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A8458" w14:textId="77777777" w:rsidR="009042FF" w:rsidRDefault="00DC0DA3">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B43FD0E" w14:textId="77777777" w:rsidR="009042FF" w:rsidRDefault="00DC0DA3">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2A50012A" w14:textId="77777777" w:rsidR="009042FF" w:rsidRDefault="00DC0DA3">
      <w:pPr>
        <w:rPr>
          <w:rFonts w:ascii="思源黑体 CN" w:eastAsia="思源黑体 CN" w:hAnsi="思源黑体 CN" w:cs="微软雅黑"/>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3589CBE5" wp14:editId="22014463">
                <wp:simplePos x="0" y="0"/>
                <wp:positionH relativeFrom="column">
                  <wp:posOffset>2944495</wp:posOffset>
                </wp:positionH>
                <wp:positionV relativeFrom="paragraph">
                  <wp:posOffset>93980</wp:posOffset>
                </wp:positionV>
                <wp:extent cx="2943225" cy="1295400"/>
                <wp:effectExtent l="0" t="0" r="952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1295400"/>
                        </a:xfrm>
                        <a:prstGeom prst="rect">
                          <a:avLst/>
                        </a:prstGeom>
                        <a:solidFill>
                          <a:srgbClr val="FFFFFF"/>
                        </a:solidFill>
                        <a:ln w="9525">
                          <a:noFill/>
                          <a:miter lim="800000"/>
                        </a:ln>
                      </wps:spPr>
                      <wps:txb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3589CBE5" id="_x0000_t202" coordsize="21600,21600" o:spt="202" path="m,l,21600r21600,l21600,xe">
                <v:stroke joinstyle="miter"/>
                <v:path gradientshapeok="t" o:connecttype="rect"/>
              </v:shapetype>
              <v:shape id="文本框 2" o:spid="_x0000_s1026" type="#_x0000_t202" style="position:absolute;left:0;text-align:left;margin-left:231.85pt;margin-top:7.4pt;width:231.7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" stroked="f">
                <v:textbo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A49847E" w14:textId="77777777" w:rsidR="009042FF" w:rsidRDefault="009042FF">
      <w:pPr>
        <w:rPr>
          <w:rFonts w:ascii="思源黑体 CN" w:eastAsia="思源黑体 CN" w:hAnsi="思源黑体 CN" w:cs="微软雅黑"/>
          <w:b/>
          <w:bCs/>
          <w:color w:val="4F6D90"/>
          <w:sz w:val="28"/>
          <w:szCs w:val="28"/>
        </w:rPr>
      </w:pPr>
    </w:p>
    <w:p w14:paraId="516CC69D" w14:textId="77777777" w:rsidR="009042FF" w:rsidRDefault="00DC0DA3">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3609566A" wp14:editId="1F44E97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550C6401" w14:textId="77777777" w:rsidR="009042FF" w:rsidRDefault="009042FF">
      <w:pPr>
        <w:rPr>
          <w:rFonts w:ascii="思源黑体 CN" w:eastAsia="思源黑体 CN" w:hAnsi="思源黑体 CN" w:cs="微软雅黑"/>
          <w:b/>
          <w:bCs/>
          <w:color w:val="4F6D90"/>
          <w:sz w:val="28"/>
          <w:szCs w:val="28"/>
        </w:rPr>
        <w:sectPr w:rsidR="009042FF">
          <w:headerReference w:type="default" r:id="rId9"/>
          <w:pgSz w:w="11906" w:h="16838"/>
          <w:pgMar w:top="1440" w:right="1797" w:bottom="1440" w:left="1797" w:header="851" w:footer="992" w:gutter="0"/>
          <w:cols w:space="425"/>
          <w:docGrid w:type="lines" w:linePitch="326"/>
        </w:sectPr>
      </w:pPr>
    </w:p>
    <w:p w14:paraId="57655493" w14:textId="2F731A5F" w:rsidR="009042FF" w:rsidRDefault="009042FF">
      <w:pPr>
        <w:rPr>
          <w:rFonts w:ascii="宋体" w:hAnsi="宋体"/>
          <w:sz w:val="21"/>
        </w:rPr>
      </w:pPr>
    </w:p>
    <w:p w14:paraId="656A7FEA" w14:textId="5792A28F" w:rsidR="009042FF" w:rsidRDefault="00DC0DA3">
      <w:pPr>
        <w:spacing w:line="240" w:lineRule="auto"/>
        <w:jc w:val="center"/>
      </w:pPr>
      <w:r>
        <w:rPr>
          <w:noProof/>
        </w:rPr>
        <mc:AlternateContent>
          <mc:Choice Requires="wpg">
            <w:drawing>
              <wp:anchor distT="0" distB="0" distL="114300" distR="114300" simplePos="0" relativeHeight="251660288" behindDoc="1" locked="0" layoutInCell="1" allowOverlap="1" wp14:anchorId="31BE4E1B" wp14:editId="19A7434D">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32DE4F9E" w14:textId="77777777" w:rsidR="009042FF" w:rsidRDefault="00DC0DA3">
                              <w:pPr>
                                <w:pStyle w:val="aa"/>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63725CC8" w14:textId="77777777" w:rsidR="009042FF" w:rsidRDefault="00DC0DA3">
                              <w:pPr>
                                <w:pStyle w:val="aa"/>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31BE4E1B"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2DE4F9E" w14:textId="77777777" w:rsidR="009042FF" w:rsidRDefault="00DC0DA3">
                        <w:pPr>
                          <w:pStyle w:val="aa"/>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63725CC8" w14:textId="77777777" w:rsidR="009042FF" w:rsidRDefault="00DC0DA3">
                        <w:pPr>
                          <w:pStyle w:val="aa"/>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1BA1F28" w14:textId="77777777" w:rsidR="009042FF" w:rsidRDefault="009042FF">
          <w:pPr>
            <w:spacing w:line="240" w:lineRule="auto"/>
            <w:jc w:val="center"/>
            <w:rPr>
              <w:rFonts w:ascii="宋体" w:hAnsi="宋体"/>
              <w:sz w:val="21"/>
            </w:rPr>
          </w:pPr>
        </w:p>
        <w:p w14:paraId="1C4A11A2" w14:textId="77777777" w:rsidR="009042FF" w:rsidRDefault="009042FF">
          <w:pPr>
            <w:spacing w:line="240" w:lineRule="auto"/>
            <w:jc w:val="center"/>
            <w:rPr>
              <w:rFonts w:ascii="宋体" w:hAnsi="宋体"/>
              <w:sz w:val="21"/>
            </w:rPr>
          </w:pPr>
        </w:p>
        <w:p w14:paraId="60932DFF" w14:textId="77777777" w:rsidR="009042FF" w:rsidRDefault="009042FF">
          <w:pPr>
            <w:spacing w:line="240" w:lineRule="auto"/>
            <w:jc w:val="center"/>
            <w:rPr>
              <w:rFonts w:ascii="宋体" w:hAnsi="宋体"/>
              <w:sz w:val="21"/>
            </w:rPr>
          </w:pPr>
        </w:p>
        <w:p w14:paraId="095867AE" w14:textId="1F7BC56D" w:rsidR="009042FF" w:rsidRDefault="00DC0DA3">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B80BC4">
              <w:rPr>
                <w:rFonts w:hint="eastAsia"/>
              </w:rPr>
              <w:t>BRCA</w:t>
            </w:r>
            <w:r w:rsidR="00B80BC4">
              <w:t>1/2</w:t>
            </w:r>
            <w:r>
              <w:rPr>
                <w:rFonts w:hint="eastAsia"/>
              </w:rPr>
              <w:t>基因检测报告</w:t>
            </w:r>
          </w:hyperlink>
        </w:p>
        <w:p w14:paraId="1F8E4219"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2F8A824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6FB5161D"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111E5072" w14:textId="77777777" w:rsidR="009042FF" w:rsidRDefault="00FA39E9">
          <w:pPr>
            <w:pStyle w:val="TOC1"/>
            <w:tabs>
              <w:tab w:val="right" w:leader="dot" w:pos="9752"/>
            </w:tabs>
          </w:pPr>
          <w:hyperlink w:anchor="_Toc18337" w:history="1">
            <w:r w:rsidR="00DC0DA3">
              <w:rPr>
                <w:rFonts w:hint="eastAsia"/>
              </w:rPr>
              <w:t>检测结果解读</w:t>
            </w:r>
          </w:hyperlink>
        </w:p>
        <w:p w14:paraId="5300ED45" w14:textId="77777777" w:rsidR="009042FF" w:rsidRDefault="00DC0DA3">
          <w:pPr>
            <w:pStyle w:val="TOC2"/>
            <w:tabs>
              <w:tab w:val="right" w:leader="dot" w:pos="9752"/>
            </w:tabs>
            <w:rPr>
              <w:rFonts w:cs="思源黑体 CN"/>
            </w:rPr>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0B3C9E4C" w14:textId="1B1ECFFB" w:rsidR="00337A3C" w:rsidRDefault="00337A3C" w:rsidP="00901518">
          <w:r w:rsidRPr="00337A3C">
            <w:rPr>
              <w:highlight w:val="magenta"/>
            </w:rPr>
            <w:t>{%p if judge_brca_cnv == “mlpa”%}</w:t>
          </w:r>
        </w:p>
        <w:p w14:paraId="06269238" w14:textId="3552B6EA" w:rsidR="00901518" w:rsidRPr="00901518" w:rsidRDefault="00901518" w:rsidP="00901518">
          <w:r w:rsidRPr="00901518">
            <w:t xml:space="preserve">{%p if </w:t>
          </w:r>
          <w:r w:rsidR="00337A3C" w:rsidRPr="00337A3C">
            <w:t>var_brca.snv_s.B1_L5 + var_brca.snv_s.B2_L5 + var_brca.mlpa_v2.B1_mlpa_L5 + var_brca.mlpa_v2.B2_mlpa_L5 + var_brca.snv_s.B1_L4 + var_brca.snv_s.B2_L4 + var_brca.mlpa_v2.B1_mlpa_L4 + var_brca.mlpa_v2.B2_mlpa_L4</w:t>
          </w:r>
          <w:r w:rsidRPr="00901518">
            <w:t xml:space="preserve"> %}</w:t>
          </w:r>
        </w:p>
        <w:p w14:paraId="659B5152"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_Toc27918 \h </w:instrText>
          </w:r>
          <w:r>
            <w:fldChar w:fldCharType="separate"/>
          </w:r>
          <w:r>
            <w:t>2</w:t>
          </w:r>
          <w:r>
            <w:fldChar w:fldCharType="end"/>
          </w:r>
          <w:r>
            <w:rPr>
              <w:rFonts w:hint="eastAsia"/>
            </w:rPr>
            <w:t xml:space="preserve">    </w:t>
          </w:r>
          <w:hyperlink w:anchor="_Toc27918" w:history="1">
            <w:r>
              <w:rPr>
                <w:rFonts w:hint="eastAsia"/>
              </w:rPr>
              <w:t>相关变异解析</w:t>
            </w:r>
          </w:hyperlink>
        </w:p>
        <w:p w14:paraId="5F6DB457" w14:textId="22D82FE2" w:rsidR="00901518" w:rsidRDefault="00901518" w:rsidP="00901518">
          <w:r>
            <w:rPr>
              <w:rFonts w:hint="eastAsia"/>
            </w:rPr>
            <w:t>{%p endif%}</w:t>
          </w:r>
        </w:p>
        <w:p w14:paraId="5AB1C65E" w14:textId="5FCB2258" w:rsidR="00337A3C" w:rsidRDefault="00337A3C" w:rsidP="00901518">
          <w:pPr>
            <w:rPr>
              <w:highlight w:val="magenta"/>
            </w:rPr>
          </w:pPr>
          <w:r w:rsidRPr="00337A3C">
            <w:rPr>
              <w:rFonts w:hint="eastAsia"/>
              <w:highlight w:val="magenta"/>
            </w:rPr>
            <w:t>{</w:t>
          </w:r>
          <w:r w:rsidRPr="00337A3C">
            <w:rPr>
              <w:highlight w:val="magenta"/>
            </w:rPr>
            <w:t>%p else%</w:t>
          </w:r>
          <w:r w:rsidRPr="00337A3C">
            <w:rPr>
              <w:rFonts w:hint="eastAsia"/>
              <w:highlight w:val="magenta"/>
            </w:rPr>
            <w:t>}</w:t>
          </w:r>
        </w:p>
        <w:p w14:paraId="3D9C965F" w14:textId="16F5B145" w:rsidR="00337A3C" w:rsidRPr="00901518" w:rsidRDefault="00337A3C" w:rsidP="00337A3C">
          <w:r w:rsidRPr="00901518">
            <w:t xml:space="preserve">{%p if </w:t>
          </w:r>
          <w:r w:rsidRPr="00337A3C">
            <w:t>var_brca.snv_s.B1_L5 + var_brca.snv_s.B2_L5 + var_brca.gcnv_v2.B1_gcnv_L5 + var_brca.gcnv_v2.B2_gcnv_L5 + var_brca.snv_s.B1_L4 + var_brca.snv_s.B2_L4 + var_brca.gcnv_v2.B1_gcnv_L4 + var_brca.gcnv_v2.B2_gcnv_L4</w:t>
          </w:r>
          <w:r w:rsidRPr="00901518">
            <w:t xml:space="preserve"> %}</w:t>
          </w:r>
        </w:p>
        <w:p w14:paraId="3B41909B" w14:textId="77777777" w:rsidR="00337A3C" w:rsidRDefault="00337A3C" w:rsidP="00337A3C">
          <w:pPr>
            <w:pStyle w:val="TOC3"/>
            <w:tabs>
              <w:tab w:val="clear" w:pos="4320"/>
              <w:tab w:val="right" w:leader="dot" w:pos="9752"/>
            </w:tabs>
          </w:pPr>
          <w:r w:rsidRPr="002B7C8F">
            <w:rPr>
              <w:rFonts w:hint="eastAsia"/>
            </w:rPr>
            <w:t>P/</w:t>
          </w:r>
          <w:r>
            <w:fldChar w:fldCharType="begin"/>
          </w:r>
          <w:r>
            <w:instrText xml:space="preserve"> PAGEREF _Toc27918 \h </w:instrText>
          </w:r>
          <w:r>
            <w:fldChar w:fldCharType="separate"/>
          </w:r>
          <w:r>
            <w:t>2</w:t>
          </w:r>
          <w:r>
            <w:fldChar w:fldCharType="end"/>
          </w:r>
          <w:r>
            <w:rPr>
              <w:rFonts w:hint="eastAsia"/>
            </w:rPr>
            <w:t xml:space="preserve">    </w:t>
          </w:r>
          <w:hyperlink w:anchor="_Toc27918" w:history="1">
            <w:r>
              <w:rPr>
                <w:rFonts w:hint="eastAsia"/>
              </w:rPr>
              <w:t>相关变异解析</w:t>
            </w:r>
          </w:hyperlink>
        </w:p>
        <w:p w14:paraId="5D5558D5" w14:textId="77777777" w:rsidR="00337A3C" w:rsidRDefault="00337A3C" w:rsidP="00337A3C">
          <w:r>
            <w:rPr>
              <w:rFonts w:hint="eastAsia"/>
            </w:rPr>
            <w:t>{%p endif%}</w:t>
          </w:r>
        </w:p>
        <w:p w14:paraId="707FFAB2" w14:textId="3E2B4F0D" w:rsidR="00337A3C" w:rsidRPr="00901518" w:rsidRDefault="00337A3C" w:rsidP="00901518">
          <w:r w:rsidRPr="00337A3C">
            <w:rPr>
              <w:rFonts w:hint="eastAsia"/>
              <w:highlight w:val="magenta"/>
            </w:rPr>
            <w:t>{</w:t>
          </w:r>
          <w:r w:rsidRPr="00337A3C">
            <w:rPr>
              <w:highlight w:val="magenta"/>
            </w:rPr>
            <w:t>%p endif%}</w:t>
          </w:r>
        </w:p>
        <w:p w14:paraId="128BAE27" w14:textId="08CCB32E" w:rsidR="009042FF" w:rsidRDefault="00DC0DA3">
          <w:pPr>
            <w:pStyle w:val="TOC3"/>
            <w:tabs>
              <w:tab w:val="clear" w:pos="4320"/>
              <w:tab w:val="right" w:leader="dot" w:pos="9752"/>
            </w:tabs>
          </w:pPr>
          <w:r w:rsidRPr="002B7C8F">
            <w:rPr>
              <w:rFonts w:hint="eastAsia"/>
            </w:rPr>
            <w:t>P/</w:t>
          </w:r>
          <w:r>
            <w:fldChar w:fldCharType="begin"/>
          </w:r>
          <w:r>
            <w:instrText xml:space="preserve"> PAGEREF _Toc8848 \h </w:instrText>
          </w:r>
          <w:r>
            <w:fldChar w:fldCharType="separate"/>
          </w:r>
          <w:r>
            <w:t>5</w:t>
          </w:r>
          <w:r>
            <w:fldChar w:fldCharType="end"/>
          </w:r>
          <w:r>
            <w:rPr>
              <w:rFonts w:hint="eastAsia"/>
            </w:rPr>
            <w:t xml:space="preserve">    良性</w:t>
          </w:r>
          <w:r w:rsidR="00067CFE">
            <w:rPr>
              <w:rFonts w:hint="eastAsia"/>
            </w:rPr>
            <w:t>、</w:t>
          </w:r>
          <w:r>
            <w:rPr>
              <w:rFonts w:hint="eastAsia"/>
            </w:rPr>
            <w:t>疑似良性变异</w:t>
          </w:r>
        </w:p>
        <w:p w14:paraId="129FFF78" w14:textId="77777777" w:rsidR="00FA7681" w:rsidRDefault="00FA7681" w:rsidP="00FA7681">
          <w:r w:rsidRPr="00337A3C">
            <w:rPr>
              <w:highlight w:val="magenta"/>
            </w:rPr>
            <w:t>{%p if judge_brca_cnv == “mlpa”%}</w:t>
          </w:r>
        </w:p>
        <w:p w14:paraId="1963BDC0" w14:textId="5BCCE7FD" w:rsidR="00901518" w:rsidRPr="00901518" w:rsidRDefault="00901518" w:rsidP="00901518">
          <w:r w:rsidRPr="00901518">
            <w:t xml:space="preserve">{%p if </w:t>
          </w:r>
          <w:r w:rsidR="00FA7681" w:rsidRPr="00FA7681">
            <w:t>var_brca.snv_s.B1_L3 + var_brca.snv_s.B2_L3 + var_brca.mlpa_v2.B1_mlpa_L3+ var_brca.mlpa_v2.B2_mlpa_L3</w:t>
          </w:r>
          <w:r w:rsidRPr="00901518">
            <w:t xml:space="preserve"> %}</w:t>
          </w:r>
        </w:p>
        <w:p w14:paraId="13A4CF35" w14:textId="521D765A" w:rsidR="009042FF" w:rsidRDefault="00DC0DA3">
          <w:pPr>
            <w:pStyle w:val="TOC3"/>
            <w:tabs>
              <w:tab w:val="clear" w:pos="4320"/>
              <w:tab w:val="right" w:leader="dot" w:pos="9752"/>
            </w:tabs>
          </w:pPr>
          <w:r w:rsidRPr="002B7C8F">
            <w:rPr>
              <w:rFonts w:hint="eastAsia"/>
            </w:rPr>
            <w:t>P/</w:t>
          </w:r>
          <w:r>
            <w:fldChar w:fldCharType="begin"/>
          </w:r>
          <w:r>
            <w:instrText xml:space="preserve"> PAGEREF _Toc19002 \h </w:instrText>
          </w:r>
          <w:r>
            <w:fldChar w:fldCharType="separate"/>
          </w:r>
          <w:r>
            <w:t>6</w:t>
          </w:r>
          <w:r>
            <w:fldChar w:fldCharType="end"/>
          </w:r>
          <w:r>
            <w:rPr>
              <w:rFonts w:hint="eastAsia"/>
            </w:rPr>
            <w:t xml:space="preserve">    </w:t>
          </w:r>
          <w:r w:rsidR="00067CFE">
            <w:rPr>
              <w:rFonts w:hint="eastAsia"/>
            </w:rPr>
            <w:t>意义不明确变异</w:t>
          </w:r>
        </w:p>
        <w:p w14:paraId="43A00D64" w14:textId="41721E5B" w:rsidR="00901518" w:rsidRDefault="00901518" w:rsidP="00901518">
          <w:r>
            <w:rPr>
              <w:rFonts w:hint="eastAsia"/>
            </w:rPr>
            <w:t>{%p endif%}</w:t>
          </w:r>
        </w:p>
        <w:p w14:paraId="473AE4F4" w14:textId="2E549986" w:rsidR="00FA7681" w:rsidRDefault="00FA7681" w:rsidP="00FA7681">
          <w:pPr>
            <w:rPr>
              <w:highlight w:val="magenta"/>
            </w:rPr>
          </w:pPr>
          <w:r w:rsidRPr="00337A3C">
            <w:rPr>
              <w:rFonts w:hint="eastAsia"/>
              <w:highlight w:val="magenta"/>
            </w:rPr>
            <w:t>{</w:t>
          </w:r>
          <w:r w:rsidRPr="00337A3C">
            <w:rPr>
              <w:highlight w:val="magenta"/>
            </w:rPr>
            <w:t>%p else%</w:t>
          </w:r>
          <w:r w:rsidRPr="00337A3C">
            <w:rPr>
              <w:rFonts w:hint="eastAsia"/>
              <w:highlight w:val="magenta"/>
            </w:rPr>
            <w:t>}</w:t>
          </w:r>
        </w:p>
        <w:p w14:paraId="5678CF3A" w14:textId="3A38AB5E" w:rsidR="00FA7681" w:rsidRPr="00901518" w:rsidRDefault="00FA7681" w:rsidP="00FA7681">
          <w:r w:rsidRPr="00901518">
            <w:t xml:space="preserve">{%p if </w:t>
          </w:r>
          <w:r w:rsidRPr="00FA7681">
            <w:t xml:space="preserve">var_brca.snv_s.B1_L3 + var_brca.snv_s.B2_L3 + var_brca.gcnv_v2.B1_gcnv_L3+ </w:t>
          </w:r>
          <w:r w:rsidRPr="00FA7681">
            <w:lastRenderedPageBreak/>
            <w:t>var_brca.gcnv_v2.B2_gcnv_L3</w:t>
          </w:r>
          <w:r w:rsidRPr="00901518">
            <w:t xml:space="preserve"> %}</w:t>
          </w:r>
        </w:p>
        <w:p w14:paraId="73B2D2E3" w14:textId="77777777" w:rsidR="00FA7681" w:rsidRDefault="00FA7681" w:rsidP="00FA7681">
          <w:pPr>
            <w:pStyle w:val="TOC3"/>
            <w:tabs>
              <w:tab w:val="clear" w:pos="4320"/>
              <w:tab w:val="right" w:leader="dot" w:pos="9752"/>
            </w:tabs>
          </w:pPr>
          <w:r w:rsidRPr="002B7C8F">
            <w:rPr>
              <w:rFonts w:hint="eastAsia"/>
            </w:rPr>
            <w:t>P/</w:t>
          </w:r>
          <w:r>
            <w:fldChar w:fldCharType="begin"/>
          </w:r>
          <w:r>
            <w:instrText xml:space="preserve"> PAGEREF _Toc19002 \h </w:instrText>
          </w:r>
          <w:r>
            <w:fldChar w:fldCharType="separate"/>
          </w:r>
          <w:r>
            <w:t>6</w:t>
          </w:r>
          <w:r>
            <w:fldChar w:fldCharType="end"/>
          </w:r>
          <w:r>
            <w:rPr>
              <w:rFonts w:hint="eastAsia"/>
            </w:rPr>
            <w:t xml:space="preserve">    意义不明确变异</w:t>
          </w:r>
        </w:p>
        <w:p w14:paraId="7E928803" w14:textId="2E51411B" w:rsidR="00FA7681" w:rsidRDefault="00FA7681" w:rsidP="00FA7681">
          <w:pPr>
            <w:rPr>
              <w:highlight w:val="magenta"/>
            </w:rPr>
          </w:pPr>
          <w:r>
            <w:rPr>
              <w:rFonts w:hint="eastAsia"/>
            </w:rPr>
            <w:t>{%p endif%}</w:t>
          </w:r>
        </w:p>
        <w:p w14:paraId="1EAFC505" w14:textId="3E7FE629" w:rsidR="00FA7681" w:rsidRDefault="00FA7681" w:rsidP="00FA7681">
          <w:r w:rsidRPr="00337A3C">
            <w:rPr>
              <w:rFonts w:hint="eastAsia"/>
              <w:highlight w:val="magenta"/>
            </w:rPr>
            <w:t>{</w:t>
          </w:r>
          <w:r w:rsidRPr="00337A3C">
            <w:rPr>
              <w:highlight w:val="magenta"/>
            </w:rPr>
            <w:t>%p endif%}</w:t>
          </w:r>
        </w:p>
        <w:p w14:paraId="798ACB4B" w14:textId="77777777" w:rsidR="00FA7681" w:rsidRDefault="00FA7681" w:rsidP="00FA7681">
          <w:r w:rsidRPr="00337A3C">
            <w:rPr>
              <w:highlight w:val="magenta"/>
            </w:rPr>
            <w:t>{%p if judge_brca_cnv == “mlpa”%}</w:t>
          </w:r>
        </w:p>
        <w:p w14:paraId="7B87DEEA" w14:textId="52251F4C" w:rsidR="00901518" w:rsidRPr="00901518" w:rsidRDefault="00901518" w:rsidP="00901518">
          <w:r w:rsidRPr="00901518">
            <w:t xml:space="preserve">{%p if </w:t>
          </w:r>
          <w:r w:rsidR="00FA7681" w:rsidRPr="00FA7681">
            <w:t>var_brca.snv_s.B1_L5 + var_brca.snv_s.B2_L5 + var_brca.mlpa_v2.B1_mlpa_L5 + var_brca.mlpa_v2.B2_mlpa_L5 + var_brca.snv_s.B1_L4 + var_brca.snv_s.B2_L4 + var_brca.mlpa_v2.B1_mlpa_L4 + var_brca.mlpa_v2.B2_mlpa_L4</w:t>
          </w:r>
          <w:r w:rsidRPr="00901518">
            <w:t xml:space="preserve"> %}</w:t>
          </w:r>
        </w:p>
        <w:p w14:paraId="34ADF135" w14:textId="77777777" w:rsidR="009042FF" w:rsidRDefault="00DC0DA3">
          <w:pPr>
            <w:pStyle w:val="TOC2"/>
            <w:tabs>
              <w:tab w:val="left" w:pos="7128"/>
            </w:tabs>
          </w:pPr>
          <w:r>
            <w:rPr>
              <w:rFonts w:ascii="宋体" w:eastAsia="宋体" w:hAnsi="宋体" w:hint="eastAsia"/>
            </w:rPr>
            <w:t>P/</w:t>
          </w:r>
          <w:r>
            <w:fldChar w:fldCharType="begin"/>
          </w:r>
          <w:r>
            <w:instrText xml:space="preserve"> PAGEREF _Toc13715 \h </w:instrText>
          </w:r>
          <w:r>
            <w:fldChar w:fldCharType="separate"/>
          </w:r>
          <w:r>
            <w:t>7</w:t>
          </w:r>
          <w:r>
            <w:fldChar w:fldCharType="end"/>
          </w:r>
          <w:r>
            <w:rPr>
              <w:rFonts w:hint="eastAsia"/>
            </w:rPr>
            <w:t xml:space="preserve">    </w:t>
          </w:r>
          <w:hyperlink w:anchor="_Toc13715" w:history="1">
            <w:r>
              <w:rPr>
                <w:rFonts w:cs="思源黑体 CN" w:hint="eastAsia"/>
              </w:rPr>
              <w:t>相关临床试验</w:t>
            </w:r>
          </w:hyperlink>
          <w:r>
            <w:rPr>
              <w:rFonts w:cs="思源黑体 CN"/>
            </w:rPr>
            <w:tab/>
          </w:r>
        </w:p>
        <w:p w14:paraId="100B46A3"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_Toc26169 \h </w:instrText>
          </w:r>
          <w:r>
            <w:fldChar w:fldCharType="separate"/>
          </w:r>
          <w:r>
            <w:t>7</w:t>
          </w:r>
          <w:r>
            <w:fldChar w:fldCharType="end"/>
          </w:r>
          <w:r>
            <w:rPr>
              <w:rFonts w:hint="eastAsia"/>
            </w:rPr>
            <w:t xml:space="preserve">    检出变异</w:t>
          </w:r>
          <w:hyperlink w:anchor="_Toc26169" w:history="1">
            <w:r>
              <w:rPr>
                <w:rFonts w:hint="eastAsia"/>
              </w:rPr>
              <w:t>相关临床试验</w:t>
            </w:r>
          </w:hyperlink>
        </w:p>
        <w:p w14:paraId="1BA1A087"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_Toc26050 \h </w:instrText>
          </w:r>
          <w:r>
            <w:fldChar w:fldCharType="separate"/>
          </w:r>
          <w:r>
            <w:t>8</w:t>
          </w:r>
          <w:r>
            <w:fldChar w:fldCharType="end"/>
          </w:r>
          <w:r>
            <w:rPr>
              <w:rFonts w:hint="eastAsia"/>
            </w:rPr>
            <w:t xml:space="preserve">    可能获益药物</w:t>
          </w:r>
        </w:p>
        <w:p w14:paraId="6C299DC2" w14:textId="6D848E1B" w:rsidR="00901518" w:rsidRDefault="00901518" w:rsidP="00901518">
          <w:r>
            <w:rPr>
              <w:rFonts w:hint="eastAsia"/>
            </w:rPr>
            <w:t>{%p endif%}</w:t>
          </w:r>
        </w:p>
        <w:p w14:paraId="6C3BCFC3" w14:textId="4138601D" w:rsidR="00FA7681" w:rsidRDefault="00FA7681" w:rsidP="00FA7681">
          <w:pPr>
            <w:rPr>
              <w:highlight w:val="magenta"/>
            </w:rPr>
          </w:pPr>
          <w:r w:rsidRPr="00337A3C">
            <w:rPr>
              <w:rFonts w:hint="eastAsia"/>
              <w:highlight w:val="magenta"/>
            </w:rPr>
            <w:t>{</w:t>
          </w:r>
          <w:r w:rsidRPr="00337A3C">
            <w:rPr>
              <w:highlight w:val="magenta"/>
            </w:rPr>
            <w:t>%p else%</w:t>
          </w:r>
          <w:r w:rsidRPr="00337A3C">
            <w:rPr>
              <w:rFonts w:hint="eastAsia"/>
              <w:highlight w:val="magenta"/>
            </w:rPr>
            <w:t>}</w:t>
          </w:r>
        </w:p>
        <w:p w14:paraId="73292AFA" w14:textId="226F8E0A" w:rsidR="00FA7681" w:rsidRPr="00901518" w:rsidRDefault="00FA7681" w:rsidP="00FA7681">
          <w:r w:rsidRPr="00901518">
            <w:t xml:space="preserve">{%p if </w:t>
          </w:r>
          <w:r w:rsidRPr="00FA7681">
            <w:t>var_brca.snv_s.B1_L5 + var_brca.snv_s.B2_L5 + var_brca.gcnv_v2.B1_gcnv_L5 + var_brca.gcnv_v2.B2_gcnv_L5 + var_brca.snv_s.B1_L4 + var_brca.snv_s.B2_L4 + var_brca.gcnv_v2.B1_gcnv_L4 + var_brca.gcnv_v2.B2_gcnv_L4</w:t>
          </w:r>
          <w:r w:rsidRPr="00901518">
            <w:t xml:space="preserve"> %}</w:t>
          </w:r>
        </w:p>
        <w:p w14:paraId="0D62A625" w14:textId="77777777" w:rsidR="00FA7681" w:rsidRDefault="00FA7681" w:rsidP="00FA7681">
          <w:pPr>
            <w:pStyle w:val="TOC2"/>
            <w:tabs>
              <w:tab w:val="left" w:pos="7128"/>
            </w:tabs>
          </w:pPr>
          <w:r>
            <w:rPr>
              <w:rFonts w:ascii="宋体" w:eastAsia="宋体" w:hAnsi="宋体" w:hint="eastAsia"/>
            </w:rPr>
            <w:t>P/</w:t>
          </w:r>
          <w:r>
            <w:fldChar w:fldCharType="begin"/>
          </w:r>
          <w:r>
            <w:instrText xml:space="preserve"> PAGEREF _Toc13715 \h </w:instrText>
          </w:r>
          <w:r>
            <w:fldChar w:fldCharType="separate"/>
          </w:r>
          <w:r>
            <w:t>7</w:t>
          </w:r>
          <w:r>
            <w:fldChar w:fldCharType="end"/>
          </w:r>
          <w:r>
            <w:rPr>
              <w:rFonts w:hint="eastAsia"/>
            </w:rPr>
            <w:t xml:space="preserve">    </w:t>
          </w:r>
          <w:hyperlink w:anchor="_Toc13715" w:history="1">
            <w:r>
              <w:rPr>
                <w:rFonts w:cs="思源黑体 CN" w:hint="eastAsia"/>
              </w:rPr>
              <w:t>相关临床试验</w:t>
            </w:r>
          </w:hyperlink>
          <w:r>
            <w:rPr>
              <w:rFonts w:cs="思源黑体 CN"/>
            </w:rPr>
            <w:tab/>
          </w:r>
        </w:p>
        <w:p w14:paraId="1C8C8D85" w14:textId="77777777" w:rsidR="00FA7681" w:rsidRDefault="00FA7681" w:rsidP="00FA7681">
          <w:pPr>
            <w:pStyle w:val="TOC3"/>
            <w:tabs>
              <w:tab w:val="clear" w:pos="4320"/>
              <w:tab w:val="right" w:leader="dot" w:pos="9752"/>
            </w:tabs>
          </w:pPr>
          <w:r w:rsidRPr="002B7C8F">
            <w:rPr>
              <w:rFonts w:hint="eastAsia"/>
            </w:rPr>
            <w:t>P/</w:t>
          </w:r>
          <w:r>
            <w:fldChar w:fldCharType="begin"/>
          </w:r>
          <w:r>
            <w:instrText xml:space="preserve"> PAGEREF _Toc26169 \h </w:instrText>
          </w:r>
          <w:r>
            <w:fldChar w:fldCharType="separate"/>
          </w:r>
          <w:r>
            <w:t>7</w:t>
          </w:r>
          <w:r>
            <w:fldChar w:fldCharType="end"/>
          </w:r>
          <w:r>
            <w:rPr>
              <w:rFonts w:hint="eastAsia"/>
            </w:rPr>
            <w:t xml:space="preserve">    检出变异</w:t>
          </w:r>
          <w:hyperlink w:anchor="_Toc26169" w:history="1">
            <w:r>
              <w:rPr>
                <w:rFonts w:hint="eastAsia"/>
              </w:rPr>
              <w:t>相关临床试验</w:t>
            </w:r>
          </w:hyperlink>
        </w:p>
        <w:p w14:paraId="571DE402" w14:textId="77777777" w:rsidR="00FA7681" w:rsidRDefault="00FA7681" w:rsidP="00FA7681">
          <w:pPr>
            <w:pStyle w:val="TOC3"/>
            <w:tabs>
              <w:tab w:val="clear" w:pos="4320"/>
              <w:tab w:val="right" w:leader="dot" w:pos="9752"/>
            </w:tabs>
          </w:pPr>
          <w:r w:rsidRPr="002B7C8F">
            <w:rPr>
              <w:rFonts w:hint="eastAsia"/>
            </w:rPr>
            <w:t>P/</w:t>
          </w:r>
          <w:r>
            <w:fldChar w:fldCharType="begin"/>
          </w:r>
          <w:r>
            <w:instrText xml:space="preserve"> PAGEREF _Toc26050 \h </w:instrText>
          </w:r>
          <w:r>
            <w:fldChar w:fldCharType="separate"/>
          </w:r>
          <w:r>
            <w:t>8</w:t>
          </w:r>
          <w:r>
            <w:fldChar w:fldCharType="end"/>
          </w:r>
          <w:r>
            <w:rPr>
              <w:rFonts w:hint="eastAsia"/>
            </w:rPr>
            <w:t xml:space="preserve">    可能获益药物</w:t>
          </w:r>
        </w:p>
        <w:p w14:paraId="30C0FF83" w14:textId="77777777" w:rsidR="00FA7681" w:rsidRDefault="00FA7681" w:rsidP="00FA7681">
          <w:r>
            <w:rPr>
              <w:rFonts w:hint="eastAsia"/>
            </w:rPr>
            <w:t>{%p endif%}</w:t>
          </w:r>
        </w:p>
        <w:p w14:paraId="208096B1" w14:textId="77777777" w:rsidR="00FA7681" w:rsidRDefault="00FA7681" w:rsidP="00FA7681">
          <w:r w:rsidRPr="00337A3C">
            <w:rPr>
              <w:rFonts w:hint="eastAsia"/>
              <w:highlight w:val="magenta"/>
            </w:rPr>
            <w:t>{</w:t>
          </w:r>
          <w:r w:rsidRPr="00337A3C">
            <w:rPr>
              <w:highlight w:val="magenta"/>
            </w:rPr>
            <w:t>%p endif%}</w:t>
          </w:r>
        </w:p>
        <w:p w14:paraId="22980F3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_Toc25578 \h </w:instrText>
          </w:r>
          <w:r>
            <w:fldChar w:fldCharType="separate"/>
          </w:r>
          <w:r>
            <w:t>8</w:t>
          </w:r>
          <w:r>
            <w:fldChar w:fldCharType="end"/>
          </w:r>
          <w:r>
            <w:rPr>
              <w:rFonts w:hint="eastAsia"/>
            </w:rPr>
            <w:t xml:space="preserve">    </w:t>
          </w:r>
          <w:hyperlink w:anchor="_Toc25578" w:history="1">
            <w:r>
              <w:rPr>
                <w:rFonts w:cs="思源黑体 CN" w:hint="eastAsia"/>
              </w:rPr>
              <w:t>样本质控</w:t>
            </w:r>
          </w:hyperlink>
        </w:p>
        <w:p w14:paraId="3E8BB4D3" w14:textId="77777777" w:rsidR="009042FF" w:rsidRDefault="00FA39E9">
          <w:pPr>
            <w:pStyle w:val="TOC1"/>
          </w:pPr>
          <w:hyperlink w:anchor="_Toc8096" w:history="1">
            <w:r w:rsidR="00DC0DA3">
              <w:rPr>
                <w:rFonts w:hint="eastAsia"/>
                <w:lang w:val="zh-CN"/>
              </w:rPr>
              <w:t>附录</w:t>
            </w:r>
          </w:hyperlink>
        </w:p>
        <w:p w14:paraId="10A4DD5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10</w:t>
          </w:r>
          <w:r>
            <w:fldChar w:fldCharType="end"/>
          </w:r>
          <w:r>
            <w:rPr>
              <w:rFonts w:hint="eastAsia"/>
            </w:rPr>
            <w:t xml:space="preserve">    </w:t>
          </w:r>
          <w:hyperlink w:anchor="_Toc1183" w:history="1">
            <w:r>
              <w:rPr>
                <w:rFonts w:cs="思源黑体 CN" w:hint="eastAsia"/>
              </w:rPr>
              <w:t>参考文献</w:t>
            </w:r>
          </w:hyperlink>
        </w:p>
        <w:p w14:paraId="1FCB3E06"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12</w:t>
          </w:r>
          <w:r>
            <w:fldChar w:fldCharType="end"/>
          </w:r>
          <w:r>
            <w:rPr>
              <w:rFonts w:hint="eastAsia"/>
            </w:rPr>
            <w:t xml:space="preserve">    </w:t>
          </w:r>
          <w:hyperlink w:anchor="_Toc7465" w:history="1">
            <w:r>
              <w:rPr>
                <w:rFonts w:cs="思源黑体 CN" w:hint="eastAsia"/>
              </w:rPr>
              <w:t>基因变异检测范围</w:t>
            </w:r>
          </w:hyperlink>
        </w:p>
        <w:p w14:paraId="53173E9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16</w:t>
          </w:r>
          <w:r>
            <w:fldChar w:fldCharType="end"/>
          </w:r>
          <w:r>
            <w:rPr>
              <w:rFonts w:hint="eastAsia"/>
            </w:rPr>
            <w:t xml:space="preserve">    </w:t>
          </w:r>
          <w:hyperlink w:anchor="_Toc8133" w:history="1">
            <w:r>
              <w:rPr>
                <w:rFonts w:cs="思源黑体 CN" w:hint="eastAsia"/>
              </w:rPr>
              <w:t>局限性说明</w:t>
            </w:r>
          </w:hyperlink>
        </w:p>
        <w:p w14:paraId="3DC96C4B" w14:textId="77777777" w:rsidR="009042FF" w:rsidRDefault="00DC0DA3">
          <w:pPr>
            <w:rPr>
              <w:rFonts w:ascii="宋体" w:hAnsi="宋体"/>
              <w:sz w:val="21"/>
            </w:rPr>
          </w:pPr>
          <w:r>
            <w:rPr>
              <w:rFonts w:ascii="宋体" w:hAnsi="宋体"/>
            </w:rPr>
            <w:fldChar w:fldCharType="end"/>
          </w:r>
        </w:p>
      </w:sdtContent>
    </w:sdt>
    <w:p w14:paraId="734C449F" w14:textId="77777777" w:rsidR="009042FF" w:rsidRDefault="009042FF">
      <w:pPr>
        <w:spacing w:line="240" w:lineRule="auto"/>
        <w:jc w:val="left"/>
        <w:rPr>
          <w:rFonts w:ascii="宋体" w:hAnsi="宋体"/>
          <w:sz w:val="21"/>
        </w:rPr>
        <w:sectPr w:rsidR="009042FF">
          <w:headerReference w:type="default" r:id="rId10"/>
          <w:pgSz w:w="11906" w:h="16838"/>
          <w:pgMar w:top="1304" w:right="1077" w:bottom="1701" w:left="1077" w:header="851" w:footer="992" w:gutter="0"/>
          <w:pgNumType w:start="1"/>
          <w:cols w:space="425"/>
          <w:docGrid w:type="lines" w:linePitch="312"/>
        </w:sectPr>
      </w:pPr>
    </w:p>
    <w:p w14:paraId="4FF17DA0" w14:textId="5214B98B" w:rsidR="009042FF" w:rsidRDefault="006E5084">
      <w:pPr>
        <w:pStyle w:val="1"/>
        <w:pageBreakBefore/>
        <w:spacing w:line="579" w:lineRule="auto"/>
      </w:pPr>
      <w:bookmarkStart w:id="3" w:name="_Toc31716"/>
      <w:bookmarkStart w:id="4" w:name="_Ref144912698"/>
      <w:r w:rsidRPr="006E5084">
        <w:rPr>
          <w:rFonts w:hint="eastAsia"/>
        </w:rPr>
        <w:lastRenderedPageBreak/>
        <w:t>BRCA1/2</w:t>
      </w:r>
      <w:r w:rsidRPr="006E5084">
        <w:rPr>
          <w:rFonts w:hint="eastAsia"/>
        </w:rPr>
        <w:t>基因</w:t>
      </w:r>
      <w:r w:rsidR="00DC0DA3">
        <w:rPr>
          <w:rFonts w:hint="eastAsia"/>
        </w:rPr>
        <w:t>检测报告</w:t>
      </w:r>
      <w:bookmarkEnd w:id="3"/>
      <w:bookmarkEnd w:id="4"/>
    </w:p>
    <w:p w14:paraId="7E6D3252" w14:textId="77777777" w:rsidR="009042FF" w:rsidRDefault="00DC0DA3">
      <w:pPr>
        <w:pStyle w:val="2"/>
        <w:spacing w:line="400" w:lineRule="exact"/>
        <w:rPr>
          <w:rFonts w:cs="思源黑体 CN"/>
        </w:rPr>
      </w:pPr>
      <w:bookmarkStart w:id="5" w:name="_Toc5501"/>
      <w:r>
        <w:rPr>
          <w:rFonts w:cs="思源黑体 CN" w:hint="eastAsia"/>
        </w:rPr>
        <w:t>基本信息</w:t>
      </w:r>
      <w:bookmarkEnd w:id="5"/>
    </w:p>
    <w:p w14:paraId="3E3073C4" w14:textId="2116A5DF" w:rsidR="009042FF" w:rsidRDefault="00DC0DA3">
      <w:pPr>
        <w:ind w:right="180"/>
        <w:jc w:val="right"/>
        <w:rPr>
          <w:sz w:val="18"/>
          <w:szCs w:val="18"/>
        </w:rPr>
      </w:pPr>
      <w:r>
        <w:rPr>
          <w:rFonts w:hint="eastAsia"/>
          <w:sz w:val="18"/>
          <w:szCs w:val="18"/>
        </w:rPr>
        <w:t>样本编号：</w:t>
      </w:r>
      <w:r w:rsidR="001C7A23">
        <w:rPr>
          <w:rFonts w:hint="eastAsia"/>
          <w:sz w:val="18"/>
          <w:szCs w:val="18"/>
        </w:rPr>
        <w:t>{{sample.sample_id}}</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9042FF" w14:paraId="00D71670" w14:textId="77777777" w:rsidTr="001C7A23">
        <w:trPr>
          <w:trHeight w:val="454"/>
          <w:jc w:val="center"/>
        </w:trPr>
        <w:tc>
          <w:tcPr>
            <w:tcW w:w="2693" w:type="dxa"/>
            <w:shd w:val="clear" w:color="auto" w:fill="FFFFFF" w:themeFill="background1"/>
            <w:vAlign w:val="center"/>
          </w:tcPr>
          <w:p w14:paraId="63D60955" w14:textId="1398CD39"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1C7A23" w:rsidRPr="001C7A23">
              <w:rPr>
                <w:rFonts w:ascii="思源黑体 CN" w:eastAsia="思源黑体 CN" w:hAnsi="思源黑体 CN" w:cs="思源黑体 CN"/>
                <w:sz w:val="21"/>
                <w:szCs w:val="21"/>
              </w:rPr>
              <w:t>{{sample.patient_name}}</w:t>
            </w:r>
          </w:p>
        </w:tc>
        <w:tc>
          <w:tcPr>
            <w:tcW w:w="2126" w:type="dxa"/>
            <w:shd w:val="clear" w:color="auto" w:fill="FFFFFF" w:themeFill="background1"/>
            <w:vAlign w:val="center"/>
          </w:tcPr>
          <w:p w14:paraId="2530E7A2" w14:textId="654D3A12"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1C7A23" w:rsidRPr="001C7A23">
              <w:rPr>
                <w:rFonts w:ascii="思源黑体 CN" w:eastAsia="思源黑体 CN" w:hAnsi="思源黑体 CN" w:cs="思源黑体 CN"/>
                <w:sz w:val="21"/>
                <w:szCs w:val="21"/>
              </w:rPr>
              <w:t>{{sample.gender}}</w:t>
            </w:r>
          </w:p>
        </w:tc>
        <w:tc>
          <w:tcPr>
            <w:tcW w:w="1847" w:type="dxa"/>
            <w:gridSpan w:val="2"/>
            <w:shd w:val="clear" w:color="auto" w:fill="FFFFFF" w:themeFill="background1"/>
            <w:vAlign w:val="center"/>
          </w:tcPr>
          <w:p w14:paraId="6032FEF3" w14:textId="30F72962"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1C7A23" w:rsidRPr="001C7A23">
              <w:rPr>
                <w:rFonts w:ascii="思源黑体 CN" w:eastAsia="思源黑体 CN" w:hAnsi="思源黑体 CN" w:cs="思源黑体 CN"/>
                <w:sz w:val="21"/>
                <w:szCs w:val="21"/>
              </w:rPr>
              <w:t>{{sample.</w:t>
            </w:r>
            <w:r w:rsidR="001C7A23">
              <w:rPr>
                <w:rFonts w:ascii="思源黑体 CN" w:eastAsia="思源黑体 CN" w:hAnsi="思源黑体 CN" w:cs="思源黑体 CN" w:hint="eastAsia"/>
                <w:sz w:val="21"/>
                <w:szCs w:val="21"/>
              </w:rPr>
              <w:t>age</w:t>
            </w:r>
            <w:r w:rsidR="001C7A23" w:rsidRPr="001C7A23">
              <w:rPr>
                <w:rFonts w:ascii="思源黑体 CN" w:eastAsia="思源黑体 CN" w:hAnsi="思源黑体 CN" w:cs="思源黑体 CN"/>
                <w:sz w:val="21"/>
                <w:szCs w:val="21"/>
              </w:rPr>
              <w:t>}}</w:t>
            </w:r>
          </w:p>
        </w:tc>
        <w:tc>
          <w:tcPr>
            <w:tcW w:w="3086" w:type="dxa"/>
            <w:shd w:val="clear" w:color="auto" w:fill="FFFFFF" w:themeFill="background1"/>
            <w:vAlign w:val="center"/>
          </w:tcPr>
          <w:p w14:paraId="1F6BACF6" w14:textId="3FCA8C10"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1C7A23" w:rsidRPr="001C7A23">
              <w:rPr>
                <w:rFonts w:ascii="思源黑体 CN" w:eastAsia="思源黑体 CN" w:hAnsi="思源黑体 CN" w:cs="思源黑体 CN"/>
                <w:sz w:val="21"/>
                <w:szCs w:val="21"/>
              </w:rPr>
              <w:t>{{sample.pathological_id}}</w:t>
            </w:r>
          </w:p>
        </w:tc>
      </w:tr>
      <w:tr w:rsidR="009042FF" w14:paraId="6F342E7C" w14:textId="77777777" w:rsidTr="001C7A23">
        <w:trPr>
          <w:trHeight w:val="454"/>
          <w:jc w:val="center"/>
        </w:trPr>
        <w:tc>
          <w:tcPr>
            <w:tcW w:w="2693" w:type="dxa"/>
            <w:shd w:val="clear" w:color="auto" w:fill="FFFFFF" w:themeFill="background1"/>
            <w:vAlign w:val="center"/>
          </w:tcPr>
          <w:p w14:paraId="56847B96" w14:textId="3E196881"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1C7A23" w:rsidRPr="001C7A23">
              <w:rPr>
                <w:rFonts w:ascii="思源黑体 CN" w:eastAsia="思源黑体 CN" w:hAnsi="思源黑体 CN" w:cs="思源黑体 CN"/>
                <w:sz w:val="21"/>
                <w:szCs w:val="21"/>
              </w:rPr>
              <w:t>{{sample.hospitalization_no}}</w:t>
            </w:r>
          </w:p>
        </w:tc>
        <w:tc>
          <w:tcPr>
            <w:tcW w:w="3973" w:type="dxa"/>
            <w:gridSpan w:val="3"/>
            <w:shd w:val="clear" w:color="auto" w:fill="FFFFFF" w:themeFill="background1"/>
            <w:vAlign w:val="center"/>
          </w:tcPr>
          <w:p w14:paraId="33860C7A" w14:textId="12E403E0"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1C7A23" w:rsidRPr="001C7A23">
              <w:rPr>
                <w:rFonts w:ascii="思源黑体 CN" w:eastAsia="思源黑体 CN" w:hAnsi="思源黑体 CN" w:cs="思源黑体 CN"/>
                <w:sz w:val="21"/>
                <w:szCs w:val="21"/>
              </w:rPr>
              <w:t>{{sample.submission_department}}</w:t>
            </w:r>
          </w:p>
        </w:tc>
        <w:tc>
          <w:tcPr>
            <w:tcW w:w="3086" w:type="dxa"/>
            <w:shd w:val="clear" w:color="auto" w:fill="FFFFFF" w:themeFill="background1"/>
            <w:vAlign w:val="center"/>
          </w:tcPr>
          <w:p w14:paraId="3899613D" w14:textId="3A0588CA"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2B7C8F">
              <w:rPr>
                <w:rFonts w:ascii="思源黑体 CN" w:eastAsia="思源黑体 CN" w:hAnsi="思源黑体 CN" w:cs="思源黑体 CN" w:hint="eastAsia"/>
                <w:sz w:val="21"/>
                <w:szCs w:val="21"/>
              </w:rPr>
              <w:t>本院</w:t>
            </w:r>
          </w:p>
        </w:tc>
      </w:tr>
      <w:tr w:rsidR="009042FF" w14:paraId="690F64F7" w14:textId="77777777" w:rsidTr="001C7A23">
        <w:trPr>
          <w:trHeight w:val="454"/>
          <w:jc w:val="center"/>
        </w:trPr>
        <w:tc>
          <w:tcPr>
            <w:tcW w:w="2693" w:type="dxa"/>
            <w:shd w:val="clear" w:color="auto" w:fill="FFFFFF" w:themeFill="background1"/>
            <w:vAlign w:val="center"/>
          </w:tcPr>
          <w:p w14:paraId="3FE83645" w14:textId="0E33BF7D" w:rsidR="009042FF" w:rsidRDefault="00DC0DA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1C7A23" w:rsidRPr="001C7A23">
              <w:rPr>
                <w:rFonts w:ascii="思源黑体 CN" w:eastAsia="思源黑体 CN" w:hAnsi="思源黑体 CN" w:cs="思源黑体 CN"/>
                <w:kern w:val="2"/>
                <w:sz w:val="21"/>
                <w:szCs w:val="21"/>
              </w:rPr>
              <w:t>{{sample.sample_type}}</w:t>
            </w:r>
          </w:p>
        </w:tc>
        <w:tc>
          <w:tcPr>
            <w:tcW w:w="3973" w:type="dxa"/>
            <w:gridSpan w:val="3"/>
            <w:shd w:val="clear" w:color="auto" w:fill="FFFFFF" w:themeFill="background1"/>
            <w:vAlign w:val="center"/>
          </w:tcPr>
          <w:p w14:paraId="4A76CC35" w14:textId="1FAE6DB2" w:rsidR="009042FF" w:rsidRDefault="00DC0DA3">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1C7A23" w:rsidRPr="001C7A23">
              <w:rPr>
                <w:rFonts w:ascii="思源黑体 CN" w:eastAsia="思源黑体 CN" w:hAnsi="思源黑体 CN" w:cs="思源黑体 CN"/>
                <w:kern w:val="2"/>
                <w:sz w:val="21"/>
                <w:szCs w:val="21"/>
              </w:rPr>
              <w:t>{{sample.blood_collection_date}}</w:t>
            </w:r>
          </w:p>
        </w:tc>
        <w:tc>
          <w:tcPr>
            <w:tcW w:w="3086" w:type="dxa"/>
            <w:shd w:val="clear" w:color="auto" w:fill="FFFFFF" w:themeFill="background1"/>
            <w:vAlign w:val="center"/>
          </w:tcPr>
          <w:p w14:paraId="4A84F09C" w14:textId="1420F8FD" w:rsidR="009042FF" w:rsidRDefault="00DC0DA3">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收样日期：</w:t>
            </w:r>
            <w:r w:rsidR="001C7A23" w:rsidRPr="001C7A23">
              <w:rPr>
                <w:rFonts w:ascii="思源黑体 CN" w:eastAsia="思源黑体 CN" w:hAnsi="思源黑体 CN" w:cs="思源黑体 CN"/>
                <w:kern w:val="2"/>
                <w:sz w:val="21"/>
                <w:szCs w:val="21"/>
              </w:rPr>
              <w:t>{{sample.receive_data}}</w:t>
            </w:r>
          </w:p>
        </w:tc>
      </w:tr>
      <w:tr w:rsidR="009042FF" w14:paraId="5AF448D2" w14:textId="77777777" w:rsidTr="001C7A23">
        <w:trPr>
          <w:trHeight w:val="454"/>
          <w:jc w:val="center"/>
        </w:trPr>
        <w:tc>
          <w:tcPr>
            <w:tcW w:w="9752" w:type="dxa"/>
            <w:gridSpan w:val="5"/>
            <w:shd w:val="clear" w:color="auto" w:fill="FFFFFF" w:themeFill="background1"/>
            <w:vAlign w:val="center"/>
          </w:tcPr>
          <w:p w14:paraId="0EA13ED6" w14:textId="04E747CA" w:rsidR="009042FF" w:rsidRDefault="00DC0DA3">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CD7555" w:rsidRPr="001C7A23">
              <w:rPr>
                <w:rFonts w:ascii="思源黑体 CN" w:eastAsia="思源黑体 CN" w:hAnsi="思源黑体 CN" w:cs="思源黑体 CN"/>
                <w:kern w:val="2"/>
                <w:sz w:val="21"/>
                <w:szCs w:val="21"/>
              </w:rPr>
              <w:t>{{sample.</w:t>
            </w:r>
            <w:r w:rsidR="00CD7555" w:rsidRPr="00CD7555">
              <w:rPr>
                <w:rFonts w:ascii="思源黑体 CN" w:eastAsia="思源黑体 CN" w:hAnsi="思源黑体 CN" w:cs="思源黑体 CN"/>
                <w:kern w:val="2"/>
                <w:sz w:val="21"/>
                <w:szCs w:val="21"/>
              </w:rPr>
              <w:t>pathol_diagn</w:t>
            </w:r>
            <w:r w:rsidR="00CD7555" w:rsidRPr="001C7A23">
              <w:rPr>
                <w:rFonts w:ascii="思源黑体 CN" w:eastAsia="思源黑体 CN" w:hAnsi="思源黑体 CN" w:cs="思源黑体 CN"/>
                <w:kern w:val="2"/>
                <w:sz w:val="21"/>
                <w:szCs w:val="21"/>
              </w:rPr>
              <w:t>}}</w:t>
            </w:r>
          </w:p>
        </w:tc>
      </w:tr>
      <w:tr w:rsidR="009042FF" w14:paraId="2D546D35" w14:textId="77777777" w:rsidTr="001C7A23">
        <w:trPr>
          <w:trHeight w:val="454"/>
          <w:jc w:val="center"/>
        </w:trPr>
        <w:tc>
          <w:tcPr>
            <w:tcW w:w="4876" w:type="dxa"/>
            <w:gridSpan w:val="3"/>
            <w:tcBorders>
              <w:bottom w:val="single" w:sz="12" w:space="0" w:color="4472C4"/>
            </w:tcBorders>
            <w:shd w:val="clear" w:color="auto" w:fill="FFFFFF" w:themeFill="background1"/>
            <w:vAlign w:val="center"/>
          </w:tcPr>
          <w:p w14:paraId="689A7927" w14:textId="77777777" w:rsidR="009042FF" w:rsidRDefault="00DC0DA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0926B758" w14:textId="77777777" w:rsidR="009042FF" w:rsidRDefault="00DC0DA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Illumina MiSeqDx</w:t>
            </w:r>
          </w:p>
        </w:tc>
      </w:tr>
    </w:tbl>
    <w:p w14:paraId="1AEE539C" w14:textId="77777777" w:rsidR="009042FF" w:rsidRDefault="00DC0DA3">
      <w:pPr>
        <w:pStyle w:val="2"/>
        <w:spacing w:line="400" w:lineRule="exact"/>
        <w:rPr>
          <w:rFonts w:cs="思源黑体 CN"/>
        </w:rPr>
      </w:pPr>
      <w:bookmarkStart w:id="6" w:name="_Toc137045272"/>
      <w:bookmarkStart w:id="7" w:name="_Toc20626"/>
      <w:bookmarkStart w:id="8" w:name="_Ref144912887"/>
      <w:r>
        <w:rPr>
          <w:rFonts w:cs="思源黑体 CN" w:hint="eastAsia"/>
        </w:rPr>
        <w:t>检测内容</w:t>
      </w:r>
      <w:bookmarkEnd w:id="6"/>
      <w:bookmarkEnd w:id="7"/>
      <w:bookmarkEnd w:id="8"/>
    </w:p>
    <w:p w14:paraId="440A5AD8" w14:textId="77777777" w:rsidR="009042FF" w:rsidRDefault="00DC0DA3">
      <w:pPr>
        <w:snapToGrid w:val="0"/>
        <w:spacing w:afterLines="50" w:after="156" w:line="300" w:lineRule="exact"/>
        <w:ind w:firstLineChars="200" w:firstLine="420"/>
        <w:rPr>
          <w:rFonts w:ascii="思源黑体 CN" w:eastAsia="思源黑体 CN" w:hAnsi="思源黑体 CN" w:cs="思源黑体 CN"/>
          <w:sz w:val="21"/>
          <w:szCs w:val="21"/>
        </w:rPr>
      </w:pPr>
      <w:bookmarkStart w:id="9" w:name="_Toc15335"/>
      <w:bookmarkStart w:id="10" w:name="_Toc137045273"/>
      <w:bookmarkStart w:id="11" w:name="_Ref144912935"/>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5C4BDBC5" w14:textId="0DFB1060" w:rsidR="009042FF" w:rsidRDefault="00DC0DA3">
      <w:pPr>
        <w:pStyle w:val="2"/>
        <w:spacing w:line="400" w:lineRule="exact"/>
        <w:rPr>
          <w:rFonts w:cs="思源黑体 CN"/>
        </w:rPr>
      </w:pPr>
      <w:r>
        <w:rPr>
          <w:rFonts w:cs="思源黑体 CN" w:hint="eastAsia"/>
        </w:rPr>
        <w:t>检测结果总览</w:t>
      </w:r>
      <w:bookmarkEnd w:id="9"/>
      <w:bookmarkEnd w:id="10"/>
      <w:bookmarkEnd w:id="11"/>
    </w:p>
    <w:p w14:paraId="73AFE363" w14:textId="170D7F16" w:rsidR="008318F3" w:rsidRPr="008318F3" w:rsidRDefault="008318F3" w:rsidP="008318F3">
      <w:r w:rsidRPr="008318F3">
        <w:rPr>
          <w:highlight w:val="magenta"/>
        </w:rPr>
        <w:t>{%p if judge_brca_cnv == “mlpa”%}</w:t>
      </w:r>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417"/>
        <w:gridCol w:w="851"/>
        <w:gridCol w:w="1701"/>
        <w:gridCol w:w="2165"/>
      </w:tblGrid>
      <w:tr w:rsidR="009042FF" w14:paraId="4617BBCE" w14:textId="77777777" w:rsidTr="003F7BA3">
        <w:trPr>
          <w:trHeight w:val="397"/>
          <w:jc w:val="center"/>
        </w:trPr>
        <w:tc>
          <w:tcPr>
            <w:tcW w:w="1276" w:type="dxa"/>
            <w:shd w:val="clear" w:color="auto" w:fill="4F6D90"/>
            <w:tcMar>
              <w:left w:w="108" w:type="dxa"/>
              <w:right w:w="108" w:type="dxa"/>
            </w:tcMar>
            <w:vAlign w:val="center"/>
          </w:tcPr>
          <w:p w14:paraId="653B0375"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2400991D"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417" w:type="dxa"/>
            <w:shd w:val="clear" w:color="auto" w:fill="4F6D90"/>
            <w:tcMar>
              <w:left w:w="108" w:type="dxa"/>
              <w:right w:w="108" w:type="dxa"/>
            </w:tcMar>
            <w:vAlign w:val="center"/>
          </w:tcPr>
          <w:p w14:paraId="45FEBFCE"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9112C9C"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1701" w:type="dxa"/>
            <w:shd w:val="clear" w:color="auto" w:fill="4F6D90"/>
            <w:tcMar>
              <w:left w:w="108" w:type="dxa"/>
              <w:right w:w="108" w:type="dxa"/>
            </w:tcMar>
            <w:vAlign w:val="center"/>
          </w:tcPr>
          <w:p w14:paraId="02E9304C"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46EE7BFF"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B34245" w14:paraId="689EEB7B" w14:textId="77777777" w:rsidTr="00B34245">
        <w:trPr>
          <w:trHeight w:val="397"/>
          <w:jc w:val="center"/>
        </w:trPr>
        <w:tc>
          <w:tcPr>
            <w:tcW w:w="9962" w:type="dxa"/>
            <w:gridSpan w:val="6"/>
            <w:shd w:val="clear" w:color="auto" w:fill="auto"/>
            <w:tcMar>
              <w:left w:w="108" w:type="dxa"/>
              <w:right w:w="108" w:type="dxa"/>
            </w:tcMar>
            <w:vAlign w:val="center"/>
          </w:tcPr>
          <w:p w14:paraId="0CD52952" w14:textId="1B1FA018" w:rsidR="00B34245" w:rsidRPr="008C74E9" w:rsidRDefault="008318F3">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if var_brca.snv_s.B1_L5+ var_brca.mlpa_v2.B1_mlpa_L5+var_brca.snv_s.B1_L4 + var_brca.mlpa_v2.B1_mlpa_L4%}</w:t>
            </w:r>
          </w:p>
        </w:tc>
      </w:tr>
      <w:tr w:rsidR="00B34245" w14:paraId="721BDB54" w14:textId="77777777" w:rsidTr="00B34245">
        <w:trPr>
          <w:trHeight w:val="397"/>
          <w:jc w:val="center"/>
        </w:trPr>
        <w:tc>
          <w:tcPr>
            <w:tcW w:w="9962" w:type="dxa"/>
            <w:gridSpan w:val="6"/>
            <w:shd w:val="clear" w:color="auto" w:fill="auto"/>
            <w:tcMar>
              <w:left w:w="108" w:type="dxa"/>
              <w:right w:w="108" w:type="dxa"/>
            </w:tcMar>
            <w:vAlign w:val="center"/>
          </w:tcPr>
          <w:p w14:paraId="76889DD5" w14:textId="4F991643" w:rsidR="00B34245" w:rsidRPr="00B34245" w:rsidRDefault="008318F3" w:rsidP="00B34245">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for a in var_brca.snv_s.B1_L5+ var_brca.mlpa_v2.B1_mlpa_L5+var_brca.snv_s.B1_L4 + var_brca.mlpa_v2.B1_mlpa_L4%}</w:t>
            </w:r>
          </w:p>
        </w:tc>
      </w:tr>
      <w:tr w:rsidR="00B34245" w14:paraId="522D710F" w14:textId="77777777" w:rsidTr="003F7BA3">
        <w:trPr>
          <w:trHeight w:val="397"/>
          <w:jc w:val="center"/>
        </w:trPr>
        <w:tc>
          <w:tcPr>
            <w:tcW w:w="1276" w:type="dxa"/>
            <w:shd w:val="clear" w:color="auto" w:fill="auto"/>
            <w:tcMar>
              <w:left w:w="108" w:type="dxa"/>
              <w:right w:w="108" w:type="dxa"/>
            </w:tcMar>
            <w:vAlign w:val="center"/>
          </w:tcPr>
          <w:p w14:paraId="63F2C38D" w14:textId="417BD52F" w:rsidR="00B34245" w:rsidRDefault="00C35414" w:rsidP="003F7BA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6236B845"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4E445FB7" w14:textId="1DBC592F" w:rsidR="00B34245"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del</w:t>
            </w:r>
          </w:p>
          <w:p w14:paraId="32284005" w14:textId="66192C49"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4D2CD516" w14:textId="13F3EE4F"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{{a.value}} d</w:t>
            </w:r>
            <w:r>
              <w:rPr>
                <w:rFonts w:ascii="思源黑体 CN" w:eastAsia="思源黑体 CN" w:hAnsi="思源黑体 CN" w:cs="思源黑体 CN"/>
                <w:sz w:val="21"/>
                <w:szCs w:val="21"/>
              </w:rPr>
              <w:t>up</w:t>
            </w:r>
          </w:p>
          <w:p w14:paraId="07F7785A" w14:textId="77777777" w:rsid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552EDF86" w14:textId="77777777" w:rsid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{{a.gene_region}} {{a.hgvs_c}}{%if a.hgvs_p!=”p.?”%} {{a.hgvs_p}}{%endif%}</w:t>
            </w:r>
          </w:p>
          <w:p w14:paraId="0B40B4A5" w14:textId="3CF8DDED" w:rsidR="00F9670C" w:rsidRPr="00C35414" w:rsidRDefault="00F9670C" w:rsidP="00BF1DAB">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{{a.transcript_primary}}</w:t>
            </w:r>
          </w:p>
          <w:p w14:paraId="7344D641" w14:textId="024205E7" w:rsidR="00C35414" w:rsidRPr="008C74E9"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32DC7A3E" w14:textId="0402AC6A" w:rsidR="00B34245" w:rsidRPr="008C74E9" w:rsidRDefault="00C35414" w:rsidP="00BF1DA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lastRenderedPageBreak/>
              <w:t>胚系</w:t>
            </w:r>
          </w:p>
        </w:tc>
        <w:tc>
          <w:tcPr>
            <w:tcW w:w="851" w:type="dxa"/>
            <w:shd w:val="clear" w:color="auto" w:fill="auto"/>
            <w:vAlign w:val="center"/>
          </w:tcPr>
          <w:p w14:paraId="45653854"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607874A0" w14:textId="0B0F1A84" w:rsidR="00B34245" w:rsidRDefault="00117F22" w:rsidP="00BF1DA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p w14:paraId="2B6938C7"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5D78EC14" w14:textId="5580EE80" w:rsidR="008318F3" w:rsidRPr="008318F3" w:rsidRDefault="008318F3" w:rsidP="00BF1DA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702EA410" w14:textId="77777777" w:rsid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A625555"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{%if a.freq&gt;=0.85%}纯合{%else%}杂合{%endif%}</w:t>
            </w:r>
          </w:p>
          <w:p w14:paraId="4F4A7576" w14:textId="49704B5C" w:rsidR="00C35414" w:rsidRPr="008C74E9"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4D37AF1A"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{%p if a.clinic_num_g==4%}</w:t>
            </w:r>
          </w:p>
          <w:p w14:paraId="6C45482B"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38EE7DA7"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elif </w:t>
            </w:r>
            <w:r w:rsidRPr="00C35414">
              <w:rPr>
                <w:rFonts w:ascii="思源黑体 CN" w:eastAsia="思源黑体 CN" w:hAnsi="思源黑体 CN" w:cs="思源黑体 CN"/>
                <w:sz w:val="21"/>
                <w:szCs w:val="21"/>
              </w:rPr>
              <w:lastRenderedPageBreak/>
              <w:t>a.clinic_num_g==5%}</w:t>
            </w:r>
          </w:p>
          <w:p w14:paraId="30573607"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1CC07387"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E1CB260"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76892102" w14:textId="00BE1E0D" w:rsidR="00FF7C91" w:rsidRPr="008C74E9" w:rsidRDefault="00C35414"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D49DEE5"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{%p if a.evi_sum.evi_split.Predictive%}</w:t>
            </w:r>
          </w:p>
          <w:p w14:paraId="65F8BD06"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for b in a.evi_sum.evi_split.Pr</w:t>
            </w:r>
            <w:r w:rsidRPr="00C35414">
              <w:rPr>
                <w:rFonts w:ascii="思源黑体 CN" w:eastAsia="思源黑体 CN" w:hAnsi="思源黑体 CN" w:cs="思源黑体 CN"/>
                <w:sz w:val="21"/>
                <w:szCs w:val="21"/>
              </w:rPr>
              <w:lastRenderedPageBreak/>
              <w:t>edictive%}</w:t>
            </w:r>
          </w:p>
          <w:p w14:paraId="1278741C"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320B2359"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endfor%}</w:t>
            </w:r>
          </w:p>
          <w:p w14:paraId="7057EA9D"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7D08EB4"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05C42E36" w14:textId="16FF9165" w:rsidR="00B34245" w:rsidRPr="008C74E9"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B34245" w14:paraId="09BE2298" w14:textId="77777777" w:rsidTr="00284DD1">
        <w:trPr>
          <w:trHeight w:val="397"/>
          <w:jc w:val="center"/>
        </w:trPr>
        <w:tc>
          <w:tcPr>
            <w:tcW w:w="9962" w:type="dxa"/>
            <w:gridSpan w:val="6"/>
            <w:shd w:val="clear" w:color="auto" w:fill="auto"/>
            <w:tcMar>
              <w:left w:w="108" w:type="dxa"/>
              <w:right w:w="108" w:type="dxa"/>
            </w:tcMar>
            <w:vAlign w:val="center"/>
          </w:tcPr>
          <w:p w14:paraId="7C37F4FA" w14:textId="68ED63EC" w:rsidR="00B34245" w:rsidRPr="008C74E9" w:rsidRDefault="00B34245" w:rsidP="00B34245">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lastRenderedPageBreak/>
              <w:t>{%tr endfor%}</w:t>
            </w:r>
          </w:p>
        </w:tc>
      </w:tr>
      <w:tr w:rsidR="00B34245" w14:paraId="5309D056" w14:textId="77777777" w:rsidTr="00284DD1">
        <w:trPr>
          <w:trHeight w:val="397"/>
          <w:jc w:val="center"/>
        </w:trPr>
        <w:tc>
          <w:tcPr>
            <w:tcW w:w="9962" w:type="dxa"/>
            <w:gridSpan w:val="6"/>
            <w:shd w:val="clear" w:color="auto" w:fill="auto"/>
            <w:tcMar>
              <w:left w:w="108" w:type="dxa"/>
              <w:right w:w="108" w:type="dxa"/>
            </w:tcMar>
            <w:vAlign w:val="center"/>
          </w:tcPr>
          <w:p w14:paraId="596A0334" w14:textId="313CA065" w:rsidR="00B34245" w:rsidRDefault="00B34245" w:rsidP="00B34245">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B34245" w14:paraId="2D9B02A6" w14:textId="77777777" w:rsidTr="003F7BA3">
        <w:trPr>
          <w:trHeight w:val="397"/>
          <w:jc w:val="center"/>
        </w:trPr>
        <w:tc>
          <w:tcPr>
            <w:tcW w:w="1276" w:type="dxa"/>
            <w:shd w:val="clear" w:color="auto" w:fill="auto"/>
            <w:tcMar>
              <w:left w:w="108" w:type="dxa"/>
              <w:right w:w="108" w:type="dxa"/>
            </w:tcMar>
            <w:vAlign w:val="center"/>
          </w:tcPr>
          <w:p w14:paraId="79494E93" w14:textId="40670519" w:rsidR="00B34245" w:rsidRDefault="00B34245" w:rsidP="003F7BA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3DCE4788" w14:textId="4B3B6EF1" w:rsidR="00B34245" w:rsidRPr="008C74E9" w:rsidRDefault="00B34245" w:rsidP="003F7BA3">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B34245" w14:paraId="4F02854C" w14:textId="77777777" w:rsidTr="00DA1D4D">
        <w:trPr>
          <w:trHeight w:val="397"/>
          <w:jc w:val="center"/>
        </w:trPr>
        <w:tc>
          <w:tcPr>
            <w:tcW w:w="9962" w:type="dxa"/>
            <w:gridSpan w:val="6"/>
            <w:shd w:val="clear" w:color="auto" w:fill="auto"/>
            <w:tcMar>
              <w:left w:w="108" w:type="dxa"/>
              <w:right w:w="108" w:type="dxa"/>
            </w:tcMar>
            <w:vAlign w:val="center"/>
          </w:tcPr>
          <w:p w14:paraId="727D6116" w14:textId="2C50E86C" w:rsidR="00B34245" w:rsidRPr="008C74E9" w:rsidRDefault="00B34245" w:rsidP="00B34245">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r w:rsidR="00831D04" w14:paraId="109B6091" w14:textId="77777777" w:rsidTr="00DA1D4D">
        <w:trPr>
          <w:trHeight w:val="397"/>
          <w:jc w:val="center"/>
        </w:trPr>
        <w:tc>
          <w:tcPr>
            <w:tcW w:w="9962" w:type="dxa"/>
            <w:gridSpan w:val="6"/>
            <w:shd w:val="clear" w:color="auto" w:fill="auto"/>
            <w:tcMar>
              <w:left w:w="108" w:type="dxa"/>
              <w:right w:w="108" w:type="dxa"/>
            </w:tcMar>
            <w:vAlign w:val="center"/>
          </w:tcPr>
          <w:p w14:paraId="0572650D" w14:textId="02700330" w:rsidR="00831D04" w:rsidRDefault="008318F3" w:rsidP="00831D04">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if var_brca.snv_s.B2_L5+ var_brca.mlpa_v2.B2_mlpa_L5+var_brca.snv_s.B2_L4 + var_brca.mlpa_v2.B2_mlpa_L4%}</w:t>
            </w:r>
          </w:p>
        </w:tc>
      </w:tr>
      <w:tr w:rsidR="00831D04" w14:paraId="654273F6" w14:textId="77777777" w:rsidTr="00DA1D4D">
        <w:trPr>
          <w:trHeight w:val="397"/>
          <w:jc w:val="center"/>
        </w:trPr>
        <w:tc>
          <w:tcPr>
            <w:tcW w:w="9962" w:type="dxa"/>
            <w:gridSpan w:val="6"/>
            <w:shd w:val="clear" w:color="auto" w:fill="auto"/>
            <w:tcMar>
              <w:left w:w="108" w:type="dxa"/>
              <w:right w:w="108" w:type="dxa"/>
            </w:tcMar>
            <w:vAlign w:val="center"/>
          </w:tcPr>
          <w:p w14:paraId="10D8B91E" w14:textId="296D003D" w:rsidR="00831D04" w:rsidRDefault="008318F3" w:rsidP="00831D04">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for a in var_brca.snv_s.B2_L5+ var_brca.mlpa_v2.B2_mlpa_L5+var_brca.snv_s.B2_L4 + var_brca.mlpa_v2.B2_mlpa_L4%}</w:t>
            </w:r>
          </w:p>
        </w:tc>
      </w:tr>
      <w:tr w:rsidR="008318F3" w14:paraId="547B1542" w14:textId="77777777" w:rsidTr="003F7BA3">
        <w:trPr>
          <w:trHeight w:val="397"/>
          <w:jc w:val="center"/>
        </w:trPr>
        <w:tc>
          <w:tcPr>
            <w:tcW w:w="1276" w:type="dxa"/>
            <w:shd w:val="clear" w:color="auto" w:fill="auto"/>
            <w:tcMar>
              <w:left w:w="108" w:type="dxa"/>
              <w:right w:w="108" w:type="dxa"/>
            </w:tcMar>
            <w:vAlign w:val="center"/>
          </w:tcPr>
          <w:p w14:paraId="64C56EEF" w14:textId="315A292C"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369C81AB"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2D274906"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del</w:t>
            </w:r>
          </w:p>
          <w:p w14:paraId="57294518"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654C825B"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w:t>
            </w:r>
            <w:r>
              <w:rPr>
                <w:rFonts w:ascii="思源黑体 CN" w:eastAsia="思源黑体 CN" w:hAnsi="思源黑体 CN" w:cs="思源黑体 CN"/>
                <w:sz w:val="21"/>
                <w:szCs w:val="21"/>
              </w:rPr>
              <w:t>up</w:t>
            </w:r>
          </w:p>
          <w:p w14:paraId="4331D8B1"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A52CCE6"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{{a.gene_region}} {{a.hgvs_c}}{%if a.hgvs_p!=”p.?”%} {{a.hgvs_p}}{%endif%}</w:t>
            </w:r>
          </w:p>
          <w:p w14:paraId="058B8227"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{{a.transcript_primary}}</w:t>
            </w:r>
          </w:p>
          <w:p w14:paraId="053DBB91" w14:textId="540CC98A"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2C516878" w14:textId="572F0EBD"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3A12CC98"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7E3FB1E4"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p w14:paraId="6C986D63"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2EA96F05" w14:textId="77777777" w:rsidR="008318F3" w:rsidRPr="008318F3" w:rsidRDefault="008318F3" w:rsidP="008318F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3514D6A1"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B7AA0B9"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{%if a.freq&gt;=0.85%}纯合</w:t>
            </w:r>
            <w:r w:rsidRPr="00C35414">
              <w:rPr>
                <w:rFonts w:ascii="思源黑体 CN" w:eastAsia="思源黑体 CN" w:hAnsi="思源黑体 CN" w:cs="思源黑体 CN" w:hint="eastAsia"/>
                <w:sz w:val="21"/>
                <w:szCs w:val="21"/>
              </w:rPr>
              <w:lastRenderedPageBreak/>
              <w:t>{%else%}杂合{%endif%}</w:t>
            </w:r>
          </w:p>
          <w:p w14:paraId="4A217F50" w14:textId="2A74C8ED"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6DECA53D"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{%p if a.clinic_num_g==4%}</w:t>
            </w:r>
          </w:p>
          <w:p w14:paraId="2A8BFFEF"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57E64785"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elif a.clinic_num_g==5%}</w:t>
            </w:r>
          </w:p>
          <w:p w14:paraId="38528F09"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52461E51"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705DF4B"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021DF0FD" w14:textId="6754203A"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4517312F"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a.evi_sum.evi_split.Predictive%}</w:t>
            </w:r>
          </w:p>
          <w:p w14:paraId="25C69EA9"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for b in a.evi_sum.evi_split.Predictive%}</w:t>
            </w:r>
          </w:p>
          <w:p w14:paraId="4FC170EA"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4B15B1B3"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endfor%}</w:t>
            </w:r>
          </w:p>
          <w:p w14:paraId="1A4F0110"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3E87EE7"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51B2D3FB" w14:textId="695957AE" w:rsidR="008318F3" w:rsidRPr="008C74E9"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831D04" w14:paraId="03DC8572" w14:textId="77777777" w:rsidTr="00E27F3A">
        <w:trPr>
          <w:trHeight w:val="397"/>
          <w:jc w:val="center"/>
        </w:trPr>
        <w:tc>
          <w:tcPr>
            <w:tcW w:w="9962" w:type="dxa"/>
            <w:gridSpan w:val="6"/>
            <w:shd w:val="clear" w:color="auto" w:fill="auto"/>
            <w:tcMar>
              <w:left w:w="108" w:type="dxa"/>
              <w:right w:w="108" w:type="dxa"/>
            </w:tcMar>
            <w:vAlign w:val="center"/>
          </w:tcPr>
          <w:p w14:paraId="1DBD57C3" w14:textId="1DC8AE37" w:rsidR="00831D04" w:rsidRPr="008C74E9" w:rsidRDefault="00831D04" w:rsidP="00831D04">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endfor%}</w:t>
            </w:r>
          </w:p>
        </w:tc>
      </w:tr>
      <w:tr w:rsidR="00831D04" w14:paraId="057C5C38" w14:textId="77777777" w:rsidTr="00E27F3A">
        <w:trPr>
          <w:trHeight w:val="397"/>
          <w:jc w:val="center"/>
        </w:trPr>
        <w:tc>
          <w:tcPr>
            <w:tcW w:w="9962" w:type="dxa"/>
            <w:gridSpan w:val="6"/>
            <w:shd w:val="clear" w:color="auto" w:fill="auto"/>
            <w:tcMar>
              <w:left w:w="108" w:type="dxa"/>
              <w:right w:w="108" w:type="dxa"/>
            </w:tcMar>
            <w:vAlign w:val="center"/>
          </w:tcPr>
          <w:p w14:paraId="6D3E2E1F" w14:textId="36D042BB" w:rsidR="00831D04" w:rsidRPr="008C74E9" w:rsidRDefault="00831D04" w:rsidP="00831D04">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831D04" w14:paraId="32E21625" w14:textId="77777777" w:rsidTr="003F7BA3">
        <w:trPr>
          <w:trHeight w:val="397"/>
          <w:jc w:val="center"/>
        </w:trPr>
        <w:tc>
          <w:tcPr>
            <w:tcW w:w="1276" w:type="dxa"/>
            <w:shd w:val="clear" w:color="auto" w:fill="auto"/>
            <w:tcMar>
              <w:left w:w="108" w:type="dxa"/>
              <w:right w:w="108" w:type="dxa"/>
            </w:tcMar>
            <w:vAlign w:val="center"/>
          </w:tcPr>
          <w:p w14:paraId="694556D4" w14:textId="1D7B2F9B" w:rsidR="00831D04" w:rsidRDefault="00831D04" w:rsidP="003F7BA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3CB2CFFE" w14:textId="19DE00A3" w:rsidR="00831D04" w:rsidRPr="008C74E9" w:rsidRDefault="00831D04" w:rsidP="003F7BA3">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831D04" w14:paraId="000B6E04" w14:textId="77777777" w:rsidTr="004B38B5">
        <w:trPr>
          <w:trHeight w:val="397"/>
          <w:jc w:val="center"/>
        </w:trPr>
        <w:tc>
          <w:tcPr>
            <w:tcW w:w="9962" w:type="dxa"/>
            <w:gridSpan w:val="6"/>
            <w:shd w:val="clear" w:color="auto" w:fill="auto"/>
            <w:tcMar>
              <w:left w:w="108" w:type="dxa"/>
              <w:right w:w="108" w:type="dxa"/>
            </w:tcMar>
            <w:vAlign w:val="center"/>
          </w:tcPr>
          <w:p w14:paraId="6AC76F73" w14:textId="79F58866" w:rsidR="00831D04" w:rsidRPr="008C74E9" w:rsidRDefault="00831D04" w:rsidP="00831D04">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bl>
    <w:p w14:paraId="432D3D48" w14:textId="21EA3A64" w:rsidR="00684C82" w:rsidRDefault="008318F3" w:rsidP="008318F3">
      <w:pPr>
        <w:spacing w:line="240" w:lineRule="auto"/>
        <w:rPr>
          <w:highlight w:val="magenta"/>
        </w:rPr>
      </w:pPr>
      <w:bookmarkStart w:id="12" w:name="_Toc11876"/>
      <w:r w:rsidRPr="008318F3">
        <w:rPr>
          <w:highlight w:val="magenta"/>
        </w:rPr>
        <w:t>{%p else%}</w:t>
      </w:r>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417"/>
        <w:gridCol w:w="851"/>
        <w:gridCol w:w="1701"/>
        <w:gridCol w:w="2165"/>
      </w:tblGrid>
      <w:tr w:rsidR="00AC0AE7" w14:paraId="07F35B7E" w14:textId="77777777" w:rsidTr="006C5A6D">
        <w:trPr>
          <w:trHeight w:val="397"/>
          <w:jc w:val="center"/>
        </w:trPr>
        <w:tc>
          <w:tcPr>
            <w:tcW w:w="1276" w:type="dxa"/>
            <w:shd w:val="clear" w:color="auto" w:fill="4F6D90"/>
            <w:tcMar>
              <w:left w:w="108" w:type="dxa"/>
              <w:right w:w="108" w:type="dxa"/>
            </w:tcMar>
            <w:vAlign w:val="center"/>
          </w:tcPr>
          <w:p w14:paraId="537E4D71"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2F6DDA65"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417" w:type="dxa"/>
            <w:shd w:val="clear" w:color="auto" w:fill="4F6D90"/>
            <w:tcMar>
              <w:left w:w="108" w:type="dxa"/>
              <w:right w:w="108" w:type="dxa"/>
            </w:tcMar>
            <w:vAlign w:val="center"/>
          </w:tcPr>
          <w:p w14:paraId="24600F36"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14345F24"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1701" w:type="dxa"/>
            <w:shd w:val="clear" w:color="auto" w:fill="4F6D90"/>
            <w:tcMar>
              <w:left w:w="108" w:type="dxa"/>
              <w:right w:w="108" w:type="dxa"/>
            </w:tcMar>
            <w:vAlign w:val="center"/>
          </w:tcPr>
          <w:p w14:paraId="3832975C"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07E56F81"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AC0AE7" w14:paraId="73CC52F6" w14:textId="77777777" w:rsidTr="006C5A6D">
        <w:trPr>
          <w:trHeight w:val="397"/>
          <w:jc w:val="center"/>
        </w:trPr>
        <w:tc>
          <w:tcPr>
            <w:tcW w:w="9962" w:type="dxa"/>
            <w:gridSpan w:val="6"/>
            <w:shd w:val="clear" w:color="auto" w:fill="auto"/>
            <w:tcMar>
              <w:left w:w="108" w:type="dxa"/>
              <w:right w:w="108" w:type="dxa"/>
            </w:tcMar>
            <w:vAlign w:val="center"/>
          </w:tcPr>
          <w:p w14:paraId="1E09AA05" w14:textId="0906FB8E" w:rsidR="00AC0AE7" w:rsidRPr="008C74E9"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if var_brca.snv_s.B1_L5+ var_brca.gcnv_v2.B1_gcnv_L5+var_brca.snv_s.B1_L4 + var_brca.gcnv_v2.B1_gcnv_L4%}</w:t>
            </w:r>
          </w:p>
        </w:tc>
      </w:tr>
      <w:tr w:rsidR="00AC0AE7" w14:paraId="5363909D" w14:textId="77777777" w:rsidTr="006C5A6D">
        <w:trPr>
          <w:trHeight w:val="397"/>
          <w:jc w:val="center"/>
        </w:trPr>
        <w:tc>
          <w:tcPr>
            <w:tcW w:w="9962" w:type="dxa"/>
            <w:gridSpan w:val="6"/>
            <w:shd w:val="clear" w:color="auto" w:fill="auto"/>
            <w:tcMar>
              <w:left w:w="108" w:type="dxa"/>
              <w:right w:w="108" w:type="dxa"/>
            </w:tcMar>
            <w:vAlign w:val="center"/>
          </w:tcPr>
          <w:p w14:paraId="00979CB6" w14:textId="15062FCE" w:rsidR="00AC0AE7" w:rsidRPr="00B34245"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for a in var_brca.snv_s.B1_L5+ var_brca.gcnv_v2.B1_gcnv_L5+var_brca.snv_s.B1_L4 + var_brca.gcnv_v2.B1_gcnv_L4%}</w:t>
            </w:r>
          </w:p>
        </w:tc>
      </w:tr>
      <w:tr w:rsidR="00AC0AE7" w14:paraId="64F6AEB0" w14:textId="77777777" w:rsidTr="006C5A6D">
        <w:trPr>
          <w:trHeight w:val="397"/>
          <w:jc w:val="center"/>
        </w:trPr>
        <w:tc>
          <w:tcPr>
            <w:tcW w:w="1276" w:type="dxa"/>
            <w:shd w:val="clear" w:color="auto" w:fill="auto"/>
            <w:tcMar>
              <w:left w:w="108" w:type="dxa"/>
              <w:right w:w="108" w:type="dxa"/>
            </w:tcMar>
            <w:vAlign w:val="center"/>
          </w:tcPr>
          <w:p w14:paraId="2DAFAE1B"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47B7034C"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53064B02"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del</w:t>
            </w:r>
          </w:p>
          <w:p w14:paraId="337861BF"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2C4AA3F2"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w:t>
            </w:r>
            <w:r>
              <w:rPr>
                <w:rFonts w:ascii="思源黑体 CN" w:eastAsia="思源黑体 CN" w:hAnsi="思源黑体 CN" w:cs="思源黑体 CN"/>
                <w:sz w:val="21"/>
                <w:szCs w:val="21"/>
              </w:rPr>
              <w:t>up</w:t>
            </w:r>
          </w:p>
          <w:p w14:paraId="4680404C"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412F8517"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{{a.gene_region}} {{a.hgvs_c}}{%if a.hgvs_p!=”p.?”%} {{a.hgvs_p}}{%endif%}</w:t>
            </w:r>
          </w:p>
          <w:p w14:paraId="5711A942"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{{a.transcript_primary}}</w:t>
            </w:r>
          </w:p>
          <w:p w14:paraId="5B972403"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504D7B87"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4788CE39"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556F5B5B"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if a.cnv_type == “HeteDel”%}</w:t>
            </w:r>
          </w:p>
          <w:p w14:paraId="2C109231"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杂合</w:t>
            </w:r>
          </w:p>
          <w:p w14:paraId="12C53D5E"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elif a.cnv_type == “HomoDel”%}</w:t>
            </w:r>
          </w:p>
          <w:p w14:paraId="33CFF147"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纯合</w:t>
            </w:r>
          </w:p>
          <w:p w14:paraId="4B67F820"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else%}</w:t>
            </w:r>
          </w:p>
          <w:p w14:paraId="6EA6BA77"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w:t>
            </w:r>
          </w:p>
          <w:p w14:paraId="293DBBFE"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endif%}</w:t>
            </w:r>
          </w:p>
          <w:p w14:paraId="7A67483A" w14:textId="5B997581"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lastRenderedPageBreak/>
              <w:t>”%}</w:t>
            </w:r>
          </w:p>
          <w:p w14:paraId="674ADAFE" w14:textId="77777777" w:rsidR="00AC0AE7" w:rsidRPr="008318F3" w:rsidRDefault="00AC0AE7" w:rsidP="006C5A6D">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3DC04147"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3951610"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{%if a.freq&gt;=0.85%}纯合{%else%}杂合{%endif%}</w:t>
            </w:r>
          </w:p>
          <w:p w14:paraId="597C3269"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0CA6D4BE"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{%p if a.clinic_num_g==4%}</w:t>
            </w:r>
          </w:p>
          <w:p w14:paraId="773C3464"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5BB2E972"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elif a.clinic_num_g==5%}</w:t>
            </w:r>
          </w:p>
          <w:p w14:paraId="79B2A3D6"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55443862"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3533FA51"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2616D2CA"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54A14F4C"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a.evi_sum.evi_split.Predictive%}</w:t>
            </w:r>
          </w:p>
          <w:p w14:paraId="4B6BEE20"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for b in a.evi_sum.evi_split.Predictive%}</w:t>
            </w:r>
          </w:p>
          <w:p w14:paraId="069B2176"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085F6B8F"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endfor%}</w:t>
            </w:r>
          </w:p>
          <w:p w14:paraId="4FAE0F8F"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397CD25"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51A5E95E" w14:textId="77777777" w:rsidR="00AC0AE7" w:rsidRPr="008C74E9"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AC0AE7" w14:paraId="01893105" w14:textId="77777777" w:rsidTr="006C5A6D">
        <w:trPr>
          <w:trHeight w:val="397"/>
          <w:jc w:val="center"/>
        </w:trPr>
        <w:tc>
          <w:tcPr>
            <w:tcW w:w="9962" w:type="dxa"/>
            <w:gridSpan w:val="6"/>
            <w:shd w:val="clear" w:color="auto" w:fill="auto"/>
            <w:tcMar>
              <w:left w:w="108" w:type="dxa"/>
              <w:right w:w="108" w:type="dxa"/>
            </w:tcMar>
            <w:vAlign w:val="center"/>
          </w:tcPr>
          <w:p w14:paraId="66987339" w14:textId="77777777" w:rsidR="00AC0AE7" w:rsidRPr="008C74E9" w:rsidRDefault="00AC0AE7" w:rsidP="006C5A6D">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endfor%}</w:t>
            </w:r>
          </w:p>
        </w:tc>
      </w:tr>
      <w:tr w:rsidR="00AC0AE7" w14:paraId="7B364BD0" w14:textId="77777777" w:rsidTr="006C5A6D">
        <w:trPr>
          <w:trHeight w:val="397"/>
          <w:jc w:val="center"/>
        </w:trPr>
        <w:tc>
          <w:tcPr>
            <w:tcW w:w="9962" w:type="dxa"/>
            <w:gridSpan w:val="6"/>
            <w:shd w:val="clear" w:color="auto" w:fill="auto"/>
            <w:tcMar>
              <w:left w:w="108" w:type="dxa"/>
              <w:right w:w="108" w:type="dxa"/>
            </w:tcMar>
            <w:vAlign w:val="center"/>
          </w:tcPr>
          <w:p w14:paraId="072A4218" w14:textId="77777777" w:rsidR="00AC0AE7" w:rsidRDefault="00AC0AE7" w:rsidP="006C5A6D">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AC0AE7" w14:paraId="6EE1F7E1" w14:textId="77777777" w:rsidTr="006C5A6D">
        <w:trPr>
          <w:trHeight w:val="397"/>
          <w:jc w:val="center"/>
        </w:trPr>
        <w:tc>
          <w:tcPr>
            <w:tcW w:w="1276" w:type="dxa"/>
            <w:shd w:val="clear" w:color="auto" w:fill="auto"/>
            <w:tcMar>
              <w:left w:w="108" w:type="dxa"/>
              <w:right w:w="108" w:type="dxa"/>
            </w:tcMar>
            <w:vAlign w:val="center"/>
          </w:tcPr>
          <w:p w14:paraId="6D075FA3"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4EECD631"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AC0AE7" w14:paraId="14C3489E" w14:textId="77777777" w:rsidTr="006C5A6D">
        <w:trPr>
          <w:trHeight w:val="397"/>
          <w:jc w:val="center"/>
        </w:trPr>
        <w:tc>
          <w:tcPr>
            <w:tcW w:w="9962" w:type="dxa"/>
            <w:gridSpan w:val="6"/>
            <w:shd w:val="clear" w:color="auto" w:fill="auto"/>
            <w:tcMar>
              <w:left w:w="108" w:type="dxa"/>
              <w:right w:w="108" w:type="dxa"/>
            </w:tcMar>
            <w:vAlign w:val="center"/>
          </w:tcPr>
          <w:p w14:paraId="6DEF6A06" w14:textId="77777777" w:rsidR="00AC0AE7" w:rsidRPr="008C74E9" w:rsidRDefault="00AC0AE7" w:rsidP="006C5A6D">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r w:rsidR="00AC0AE7" w14:paraId="0DD35A0D" w14:textId="77777777" w:rsidTr="006C5A6D">
        <w:trPr>
          <w:trHeight w:val="397"/>
          <w:jc w:val="center"/>
        </w:trPr>
        <w:tc>
          <w:tcPr>
            <w:tcW w:w="9962" w:type="dxa"/>
            <w:gridSpan w:val="6"/>
            <w:shd w:val="clear" w:color="auto" w:fill="auto"/>
            <w:tcMar>
              <w:left w:w="108" w:type="dxa"/>
              <w:right w:w="108" w:type="dxa"/>
            </w:tcMar>
            <w:vAlign w:val="center"/>
          </w:tcPr>
          <w:p w14:paraId="22C5802F" w14:textId="339E66E5" w:rsidR="00AC0AE7"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if var_brca.snv_s.B2_L5+ var_brca.gcnv_v2.B2_gcnv_L5+var_brca.snv_s.B2_L4 + var_brca.gcnv_v2.B2_gcnv_L4%}</w:t>
            </w:r>
          </w:p>
        </w:tc>
      </w:tr>
      <w:tr w:rsidR="00AC0AE7" w14:paraId="29039075" w14:textId="77777777" w:rsidTr="006C5A6D">
        <w:trPr>
          <w:trHeight w:val="397"/>
          <w:jc w:val="center"/>
        </w:trPr>
        <w:tc>
          <w:tcPr>
            <w:tcW w:w="9962" w:type="dxa"/>
            <w:gridSpan w:val="6"/>
            <w:shd w:val="clear" w:color="auto" w:fill="auto"/>
            <w:tcMar>
              <w:left w:w="108" w:type="dxa"/>
              <w:right w:w="108" w:type="dxa"/>
            </w:tcMar>
            <w:vAlign w:val="center"/>
          </w:tcPr>
          <w:p w14:paraId="00326970" w14:textId="6B1D46E4" w:rsidR="00AC0AE7"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for a in var_brca.snv_s.B2_L5+ var_brca.gcnv_v2.B2_gcnv_L5+var_brca.snv_s.B2_L4 + var_brca.gcnv_v2.B2_gcnv_L4%}</w:t>
            </w:r>
          </w:p>
        </w:tc>
      </w:tr>
      <w:tr w:rsidR="00AC0AE7" w14:paraId="47408B05" w14:textId="77777777" w:rsidTr="006C5A6D">
        <w:trPr>
          <w:trHeight w:val="397"/>
          <w:jc w:val="center"/>
        </w:trPr>
        <w:tc>
          <w:tcPr>
            <w:tcW w:w="1276" w:type="dxa"/>
            <w:shd w:val="clear" w:color="auto" w:fill="auto"/>
            <w:tcMar>
              <w:left w:w="108" w:type="dxa"/>
              <w:right w:w="108" w:type="dxa"/>
            </w:tcMar>
            <w:vAlign w:val="center"/>
          </w:tcPr>
          <w:p w14:paraId="08C996C6"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38A9E99F"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69743B5F"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del</w:t>
            </w:r>
          </w:p>
          <w:p w14:paraId="2B1697B6"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1CC6DFAF"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{{a.value}} d</w:t>
            </w:r>
            <w:r>
              <w:rPr>
                <w:rFonts w:ascii="思源黑体 CN" w:eastAsia="思源黑体 CN" w:hAnsi="思源黑体 CN" w:cs="思源黑体 CN"/>
                <w:sz w:val="21"/>
                <w:szCs w:val="21"/>
              </w:rPr>
              <w:t>up</w:t>
            </w:r>
          </w:p>
          <w:p w14:paraId="148009C1"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0F02E80A"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{{a.gene_region}} {{a.hgvs_c}}{%if a.hgvs_p!=”p.?”%} {{a.hgvs_p}}{%endif%}</w:t>
            </w:r>
          </w:p>
          <w:p w14:paraId="7D8C8093"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{{a.transcript_primary}}</w:t>
            </w:r>
          </w:p>
          <w:p w14:paraId="122D8968"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77FD13F3"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457AC5F8"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a.type==”Loss”%}</w:t>
            </w:r>
          </w:p>
          <w:p w14:paraId="1209922A"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if a.cnv_type == “HeteDel”%}</w:t>
            </w:r>
          </w:p>
          <w:p w14:paraId="14390B49"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杂合</w:t>
            </w:r>
          </w:p>
          <w:p w14:paraId="6B72A192"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elif a.cnv_type == “HomoDel”%}</w:t>
            </w:r>
          </w:p>
          <w:p w14:paraId="27AD44C4"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纯合</w:t>
            </w:r>
          </w:p>
          <w:p w14:paraId="3D33EE3E"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else%}</w:t>
            </w:r>
          </w:p>
          <w:p w14:paraId="0C478E9A"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w:t>
            </w:r>
          </w:p>
          <w:p w14:paraId="303667C3"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lastRenderedPageBreak/>
              <w:t>{%p endif%}</w:t>
            </w:r>
          </w:p>
          <w:p w14:paraId="3237780F"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 a.type==”</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1505B796" w14:textId="77777777" w:rsidR="00AC0AE7" w:rsidRPr="008318F3" w:rsidRDefault="00AC0AE7" w:rsidP="00AC0AE7">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1760AAB2"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28120CA"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{%if a.freq&gt;=0.85%}纯合{%else%}杂合{%endif%}</w:t>
            </w:r>
          </w:p>
          <w:p w14:paraId="558C92CA" w14:textId="5ED3D314"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0CE824E1"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{%p if a.clinic_num_g==4%}</w:t>
            </w:r>
          </w:p>
          <w:p w14:paraId="40DB88E1"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411F01F8"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elif a.clinic_num_g==5%}</w:t>
            </w:r>
          </w:p>
          <w:p w14:paraId="5D9B65F4"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2DA319D5"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522D233"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03E6D5DC"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49A6F88B"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if a.evi_sum.evi_split.Predictive%}</w:t>
            </w:r>
          </w:p>
          <w:p w14:paraId="2599B900"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for b in a.evi_sum.evi_split.Predictive%}</w:t>
            </w:r>
          </w:p>
          <w:p w14:paraId="155AF9F0"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5E3323DC"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endfor%}</w:t>
            </w:r>
          </w:p>
          <w:p w14:paraId="6AF3872F"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B96153B"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67B93559"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AC0AE7" w14:paraId="43B398B3" w14:textId="77777777" w:rsidTr="006C5A6D">
        <w:trPr>
          <w:trHeight w:val="397"/>
          <w:jc w:val="center"/>
        </w:trPr>
        <w:tc>
          <w:tcPr>
            <w:tcW w:w="9962" w:type="dxa"/>
            <w:gridSpan w:val="6"/>
            <w:shd w:val="clear" w:color="auto" w:fill="auto"/>
            <w:tcMar>
              <w:left w:w="108" w:type="dxa"/>
              <w:right w:w="108" w:type="dxa"/>
            </w:tcMar>
            <w:vAlign w:val="center"/>
          </w:tcPr>
          <w:p w14:paraId="12222A0B"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endfor%}</w:t>
            </w:r>
          </w:p>
        </w:tc>
      </w:tr>
      <w:tr w:rsidR="00AC0AE7" w14:paraId="03BBA5ED" w14:textId="77777777" w:rsidTr="006C5A6D">
        <w:trPr>
          <w:trHeight w:val="397"/>
          <w:jc w:val="center"/>
        </w:trPr>
        <w:tc>
          <w:tcPr>
            <w:tcW w:w="9962" w:type="dxa"/>
            <w:gridSpan w:val="6"/>
            <w:shd w:val="clear" w:color="auto" w:fill="auto"/>
            <w:tcMar>
              <w:left w:w="108" w:type="dxa"/>
              <w:right w:w="108" w:type="dxa"/>
            </w:tcMar>
            <w:vAlign w:val="center"/>
          </w:tcPr>
          <w:p w14:paraId="5BF5E76A"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AC0AE7" w14:paraId="5F46147C" w14:textId="77777777" w:rsidTr="006C5A6D">
        <w:trPr>
          <w:trHeight w:val="397"/>
          <w:jc w:val="center"/>
        </w:trPr>
        <w:tc>
          <w:tcPr>
            <w:tcW w:w="1276" w:type="dxa"/>
            <w:shd w:val="clear" w:color="auto" w:fill="auto"/>
            <w:tcMar>
              <w:left w:w="108" w:type="dxa"/>
              <w:right w:w="108" w:type="dxa"/>
            </w:tcMar>
            <w:vAlign w:val="center"/>
          </w:tcPr>
          <w:p w14:paraId="50D93576"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37E4CAD5"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AC0AE7" w14:paraId="18E2472E" w14:textId="77777777" w:rsidTr="006C5A6D">
        <w:trPr>
          <w:trHeight w:val="397"/>
          <w:jc w:val="center"/>
        </w:trPr>
        <w:tc>
          <w:tcPr>
            <w:tcW w:w="9962" w:type="dxa"/>
            <w:gridSpan w:val="6"/>
            <w:shd w:val="clear" w:color="auto" w:fill="auto"/>
            <w:tcMar>
              <w:left w:w="108" w:type="dxa"/>
              <w:right w:w="108" w:type="dxa"/>
            </w:tcMar>
            <w:vAlign w:val="center"/>
          </w:tcPr>
          <w:p w14:paraId="1E8CC159"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bl>
    <w:p w14:paraId="7658E7F8" w14:textId="0DA98A30" w:rsidR="008318F3" w:rsidRDefault="008318F3" w:rsidP="008318F3">
      <w:pPr>
        <w:spacing w:line="240" w:lineRule="auto"/>
      </w:pPr>
      <w:r w:rsidRPr="008318F3">
        <w:rPr>
          <w:highlight w:val="magenta"/>
        </w:rPr>
        <w:t>{%p endif%}</w:t>
      </w:r>
    </w:p>
    <w:p w14:paraId="0C19A162" w14:textId="77777777" w:rsidR="008318F3" w:rsidRPr="00684C82" w:rsidRDefault="008318F3" w:rsidP="00476B7F">
      <w:pPr>
        <w:spacing w:line="40" w:lineRule="exact"/>
      </w:pPr>
    </w:p>
    <w:tbl>
      <w:tblPr>
        <w:tblStyle w:val="ac"/>
        <w:tblpPr w:leftFromText="181" w:rightFromText="181" w:vertAnchor="page" w:tblpY="14176"/>
        <w:tblOverlap w:val="never"/>
        <w:tblW w:w="0" w:type="auto"/>
        <w:tblBorders>
          <w:bottom w:val="single" w:sz="4" w:space="0" w:color="46586F"/>
        </w:tblBorders>
        <w:tblLook w:val="04A0" w:firstRow="1" w:lastRow="0" w:firstColumn="1" w:lastColumn="0" w:noHBand="0" w:noVBand="1"/>
      </w:tblPr>
      <w:tblGrid>
        <w:gridCol w:w="3248"/>
        <w:gridCol w:w="3250"/>
        <w:gridCol w:w="3254"/>
      </w:tblGrid>
      <w:tr w:rsidR="00684C82" w14:paraId="4CDCE87B" w14:textId="77777777" w:rsidTr="008C74E9">
        <w:tc>
          <w:tcPr>
            <w:tcW w:w="3248" w:type="dxa"/>
            <w:tcBorders>
              <w:top w:val="nil"/>
              <w:left w:val="nil"/>
              <w:bottom w:val="single" w:sz="4" w:space="0" w:color="46586F"/>
              <w:right w:val="nil"/>
            </w:tcBorders>
          </w:tcPr>
          <w:p w14:paraId="2C0C3A48" w14:textId="04375E71" w:rsidR="00684C82" w:rsidRDefault="00684C82" w:rsidP="008C74E9">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检验</w:t>
            </w:r>
            <w:r w:rsidR="002B7C8F">
              <w:rPr>
                <w:rFonts w:ascii="思源黑体 CN" w:eastAsia="思源黑体 CN" w:hAnsi="思源黑体 CN" w:cs="思源黑体 CN" w:hint="eastAsia"/>
                <w:b/>
                <w:bCs/>
                <w:color w:val="46586F"/>
                <w:sz w:val="21"/>
                <w:szCs w:val="21"/>
              </w:rPr>
              <w:t>技师</w:t>
            </w:r>
            <w:r>
              <w:rPr>
                <w:rFonts w:ascii="思源黑体 CN" w:eastAsia="思源黑体 CN" w:hAnsi="思源黑体 CN" w:cs="思源黑体 CN" w:hint="eastAsia"/>
                <w:b/>
                <w:bCs/>
                <w:color w:val="46586F"/>
                <w:sz w:val="21"/>
                <w:szCs w:val="21"/>
              </w:rPr>
              <w:t>：</w:t>
            </w:r>
          </w:p>
        </w:tc>
        <w:tc>
          <w:tcPr>
            <w:tcW w:w="3250" w:type="dxa"/>
            <w:tcBorders>
              <w:top w:val="nil"/>
              <w:left w:val="nil"/>
              <w:bottom w:val="single" w:sz="4" w:space="0" w:color="46586F"/>
              <w:right w:val="nil"/>
            </w:tcBorders>
          </w:tcPr>
          <w:p w14:paraId="6C24A8CE" w14:textId="522AE789" w:rsidR="00684C82" w:rsidRDefault="002B7C8F" w:rsidP="008C74E9">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报告医师</w:t>
            </w:r>
            <w:r w:rsidR="00684C82">
              <w:rPr>
                <w:rFonts w:ascii="思源黑体 CN" w:eastAsia="思源黑体 CN" w:hAnsi="思源黑体 CN" w:cs="思源黑体 CN" w:hint="eastAsia"/>
                <w:b/>
                <w:bCs/>
                <w:color w:val="46586F"/>
                <w:sz w:val="21"/>
                <w:szCs w:val="21"/>
              </w:rPr>
              <w:t>：</w:t>
            </w:r>
          </w:p>
        </w:tc>
        <w:tc>
          <w:tcPr>
            <w:tcW w:w="3254" w:type="dxa"/>
            <w:tcBorders>
              <w:top w:val="nil"/>
              <w:left w:val="nil"/>
              <w:bottom w:val="single" w:sz="4" w:space="0" w:color="46586F"/>
              <w:right w:val="nil"/>
            </w:tcBorders>
          </w:tcPr>
          <w:p w14:paraId="556CE012" w14:textId="66FFC5FB" w:rsidR="00684C82" w:rsidRDefault="00684C82" w:rsidP="008C74E9">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报告时间：</w:t>
            </w:r>
            <w:r w:rsidR="00A97943">
              <w:rPr>
                <w:rFonts w:ascii="思源黑体 CN" w:eastAsia="思源黑体 CN" w:hAnsi="思源黑体 CN" w:cs="思源黑体 CN" w:hint="eastAsia"/>
                <w:b/>
                <w:bCs/>
                <w:color w:val="46586F"/>
                <w:sz w:val="21"/>
                <w:szCs w:val="21"/>
              </w:rPr>
              <w:lastRenderedPageBreak/>
              <w:t>{{sample.report_date}}</w:t>
            </w:r>
          </w:p>
        </w:tc>
      </w:tr>
    </w:tbl>
    <w:p w14:paraId="315D6BEE" w14:textId="77777777" w:rsidR="00684C82" w:rsidRDefault="00684C82">
      <w:pPr>
        <w:widowControl/>
        <w:spacing w:line="240" w:lineRule="auto"/>
        <w:jc w:val="left"/>
        <w:rPr>
          <w:rStyle w:val="af3"/>
        </w:rPr>
      </w:pPr>
      <w:r>
        <w:rPr>
          <w:rStyle w:val="af3"/>
          <w:b/>
          <w:bCs/>
        </w:rPr>
        <w:lastRenderedPageBreak/>
        <w:br w:type="page"/>
      </w:r>
    </w:p>
    <w:p w14:paraId="70549C20" w14:textId="61FFE768" w:rsidR="009042FF" w:rsidRDefault="00DC0DA3">
      <w:pPr>
        <w:pStyle w:val="2"/>
        <w:rPr>
          <w:rFonts w:cs="思源黑体 CN"/>
        </w:rPr>
      </w:pPr>
      <w:r>
        <w:rPr>
          <w:rFonts w:cs="思源黑体 CN" w:hint="eastAsia"/>
        </w:rPr>
        <w:lastRenderedPageBreak/>
        <w:t>基因变异解析</w:t>
      </w:r>
      <w:bookmarkEnd w:id="12"/>
    </w:p>
    <w:p w14:paraId="5E70C849" w14:textId="0A12D8B0" w:rsidR="001E1906" w:rsidRPr="001E1906" w:rsidRDefault="001E1906" w:rsidP="002B7C8F">
      <w:pPr>
        <w:rPr>
          <w:highlight w:val="magenta"/>
        </w:rPr>
      </w:pPr>
      <w:bookmarkStart w:id="13" w:name="_Toc27918"/>
      <w:r w:rsidRPr="001E1906">
        <w:rPr>
          <w:highlight w:val="magenta"/>
        </w:rPr>
        <w:t>{%p if judge_brca_cnv == “mlpa”%}</w:t>
      </w:r>
    </w:p>
    <w:p w14:paraId="6B1C8B35" w14:textId="2A7EF68C" w:rsidR="002B7C8F" w:rsidRDefault="002B7C8F" w:rsidP="002B7C8F">
      <w:r w:rsidRPr="002B7C8F">
        <w:rPr>
          <w:highlight w:val="green"/>
        </w:rPr>
        <w:t>{%p if</w:t>
      </w:r>
      <w:r w:rsidRPr="006625D1">
        <w:rPr>
          <w:highlight w:val="green"/>
        </w:rPr>
        <w:t xml:space="preserve"> </w:t>
      </w:r>
      <w:r w:rsidR="006625D1" w:rsidRPr="006625D1">
        <w:rPr>
          <w:highlight w:val="green"/>
        </w:rPr>
        <w:t>var_brca.snv_s.B1_L5 + var_brca.snv_s.B2_L5 + var_brca.mlpa_v2.B1_mlpa_L5 + var_brca.mlpa_v2.B2_mlpa_L5 + var_brca.snv_s.B1_L4 + var_brca.snv_s.B2_L4 + var_brca.mlpa_v2.B1_mlpa_L4 + var_brca.mlpa_v2.B2_mlpa_L4</w:t>
      </w:r>
      <w:r w:rsidRPr="006625D1">
        <w:rPr>
          <w:highlight w:val="green"/>
        </w:rPr>
        <w:t xml:space="preserve"> %}</w:t>
      </w:r>
    </w:p>
    <w:p w14:paraId="78F67427" w14:textId="733C4B2A" w:rsidR="009042FF" w:rsidRDefault="00DC0DA3">
      <w:pPr>
        <w:pStyle w:val="3"/>
      </w:pPr>
      <w:r>
        <w:rPr>
          <w:rFonts w:hint="eastAsia"/>
        </w:rPr>
        <w:t>相关变异解析</w:t>
      </w:r>
      <w:bookmarkEnd w:id="13"/>
    </w:p>
    <w:p w14:paraId="0DA291DD" w14:textId="57FD8C09" w:rsidR="00D54AF7" w:rsidRPr="00D54AF7" w:rsidRDefault="00D54AF7" w:rsidP="00D54AF7">
      <w:r>
        <w:t xml:space="preserve">{%p for a in </w:t>
      </w:r>
      <w:r w:rsidR="002A1655" w:rsidRPr="002A1655">
        <w:t>var_brca.snv_s.B1_L5 + var_brca.snv_s.B2_L5 + var_brca.mlpa_v2.B1_mlpa_L5 + var_brca.mlpa_v2.B2_mlpa_L5 + var_brca.snv_s.B1_L4 + var_brca.snv_s.B2_L4 + var_brca.mlpa_v2.B1_mlpa_L4 + var_brca.mlpa_v2.B2_mlpa_L4</w:t>
      </w:r>
      <w:r>
        <w:t xml:space="preserve">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9042FF" w14:paraId="3587A180" w14:textId="77777777" w:rsidTr="00686E77">
        <w:trPr>
          <w:trHeight w:val="454"/>
          <w:jc w:val="center"/>
        </w:trPr>
        <w:tc>
          <w:tcPr>
            <w:tcW w:w="10011" w:type="dxa"/>
            <w:gridSpan w:val="2"/>
            <w:tcBorders>
              <w:bottom w:val="nil"/>
            </w:tcBorders>
            <w:shd w:val="clear" w:color="auto" w:fill="4F6D90"/>
            <w:vAlign w:val="center"/>
          </w:tcPr>
          <w:p w14:paraId="21D2F82D" w14:textId="352EB0B9" w:rsidR="009042FF" w:rsidRPr="008868B1" w:rsidRDefault="00152E67">
            <w:pPr>
              <w:snapToGrid w:val="0"/>
              <w:spacing w:line="240" w:lineRule="auto"/>
              <w:jc w:val="center"/>
              <w:rPr>
                <w:rFonts w:ascii="思源黑体 CN" w:eastAsia="思源黑体 CN" w:hAnsi="思源黑体 CN" w:cs="思源黑体 CN"/>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{{a.gene_symbol}} {%if a.type==”Loss”%}{{a.value}} del</w:t>
            </w:r>
            <w:r w:rsidR="002A1655" w:rsidRPr="008868B1">
              <w:rPr>
                <w:rFonts w:ascii="思源黑体 CN" w:eastAsia="思源黑体 CN" w:hAnsi="思源黑体 CN" w:cs="思源黑体 CN"/>
                <w:b/>
                <w:bCs/>
                <w:color w:val="FFFFFF" w:themeColor="background1"/>
                <w:sz w:val="18"/>
                <w:szCs w:val="18"/>
              </w:rPr>
              <w:t>{%</w:t>
            </w:r>
            <w:r w:rsidR="002A1655">
              <w:rPr>
                <w:rFonts w:ascii="思源黑体 CN" w:eastAsia="思源黑体 CN" w:hAnsi="思源黑体 CN" w:cs="思源黑体 CN"/>
                <w:b/>
                <w:bCs/>
                <w:color w:val="FFFFFF" w:themeColor="background1"/>
                <w:sz w:val="18"/>
                <w:szCs w:val="18"/>
              </w:rPr>
              <w:t>el</w:t>
            </w:r>
            <w:r w:rsidR="002A1655" w:rsidRPr="008868B1">
              <w:rPr>
                <w:rFonts w:ascii="思源黑体 CN" w:eastAsia="思源黑体 CN" w:hAnsi="思源黑体 CN" w:cs="思源黑体 CN"/>
                <w:b/>
                <w:bCs/>
                <w:color w:val="FFFFFF" w:themeColor="background1"/>
                <w:sz w:val="18"/>
                <w:szCs w:val="18"/>
              </w:rPr>
              <w:t>if a.type==”</w:t>
            </w:r>
            <w:r w:rsidR="002A1655">
              <w:rPr>
                <w:rFonts w:ascii="思源黑体 CN" w:eastAsia="思源黑体 CN" w:hAnsi="思源黑体 CN" w:cs="思源黑体 CN"/>
                <w:b/>
                <w:bCs/>
                <w:color w:val="FFFFFF" w:themeColor="background1"/>
                <w:sz w:val="18"/>
                <w:szCs w:val="18"/>
              </w:rPr>
              <w:t>Gain</w:t>
            </w:r>
            <w:r w:rsidR="002A1655" w:rsidRPr="008868B1">
              <w:rPr>
                <w:rFonts w:ascii="思源黑体 CN" w:eastAsia="思源黑体 CN" w:hAnsi="思源黑体 CN" w:cs="思源黑体 CN"/>
                <w:b/>
                <w:bCs/>
                <w:color w:val="FFFFFF" w:themeColor="background1"/>
                <w:sz w:val="18"/>
                <w:szCs w:val="18"/>
              </w:rPr>
              <w:t>”%}{{a.value}} d</w:t>
            </w:r>
            <w:r w:rsidR="002A1655">
              <w:rPr>
                <w:rFonts w:ascii="思源黑体 CN" w:eastAsia="思源黑体 CN" w:hAnsi="思源黑体 CN" w:cs="思源黑体 CN"/>
                <w:b/>
                <w:bCs/>
                <w:color w:val="FFFFFF" w:themeColor="background1"/>
                <w:sz w:val="18"/>
                <w:szCs w:val="18"/>
              </w:rPr>
              <w:t>up</w:t>
            </w:r>
            <w:r w:rsidRPr="008868B1">
              <w:rPr>
                <w:rFonts w:ascii="思源黑体 CN" w:eastAsia="思源黑体 CN" w:hAnsi="思源黑体 CN" w:cs="思源黑体 CN"/>
                <w:b/>
                <w:bCs/>
                <w:color w:val="FFFFFF" w:themeColor="background1"/>
                <w:sz w:val="18"/>
                <w:szCs w:val="18"/>
              </w:rPr>
              <w:t>{% else%}{{a.gene_region}} {{a.hgvs_c}}{%if a.hgvs_p!=”p.?”%} {{a.hgvs_p}}{%endif%}{%endif%}</w:t>
            </w:r>
          </w:p>
        </w:tc>
      </w:tr>
      <w:tr w:rsidR="009042FF" w14:paraId="549BC4CB" w14:textId="77777777" w:rsidTr="00686E77">
        <w:trPr>
          <w:trHeight w:val="454"/>
          <w:jc w:val="center"/>
        </w:trPr>
        <w:tc>
          <w:tcPr>
            <w:tcW w:w="1276" w:type="dxa"/>
            <w:tcBorders>
              <w:top w:val="nil"/>
            </w:tcBorders>
            <w:shd w:val="clear" w:color="auto" w:fill="FFFFFF"/>
            <w:vAlign w:val="center"/>
          </w:tcPr>
          <w:p w14:paraId="2F4B8C75"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0583FFF" w14:textId="0D0F727E"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{{a.gene_function|e}}</w:t>
            </w:r>
          </w:p>
        </w:tc>
      </w:tr>
      <w:tr w:rsidR="009042FF" w14:paraId="346F05FB" w14:textId="77777777" w:rsidTr="00686E77">
        <w:trPr>
          <w:trHeight w:val="454"/>
          <w:jc w:val="center"/>
        </w:trPr>
        <w:tc>
          <w:tcPr>
            <w:tcW w:w="1276" w:type="dxa"/>
            <w:shd w:val="clear" w:color="auto" w:fill="FFFFFF"/>
            <w:vAlign w:val="center"/>
          </w:tcPr>
          <w:p w14:paraId="76D99190"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变异解读</w:t>
            </w:r>
          </w:p>
        </w:tc>
        <w:tc>
          <w:tcPr>
            <w:tcW w:w="8735" w:type="dxa"/>
            <w:shd w:val="clear" w:color="auto" w:fill="FFFFFF"/>
            <w:vAlign w:val="center"/>
          </w:tcPr>
          <w:p w14:paraId="13B2262B" w14:textId="70CDBBEE"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{{a.variant_desc_cn|e}}{{a.variant_interpret_cn|e}}因此，该变异为{%if a.clinic_num_g==4%}疑似致病性变异。{%elif a.clinic_num_g==5%}致病性变异。{%else%}意义不明确变异。{%endif%}</w:t>
            </w:r>
          </w:p>
        </w:tc>
      </w:tr>
      <w:tr w:rsidR="009042FF" w14:paraId="52FD762F" w14:textId="77777777" w:rsidTr="00686E77">
        <w:trPr>
          <w:trHeight w:val="454"/>
          <w:jc w:val="center"/>
        </w:trPr>
        <w:tc>
          <w:tcPr>
            <w:tcW w:w="1276" w:type="dxa"/>
            <w:shd w:val="clear" w:color="auto" w:fill="FFFFFF"/>
            <w:vAlign w:val="center"/>
          </w:tcPr>
          <w:p w14:paraId="2245372A"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治疗策略</w:t>
            </w:r>
          </w:p>
        </w:tc>
        <w:tc>
          <w:tcPr>
            <w:tcW w:w="8735" w:type="dxa"/>
            <w:shd w:val="clear" w:color="auto" w:fill="FFFFFF"/>
            <w:vAlign w:val="center"/>
          </w:tcPr>
          <w:p w14:paraId="2080F69C"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if a.evi_sum.evi_split and a.evi_sum.evi_split.Predictive%}</w:t>
            </w:r>
          </w:p>
          <w:p w14:paraId="0E817E24"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for b in a.evi_sum.evi_split.Predictive%}</w:t>
            </w:r>
          </w:p>
          <w:p w14:paraId="18D0D8C9" w14:textId="77777777" w:rsidR="00152E67" w:rsidRPr="00152E67" w:rsidRDefault="00152E67" w:rsidP="00CE58A2">
            <w:pPr>
              <w:spacing w:line="278" w:lineRule="exact"/>
              <w:rPr>
                <w:rFonts w:ascii="思源黑体 CN" w:eastAsia="思源黑体 CN" w:hAnsi="思源黑体 CN" w:cs="思源黑体 CN"/>
                <w:sz w:val="18"/>
                <w:szCs w:val="18"/>
              </w:rPr>
            </w:pPr>
            <w:r w:rsidRPr="009865D2">
              <w:rPr>
                <w:rFonts w:ascii="思源黑体 CN" w:eastAsia="思源黑体 CN" w:hAnsi="思源黑体 CN" w:cs="思源黑体 CN" w:hint="eastAsia"/>
                <w:b/>
                <w:bCs/>
                <w:sz w:val="18"/>
                <w:szCs w:val="18"/>
              </w:rPr>
              <w:t>{{b.regimen_name}}：</w:t>
            </w:r>
            <w:r w:rsidRPr="00152E67">
              <w:rPr>
                <w:rFonts w:ascii="思源黑体 CN" w:eastAsia="思源黑体 CN" w:hAnsi="思源黑体 CN" w:cs="思源黑体 CN" w:hint="eastAsia"/>
                <w:sz w:val="18"/>
                <w:szCs w:val="18"/>
              </w:rPr>
              <w:t>{{b.evi_interpretation|e}}</w:t>
            </w:r>
          </w:p>
          <w:p w14:paraId="1F196938"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endfor%}</w:t>
            </w:r>
          </w:p>
          <w:p w14:paraId="2CE646C9"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else%}</w:t>
            </w:r>
          </w:p>
          <w:p w14:paraId="193664C3"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
          <w:p w14:paraId="54621CF3" w14:textId="56C45B37"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tc>
      </w:tr>
      <w:tr w:rsidR="009042FF" w14:paraId="50973C9C" w14:textId="77777777" w:rsidTr="00686E77">
        <w:trPr>
          <w:trHeight w:val="454"/>
          <w:jc w:val="center"/>
        </w:trPr>
        <w:tc>
          <w:tcPr>
            <w:tcW w:w="1276" w:type="dxa"/>
            <w:shd w:val="clear" w:color="auto" w:fill="FFFFFF"/>
            <w:vAlign w:val="center"/>
          </w:tcPr>
          <w:p w14:paraId="60ABD618"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遗传风险</w:t>
            </w:r>
          </w:p>
        </w:tc>
        <w:tc>
          <w:tcPr>
            <w:tcW w:w="8735" w:type="dxa"/>
            <w:shd w:val="clear" w:color="auto" w:fill="FFFFFF"/>
            <w:vAlign w:val="center"/>
          </w:tcPr>
          <w:p w14:paraId="054F9807"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if a.evi_sum.evi_split and a.evi_sum.evi_split.Predisposing%}</w:t>
            </w:r>
          </w:p>
          <w:p w14:paraId="598805BB"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for b in a.evi_sum.evi_split.Predisposing%}</w:t>
            </w:r>
          </w:p>
          <w:p w14:paraId="5250B1D2"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{{b.evi_interpretation|e}}</w:t>
            </w:r>
          </w:p>
          <w:p w14:paraId="7CC2ABCA"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endfor%}</w:t>
            </w:r>
          </w:p>
          <w:p w14:paraId="534550CE"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p w14:paraId="3B413B93" w14:textId="2539C262"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您的一级亲属（父母、兄弟姐妹、子女等）也有可能携带该变异；建议进行遗传咨询，同时建议有风险的亲属可考虑进行基因检测。</w:t>
            </w:r>
          </w:p>
        </w:tc>
      </w:tr>
    </w:tbl>
    <w:p w14:paraId="33A4BBD3" w14:textId="77777777" w:rsidR="00D54AF7" w:rsidRDefault="00D54AF7" w:rsidP="001E6CA5"/>
    <w:p w14:paraId="4648D50A" w14:textId="3F6A06CC" w:rsidR="00D54AF7" w:rsidRDefault="00D54AF7" w:rsidP="001E6CA5">
      <w:r>
        <w:rPr>
          <w:rFonts w:hint="eastAsia"/>
        </w:rPr>
        <w:t>{%</w:t>
      </w:r>
      <w:r w:rsidR="00894DF0">
        <w:rPr>
          <w:rFonts w:hint="eastAsia"/>
        </w:rPr>
        <w:t>p</w:t>
      </w:r>
      <w:r>
        <w:rPr>
          <w:rFonts w:hint="eastAsia"/>
        </w:rPr>
        <w:t xml:space="preserve"> endfor%}</w:t>
      </w:r>
    </w:p>
    <w:p w14:paraId="686DF776" w14:textId="77777777" w:rsidR="002B7C8F" w:rsidRPr="001B2A6F" w:rsidRDefault="002B7C8F" w:rsidP="002B7C8F">
      <w:pPr>
        <w:rPr>
          <w:rFonts w:ascii="思源黑体 CN" w:eastAsia="思源黑体 CN" w:hAnsi="思源黑体 CN" w:cs="思源黑体 CN"/>
          <w:sz w:val="18"/>
          <w:szCs w:val="18"/>
        </w:rPr>
      </w:pPr>
      <w:r w:rsidRPr="001B2A6F">
        <w:rPr>
          <w:rFonts w:ascii="思源黑体 CN" w:eastAsia="思源黑体 CN" w:hAnsi="思源黑体 CN" w:cs="思源黑体 CN" w:hint="eastAsia"/>
          <w:sz w:val="18"/>
          <w:szCs w:val="18"/>
        </w:rPr>
        <w:t>注：本部分仅对解读为致病性、疑似致病性的变异进行详细解读。</w:t>
      </w:r>
    </w:p>
    <w:p w14:paraId="7C3B4031" w14:textId="0B1F28D5" w:rsidR="00D54AF7" w:rsidRDefault="00D54AF7" w:rsidP="00D54AF7">
      <w:pPr>
        <w:rPr>
          <w:highlight w:val="green"/>
        </w:rPr>
      </w:pPr>
      <w:r w:rsidRPr="00902470">
        <w:rPr>
          <w:rFonts w:hint="eastAsia"/>
          <w:highlight w:val="green"/>
        </w:rPr>
        <w:t>{%</w:t>
      </w:r>
      <w:r w:rsidR="00894DF0" w:rsidRPr="00902470">
        <w:rPr>
          <w:rFonts w:hint="eastAsia"/>
          <w:highlight w:val="green"/>
        </w:rPr>
        <w:t>p</w:t>
      </w:r>
      <w:r w:rsidRPr="00902470">
        <w:rPr>
          <w:rFonts w:hint="eastAsia"/>
          <w:highlight w:val="green"/>
        </w:rPr>
        <w:t xml:space="preserve"> endif%}</w:t>
      </w:r>
    </w:p>
    <w:p w14:paraId="456E2BE0" w14:textId="65E57220" w:rsidR="001E1906" w:rsidRDefault="001E1906" w:rsidP="00D54AF7">
      <w:pPr>
        <w:rPr>
          <w:highlight w:val="magenta"/>
        </w:rPr>
      </w:pPr>
      <w:r w:rsidRPr="001E1906">
        <w:rPr>
          <w:rFonts w:hint="eastAsia"/>
          <w:highlight w:val="magenta"/>
        </w:rPr>
        <w:t>{</w:t>
      </w:r>
      <w:r w:rsidRPr="001E1906">
        <w:rPr>
          <w:highlight w:val="magenta"/>
        </w:rPr>
        <w:t>%p else%}</w:t>
      </w:r>
    </w:p>
    <w:p w14:paraId="5684280E" w14:textId="34992736" w:rsidR="006625D1" w:rsidRDefault="006625D1" w:rsidP="006625D1">
      <w:r w:rsidRPr="002B7C8F">
        <w:rPr>
          <w:highlight w:val="green"/>
        </w:rPr>
        <w:lastRenderedPageBreak/>
        <w:t>{</w:t>
      </w:r>
      <w:r w:rsidRPr="006625D1">
        <w:rPr>
          <w:highlight w:val="green"/>
        </w:rPr>
        <w:t>%p if var_brca.snv_s.B1_L5 + var_brca.snv_s.B2_L5 + var_brca.gcnv_v2.B1_gcnv_L5 + var_brca.gcnv_v2.B2_gcnv_L5 + var_brca.snv_s.B1_L4 + var_brca.snv_s.B2_L4 + var_brca.gcnv_v2.B1_gcnv_L4 + var_brca.gcnv_v2.B2_gcnv_L4 %}</w:t>
      </w:r>
    </w:p>
    <w:p w14:paraId="27018B43" w14:textId="77777777" w:rsidR="006625D1" w:rsidRDefault="006625D1" w:rsidP="006625D1">
      <w:pPr>
        <w:pStyle w:val="3"/>
      </w:pPr>
      <w:r>
        <w:rPr>
          <w:rFonts w:hint="eastAsia"/>
        </w:rPr>
        <w:t>相关变异解析</w:t>
      </w:r>
    </w:p>
    <w:p w14:paraId="01484B95" w14:textId="66DEC4B9" w:rsidR="006625D1" w:rsidRPr="00D54AF7" w:rsidRDefault="006625D1" w:rsidP="006625D1">
      <w:r>
        <w:t xml:space="preserve">{%p for a in </w:t>
      </w:r>
      <w:r w:rsidRPr="006625D1">
        <w:t>var_brca.snv_s.B1_L5 + var_brca.snv_s.B2_L5 + var_brca.gcnv_v2.B1_gcnv_L5 + var_brca.gcnv_v2.B2_gcnv_L5 + var_brca.snv_s.B1_L4 + var_brca.snv_s.B2_L4 + var_brca.gcnv_v2.B1_gcnv_L4 + var_brca.gcnv_v2.B2_gcnv_L4</w:t>
      </w:r>
      <w:r>
        <w:t xml:space="preserve">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6625D1" w14:paraId="7D91166E" w14:textId="77777777" w:rsidTr="006C5A6D">
        <w:trPr>
          <w:trHeight w:val="454"/>
          <w:jc w:val="center"/>
        </w:trPr>
        <w:tc>
          <w:tcPr>
            <w:tcW w:w="10011" w:type="dxa"/>
            <w:gridSpan w:val="2"/>
            <w:tcBorders>
              <w:bottom w:val="nil"/>
            </w:tcBorders>
            <w:shd w:val="clear" w:color="auto" w:fill="4F6D90"/>
            <w:vAlign w:val="center"/>
          </w:tcPr>
          <w:p w14:paraId="4D88361F" w14:textId="77777777" w:rsidR="006625D1" w:rsidRPr="008868B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{{a.gene_symbol}} {%if a.type==”Loss”%}{{a.value}} del{%</w:t>
            </w:r>
            <w:r>
              <w:rPr>
                <w:rFonts w:ascii="思源黑体 CN" w:eastAsia="思源黑体 CN" w:hAnsi="思源黑体 CN" w:cs="思源黑体 CN"/>
                <w:b/>
                <w:bCs/>
                <w:color w:val="FFFFFF" w:themeColor="background1"/>
                <w:sz w:val="18"/>
                <w:szCs w:val="18"/>
              </w:rPr>
              <w:t>el</w:t>
            </w:r>
            <w:r w:rsidRPr="008868B1">
              <w:rPr>
                <w:rFonts w:ascii="思源黑体 CN" w:eastAsia="思源黑体 CN" w:hAnsi="思源黑体 CN" w:cs="思源黑体 CN"/>
                <w:b/>
                <w:bCs/>
                <w:color w:val="FFFFFF" w:themeColor="background1"/>
                <w:sz w:val="18"/>
                <w:szCs w:val="18"/>
              </w:rPr>
              <w:t>if a.type==”</w:t>
            </w:r>
            <w:r>
              <w:rPr>
                <w:rFonts w:ascii="思源黑体 CN" w:eastAsia="思源黑体 CN" w:hAnsi="思源黑体 CN" w:cs="思源黑体 CN"/>
                <w:b/>
                <w:bCs/>
                <w:color w:val="FFFFFF" w:themeColor="background1"/>
                <w:sz w:val="18"/>
                <w:szCs w:val="18"/>
              </w:rPr>
              <w:t>Gain</w:t>
            </w:r>
            <w:r w:rsidRPr="008868B1">
              <w:rPr>
                <w:rFonts w:ascii="思源黑体 CN" w:eastAsia="思源黑体 CN" w:hAnsi="思源黑体 CN" w:cs="思源黑体 CN"/>
                <w:b/>
                <w:bCs/>
                <w:color w:val="FFFFFF" w:themeColor="background1"/>
                <w:sz w:val="18"/>
                <w:szCs w:val="18"/>
              </w:rPr>
              <w:t>”%}{{a.value}} d</w:t>
            </w:r>
            <w:r>
              <w:rPr>
                <w:rFonts w:ascii="思源黑体 CN" w:eastAsia="思源黑体 CN" w:hAnsi="思源黑体 CN" w:cs="思源黑体 CN"/>
                <w:b/>
                <w:bCs/>
                <w:color w:val="FFFFFF" w:themeColor="background1"/>
                <w:sz w:val="18"/>
                <w:szCs w:val="18"/>
              </w:rPr>
              <w:t>up</w:t>
            </w:r>
            <w:r w:rsidRPr="008868B1">
              <w:rPr>
                <w:rFonts w:ascii="思源黑体 CN" w:eastAsia="思源黑体 CN" w:hAnsi="思源黑体 CN" w:cs="思源黑体 CN"/>
                <w:b/>
                <w:bCs/>
                <w:color w:val="FFFFFF" w:themeColor="background1"/>
                <w:sz w:val="18"/>
                <w:szCs w:val="18"/>
              </w:rPr>
              <w:t>{% else%}{{a.gene_region}} {{a.hgvs_c}}{%if a.hgvs_p!=”p.?”%} {{a.hgvs_p}}{%endif%}{%endif%}</w:t>
            </w:r>
          </w:p>
        </w:tc>
      </w:tr>
      <w:tr w:rsidR="006625D1" w14:paraId="1FC04414" w14:textId="77777777" w:rsidTr="006C5A6D">
        <w:trPr>
          <w:trHeight w:val="454"/>
          <w:jc w:val="center"/>
        </w:trPr>
        <w:tc>
          <w:tcPr>
            <w:tcW w:w="1276" w:type="dxa"/>
            <w:tcBorders>
              <w:top w:val="nil"/>
            </w:tcBorders>
            <w:shd w:val="clear" w:color="auto" w:fill="FFFFFF"/>
            <w:vAlign w:val="center"/>
          </w:tcPr>
          <w:p w14:paraId="42167717"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72E39461"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{{a.gene_function|e}}</w:t>
            </w:r>
          </w:p>
        </w:tc>
      </w:tr>
      <w:tr w:rsidR="006625D1" w14:paraId="11DBB13F" w14:textId="77777777" w:rsidTr="006C5A6D">
        <w:trPr>
          <w:trHeight w:val="454"/>
          <w:jc w:val="center"/>
        </w:trPr>
        <w:tc>
          <w:tcPr>
            <w:tcW w:w="1276" w:type="dxa"/>
            <w:shd w:val="clear" w:color="auto" w:fill="FFFFFF"/>
            <w:vAlign w:val="center"/>
          </w:tcPr>
          <w:p w14:paraId="2E006A0A"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变异解读</w:t>
            </w:r>
          </w:p>
        </w:tc>
        <w:tc>
          <w:tcPr>
            <w:tcW w:w="8735" w:type="dxa"/>
            <w:shd w:val="clear" w:color="auto" w:fill="FFFFFF"/>
            <w:vAlign w:val="center"/>
          </w:tcPr>
          <w:p w14:paraId="60F0D301"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{{a.variant_desc_cn|e}}{{a.variant_interpret_cn|e}}因此，该变异为{%if a.clinic_num_g==4%}疑似致病性变异。{%elif a.clinic_num_g==5%}致病性变异。{%else%}意义不明确变异。{%endif%}</w:t>
            </w:r>
          </w:p>
        </w:tc>
      </w:tr>
      <w:tr w:rsidR="006625D1" w14:paraId="2563E126" w14:textId="77777777" w:rsidTr="006C5A6D">
        <w:trPr>
          <w:trHeight w:val="454"/>
          <w:jc w:val="center"/>
        </w:trPr>
        <w:tc>
          <w:tcPr>
            <w:tcW w:w="1276" w:type="dxa"/>
            <w:shd w:val="clear" w:color="auto" w:fill="FFFFFF"/>
            <w:vAlign w:val="center"/>
          </w:tcPr>
          <w:p w14:paraId="342B763C"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治疗策略</w:t>
            </w:r>
          </w:p>
        </w:tc>
        <w:tc>
          <w:tcPr>
            <w:tcW w:w="8735" w:type="dxa"/>
            <w:shd w:val="clear" w:color="auto" w:fill="FFFFFF"/>
            <w:vAlign w:val="center"/>
          </w:tcPr>
          <w:p w14:paraId="0263A60E"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if a.evi_sum.evi_split and a.evi_sum.evi_split.Predictive%}</w:t>
            </w:r>
          </w:p>
          <w:p w14:paraId="43E61AC9"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for b in a.evi_sum.evi_split.Predictive%}</w:t>
            </w:r>
          </w:p>
          <w:p w14:paraId="6D9E7799" w14:textId="77777777" w:rsidR="006625D1" w:rsidRPr="00152E67" w:rsidRDefault="006625D1" w:rsidP="006C5A6D">
            <w:pPr>
              <w:spacing w:line="278" w:lineRule="exact"/>
              <w:rPr>
                <w:rFonts w:ascii="思源黑体 CN" w:eastAsia="思源黑体 CN" w:hAnsi="思源黑体 CN" w:cs="思源黑体 CN"/>
                <w:sz w:val="18"/>
                <w:szCs w:val="18"/>
              </w:rPr>
            </w:pPr>
            <w:r w:rsidRPr="009865D2">
              <w:rPr>
                <w:rFonts w:ascii="思源黑体 CN" w:eastAsia="思源黑体 CN" w:hAnsi="思源黑体 CN" w:cs="思源黑体 CN" w:hint="eastAsia"/>
                <w:b/>
                <w:bCs/>
                <w:sz w:val="18"/>
                <w:szCs w:val="18"/>
              </w:rPr>
              <w:t>{{b.regimen_name}}：</w:t>
            </w:r>
            <w:r w:rsidRPr="00152E67">
              <w:rPr>
                <w:rFonts w:ascii="思源黑体 CN" w:eastAsia="思源黑体 CN" w:hAnsi="思源黑体 CN" w:cs="思源黑体 CN" w:hint="eastAsia"/>
                <w:sz w:val="18"/>
                <w:szCs w:val="18"/>
              </w:rPr>
              <w:t>{{b.evi_interpretation|e}}</w:t>
            </w:r>
          </w:p>
          <w:p w14:paraId="735F0C9C"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endfor%}</w:t>
            </w:r>
          </w:p>
          <w:p w14:paraId="2073A965"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else%}</w:t>
            </w:r>
          </w:p>
          <w:p w14:paraId="103650C0"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
          <w:p w14:paraId="0EC48D0D"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tc>
      </w:tr>
      <w:tr w:rsidR="006625D1" w14:paraId="7557823D" w14:textId="77777777" w:rsidTr="006C5A6D">
        <w:trPr>
          <w:trHeight w:val="454"/>
          <w:jc w:val="center"/>
        </w:trPr>
        <w:tc>
          <w:tcPr>
            <w:tcW w:w="1276" w:type="dxa"/>
            <w:shd w:val="clear" w:color="auto" w:fill="FFFFFF"/>
            <w:vAlign w:val="center"/>
          </w:tcPr>
          <w:p w14:paraId="03C135D7"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遗传风险</w:t>
            </w:r>
          </w:p>
        </w:tc>
        <w:tc>
          <w:tcPr>
            <w:tcW w:w="8735" w:type="dxa"/>
            <w:shd w:val="clear" w:color="auto" w:fill="FFFFFF"/>
            <w:vAlign w:val="center"/>
          </w:tcPr>
          <w:p w14:paraId="263B3413"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if a.evi_sum.evi_split and a.evi_sum.evi_split.Predisposing%}</w:t>
            </w:r>
          </w:p>
          <w:p w14:paraId="484994DE"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for b in a.evi_sum.evi_split.Predisposing%}</w:t>
            </w:r>
          </w:p>
          <w:p w14:paraId="49E0EBEE"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{{b.evi_interpretation|e}}</w:t>
            </w:r>
          </w:p>
          <w:p w14:paraId="54C7D6C9"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endfor%}</w:t>
            </w:r>
          </w:p>
          <w:p w14:paraId="1187C83F"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p w14:paraId="2119C998"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您的一级亲属（父母、兄弟姐妹、子女等）也有可能携带该变异；建议进行遗传咨询，同时建议有风险的亲属可考虑进行基因检测。</w:t>
            </w:r>
          </w:p>
        </w:tc>
      </w:tr>
    </w:tbl>
    <w:p w14:paraId="392C5CF1" w14:textId="77777777" w:rsidR="006625D1" w:rsidRDefault="006625D1" w:rsidP="006625D1"/>
    <w:p w14:paraId="75F649E9" w14:textId="77777777" w:rsidR="006625D1" w:rsidRDefault="006625D1" w:rsidP="006625D1">
      <w:r>
        <w:rPr>
          <w:rFonts w:hint="eastAsia"/>
        </w:rPr>
        <w:t>{%p endfor%}</w:t>
      </w:r>
    </w:p>
    <w:p w14:paraId="047E70FA" w14:textId="77777777" w:rsidR="006625D1" w:rsidRPr="001B2A6F" w:rsidRDefault="006625D1" w:rsidP="006625D1">
      <w:pPr>
        <w:rPr>
          <w:rFonts w:ascii="思源黑体 CN" w:eastAsia="思源黑体 CN" w:hAnsi="思源黑体 CN" w:cs="思源黑体 CN"/>
          <w:sz w:val="18"/>
          <w:szCs w:val="18"/>
        </w:rPr>
      </w:pPr>
      <w:r w:rsidRPr="001B2A6F">
        <w:rPr>
          <w:rFonts w:ascii="思源黑体 CN" w:eastAsia="思源黑体 CN" w:hAnsi="思源黑体 CN" w:cs="思源黑体 CN" w:hint="eastAsia"/>
          <w:sz w:val="18"/>
          <w:szCs w:val="18"/>
        </w:rPr>
        <w:t>注：本部分仅对解读为致病性、疑似致病性的变异进行详细解读。</w:t>
      </w:r>
    </w:p>
    <w:p w14:paraId="01C0C7B8" w14:textId="77777777" w:rsidR="006625D1" w:rsidRDefault="006625D1" w:rsidP="006625D1">
      <w:pPr>
        <w:rPr>
          <w:highlight w:val="green"/>
        </w:rPr>
      </w:pPr>
      <w:r w:rsidRPr="00902470">
        <w:rPr>
          <w:rFonts w:hint="eastAsia"/>
          <w:highlight w:val="green"/>
        </w:rPr>
        <w:t>{%p endif%}</w:t>
      </w:r>
    </w:p>
    <w:p w14:paraId="19C5E8A3" w14:textId="17122D79" w:rsidR="001E1906" w:rsidRPr="001E1906" w:rsidRDefault="001E1906" w:rsidP="00D54AF7">
      <w:pPr>
        <w:rPr>
          <w:highlight w:val="magenta"/>
        </w:rPr>
      </w:pPr>
      <w:r w:rsidRPr="001E1906">
        <w:rPr>
          <w:rFonts w:hint="eastAsia"/>
          <w:highlight w:val="magenta"/>
        </w:rPr>
        <w:t>{</w:t>
      </w:r>
      <w:r w:rsidRPr="001E1906">
        <w:rPr>
          <w:highlight w:val="magenta"/>
        </w:rPr>
        <w:t>%p endif%}</w:t>
      </w:r>
    </w:p>
    <w:p w14:paraId="0B11F434" w14:textId="5D1D3896" w:rsidR="009042FF" w:rsidRDefault="00DC0DA3">
      <w:pPr>
        <w:pStyle w:val="3"/>
      </w:pPr>
      <w:bookmarkStart w:id="14" w:name="_Toc8848"/>
      <w:r>
        <w:rPr>
          <w:rFonts w:hint="eastAsia"/>
        </w:rPr>
        <w:t>良性</w:t>
      </w:r>
      <w:r w:rsidR="008C74E9">
        <w:rPr>
          <w:rFonts w:hint="eastAsia"/>
        </w:rPr>
        <w:t>、</w:t>
      </w:r>
      <w:r>
        <w:rPr>
          <w:rFonts w:hint="eastAsia"/>
        </w:rPr>
        <w:t>疑似良性变异</w:t>
      </w:r>
      <w:bookmarkEnd w:id="14"/>
    </w:p>
    <w:p w14:paraId="4510A789" w14:textId="53D5A5AF" w:rsidR="006625D1" w:rsidRPr="006625D1" w:rsidRDefault="006625D1" w:rsidP="006625D1">
      <w:r w:rsidRPr="006625D1">
        <w:rPr>
          <w:highlight w:val="magenta"/>
        </w:rPr>
        <w:t>{%p if judge_brca_cnv == “mlpa”%}</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684C82" w14:paraId="30328B3A" w14:textId="77777777" w:rsidTr="001A4219">
        <w:trPr>
          <w:trHeight w:val="454"/>
          <w:jc w:val="center"/>
        </w:trPr>
        <w:tc>
          <w:tcPr>
            <w:tcW w:w="1701" w:type="dxa"/>
            <w:shd w:val="clear" w:color="auto" w:fill="4F6D90"/>
            <w:vAlign w:val="center"/>
          </w:tcPr>
          <w:p w14:paraId="7AEC8A98"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bookmarkStart w:id="15" w:name="_Toc19002"/>
            <w:r>
              <w:rPr>
                <w:rFonts w:ascii="思源黑体 CN" w:eastAsia="思源黑体 CN" w:hAnsi="思源黑体 CN" w:cs="思源黑体 CN" w:hint="eastAsia"/>
                <w:b/>
                <w:bCs/>
                <w:color w:val="FFFFFF" w:themeColor="background1"/>
                <w:sz w:val="18"/>
                <w:szCs w:val="18"/>
              </w:rPr>
              <w:lastRenderedPageBreak/>
              <w:t>基因</w:t>
            </w:r>
          </w:p>
        </w:tc>
        <w:tc>
          <w:tcPr>
            <w:tcW w:w="3544" w:type="dxa"/>
            <w:shd w:val="clear" w:color="auto" w:fill="4F6D90"/>
            <w:vAlign w:val="center"/>
          </w:tcPr>
          <w:p w14:paraId="5F8DDF14"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60B3F7D4"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733759A1"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2D76589F"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152E67" w14:paraId="0D852C10" w14:textId="77777777" w:rsidTr="00A8380E">
        <w:trPr>
          <w:trHeight w:val="454"/>
          <w:jc w:val="center"/>
        </w:trPr>
        <w:tc>
          <w:tcPr>
            <w:tcW w:w="9995" w:type="dxa"/>
            <w:gridSpan w:val="5"/>
            <w:shd w:val="clear" w:color="auto" w:fill="auto"/>
            <w:vAlign w:val="center"/>
          </w:tcPr>
          <w:p w14:paraId="49EC6901" w14:textId="4321E340" w:rsidR="00152E67" w:rsidRPr="00E82124" w:rsidRDefault="00152E67" w:rsidP="00684C82">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006625D1" w:rsidRPr="006625D1">
              <w:rPr>
                <w:rFonts w:ascii="思源黑体 CN" w:eastAsia="思源黑体 CN" w:hAnsi="思源黑体 CN" w:cs="思源黑体 CN"/>
                <w:sz w:val="18"/>
                <w:szCs w:val="18"/>
              </w:rPr>
              <w:t>var_brca.snv_s.B1_L2+var_brca.snv_s.B2_L2 + var_brca.mlpa_v2.B1_mlpa_L2 + var_brca.mlpa_v2.B2_mlpa_L2+var_brca.snv_s.B1_L1+var_brca.snv_s.B2_L1 + var_brca.mlpa_v2.B1_mlpa_L1 + var_brca.mlpa_v2.B2_mlpa_L1</w:t>
            </w:r>
            <w:r w:rsidRPr="00E82124">
              <w:rPr>
                <w:rFonts w:ascii="思源黑体 CN" w:eastAsia="思源黑体 CN" w:hAnsi="思源黑体 CN" w:cs="思源黑体 CN"/>
                <w:sz w:val="18"/>
                <w:szCs w:val="18"/>
              </w:rPr>
              <w:t>%}</w:t>
            </w:r>
          </w:p>
        </w:tc>
      </w:tr>
      <w:tr w:rsidR="00152E67" w14:paraId="36391BC9" w14:textId="77777777" w:rsidTr="001A4219">
        <w:trPr>
          <w:trHeight w:val="454"/>
          <w:jc w:val="center"/>
        </w:trPr>
        <w:tc>
          <w:tcPr>
            <w:tcW w:w="1701" w:type="dxa"/>
            <w:shd w:val="clear" w:color="auto" w:fill="auto"/>
            <w:vAlign w:val="center"/>
          </w:tcPr>
          <w:p w14:paraId="655D70BA" w14:textId="7CEB7AF1" w:rsidR="00152E67" w:rsidRP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2371A4FA"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if a.type==”Loss”%}</w:t>
            </w:r>
          </w:p>
          <w:p w14:paraId="59D2CCE8"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{{a.value}} del</w:t>
            </w:r>
          </w:p>
          <w:p w14:paraId="070BC211"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elif a.type==”Gain”%}</w:t>
            </w:r>
          </w:p>
          <w:p w14:paraId="6920BB39"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{{a.value}} dup</w:t>
            </w:r>
          </w:p>
          <w:p w14:paraId="64EC7BD0" w14:textId="27BB6AA0" w:rsid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22323958" w14:textId="3246E5D9" w:rsid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2E9F5EF3" w14:textId="77777777" w:rsidR="00FD278B" w:rsidRDefault="00FD278B" w:rsidP="00684C82">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p w14:paraId="4CBA8415" w14:textId="2F9A5DEC" w:rsidR="006625D1" w:rsidRPr="00152E67" w:rsidRDefault="006625D1" w:rsidP="00684C82">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701" w:type="dxa"/>
            <w:shd w:val="clear" w:color="auto" w:fill="auto"/>
            <w:vAlign w:val="center"/>
          </w:tcPr>
          <w:p w14:paraId="2A6A04C7" w14:textId="362E0E8A" w:rsidR="00152E67" w:rsidRP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046D586E"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if a.type == “Loss”%}</w:t>
            </w:r>
          </w:p>
          <w:p w14:paraId="71E62A0E"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
          <w:p w14:paraId="25E860D6"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elif a.type == “Gain”%}</w:t>
            </w:r>
          </w:p>
          <w:p w14:paraId="5ED7AE0F"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
          <w:p w14:paraId="4B7119A0" w14:textId="133D57C2" w:rsid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05D8A027" w14:textId="77777777" w:rsid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p w14:paraId="40461664" w14:textId="38C243AF" w:rsidR="006625D1" w:rsidRPr="00152E67" w:rsidRDefault="006625D1" w:rsidP="00684C82">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490" w:type="dxa"/>
            <w:shd w:val="clear" w:color="auto" w:fill="auto"/>
            <w:vAlign w:val="center"/>
          </w:tcPr>
          <w:p w14:paraId="642718C4"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if a.clinic_num_g==2%}</w:t>
            </w:r>
          </w:p>
          <w:p w14:paraId="4AEDF636"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疑似良性</w:t>
            </w:r>
          </w:p>
          <w:p w14:paraId="260B5BBF"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else%}</w:t>
            </w:r>
          </w:p>
          <w:p w14:paraId="1CCB77F8"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良性</w:t>
            </w:r>
          </w:p>
          <w:p w14:paraId="5BD5DAD6" w14:textId="44C626CE"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endif%}</w:t>
            </w:r>
          </w:p>
        </w:tc>
      </w:tr>
      <w:tr w:rsidR="00152E67" w14:paraId="1417233E" w14:textId="77777777" w:rsidTr="005367C2">
        <w:trPr>
          <w:trHeight w:val="454"/>
          <w:jc w:val="center"/>
        </w:trPr>
        <w:tc>
          <w:tcPr>
            <w:tcW w:w="9995" w:type="dxa"/>
            <w:gridSpan w:val="5"/>
            <w:shd w:val="clear" w:color="auto" w:fill="auto"/>
            <w:vAlign w:val="center"/>
          </w:tcPr>
          <w:p w14:paraId="3E63C206" w14:textId="6F521BB2" w:rsidR="00152E67" w:rsidRPr="00E82124" w:rsidRDefault="00152E67" w:rsidP="00684C82">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{%tr endfor%}</w:t>
            </w:r>
          </w:p>
        </w:tc>
      </w:tr>
    </w:tbl>
    <w:p w14:paraId="5FC85151" w14:textId="26EB3347" w:rsidR="006625D1" w:rsidRDefault="006625D1" w:rsidP="00902470">
      <w:pPr>
        <w:pStyle w:val="a4"/>
        <w:rPr>
          <w:highlight w:val="magenta"/>
        </w:rPr>
      </w:pPr>
      <w:r w:rsidRPr="006625D1">
        <w:rPr>
          <w:rFonts w:hint="eastAsia"/>
          <w:highlight w:val="magenta"/>
        </w:rPr>
        <w:t>{</w:t>
      </w:r>
      <w:r w:rsidRPr="006625D1">
        <w:rPr>
          <w:highlight w:val="magenta"/>
        </w:rPr>
        <w:t>%p else%}</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6625D1" w14:paraId="4D76556C" w14:textId="77777777" w:rsidTr="006C5A6D">
        <w:trPr>
          <w:trHeight w:val="454"/>
          <w:jc w:val="center"/>
        </w:trPr>
        <w:tc>
          <w:tcPr>
            <w:tcW w:w="1701" w:type="dxa"/>
            <w:shd w:val="clear" w:color="auto" w:fill="4F6D90"/>
            <w:vAlign w:val="center"/>
          </w:tcPr>
          <w:p w14:paraId="6F307759"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315F8925"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391D1500"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BBB828F"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538C6E75"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6625D1" w14:paraId="5BE6C03B" w14:textId="77777777" w:rsidTr="006C5A6D">
        <w:trPr>
          <w:trHeight w:val="454"/>
          <w:jc w:val="center"/>
        </w:trPr>
        <w:tc>
          <w:tcPr>
            <w:tcW w:w="9995" w:type="dxa"/>
            <w:gridSpan w:val="5"/>
            <w:shd w:val="clear" w:color="auto" w:fill="auto"/>
            <w:vAlign w:val="center"/>
          </w:tcPr>
          <w:p w14:paraId="4FB7DEAF" w14:textId="241A2FFD" w:rsidR="006625D1" w:rsidRPr="00E82124" w:rsidRDefault="006625D1"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Pr="006625D1">
              <w:rPr>
                <w:rFonts w:ascii="思源黑体 CN" w:eastAsia="思源黑体 CN" w:hAnsi="思源黑体 CN" w:cs="思源黑体 CN"/>
                <w:sz w:val="18"/>
                <w:szCs w:val="18"/>
              </w:rPr>
              <w:t>var_brca.snv_s.B1_L2+var_brca.snv_s.B2_L2 + var_brca.gcnv_v2.B1_gcnv_L2 + var_brca.gcnv_v2.B2_gcnv_L2+var_brca.snv_s.B1_L1+var_brca.snv_s.B2_L1 + var_brca.gcnv_v2.B1_gcnv_L1 + var_brca.gcnv_v2.B2_gcnv_L1</w:t>
            </w:r>
            <w:r w:rsidRPr="00E82124">
              <w:rPr>
                <w:rFonts w:ascii="思源黑体 CN" w:eastAsia="思源黑体 CN" w:hAnsi="思源黑体 CN" w:cs="思源黑体 CN"/>
                <w:sz w:val="18"/>
                <w:szCs w:val="18"/>
              </w:rPr>
              <w:t>%}</w:t>
            </w:r>
          </w:p>
        </w:tc>
      </w:tr>
      <w:tr w:rsidR="006625D1" w14:paraId="24E4E5E6" w14:textId="77777777" w:rsidTr="006C5A6D">
        <w:trPr>
          <w:trHeight w:val="454"/>
          <w:jc w:val="center"/>
        </w:trPr>
        <w:tc>
          <w:tcPr>
            <w:tcW w:w="1701" w:type="dxa"/>
            <w:shd w:val="clear" w:color="auto" w:fill="auto"/>
            <w:vAlign w:val="center"/>
          </w:tcPr>
          <w:p w14:paraId="3E697D69"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6FFD0726"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if a.type==”Loss”%}</w:t>
            </w:r>
          </w:p>
          <w:p w14:paraId="59082D1F"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{{a.value}} del</w:t>
            </w:r>
          </w:p>
          <w:p w14:paraId="29B7E2E4"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elif a.type==”Gain”%}</w:t>
            </w:r>
          </w:p>
          <w:p w14:paraId="0E881C7F"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{{a.value}} dup</w:t>
            </w:r>
          </w:p>
          <w:p w14:paraId="16B9FB8C"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77F3E14E"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6217570F"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p w14:paraId="3473BFAE"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701" w:type="dxa"/>
            <w:shd w:val="clear" w:color="auto" w:fill="auto"/>
            <w:vAlign w:val="center"/>
          </w:tcPr>
          <w:p w14:paraId="578D38E5"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5FCC9C5B"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if a.type == “Loss”%}</w:t>
            </w:r>
          </w:p>
          <w:p w14:paraId="5C0DAFF0"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if a.cnv_type == “HeteDel”%}</w:t>
            </w:r>
          </w:p>
          <w:p w14:paraId="14238094"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hint="eastAsia"/>
                <w:color w:val="000000"/>
                <w:sz w:val="17"/>
                <w:szCs w:val="17"/>
              </w:rPr>
              <w:t>杂合</w:t>
            </w:r>
          </w:p>
          <w:p w14:paraId="310860F1"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elif a.cnv_type == “HomoDel”%}</w:t>
            </w:r>
          </w:p>
          <w:p w14:paraId="297BD9B7"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hint="eastAsia"/>
                <w:color w:val="000000"/>
                <w:sz w:val="17"/>
                <w:szCs w:val="17"/>
              </w:rPr>
              <w:t>纯合</w:t>
            </w:r>
          </w:p>
          <w:p w14:paraId="0F5C04FF"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58385100"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
          <w:p w14:paraId="759927A3" w14:textId="77777777" w:rsid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p w14:paraId="0E142534" w14:textId="2F128C32"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elif a.type == “Gain”%}</w:t>
            </w:r>
          </w:p>
          <w:p w14:paraId="35E3EF4B"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lastRenderedPageBreak/>
              <w:t>/</w:t>
            </w:r>
          </w:p>
          <w:p w14:paraId="045FDAF4"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6C5F79C9"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p w14:paraId="25D0083C"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490" w:type="dxa"/>
            <w:shd w:val="clear" w:color="auto" w:fill="auto"/>
            <w:vAlign w:val="center"/>
          </w:tcPr>
          <w:p w14:paraId="38D8B526"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lastRenderedPageBreak/>
              <w:t>{%p if a.clinic_num_g==2%}</w:t>
            </w:r>
          </w:p>
          <w:p w14:paraId="6CAA33FD"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疑似良性</w:t>
            </w:r>
          </w:p>
          <w:p w14:paraId="58997229"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else%}</w:t>
            </w:r>
          </w:p>
          <w:p w14:paraId="11BD7579"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良性</w:t>
            </w:r>
          </w:p>
          <w:p w14:paraId="2C506FFC"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endif%}</w:t>
            </w:r>
          </w:p>
        </w:tc>
      </w:tr>
      <w:tr w:rsidR="006625D1" w14:paraId="4D6978E9" w14:textId="77777777" w:rsidTr="006C5A6D">
        <w:trPr>
          <w:trHeight w:val="454"/>
          <w:jc w:val="center"/>
        </w:trPr>
        <w:tc>
          <w:tcPr>
            <w:tcW w:w="9995" w:type="dxa"/>
            <w:gridSpan w:val="5"/>
            <w:shd w:val="clear" w:color="auto" w:fill="auto"/>
            <w:vAlign w:val="center"/>
          </w:tcPr>
          <w:p w14:paraId="7C5469BD" w14:textId="77777777" w:rsidR="006625D1" w:rsidRPr="00E82124" w:rsidRDefault="006625D1"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{%tr endfor%}</w:t>
            </w:r>
          </w:p>
        </w:tc>
      </w:tr>
    </w:tbl>
    <w:p w14:paraId="2ECFFEBB" w14:textId="68215FAA" w:rsidR="006625D1" w:rsidRDefault="006625D1" w:rsidP="00902470">
      <w:pPr>
        <w:pStyle w:val="a4"/>
        <w:rPr>
          <w:highlight w:val="magenta"/>
        </w:rPr>
      </w:pPr>
      <w:r w:rsidRPr="006625D1">
        <w:rPr>
          <w:rFonts w:hint="eastAsia"/>
          <w:highlight w:val="magenta"/>
        </w:rPr>
        <w:t>{</w:t>
      </w:r>
      <w:r w:rsidRPr="006625D1">
        <w:rPr>
          <w:highlight w:val="magenta"/>
        </w:rPr>
        <w:t>%p endif%}</w:t>
      </w:r>
    </w:p>
    <w:p w14:paraId="635FEF52" w14:textId="75AE7C94" w:rsidR="000D3028" w:rsidRPr="000D3028" w:rsidRDefault="000D3028" w:rsidP="00902470">
      <w:pPr>
        <w:pStyle w:val="a4"/>
        <w:rPr>
          <w:highlight w:val="magenta"/>
        </w:rPr>
      </w:pPr>
      <w:r w:rsidRPr="000D3028">
        <w:rPr>
          <w:highlight w:val="magenta"/>
        </w:rPr>
        <w:t>{%p if judge_brca_cnv == “mlpa”%}</w:t>
      </w:r>
    </w:p>
    <w:p w14:paraId="074EFE18" w14:textId="5CF43686" w:rsidR="00902470" w:rsidRDefault="00902470" w:rsidP="00902470">
      <w:pPr>
        <w:pStyle w:val="a4"/>
      </w:pPr>
      <w:r w:rsidRPr="00902470">
        <w:rPr>
          <w:highlight w:val="green"/>
        </w:rPr>
        <w:t>{%</w:t>
      </w:r>
      <w:r w:rsidRPr="00902470">
        <w:rPr>
          <w:rFonts w:hint="eastAsia"/>
          <w:highlight w:val="green"/>
        </w:rPr>
        <w:t>p</w:t>
      </w:r>
      <w:r w:rsidRPr="00902470">
        <w:rPr>
          <w:highlight w:val="green"/>
        </w:rPr>
        <w:t xml:space="preserve"> if</w:t>
      </w:r>
      <w:r w:rsidRPr="000D3028">
        <w:rPr>
          <w:highlight w:val="green"/>
        </w:rPr>
        <w:t xml:space="preserve"> </w:t>
      </w:r>
      <w:r w:rsidR="000D3028" w:rsidRPr="000D3028">
        <w:rPr>
          <w:highlight w:val="green"/>
        </w:rPr>
        <w:t>var_brca.snv_s.B1_L3 + var_brca.snv_s.B2_L3 + var_brca.mlpa_v2.B1_mlpa_L3+ var_brca.mlpa_v2.B2_mlpa_L3</w:t>
      </w:r>
      <w:r w:rsidRPr="000D3028">
        <w:rPr>
          <w:highlight w:val="green"/>
        </w:rPr>
        <w:t xml:space="preserve"> %}</w:t>
      </w:r>
    </w:p>
    <w:p w14:paraId="4F178B17" w14:textId="131AD44B" w:rsidR="009042FF" w:rsidRDefault="0082645B">
      <w:pPr>
        <w:pStyle w:val="3"/>
      </w:pPr>
      <w:r>
        <w:rPr>
          <w:rFonts w:hint="eastAsia"/>
        </w:rPr>
        <w:t>意义不明确变异</w:t>
      </w:r>
      <w:bookmarkEnd w:id="15"/>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0D2D68" w14:paraId="53159E34" w14:textId="77777777" w:rsidTr="00075FAF">
        <w:trPr>
          <w:trHeight w:val="454"/>
          <w:jc w:val="center"/>
        </w:trPr>
        <w:tc>
          <w:tcPr>
            <w:tcW w:w="1701" w:type="dxa"/>
            <w:shd w:val="clear" w:color="auto" w:fill="4F6D90"/>
            <w:vAlign w:val="center"/>
          </w:tcPr>
          <w:p w14:paraId="256FC9E5"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4CA12EC2"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5E8BADC7"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F969B50"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3FD114BE"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0D2D68" w14:paraId="1900B2AE" w14:textId="77777777" w:rsidTr="00910447">
        <w:trPr>
          <w:trHeight w:val="454"/>
          <w:jc w:val="center"/>
        </w:trPr>
        <w:tc>
          <w:tcPr>
            <w:tcW w:w="9995" w:type="dxa"/>
            <w:gridSpan w:val="5"/>
            <w:shd w:val="clear" w:color="auto" w:fill="auto"/>
            <w:vAlign w:val="center"/>
          </w:tcPr>
          <w:p w14:paraId="7F632148" w14:textId="0A285CBE" w:rsidR="000D2D68"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w:t>
            </w:r>
            <w:r w:rsidR="000D3028" w:rsidRPr="000D3028">
              <w:rPr>
                <w:rFonts w:ascii="思源黑体 CN" w:eastAsia="思源黑体 CN" w:hAnsi="思源黑体 CN" w:cs="思源黑体 CN"/>
                <w:sz w:val="18"/>
                <w:szCs w:val="18"/>
              </w:rPr>
              <w:t>var_brca.snv_s.B1_L3 + var_brca.snv_s.B2_L3 + var_brca.mlpa_v2.B1_mlpa_L3+ var_brca.mlpa_v2.B2_mlpa_L3</w:t>
            </w:r>
            <w:r w:rsidRPr="00E82124">
              <w:rPr>
                <w:rFonts w:ascii="思源黑体 CN" w:eastAsia="思源黑体 CN" w:hAnsi="思源黑体 CN" w:cs="思源黑体 CN"/>
                <w:sz w:val="18"/>
                <w:szCs w:val="18"/>
              </w:rPr>
              <w:t xml:space="preserve"> %}</w:t>
            </w:r>
          </w:p>
        </w:tc>
      </w:tr>
      <w:tr w:rsidR="00E509B1" w14:paraId="613FBA6A" w14:textId="77777777" w:rsidTr="00910447">
        <w:trPr>
          <w:trHeight w:val="454"/>
          <w:jc w:val="center"/>
        </w:trPr>
        <w:tc>
          <w:tcPr>
            <w:tcW w:w="9995" w:type="dxa"/>
            <w:gridSpan w:val="5"/>
            <w:shd w:val="clear" w:color="auto" w:fill="auto"/>
            <w:vAlign w:val="center"/>
          </w:tcPr>
          <w:p w14:paraId="56D5C051" w14:textId="15BEDE5B" w:rsidR="00E509B1"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000D3028" w:rsidRPr="000D3028">
              <w:rPr>
                <w:rFonts w:ascii="思源黑体 CN" w:eastAsia="思源黑体 CN" w:hAnsi="思源黑体 CN" w:cs="思源黑体 CN"/>
                <w:sz w:val="18"/>
                <w:szCs w:val="18"/>
              </w:rPr>
              <w:t>var_brca.snv_s.B1_L3 + var_brca.snv_s.B2_L3 + var_brca.mlpa_v2.B1_mlpa_L3+ var_brca.mlpa_v2.B2_mlpa_L3</w:t>
            </w:r>
            <w:r w:rsidRPr="00E82124">
              <w:rPr>
                <w:rFonts w:ascii="思源黑体 CN" w:eastAsia="思源黑体 CN" w:hAnsi="思源黑体 CN" w:cs="思源黑体 CN"/>
                <w:sz w:val="18"/>
                <w:szCs w:val="18"/>
              </w:rPr>
              <w:t xml:space="preserve"> %}</w:t>
            </w:r>
          </w:p>
        </w:tc>
      </w:tr>
      <w:tr w:rsidR="000D2D68" w14:paraId="359EA7FF" w14:textId="77777777" w:rsidTr="00075FAF">
        <w:trPr>
          <w:trHeight w:val="454"/>
          <w:jc w:val="center"/>
        </w:trPr>
        <w:tc>
          <w:tcPr>
            <w:tcW w:w="1701" w:type="dxa"/>
            <w:shd w:val="clear" w:color="auto" w:fill="auto"/>
            <w:vAlign w:val="center"/>
          </w:tcPr>
          <w:p w14:paraId="4AD389DD" w14:textId="77777777"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38B78834"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if a.type==”Loss”%}</w:t>
            </w:r>
          </w:p>
          <w:p w14:paraId="73F10F80"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{{a.value}} del</w:t>
            </w:r>
          </w:p>
          <w:p w14:paraId="01EC8ED3"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elif a.type==”Gain”%}</w:t>
            </w:r>
          </w:p>
          <w:p w14:paraId="017CA461" w14:textId="5C4CB93F" w:rsid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{{a.value}} dup</w:t>
            </w:r>
          </w:p>
          <w:p w14:paraId="480E5CA0" w14:textId="0E7A362A" w:rsidR="000D2D68" w:rsidRDefault="000D2D68" w:rsidP="000D302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else%}</w:t>
            </w:r>
          </w:p>
          <w:p w14:paraId="305CB628" w14:textId="0DC9BBCB" w:rsidR="000D2D68" w:rsidRDefault="000D2D68" w:rsidP="0091044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7EB2B0D4" w14:textId="77777777" w:rsidR="000D2D68"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p w14:paraId="6FC4F252" w14:textId="6FFC70CF"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701" w:type="dxa"/>
            <w:shd w:val="clear" w:color="auto" w:fill="auto"/>
            <w:vAlign w:val="center"/>
          </w:tcPr>
          <w:p w14:paraId="7191332A" w14:textId="77777777"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7A13E59E"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if a.type == “Loss”%}</w:t>
            </w:r>
          </w:p>
          <w:p w14:paraId="685CD9BA"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4D19B42C"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elif a.type == “Gain”%}</w:t>
            </w:r>
          </w:p>
          <w:p w14:paraId="6E21E2A2"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3F48B290" w14:textId="77777777" w:rsid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else%}</w:t>
            </w:r>
          </w:p>
          <w:p w14:paraId="2CDE9603" w14:textId="74781EF6" w:rsidR="000D2D68" w:rsidRDefault="000D2D68" w:rsidP="000D3028">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p w14:paraId="6A64CA5E" w14:textId="15E2A014"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490" w:type="dxa"/>
            <w:shd w:val="clear" w:color="auto" w:fill="auto"/>
            <w:vAlign w:val="center"/>
          </w:tcPr>
          <w:p w14:paraId="64F211B8" w14:textId="50AB5D8B"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意义不明确</w:t>
            </w:r>
          </w:p>
        </w:tc>
      </w:tr>
      <w:tr w:rsidR="00E509B1" w14:paraId="0C8042D2" w14:textId="77777777" w:rsidTr="0048680D">
        <w:trPr>
          <w:trHeight w:val="454"/>
          <w:jc w:val="center"/>
        </w:trPr>
        <w:tc>
          <w:tcPr>
            <w:tcW w:w="9995" w:type="dxa"/>
            <w:gridSpan w:val="5"/>
            <w:shd w:val="clear" w:color="auto" w:fill="auto"/>
            <w:vAlign w:val="center"/>
          </w:tcPr>
          <w:p w14:paraId="2B6994DA" w14:textId="07BF66E7" w:rsidR="00E509B1" w:rsidRPr="00E82124" w:rsidRDefault="00E509B1" w:rsidP="00910447">
            <w:pPr>
              <w:snapToGrid w:val="0"/>
              <w:spacing w:line="240" w:lineRule="auto"/>
              <w:jc w:val="center"/>
              <w:rPr>
                <w:rFonts w:ascii="思源黑体 CN Normal" w:eastAsia="思源黑体 CN Normal" w:hAnsi="思源黑体 CN Normal"/>
                <w:color w:val="000000"/>
                <w:sz w:val="17"/>
                <w:szCs w:val="17"/>
              </w:rPr>
            </w:pPr>
            <w:r w:rsidRPr="00E82124">
              <w:rPr>
                <w:rFonts w:ascii="思源黑体 CN" w:eastAsia="思源黑体 CN" w:hAnsi="思源黑体 CN" w:cs="思源黑体 CN"/>
                <w:sz w:val="18"/>
                <w:szCs w:val="18"/>
              </w:rPr>
              <w:t>{%tr endfor%}</w:t>
            </w:r>
          </w:p>
        </w:tc>
      </w:tr>
      <w:tr w:rsidR="00E509B1" w14:paraId="256E0234" w14:textId="77777777" w:rsidTr="0048680D">
        <w:trPr>
          <w:trHeight w:val="454"/>
          <w:jc w:val="center"/>
        </w:trPr>
        <w:tc>
          <w:tcPr>
            <w:tcW w:w="9995" w:type="dxa"/>
            <w:gridSpan w:val="5"/>
            <w:shd w:val="clear" w:color="auto" w:fill="auto"/>
            <w:vAlign w:val="center"/>
          </w:tcPr>
          <w:p w14:paraId="5247BEC2" w14:textId="4562682A" w:rsidR="00E509B1"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else%}</w:t>
            </w:r>
          </w:p>
        </w:tc>
      </w:tr>
      <w:tr w:rsidR="00E509B1" w14:paraId="252076B3" w14:textId="77777777" w:rsidTr="00075FAF">
        <w:trPr>
          <w:trHeight w:val="454"/>
          <w:jc w:val="center"/>
        </w:trPr>
        <w:tc>
          <w:tcPr>
            <w:tcW w:w="1701" w:type="dxa"/>
            <w:shd w:val="clear" w:color="auto" w:fill="auto"/>
            <w:vAlign w:val="center"/>
          </w:tcPr>
          <w:p w14:paraId="55912BDA" w14:textId="44F1BF13" w:rsidR="00E509B1" w:rsidRPr="00152E67"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w:t>
            </w:r>
          </w:p>
        </w:tc>
        <w:tc>
          <w:tcPr>
            <w:tcW w:w="3544" w:type="dxa"/>
            <w:shd w:val="clear" w:color="auto" w:fill="auto"/>
            <w:vAlign w:val="center"/>
          </w:tcPr>
          <w:p w14:paraId="3D4C3B1D" w14:textId="1FDCFF9A" w:rsidR="00E509B1"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3084971C" w14:textId="1D2F82DD" w:rsidR="00E509B1" w:rsidRPr="00152E67"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559" w:type="dxa"/>
            <w:shd w:val="clear" w:color="auto" w:fill="auto"/>
            <w:vAlign w:val="center"/>
          </w:tcPr>
          <w:p w14:paraId="69A5E343" w14:textId="0A85FD16" w:rsidR="00E509B1" w:rsidRDefault="00E509B1" w:rsidP="000D2D6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490" w:type="dxa"/>
            <w:shd w:val="clear" w:color="auto" w:fill="auto"/>
            <w:vAlign w:val="center"/>
          </w:tcPr>
          <w:p w14:paraId="1C0C763B" w14:textId="117C619B" w:rsidR="00E509B1"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0D2D68" w14:paraId="61EB6B64" w14:textId="77777777" w:rsidTr="00910447">
        <w:trPr>
          <w:trHeight w:val="454"/>
          <w:jc w:val="center"/>
        </w:trPr>
        <w:tc>
          <w:tcPr>
            <w:tcW w:w="9995" w:type="dxa"/>
            <w:gridSpan w:val="5"/>
            <w:shd w:val="clear" w:color="auto" w:fill="auto"/>
            <w:vAlign w:val="center"/>
          </w:tcPr>
          <w:p w14:paraId="229FA78C" w14:textId="6CDB4FC7" w:rsidR="000D2D68"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endif%}</w:t>
            </w:r>
          </w:p>
        </w:tc>
      </w:tr>
    </w:tbl>
    <w:p w14:paraId="091377EC" w14:textId="50038031" w:rsidR="00902470" w:rsidRDefault="00902470">
      <w:pPr>
        <w:pStyle w:val="af"/>
        <w:adjustRightInd w:val="0"/>
        <w:spacing w:beforeLines="50" w:before="156" w:afterLines="50" w:after="156" w:line="240" w:lineRule="auto"/>
        <w:jc w:val="left"/>
        <w:rPr>
          <w:rFonts w:eastAsia="宋体"/>
          <w:sz w:val="24"/>
          <w:szCs w:val="24"/>
          <w:highlight w:val="green"/>
        </w:rPr>
      </w:pPr>
      <w:r w:rsidRPr="00902470">
        <w:rPr>
          <w:rFonts w:eastAsia="宋体" w:hint="eastAsia"/>
          <w:sz w:val="24"/>
          <w:szCs w:val="24"/>
          <w:highlight w:val="green"/>
        </w:rPr>
        <w:t>{%p endif%}</w:t>
      </w:r>
    </w:p>
    <w:p w14:paraId="3159CA24" w14:textId="280CDDCE" w:rsidR="000D3028" w:rsidRDefault="000D3028" w:rsidP="000D3028">
      <w:pPr>
        <w:rPr>
          <w:highlight w:val="magenta"/>
        </w:rPr>
      </w:pPr>
      <w:r w:rsidRPr="000D3028">
        <w:rPr>
          <w:rFonts w:hint="eastAsia"/>
          <w:highlight w:val="magenta"/>
        </w:rPr>
        <w:t>{</w:t>
      </w:r>
      <w:r w:rsidRPr="000D3028">
        <w:rPr>
          <w:highlight w:val="magenta"/>
        </w:rPr>
        <w:t>%p else%}</w:t>
      </w:r>
    </w:p>
    <w:p w14:paraId="04EF2449" w14:textId="27AFB7FF" w:rsidR="000D3028" w:rsidRDefault="000D3028" w:rsidP="000D3028">
      <w:pPr>
        <w:pStyle w:val="a4"/>
      </w:pPr>
      <w:r w:rsidRPr="00902470">
        <w:rPr>
          <w:highlight w:val="green"/>
        </w:rPr>
        <w:t>{%</w:t>
      </w:r>
      <w:r w:rsidRPr="00902470">
        <w:rPr>
          <w:rFonts w:hint="eastAsia"/>
          <w:highlight w:val="green"/>
        </w:rPr>
        <w:t>p</w:t>
      </w:r>
      <w:r w:rsidRPr="000D3028">
        <w:rPr>
          <w:highlight w:val="green"/>
        </w:rPr>
        <w:t xml:space="preserve"> if var_brca.snv_s.B1_L3 + var_brca.snv_s.B2_L3 + var_brca.gcnv_v2.B1_gcnv_L3+ var_brca.gcnv_v2.B2_gcnv_L3 %}</w:t>
      </w:r>
    </w:p>
    <w:p w14:paraId="654FBBF7" w14:textId="77777777" w:rsidR="000D3028" w:rsidRDefault="000D3028" w:rsidP="000D3028">
      <w:pPr>
        <w:pStyle w:val="3"/>
      </w:pPr>
      <w:r>
        <w:rPr>
          <w:rFonts w:hint="eastAsia"/>
        </w:rPr>
        <w:t>意义不明确变异</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0D3028" w14:paraId="23C4B556" w14:textId="77777777" w:rsidTr="006C5A6D">
        <w:trPr>
          <w:trHeight w:val="454"/>
          <w:jc w:val="center"/>
        </w:trPr>
        <w:tc>
          <w:tcPr>
            <w:tcW w:w="1701" w:type="dxa"/>
            <w:shd w:val="clear" w:color="auto" w:fill="4F6D90"/>
            <w:vAlign w:val="center"/>
          </w:tcPr>
          <w:p w14:paraId="3EEAE7F4"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4D14179"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7AC9A3E2"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4A108A5"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50D55903"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0D3028" w14:paraId="1E93886D" w14:textId="77777777" w:rsidTr="006C5A6D">
        <w:trPr>
          <w:trHeight w:val="454"/>
          <w:jc w:val="center"/>
        </w:trPr>
        <w:tc>
          <w:tcPr>
            <w:tcW w:w="9995" w:type="dxa"/>
            <w:gridSpan w:val="5"/>
            <w:shd w:val="clear" w:color="auto" w:fill="auto"/>
            <w:vAlign w:val="center"/>
          </w:tcPr>
          <w:p w14:paraId="4C6D77A3" w14:textId="37C010FB"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w:t>
            </w:r>
            <w:r w:rsidRPr="000D3028">
              <w:rPr>
                <w:rFonts w:ascii="思源黑体 CN" w:eastAsia="思源黑体 CN" w:hAnsi="思源黑体 CN" w:cs="思源黑体 CN"/>
                <w:sz w:val="18"/>
                <w:szCs w:val="18"/>
              </w:rPr>
              <w:t>var_brca.snv_s.B1_L3 + var_brca.snv_s.B2_L3 + var_brca.gcnv_v2.B1_gcnv_L3+ var_brca.gcnv_v2.B2_gcnv_L3</w:t>
            </w:r>
            <w:r w:rsidRPr="00E82124">
              <w:rPr>
                <w:rFonts w:ascii="思源黑体 CN" w:eastAsia="思源黑体 CN" w:hAnsi="思源黑体 CN" w:cs="思源黑体 CN"/>
                <w:sz w:val="18"/>
                <w:szCs w:val="18"/>
              </w:rPr>
              <w:t xml:space="preserve"> %}</w:t>
            </w:r>
          </w:p>
        </w:tc>
      </w:tr>
      <w:tr w:rsidR="000D3028" w14:paraId="2A7D2893" w14:textId="77777777" w:rsidTr="006C5A6D">
        <w:trPr>
          <w:trHeight w:val="454"/>
          <w:jc w:val="center"/>
        </w:trPr>
        <w:tc>
          <w:tcPr>
            <w:tcW w:w="9995" w:type="dxa"/>
            <w:gridSpan w:val="5"/>
            <w:shd w:val="clear" w:color="auto" w:fill="auto"/>
            <w:vAlign w:val="center"/>
          </w:tcPr>
          <w:p w14:paraId="1CE579C4" w14:textId="70139CEB"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Pr="000D3028">
              <w:rPr>
                <w:rFonts w:ascii="思源黑体 CN" w:eastAsia="思源黑体 CN" w:hAnsi="思源黑体 CN" w:cs="思源黑体 CN"/>
                <w:sz w:val="18"/>
                <w:szCs w:val="18"/>
              </w:rPr>
              <w:t>var_brca.snv_s.B1_L3 + var_brca.snv_s.B2_L3 + var_brca.gcnv_v2.B1_gcnv_L3+ var_brca.gcnv_v2.B2_gcnv_L3</w:t>
            </w:r>
            <w:r w:rsidRPr="00E82124">
              <w:rPr>
                <w:rFonts w:ascii="思源黑体 CN" w:eastAsia="思源黑体 CN" w:hAnsi="思源黑体 CN" w:cs="思源黑体 CN"/>
                <w:sz w:val="18"/>
                <w:szCs w:val="18"/>
              </w:rPr>
              <w:t xml:space="preserve"> %}</w:t>
            </w:r>
          </w:p>
        </w:tc>
      </w:tr>
      <w:tr w:rsidR="000D3028" w14:paraId="73306A73" w14:textId="77777777" w:rsidTr="006C5A6D">
        <w:trPr>
          <w:trHeight w:val="454"/>
          <w:jc w:val="center"/>
        </w:trPr>
        <w:tc>
          <w:tcPr>
            <w:tcW w:w="1701" w:type="dxa"/>
            <w:shd w:val="clear" w:color="auto" w:fill="auto"/>
            <w:vAlign w:val="center"/>
          </w:tcPr>
          <w:p w14:paraId="1E8A571C"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3C3CA07E"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if a.type==”Loss”%}</w:t>
            </w:r>
          </w:p>
          <w:p w14:paraId="7CE5DB02"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{{a.value}} del</w:t>
            </w:r>
          </w:p>
          <w:p w14:paraId="190FE8BF"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elif a.type==”Gain”%}</w:t>
            </w:r>
          </w:p>
          <w:p w14:paraId="1260952C"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{{a.value}} dup</w:t>
            </w:r>
          </w:p>
          <w:p w14:paraId="1E476BCA"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else%}</w:t>
            </w:r>
          </w:p>
          <w:p w14:paraId="34FEDDB4"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308C1A82"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p w14:paraId="09E1B815"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701" w:type="dxa"/>
            <w:shd w:val="clear" w:color="auto" w:fill="auto"/>
            <w:vAlign w:val="center"/>
          </w:tcPr>
          <w:p w14:paraId="335FC2B7"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7BBDAC16"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if a.type == “Loss”%}</w:t>
            </w:r>
          </w:p>
          <w:p w14:paraId="793AF6F9"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if a.cnv_type == “HeteDel”%}</w:t>
            </w:r>
          </w:p>
          <w:p w14:paraId="6621AB49"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hint="eastAsia"/>
                <w:color w:val="000000"/>
                <w:sz w:val="17"/>
                <w:szCs w:val="17"/>
              </w:rPr>
              <w:t>杂合</w:t>
            </w:r>
          </w:p>
          <w:p w14:paraId="34B50109"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elif a.cnv_type == “HomoDel”%}</w:t>
            </w:r>
          </w:p>
          <w:p w14:paraId="1EF5973B"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hint="eastAsia"/>
                <w:color w:val="000000"/>
                <w:sz w:val="17"/>
                <w:szCs w:val="17"/>
              </w:rPr>
              <w:t>纯合</w:t>
            </w:r>
          </w:p>
          <w:p w14:paraId="4EB7678F"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else%}</w:t>
            </w:r>
          </w:p>
          <w:p w14:paraId="6D0CAA78"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4F6DEACB" w14:textId="77777777" w:rsid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endif%}</w:t>
            </w:r>
          </w:p>
          <w:p w14:paraId="5DB768C7" w14:textId="1608172E"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elif a.type == “Gain”%}</w:t>
            </w:r>
          </w:p>
          <w:p w14:paraId="603B7674"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643C2A03"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else%}</w:t>
            </w:r>
          </w:p>
          <w:p w14:paraId="7324A82D"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p w14:paraId="6054C68C"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490" w:type="dxa"/>
            <w:shd w:val="clear" w:color="auto" w:fill="auto"/>
            <w:vAlign w:val="center"/>
          </w:tcPr>
          <w:p w14:paraId="2F51E0F9"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意义不明确</w:t>
            </w:r>
          </w:p>
        </w:tc>
      </w:tr>
      <w:tr w:rsidR="000D3028" w14:paraId="34D97317" w14:textId="77777777" w:rsidTr="006C5A6D">
        <w:trPr>
          <w:trHeight w:val="454"/>
          <w:jc w:val="center"/>
        </w:trPr>
        <w:tc>
          <w:tcPr>
            <w:tcW w:w="9995" w:type="dxa"/>
            <w:gridSpan w:val="5"/>
            <w:shd w:val="clear" w:color="auto" w:fill="auto"/>
            <w:vAlign w:val="center"/>
          </w:tcPr>
          <w:p w14:paraId="2370AE3F" w14:textId="77777777" w:rsidR="000D3028" w:rsidRPr="00E82124" w:rsidRDefault="000D3028" w:rsidP="006C5A6D">
            <w:pPr>
              <w:snapToGrid w:val="0"/>
              <w:spacing w:line="240" w:lineRule="auto"/>
              <w:jc w:val="center"/>
              <w:rPr>
                <w:rFonts w:ascii="思源黑体 CN Normal" w:eastAsia="思源黑体 CN Normal" w:hAnsi="思源黑体 CN Normal"/>
                <w:color w:val="000000"/>
                <w:sz w:val="17"/>
                <w:szCs w:val="17"/>
              </w:rPr>
            </w:pPr>
            <w:r w:rsidRPr="00E82124">
              <w:rPr>
                <w:rFonts w:ascii="思源黑体 CN" w:eastAsia="思源黑体 CN" w:hAnsi="思源黑体 CN" w:cs="思源黑体 CN"/>
                <w:sz w:val="18"/>
                <w:szCs w:val="18"/>
              </w:rPr>
              <w:lastRenderedPageBreak/>
              <w:t>{%tr endfor%}</w:t>
            </w:r>
          </w:p>
        </w:tc>
      </w:tr>
      <w:tr w:rsidR="000D3028" w14:paraId="2F5AA8D0" w14:textId="77777777" w:rsidTr="006C5A6D">
        <w:trPr>
          <w:trHeight w:val="454"/>
          <w:jc w:val="center"/>
        </w:trPr>
        <w:tc>
          <w:tcPr>
            <w:tcW w:w="9995" w:type="dxa"/>
            <w:gridSpan w:val="5"/>
            <w:shd w:val="clear" w:color="auto" w:fill="auto"/>
            <w:vAlign w:val="center"/>
          </w:tcPr>
          <w:p w14:paraId="152108C8" w14:textId="77777777"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else%}</w:t>
            </w:r>
          </w:p>
        </w:tc>
      </w:tr>
      <w:tr w:rsidR="000D3028" w14:paraId="24104A33" w14:textId="77777777" w:rsidTr="006C5A6D">
        <w:trPr>
          <w:trHeight w:val="454"/>
          <w:jc w:val="center"/>
        </w:trPr>
        <w:tc>
          <w:tcPr>
            <w:tcW w:w="1701" w:type="dxa"/>
            <w:shd w:val="clear" w:color="auto" w:fill="auto"/>
            <w:vAlign w:val="center"/>
          </w:tcPr>
          <w:p w14:paraId="440B0A54"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76981F64"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44F9283A"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559" w:type="dxa"/>
            <w:shd w:val="clear" w:color="auto" w:fill="auto"/>
            <w:vAlign w:val="center"/>
          </w:tcPr>
          <w:p w14:paraId="25891E4D"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490" w:type="dxa"/>
            <w:shd w:val="clear" w:color="auto" w:fill="auto"/>
            <w:vAlign w:val="center"/>
          </w:tcPr>
          <w:p w14:paraId="185C32A9"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0D3028" w14:paraId="04F85E03" w14:textId="77777777" w:rsidTr="006C5A6D">
        <w:trPr>
          <w:trHeight w:val="454"/>
          <w:jc w:val="center"/>
        </w:trPr>
        <w:tc>
          <w:tcPr>
            <w:tcW w:w="9995" w:type="dxa"/>
            <w:gridSpan w:val="5"/>
            <w:shd w:val="clear" w:color="auto" w:fill="auto"/>
            <w:vAlign w:val="center"/>
          </w:tcPr>
          <w:p w14:paraId="1FFB40F9" w14:textId="77777777"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endif%}</w:t>
            </w:r>
          </w:p>
        </w:tc>
      </w:tr>
    </w:tbl>
    <w:p w14:paraId="473B4C7E" w14:textId="77777777" w:rsidR="000D3028" w:rsidRDefault="000D3028" w:rsidP="000D3028">
      <w:pPr>
        <w:pStyle w:val="af"/>
        <w:adjustRightInd w:val="0"/>
        <w:spacing w:beforeLines="50" w:before="156" w:afterLines="50" w:after="156" w:line="240" w:lineRule="auto"/>
        <w:jc w:val="left"/>
        <w:rPr>
          <w:rFonts w:eastAsia="宋体"/>
          <w:sz w:val="24"/>
          <w:szCs w:val="24"/>
          <w:highlight w:val="green"/>
        </w:rPr>
      </w:pPr>
      <w:r w:rsidRPr="00902470">
        <w:rPr>
          <w:rFonts w:eastAsia="宋体" w:hint="eastAsia"/>
          <w:sz w:val="24"/>
          <w:szCs w:val="24"/>
          <w:highlight w:val="green"/>
        </w:rPr>
        <w:t>{%p endif%}</w:t>
      </w:r>
    </w:p>
    <w:p w14:paraId="4F1A1DCB" w14:textId="47ED1E2C" w:rsidR="000D3028" w:rsidRPr="000D3028" w:rsidRDefault="000D3028" w:rsidP="000D3028">
      <w:pPr>
        <w:rPr>
          <w:highlight w:val="magenta"/>
        </w:rPr>
      </w:pPr>
      <w:r w:rsidRPr="000D3028">
        <w:rPr>
          <w:rFonts w:hint="eastAsia"/>
          <w:highlight w:val="magenta"/>
        </w:rPr>
        <w:t>{</w:t>
      </w:r>
      <w:r w:rsidRPr="000D3028">
        <w:rPr>
          <w:highlight w:val="magenta"/>
        </w:rPr>
        <w:t>%p endif%}</w:t>
      </w:r>
    </w:p>
    <w:p w14:paraId="3518FE0C" w14:textId="67537DF1" w:rsidR="009042FF" w:rsidRDefault="00DC0DA3">
      <w:pPr>
        <w:pStyle w:val="af"/>
        <w:adjustRightInd w:val="0"/>
        <w:spacing w:beforeLines="50" w:before="156" w:afterLines="50" w:after="156" w:line="240" w:lineRule="auto"/>
        <w:jc w:val="left"/>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1AD6E05D" w14:textId="762CEDEF"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3D19D9" w:rsidRPr="003D19D9">
        <w:rPr>
          <w:rFonts w:ascii="思源黑体 CN" w:hAnsi="思源黑体 CN" w:cs="思源黑体 CN"/>
          <w:color w:val="595959" w:themeColor="text1" w:themeTint="A6"/>
          <w:sz w:val="16"/>
          <w:szCs w:val="16"/>
          <w:highlight w:val="magenta"/>
        </w:rPr>
        <w:t>{% if judge_brca_cnv == “mlpa”%}</w:t>
      </w:r>
      <w:r>
        <w:rPr>
          <w:rFonts w:ascii="思源黑体 CN" w:hAnsi="思源黑体 CN" w:cs="思源黑体 CN" w:hint="eastAsia"/>
          <w:color w:val="595959" w:themeColor="text1" w:themeTint="A6"/>
          <w:sz w:val="16"/>
          <w:szCs w:val="16"/>
        </w:rPr>
        <w:t>NGS结果中，血液样本检测到大片段重排阳性信号时，其结果会采用多重连接探针扩增（MLPA）技术验证，结合NGS结果和MLPA验证结果出具报告。</w:t>
      </w:r>
      <w:r w:rsidR="003D19D9" w:rsidRPr="003D19D9">
        <w:rPr>
          <w:rFonts w:ascii="思源黑体 CN" w:hAnsi="思源黑体 CN" w:cs="思源黑体 CN"/>
          <w:color w:val="595959" w:themeColor="text1" w:themeTint="A6"/>
          <w:sz w:val="16"/>
          <w:szCs w:val="16"/>
          <w:highlight w:val="magenta"/>
        </w:rPr>
        <w:t>{%endif%}</w:t>
      </w:r>
    </w:p>
    <w:p w14:paraId="406A06A2"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E8D4D31"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DD7308F"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536EBD08" w14:textId="77777777" w:rsidR="009042FF" w:rsidRDefault="00DC0DA3">
      <w:pPr>
        <w:pStyle w:val="af"/>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“检测结果总览” 仅列出解读为致病性、疑似致病性的胚系变异。</w:t>
      </w:r>
    </w:p>
    <w:p w14:paraId="5A56C900"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10224CD6" w14:textId="1A7F2274" w:rsidR="005140EE" w:rsidRDefault="005140EE" w:rsidP="005140EE">
      <w:r w:rsidRPr="005140EE">
        <w:rPr>
          <w:highlight w:val="green"/>
        </w:rPr>
        <w:t>{%p</w:t>
      </w:r>
      <w:r w:rsidRPr="00ED1819">
        <w:rPr>
          <w:highlight w:val="green"/>
        </w:rPr>
        <w:t xml:space="preserve"> if</w:t>
      </w:r>
      <w:r w:rsidR="00ED1819" w:rsidRPr="00ED1819">
        <w:rPr>
          <w:highlight w:val="green"/>
        </w:rPr>
        <w:t xml:space="preserve"> (</w:t>
      </w:r>
      <w:r w:rsidR="00ED1819" w:rsidRPr="00E717BE">
        <w:rPr>
          <w:highlight w:val="magenta"/>
        </w:rPr>
        <w:t>judge_brca_cnv == “mlpa”</w:t>
      </w:r>
      <w:r w:rsidR="00ED1819" w:rsidRPr="00ED1819">
        <w:rPr>
          <w:highlight w:val="green"/>
        </w:rPr>
        <w:t xml:space="preserve"> and</w:t>
      </w:r>
      <w:r w:rsidRPr="00ED1819">
        <w:rPr>
          <w:highlight w:val="green"/>
        </w:rPr>
        <w:t xml:space="preserve"> </w:t>
      </w:r>
      <w:r w:rsidR="00ED1819" w:rsidRPr="00ED1819">
        <w:rPr>
          <w:highlight w:val="green"/>
        </w:rPr>
        <w:t>var_brca.snv_s.B1_L5 + var_brca.snv_s.B2_L5 + var_brca.mlpa_v2.B1_mlpa_L5 + var_brca.mlpa_v2.B2_mlpa_L5 + var_brca.snv_s.B1_L4 + var_brca.snv_s.B2_L4 + var_brca.mlpa_v2.B1_mlpa_L4 + var_brca.mlpa_v2.B2_mlpa_L4) or (</w:t>
      </w:r>
      <w:r w:rsidR="00ED1819" w:rsidRPr="00E717BE">
        <w:rPr>
          <w:highlight w:val="magenta"/>
        </w:rPr>
        <w:t>judge_brca_cnv != “mlpa”</w:t>
      </w:r>
      <w:r w:rsidR="00ED1819" w:rsidRPr="00ED1819">
        <w:rPr>
          <w:highlight w:val="green"/>
        </w:rPr>
        <w:t xml:space="preserve"> and var_brca.snv_s.B1_L5 + var_brca.snv_s.B2_L5 + var_brca.gcnv_v2.B1_gcnv_L5 + var_brca.gcnv_v2.B2_gcnv_L5 + var_brca.snv_s.B1_L4 + var_brca.snv_s.B2_L4 + var_brca.gcnv_v2.B1_gcnv_L4 + var_brca.gcnv_v2.B2_gcnv_L4)</w:t>
      </w:r>
      <w:r w:rsidRPr="00ED1819">
        <w:rPr>
          <w:highlight w:val="green"/>
        </w:rPr>
        <w:t xml:space="preserve"> %</w:t>
      </w:r>
      <w:r w:rsidRPr="005140EE">
        <w:rPr>
          <w:highlight w:val="green"/>
        </w:rPr>
        <w:t>}</w:t>
      </w:r>
    </w:p>
    <w:p w14:paraId="4E69F0D2" w14:textId="77777777" w:rsidR="009042FF" w:rsidRDefault="00DC0DA3">
      <w:pPr>
        <w:pStyle w:val="2"/>
        <w:rPr>
          <w:rFonts w:cs="思源黑体 CN"/>
        </w:rPr>
      </w:pPr>
      <w:bookmarkStart w:id="16" w:name="_Toc13715"/>
      <w:r>
        <w:rPr>
          <w:rFonts w:cs="思源黑体 CN" w:hint="eastAsia"/>
        </w:rPr>
        <w:t>相关临床试验</w:t>
      </w:r>
      <w:bookmarkEnd w:id="16"/>
    </w:p>
    <w:p w14:paraId="514890BD" w14:textId="77777777" w:rsidR="009042FF" w:rsidRDefault="00DC0DA3">
      <w:pPr>
        <w:pStyle w:val="3"/>
      </w:pPr>
      <w:bookmarkStart w:id="17" w:name="_Toc26169"/>
      <w:r>
        <w:rPr>
          <w:rFonts w:hint="eastAsia"/>
        </w:rPr>
        <w:t>检出变异相关临床试验</w:t>
      </w:r>
      <w:bookmarkEnd w:id="17"/>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9042FF" w14:paraId="1BDC557B" w14:textId="77777777" w:rsidTr="00FD365C">
        <w:trPr>
          <w:trHeight w:val="454"/>
        </w:trPr>
        <w:tc>
          <w:tcPr>
            <w:tcW w:w="1276" w:type="dxa"/>
            <w:shd w:val="clear" w:color="auto" w:fill="4F6D90"/>
            <w:tcMar>
              <w:left w:w="108" w:type="dxa"/>
              <w:right w:w="108" w:type="dxa"/>
            </w:tcMar>
            <w:vAlign w:val="center"/>
          </w:tcPr>
          <w:p w14:paraId="67E58471"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6B16BE76"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6295A5C8"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205DFAC"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5662802E"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实验阶段</w:t>
            </w:r>
          </w:p>
        </w:tc>
      </w:tr>
      <w:tr w:rsidR="00043C2E" w14:paraId="5482B37B" w14:textId="77777777" w:rsidTr="00FD365C">
        <w:trPr>
          <w:trHeight w:val="454"/>
        </w:trPr>
        <w:tc>
          <w:tcPr>
            <w:tcW w:w="9559" w:type="dxa"/>
            <w:gridSpan w:val="5"/>
            <w:shd w:val="clear" w:color="auto" w:fill="auto"/>
            <w:tcMar>
              <w:left w:w="108" w:type="dxa"/>
              <w:right w:w="108" w:type="dxa"/>
            </w:tcMar>
            <w:vAlign w:val="center"/>
          </w:tcPr>
          <w:p w14:paraId="2F89CCCD" w14:textId="67865491" w:rsid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if clinic_trial%}</w:t>
            </w:r>
          </w:p>
        </w:tc>
      </w:tr>
      <w:tr w:rsidR="00043C2E" w14:paraId="29D99294" w14:textId="77777777" w:rsidTr="00FD365C">
        <w:trPr>
          <w:trHeight w:val="454"/>
        </w:trPr>
        <w:tc>
          <w:tcPr>
            <w:tcW w:w="9559" w:type="dxa"/>
            <w:gridSpan w:val="5"/>
            <w:shd w:val="clear" w:color="auto" w:fill="auto"/>
            <w:tcMar>
              <w:left w:w="108" w:type="dxa"/>
              <w:right w:w="108" w:type="dxa"/>
            </w:tcMar>
            <w:vAlign w:val="center"/>
          </w:tcPr>
          <w:p w14:paraId="282B8D54" w14:textId="2A1449B9" w:rsidR="00043C2E" w:rsidRP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lastRenderedPageBreak/>
              <w:t>{%tr for a in clinic_trial%}</w:t>
            </w:r>
          </w:p>
        </w:tc>
      </w:tr>
      <w:tr w:rsidR="00043C2E" w14:paraId="4D849C07" w14:textId="77777777" w:rsidTr="00FD365C">
        <w:trPr>
          <w:trHeight w:val="454"/>
        </w:trPr>
        <w:tc>
          <w:tcPr>
            <w:tcW w:w="1276" w:type="dxa"/>
            <w:shd w:val="clear" w:color="auto" w:fill="auto"/>
            <w:tcMar>
              <w:left w:w="108" w:type="dxa"/>
              <w:right w:w="108" w:type="dxa"/>
            </w:tcMar>
            <w:vAlign w:val="center"/>
          </w:tcPr>
          <w:p w14:paraId="1047135E" w14:textId="76612414" w:rsidR="00043C2E" w:rsidRDefault="00043C2E" w:rsidP="00D528EC">
            <w:pPr>
              <w:spacing w:line="40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{{a.gene_symbol}}</w:t>
            </w:r>
          </w:p>
        </w:tc>
        <w:tc>
          <w:tcPr>
            <w:tcW w:w="1559" w:type="dxa"/>
            <w:shd w:val="clear" w:color="auto" w:fill="auto"/>
            <w:tcMar>
              <w:left w:w="108" w:type="dxa"/>
              <w:right w:w="108" w:type="dxa"/>
            </w:tcMar>
            <w:vAlign w:val="center"/>
          </w:tcPr>
          <w:p w14:paraId="11BEAC82" w14:textId="42A63A72"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{{a.clinicaltrial_number}}</w:t>
            </w:r>
          </w:p>
        </w:tc>
        <w:tc>
          <w:tcPr>
            <w:tcW w:w="3686" w:type="dxa"/>
            <w:shd w:val="clear" w:color="auto" w:fill="auto"/>
            <w:tcMar>
              <w:left w:w="108" w:type="dxa"/>
              <w:right w:w="108" w:type="dxa"/>
            </w:tcMar>
            <w:vAlign w:val="center"/>
          </w:tcPr>
          <w:p w14:paraId="5AECA2E9" w14:textId="50948FA5"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{{a.study_title}}</w:t>
            </w:r>
          </w:p>
        </w:tc>
        <w:tc>
          <w:tcPr>
            <w:tcW w:w="1984" w:type="dxa"/>
            <w:shd w:val="clear" w:color="auto" w:fill="auto"/>
            <w:tcMar>
              <w:left w:w="108" w:type="dxa"/>
              <w:right w:w="108" w:type="dxa"/>
            </w:tcMar>
            <w:vAlign w:val="center"/>
          </w:tcPr>
          <w:p w14:paraId="2229DC4E" w14:textId="77777777" w:rsidR="00043C2E" w:rsidRP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{%p for b in a.interventions%}</w:t>
            </w:r>
          </w:p>
          <w:p w14:paraId="3AF5513C" w14:textId="77777777" w:rsidR="00043C2E" w:rsidRP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{{b}}</w:t>
            </w:r>
          </w:p>
          <w:p w14:paraId="43329A83" w14:textId="703A4DC6"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{%p endfor%}</w:t>
            </w:r>
          </w:p>
        </w:tc>
        <w:tc>
          <w:tcPr>
            <w:tcW w:w="1054" w:type="dxa"/>
            <w:shd w:val="clear" w:color="auto" w:fill="auto"/>
            <w:tcMar>
              <w:left w:w="108" w:type="dxa"/>
              <w:right w:w="108" w:type="dxa"/>
            </w:tcMar>
            <w:vAlign w:val="center"/>
          </w:tcPr>
          <w:p w14:paraId="075E7394" w14:textId="74532800"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{{a.phase}}</w:t>
            </w:r>
          </w:p>
        </w:tc>
      </w:tr>
      <w:tr w:rsidR="00043C2E" w14:paraId="2D4B8703" w14:textId="77777777" w:rsidTr="00FD365C">
        <w:trPr>
          <w:trHeight w:val="454"/>
        </w:trPr>
        <w:tc>
          <w:tcPr>
            <w:tcW w:w="9559" w:type="dxa"/>
            <w:gridSpan w:val="5"/>
            <w:shd w:val="clear" w:color="auto" w:fill="auto"/>
            <w:tcMar>
              <w:left w:w="108" w:type="dxa"/>
              <w:right w:w="108" w:type="dxa"/>
            </w:tcMar>
            <w:vAlign w:val="center"/>
          </w:tcPr>
          <w:p w14:paraId="05446E63" w14:textId="016F90FE" w:rsid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endfor%}</w:t>
            </w:r>
          </w:p>
        </w:tc>
      </w:tr>
      <w:tr w:rsidR="00043C2E" w14:paraId="768AA477" w14:textId="77777777" w:rsidTr="00FD365C">
        <w:trPr>
          <w:trHeight w:val="454"/>
        </w:trPr>
        <w:tc>
          <w:tcPr>
            <w:tcW w:w="9559" w:type="dxa"/>
            <w:gridSpan w:val="5"/>
            <w:shd w:val="clear" w:color="auto" w:fill="auto"/>
            <w:tcMar>
              <w:left w:w="108" w:type="dxa"/>
              <w:right w:w="108" w:type="dxa"/>
            </w:tcMar>
            <w:vAlign w:val="center"/>
          </w:tcPr>
          <w:p w14:paraId="342B272C" w14:textId="0ED67DCD" w:rsidR="00043C2E" w:rsidRP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else%}</w:t>
            </w:r>
          </w:p>
        </w:tc>
      </w:tr>
      <w:tr w:rsidR="00043C2E" w14:paraId="4E771C08" w14:textId="77777777" w:rsidTr="00FD365C">
        <w:trPr>
          <w:trHeight w:val="454"/>
        </w:trPr>
        <w:tc>
          <w:tcPr>
            <w:tcW w:w="1276" w:type="dxa"/>
            <w:shd w:val="clear" w:color="auto" w:fill="auto"/>
            <w:tcMar>
              <w:left w:w="108" w:type="dxa"/>
              <w:right w:w="108" w:type="dxa"/>
            </w:tcMar>
            <w:vAlign w:val="center"/>
          </w:tcPr>
          <w:p w14:paraId="0D0A95AF" w14:textId="233C3A3F"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6A1D1936" w14:textId="407A7703"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795D271F" w14:textId="352E3324"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05B2CFCB" w14:textId="68EAE0EA"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37DA5838" w14:textId="08D3C090"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r>
      <w:tr w:rsidR="00043C2E" w14:paraId="3EA5C1E5" w14:textId="77777777" w:rsidTr="00FD365C">
        <w:trPr>
          <w:trHeight w:val="454"/>
        </w:trPr>
        <w:tc>
          <w:tcPr>
            <w:tcW w:w="9559" w:type="dxa"/>
            <w:gridSpan w:val="5"/>
            <w:shd w:val="clear" w:color="auto" w:fill="auto"/>
            <w:tcMar>
              <w:left w:w="108" w:type="dxa"/>
              <w:right w:w="108" w:type="dxa"/>
            </w:tcMar>
            <w:vAlign w:val="center"/>
          </w:tcPr>
          <w:p w14:paraId="561D572A" w14:textId="3C563D2C" w:rsid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endif%}</w:t>
            </w:r>
          </w:p>
        </w:tc>
      </w:tr>
    </w:tbl>
    <w:p w14:paraId="352C5BD0" w14:textId="77777777" w:rsidR="009042FF" w:rsidRDefault="009042FF">
      <w:pPr>
        <w:spacing w:line="20" w:lineRule="exact"/>
        <w:rPr>
          <w:rFonts w:ascii="思源黑体 CN" w:eastAsia="思源黑体 CN" w:hAnsi="思源黑体 CN" w:cs="思源黑体 CN"/>
        </w:rPr>
      </w:pPr>
    </w:p>
    <w:p w14:paraId="01CB0425"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46AC127" w14:textId="77777777" w:rsidR="009042FF" w:rsidRDefault="009042FF">
      <w:pPr>
        <w:pStyle w:val="-0"/>
        <w:spacing w:after="62"/>
        <w:rPr>
          <w:rFonts w:ascii="思源黑体 CN" w:eastAsia="思源黑体 CN" w:hAnsi="思源黑体 CN" w:cs="思源黑体 CN"/>
        </w:rPr>
      </w:pPr>
    </w:p>
    <w:p w14:paraId="6E80DA79" w14:textId="77777777" w:rsidR="009042FF" w:rsidRDefault="00DC0DA3">
      <w:pPr>
        <w:pStyle w:val="3"/>
        <w:rPr>
          <w:rFonts w:cs="思源黑体 CN"/>
        </w:rPr>
      </w:pPr>
      <w:r>
        <w:rPr>
          <w:rFonts w:cs="思源黑体 CN" w:hint="eastAsia"/>
        </w:rPr>
        <w:t>可能获益的药物</w:t>
      </w:r>
    </w:p>
    <w:p w14:paraId="75CCC2C0" w14:textId="77777777" w:rsidR="00DE1403" w:rsidRDefault="00DE1403" w:rsidP="00DE1403">
      <w:r>
        <w:t>{%p if [therapeutic_regimen, sample]|approval_regimen_filter_hrd%}</w:t>
      </w:r>
    </w:p>
    <w:p w14:paraId="3B176323" w14:textId="4B58474B" w:rsidR="00DE1403" w:rsidRPr="00DE1403" w:rsidRDefault="00DE1403" w:rsidP="00DE1403">
      <w:r>
        <w:t>{%p for a in [therapeutic_regimen, sample]|approval_regimen_filter_hrd%}</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9042FF" w14:paraId="0E2381D7" w14:textId="77777777" w:rsidTr="00FD365C">
        <w:trPr>
          <w:trHeight w:val="454"/>
        </w:trPr>
        <w:tc>
          <w:tcPr>
            <w:tcW w:w="727" w:type="pct"/>
            <w:shd w:val="clear" w:color="auto" w:fill="4F6D90"/>
            <w:tcMar>
              <w:left w:w="108" w:type="dxa"/>
              <w:right w:w="108" w:type="dxa"/>
            </w:tcMar>
            <w:vAlign w:val="center"/>
          </w:tcPr>
          <w:p w14:paraId="604A349D"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1E05673E"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if a.regimen_cn%}</w:t>
            </w:r>
          </w:p>
          <w:p w14:paraId="50566746"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{{a.regimen_cn}}</w:t>
            </w:r>
          </w:p>
          <w:p w14:paraId="1DC4D9A6"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endif%}</w:t>
            </w:r>
          </w:p>
          <w:p w14:paraId="23DE7A64"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if a.regimen_en%}</w:t>
            </w:r>
          </w:p>
          <w:p w14:paraId="290A13F0"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{{a.regimen_en}}</w:t>
            </w:r>
          </w:p>
          <w:p w14:paraId="19D1512A" w14:textId="02ABAE37" w:rsidR="009042FF"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endif%}</w:t>
            </w:r>
          </w:p>
        </w:tc>
      </w:tr>
      <w:tr w:rsidR="009042FF" w14:paraId="31EDA217" w14:textId="77777777" w:rsidTr="00FD365C">
        <w:trPr>
          <w:trHeight w:val="454"/>
        </w:trPr>
        <w:tc>
          <w:tcPr>
            <w:tcW w:w="727" w:type="pct"/>
            <w:shd w:val="clear" w:color="auto" w:fill="auto"/>
            <w:tcMar>
              <w:left w:w="108" w:type="dxa"/>
              <w:right w:w="108" w:type="dxa"/>
            </w:tcMar>
            <w:vAlign w:val="center"/>
          </w:tcPr>
          <w:p w14:paraId="0338D6D2" w14:textId="77777777" w:rsidR="009042FF" w:rsidRDefault="00DC0DA3">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76122D5D"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if a.drug_details|get_drug_mechanism_cn %}</w:t>
            </w:r>
          </w:p>
          <w:p w14:paraId="32633907"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for b in a.drug_details|get_drug_mechanism_cn %}</w:t>
            </w:r>
          </w:p>
          <w:p w14:paraId="238F9F48"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{{b|e}}</w:t>
            </w:r>
          </w:p>
          <w:p w14:paraId="57DE498C"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endfor%}</w:t>
            </w:r>
          </w:p>
          <w:p w14:paraId="05B86923"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else%}</w:t>
            </w:r>
          </w:p>
          <w:p w14:paraId="0EA61F10" w14:textId="77777777" w:rsidR="000F7A91" w:rsidRPr="000F7A91" w:rsidRDefault="000F7A91" w:rsidP="00D528EC">
            <w:pPr>
              <w:pStyle w:val="-1"/>
              <w:spacing w:line="400" w:lineRule="exact"/>
              <w:jc w:val="both"/>
              <w:rPr>
                <w:rFonts w:ascii="思源黑体 CN" w:eastAsia="思源黑体 CN" w:hAnsi="思源黑体 CN" w:cs="思源黑体 CN" w:hint="default"/>
                <w:color w:val="FF0000"/>
              </w:rPr>
            </w:pPr>
            <w:r w:rsidRPr="000F7A91">
              <w:rPr>
                <w:rFonts w:ascii="思源黑体 CN" w:eastAsia="思源黑体 CN" w:hAnsi="思源黑体 CN" w:cs="思源黑体 CN"/>
                <w:color w:val="FF0000"/>
              </w:rPr>
              <w:t>药物缺少药理机制信息，请检查后补充知识库内容！</w:t>
            </w:r>
          </w:p>
          <w:p w14:paraId="3695F53B" w14:textId="160256E5" w:rsidR="009042FF"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endif%}</w:t>
            </w:r>
          </w:p>
        </w:tc>
      </w:tr>
      <w:tr w:rsidR="009042FF" w14:paraId="30D7B79B" w14:textId="77777777" w:rsidTr="00FD365C">
        <w:trPr>
          <w:trHeight w:val="454"/>
        </w:trPr>
        <w:tc>
          <w:tcPr>
            <w:tcW w:w="727" w:type="pct"/>
            <w:shd w:val="clear" w:color="auto" w:fill="auto"/>
            <w:tcMar>
              <w:left w:w="108" w:type="dxa"/>
              <w:right w:w="108" w:type="dxa"/>
            </w:tcMar>
            <w:vAlign w:val="center"/>
          </w:tcPr>
          <w:p w14:paraId="04702C0B" w14:textId="77777777" w:rsidR="009042FF" w:rsidRDefault="00DC0DA3">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4273" w:type="pct"/>
            <w:shd w:val="clear" w:color="auto" w:fill="auto"/>
            <w:tcMar>
              <w:left w:w="108" w:type="dxa"/>
              <w:right w:w="108" w:type="dxa"/>
            </w:tcMar>
            <w:vAlign w:val="center"/>
          </w:tcPr>
          <w:p w14:paraId="5E5653BF" w14:textId="2F812551" w:rsidR="009042FF"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[a.var, var.special.judge_mergeMET]|approval_regimen_biomarker</w:t>
            </w:r>
            <w:r w:rsidR="00934134">
              <w:rPr>
                <w:rFonts w:ascii="思源黑体 CN" w:eastAsia="思源黑体 CN" w:hAnsi="思源黑体 CN" w:cs="思源黑体 CN" w:hint="default"/>
              </w:rPr>
              <w:t>_v2</w:t>
            </w:r>
            <w:r w:rsidRPr="000F7A91">
              <w:rPr>
                <w:rFonts w:ascii="思源黑体 CN" w:eastAsia="思源黑体 CN" w:hAnsi="思源黑体 CN" w:cs="思源黑体 CN"/>
              </w:rPr>
              <w:t xml:space="preserve"> }}</w:t>
            </w:r>
          </w:p>
        </w:tc>
      </w:tr>
      <w:tr w:rsidR="009042FF" w14:paraId="0C606C00" w14:textId="77777777" w:rsidTr="00FD365C">
        <w:trPr>
          <w:trHeight w:val="454"/>
        </w:trPr>
        <w:tc>
          <w:tcPr>
            <w:tcW w:w="727" w:type="pct"/>
            <w:shd w:val="clear" w:color="auto" w:fill="auto"/>
            <w:tcMar>
              <w:left w:w="108" w:type="dxa"/>
              <w:right w:w="108" w:type="dxa"/>
            </w:tcMar>
            <w:vAlign w:val="center"/>
          </w:tcPr>
          <w:p w14:paraId="5EAB7A64" w14:textId="77777777" w:rsidR="009042FF" w:rsidRDefault="00DC0DA3">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F33BFFB"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if a.adaptation_disease_cn %}</w:t>
            </w:r>
          </w:p>
          <w:p w14:paraId="2F590110"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lastRenderedPageBreak/>
              <w:t>{%p for b in a.adaptation_disease_cn%}</w:t>
            </w:r>
          </w:p>
          <w:p w14:paraId="048A867A"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{{b|e}}</w:t>
            </w:r>
          </w:p>
          <w:p w14:paraId="5155AA9F"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endfor%}</w:t>
            </w:r>
          </w:p>
          <w:p w14:paraId="5E7F675B"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else%}</w:t>
            </w:r>
          </w:p>
          <w:p w14:paraId="58AD06D8" w14:textId="77777777" w:rsidR="000F7A91" w:rsidRPr="000F7A91" w:rsidRDefault="000F7A91" w:rsidP="00D528EC">
            <w:pPr>
              <w:pStyle w:val="-1"/>
              <w:spacing w:line="400" w:lineRule="exact"/>
              <w:jc w:val="both"/>
              <w:rPr>
                <w:rFonts w:ascii="思源黑体 CN" w:eastAsia="思源黑体 CN" w:hAnsi="思源黑体 CN" w:cs="思源黑体 CN" w:hint="default"/>
                <w:color w:val="FF0000"/>
              </w:rPr>
            </w:pPr>
            <w:r w:rsidRPr="000F7A91">
              <w:rPr>
                <w:rFonts w:ascii="思源黑体 CN" w:eastAsia="思源黑体 CN" w:hAnsi="思源黑体 CN" w:cs="思源黑体 CN"/>
                <w:color w:val="FF0000"/>
              </w:rPr>
              <w:t>缺少适应症信息，请补充知识库！</w:t>
            </w:r>
          </w:p>
          <w:p w14:paraId="73833A4C" w14:textId="00EC5ED2" w:rsidR="009042FF"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endif%}</w:t>
            </w:r>
          </w:p>
        </w:tc>
      </w:tr>
    </w:tbl>
    <w:p w14:paraId="690E1D72" w14:textId="77777777" w:rsidR="00DE1403" w:rsidRPr="00DE1403" w:rsidRDefault="00DE1403" w:rsidP="00DE1403">
      <w:pPr>
        <w:pStyle w:val="-0"/>
        <w:spacing w:after="62"/>
        <w:rPr>
          <w:rFonts w:ascii="思源黑体 CN" w:eastAsia="思源黑体 CN" w:hAnsi="思源黑体 CN" w:cs="思源黑体 CN"/>
        </w:rPr>
      </w:pPr>
    </w:p>
    <w:p w14:paraId="5D8C9F5D" w14:textId="77777777" w:rsidR="00DE1403" w:rsidRPr="00DE1403" w:rsidRDefault="00DE1403" w:rsidP="00DE140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endfor%}</w:t>
      </w:r>
    </w:p>
    <w:p w14:paraId="1CA88D9E" w14:textId="76CAA3C6" w:rsidR="00DE1403" w:rsidRDefault="00DE1403" w:rsidP="00DE140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DE1403" w14:paraId="6EDFC481" w14:textId="77777777" w:rsidTr="00FD365C">
        <w:trPr>
          <w:trHeight w:val="454"/>
        </w:trPr>
        <w:tc>
          <w:tcPr>
            <w:tcW w:w="1016" w:type="pct"/>
            <w:shd w:val="clear" w:color="auto" w:fill="4F6D90"/>
            <w:tcMar>
              <w:left w:w="108" w:type="dxa"/>
              <w:right w:w="108" w:type="dxa"/>
            </w:tcMar>
            <w:vAlign w:val="center"/>
          </w:tcPr>
          <w:p w14:paraId="06A67F8F" w14:textId="77777777" w:rsidR="00DE1403" w:rsidRDefault="00DE1403" w:rsidP="00910447">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3C78519D" w14:textId="66133506" w:rsidR="00DE1403" w:rsidRDefault="008723A4" w:rsidP="00910447">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DE1403" w14:paraId="6CC2F77F" w14:textId="77777777" w:rsidTr="00FD365C">
        <w:trPr>
          <w:trHeight w:val="454"/>
        </w:trPr>
        <w:tc>
          <w:tcPr>
            <w:tcW w:w="1016" w:type="pct"/>
            <w:shd w:val="clear" w:color="auto" w:fill="auto"/>
            <w:tcMar>
              <w:left w:w="108" w:type="dxa"/>
              <w:right w:w="108" w:type="dxa"/>
            </w:tcMar>
            <w:vAlign w:val="center"/>
          </w:tcPr>
          <w:p w14:paraId="19828C37" w14:textId="77777777" w:rsidR="00DE1403" w:rsidRDefault="00DE1403"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4049DD7E" w14:textId="6FA2A571" w:rsidR="00DE1403" w:rsidRDefault="008723A4"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DE1403" w14:paraId="39D6070E" w14:textId="77777777" w:rsidTr="00FD365C">
        <w:trPr>
          <w:trHeight w:val="454"/>
        </w:trPr>
        <w:tc>
          <w:tcPr>
            <w:tcW w:w="1016" w:type="pct"/>
            <w:shd w:val="clear" w:color="auto" w:fill="auto"/>
            <w:tcMar>
              <w:left w:w="108" w:type="dxa"/>
              <w:right w:w="108" w:type="dxa"/>
            </w:tcMar>
            <w:vAlign w:val="center"/>
          </w:tcPr>
          <w:p w14:paraId="0E9DC358" w14:textId="77777777" w:rsidR="00DE1403" w:rsidRDefault="00DE1403"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555BB25A" w14:textId="083D970B" w:rsidR="00DE1403" w:rsidRDefault="008723A4"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DE1403" w14:paraId="23A087EB" w14:textId="77777777" w:rsidTr="00FD365C">
        <w:trPr>
          <w:trHeight w:val="454"/>
        </w:trPr>
        <w:tc>
          <w:tcPr>
            <w:tcW w:w="1016" w:type="pct"/>
            <w:shd w:val="clear" w:color="auto" w:fill="auto"/>
            <w:tcMar>
              <w:left w:w="108" w:type="dxa"/>
              <w:right w:w="108" w:type="dxa"/>
            </w:tcMar>
            <w:vAlign w:val="center"/>
          </w:tcPr>
          <w:p w14:paraId="62D96E30" w14:textId="77777777" w:rsidR="00DE1403" w:rsidRDefault="00DE1403"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4A6519ED" w14:textId="29E08E4B" w:rsidR="00DE1403" w:rsidRDefault="008723A4"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bl>
    <w:p w14:paraId="0AA47885" w14:textId="248EB6BD" w:rsidR="00DE1403" w:rsidRDefault="00DE1403" w:rsidP="00DE140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endif%}</w:t>
      </w:r>
    </w:p>
    <w:p w14:paraId="6A1BEF2C" w14:textId="2DBBE763"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30468837" w14:textId="36F456C7" w:rsidR="005140EE" w:rsidRPr="005140EE" w:rsidRDefault="005140EE">
      <w:pPr>
        <w:pStyle w:val="-0"/>
        <w:spacing w:after="62"/>
        <w:rPr>
          <w:rFonts w:ascii="Times New Roman" w:eastAsia="宋体" w:hAnsi="Times New Roman"/>
          <w:color w:val="auto"/>
          <w:sz w:val="24"/>
          <w:szCs w:val="24"/>
          <w:highlight w:val="green"/>
        </w:rPr>
      </w:pPr>
      <w:r w:rsidRPr="005140EE">
        <w:rPr>
          <w:rFonts w:ascii="Times New Roman" w:eastAsia="宋体" w:hAnsi="Times New Roman" w:hint="eastAsia"/>
          <w:color w:val="auto"/>
          <w:sz w:val="24"/>
          <w:szCs w:val="24"/>
          <w:highlight w:val="green"/>
        </w:rPr>
        <w:t>{%p endif%}</w:t>
      </w:r>
    </w:p>
    <w:p w14:paraId="4CB36D82" w14:textId="77777777" w:rsidR="009042FF" w:rsidRDefault="00DC0DA3">
      <w:pPr>
        <w:pStyle w:val="2"/>
        <w:rPr>
          <w:rFonts w:cs="思源黑体 CN"/>
        </w:rPr>
      </w:pPr>
      <w:bookmarkStart w:id="18" w:name="_Toc25578"/>
      <w:r>
        <w:rPr>
          <w:rFonts w:cs="思源黑体 CN" w:hint="eastAsia"/>
        </w:rPr>
        <w:t>样本质控</w:t>
      </w:r>
      <w:bookmarkEnd w:id="18"/>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415"/>
        <w:gridCol w:w="2410"/>
      </w:tblGrid>
      <w:tr w:rsidR="009042FF" w14:paraId="482CF82C" w14:textId="77777777" w:rsidTr="00FC26EC">
        <w:trPr>
          <w:cantSplit/>
          <w:trHeight w:val="340"/>
          <w:jc w:val="center"/>
        </w:trPr>
        <w:tc>
          <w:tcPr>
            <w:tcW w:w="9928" w:type="dxa"/>
            <w:gridSpan w:val="4"/>
            <w:tcBorders>
              <w:bottom w:val="nil"/>
              <w:tl2br w:val="nil"/>
              <w:tr2bl w:val="nil"/>
            </w:tcBorders>
            <w:vAlign w:val="center"/>
          </w:tcPr>
          <w:p w14:paraId="1A7CFE1A" w14:textId="0416E380" w:rsidR="009042FF" w:rsidRDefault="00400DFD">
            <w:pPr>
              <w:pStyle w:val="-2"/>
              <w:spacing w:after="93"/>
              <w:rPr>
                <w:rFonts w:ascii="思源黑体 CN" w:eastAsia="思源黑体 CN" w:hAnsi="思源黑体 CN" w:hint="default"/>
              </w:rPr>
            </w:pPr>
            <w:r>
              <w:rPr>
                <w:rFonts w:ascii="思源黑体 CN" w:eastAsia="思源黑体 CN" w:hAnsi="思源黑体 CN"/>
              </w:rPr>
              <w:t>{{sample.sample_type}}样本</w:t>
            </w:r>
          </w:p>
        </w:tc>
      </w:tr>
      <w:tr w:rsidR="009042FF" w14:paraId="63C9A021" w14:textId="77777777" w:rsidTr="00FC26EC">
        <w:trPr>
          <w:cantSplit/>
          <w:trHeight w:val="340"/>
          <w:jc w:val="center"/>
        </w:trPr>
        <w:tc>
          <w:tcPr>
            <w:tcW w:w="2127" w:type="dxa"/>
            <w:tcBorders>
              <w:top w:val="nil"/>
              <w:bottom w:val="nil"/>
            </w:tcBorders>
            <w:shd w:val="clear" w:color="auto" w:fill="4F6D90"/>
            <w:vAlign w:val="center"/>
          </w:tcPr>
          <w:p w14:paraId="003989D4"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质量参数类别</w:t>
            </w:r>
          </w:p>
        </w:tc>
        <w:tc>
          <w:tcPr>
            <w:tcW w:w="2976" w:type="dxa"/>
            <w:tcBorders>
              <w:top w:val="nil"/>
              <w:bottom w:val="nil"/>
            </w:tcBorders>
            <w:shd w:val="clear" w:color="auto" w:fill="4F6D90"/>
            <w:vAlign w:val="center"/>
          </w:tcPr>
          <w:p w14:paraId="3A693553"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质量参数</w:t>
            </w:r>
          </w:p>
        </w:tc>
        <w:tc>
          <w:tcPr>
            <w:tcW w:w="2415" w:type="dxa"/>
            <w:tcBorders>
              <w:top w:val="nil"/>
              <w:bottom w:val="nil"/>
            </w:tcBorders>
            <w:shd w:val="clear" w:color="auto" w:fill="4F6D90"/>
            <w:vAlign w:val="center"/>
          </w:tcPr>
          <w:p w14:paraId="712F8A8A"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数值</w:t>
            </w:r>
          </w:p>
        </w:tc>
        <w:tc>
          <w:tcPr>
            <w:tcW w:w="2410" w:type="dxa"/>
            <w:tcBorders>
              <w:top w:val="nil"/>
              <w:bottom w:val="nil"/>
            </w:tcBorders>
            <w:shd w:val="clear" w:color="auto" w:fill="4F6D90"/>
            <w:vAlign w:val="center"/>
          </w:tcPr>
          <w:p w14:paraId="47E2D31B"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质控标准</w:t>
            </w:r>
          </w:p>
        </w:tc>
      </w:tr>
      <w:tr w:rsidR="009042FF" w14:paraId="08ED065D" w14:textId="77777777" w:rsidTr="00FC26EC">
        <w:trPr>
          <w:cantSplit/>
          <w:trHeight w:val="340"/>
          <w:jc w:val="center"/>
        </w:trPr>
        <w:tc>
          <w:tcPr>
            <w:tcW w:w="2127" w:type="dxa"/>
            <w:tcBorders>
              <w:tl2br w:val="nil"/>
              <w:tr2bl w:val="nil"/>
            </w:tcBorders>
            <w:shd w:val="clear" w:color="auto" w:fill="F2F2F2" w:themeFill="background1" w:themeFillShade="F2"/>
            <w:vAlign w:val="center"/>
          </w:tcPr>
          <w:p w14:paraId="4910EC5A"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294814C9"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肿瘤细胞占比</w:t>
            </w:r>
            <w:r>
              <w:rPr>
                <w:rFonts w:ascii="思源黑体 CN" w:eastAsia="思源黑体 CN" w:hAnsi="思源黑体 CN" w:cs="微软雅黑" w:hint="eastAsia"/>
                <w:color w:val="000000"/>
                <w:sz w:val="18"/>
                <w:szCs w:val="18"/>
                <w:vertAlign w:val="superscript"/>
              </w:rPr>
              <w:t>1</w:t>
            </w:r>
          </w:p>
        </w:tc>
        <w:tc>
          <w:tcPr>
            <w:tcW w:w="2415" w:type="dxa"/>
            <w:tcBorders>
              <w:tl2br w:val="nil"/>
              <w:tr2bl w:val="nil"/>
            </w:tcBorders>
            <w:shd w:val="clear" w:color="auto" w:fill="F2F2F2" w:themeFill="background1" w:themeFillShade="F2"/>
            <w:vAlign w:val="center"/>
          </w:tcPr>
          <w:p w14:paraId="4D521F90"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color w:val="000000"/>
                <w:sz w:val="18"/>
                <w:szCs w:val="18"/>
              </w:rPr>
              <w:t>N/A</w:t>
            </w:r>
          </w:p>
        </w:tc>
        <w:tc>
          <w:tcPr>
            <w:tcW w:w="2410" w:type="dxa"/>
            <w:tcBorders>
              <w:tl2br w:val="nil"/>
              <w:tr2bl w:val="nil"/>
            </w:tcBorders>
            <w:shd w:val="clear" w:color="auto" w:fill="F2F2F2" w:themeFill="background1" w:themeFillShade="F2"/>
            <w:vAlign w:val="center"/>
          </w:tcPr>
          <w:p w14:paraId="6291A829"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N</w:t>
            </w:r>
            <w:r>
              <w:rPr>
                <w:rFonts w:ascii="思源黑体 CN" w:eastAsia="思源黑体 CN" w:hAnsi="微软雅黑" w:cs="微软雅黑"/>
                <w:color w:val="000000"/>
                <w:sz w:val="18"/>
                <w:szCs w:val="18"/>
              </w:rPr>
              <w:t>/A</w:t>
            </w:r>
          </w:p>
        </w:tc>
      </w:tr>
      <w:tr w:rsidR="009042FF" w14:paraId="1785F2AC"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0819CC9E"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60CB9107"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提取总量(ng)</w:t>
            </w:r>
            <w:r>
              <w:rPr>
                <w:rFonts w:ascii="思源黑体 CN" w:eastAsia="思源黑体 CN" w:hAnsi="思源黑体 CN" w:cs="微软雅黑" w:hint="eastAsia"/>
                <w:color w:val="000000"/>
                <w:sz w:val="18"/>
                <w:szCs w:val="18"/>
                <w:vertAlign w:val="superscript"/>
              </w:rPr>
              <w:t>2</w:t>
            </w:r>
          </w:p>
        </w:tc>
        <w:tc>
          <w:tcPr>
            <w:tcW w:w="2415" w:type="dxa"/>
            <w:tcBorders>
              <w:tl2br w:val="nil"/>
              <w:tr2bl w:val="nil"/>
            </w:tcBorders>
            <w:shd w:val="clear" w:color="auto" w:fill="F2F2F2" w:themeFill="background1" w:themeFillShade="F2"/>
            <w:vAlign w:val="center"/>
          </w:tcPr>
          <w:p w14:paraId="7C87AC41" w14:textId="520993DF"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7BE83D55"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≥30</w:t>
            </w:r>
          </w:p>
        </w:tc>
      </w:tr>
      <w:tr w:rsidR="009042FF" w14:paraId="3A4C2219"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08BB6FA7" w14:textId="77777777" w:rsidR="009042FF" w:rsidRDefault="009042FF">
            <w:pPr>
              <w:spacing w:line="280" w:lineRule="exact"/>
              <w:ind w:leftChars="50" w:left="120"/>
              <w:jc w:val="left"/>
              <w:rPr>
                <w:rFonts w:ascii="思源黑体 CN" w:eastAsia="思源黑体 CN" w:hAnsi="思源黑体 CN" w:cs="微软雅黑"/>
                <w:color w:val="000000"/>
                <w:sz w:val="18"/>
                <w:szCs w:val="18"/>
              </w:rPr>
            </w:pPr>
          </w:p>
        </w:tc>
        <w:tc>
          <w:tcPr>
            <w:tcW w:w="2976" w:type="dxa"/>
            <w:tcBorders>
              <w:tl2br w:val="nil"/>
              <w:tr2bl w:val="nil"/>
            </w:tcBorders>
            <w:shd w:val="clear" w:color="auto" w:fill="F2F2F2" w:themeFill="background1" w:themeFillShade="F2"/>
            <w:vAlign w:val="center"/>
          </w:tcPr>
          <w:p w14:paraId="19B711DE"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文库总量(ng)</w:t>
            </w:r>
            <w:r>
              <w:rPr>
                <w:rFonts w:ascii="思源黑体 CN" w:eastAsia="思源黑体 CN" w:hAnsi="思源黑体 CN" w:cs="微软雅黑" w:hint="eastAsia"/>
                <w:color w:val="000000"/>
                <w:sz w:val="18"/>
                <w:szCs w:val="18"/>
                <w:vertAlign w:val="superscript"/>
              </w:rPr>
              <w:t>3</w:t>
            </w:r>
          </w:p>
        </w:tc>
        <w:tc>
          <w:tcPr>
            <w:tcW w:w="2415" w:type="dxa"/>
            <w:tcBorders>
              <w:tl2br w:val="nil"/>
              <w:tr2bl w:val="nil"/>
            </w:tcBorders>
            <w:shd w:val="clear" w:color="auto" w:fill="F2F2F2" w:themeFill="background1" w:themeFillShade="F2"/>
            <w:vAlign w:val="center"/>
          </w:tcPr>
          <w:p w14:paraId="1F352DF8" w14:textId="19B1C759"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56313F09"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≥150</w:t>
            </w:r>
          </w:p>
        </w:tc>
      </w:tr>
      <w:tr w:rsidR="009042FF" w14:paraId="18FACDF6"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15C4ED28"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3ECAC35D"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Q30</w:t>
            </w:r>
            <w:r>
              <w:rPr>
                <w:rFonts w:ascii="思源黑体 CN" w:eastAsia="思源黑体 CN" w:hAnsi="思源黑体 CN" w:cs="微软雅黑" w:hint="eastAsia"/>
                <w:color w:val="000000"/>
                <w:sz w:val="18"/>
                <w:szCs w:val="18"/>
                <w:vertAlign w:val="superscript"/>
              </w:rPr>
              <w:t>4</w:t>
            </w:r>
          </w:p>
        </w:tc>
        <w:tc>
          <w:tcPr>
            <w:tcW w:w="2415" w:type="dxa"/>
            <w:tcBorders>
              <w:tl2br w:val="nil"/>
              <w:tr2bl w:val="nil"/>
            </w:tcBorders>
            <w:shd w:val="clear" w:color="auto" w:fill="F2F2F2" w:themeFill="background1" w:themeFillShade="F2"/>
            <w:vAlign w:val="center"/>
          </w:tcPr>
          <w:p w14:paraId="03B5AA98" w14:textId="4BDCE28B"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{{qc.dna_data_qc.cleandata_q30}}</w:t>
            </w:r>
          </w:p>
        </w:tc>
        <w:tc>
          <w:tcPr>
            <w:tcW w:w="2410" w:type="dxa"/>
            <w:tcBorders>
              <w:tl2br w:val="nil"/>
              <w:tr2bl w:val="nil"/>
            </w:tcBorders>
            <w:shd w:val="clear" w:color="auto" w:fill="F2F2F2" w:themeFill="background1" w:themeFillShade="F2"/>
            <w:vAlign w:val="center"/>
          </w:tcPr>
          <w:p w14:paraId="6B5E3A98"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≥75%</w:t>
            </w:r>
          </w:p>
        </w:tc>
      </w:tr>
      <w:tr w:rsidR="009042FF" w14:paraId="30CE400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68BC09D7" w14:textId="77777777" w:rsidR="009042FF" w:rsidRDefault="009042FF">
            <w:pPr>
              <w:spacing w:line="280" w:lineRule="exact"/>
              <w:ind w:leftChars="50" w:left="120"/>
              <w:jc w:val="left"/>
              <w:rPr>
                <w:rFonts w:ascii="思源黑体 CN" w:eastAsia="思源黑体 CN" w:hAnsi="思源黑体 CN" w:cs="微软雅黑"/>
                <w:color w:val="000000"/>
                <w:sz w:val="18"/>
                <w:szCs w:val="18"/>
              </w:rPr>
            </w:pPr>
          </w:p>
        </w:tc>
        <w:tc>
          <w:tcPr>
            <w:tcW w:w="2976" w:type="dxa"/>
            <w:tcBorders>
              <w:tl2br w:val="nil"/>
              <w:tr2bl w:val="nil"/>
            </w:tcBorders>
            <w:shd w:val="clear" w:color="auto" w:fill="F2F2F2" w:themeFill="background1" w:themeFillShade="F2"/>
            <w:vAlign w:val="center"/>
          </w:tcPr>
          <w:p w14:paraId="10D27525"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最低扩增子测序深度（X）</w:t>
            </w:r>
            <w:r>
              <w:rPr>
                <w:rFonts w:ascii="思源黑体 CN" w:eastAsia="思源黑体 CN" w:hAnsi="思源黑体 CN" w:cs="微软雅黑" w:hint="eastAsia"/>
                <w:color w:val="000000"/>
                <w:sz w:val="18"/>
                <w:szCs w:val="18"/>
                <w:vertAlign w:val="superscript"/>
              </w:rPr>
              <w:t>5</w:t>
            </w:r>
          </w:p>
        </w:tc>
        <w:tc>
          <w:tcPr>
            <w:tcW w:w="2415" w:type="dxa"/>
            <w:tcBorders>
              <w:tl2br w:val="nil"/>
              <w:tr2bl w:val="nil"/>
            </w:tcBorders>
            <w:shd w:val="clear" w:color="auto" w:fill="F2F2F2" w:themeFill="background1" w:themeFillShade="F2"/>
            <w:vAlign w:val="center"/>
          </w:tcPr>
          <w:p w14:paraId="74E4BF77" w14:textId="2C476919"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{{qc.dna_data_qc.depth_min|replace(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410" w:type="dxa"/>
            <w:tcBorders>
              <w:tl2br w:val="nil"/>
              <w:tr2bl w:val="nil"/>
            </w:tcBorders>
            <w:shd w:val="clear" w:color="auto" w:fill="F2F2F2" w:themeFill="background1" w:themeFillShade="F2"/>
            <w:vAlign w:val="center"/>
          </w:tcPr>
          <w:p w14:paraId="06922CD3"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≥50</w:t>
            </w:r>
          </w:p>
        </w:tc>
      </w:tr>
      <w:tr w:rsidR="009042FF" w14:paraId="4C58ACF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737BB1F8" w14:textId="77777777" w:rsidR="009042FF" w:rsidRDefault="009042FF">
            <w:pPr>
              <w:spacing w:line="280" w:lineRule="exact"/>
              <w:ind w:leftChars="50" w:left="120"/>
              <w:jc w:val="left"/>
              <w:rPr>
                <w:rFonts w:ascii="思源黑体 CN" w:eastAsia="思源黑体 CN" w:hAnsi="思源黑体 CN" w:cs="微软雅黑"/>
                <w:color w:val="000000"/>
                <w:sz w:val="18"/>
                <w:szCs w:val="18"/>
              </w:rPr>
            </w:pPr>
          </w:p>
        </w:tc>
        <w:tc>
          <w:tcPr>
            <w:tcW w:w="2976" w:type="dxa"/>
            <w:tcBorders>
              <w:tl2br w:val="nil"/>
              <w:tr2bl w:val="nil"/>
            </w:tcBorders>
            <w:shd w:val="clear" w:color="auto" w:fill="F2F2F2" w:themeFill="background1" w:themeFillShade="F2"/>
            <w:vAlign w:val="center"/>
          </w:tcPr>
          <w:p w14:paraId="6B677E56"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覆盖度</w:t>
            </w:r>
            <w:r>
              <w:rPr>
                <w:rFonts w:ascii="思源黑体 CN" w:eastAsia="思源黑体 CN" w:hAnsi="思源黑体 CN" w:cs="微软雅黑"/>
                <w:color w:val="000000"/>
                <w:sz w:val="18"/>
                <w:szCs w:val="18"/>
                <w:vertAlign w:val="superscript"/>
              </w:rPr>
              <w:t>6</w:t>
            </w:r>
          </w:p>
        </w:tc>
        <w:tc>
          <w:tcPr>
            <w:tcW w:w="2415" w:type="dxa"/>
            <w:tcBorders>
              <w:tl2br w:val="nil"/>
              <w:tr2bl w:val="nil"/>
            </w:tcBorders>
            <w:shd w:val="clear" w:color="auto" w:fill="F2F2F2" w:themeFill="background1" w:themeFillShade="F2"/>
            <w:vAlign w:val="center"/>
          </w:tcPr>
          <w:p w14:paraId="7C66A432" w14:textId="4C8746B3"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{{qc.dna_data_qc.cover_ratio}}</w:t>
            </w:r>
          </w:p>
        </w:tc>
        <w:tc>
          <w:tcPr>
            <w:tcW w:w="2410" w:type="dxa"/>
            <w:tcBorders>
              <w:tl2br w:val="nil"/>
              <w:tr2bl w:val="nil"/>
            </w:tcBorders>
            <w:shd w:val="clear" w:color="auto" w:fill="F2F2F2" w:themeFill="background1" w:themeFillShade="F2"/>
            <w:vAlign w:val="center"/>
          </w:tcPr>
          <w:p w14:paraId="08B61538" w14:textId="2A96E886"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100%</w:t>
            </w:r>
          </w:p>
        </w:tc>
      </w:tr>
      <w:tr w:rsidR="009042FF" w14:paraId="699513E4" w14:textId="77777777" w:rsidTr="00FC26EC">
        <w:trPr>
          <w:cantSplit/>
          <w:trHeight w:val="340"/>
          <w:jc w:val="center"/>
        </w:trPr>
        <w:tc>
          <w:tcPr>
            <w:tcW w:w="2127" w:type="dxa"/>
            <w:tcBorders>
              <w:tl2br w:val="nil"/>
              <w:tr2bl w:val="nil"/>
            </w:tcBorders>
            <w:shd w:val="clear" w:color="auto" w:fill="auto"/>
            <w:vAlign w:val="center"/>
          </w:tcPr>
          <w:p w14:paraId="050865A0" w14:textId="54B6461C" w:rsidR="009042FF" w:rsidRDefault="00DC0DA3">
            <w:pPr>
              <w:spacing w:line="280" w:lineRule="exact"/>
              <w:ind w:leftChars="50" w:left="120"/>
              <w:jc w:val="left"/>
              <w:rPr>
                <w:rFonts w:ascii="思源黑体 CN" w:eastAsia="思源黑体 CN" w:hAnsi="思源黑体 CN" w:cs="微软雅黑"/>
                <w:b/>
                <w:bCs/>
                <w:color w:val="000000"/>
                <w:sz w:val="18"/>
                <w:szCs w:val="18"/>
              </w:rPr>
            </w:pPr>
            <w:r>
              <w:rPr>
                <w:rFonts w:ascii="思源黑体 CN" w:eastAsia="思源黑体 CN" w:hAnsi="思源黑体 CN" w:cs="微软雅黑" w:hint="eastAsia"/>
                <w:b/>
                <w:bCs/>
                <w:color w:val="000000"/>
                <w:sz w:val="18"/>
                <w:szCs w:val="18"/>
              </w:rPr>
              <w:t>总体质量评估</w:t>
            </w:r>
            <w:r w:rsidR="0082645B">
              <w:rPr>
                <w:rFonts w:ascii="思源黑体 CN" w:eastAsia="思源黑体 CN" w:hAnsi="思源黑体 CN" w:cs="微软雅黑" w:hint="eastAsia"/>
                <w:color w:val="000000"/>
                <w:sz w:val="18"/>
                <w:szCs w:val="18"/>
                <w:vertAlign w:val="superscript"/>
              </w:rPr>
              <w:t>7</w:t>
            </w:r>
            <w:r>
              <w:rPr>
                <w:rFonts w:ascii="思源黑体 CN" w:eastAsia="思源黑体 CN" w:hAnsi="思源黑体 CN" w:cs="微软雅黑" w:hint="eastAsia"/>
                <w:b/>
                <w:bCs/>
                <w:color w:val="000000"/>
                <w:sz w:val="18"/>
                <w:szCs w:val="18"/>
              </w:rPr>
              <w:t>：</w:t>
            </w:r>
          </w:p>
        </w:tc>
        <w:tc>
          <w:tcPr>
            <w:tcW w:w="7801" w:type="dxa"/>
            <w:gridSpan w:val="3"/>
            <w:tcBorders>
              <w:tl2br w:val="nil"/>
              <w:tr2bl w:val="nil"/>
            </w:tcBorders>
            <w:shd w:val="clear" w:color="auto" w:fill="auto"/>
            <w:vAlign w:val="center"/>
          </w:tcPr>
          <w:p w14:paraId="32C594DB" w14:textId="07B260D0"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if qc.dna_data_qc.cleandata_q30_num&gt;=0.75 and qc.dna_data_qc.depth_min_num&gt;=50</w:t>
            </w:r>
            <w:r>
              <w:rPr>
                <w:rFonts w:ascii="思源黑体 CN" w:eastAsia="思源黑体 CN" w:hAnsi="微软雅黑" w:cs="微软雅黑" w:hint="eastAsia"/>
                <w:b/>
                <w:bCs/>
                <w:color w:val="000000"/>
                <w:sz w:val="18"/>
                <w:szCs w:val="18"/>
              </w:rPr>
              <w:t xml:space="preserve"> and </w:t>
            </w:r>
            <w:r w:rsidRPr="00400DFD">
              <w:rPr>
                <w:rFonts w:ascii="思源黑体 CN" w:eastAsia="思源黑体 CN" w:hAnsi="微软雅黑" w:cs="微软雅黑"/>
                <w:b/>
                <w:bCs/>
                <w:color w:val="000000"/>
                <w:sz w:val="18"/>
                <w:szCs w:val="18"/>
              </w:rPr>
              <w:t>qc.dna_data_qc.cover_ratio</w:t>
            </w:r>
            <w:r>
              <w:rPr>
                <w:rFonts w:ascii="思源黑体 CN" w:eastAsia="思源黑体 CN" w:hAnsi="微软雅黑" w:cs="微软雅黑" w:hint="eastAsia"/>
                <w:b/>
                <w:bCs/>
                <w:color w:val="000000"/>
                <w:sz w:val="18"/>
                <w:szCs w:val="18"/>
              </w:rPr>
              <w:t>_num == 1</w:t>
            </w:r>
            <w:r w:rsidRPr="00400DFD">
              <w:rPr>
                <w:rFonts w:ascii="思源黑体 CN" w:eastAsia="思源黑体 CN" w:hAnsi="微软雅黑" w:cs="微软雅黑"/>
                <w:b/>
                <w:bCs/>
                <w:color w:val="000000"/>
                <w:sz w:val="18"/>
                <w:szCs w:val="18"/>
              </w:rPr>
              <w:t xml:space="preserve"> %}</w:t>
            </w:r>
          </w:p>
          <w:p w14:paraId="60EC614F"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if lib_quality_control and lib_quality_control.lib_dna_qc and lib_quality_control.lib_dna_qc.dna_qty and lib_quality_control.lib_dna_qc.library_qty%}</w:t>
            </w:r>
          </w:p>
          <w:p w14:paraId="675E060A" w14:textId="01ECE844"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hint="eastAsia"/>
                <w:b/>
                <w:bCs/>
                <w:color w:val="000000"/>
                <w:sz w:val="18"/>
                <w:szCs w:val="18"/>
              </w:rPr>
              <w:t>{%if lib_quality_control.lib_dna_qc.dna_qty|float &gt;= 30 and lib_quality_control.lib_dna_qc.library_qty|float &gt;=150%}合格{%else%}风险</w:t>
            </w:r>
            <w:r w:rsidR="00734A24">
              <w:rPr>
                <w:rFonts w:ascii="思源黑体 CN" w:eastAsia="思源黑体 CN" w:hAnsi="微软雅黑" w:cs="微软雅黑" w:hint="eastAsia"/>
                <w:b/>
                <w:bCs/>
                <w:color w:val="000000"/>
                <w:sz w:val="18"/>
                <w:szCs w:val="18"/>
              </w:rPr>
              <w:t>预警</w:t>
            </w:r>
            <w:r w:rsidRPr="00400DFD">
              <w:rPr>
                <w:rFonts w:ascii="思源黑体 CN" w:eastAsia="思源黑体 CN" w:hAnsi="微软雅黑" w:cs="微软雅黑" w:hint="eastAsia"/>
                <w:b/>
                <w:bCs/>
                <w:color w:val="000000"/>
                <w:sz w:val="18"/>
                <w:szCs w:val="18"/>
              </w:rPr>
              <w:t>{%endif%}</w:t>
            </w:r>
          </w:p>
          <w:p w14:paraId="1D1A8E84"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else%}</w:t>
            </w:r>
          </w:p>
          <w:p w14:paraId="1EDA3279"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hint="eastAsia"/>
                <w:b/>
                <w:bCs/>
                <w:color w:val="000000"/>
                <w:sz w:val="18"/>
                <w:szCs w:val="18"/>
              </w:rPr>
              <w:t>合格（质控项有缺失，请补齐数据后自行评估）</w:t>
            </w:r>
          </w:p>
          <w:p w14:paraId="33CF219A"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endif%}</w:t>
            </w:r>
          </w:p>
          <w:p w14:paraId="2C48DC06"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else%}</w:t>
            </w:r>
          </w:p>
          <w:p w14:paraId="022DAC2C" w14:textId="0A6B1078"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hint="eastAsia"/>
                <w:b/>
                <w:bCs/>
                <w:color w:val="000000"/>
                <w:sz w:val="18"/>
                <w:szCs w:val="18"/>
              </w:rPr>
              <w:t>风险</w:t>
            </w:r>
            <w:r w:rsidR="00734A24">
              <w:rPr>
                <w:rFonts w:ascii="思源黑体 CN" w:eastAsia="思源黑体 CN" w:hAnsi="微软雅黑" w:cs="微软雅黑" w:hint="eastAsia"/>
                <w:b/>
                <w:bCs/>
                <w:color w:val="000000"/>
                <w:sz w:val="18"/>
                <w:szCs w:val="18"/>
              </w:rPr>
              <w:t>预警</w:t>
            </w:r>
          </w:p>
          <w:p w14:paraId="2E2F59CF" w14:textId="2D32CD3B" w:rsidR="009042FF" w:rsidRDefault="00400DFD" w:rsidP="00400DFD">
            <w:pPr>
              <w:spacing w:line="280" w:lineRule="exact"/>
              <w:ind w:leftChars="50" w:left="120"/>
              <w:jc w:val="center"/>
              <w:rPr>
                <w:rFonts w:ascii="思源黑体 CN" w:eastAsia="思源黑体 CN" w:hAnsi="思源黑体 CN" w:cs="微软雅黑"/>
                <w:b/>
                <w:bCs/>
                <w:color w:val="000000"/>
                <w:sz w:val="18"/>
                <w:szCs w:val="18"/>
              </w:rPr>
            </w:pPr>
            <w:r w:rsidRPr="00400DFD">
              <w:rPr>
                <w:rFonts w:ascii="思源黑体 CN" w:eastAsia="思源黑体 CN" w:hAnsi="微软雅黑" w:cs="微软雅黑"/>
                <w:b/>
                <w:bCs/>
                <w:color w:val="000000"/>
                <w:sz w:val="18"/>
                <w:szCs w:val="18"/>
              </w:rPr>
              <w:t>{%p endif%}</w:t>
            </w:r>
          </w:p>
        </w:tc>
      </w:tr>
    </w:tbl>
    <w:p w14:paraId="17290CCA" w14:textId="77777777" w:rsidR="009042FF" w:rsidRDefault="009042FF">
      <w:pPr>
        <w:spacing w:line="20" w:lineRule="exact"/>
        <w:rPr>
          <w:rFonts w:ascii="思源黑体 CN" w:eastAsia="思源黑体 CN" w:hAnsi="思源黑体 CN" w:cs="思源黑体 CN"/>
        </w:rPr>
      </w:pPr>
    </w:p>
    <w:p w14:paraId="1CDC57A2"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w:t>
      </w:r>
    </w:p>
    <w:p w14:paraId="4C1AA8CF"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5CAE790"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2. 提取总量(ng)：送检样本提取的DNA总量。</w:t>
      </w:r>
    </w:p>
    <w:p w14:paraId="44225B66"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75193AF5"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4. Q30：碱基测序质量达到30（测序正确率大于99.9%）的碱基占的比例。</w:t>
      </w:r>
    </w:p>
    <w:p w14:paraId="63F7C037"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5. 最低扩增子测序深度：即为最低扩增子测序深度，本项目为扩增子测序，要求深度最低的扩增子的深度也要达到50X以上</w:t>
      </w:r>
    </w:p>
    <w:p w14:paraId="3979E57B" w14:textId="645DB7F4" w:rsidR="009042FF" w:rsidRDefault="0082645B">
      <w:pPr>
        <w:pStyle w:val="-0"/>
        <w:spacing w:after="62"/>
        <w:rPr>
          <w:rFonts w:ascii="思源黑体 CN" w:eastAsia="思源黑体 CN" w:hAnsi="思源黑体 CN" w:cs="思源黑体 CN"/>
        </w:rPr>
      </w:pPr>
      <w:r>
        <w:rPr>
          <w:rFonts w:ascii="思源黑体 CN" w:eastAsia="思源黑体 CN" w:hAnsi="思源黑体 CN" w:cs="思源黑体 CN" w:hint="eastAsia"/>
        </w:rPr>
        <w:t>6</w:t>
      </w:r>
      <w:r w:rsidR="00DC0DA3">
        <w:rPr>
          <w:rFonts w:ascii="思源黑体 CN" w:eastAsia="思源黑体 CN" w:hAnsi="思源黑体 CN" w:cs="思源黑体 CN" w:hint="eastAsia"/>
        </w:rPr>
        <w:t>. 覆盖度：检测到的区域占目标区域的比例。</w:t>
      </w:r>
    </w:p>
    <w:p w14:paraId="14656332" w14:textId="5C160BFE" w:rsidR="009042FF" w:rsidRDefault="0082645B">
      <w:pPr>
        <w:pStyle w:val="-0"/>
        <w:spacing w:after="62"/>
        <w:rPr>
          <w:rFonts w:ascii="思源黑体 CN" w:eastAsia="思源黑体 CN" w:hAnsi="思源黑体 CN" w:cs="思源黑体 CN"/>
        </w:rPr>
      </w:pPr>
      <w:r>
        <w:rPr>
          <w:rFonts w:ascii="思源黑体 CN" w:eastAsia="思源黑体 CN" w:hAnsi="思源黑体 CN" w:cs="思源黑体 CN" w:hint="eastAsia"/>
        </w:rPr>
        <w:t>7</w:t>
      </w:r>
      <w:r w:rsidR="00DC0DA3">
        <w:rPr>
          <w:rFonts w:ascii="思源黑体 CN" w:eastAsia="思源黑体 CN" w:hAnsi="思源黑体 CN" w:cs="思源黑体 CN" w:hint="eastAsia"/>
        </w:rPr>
        <w:t>. 总体质量评估：结合以上参数进行综合评估，分为合格，风险预警和不合格三个等级。当评估结果为风险预警和不合格时，可能会影响此次检测的准确性和敏感性。</w:t>
      </w:r>
    </w:p>
    <w:p w14:paraId="109B41E5" w14:textId="77777777" w:rsidR="009042FF" w:rsidRDefault="00DC0DA3">
      <w:pPr>
        <w:pStyle w:val="1"/>
        <w:pageBreakBefore/>
        <w:spacing w:line="579" w:lineRule="auto"/>
        <w:rPr>
          <w:lang w:val="zh-CN"/>
        </w:rPr>
      </w:pPr>
      <w:bookmarkStart w:id="19" w:name="_Toc8096"/>
      <w:r>
        <w:rPr>
          <w:rFonts w:hint="eastAsia"/>
          <w:lang w:val="zh-CN"/>
        </w:rPr>
        <w:lastRenderedPageBreak/>
        <w:t>附录</w:t>
      </w:r>
      <w:bookmarkEnd w:id="19"/>
    </w:p>
    <w:p w14:paraId="2F3BA1AB" w14:textId="77777777" w:rsidR="009042FF" w:rsidRDefault="00DC0DA3">
      <w:pPr>
        <w:pStyle w:val="2"/>
        <w:rPr>
          <w:rStyle w:val="fontstyle21"/>
          <w:rFonts w:ascii="思源黑体 CN" w:eastAsia="思源黑体 CN" w:hAnsi="思源黑体 CN" w:cs="思源黑体 CN"/>
          <w:color w:val="000000" w:themeColor="text1"/>
          <w:sz w:val="18"/>
          <w:szCs w:val="18"/>
        </w:rPr>
      </w:pPr>
      <w:bookmarkStart w:id="20" w:name="_Toc1183"/>
      <w:r>
        <w:rPr>
          <w:rFonts w:cs="思源黑体 CN" w:hint="eastAsia"/>
        </w:rPr>
        <w:t>参考文献</w:t>
      </w:r>
      <w:bookmarkEnd w:id="20"/>
    </w:p>
    <w:p w14:paraId="1DB5EECC"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796BB2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C95FB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0EF184E"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2F84345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DD7C1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5938356F"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5C66B8F7"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6BD2CD2B"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1115EAFA"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10E4322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D64673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FD7B40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21E8E8"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F0AB88" w14:textId="69C11A79"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30217EBB" w14:textId="15AC8370" w:rsidR="009F5DD0" w:rsidRPr="009F5DD0"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highlight w:val="magenta"/>
        </w:rPr>
      </w:pPr>
      <w:r w:rsidRPr="009F5DD0">
        <w:rPr>
          <w:rStyle w:val="fontstyle21"/>
          <w:rFonts w:ascii="思源黑体 CN" w:eastAsia="思源黑体 CN" w:hAnsi="思源黑体 CN" w:cs="思源黑体 CN"/>
          <w:color w:val="000000" w:themeColor="text1"/>
          <w:kern w:val="2"/>
          <w:sz w:val="18"/>
          <w:szCs w:val="18"/>
          <w:highlight w:val="magenta"/>
        </w:rPr>
        <w:t>{%p if judge_brca_cnv == “mlpa”%}</w:t>
      </w:r>
    </w:p>
    <w:p w14:paraId="6B84709A" w14:textId="4E8A1D80" w:rsidR="00390149" w:rsidRPr="00390149"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lastRenderedPageBreak/>
        <w:t>{%p for a in (</w:t>
      </w:r>
      <w:r w:rsidR="00D84A10"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w:t>
      </w:r>
      <w:r w:rsidR="00D84A10">
        <w:rPr>
          <w:rStyle w:val="fontstyle21"/>
          <w:rFonts w:ascii="思源黑体 CN" w:eastAsia="思源黑体 CN" w:hAnsi="思源黑体 CN" w:cs="思源黑体 CN" w:hint="eastAsia"/>
          <w:color w:val="000000" w:themeColor="text1"/>
          <w:kern w:val="2"/>
          <w:sz w:val="18"/>
          <w:szCs w:val="18"/>
        </w:rPr>
        <w:t>gene</w:t>
      </w:r>
      <w:r w:rsidR="009F5DD0">
        <w:rPr>
          <w:rStyle w:val="fontstyle21"/>
          <w:rFonts w:ascii="思源黑体 CN" w:eastAsia="思源黑体 CN" w:hAnsi="思源黑体 CN" w:cs="思源黑体 CN"/>
          <w:color w:val="000000" w:themeColor="text1"/>
          <w:kern w:val="2"/>
          <w:sz w:val="18"/>
          <w:szCs w:val="18"/>
        </w:rPr>
        <w:t>_snvindel</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 xml:space="preserve"> refer</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g_var45_inter</w:t>
      </w:r>
      <w:r w:rsidR="009F5DD0">
        <w:rPr>
          <w:rStyle w:val="fontstyle21"/>
          <w:rFonts w:ascii="思源黑体 CN" w:eastAsia="思源黑体 CN" w:hAnsi="思源黑体 CN" w:cs="思源黑体 CN"/>
          <w:color w:val="000000" w:themeColor="text1"/>
          <w:kern w:val="2"/>
          <w:sz w:val="18"/>
          <w:szCs w:val="18"/>
        </w:rPr>
        <w:t>_snvindel</w:t>
      </w:r>
      <w:r w:rsidR="00D84A10" w:rsidRPr="00390149">
        <w:rPr>
          <w:rStyle w:val="fontstyle21"/>
          <w:rFonts w:ascii="思源黑体 CN" w:eastAsia="思源黑体 CN" w:hAnsi="思源黑体 CN" w:cs="思源黑体 CN"/>
          <w:color w:val="000000" w:themeColor="text1"/>
          <w:kern w:val="2"/>
          <w:sz w:val="18"/>
          <w:szCs w:val="18"/>
        </w:rPr>
        <w:t xml:space="preserve"> </w:t>
      </w:r>
      <w:r w:rsidRPr="00390149">
        <w:rPr>
          <w:rStyle w:val="fontstyle21"/>
          <w:rFonts w:ascii="思源黑体 CN" w:eastAsia="思源黑体 CN" w:hAnsi="思源黑体 CN" w:cs="思源黑体 CN"/>
          <w:color w:val="000000" w:themeColor="text1"/>
          <w:kern w:val="2"/>
          <w:sz w:val="18"/>
          <w:szCs w:val="18"/>
        </w:rPr>
        <w:t>+</w:t>
      </w:r>
      <w:r w:rsidR="00D84A10">
        <w:rPr>
          <w:rStyle w:val="fontstyle21"/>
          <w:rFonts w:ascii="思源黑体 CN" w:eastAsia="思源黑体 CN" w:hAnsi="思源黑体 CN" w:cs="思源黑体 CN" w:hint="eastAsia"/>
          <w:color w:val="000000" w:themeColor="text1"/>
          <w:kern w:val="2"/>
          <w:sz w:val="18"/>
          <w:szCs w:val="18"/>
        </w:rPr>
        <w:t xml:space="preserve"> </w:t>
      </w:r>
      <w:r w:rsidR="00C53C4D" w:rsidRPr="00D84A10">
        <w:rPr>
          <w:rStyle w:val="fontstyle21"/>
          <w:rFonts w:ascii="思源黑体 CN" w:eastAsia="思源黑体 CN" w:hAnsi="思源黑体 CN" w:cs="思源黑体 CN"/>
          <w:color w:val="000000" w:themeColor="text1"/>
          <w:kern w:val="2"/>
          <w:sz w:val="18"/>
          <w:szCs w:val="18"/>
        </w:rPr>
        <w:t>refer</w:t>
      </w:r>
      <w:r w:rsidR="00C53C4D" w:rsidRPr="00390149">
        <w:rPr>
          <w:rStyle w:val="fontstyle21"/>
          <w:rFonts w:ascii="思源黑体 CN" w:eastAsia="思源黑体 CN" w:hAnsi="思源黑体 CN" w:cs="思源黑体 CN"/>
          <w:color w:val="000000" w:themeColor="text1"/>
          <w:kern w:val="2"/>
          <w:sz w:val="18"/>
          <w:szCs w:val="18"/>
        </w:rPr>
        <w:t>.</w:t>
      </w:r>
      <w:r w:rsidR="00C53C4D"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00C53C4D">
        <w:rPr>
          <w:rStyle w:val="fontstyle21"/>
          <w:rFonts w:ascii="思源黑体 CN" w:eastAsia="思源黑体 CN" w:hAnsi="思源黑体 CN" w:cs="思源黑体 CN" w:hint="eastAsia"/>
          <w:color w:val="000000" w:themeColor="text1"/>
          <w:kern w:val="2"/>
          <w:sz w:val="18"/>
          <w:szCs w:val="18"/>
        </w:rPr>
        <w:t>g</w:t>
      </w:r>
      <w:r w:rsidR="00C53C4D">
        <w:rPr>
          <w:rStyle w:val="fontstyle21"/>
          <w:rFonts w:ascii="思源黑体 CN" w:eastAsia="思源黑体 CN" w:hAnsi="思源黑体 CN" w:cs="思源黑体 CN"/>
          <w:color w:val="000000" w:themeColor="text1"/>
          <w:kern w:val="2"/>
          <w:sz w:val="18"/>
          <w:szCs w:val="18"/>
        </w:rPr>
        <w:t>_var45_</w:t>
      </w:r>
      <w:r w:rsidRPr="00390149">
        <w:rPr>
          <w:rStyle w:val="fontstyle21"/>
          <w:rFonts w:ascii="思源黑体 CN" w:eastAsia="思源黑体 CN" w:hAnsi="思源黑体 CN" w:cs="思源黑体 CN"/>
          <w:color w:val="000000" w:themeColor="text1"/>
          <w:kern w:val="2"/>
          <w:sz w:val="18"/>
          <w:szCs w:val="18"/>
        </w:rPr>
        <w:t>evi</w:t>
      </w:r>
      <w:r w:rsidR="009F5DD0">
        <w:rPr>
          <w:rStyle w:val="fontstyle21"/>
          <w:rFonts w:ascii="思源黑体 CN" w:eastAsia="思源黑体 CN" w:hAnsi="思源黑体 CN" w:cs="思源黑体 CN"/>
          <w:color w:val="000000" w:themeColor="text1"/>
          <w:kern w:val="2"/>
          <w:sz w:val="18"/>
          <w:szCs w:val="18"/>
        </w:rPr>
        <w:t xml:space="preserve">sum_snvindel + </w:t>
      </w:r>
      <w:r w:rsidR="009F5DD0" w:rsidRPr="00D84A10">
        <w:rPr>
          <w:rStyle w:val="fontstyle21"/>
          <w:rFonts w:ascii="思源黑体 CN" w:eastAsia="思源黑体 CN" w:hAnsi="思源黑体 CN" w:cs="思源黑体 CN"/>
          <w:color w:val="000000" w:themeColor="text1"/>
          <w:kern w:val="2"/>
          <w:sz w:val="18"/>
          <w:szCs w:val="18"/>
        </w:rPr>
        <w:t>refer</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dynamic</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g_var45_</w:t>
      </w:r>
      <w:r w:rsidR="009F5DD0">
        <w:rPr>
          <w:rStyle w:val="fontstyle21"/>
          <w:rFonts w:ascii="思源黑体 CN" w:eastAsia="思源黑体 CN" w:hAnsi="思源黑体 CN" w:cs="思源黑体 CN" w:hint="eastAsia"/>
          <w:color w:val="000000" w:themeColor="text1"/>
          <w:kern w:val="2"/>
          <w:sz w:val="18"/>
          <w:szCs w:val="18"/>
        </w:rPr>
        <w:t>gene</w:t>
      </w:r>
      <w:r w:rsidR="009F5DD0">
        <w:rPr>
          <w:rStyle w:val="fontstyle21"/>
          <w:rFonts w:ascii="思源黑体 CN" w:eastAsia="思源黑体 CN" w:hAnsi="思源黑体 CN" w:cs="思源黑体 CN"/>
          <w:color w:val="000000" w:themeColor="text1"/>
          <w:kern w:val="2"/>
          <w:sz w:val="18"/>
          <w:szCs w:val="18"/>
        </w:rPr>
        <w:t>_mlpa</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 xml:space="preserve"> refer</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dynamic</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g_var45_inter</w:t>
      </w:r>
      <w:r w:rsidR="009F5DD0">
        <w:rPr>
          <w:rStyle w:val="fontstyle21"/>
          <w:rFonts w:ascii="思源黑体 CN" w:eastAsia="思源黑体 CN" w:hAnsi="思源黑体 CN" w:cs="思源黑体 CN"/>
          <w:color w:val="000000" w:themeColor="text1"/>
          <w:kern w:val="2"/>
          <w:sz w:val="18"/>
          <w:szCs w:val="18"/>
        </w:rPr>
        <w:t>_mlpa</w:t>
      </w:r>
      <w:r w:rsidR="009F5DD0" w:rsidRPr="00390149">
        <w:rPr>
          <w:rStyle w:val="fontstyle21"/>
          <w:rFonts w:ascii="思源黑体 CN" w:eastAsia="思源黑体 CN" w:hAnsi="思源黑体 CN" w:cs="思源黑体 CN"/>
          <w:color w:val="000000" w:themeColor="text1"/>
          <w:kern w:val="2"/>
          <w:sz w:val="18"/>
          <w:szCs w:val="18"/>
        </w:rPr>
        <w:t xml:space="preserve"> +</w:t>
      </w:r>
      <w:r w:rsidR="009F5DD0">
        <w:rPr>
          <w:rStyle w:val="fontstyle21"/>
          <w:rFonts w:ascii="思源黑体 CN" w:eastAsia="思源黑体 CN" w:hAnsi="思源黑体 CN" w:cs="思源黑体 CN" w:hint="eastAsia"/>
          <w:color w:val="000000" w:themeColor="text1"/>
          <w:kern w:val="2"/>
          <w:sz w:val="18"/>
          <w:szCs w:val="18"/>
        </w:rPr>
        <w:t xml:space="preserve"> </w:t>
      </w:r>
      <w:r w:rsidR="00C53C4D" w:rsidRPr="00D84A10">
        <w:rPr>
          <w:rStyle w:val="fontstyle21"/>
          <w:rFonts w:ascii="思源黑体 CN" w:eastAsia="思源黑体 CN" w:hAnsi="思源黑体 CN" w:cs="思源黑体 CN"/>
          <w:color w:val="000000" w:themeColor="text1"/>
          <w:kern w:val="2"/>
          <w:sz w:val="18"/>
          <w:szCs w:val="18"/>
        </w:rPr>
        <w:t>refer</w:t>
      </w:r>
      <w:r w:rsidR="00C53C4D" w:rsidRPr="00390149">
        <w:rPr>
          <w:rStyle w:val="fontstyle21"/>
          <w:rFonts w:ascii="思源黑体 CN" w:eastAsia="思源黑体 CN" w:hAnsi="思源黑体 CN" w:cs="思源黑体 CN"/>
          <w:color w:val="000000" w:themeColor="text1"/>
          <w:kern w:val="2"/>
          <w:sz w:val="18"/>
          <w:szCs w:val="18"/>
        </w:rPr>
        <w:t>.</w:t>
      </w:r>
      <w:r w:rsidR="00C53C4D" w:rsidRPr="00D84A10">
        <w:rPr>
          <w:rStyle w:val="fontstyle21"/>
          <w:rFonts w:ascii="思源黑体 CN" w:eastAsia="思源黑体 CN" w:hAnsi="思源黑体 CN" w:cs="思源黑体 CN"/>
          <w:color w:val="000000" w:themeColor="text1"/>
          <w:kern w:val="2"/>
          <w:sz w:val="18"/>
          <w:szCs w:val="18"/>
        </w:rPr>
        <w:t>dynamic</w:t>
      </w:r>
      <w:r w:rsidR="00C53C4D" w:rsidRPr="00390149">
        <w:rPr>
          <w:rStyle w:val="fontstyle21"/>
          <w:rFonts w:ascii="思源黑体 CN" w:eastAsia="思源黑体 CN" w:hAnsi="思源黑体 CN" w:cs="思源黑体 CN"/>
          <w:color w:val="000000" w:themeColor="text1"/>
          <w:kern w:val="2"/>
          <w:sz w:val="18"/>
          <w:szCs w:val="18"/>
        </w:rPr>
        <w:t>.</w:t>
      </w:r>
      <w:r w:rsidR="00C53C4D">
        <w:rPr>
          <w:rStyle w:val="fontstyle21"/>
          <w:rFonts w:ascii="思源黑体 CN" w:eastAsia="思源黑体 CN" w:hAnsi="思源黑体 CN" w:cs="思源黑体 CN" w:hint="eastAsia"/>
          <w:color w:val="000000" w:themeColor="text1"/>
          <w:kern w:val="2"/>
          <w:sz w:val="18"/>
          <w:szCs w:val="18"/>
        </w:rPr>
        <w:t>g</w:t>
      </w:r>
      <w:r w:rsidR="00C53C4D">
        <w:rPr>
          <w:rStyle w:val="fontstyle21"/>
          <w:rFonts w:ascii="思源黑体 CN" w:eastAsia="思源黑体 CN" w:hAnsi="思源黑体 CN" w:cs="思源黑体 CN"/>
          <w:color w:val="000000" w:themeColor="text1"/>
          <w:kern w:val="2"/>
          <w:sz w:val="18"/>
          <w:szCs w:val="18"/>
        </w:rPr>
        <w:t>_var45_</w:t>
      </w:r>
      <w:r w:rsidR="00C53C4D" w:rsidRPr="00390149">
        <w:rPr>
          <w:rStyle w:val="fontstyle21"/>
          <w:rFonts w:ascii="思源黑体 CN" w:eastAsia="思源黑体 CN" w:hAnsi="思源黑体 CN" w:cs="思源黑体 CN"/>
          <w:color w:val="000000" w:themeColor="text1"/>
          <w:kern w:val="2"/>
          <w:sz w:val="18"/>
          <w:szCs w:val="18"/>
        </w:rPr>
        <w:t>evi</w:t>
      </w:r>
      <w:r w:rsidR="00C53C4D">
        <w:rPr>
          <w:rStyle w:val="fontstyle21"/>
          <w:rFonts w:ascii="思源黑体 CN" w:eastAsia="思源黑体 CN" w:hAnsi="思源黑体 CN" w:cs="思源黑体 CN"/>
          <w:color w:val="000000" w:themeColor="text1"/>
          <w:kern w:val="2"/>
          <w:sz w:val="18"/>
          <w:szCs w:val="18"/>
        </w:rPr>
        <w:t>sum_</w:t>
      </w:r>
      <w:r w:rsidR="00C53C4D">
        <w:rPr>
          <w:rStyle w:val="fontstyle21"/>
          <w:rFonts w:ascii="思源黑体 CN" w:eastAsia="思源黑体 CN" w:hAnsi="思源黑体 CN" w:cs="思源黑体 CN"/>
          <w:color w:val="000000" w:themeColor="text1"/>
          <w:kern w:val="2"/>
          <w:sz w:val="18"/>
          <w:szCs w:val="18"/>
        </w:rPr>
        <w:t>mlpa</w:t>
      </w:r>
      <w:r w:rsidRPr="00390149">
        <w:rPr>
          <w:rStyle w:val="fontstyle21"/>
          <w:rFonts w:ascii="思源黑体 CN" w:eastAsia="思源黑体 CN" w:hAnsi="思源黑体 CN" w:cs="思源黑体 CN"/>
          <w:color w:val="000000" w:themeColor="text1"/>
          <w:kern w:val="2"/>
          <w:sz w:val="18"/>
          <w:szCs w:val="18"/>
        </w:rPr>
        <w:t>)|unique %}</w:t>
      </w:r>
    </w:p>
    <w:p w14:paraId="4868320A" w14:textId="27B101EF" w:rsidR="00A274EF" w:rsidRPr="00A274EF" w:rsidRDefault="00390149" w:rsidP="00A274EF">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{{a}}</w:t>
      </w:r>
    </w:p>
    <w:p w14:paraId="07F12A12" w14:textId="07A3B67D" w:rsidR="00A274EF"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endfor%}</w:t>
      </w:r>
    </w:p>
    <w:p w14:paraId="2E9C8518" w14:textId="4A1FF84D" w:rsidR="009F5DD0" w:rsidRDefault="009F5DD0"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highlight w:val="magenta"/>
        </w:rPr>
      </w:pPr>
      <w:r w:rsidRPr="009F5DD0">
        <w:rPr>
          <w:rStyle w:val="fontstyle21"/>
          <w:rFonts w:ascii="思源黑体 CN" w:eastAsia="思源黑体 CN" w:hAnsi="思源黑体 CN" w:cs="思源黑体 CN" w:hint="eastAsia"/>
          <w:color w:val="000000" w:themeColor="text1"/>
          <w:kern w:val="2"/>
          <w:sz w:val="18"/>
          <w:szCs w:val="18"/>
          <w:highlight w:val="magenta"/>
        </w:rPr>
        <w:t>{</w:t>
      </w:r>
      <w:r w:rsidRPr="009F5DD0">
        <w:rPr>
          <w:rStyle w:val="fontstyle21"/>
          <w:rFonts w:ascii="思源黑体 CN" w:eastAsia="思源黑体 CN" w:hAnsi="思源黑体 CN" w:cs="思源黑体 CN"/>
          <w:color w:val="000000" w:themeColor="text1"/>
          <w:kern w:val="2"/>
          <w:sz w:val="18"/>
          <w:szCs w:val="18"/>
          <w:highlight w:val="magenta"/>
        </w:rPr>
        <w:t>%p else%}</w:t>
      </w:r>
    </w:p>
    <w:p w14:paraId="01239B8B" w14:textId="037BC327" w:rsidR="009F5DD0" w:rsidRPr="00390149"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w:t>
      </w:r>
      <w:r>
        <w:rPr>
          <w:rStyle w:val="fontstyle21"/>
          <w:rFonts w:ascii="思源黑体 CN" w:eastAsia="思源黑体 CN" w:hAnsi="思源黑体 CN" w:cs="思源黑体 CN" w:hint="eastAsia"/>
          <w:color w:val="000000" w:themeColor="text1"/>
          <w:kern w:val="2"/>
          <w:sz w:val="18"/>
          <w:szCs w:val="18"/>
        </w:rPr>
        <w:t>gene</w:t>
      </w:r>
      <w:r>
        <w:rPr>
          <w:rStyle w:val="fontstyle21"/>
          <w:rFonts w:ascii="思源黑体 CN" w:eastAsia="思源黑体 CN" w:hAnsi="思源黑体 CN" w:cs="思源黑体 CN"/>
          <w:color w:val="000000" w:themeColor="text1"/>
          <w:kern w:val="2"/>
          <w:sz w:val="18"/>
          <w:szCs w:val="18"/>
        </w:rPr>
        <w:t>_snvindel</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g_var45_inter</w:t>
      </w:r>
      <w:r>
        <w:rPr>
          <w:rStyle w:val="fontstyle21"/>
          <w:rFonts w:ascii="思源黑体 CN" w:eastAsia="思源黑体 CN" w:hAnsi="思源黑体 CN" w:cs="思源黑体 CN"/>
          <w:color w:val="000000" w:themeColor="text1"/>
          <w:kern w:val="2"/>
          <w:sz w:val="18"/>
          <w:szCs w:val="18"/>
        </w:rPr>
        <w:t>_snvindel</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 xml:space="preserve"> </w:t>
      </w:r>
      <w:r w:rsidR="001F31DB" w:rsidRPr="00D84A10">
        <w:rPr>
          <w:rStyle w:val="fontstyle21"/>
          <w:rFonts w:ascii="思源黑体 CN" w:eastAsia="思源黑体 CN" w:hAnsi="思源黑体 CN" w:cs="思源黑体 CN"/>
          <w:color w:val="000000" w:themeColor="text1"/>
          <w:kern w:val="2"/>
          <w:sz w:val="18"/>
          <w:szCs w:val="18"/>
        </w:rPr>
        <w:t>refer</w:t>
      </w:r>
      <w:r w:rsidR="001F31DB" w:rsidRPr="00390149">
        <w:rPr>
          <w:rStyle w:val="fontstyle21"/>
          <w:rFonts w:ascii="思源黑体 CN" w:eastAsia="思源黑体 CN" w:hAnsi="思源黑体 CN" w:cs="思源黑体 CN"/>
          <w:color w:val="000000" w:themeColor="text1"/>
          <w:kern w:val="2"/>
          <w:sz w:val="18"/>
          <w:szCs w:val="18"/>
        </w:rPr>
        <w:t>.</w:t>
      </w:r>
      <w:r w:rsidR="001F31DB" w:rsidRPr="00D84A10">
        <w:rPr>
          <w:rStyle w:val="fontstyle21"/>
          <w:rFonts w:ascii="思源黑体 CN" w:eastAsia="思源黑体 CN" w:hAnsi="思源黑体 CN" w:cs="思源黑体 CN"/>
          <w:color w:val="000000" w:themeColor="text1"/>
          <w:kern w:val="2"/>
          <w:sz w:val="18"/>
          <w:szCs w:val="18"/>
        </w:rPr>
        <w:t>dynamic</w:t>
      </w:r>
      <w:r w:rsidR="001F31DB" w:rsidRPr="00390149">
        <w:rPr>
          <w:rStyle w:val="fontstyle21"/>
          <w:rFonts w:ascii="思源黑体 CN" w:eastAsia="思源黑体 CN" w:hAnsi="思源黑体 CN" w:cs="思源黑体 CN"/>
          <w:color w:val="000000" w:themeColor="text1"/>
          <w:kern w:val="2"/>
          <w:sz w:val="18"/>
          <w:szCs w:val="18"/>
        </w:rPr>
        <w:t>.</w:t>
      </w:r>
      <w:r w:rsidR="001F31DB">
        <w:rPr>
          <w:rStyle w:val="fontstyle21"/>
          <w:rFonts w:ascii="思源黑体 CN" w:eastAsia="思源黑体 CN" w:hAnsi="思源黑体 CN" w:cs="思源黑体 CN" w:hint="eastAsia"/>
          <w:color w:val="000000" w:themeColor="text1"/>
          <w:kern w:val="2"/>
          <w:sz w:val="18"/>
          <w:szCs w:val="18"/>
        </w:rPr>
        <w:t>g</w:t>
      </w:r>
      <w:r w:rsidR="001F31DB">
        <w:rPr>
          <w:rStyle w:val="fontstyle21"/>
          <w:rFonts w:ascii="思源黑体 CN" w:eastAsia="思源黑体 CN" w:hAnsi="思源黑体 CN" w:cs="思源黑体 CN"/>
          <w:color w:val="000000" w:themeColor="text1"/>
          <w:kern w:val="2"/>
          <w:sz w:val="18"/>
          <w:szCs w:val="18"/>
        </w:rPr>
        <w:t>_var45_</w:t>
      </w:r>
      <w:r w:rsidR="001F31DB" w:rsidRPr="00390149">
        <w:rPr>
          <w:rStyle w:val="fontstyle21"/>
          <w:rFonts w:ascii="思源黑体 CN" w:eastAsia="思源黑体 CN" w:hAnsi="思源黑体 CN" w:cs="思源黑体 CN"/>
          <w:color w:val="000000" w:themeColor="text1"/>
          <w:kern w:val="2"/>
          <w:sz w:val="18"/>
          <w:szCs w:val="18"/>
        </w:rPr>
        <w:t>evi</w:t>
      </w:r>
      <w:r w:rsidR="001F31DB">
        <w:rPr>
          <w:rStyle w:val="fontstyle21"/>
          <w:rFonts w:ascii="思源黑体 CN" w:eastAsia="思源黑体 CN" w:hAnsi="思源黑体 CN" w:cs="思源黑体 CN"/>
          <w:color w:val="000000" w:themeColor="text1"/>
          <w:kern w:val="2"/>
          <w:sz w:val="18"/>
          <w:szCs w:val="18"/>
        </w:rPr>
        <w:t>sum_snvindel</w:t>
      </w:r>
      <w:r>
        <w:rPr>
          <w:rStyle w:val="fontstyle21"/>
          <w:rFonts w:ascii="思源黑体 CN" w:eastAsia="思源黑体 CN" w:hAnsi="思源黑体 CN" w:cs="思源黑体 CN"/>
          <w:color w:val="000000" w:themeColor="text1"/>
          <w:kern w:val="2"/>
          <w:sz w:val="18"/>
          <w:szCs w:val="18"/>
        </w:rPr>
        <w:t xml:space="preserve"> +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w:t>
      </w:r>
      <w:r>
        <w:rPr>
          <w:rStyle w:val="fontstyle21"/>
          <w:rFonts w:ascii="思源黑体 CN" w:eastAsia="思源黑体 CN" w:hAnsi="思源黑体 CN" w:cs="思源黑体 CN" w:hint="eastAsia"/>
          <w:color w:val="000000" w:themeColor="text1"/>
          <w:kern w:val="2"/>
          <w:sz w:val="18"/>
          <w:szCs w:val="18"/>
        </w:rPr>
        <w:t>gene</w:t>
      </w:r>
      <w:r>
        <w:rPr>
          <w:rStyle w:val="fontstyle21"/>
          <w:rFonts w:ascii="思源黑体 CN" w:eastAsia="思源黑体 CN" w:hAnsi="思源黑体 CN" w:cs="思源黑体 CN"/>
          <w:color w:val="000000" w:themeColor="text1"/>
          <w:kern w:val="2"/>
          <w:sz w:val="18"/>
          <w:szCs w:val="18"/>
        </w:rPr>
        <w:t>_cnv</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g_var45_inter</w:t>
      </w:r>
      <w:r>
        <w:rPr>
          <w:rStyle w:val="fontstyle21"/>
          <w:rFonts w:ascii="思源黑体 CN" w:eastAsia="思源黑体 CN" w:hAnsi="思源黑体 CN" w:cs="思源黑体 CN"/>
          <w:color w:val="000000" w:themeColor="text1"/>
          <w:kern w:val="2"/>
          <w:sz w:val="18"/>
          <w:szCs w:val="18"/>
        </w:rPr>
        <w:t>_cnv</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 xml:space="preserve"> </w:t>
      </w:r>
      <w:r w:rsidR="001F31DB" w:rsidRPr="00D84A10">
        <w:rPr>
          <w:rStyle w:val="fontstyle21"/>
          <w:rFonts w:ascii="思源黑体 CN" w:eastAsia="思源黑体 CN" w:hAnsi="思源黑体 CN" w:cs="思源黑体 CN"/>
          <w:color w:val="000000" w:themeColor="text1"/>
          <w:kern w:val="2"/>
          <w:sz w:val="18"/>
          <w:szCs w:val="18"/>
        </w:rPr>
        <w:t>refer</w:t>
      </w:r>
      <w:r w:rsidR="001F31DB" w:rsidRPr="00390149">
        <w:rPr>
          <w:rStyle w:val="fontstyle21"/>
          <w:rFonts w:ascii="思源黑体 CN" w:eastAsia="思源黑体 CN" w:hAnsi="思源黑体 CN" w:cs="思源黑体 CN"/>
          <w:color w:val="000000" w:themeColor="text1"/>
          <w:kern w:val="2"/>
          <w:sz w:val="18"/>
          <w:szCs w:val="18"/>
        </w:rPr>
        <w:t>.</w:t>
      </w:r>
      <w:r w:rsidR="001F31DB" w:rsidRPr="00D84A10">
        <w:rPr>
          <w:rStyle w:val="fontstyle21"/>
          <w:rFonts w:ascii="思源黑体 CN" w:eastAsia="思源黑体 CN" w:hAnsi="思源黑体 CN" w:cs="思源黑体 CN"/>
          <w:color w:val="000000" w:themeColor="text1"/>
          <w:kern w:val="2"/>
          <w:sz w:val="18"/>
          <w:szCs w:val="18"/>
        </w:rPr>
        <w:t>dynamic</w:t>
      </w:r>
      <w:r w:rsidR="001F31DB" w:rsidRPr="00390149">
        <w:rPr>
          <w:rStyle w:val="fontstyle21"/>
          <w:rFonts w:ascii="思源黑体 CN" w:eastAsia="思源黑体 CN" w:hAnsi="思源黑体 CN" w:cs="思源黑体 CN"/>
          <w:color w:val="000000" w:themeColor="text1"/>
          <w:kern w:val="2"/>
          <w:sz w:val="18"/>
          <w:szCs w:val="18"/>
        </w:rPr>
        <w:t>.</w:t>
      </w:r>
      <w:r w:rsidR="001F31DB">
        <w:rPr>
          <w:rStyle w:val="fontstyle21"/>
          <w:rFonts w:ascii="思源黑体 CN" w:eastAsia="思源黑体 CN" w:hAnsi="思源黑体 CN" w:cs="思源黑体 CN" w:hint="eastAsia"/>
          <w:color w:val="000000" w:themeColor="text1"/>
          <w:kern w:val="2"/>
          <w:sz w:val="18"/>
          <w:szCs w:val="18"/>
        </w:rPr>
        <w:t>g</w:t>
      </w:r>
      <w:r w:rsidR="001F31DB">
        <w:rPr>
          <w:rStyle w:val="fontstyle21"/>
          <w:rFonts w:ascii="思源黑体 CN" w:eastAsia="思源黑体 CN" w:hAnsi="思源黑体 CN" w:cs="思源黑体 CN"/>
          <w:color w:val="000000" w:themeColor="text1"/>
          <w:kern w:val="2"/>
          <w:sz w:val="18"/>
          <w:szCs w:val="18"/>
        </w:rPr>
        <w:t>_var45_</w:t>
      </w:r>
      <w:r w:rsidR="001F31DB" w:rsidRPr="00390149">
        <w:rPr>
          <w:rStyle w:val="fontstyle21"/>
          <w:rFonts w:ascii="思源黑体 CN" w:eastAsia="思源黑体 CN" w:hAnsi="思源黑体 CN" w:cs="思源黑体 CN"/>
          <w:color w:val="000000" w:themeColor="text1"/>
          <w:kern w:val="2"/>
          <w:sz w:val="18"/>
          <w:szCs w:val="18"/>
        </w:rPr>
        <w:t>evi</w:t>
      </w:r>
      <w:r w:rsidR="001F31DB">
        <w:rPr>
          <w:rStyle w:val="fontstyle21"/>
          <w:rFonts w:ascii="思源黑体 CN" w:eastAsia="思源黑体 CN" w:hAnsi="思源黑体 CN" w:cs="思源黑体 CN"/>
          <w:color w:val="000000" w:themeColor="text1"/>
          <w:kern w:val="2"/>
          <w:sz w:val="18"/>
          <w:szCs w:val="18"/>
        </w:rPr>
        <w:t>sum_</w:t>
      </w:r>
      <w:r w:rsidR="001F31DB">
        <w:rPr>
          <w:rStyle w:val="fontstyle21"/>
          <w:rFonts w:ascii="思源黑体 CN" w:eastAsia="思源黑体 CN" w:hAnsi="思源黑体 CN" w:cs="思源黑体 CN"/>
          <w:color w:val="000000" w:themeColor="text1"/>
          <w:kern w:val="2"/>
          <w:sz w:val="18"/>
          <w:szCs w:val="18"/>
        </w:rPr>
        <w:t>cnv</w:t>
      </w:r>
      <w:r w:rsidRPr="00390149">
        <w:rPr>
          <w:rStyle w:val="fontstyle21"/>
          <w:rFonts w:ascii="思源黑体 CN" w:eastAsia="思源黑体 CN" w:hAnsi="思源黑体 CN" w:cs="思源黑体 CN"/>
          <w:color w:val="000000" w:themeColor="text1"/>
          <w:kern w:val="2"/>
          <w:sz w:val="18"/>
          <w:szCs w:val="18"/>
        </w:rPr>
        <w:t>)|unique %}</w:t>
      </w:r>
    </w:p>
    <w:p w14:paraId="4E12C4D7" w14:textId="77777777" w:rsidR="009F5DD0" w:rsidRPr="00A274EF"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{{a}}</w:t>
      </w:r>
    </w:p>
    <w:p w14:paraId="47857ECF" w14:textId="08B4A9AF" w:rsidR="009F5DD0" w:rsidRPr="009F5DD0"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endfor%}</w:t>
      </w:r>
    </w:p>
    <w:p w14:paraId="66CF6AA9" w14:textId="05F59840" w:rsidR="009F5DD0" w:rsidRPr="009F5DD0" w:rsidRDefault="009F5DD0"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highlight w:val="magenta"/>
        </w:rPr>
      </w:pPr>
      <w:r w:rsidRPr="009F5DD0">
        <w:rPr>
          <w:rStyle w:val="fontstyle21"/>
          <w:rFonts w:ascii="思源黑体 CN" w:eastAsia="思源黑体 CN" w:hAnsi="思源黑体 CN" w:cs="思源黑体 CN" w:hint="eastAsia"/>
          <w:color w:val="000000" w:themeColor="text1"/>
          <w:kern w:val="2"/>
          <w:sz w:val="18"/>
          <w:szCs w:val="18"/>
          <w:highlight w:val="magenta"/>
        </w:rPr>
        <w:t>{</w:t>
      </w:r>
      <w:r w:rsidRPr="009F5DD0">
        <w:rPr>
          <w:rStyle w:val="fontstyle21"/>
          <w:rFonts w:ascii="思源黑体 CN" w:eastAsia="思源黑体 CN" w:hAnsi="思源黑体 CN" w:cs="思源黑体 CN"/>
          <w:color w:val="000000" w:themeColor="text1"/>
          <w:kern w:val="2"/>
          <w:sz w:val="18"/>
          <w:szCs w:val="18"/>
          <w:highlight w:val="magenta"/>
        </w:rPr>
        <w:t>%p endif%}</w:t>
      </w:r>
    </w:p>
    <w:p w14:paraId="77505F63" w14:textId="71D976B4" w:rsidR="009042FF" w:rsidRPr="00390149" w:rsidRDefault="00A274EF" w:rsidP="00A274EF">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49E7B337" w14:textId="77777777" w:rsidR="009042FF" w:rsidRDefault="00DC0DA3">
      <w:pPr>
        <w:pStyle w:val="2"/>
        <w:pageBreakBefore/>
        <w:rPr>
          <w:rFonts w:cs="思源黑体 CN"/>
        </w:rPr>
      </w:pPr>
      <w:bookmarkStart w:id="21" w:name="_Toc7465"/>
      <w:r>
        <w:rPr>
          <w:rFonts w:cs="思源黑体 CN" w:hint="eastAsia"/>
        </w:rPr>
        <w:lastRenderedPageBreak/>
        <w:t>基因变异检测范围</w:t>
      </w:r>
      <w:bookmarkEnd w:id="21"/>
    </w:p>
    <w:tbl>
      <w:tblPr>
        <w:tblW w:w="533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5"/>
        <w:gridCol w:w="3869"/>
      </w:tblGrid>
      <w:tr w:rsidR="009042FF" w14:paraId="3558A6AF" w14:textId="77777777" w:rsidTr="006C044B">
        <w:trPr>
          <w:trHeight w:val="454"/>
          <w:tblHeader/>
        </w:trPr>
        <w:tc>
          <w:tcPr>
            <w:tcW w:w="400" w:type="pct"/>
            <w:shd w:val="clear" w:color="auto" w:fill="4F6D90"/>
            <w:vAlign w:val="center"/>
          </w:tcPr>
          <w:p w14:paraId="58D32FCA" w14:textId="77777777" w:rsidR="009042FF" w:rsidRDefault="00DC0DA3">
            <w:pPr>
              <w:pStyle w:val="ae"/>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37" w:type="pct"/>
            <w:shd w:val="clear" w:color="auto" w:fill="4F6D90"/>
            <w:vAlign w:val="center"/>
          </w:tcPr>
          <w:p w14:paraId="38DD42A2" w14:textId="77777777" w:rsidR="009042FF" w:rsidRDefault="00DC0DA3">
            <w:pPr>
              <w:pStyle w:val="ae"/>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863" w:type="pct"/>
            <w:shd w:val="clear" w:color="auto" w:fill="4F6D90"/>
            <w:vAlign w:val="center"/>
          </w:tcPr>
          <w:p w14:paraId="1B520A0F" w14:textId="77777777" w:rsidR="009042FF" w:rsidRDefault="00DC0DA3">
            <w:pPr>
              <w:pStyle w:val="ae"/>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9042FF" w14:paraId="4098A1B7" w14:textId="77777777" w:rsidTr="006C18C0">
        <w:trPr>
          <w:trHeight w:val="454"/>
        </w:trPr>
        <w:tc>
          <w:tcPr>
            <w:tcW w:w="400" w:type="pct"/>
            <w:vAlign w:val="center"/>
          </w:tcPr>
          <w:p w14:paraId="24FF5B1F" w14:textId="77777777" w:rsidR="009042FF" w:rsidRDefault="00DC0DA3">
            <w:pPr>
              <w:pStyle w:val="ae"/>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37" w:type="pct"/>
            <w:vAlign w:val="center"/>
          </w:tcPr>
          <w:p w14:paraId="73577C0A"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hint="eastAsia"/>
                <w:szCs w:val="18"/>
              </w:rPr>
              <w:t>全编码区Exon2,3,5-24，外显子-内含子连接区，UTR区，启动子区</w:t>
            </w:r>
          </w:p>
        </w:tc>
        <w:tc>
          <w:tcPr>
            <w:tcW w:w="1863" w:type="pct"/>
            <w:vAlign w:val="center"/>
          </w:tcPr>
          <w:p w14:paraId="7E3E8C48"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szCs w:val="18"/>
              </w:rPr>
              <w:t>点突变、插入/缺失突变、大片段重排（仅限血液样本）</w:t>
            </w:r>
          </w:p>
        </w:tc>
      </w:tr>
      <w:tr w:rsidR="009042FF" w14:paraId="49BB4B35" w14:textId="77777777" w:rsidTr="006C18C0">
        <w:trPr>
          <w:trHeight w:val="454"/>
        </w:trPr>
        <w:tc>
          <w:tcPr>
            <w:tcW w:w="400" w:type="pct"/>
            <w:vAlign w:val="center"/>
          </w:tcPr>
          <w:p w14:paraId="3A80B130" w14:textId="77777777" w:rsidR="009042FF" w:rsidRDefault="00DC0DA3">
            <w:pPr>
              <w:pStyle w:val="ae"/>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37" w:type="pct"/>
            <w:vAlign w:val="center"/>
          </w:tcPr>
          <w:p w14:paraId="761A51C1"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hint="eastAsia"/>
                <w:szCs w:val="18"/>
              </w:rPr>
              <w:t>全编码区Exon2-27,外显子-内含子连接区，UTR区，启动子区</w:t>
            </w:r>
          </w:p>
        </w:tc>
        <w:tc>
          <w:tcPr>
            <w:tcW w:w="1863" w:type="pct"/>
            <w:vAlign w:val="center"/>
          </w:tcPr>
          <w:p w14:paraId="6ABF58B7"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szCs w:val="18"/>
              </w:rPr>
              <w:t>点突变、插入/缺失突变、大片段重排（仅限血液样本）</w:t>
            </w:r>
          </w:p>
        </w:tc>
      </w:tr>
    </w:tbl>
    <w:p w14:paraId="31410B38" w14:textId="77777777" w:rsidR="009042FF" w:rsidRDefault="009042FF">
      <w:pPr>
        <w:spacing w:line="20" w:lineRule="exact"/>
        <w:rPr>
          <w:rFonts w:ascii="思源黑体 CN" w:eastAsia="思源黑体 CN" w:hAnsi="思源黑体 CN" w:cs="思源黑体 CN"/>
          <w:sz w:val="18"/>
          <w:szCs w:val="18"/>
        </w:rPr>
      </w:pPr>
    </w:p>
    <w:p w14:paraId="27582A74" w14:textId="77777777" w:rsidR="009042FF" w:rsidRDefault="00DC0DA3">
      <w:pPr>
        <w:spacing w:line="280" w:lineRule="exact"/>
        <w:rPr>
          <w:rFonts w:ascii="思源黑体 CN" w:eastAsia="思源黑体 CN" w:hAnsi="思源黑体 CN" w:cs="思源黑体 CN"/>
        </w:rPr>
      </w:pPr>
      <w:r>
        <w:rPr>
          <w:rFonts w:ascii="思源黑体 CN" w:eastAsia="思源黑体 CN" w:hAnsi="思源黑体 CN" w:cs="思源黑体 CN" w:hint="eastAsia"/>
          <w:sz w:val="18"/>
          <w:szCs w:val="18"/>
        </w:rPr>
        <w:t>备注：该列表只展示经国家药品监督管理局批准的伴随诊断试剂盒所包含的基因位点。</w:t>
      </w:r>
      <w:bookmarkStart w:id="22" w:name="_Hlk169707740"/>
      <w:r>
        <w:rPr>
          <w:rFonts w:ascii="思源黑体 CN" w:eastAsia="思源黑体 CN" w:hAnsi="思源黑体 CN" w:cs="思源黑体 CN"/>
        </w:rPr>
        <w:br w:type="page"/>
      </w:r>
    </w:p>
    <w:p w14:paraId="7C616613" w14:textId="77777777" w:rsidR="009042FF" w:rsidRDefault="00DC0DA3">
      <w:pPr>
        <w:pStyle w:val="2"/>
        <w:rPr>
          <w:rFonts w:cs="思源黑体 CN"/>
        </w:rPr>
      </w:pPr>
      <w:bookmarkStart w:id="23" w:name="_Toc8133"/>
      <w:bookmarkEnd w:id="22"/>
      <w:r>
        <w:rPr>
          <w:rFonts w:cs="思源黑体 CN" w:hint="eastAsia"/>
        </w:rPr>
        <w:lastRenderedPageBreak/>
        <w:t>局限性说明</w:t>
      </w:r>
      <w:bookmarkEnd w:id="23"/>
    </w:p>
    <w:p w14:paraId="3F95E11C"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本检测只针对BRCA1基因和BRCA2基因变异（见“基因变异检测范围”），不排除罕见变异以及体系变异存在的可能性。该报告仅适用于本次送检样本。</w:t>
      </w:r>
    </w:p>
    <w:p w14:paraId="73E9D2E6"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6C4CB8B0"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565630F2"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43A09B3E"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03705F83"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090CCABB"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232DF7D8" w14:textId="276F6E1F" w:rsidR="009042FF" w:rsidRPr="008C74E9" w:rsidRDefault="00DC0DA3" w:rsidP="008C74E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9042FF" w:rsidRPr="008C74E9">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BC545" w14:textId="77777777" w:rsidR="00FA39E9" w:rsidRDefault="00FA39E9">
      <w:pPr>
        <w:spacing w:line="240" w:lineRule="auto"/>
      </w:pPr>
      <w:r>
        <w:separator/>
      </w:r>
    </w:p>
  </w:endnote>
  <w:endnote w:type="continuationSeparator" w:id="0">
    <w:p w14:paraId="17298889" w14:textId="77777777" w:rsidR="00FA39E9" w:rsidRDefault="00FA3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5EE9" w14:textId="2220E714" w:rsidR="009042FF" w:rsidRDefault="00DC0DA3">
    <w:pPr>
      <w:pStyle w:val="a5"/>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0DBE034E" wp14:editId="4D918DFE">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B1BB9" w14:textId="0EA214B6" w:rsidR="009042FF" w:rsidRDefault="00DC0DA3">
                          <w:pPr>
                            <w:pStyle w:val="a5"/>
                          </w:pPr>
                          <w:r>
                            <w:fldChar w:fldCharType="begin"/>
                          </w:r>
                          <w:r>
                            <w:instrText xml:space="preserve"> PAGE  \* MERGEFORMAT </w:instrText>
                          </w:r>
                          <w:r>
                            <w:fldChar w:fldCharType="separate"/>
                          </w:r>
                          <w:r>
                            <w:t>1</w:t>
                          </w:r>
                          <w:r>
                            <w:fldChar w:fldCharType="end"/>
                          </w:r>
                          <w:r>
                            <w:t xml:space="preserve"> / </w:t>
                          </w:r>
                          <w:r w:rsidR="00FA39E9">
                            <w:fldChar w:fldCharType="begin"/>
                          </w:r>
                          <w:r w:rsidR="00FA39E9">
                            <w:instrText xml:space="preserve"> SECTIONPAGES </w:instrText>
                          </w:r>
                          <w:r w:rsidR="00FA39E9">
                            <w:fldChar w:fldCharType="separate"/>
                          </w:r>
                          <w:r w:rsidR="001F31DB">
                            <w:rPr>
                              <w:noProof/>
                            </w:rPr>
                            <w:t>19</w:t>
                          </w:r>
                          <w:r w:rsidR="00FA39E9">
                            <w:rPr>
                              <w:noProof/>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DBE034E"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3BB1BB9" w14:textId="0EA214B6" w:rsidR="009042FF" w:rsidRDefault="00DC0DA3">
                    <w:pPr>
                      <w:pStyle w:val="a5"/>
                    </w:pPr>
                    <w:r>
                      <w:fldChar w:fldCharType="begin"/>
                    </w:r>
                    <w:r>
                      <w:instrText xml:space="preserve"> PAGE  \* MERGEFORMAT </w:instrText>
                    </w:r>
                    <w:r>
                      <w:fldChar w:fldCharType="separate"/>
                    </w:r>
                    <w:r>
                      <w:t>1</w:t>
                    </w:r>
                    <w:r>
                      <w:fldChar w:fldCharType="end"/>
                    </w:r>
                    <w:r>
                      <w:t xml:space="preserve"> / </w:t>
                    </w:r>
                    <w:r w:rsidR="00FA39E9">
                      <w:fldChar w:fldCharType="begin"/>
                    </w:r>
                    <w:r w:rsidR="00FA39E9">
                      <w:instrText xml:space="preserve"> SECTIONPAGES </w:instrText>
                    </w:r>
                    <w:r w:rsidR="00FA39E9">
                      <w:fldChar w:fldCharType="separate"/>
                    </w:r>
                    <w:r w:rsidR="001F31DB">
                      <w:rPr>
                        <w:noProof/>
                      </w:rPr>
                      <w:t>19</w:t>
                    </w:r>
                    <w:r w:rsidR="00FA39E9">
                      <w:rPr>
                        <w:noProof/>
                      </w:rPr>
                      <w:fldChar w:fldCharType="end"/>
                    </w:r>
                  </w:p>
                </w:txbxContent>
              </v:textbox>
              <w10:wrap anchorx="margin"/>
            </v:shape>
          </w:pict>
        </mc:Fallback>
      </mc:AlternateContent>
    </w:r>
    <w:r>
      <w:rPr>
        <w:rFonts w:ascii="思源黑体 CN" w:eastAsia="思源黑体 CN" w:hAnsi="思源黑体 CN" w:hint="eastAsia"/>
      </w:rPr>
      <w:t>报告日期：</w:t>
    </w:r>
    <w:r w:rsidR="005609E4">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DF3630">
      <w:rPr>
        <w:rFonts w:ascii="思源黑体 CN" w:eastAsia="思源黑体 CN" w:hAnsi="思源黑体 CN" w:hint="eastAsia"/>
      </w:rPr>
      <w:t>：</w:t>
    </w:r>
    <w:r w:rsidR="005609E4" w:rsidRPr="005609E4">
      <w:rPr>
        <w:rFonts w:ascii="思源黑体 CN" w:eastAsia="思源黑体 CN" w:hAnsi="思源黑体 CN"/>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D1440" w14:textId="77777777" w:rsidR="00FA39E9" w:rsidRDefault="00FA39E9">
      <w:pPr>
        <w:spacing w:line="240" w:lineRule="auto"/>
      </w:pPr>
      <w:r>
        <w:separator/>
      </w:r>
    </w:p>
  </w:footnote>
  <w:footnote w:type="continuationSeparator" w:id="0">
    <w:p w14:paraId="7FAF2B6B" w14:textId="77777777" w:rsidR="00FA39E9" w:rsidRDefault="00FA39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6B8F" w14:textId="77777777" w:rsidR="009042FF" w:rsidRDefault="00DC0DA3">
    <w:pPr>
      <w:pStyle w:val="a6"/>
      <w:jc w:val="left"/>
    </w:pPr>
    <w:r>
      <w:rPr>
        <w:noProof/>
      </w:rPr>
      <w:drawing>
        <wp:inline distT="0" distB="0" distL="0" distR="0" wp14:anchorId="5C9294C2" wp14:editId="7E61AF43">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8F4AF" w14:textId="77777777" w:rsidR="009042FF" w:rsidRDefault="009042FF">
    <w:pPr>
      <w:pStyle w:val="a6"/>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7F975" w14:textId="77777777" w:rsidR="009042FF" w:rsidRDefault="00DC0DA3">
    <w:pPr>
      <w:pStyle w:val="a6"/>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noProof/>
      </w:rPr>
      <w:drawing>
        <wp:inline distT="0" distB="0" distL="0" distR="0" wp14:anchorId="048DA6EA" wp14:editId="4948FF01">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106B9259" wp14:editId="09DA10AA">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oel="http://schemas.microsoft.com/office/2019/extlst" xmlns:w16du="http://schemas.microsoft.com/office/word/2023/wordml/word16du"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49F8045E"/>
    <w:multiLevelType w:val="hybridMultilevel"/>
    <w:tmpl w:val="89F2A61C"/>
    <w:lvl w:ilvl="0" w:tplc="1430B5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A5E6564"/>
    <w:multiLevelType w:val="hybridMultilevel"/>
    <w:tmpl w:val="ADE6ECF4"/>
    <w:lvl w:ilvl="0" w:tplc="A62EC4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43C2E"/>
    <w:rsid w:val="00044770"/>
    <w:rsid w:val="00067CFE"/>
    <w:rsid w:val="00075FAF"/>
    <w:rsid w:val="00077C94"/>
    <w:rsid w:val="00081778"/>
    <w:rsid w:val="000A4BE6"/>
    <w:rsid w:val="000B4FF4"/>
    <w:rsid w:val="000D2D68"/>
    <w:rsid w:val="000D3028"/>
    <w:rsid w:val="000F1584"/>
    <w:rsid w:val="000F7A91"/>
    <w:rsid w:val="00102689"/>
    <w:rsid w:val="00117F22"/>
    <w:rsid w:val="001224B9"/>
    <w:rsid w:val="0012490D"/>
    <w:rsid w:val="00152E67"/>
    <w:rsid w:val="00155804"/>
    <w:rsid w:val="001A4219"/>
    <w:rsid w:val="001B2A6F"/>
    <w:rsid w:val="001C2BDB"/>
    <w:rsid w:val="001C627B"/>
    <w:rsid w:val="001C7A23"/>
    <w:rsid w:val="001D6AD5"/>
    <w:rsid w:val="001E1906"/>
    <w:rsid w:val="001E6CA5"/>
    <w:rsid w:val="001F31DB"/>
    <w:rsid w:val="002017DD"/>
    <w:rsid w:val="00206FAC"/>
    <w:rsid w:val="00216C18"/>
    <w:rsid w:val="002704F9"/>
    <w:rsid w:val="00276795"/>
    <w:rsid w:val="00276FD5"/>
    <w:rsid w:val="00281AFF"/>
    <w:rsid w:val="00290D59"/>
    <w:rsid w:val="002A1655"/>
    <w:rsid w:val="002B7C8F"/>
    <w:rsid w:val="002D0CD6"/>
    <w:rsid w:val="002F7FC0"/>
    <w:rsid w:val="00300A19"/>
    <w:rsid w:val="00315792"/>
    <w:rsid w:val="00337A3C"/>
    <w:rsid w:val="00367053"/>
    <w:rsid w:val="003764AE"/>
    <w:rsid w:val="00390149"/>
    <w:rsid w:val="00397C1E"/>
    <w:rsid w:val="003A2891"/>
    <w:rsid w:val="003A39D3"/>
    <w:rsid w:val="003D19D9"/>
    <w:rsid w:val="003D2C95"/>
    <w:rsid w:val="003F7BA3"/>
    <w:rsid w:val="00400DFD"/>
    <w:rsid w:val="00420675"/>
    <w:rsid w:val="0044184F"/>
    <w:rsid w:val="00445F5B"/>
    <w:rsid w:val="004757AF"/>
    <w:rsid w:val="00476B7F"/>
    <w:rsid w:val="0047771F"/>
    <w:rsid w:val="004C69C4"/>
    <w:rsid w:val="00501A74"/>
    <w:rsid w:val="005126D5"/>
    <w:rsid w:val="005140EE"/>
    <w:rsid w:val="0052413A"/>
    <w:rsid w:val="00531AAE"/>
    <w:rsid w:val="0053447E"/>
    <w:rsid w:val="00545851"/>
    <w:rsid w:val="005609E4"/>
    <w:rsid w:val="00573B0C"/>
    <w:rsid w:val="005B603C"/>
    <w:rsid w:val="005E34EE"/>
    <w:rsid w:val="005E4821"/>
    <w:rsid w:val="006625D1"/>
    <w:rsid w:val="00684C82"/>
    <w:rsid w:val="00686E77"/>
    <w:rsid w:val="006C044B"/>
    <w:rsid w:val="006C12FF"/>
    <w:rsid w:val="006C18C0"/>
    <w:rsid w:val="006D1E76"/>
    <w:rsid w:val="006D3E69"/>
    <w:rsid w:val="006D701F"/>
    <w:rsid w:val="006E5084"/>
    <w:rsid w:val="007032C0"/>
    <w:rsid w:val="00734A24"/>
    <w:rsid w:val="00786370"/>
    <w:rsid w:val="00795196"/>
    <w:rsid w:val="007B1B62"/>
    <w:rsid w:val="007C1B55"/>
    <w:rsid w:val="007C7A66"/>
    <w:rsid w:val="007F39CD"/>
    <w:rsid w:val="007F7E69"/>
    <w:rsid w:val="00816D0E"/>
    <w:rsid w:val="0082645B"/>
    <w:rsid w:val="008318F3"/>
    <w:rsid w:val="00831D04"/>
    <w:rsid w:val="008723A4"/>
    <w:rsid w:val="008732FC"/>
    <w:rsid w:val="008847C5"/>
    <w:rsid w:val="008868B1"/>
    <w:rsid w:val="00894DF0"/>
    <w:rsid w:val="008C74E9"/>
    <w:rsid w:val="008F64C8"/>
    <w:rsid w:val="00901518"/>
    <w:rsid w:val="00902470"/>
    <w:rsid w:val="009042FF"/>
    <w:rsid w:val="0092785B"/>
    <w:rsid w:val="00934134"/>
    <w:rsid w:val="00942153"/>
    <w:rsid w:val="00957C35"/>
    <w:rsid w:val="0096412E"/>
    <w:rsid w:val="009865D2"/>
    <w:rsid w:val="009D52BD"/>
    <w:rsid w:val="009E182E"/>
    <w:rsid w:val="009E504B"/>
    <w:rsid w:val="009F5DD0"/>
    <w:rsid w:val="00A02863"/>
    <w:rsid w:val="00A242B4"/>
    <w:rsid w:val="00A274EF"/>
    <w:rsid w:val="00A55830"/>
    <w:rsid w:val="00A74FED"/>
    <w:rsid w:val="00A80A69"/>
    <w:rsid w:val="00A9665D"/>
    <w:rsid w:val="00A97943"/>
    <w:rsid w:val="00AA238A"/>
    <w:rsid w:val="00AA461D"/>
    <w:rsid w:val="00AC0AE7"/>
    <w:rsid w:val="00AE7968"/>
    <w:rsid w:val="00B34245"/>
    <w:rsid w:val="00B445AE"/>
    <w:rsid w:val="00B64B15"/>
    <w:rsid w:val="00B70B3F"/>
    <w:rsid w:val="00B80BC4"/>
    <w:rsid w:val="00B845AB"/>
    <w:rsid w:val="00BA2AFA"/>
    <w:rsid w:val="00BB11F5"/>
    <w:rsid w:val="00BB7676"/>
    <w:rsid w:val="00BC32BE"/>
    <w:rsid w:val="00BC4949"/>
    <w:rsid w:val="00BF1DAB"/>
    <w:rsid w:val="00C35414"/>
    <w:rsid w:val="00C46860"/>
    <w:rsid w:val="00C53192"/>
    <w:rsid w:val="00C53C4D"/>
    <w:rsid w:val="00C71135"/>
    <w:rsid w:val="00C933B6"/>
    <w:rsid w:val="00C957E6"/>
    <w:rsid w:val="00CB0A62"/>
    <w:rsid w:val="00CC3914"/>
    <w:rsid w:val="00CD7555"/>
    <w:rsid w:val="00CE58A2"/>
    <w:rsid w:val="00D528EC"/>
    <w:rsid w:val="00D54AF7"/>
    <w:rsid w:val="00D60268"/>
    <w:rsid w:val="00D6333B"/>
    <w:rsid w:val="00D822EB"/>
    <w:rsid w:val="00D84A10"/>
    <w:rsid w:val="00DC0DA3"/>
    <w:rsid w:val="00DC306F"/>
    <w:rsid w:val="00DE1403"/>
    <w:rsid w:val="00DF3630"/>
    <w:rsid w:val="00E16292"/>
    <w:rsid w:val="00E32C0F"/>
    <w:rsid w:val="00E34AA7"/>
    <w:rsid w:val="00E509B1"/>
    <w:rsid w:val="00E668DC"/>
    <w:rsid w:val="00E717BE"/>
    <w:rsid w:val="00E82124"/>
    <w:rsid w:val="00E83916"/>
    <w:rsid w:val="00E8642A"/>
    <w:rsid w:val="00EA1B74"/>
    <w:rsid w:val="00ED1819"/>
    <w:rsid w:val="00EE2AE5"/>
    <w:rsid w:val="00EE2E1F"/>
    <w:rsid w:val="00F04B41"/>
    <w:rsid w:val="00F24475"/>
    <w:rsid w:val="00F3699B"/>
    <w:rsid w:val="00F66334"/>
    <w:rsid w:val="00F66E2A"/>
    <w:rsid w:val="00F805E1"/>
    <w:rsid w:val="00F9670C"/>
    <w:rsid w:val="00FA39E9"/>
    <w:rsid w:val="00FA54C7"/>
    <w:rsid w:val="00FA7681"/>
    <w:rsid w:val="00FC26EC"/>
    <w:rsid w:val="00FC6EFC"/>
    <w:rsid w:val="00FD278B"/>
    <w:rsid w:val="00FD365C"/>
    <w:rsid w:val="00FD7F99"/>
    <w:rsid w:val="00FE0AD5"/>
    <w:rsid w:val="00FF7C91"/>
    <w:rsid w:val="02792048"/>
    <w:rsid w:val="04DD36F6"/>
    <w:rsid w:val="0CA830A9"/>
    <w:rsid w:val="0D915CB8"/>
    <w:rsid w:val="0DDB3899"/>
    <w:rsid w:val="0E1C78AB"/>
    <w:rsid w:val="0E216CB2"/>
    <w:rsid w:val="10D80E81"/>
    <w:rsid w:val="117D02A6"/>
    <w:rsid w:val="12B0191D"/>
    <w:rsid w:val="15703DCC"/>
    <w:rsid w:val="16DD63B5"/>
    <w:rsid w:val="19772BD0"/>
    <w:rsid w:val="1A3C7DC0"/>
    <w:rsid w:val="1D652436"/>
    <w:rsid w:val="265956E8"/>
    <w:rsid w:val="27823E4D"/>
    <w:rsid w:val="2B035785"/>
    <w:rsid w:val="2D573814"/>
    <w:rsid w:val="339C09C3"/>
    <w:rsid w:val="34E76A04"/>
    <w:rsid w:val="38271882"/>
    <w:rsid w:val="389228E5"/>
    <w:rsid w:val="3911042A"/>
    <w:rsid w:val="3E8D6758"/>
    <w:rsid w:val="3FCB29B4"/>
    <w:rsid w:val="42B54F72"/>
    <w:rsid w:val="4A3C527D"/>
    <w:rsid w:val="4A4C2CEB"/>
    <w:rsid w:val="4CDB0515"/>
    <w:rsid w:val="4FA74664"/>
    <w:rsid w:val="53B132C9"/>
    <w:rsid w:val="556E620B"/>
    <w:rsid w:val="59C22253"/>
    <w:rsid w:val="5A6A2EBB"/>
    <w:rsid w:val="5B3920FD"/>
    <w:rsid w:val="5B8D5302"/>
    <w:rsid w:val="60215693"/>
    <w:rsid w:val="62F56C18"/>
    <w:rsid w:val="6B5C4D4F"/>
    <w:rsid w:val="6D2A2AC7"/>
    <w:rsid w:val="6F1D5215"/>
    <w:rsid w:val="72452C57"/>
    <w:rsid w:val="739F5803"/>
    <w:rsid w:val="749A21B6"/>
    <w:rsid w:val="759F7908"/>
    <w:rsid w:val="77F31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4BC1BE"/>
  <w15:docId w15:val="{568AC59C-035C-47DA-A17F-41E0B89E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header" w:qFormat="1"/>
    <w:lsdException w:name="footer" w:qFormat="1"/>
    <w:lsdException w:name="caption"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Body Text"/>
    <w:basedOn w:val="a"/>
    <w:qFormat/>
    <w:pPr>
      <w:spacing w:after="1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8">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9">
    <w:name w:val="List"/>
    <w:basedOn w:val="a4"/>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a">
    <w:name w:val="Normal (Web)"/>
    <w:basedOn w:val="a"/>
    <w:qFormat/>
  </w:style>
  <w:style w:type="paragraph" w:styleId="ab">
    <w:name w:val="Title"/>
    <w:basedOn w:val="Heading"/>
    <w:next w:val="a4"/>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e">
    <w:name w:val="表格内段落"/>
    <w:basedOn w:val="a"/>
    <w:qFormat/>
    <w:pPr>
      <w:snapToGrid w:val="0"/>
      <w:spacing w:line="360" w:lineRule="exact"/>
      <w:jc w:val="center"/>
    </w:pPr>
    <w:rPr>
      <w:rFonts w:eastAsia="思源黑体 CN"/>
      <w:sz w:val="18"/>
      <w:szCs w:val="22"/>
    </w:rPr>
  </w:style>
  <w:style w:type="paragraph" w:customStyle="1" w:styleId="af">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0">
    <w:name w:val="Quote"/>
    <w:basedOn w:val="a"/>
    <w:next w:val="a"/>
    <w:link w:val="af1"/>
    <w:uiPriority w:val="29"/>
    <w:qFormat/>
    <w:pPr>
      <w:spacing w:before="200"/>
      <w:ind w:left="864" w:right="864"/>
      <w:jc w:val="center"/>
    </w:pPr>
    <w:rPr>
      <w:i/>
      <w:iCs/>
      <w:color w:val="404040" w:themeColor="text1" w:themeTint="BF"/>
    </w:rPr>
  </w:style>
  <w:style w:type="character" w:customStyle="1" w:styleId="af1">
    <w:name w:val="引用 字符"/>
    <w:link w:val="af0"/>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2">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7">
    <w:name w:val="页眉 字符"/>
    <w:basedOn w:val="a0"/>
    <w:link w:val="a6"/>
    <w:qFormat/>
    <w:rPr>
      <w:rFonts w:ascii="Times New Roman" w:eastAsia="宋体" w:hAnsi="Times New Roman" w:cs="Times New Roman"/>
      <w:kern w:val="2"/>
      <w:sz w:val="18"/>
      <w:szCs w:val="24"/>
    </w:rPr>
  </w:style>
  <w:style w:type="character" w:styleId="af3">
    <w:name w:val="annotation reference"/>
    <w:basedOn w:val="a0"/>
    <w:rsid w:val="00684C82"/>
    <w:rPr>
      <w:sz w:val="21"/>
      <w:szCs w:val="21"/>
    </w:rPr>
  </w:style>
  <w:style w:type="paragraph" w:styleId="af4">
    <w:name w:val="annotation text"/>
    <w:basedOn w:val="a"/>
    <w:link w:val="af5"/>
    <w:rsid w:val="00684C82"/>
    <w:pPr>
      <w:jc w:val="left"/>
    </w:pPr>
  </w:style>
  <w:style w:type="character" w:customStyle="1" w:styleId="af5">
    <w:name w:val="批注文字 字符"/>
    <w:basedOn w:val="a0"/>
    <w:link w:val="af4"/>
    <w:rsid w:val="00684C82"/>
    <w:rPr>
      <w:rFonts w:ascii="Times New Roman" w:eastAsia="宋体" w:hAnsi="Times New Roman" w:cs="Times New Roman"/>
      <w:kern w:val="2"/>
      <w:sz w:val="24"/>
      <w:szCs w:val="24"/>
    </w:rPr>
  </w:style>
  <w:style w:type="paragraph" w:styleId="af6">
    <w:name w:val="annotation subject"/>
    <w:basedOn w:val="af4"/>
    <w:next w:val="af4"/>
    <w:link w:val="af7"/>
    <w:rsid w:val="00684C82"/>
    <w:rPr>
      <w:b/>
      <w:bCs/>
    </w:rPr>
  </w:style>
  <w:style w:type="character" w:customStyle="1" w:styleId="af7">
    <w:name w:val="批注主题 字符"/>
    <w:basedOn w:val="af5"/>
    <w:link w:val="af6"/>
    <w:rsid w:val="00684C82"/>
    <w:rPr>
      <w:rFonts w:ascii="Times New Roman" w:eastAsia="宋体" w:hAnsi="Times New Roman" w:cs="Times New Roman"/>
      <w:b/>
      <w:bCs/>
      <w:kern w:val="2"/>
      <w:sz w:val="24"/>
      <w:szCs w:val="24"/>
    </w:rPr>
  </w:style>
  <w:style w:type="paragraph" w:styleId="af8">
    <w:name w:val="Revision"/>
    <w:hidden/>
    <w:uiPriority w:val="99"/>
    <w:semiHidden/>
    <w:rsid w:val="0082645B"/>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22</Pages>
  <Words>3178</Words>
  <Characters>18121</Characters>
  <Application>Microsoft Office Word</Application>
  <DocSecurity>0</DocSecurity>
  <Lines>151</Lines>
  <Paragraphs>42</Paragraphs>
  <ScaleCrop>false</ScaleCrop>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99</cp:revision>
  <cp:lastPrinted>2024-06-19T01:15:00Z</cp:lastPrinted>
  <dcterms:created xsi:type="dcterms:W3CDTF">2024-07-16T02:29:00Z</dcterms:created>
  <dcterms:modified xsi:type="dcterms:W3CDTF">2024-12-25T02:12:00Z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5DF30703A19B442794B7F118BFED71F1_13</vt:lpwstr>
  </property>
</Properties>
</file>