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67129" w14:textId="77777777" w:rsidR="00ED64AA" w:rsidRDefault="00ED64AA">
      <w:pPr>
        <w:rPr>
          <w:rFonts w:ascii="Times New Roman" w:hAnsi="Times New Roman" w:cs="Times New Roman"/>
          <w:snapToGrid w:val="0"/>
          <w:color w:val="404040"/>
          <w:sz w:val="18"/>
          <w:szCs w:val="18"/>
        </w:rPr>
      </w:pPr>
    </w:p>
    <w:p w14:paraId="0CF0169A" w14:textId="77777777" w:rsidR="00ED64AA" w:rsidRDefault="00324B39">
      <w:pPr>
        <w:widowControl w:val="0"/>
        <w:spacing w:line="360" w:lineRule="auto"/>
        <w:jc w:val="center"/>
        <w:rPr>
          <w:rFonts w:ascii="Times New Roman" w:hAnsi="Times New Roman" w:cs="Times New Roman"/>
          <w:b/>
          <w:bCs/>
          <w:color w:val="000000" w:themeColor="text1"/>
          <w:kern w:val="2"/>
          <w:sz w:val="30"/>
          <w:szCs w:val="30"/>
        </w:rPr>
      </w:pPr>
      <w:r>
        <w:rPr>
          <w:rFonts w:ascii="Times New Roman" w:hAnsi="Times New Roman" w:cs="Times New Roman"/>
          <w:b/>
          <w:bCs/>
          <w:color w:val="000000" w:themeColor="text1"/>
          <w:kern w:val="2"/>
          <w:sz w:val="30"/>
          <w:szCs w:val="30"/>
        </w:rPr>
        <w:t>基因检测报告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7A35C3D2" w14:textId="77777777">
        <w:tc>
          <w:tcPr>
            <w:tcW w:w="113" w:type="dxa"/>
            <w:shd w:val="clear" w:color="auto" w:fill="F47735"/>
            <w:tcMar>
              <w:left w:w="0" w:type="dxa"/>
              <w:right w:w="0" w:type="dxa"/>
            </w:tcMar>
          </w:tcPr>
          <w:p w14:paraId="719FCA37"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A1D89A2" w14:textId="77777777" w:rsidR="00ED64AA" w:rsidRDefault="00324B39">
            <w:pPr>
              <w:spacing w:line="240" w:lineRule="exact"/>
              <w:rPr>
                <w:rFonts w:ascii="Times New Roman" w:eastAsia="宋体"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基本信息</w:t>
            </w:r>
          </w:p>
        </w:tc>
      </w:tr>
    </w:tbl>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7208DA" w14:paraId="47D09756" w14:textId="77777777">
        <w:trPr>
          <w:trHeight w:val="397"/>
        </w:trPr>
        <w:tc>
          <w:tcPr>
            <w:tcW w:w="692" w:type="pct"/>
            <w:shd w:val="clear" w:color="auto" w:fill="auto"/>
            <w:tcMar>
              <w:top w:w="28" w:type="dxa"/>
              <w:left w:w="85" w:type="dxa"/>
              <w:bottom w:w="28" w:type="dxa"/>
              <w:right w:w="85" w:type="dxa"/>
            </w:tcMar>
            <w:vAlign w:val="center"/>
          </w:tcPr>
          <w:p w14:paraId="34759B6B" w14:textId="77777777" w:rsidR="007208DA" w:rsidRDefault="007208DA" w:rsidP="007208DA">
            <w:pPr>
              <w:spacing w:line="240" w:lineRule="exact"/>
              <w:rPr>
                <w:rFonts w:ascii="Times New Roman" w:hAnsi="Times New Roman" w:cs="Times New Roman"/>
                <w:b/>
                <w:snapToGrid w:val="0"/>
                <w:spacing w:val="6"/>
                <w:sz w:val="21"/>
                <w:szCs w:val="21"/>
              </w:rPr>
            </w:pPr>
            <w:bookmarkStart w:id="0" w:name="Basic_Info_Table"/>
            <w:r>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1ED8243A" w14:textId="05AD66D6" w:rsidR="007208DA" w:rsidRPr="006127F7" w:rsidRDefault="00A6148B" w:rsidP="007208DA">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sample.patient</w:t>
            </w:r>
            <w:proofErr w:type="gramEnd"/>
            <w:r w:rsidRPr="00A6148B">
              <w:rPr>
                <w:rFonts w:ascii="Times New Roman" w:hAnsi="Times New Roman" w:cs="Times New Roman"/>
                <w:bCs/>
                <w:snapToGrid w:val="0"/>
                <w:spacing w:val="6"/>
                <w:sz w:val="21"/>
                <w:szCs w:val="21"/>
              </w:rPr>
              <w:t>_name</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64F27C11" w14:textId="77777777" w:rsidR="007208DA" w:rsidRDefault="007208DA" w:rsidP="007208DA">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458E7E74" w14:textId="7EDD861D" w:rsidR="007208DA" w:rsidRPr="006127F7" w:rsidRDefault="00A6148B" w:rsidP="007208DA">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sample.gender</w:t>
            </w:r>
            <w:proofErr w:type="spellEnd"/>
            <w:proofErr w:type="gram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0695FFA9" w14:textId="1945623F" w:rsidR="007208DA" w:rsidRDefault="007208DA" w:rsidP="007208DA">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437DAFDD" w14:textId="576FB0A3" w:rsidR="007208DA" w:rsidRPr="006127F7" w:rsidRDefault="007208DA" w:rsidP="007208DA">
            <w:pPr>
              <w:spacing w:line="240" w:lineRule="exact"/>
              <w:rPr>
                <w:rFonts w:ascii="Times New Roman" w:hAnsi="Times New Roman" w:cs="Times New Roman"/>
                <w:bCs/>
                <w:snapToGrid w:val="0"/>
                <w:spacing w:val="6"/>
                <w:sz w:val="21"/>
                <w:szCs w:val="21"/>
              </w:rPr>
            </w:pPr>
            <w:r w:rsidRPr="00DF7B70">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 xml:space="preserve">%if </w:t>
            </w:r>
            <w:proofErr w:type="spellStart"/>
            <w:r w:rsidRPr="00DF7B70">
              <w:rPr>
                <w:rFonts w:ascii="Times New Roman" w:hAnsi="Times New Roman" w:cs="Times New Roman"/>
                <w:bCs/>
                <w:snapToGrid w:val="0"/>
                <w:spacing w:val="6"/>
                <w:sz w:val="21"/>
                <w:szCs w:val="21"/>
              </w:rPr>
              <w:t>sample.age</w:t>
            </w:r>
            <w:proofErr w:type="spellEnd"/>
            <w:r>
              <w:rPr>
                <w:rFonts w:ascii="Times New Roman" w:hAnsi="Times New Roman" w:cs="Times New Roman"/>
                <w:bCs/>
                <w:snapToGrid w:val="0"/>
                <w:spacing w:val="6"/>
                <w:sz w:val="21"/>
                <w:szCs w:val="21"/>
              </w:rPr>
              <w:t>%</w:t>
            </w:r>
            <w:r w:rsidRPr="00DF7B70">
              <w:rPr>
                <w:rFonts w:ascii="Times New Roman" w:hAnsi="Times New Roman" w:cs="Times New Roman"/>
                <w:bCs/>
                <w:snapToGrid w:val="0"/>
                <w:spacing w:val="6"/>
                <w:sz w:val="21"/>
                <w:szCs w:val="21"/>
              </w:rPr>
              <w:t>}</w:t>
            </w:r>
            <w:r w:rsidRPr="006127F7">
              <w:rPr>
                <w:rFonts w:ascii="Times New Roman" w:hAnsi="Times New Roman" w:cs="Times New Roman"/>
                <w:bCs/>
                <w:snapToGrid w:val="0"/>
                <w:spacing w:val="6"/>
                <w:sz w:val="21"/>
                <w:szCs w:val="21"/>
              </w:rPr>
              <w:t>{{</w:t>
            </w:r>
            <w:proofErr w:type="spellStart"/>
            <w:r w:rsidRPr="006127F7">
              <w:rPr>
                <w:rFonts w:ascii="Times New Roman" w:hAnsi="Times New Roman" w:cs="Times New Roman"/>
                <w:bCs/>
                <w:snapToGrid w:val="0"/>
                <w:spacing w:val="6"/>
                <w:sz w:val="21"/>
                <w:szCs w:val="21"/>
              </w:rPr>
              <w:t>sample.age</w:t>
            </w:r>
            <w:proofErr w:type="spellEnd"/>
            <w:r w:rsidRPr="006127F7">
              <w:rPr>
                <w:rFonts w:ascii="Times New Roman" w:hAnsi="Times New Roman" w:cs="Times New Roman"/>
                <w:bCs/>
                <w:snapToGrid w:val="0"/>
                <w:spacing w:val="6"/>
                <w:sz w:val="21"/>
                <w:szCs w:val="21"/>
              </w:rPr>
              <w:t>}}</w:t>
            </w:r>
            <w:r>
              <w:rPr>
                <w:rFonts w:ascii="Times New Roman" w:hAnsi="Times New Roman" w:cs="Times New Roman" w:hint="eastAsia"/>
                <w:bCs/>
                <w:snapToGrid w:val="0"/>
                <w:spacing w:val="6"/>
                <w:sz w:val="21"/>
                <w:szCs w:val="21"/>
              </w:rPr>
              <w:t>岁</w:t>
            </w:r>
            <w:r>
              <w:rPr>
                <w:rFonts w:ascii="Times New Roman" w:hAnsi="Times New Roman" w:cs="Times New Roman" w:hint="eastAsia"/>
                <w:bCs/>
                <w:snapToGrid w:val="0"/>
                <w:spacing w:val="6"/>
                <w:sz w:val="21"/>
                <w:szCs w:val="21"/>
              </w:rPr>
              <w:t>{%else%}{%endif%}</w:t>
            </w:r>
          </w:p>
        </w:tc>
      </w:tr>
      <w:tr w:rsidR="00F85A99" w14:paraId="70826546" w14:textId="77777777">
        <w:trPr>
          <w:trHeight w:val="397"/>
        </w:trPr>
        <w:tc>
          <w:tcPr>
            <w:tcW w:w="692" w:type="pct"/>
            <w:shd w:val="clear" w:color="auto" w:fill="auto"/>
            <w:tcMar>
              <w:top w:w="28" w:type="dxa"/>
              <w:left w:w="85" w:type="dxa"/>
              <w:bottom w:w="28" w:type="dxa"/>
              <w:right w:w="85" w:type="dxa"/>
            </w:tcMar>
            <w:vAlign w:val="center"/>
          </w:tcPr>
          <w:p w14:paraId="284AA738"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52FDD52D" w14:textId="548BCDA0"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sample.pathological</w:t>
            </w:r>
            <w:proofErr w:type="gramEnd"/>
            <w:r w:rsidRPr="00A6148B">
              <w:rPr>
                <w:rFonts w:ascii="Times New Roman" w:hAnsi="Times New Roman" w:cs="Times New Roman"/>
                <w:bCs/>
                <w:snapToGrid w:val="0"/>
                <w:spacing w:val="6"/>
                <w:sz w:val="21"/>
                <w:szCs w:val="21"/>
              </w:rPr>
              <w:t>_id</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6EE80446"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55F8E4F8" w14:textId="04B900A3"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sample.hosp</w:t>
            </w:r>
            <w:proofErr w:type="gramEnd"/>
            <w:r w:rsidRPr="00A6148B">
              <w:rPr>
                <w:rFonts w:ascii="Times New Roman" w:hAnsi="Times New Roman" w:cs="Times New Roman"/>
                <w:bCs/>
                <w:snapToGrid w:val="0"/>
                <w:spacing w:val="6"/>
                <w:sz w:val="21"/>
                <w:szCs w:val="21"/>
              </w:rPr>
              <w:t>_depart</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4874DB87"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门诊号</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4616B74A" w14:textId="7F9F1A51" w:rsidR="00F85A99" w:rsidRPr="006127F7" w:rsidRDefault="00563FE5" w:rsidP="00F85A99">
            <w:pPr>
              <w:spacing w:line="240" w:lineRule="exact"/>
              <w:rPr>
                <w:rFonts w:ascii="Times New Roman" w:hAnsi="Times New Roman" w:cs="Times New Roman"/>
                <w:bCs/>
                <w:snapToGrid w:val="0"/>
                <w:spacing w:val="6"/>
                <w:sz w:val="21"/>
                <w:szCs w:val="21"/>
              </w:rPr>
            </w:pPr>
            <w:r w:rsidRPr="00563FE5">
              <w:rPr>
                <w:rFonts w:ascii="Times New Roman" w:hAnsi="Times New Roman" w:cs="Times New Roman"/>
                <w:bCs/>
                <w:snapToGrid w:val="0"/>
                <w:spacing w:val="6"/>
                <w:sz w:val="21"/>
                <w:szCs w:val="21"/>
              </w:rPr>
              <w:t>{{</w:t>
            </w:r>
            <w:proofErr w:type="spellStart"/>
            <w:proofErr w:type="gramStart"/>
            <w:r w:rsidRPr="00563FE5">
              <w:rPr>
                <w:rFonts w:ascii="Times New Roman" w:hAnsi="Times New Roman" w:cs="Times New Roman"/>
                <w:bCs/>
                <w:snapToGrid w:val="0"/>
                <w:spacing w:val="6"/>
                <w:sz w:val="21"/>
                <w:szCs w:val="21"/>
              </w:rPr>
              <w:t>sample.</w:t>
            </w:r>
            <w:r w:rsidR="00900CA3" w:rsidRPr="00900CA3">
              <w:rPr>
                <w:rFonts w:ascii="Times New Roman" w:hAnsi="Times New Roman" w:cs="Times New Roman"/>
                <w:bCs/>
                <w:snapToGrid w:val="0"/>
                <w:spacing w:val="6"/>
                <w:sz w:val="21"/>
                <w:szCs w:val="21"/>
              </w:rPr>
              <w:t>outpatient</w:t>
            </w:r>
            <w:proofErr w:type="gramEnd"/>
            <w:r w:rsidR="00900CA3" w:rsidRPr="00900CA3">
              <w:rPr>
                <w:rFonts w:ascii="Times New Roman" w:hAnsi="Times New Roman" w:cs="Times New Roman"/>
                <w:bCs/>
                <w:snapToGrid w:val="0"/>
                <w:spacing w:val="6"/>
                <w:sz w:val="21"/>
                <w:szCs w:val="21"/>
              </w:rPr>
              <w:t>_hospitalization_no</w:t>
            </w:r>
            <w:proofErr w:type="spellEnd"/>
            <w:r w:rsidRPr="00563FE5">
              <w:rPr>
                <w:rFonts w:ascii="Times New Roman" w:hAnsi="Times New Roman" w:cs="Times New Roman"/>
                <w:bCs/>
                <w:snapToGrid w:val="0"/>
                <w:spacing w:val="6"/>
                <w:sz w:val="21"/>
                <w:szCs w:val="21"/>
              </w:rPr>
              <w:t>}}</w:t>
            </w:r>
          </w:p>
        </w:tc>
      </w:tr>
      <w:tr w:rsidR="00F85A99" w14:paraId="1A1D0333" w14:textId="77777777">
        <w:trPr>
          <w:trHeight w:val="397"/>
        </w:trPr>
        <w:tc>
          <w:tcPr>
            <w:tcW w:w="692" w:type="pct"/>
            <w:shd w:val="clear" w:color="auto" w:fill="auto"/>
            <w:tcMar>
              <w:top w:w="28" w:type="dxa"/>
              <w:left w:w="85" w:type="dxa"/>
              <w:bottom w:w="28" w:type="dxa"/>
              <w:right w:w="85" w:type="dxa"/>
            </w:tcMar>
            <w:vAlign w:val="center"/>
          </w:tcPr>
          <w:p w14:paraId="55743500" w14:textId="2A1E7511" w:rsidR="00F85A99" w:rsidRDefault="000C34EA"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w:t>
            </w:r>
            <w:r w:rsidR="00F85A99">
              <w:rPr>
                <w:rFonts w:ascii="Times New Roman" w:hAnsi="Times New Roman" w:cs="Times New Roman"/>
                <w:b/>
                <w:snapToGrid w:val="0"/>
                <w:spacing w:val="6"/>
                <w:sz w:val="21"/>
                <w:szCs w:val="21"/>
              </w:rPr>
              <w:t>诊断</w:t>
            </w:r>
          </w:p>
        </w:tc>
        <w:tc>
          <w:tcPr>
            <w:tcW w:w="976" w:type="pct"/>
            <w:shd w:val="clear" w:color="auto" w:fill="auto"/>
            <w:tcMar>
              <w:top w:w="28" w:type="dxa"/>
              <w:left w:w="85" w:type="dxa"/>
              <w:bottom w:w="28" w:type="dxa"/>
              <w:right w:w="85" w:type="dxa"/>
            </w:tcMar>
            <w:vAlign w:val="center"/>
          </w:tcPr>
          <w:p w14:paraId="66222387" w14:textId="1F63CF5F"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w:t>
            </w:r>
            <w:r w:rsidR="000F1476" w:rsidRPr="000F1476">
              <w:rPr>
                <w:rFonts w:ascii="Times New Roman" w:hAnsi="Times New Roman" w:cs="Times New Roman"/>
                <w:bCs/>
                <w:snapToGrid w:val="0"/>
                <w:spacing w:val="6"/>
                <w:sz w:val="21"/>
                <w:szCs w:val="21"/>
              </w:rPr>
              <w:t>clinical</w:t>
            </w:r>
            <w:proofErr w:type="gramEnd"/>
            <w:r w:rsidR="000F1476" w:rsidRPr="000F1476">
              <w:rPr>
                <w:rFonts w:ascii="Times New Roman" w:hAnsi="Times New Roman" w:cs="Times New Roman"/>
                <w:bCs/>
                <w:snapToGrid w:val="0"/>
                <w:spacing w:val="6"/>
                <w:sz w:val="21"/>
                <w:szCs w:val="21"/>
              </w:rPr>
              <w:t>_diagnosis</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6B9ECC7" w14:textId="0D53FAA2"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65BD55FF" w14:textId="4B7CEF1C"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sample.sample_type</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2B991152"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2A3A5008" w14:textId="77777777" w:rsidR="00F85A99" w:rsidRDefault="00F85A99" w:rsidP="00F85A99">
            <w:pPr>
              <w:spacing w:line="240" w:lineRule="exact"/>
              <w:rPr>
                <w:rFonts w:ascii="Times New Roman" w:hAnsi="Times New Roman" w:cs="Times New Roman"/>
                <w:b/>
                <w:snapToGrid w:val="0"/>
                <w:spacing w:val="6"/>
                <w:sz w:val="21"/>
                <w:szCs w:val="21"/>
              </w:rPr>
            </w:pPr>
          </w:p>
        </w:tc>
      </w:tr>
      <w:tr w:rsidR="00F85A99" w14:paraId="74D1234B" w14:textId="77777777">
        <w:trPr>
          <w:trHeight w:val="397"/>
        </w:trPr>
        <w:tc>
          <w:tcPr>
            <w:tcW w:w="692" w:type="pct"/>
            <w:shd w:val="clear" w:color="auto" w:fill="auto"/>
            <w:tcMar>
              <w:top w:w="28" w:type="dxa"/>
              <w:left w:w="85" w:type="dxa"/>
              <w:bottom w:w="28" w:type="dxa"/>
              <w:right w:w="85" w:type="dxa"/>
            </w:tcMar>
            <w:vAlign w:val="center"/>
          </w:tcPr>
          <w:p w14:paraId="66106928"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1E9F1520" w14:textId="77777777" w:rsidR="00F85A99" w:rsidRDefault="00F85A99" w:rsidP="00F85A99">
            <w:pPr>
              <w:spacing w:line="24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BRCA1/2</w:t>
            </w:r>
            <w:r>
              <w:rPr>
                <w:rFonts w:ascii="Times New Roman" w:hAnsi="Times New Roman" w:cs="Times New Roman"/>
                <w:bCs/>
                <w:snapToGrid w:val="0"/>
                <w:spacing w:val="6"/>
                <w:sz w:val="21"/>
                <w:szCs w:val="21"/>
              </w:rPr>
              <w:t>基因检测</w:t>
            </w:r>
          </w:p>
        </w:tc>
        <w:tc>
          <w:tcPr>
            <w:tcW w:w="670" w:type="pct"/>
            <w:shd w:val="clear" w:color="auto" w:fill="auto"/>
            <w:tcMar>
              <w:top w:w="28" w:type="dxa"/>
              <w:left w:w="85" w:type="dxa"/>
              <w:bottom w:w="28" w:type="dxa"/>
              <w:right w:w="85" w:type="dxa"/>
            </w:tcMar>
            <w:vAlign w:val="center"/>
          </w:tcPr>
          <w:p w14:paraId="57FA2E30"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33CABECE"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Cs/>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0406B6BD"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109D123B" w14:textId="51B7D675" w:rsidR="00F85A99" w:rsidRDefault="00A6148B" w:rsidP="00F85A99">
            <w:pPr>
              <w:spacing w:line="240" w:lineRule="exact"/>
              <w:rPr>
                <w:rFonts w:ascii="Times New Roman" w:hAnsi="Times New Roman" w:cs="Times New Roman"/>
                <w:b/>
                <w:snapToGrid w:val="0"/>
                <w:spacing w:val="6"/>
                <w:sz w:val="21"/>
                <w:szCs w:val="21"/>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w:t>
            </w:r>
            <w:r w:rsidR="000F1476" w:rsidRPr="000F1476">
              <w:rPr>
                <w:rFonts w:ascii="Times New Roman" w:hAnsi="Times New Roman" w:cs="Times New Roman"/>
                <w:bCs/>
                <w:snapToGrid w:val="0"/>
                <w:spacing w:val="6"/>
                <w:sz w:val="21"/>
                <w:szCs w:val="21"/>
              </w:rPr>
              <w:t>application_date</w:t>
            </w:r>
            <w:proofErr w:type="spellEnd"/>
            <w:r w:rsidRPr="00A6148B">
              <w:rPr>
                <w:rFonts w:ascii="Times New Roman" w:hAnsi="Times New Roman" w:cs="Times New Roman"/>
                <w:bCs/>
                <w:snapToGrid w:val="0"/>
                <w:spacing w:val="6"/>
                <w:sz w:val="21"/>
                <w:szCs w:val="21"/>
              </w:rPr>
              <w:t>}}</w:t>
            </w:r>
          </w:p>
        </w:tc>
      </w:tr>
      <w:bookmarkEnd w:id="0"/>
    </w:tbl>
    <w:p w14:paraId="1643E77D" w14:textId="77777777" w:rsidR="00ED64AA" w:rsidRDefault="00ED64AA">
      <w:pPr>
        <w:rPr>
          <w:rFonts w:ascii="Times New Roman" w:eastAsia="宋体"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5D3E7A8C" w14:textId="77777777">
        <w:tc>
          <w:tcPr>
            <w:tcW w:w="113" w:type="dxa"/>
            <w:shd w:val="clear" w:color="auto" w:fill="F47735"/>
            <w:tcMar>
              <w:left w:w="0" w:type="dxa"/>
              <w:right w:w="0" w:type="dxa"/>
            </w:tcMar>
          </w:tcPr>
          <w:p w14:paraId="461467F9"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7E592D4"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检测内容</w:t>
            </w:r>
          </w:p>
        </w:tc>
      </w:tr>
    </w:tbl>
    <w:p w14:paraId="40F03B27" w14:textId="77777777" w:rsidR="00ED64AA" w:rsidRDefault="00ED64AA">
      <w:pPr>
        <w:spacing w:line="320" w:lineRule="exact"/>
        <w:rPr>
          <w:rFonts w:ascii="Times New Roman" w:eastAsia="宋体" w:hAnsi="Times New Roman" w:cs="Times New Roman"/>
          <w:snapToGrid w:val="0"/>
          <w:spacing w:val="6"/>
          <w:sz w:val="16"/>
          <w:szCs w:val="16"/>
        </w:rPr>
      </w:pPr>
      <w:bookmarkStart w:id="1" w:name="Detection_Content_Table_info"/>
      <w:bookmarkEnd w:id="1"/>
    </w:p>
    <w:p w14:paraId="5B1A2F64" w14:textId="77777777" w:rsidR="00ED64AA" w:rsidRDefault="00324B39">
      <w:pPr>
        <w:spacing w:line="240" w:lineRule="exact"/>
        <w:ind w:firstLineChars="200" w:firstLine="444"/>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检测</w:t>
      </w:r>
      <w:r>
        <w:rPr>
          <w:rFonts w:ascii="Times New Roman" w:hAnsi="Times New Roman" w:cs="Times New Roman"/>
          <w:bCs/>
          <w:snapToGrid w:val="0"/>
          <w:spacing w:val="6"/>
          <w:sz w:val="21"/>
          <w:szCs w:val="21"/>
        </w:rPr>
        <w:t>BRCA1</w:t>
      </w:r>
      <w:r>
        <w:rPr>
          <w:rFonts w:ascii="Times New Roman" w:hAnsi="Times New Roman" w:cs="Times New Roman"/>
          <w:bCs/>
          <w:snapToGrid w:val="0"/>
          <w:spacing w:val="6"/>
          <w:sz w:val="21"/>
          <w:szCs w:val="21"/>
        </w:rPr>
        <w:t>基因和</w:t>
      </w:r>
      <w:r>
        <w:rPr>
          <w:rFonts w:ascii="Times New Roman" w:hAnsi="Times New Roman" w:cs="Times New Roman"/>
          <w:bCs/>
          <w:snapToGrid w:val="0"/>
          <w:spacing w:val="6"/>
          <w:sz w:val="21"/>
          <w:szCs w:val="21"/>
        </w:rPr>
        <w:t>BRCA2</w:t>
      </w:r>
      <w:r>
        <w:rPr>
          <w:rFonts w:ascii="Times New Roman" w:hAnsi="Times New Roman" w:cs="Times New Roman"/>
          <w:bCs/>
          <w:snapToGrid w:val="0"/>
          <w:spacing w:val="6"/>
          <w:sz w:val="21"/>
          <w:szCs w:val="21"/>
        </w:rPr>
        <w:t>基因全编码区及外显子</w:t>
      </w:r>
      <w:r>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内含子连接区、部分</w:t>
      </w:r>
      <w:r>
        <w:rPr>
          <w:rFonts w:ascii="Times New Roman" w:hAnsi="Times New Roman" w:cs="Times New Roman"/>
          <w:bCs/>
          <w:snapToGrid w:val="0"/>
          <w:spacing w:val="6"/>
          <w:sz w:val="21"/>
          <w:szCs w:val="21"/>
        </w:rPr>
        <w:t>UTR</w:t>
      </w:r>
      <w:r>
        <w:rPr>
          <w:rFonts w:ascii="Times New Roman" w:hAnsi="Times New Roman" w:cs="Times New Roman"/>
          <w:bCs/>
          <w:snapToGrid w:val="0"/>
          <w:spacing w:val="6"/>
          <w:sz w:val="21"/>
          <w:szCs w:val="21"/>
        </w:rPr>
        <w:t>区（非翻译区）和内含子</w:t>
      </w:r>
      <w:proofErr w:type="gramStart"/>
      <w:r>
        <w:rPr>
          <w:rFonts w:ascii="Times New Roman" w:hAnsi="Times New Roman" w:cs="Times New Roman"/>
          <w:bCs/>
          <w:snapToGrid w:val="0"/>
          <w:spacing w:val="6"/>
          <w:sz w:val="21"/>
          <w:szCs w:val="21"/>
        </w:rPr>
        <w:t>区热点</w:t>
      </w:r>
      <w:proofErr w:type="gramEnd"/>
      <w:r>
        <w:rPr>
          <w:rFonts w:ascii="Times New Roman" w:hAnsi="Times New Roman" w:cs="Times New Roman"/>
          <w:bCs/>
          <w:snapToGrid w:val="0"/>
          <w:spacing w:val="6"/>
          <w:sz w:val="21"/>
          <w:szCs w:val="21"/>
        </w:rPr>
        <w:t>变异。</w:t>
      </w:r>
    </w:p>
    <w:p w14:paraId="16990292" w14:textId="77777777" w:rsidR="00ED64AA" w:rsidRDefault="00ED64AA">
      <w:pPr>
        <w:snapToGrid w:val="0"/>
        <w:spacing w:line="320" w:lineRule="exact"/>
        <w:rPr>
          <w:rFonts w:ascii="Times New Roman" w:eastAsia="宋体"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4DD2962D" w14:textId="77777777">
        <w:tc>
          <w:tcPr>
            <w:tcW w:w="113" w:type="dxa"/>
            <w:shd w:val="clear" w:color="auto" w:fill="F47735"/>
            <w:tcMar>
              <w:left w:w="0" w:type="dxa"/>
              <w:right w:w="0" w:type="dxa"/>
            </w:tcMar>
          </w:tcPr>
          <w:p w14:paraId="07045C75"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4D5B9792"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结果小结</w:t>
            </w:r>
          </w:p>
        </w:tc>
      </w:tr>
    </w:tbl>
    <w:p w14:paraId="22D829E5" w14:textId="57B639B8" w:rsidR="00ED64AA" w:rsidRDefault="00ED64AA">
      <w:pPr>
        <w:snapToGrid w:val="0"/>
        <w:spacing w:line="320" w:lineRule="exact"/>
        <w:rPr>
          <w:rFonts w:ascii="Times New Roman" w:eastAsia="宋体" w:hAnsi="Times New Roman" w:cs="Times New Roman"/>
          <w:snapToGrid w:val="0"/>
          <w:color w:val="404040"/>
          <w:sz w:val="16"/>
          <w:szCs w:val="16"/>
        </w:rPr>
      </w:pPr>
    </w:p>
    <w:p w14:paraId="59CBFF18" w14:textId="77777777" w:rsidR="00ED64AA" w:rsidRDefault="00324B39">
      <w:pPr>
        <w:snapToGrid w:val="0"/>
        <w:spacing w:line="32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1.</w:t>
      </w:r>
      <w:r>
        <w:rPr>
          <w:rFonts w:ascii="Times New Roman" w:hAnsi="Times New Roman" w:cs="Times New Roman"/>
          <w:bCs/>
          <w:snapToGrid w:val="0"/>
          <w:spacing w:val="6"/>
          <w:sz w:val="21"/>
          <w:szCs w:val="21"/>
        </w:rPr>
        <w:t>点突变、插入缺失突变检测结果</w:t>
      </w: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442"/>
        <w:gridCol w:w="1175"/>
        <w:gridCol w:w="1843"/>
      </w:tblGrid>
      <w:tr w:rsidR="00ED64AA" w14:paraId="2D505B90"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20631CF"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42B18FDE"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30E8FDEF"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44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756292D6"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175"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1A813DA"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80E72A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F85A99" w14:paraId="30544C4B" w14:textId="77777777" w:rsidTr="00360D3D">
        <w:trPr>
          <w:trHeight w:val="534"/>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594261" w14:textId="0B8B7D91" w:rsidR="00F85A99" w:rsidRPr="00591586" w:rsidRDefault="0050540A" w:rsidP="006127F7">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if var_brca.snv_</w:t>
            </w:r>
            <w:proofErr w:type="gramStart"/>
            <w:r w:rsidRPr="0050540A">
              <w:rPr>
                <w:rFonts w:ascii="Times New Roman" w:hAnsi="Times New Roman" w:cs="Times New Roman"/>
                <w:bCs/>
                <w:snapToGrid w:val="0"/>
                <w:spacing w:val="6"/>
                <w:sz w:val="18"/>
                <w:szCs w:val="18"/>
              </w:rPr>
              <w:t>s.B</w:t>
            </w:r>
            <w:proofErr w:type="gramEnd"/>
            <w:r w:rsidRPr="0050540A">
              <w:rPr>
                <w:rFonts w:ascii="Times New Roman" w:hAnsi="Times New Roman" w:cs="Times New Roman"/>
                <w:bCs/>
                <w:snapToGrid w:val="0"/>
                <w:spacing w:val="6"/>
                <w:sz w:val="18"/>
                <w:szCs w:val="18"/>
              </w:rPr>
              <w:t>1_L5 or var_brca.snv_s.B1_L4%}</w:t>
            </w:r>
          </w:p>
        </w:tc>
      </w:tr>
      <w:tr w:rsidR="0050540A" w14:paraId="3A07C821" w14:textId="77777777" w:rsidTr="00360D3D">
        <w:trPr>
          <w:trHeight w:val="534"/>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FD358F1" w14:textId="5104EFE6" w:rsidR="0050540A" w:rsidRPr="00591586" w:rsidRDefault="0050540A" w:rsidP="006127F7">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for a in var_brca.snv_</w:t>
            </w:r>
            <w:proofErr w:type="gramStart"/>
            <w:r w:rsidRPr="0050540A">
              <w:rPr>
                <w:rFonts w:ascii="Times New Roman" w:hAnsi="Times New Roman" w:cs="Times New Roman"/>
                <w:bCs/>
                <w:snapToGrid w:val="0"/>
                <w:spacing w:val="6"/>
                <w:sz w:val="18"/>
                <w:szCs w:val="18"/>
              </w:rPr>
              <w:t>s.B</w:t>
            </w:r>
            <w:proofErr w:type="gramEnd"/>
            <w:r w:rsidRPr="0050540A">
              <w:rPr>
                <w:rFonts w:ascii="Times New Roman" w:hAnsi="Times New Roman" w:cs="Times New Roman"/>
                <w:bCs/>
                <w:snapToGrid w:val="0"/>
                <w:spacing w:val="6"/>
                <w:sz w:val="18"/>
                <w:szCs w:val="18"/>
              </w:rPr>
              <w:t>1_L5 + var_brca.snv_s.B1_L4%}</w:t>
            </w:r>
          </w:p>
        </w:tc>
      </w:tr>
      <w:tr w:rsidR="00ED64AA" w14:paraId="58241729"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FFB6E8" w14:textId="190EE2E4" w:rsidR="00ED64AA" w:rsidRPr="007B309A" w:rsidRDefault="00ED64AA" w:rsidP="007B309A">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918BE11" w14:textId="6B230351" w:rsidR="00ED64AA" w:rsidRPr="007B309A" w:rsidRDefault="0050540A" w:rsidP="006127F7">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b/>
                <w:i/>
                <w:iCs/>
                <w:snapToGrid w:val="0"/>
                <w:color w:val="FF0000"/>
                <w:spacing w:val="6"/>
                <w:sz w:val="18"/>
                <w:szCs w:val="18"/>
              </w:rPr>
              <w:t>{{</w:t>
            </w:r>
            <w:proofErr w:type="spellStart"/>
            <w:proofErr w:type="gramStart"/>
            <w:r w:rsidRPr="007B309A">
              <w:rPr>
                <w:rFonts w:ascii="Times New Roman" w:hAnsi="Times New Roman" w:cs="Times New Roman"/>
                <w:b/>
                <w:i/>
                <w:iCs/>
                <w:snapToGrid w:val="0"/>
                <w:color w:val="FF0000"/>
                <w:spacing w:val="6"/>
                <w:sz w:val="18"/>
                <w:szCs w:val="18"/>
              </w:rPr>
              <w:t>a.gene</w:t>
            </w:r>
            <w:proofErr w:type="gramEnd"/>
            <w:r w:rsidRPr="007B309A">
              <w:rPr>
                <w:rFonts w:ascii="Times New Roman" w:hAnsi="Times New Roman" w:cs="Times New Roman"/>
                <w:b/>
                <w:i/>
                <w:iCs/>
                <w:snapToGrid w:val="0"/>
                <w:color w:val="FF0000"/>
                <w:spacing w:val="6"/>
                <w:sz w:val="18"/>
                <w:szCs w:val="18"/>
              </w:rPr>
              <w:t>_symbol</w:t>
            </w:r>
            <w:proofErr w:type="spellEnd"/>
            <w:r w:rsidRPr="007B309A">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5407F91" w14:textId="560736DC" w:rsidR="00ED64AA" w:rsidRPr="00591586" w:rsidRDefault="00416F98"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6AE55F" w14:textId="505DC3EE"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591586">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DEE458E" w14:textId="5C5BBB2D"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a.freq</w:t>
            </w:r>
            <w:proofErr w:type="spellEnd"/>
            <w:r w:rsidRPr="007B309A">
              <w:rPr>
                <w:rFonts w:ascii="Times New Roman" w:hAnsi="Times New Roman" w:cs="Times New Roman"/>
                <w:bCs/>
                <w:snapToGrid w:val="0"/>
                <w:spacing w:val="6"/>
                <w:sz w:val="18"/>
                <w:szCs w:val="18"/>
              </w:rPr>
              <w:t xml:space="preserve"> &gt;= 0.85%}</w:t>
            </w:r>
            <w:r w:rsidRPr="007B309A">
              <w:rPr>
                <w:rFonts w:ascii="Times New Roman" w:hAnsi="Times New Roman" w:cs="Times New Roman"/>
                <w:b/>
                <w:snapToGrid w:val="0"/>
                <w:color w:val="FF0000"/>
                <w:spacing w:val="6"/>
                <w:sz w:val="18"/>
                <w:szCs w:val="18"/>
              </w:rPr>
              <w:t>纯合</w:t>
            </w:r>
            <w:r w:rsidRPr="007B309A">
              <w:rPr>
                <w:rFonts w:ascii="Times New Roman" w:hAnsi="Times New Roman" w:cs="Times New Roman"/>
                <w:bCs/>
                <w:snapToGrid w:val="0"/>
                <w:spacing w:val="6"/>
                <w:sz w:val="18"/>
                <w:szCs w:val="18"/>
              </w:rPr>
              <w:t>{%else%}</w:t>
            </w:r>
            <w:r w:rsidRPr="007B309A">
              <w:rPr>
                <w:rFonts w:ascii="Times New Roman" w:hAnsi="Times New Roman" w:cs="Times New Roman"/>
                <w:b/>
                <w:snapToGrid w:val="0"/>
                <w:color w:val="FF0000"/>
                <w:spacing w:val="6"/>
                <w:sz w:val="18"/>
                <w:szCs w:val="18"/>
              </w:rPr>
              <w:t>杂合</w:t>
            </w:r>
            <w:r w:rsidRPr="007B309A">
              <w:rPr>
                <w:rFonts w:ascii="Times New Roman" w:hAnsi="Times New Roman" w:cs="Times New Roman"/>
                <w:bCs/>
                <w:snapToGrid w:val="0"/>
                <w:spacing w:val="6"/>
                <w:sz w:val="18"/>
                <w:szCs w:val="18"/>
              </w:rPr>
              <w:t>{%endif%}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8EF1C7A" w14:textId="08CDA74D"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7B309A" w14:paraId="42DBE63D" w14:textId="77777777" w:rsidTr="00BF5AA5">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D8282AC" w14:textId="2F27D27D" w:rsidR="007B309A" w:rsidRPr="007B309A"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7B309A" w14:paraId="7722614A" w14:textId="77777777" w:rsidTr="00BF5AA5">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3BD102D" w14:textId="78E11EF3" w:rsidR="007B309A" w:rsidRPr="007B309A"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7B309A" w14:paraId="44672CCF"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C917C6" w14:textId="77777777" w:rsidR="007B309A" w:rsidRPr="0050540A"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A1C2CC" w14:textId="665122F8" w:rsidR="007B309A" w:rsidRPr="007B309A" w:rsidRDefault="007B309A" w:rsidP="007B309A">
            <w:pPr>
              <w:spacing w:line="240" w:lineRule="exact"/>
              <w:jc w:val="center"/>
              <w:rPr>
                <w:rFonts w:ascii="Times New Roman" w:hAnsi="Times New Roman" w:cs="Times New Roman"/>
                <w:bCs/>
                <w:i/>
                <w:iCs/>
                <w:snapToGrid w:val="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DBAEAF9" w14:textId="3A226A86" w:rsid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6D50449" w14:textId="4B159F5F" w:rsidR="007B309A" w:rsidRPr="00845087" w:rsidRDefault="007B309A" w:rsidP="007B309A">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5123657" w14:textId="40A829A3"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BB8EEE" w14:textId="3AD27B96"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r>
      <w:tr w:rsidR="007B309A" w14:paraId="69EAC51F"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4C08CEB" w14:textId="6946D99D" w:rsid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7B309A" w14:paraId="59A63C54"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9B29FB" w14:textId="090AA412" w:rsidR="007B309A" w:rsidRDefault="007B309A" w:rsidP="007B309A">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if var_brca.snv_</w:t>
            </w:r>
            <w:proofErr w:type="gramStart"/>
            <w:r w:rsidRPr="0050540A">
              <w:rPr>
                <w:rFonts w:ascii="Times New Roman" w:hAnsi="Times New Roman" w:cs="Times New Roman"/>
                <w:bCs/>
                <w:snapToGrid w:val="0"/>
                <w:spacing w:val="6"/>
                <w:sz w:val="18"/>
                <w:szCs w:val="18"/>
              </w:rPr>
              <w:t>s.B</w:t>
            </w:r>
            <w:proofErr w:type="gramEnd"/>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_L5 or var_brca.snv_s.B</w:t>
            </w:r>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_L4%}</w:t>
            </w:r>
          </w:p>
        </w:tc>
      </w:tr>
      <w:tr w:rsidR="007B309A" w14:paraId="4D5613F0"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1EF888B" w14:textId="3FCB0933" w:rsidR="007B309A" w:rsidRDefault="007B309A" w:rsidP="007B309A">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for a in var_brca.snv_</w:t>
            </w:r>
            <w:proofErr w:type="gramStart"/>
            <w:r w:rsidRPr="0050540A">
              <w:rPr>
                <w:rFonts w:ascii="Times New Roman" w:hAnsi="Times New Roman" w:cs="Times New Roman"/>
                <w:bCs/>
                <w:snapToGrid w:val="0"/>
                <w:spacing w:val="6"/>
                <w:sz w:val="18"/>
                <w:szCs w:val="18"/>
              </w:rPr>
              <w:t>s.B</w:t>
            </w:r>
            <w:proofErr w:type="gramEnd"/>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_L5 + var_brca.snv_s.B</w:t>
            </w:r>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_L4%}</w:t>
            </w:r>
          </w:p>
        </w:tc>
      </w:tr>
      <w:tr w:rsidR="007B309A" w14:paraId="0DC86430"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BB56075" w14:textId="77777777" w:rsidR="007B309A" w:rsidRPr="00982864"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8422DD0" w14:textId="5978565E" w:rsidR="007B309A" w:rsidRPr="00982864" w:rsidRDefault="007B309A" w:rsidP="007B309A">
            <w:pPr>
              <w:spacing w:line="240" w:lineRule="exact"/>
              <w:jc w:val="center"/>
              <w:rPr>
                <w:rFonts w:ascii="Times New Roman" w:hAnsi="Times New Roman" w:cs="Times New Roman"/>
                <w:b/>
                <w:snapToGrid w:val="0"/>
                <w:color w:val="FF0000"/>
                <w:spacing w:val="6"/>
                <w:sz w:val="18"/>
                <w:szCs w:val="18"/>
              </w:rPr>
            </w:pPr>
            <w:r w:rsidRPr="00982864">
              <w:rPr>
                <w:rFonts w:ascii="Times New Roman" w:hAnsi="Times New Roman" w:cs="Times New Roman"/>
                <w:b/>
                <w:i/>
                <w:iCs/>
                <w:snapToGrid w:val="0"/>
                <w:color w:val="FF0000"/>
                <w:spacing w:val="6"/>
                <w:sz w:val="18"/>
                <w:szCs w:val="18"/>
              </w:rPr>
              <w:t>{{</w:t>
            </w:r>
            <w:proofErr w:type="spellStart"/>
            <w:proofErr w:type="gramStart"/>
            <w:r w:rsidRPr="00982864">
              <w:rPr>
                <w:rFonts w:ascii="Times New Roman" w:hAnsi="Times New Roman" w:cs="Times New Roman"/>
                <w:b/>
                <w:i/>
                <w:iCs/>
                <w:snapToGrid w:val="0"/>
                <w:color w:val="FF0000"/>
                <w:spacing w:val="6"/>
                <w:sz w:val="18"/>
                <w:szCs w:val="18"/>
              </w:rPr>
              <w:t>a.gene</w:t>
            </w:r>
            <w:proofErr w:type="gramEnd"/>
            <w:r w:rsidRPr="00982864">
              <w:rPr>
                <w:rFonts w:ascii="Times New Roman" w:hAnsi="Times New Roman" w:cs="Times New Roman"/>
                <w:b/>
                <w:i/>
                <w:iCs/>
                <w:snapToGrid w:val="0"/>
                <w:color w:val="FF0000"/>
                <w:spacing w:val="6"/>
                <w:sz w:val="18"/>
                <w:szCs w:val="18"/>
              </w:rPr>
              <w:t>_symbol</w:t>
            </w:r>
            <w:proofErr w:type="spellEnd"/>
            <w:r w:rsidRPr="00982864">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DE45F13" w14:textId="78962A63"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D2045EE" w14:textId="33E51ACA" w:rsidR="007B309A" w:rsidRPr="007B309A" w:rsidRDefault="007B309A" w:rsidP="007B309A">
            <w:pPr>
              <w:spacing w:line="240" w:lineRule="exact"/>
              <w:jc w:val="center"/>
              <w:rPr>
                <w:rFonts w:ascii="Times New Roman" w:hAnsi="Times New Roman" w:cs="Times New Roman"/>
                <w:b/>
                <w:snapToGrid w:val="0"/>
                <w:color w:val="000000" w:themeColor="text1"/>
                <w:spacing w:val="6"/>
                <w:sz w:val="18"/>
                <w:szCs w:val="18"/>
              </w:rPr>
            </w:pPr>
            <w:r w:rsidRPr="00591586">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276FC2" w14:textId="774196EA"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a.freq</w:t>
            </w:r>
            <w:proofErr w:type="spellEnd"/>
            <w:r w:rsidRPr="007B309A">
              <w:rPr>
                <w:rFonts w:ascii="Times New Roman" w:hAnsi="Times New Roman" w:cs="Times New Roman"/>
                <w:bCs/>
                <w:snapToGrid w:val="0"/>
                <w:spacing w:val="6"/>
                <w:sz w:val="18"/>
                <w:szCs w:val="18"/>
              </w:rPr>
              <w:t xml:space="preserve"> &gt;= 0.85%}</w:t>
            </w:r>
            <w:r w:rsidRPr="007B309A">
              <w:rPr>
                <w:rFonts w:ascii="Times New Roman" w:hAnsi="Times New Roman" w:cs="Times New Roman"/>
                <w:b/>
                <w:snapToGrid w:val="0"/>
                <w:color w:val="FF0000"/>
                <w:spacing w:val="6"/>
                <w:sz w:val="18"/>
                <w:szCs w:val="18"/>
              </w:rPr>
              <w:t>纯合</w:t>
            </w:r>
            <w:r w:rsidRPr="007B309A">
              <w:rPr>
                <w:rFonts w:ascii="Times New Roman" w:hAnsi="Times New Roman" w:cs="Times New Roman"/>
                <w:bCs/>
                <w:snapToGrid w:val="0"/>
                <w:spacing w:val="6"/>
                <w:sz w:val="18"/>
                <w:szCs w:val="18"/>
              </w:rPr>
              <w:t>{%else%}</w:t>
            </w:r>
            <w:r w:rsidRPr="007B309A">
              <w:rPr>
                <w:rFonts w:ascii="Times New Roman" w:hAnsi="Times New Roman" w:cs="Times New Roman"/>
                <w:b/>
                <w:snapToGrid w:val="0"/>
                <w:color w:val="FF0000"/>
                <w:spacing w:val="6"/>
                <w:sz w:val="18"/>
                <w:szCs w:val="18"/>
              </w:rPr>
              <w:t>杂合</w:t>
            </w:r>
            <w:r w:rsidRPr="007B309A">
              <w:rPr>
                <w:rFonts w:ascii="Times New Roman" w:hAnsi="Times New Roman" w:cs="Times New Roman"/>
                <w:bCs/>
                <w:snapToGrid w:val="0"/>
                <w:spacing w:val="6"/>
                <w:sz w:val="18"/>
                <w:szCs w:val="18"/>
              </w:rPr>
              <w:t>{%endif%}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5F75D70" w14:textId="2A477F8D"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7B309A" w14:paraId="476DF1FE" w14:textId="77777777" w:rsidTr="00B8462B">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52B411D" w14:textId="526993DC" w:rsidR="007B309A" w:rsidRP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7B309A" w14:paraId="237E6D23" w14:textId="77777777" w:rsidTr="00B8462B">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B31E080" w14:textId="66FC7DE3" w:rsidR="007B309A" w:rsidRP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7B309A" w14:paraId="629DEFC6"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7DEC32E" w14:textId="77777777" w:rsidR="007B309A" w:rsidRPr="0050540A"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7F277BB" w14:textId="2409CAD2" w:rsidR="007B309A" w:rsidRPr="007B309A" w:rsidRDefault="007B309A" w:rsidP="007B309A">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w:t>
            </w:r>
            <w:r>
              <w:rPr>
                <w:rFonts w:ascii="Times New Roman" w:hAnsi="Times New Roman" w:cs="Times New Roman"/>
                <w:bCs/>
                <w:i/>
                <w:iCs/>
                <w:snapToGrid w:val="0"/>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BE8075E" w14:textId="46827846" w:rsidR="007B309A" w:rsidRPr="007B309A" w:rsidRDefault="007B309A" w:rsidP="007B309A">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F6F7119" w14:textId="164CFB43" w:rsidR="007B309A" w:rsidRPr="00845087" w:rsidRDefault="007B309A" w:rsidP="007B309A">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1529EA7" w14:textId="224FE70C"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9D4CF4" w14:textId="6E5F898E"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r>
      <w:tr w:rsidR="007B309A" w14:paraId="7278C1E1" w14:textId="77777777" w:rsidTr="00835466">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0A26A0" w14:textId="65427BA7" w:rsidR="007B309A" w:rsidRPr="00591586" w:rsidRDefault="007B309A" w:rsidP="006127F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bl>
    <w:p w14:paraId="7B996B7D" w14:textId="77777777" w:rsidR="00ED64AA" w:rsidRDefault="00ED64AA">
      <w:pPr>
        <w:snapToGrid w:val="0"/>
        <w:spacing w:line="320" w:lineRule="exact"/>
        <w:rPr>
          <w:rFonts w:ascii="Times New Roman" w:eastAsia="宋体" w:hAnsi="Times New Roman" w:cs="Times New Roman"/>
          <w:b/>
          <w:bCs/>
          <w:sz w:val="20"/>
          <w:szCs w:val="20"/>
        </w:rPr>
      </w:pPr>
    </w:p>
    <w:p w14:paraId="47BD9451" w14:textId="0B4F920D" w:rsidR="00ED64AA" w:rsidRDefault="00324B39">
      <w:pPr>
        <w:snapToGrid w:val="0"/>
        <w:spacing w:line="32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2.</w:t>
      </w:r>
      <w:r>
        <w:rPr>
          <w:rFonts w:ascii="Times New Roman" w:hAnsi="Times New Roman" w:cs="Times New Roman"/>
          <w:bCs/>
          <w:snapToGrid w:val="0"/>
          <w:spacing w:val="6"/>
          <w:sz w:val="21"/>
          <w:szCs w:val="21"/>
        </w:rPr>
        <w:t>拷贝数变异（</w:t>
      </w:r>
      <w:r>
        <w:rPr>
          <w:rFonts w:ascii="Times New Roman" w:hAnsi="Times New Roman" w:cs="Times New Roman"/>
          <w:bCs/>
          <w:snapToGrid w:val="0"/>
          <w:spacing w:val="6"/>
          <w:sz w:val="21"/>
          <w:szCs w:val="21"/>
        </w:rPr>
        <w:t>CNV</w:t>
      </w:r>
      <w:r>
        <w:rPr>
          <w:rFonts w:ascii="Times New Roman" w:hAnsi="Times New Roman" w:cs="Times New Roman"/>
          <w:bCs/>
          <w:snapToGrid w:val="0"/>
          <w:spacing w:val="6"/>
          <w:sz w:val="21"/>
          <w:szCs w:val="21"/>
        </w:rPr>
        <w:t>）结果</w:t>
      </w: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442"/>
        <w:gridCol w:w="1175"/>
        <w:gridCol w:w="1843"/>
      </w:tblGrid>
      <w:tr w:rsidR="00ED64AA" w14:paraId="1016CA33"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4EEFD5A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1E3FC3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24F0187"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44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2BFA591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175"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3E38479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101EFE84"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B112A4" w14:paraId="54A90595" w14:textId="77777777" w:rsidTr="000E164D">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1D71E10" w14:textId="531309F2"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{%tr if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.B1_Loss%}</w:t>
            </w:r>
          </w:p>
        </w:tc>
      </w:tr>
      <w:tr w:rsidR="003D79E2" w14:paraId="13F15DE3" w14:textId="77777777" w:rsidTr="000E164D">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CF25FE" w14:textId="6D1F986D" w:rsidR="003D79E2" w:rsidRPr="001E4AEE" w:rsidRDefault="003D79E2"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{%tr for a in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.B1_Loss%}</w:t>
            </w:r>
          </w:p>
        </w:tc>
      </w:tr>
      <w:tr w:rsidR="00B112A4" w14:paraId="326E6350"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C2F17C" w14:textId="7EA7E446" w:rsidR="00B112A4" w:rsidRPr="001B2A2E" w:rsidRDefault="00B112A4" w:rsidP="003D79E2">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0B6FB49" w14:textId="2C438957" w:rsidR="00B112A4" w:rsidRPr="001B2A2E" w:rsidRDefault="003D79E2" w:rsidP="001E5603">
            <w:pPr>
              <w:spacing w:line="240" w:lineRule="exact"/>
              <w:jc w:val="center"/>
              <w:rPr>
                <w:rFonts w:ascii="Times New Roman" w:hAnsi="Times New Roman" w:cs="Times New Roman"/>
                <w:b/>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spellStart"/>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roofErr w:type="spellEnd"/>
            <w:r w:rsidRPr="001B2A2E">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6D3062C" w14:textId="45110401" w:rsidR="00B112A4" w:rsidRPr="003D79E2" w:rsidRDefault="003D79E2" w:rsidP="001E5603">
            <w:pPr>
              <w:spacing w:line="240" w:lineRule="exact"/>
              <w:jc w:val="center"/>
              <w:rPr>
                <w:rFonts w:ascii="Times New Roman" w:hAnsi="Times New Roman" w:cs="Times New Roman"/>
                <w:b/>
                <w:snapToGrid w:val="0"/>
                <w:spacing w:val="6"/>
                <w:sz w:val="18"/>
                <w:szCs w:val="18"/>
              </w:rPr>
            </w:pPr>
            <w:r w:rsidRPr="003D79E2">
              <w:rPr>
                <w:rFonts w:ascii="Times New Roman" w:hAnsi="Times New Roman" w:cs="Times New Roman"/>
                <w:b/>
                <w:snapToGrid w:val="0"/>
                <w:color w:val="FF0000"/>
                <w:spacing w:val="6"/>
                <w:sz w:val="18"/>
                <w:szCs w:val="18"/>
              </w:rPr>
              <w:t>{{</w:t>
            </w:r>
            <w:proofErr w:type="spellStart"/>
            <w:r w:rsidRPr="003D79E2">
              <w:rPr>
                <w:rFonts w:ascii="Times New Roman" w:hAnsi="Times New Roman" w:cs="Times New Roman"/>
                <w:b/>
                <w:snapToGrid w:val="0"/>
                <w:color w:val="FF0000"/>
                <w:spacing w:val="6"/>
                <w:sz w:val="18"/>
                <w:szCs w:val="18"/>
              </w:rPr>
              <w:t>a.value</w:t>
            </w:r>
            <w:proofErr w:type="spellEnd"/>
            <w:r w:rsidRPr="003D79E2">
              <w:rPr>
                <w:rFonts w:ascii="Times New Roman" w:hAnsi="Times New Roman" w:cs="Times New Roman"/>
                <w:b/>
                <w:snapToGrid w:val="0"/>
                <w:color w:val="FF0000"/>
                <w:spacing w:val="6"/>
                <w:sz w:val="18"/>
                <w:szCs w:val="18"/>
              </w:rPr>
              <w:t>}} del</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8A09A21" w14:textId="2D04BC7F"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445BD28" w14:textId="7455445F"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E020EC">
              <w:rPr>
                <w:rFonts w:ascii="Times New Roman" w:hAnsi="Times New Roman" w:cs="Times New Roman"/>
                <w:b/>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27660DB" w14:textId="557D4F69"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
                <w:snapToGrid w:val="0"/>
                <w:color w:val="FF0000"/>
                <w:spacing w:val="6"/>
                <w:sz w:val="18"/>
                <w:szCs w:val="18"/>
              </w:rPr>
              <w:t>疑似致病性变异</w:t>
            </w:r>
          </w:p>
        </w:tc>
      </w:tr>
      <w:tr w:rsidR="003D79E2" w14:paraId="09D3237A"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C4623AA" w14:textId="6A652ABC" w:rsidR="003D79E2" w:rsidRPr="003D79E2" w:rsidRDefault="003D79E2" w:rsidP="001E5603">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3D79E2" w14:paraId="2D5D8A8C"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2EB064D" w14:textId="4D725655" w:rsidR="003D79E2" w:rsidRPr="003D79E2" w:rsidRDefault="003D79E2" w:rsidP="001E5603">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3D79E2" w14:paraId="1880CE68"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BD86AA9" w14:textId="20395080"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{%tr if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.B1_</w:t>
            </w:r>
            <w:r>
              <w:rPr>
                <w:rFonts w:ascii="Times New Roman" w:hAnsi="Times New Roman" w:cs="Times New Roman"/>
                <w:bCs/>
                <w:snapToGrid w:val="0"/>
                <w:spacing w:val="6"/>
                <w:sz w:val="18"/>
                <w:szCs w:val="18"/>
              </w:rPr>
              <w:t>Gain</w:t>
            </w:r>
            <w:r w:rsidRPr="003D79E2">
              <w:rPr>
                <w:rFonts w:ascii="Times New Roman" w:hAnsi="Times New Roman" w:cs="Times New Roman"/>
                <w:bCs/>
                <w:snapToGrid w:val="0"/>
                <w:spacing w:val="6"/>
                <w:sz w:val="18"/>
                <w:szCs w:val="18"/>
              </w:rPr>
              <w:t>%}</w:t>
            </w:r>
          </w:p>
        </w:tc>
      </w:tr>
      <w:tr w:rsidR="003D79E2" w14:paraId="6CA1A53F"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6A9D6C8" w14:textId="22640F2B"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{%tr for a in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.B1_</w:t>
            </w:r>
            <w:r>
              <w:rPr>
                <w:rFonts w:ascii="Times New Roman" w:hAnsi="Times New Roman" w:cs="Times New Roman"/>
                <w:bCs/>
                <w:snapToGrid w:val="0"/>
                <w:spacing w:val="6"/>
                <w:sz w:val="18"/>
                <w:szCs w:val="18"/>
              </w:rPr>
              <w:t>Gain</w:t>
            </w:r>
            <w:r w:rsidRPr="003D79E2">
              <w:rPr>
                <w:rFonts w:ascii="Times New Roman" w:hAnsi="Times New Roman" w:cs="Times New Roman"/>
                <w:bCs/>
                <w:snapToGrid w:val="0"/>
                <w:spacing w:val="6"/>
                <w:sz w:val="18"/>
                <w:szCs w:val="18"/>
              </w:rPr>
              <w:t>%}</w:t>
            </w:r>
          </w:p>
        </w:tc>
      </w:tr>
      <w:tr w:rsidR="003D79E2" w14:paraId="6A89FA47"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FCB3F0" w14:textId="77777777" w:rsidR="003D79E2" w:rsidRPr="003D79E2" w:rsidRDefault="003D79E2" w:rsidP="003D79E2">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58FA5F9" w14:textId="55A59CBE" w:rsidR="003D79E2" w:rsidRPr="003D79E2" w:rsidRDefault="003D79E2" w:rsidP="003D79E2">
            <w:pPr>
              <w:spacing w:line="240" w:lineRule="exact"/>
              <w:jc w:val="center"/>
              <w:rPr>
                <w:rFonts w:ascii="Times New Roman" w:hAnsi="Times New Roman" w:cs="Times New Roman"/>
                <w:bCs/>
                <w:i/>
                <w:iCs/>
                <w:snapToGrid w:val="0"/>
                <w:color w:val="000000" w:themeColor="text1"/>
                <w:spacing w:val="6"/>
                <w:sz w:val="18"/>
                <w:szCs w:val="18"/>
              </w:rPr>
            </w:pPr>
            <w:r w:rsidRPr="003D79E2">
              <w:rPr>
                <w:rFonts w:ascii="Times New Roman" w:hAnsi="Times New Roman" w:cs="Times New Roman"/>
                <w:bCs/>
                <w:i/>
                <w:iCs/>
                <w:snapToGrid w:val="0"/>
                <w:color w:val="000000" w:themeColor="text1"/>
                <w:spacing w:val="6"/>
                <w:sz w:val="18"/>
                <w:szCs w:val="18"/>
              </w:rPr>
              <w:t>{{</w:t>
            </w:r>
            <w:proofErr w:type="spellStart"/>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roofErr w:type="spellEnd"/>
            <w:r w:rsidRPr="003D79E2">
              <w:rPr>
                <w:rFonts w:ascii="Times New Roman" w:hAnsi="Times New Roman" w:cs="Times New Roman"/>
                <w:bCs/>
                <w:i/>
                <w:iCs/>
                <w:snapToGrid w:val="0"/>
                <w:color w:val="000000" w:themeColor="text1"/>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DF2C9C" w14:textId="23893243"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w:t>
            </w:r>
            <w:proofErr w:type="spellStart"/>
            <w:r w:rsidRPr="003D79E2">
              <w:rPr>
                <w:rFonts w:ascii="Times New Roman" w:hAnsi="Times New Roman" w:cs="Times New Roman"/>
                <w:bCs/>
                <w:snapToGrid w:val="0"/>
                <w:color w:val="000000" w:themeColor="text1"/>
                <w:spacing w:val="6"/>
                <w:sz w:val="18"/>
                <w:szCs w:val="18"/>
              </w:rPr>
              <w:t>a.value</w:t>
            </w:r>
            <w:proofErr w:type="spellEnd"/>
            <w:r w:rsidRPr="003D79E2">
              <w:rPr>
                <w:rFonts w:ascii="Times New Roman" w:hAnsi="Times New Roman" w:cs="Times New Roman"/>
                <w:bCs/>
                <w:snapToGrid w:val="0"/>
                <w:color w:val="000000" w:themeColor="text1"/>
                <w:spacing w:val="6"/>
                <w:sz w:val="18"/>
                <w:szCs w:val="18"/>
              </w:rPr>
              <w:t>}} dup</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BF0668" w14:textId="061C8D18"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965A44B" w14:textId="105D86D9"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B5C99ED" w14:textId="0757864C"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3D79E2" w14:paraId="2CFE7B5F"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42510B3" w14:textId="73FF9DE0" w:rsidR="003D79E2" w:rsidRDefault="003D79E2" w:rsidP="003D79E2">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3D79E2" w14:paraId="1746869D"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9031B99" w14:textId="30588A05" w:rsidR="003D79E2" w:rsidRDefault="003D79E2" w:rsidP="003D79E2">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3D79E2" w14:paraId="69720139"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529A37E" w14:textId="099BE701"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{%tr if not var_</w:t>
            </w:r>
            <w:proofErr w:type="gramStart"/>
            <w:r w:rsidRPr="003D79E2">
              <w:rPr>
                <w:rFonts w:ascii="Times New Roman" w:hAnsi="Times New Roman" w:cs="Times New Roman"/>
                <w:bCs/>
                <w:snapToGrid w:val="0"/>
                <w:color w:val="000000" w:themeColor="text1"/>
                <w:spacing w:val="6"/>
                <w:sz w:val="18"/>
                <w:szCs w:val="18"/>
              </w:rPr>
              <w:t>brca.mlpa</w:t>
            </w:r>
            <w:proofErr w:type="gramEnd"/>
            <w:r w:rsidRPr="003D79E2">
              <w:rPr>
                <w:rFonts w:ascii="Times New Roman" w:hAnsi="Times New Roman" w:cs="Times New Roman"/>
                <w:bCs/>
                <w:snapToGrid w:val="0"/>
                <w:color w:val="000000" w:themeColor="text1"/>
                <w:spacing w:val="6"/>
                <w:sz w:val="18"/>
                <w:szCs w:val="18"/>
              </w:rPr>
              <w:t>.B1_Loss and not var_brca.mlpa.B1_Gain %}</w:t>
            </w:r>
          </w:p>
        </w:tc>
      </w:tr>
      <w:tr w:rsidR="003D79E2" w14:paraId="6CDBA628"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9053BB0" w14:textId="77777777" w:rsidR="003D79E2" w:rsidRPr="003D79E2" w:rsidRDefault="003D79E2" w:rsidP="003D79E2">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8CF8675" w14:textId="2840382D" w:rsidR="003D79E2" w:rsidRPr="007B309A" w:rsidRDefault="003D79E2" w:rsidP="003D79E2">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662732" w14:textId="42B7E9D1" w:rsidR="003D79E2" w:rsidRPr="003D79E2"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5FA8A33" w14:textId="1E745273" w:rsidR="003D79E2" w:rsidRPr="00845087" w:rsidRDefault="003D79E2" w:rsidP="003D79E2">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794829E" w14:textId="6F8BD5B9" w:rsidR="003D79E2" w:rsidRPr="00E020EC"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763DB2A" w14:textId="62931EA4" w:rsidR="003D79E2" w:rsidRPr="007B309A"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3D79E2" w14:paraId="346411AE"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3BFCF5" w14:textId="6B40C389" w:rsidR="003D79E2" w:rsidRDefault="003D79E2" w:rsidP="003D79E2">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C63DA5" w14:paraId="4E07A20A"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F3621D" w14:textId="230CA74D" w:rsidR="00C63DA5" w:rsidRDefault="00C63DA5" w:rsidP="00C63DA5">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{%tr if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w:t>
            </w:r>
            <w:r>
              <w:rPr>
                <w:rFonts w:ascii="Times New Roman" w:hAnsi="Times New Roman" w:cs="Times New Roman"/>
                <w:bCs/>
                <w:snapToGrid w:val="0"/>
                <w:spacing w:val="6"/>
                <w:sz w:val="18"/>
                <w:szCs w:val="18"/>
              </w:rPr>
              <w:t>2</w:t>
            </w:r>
            <w:r w:rsidRPr="003D79E2">
              <w:rPr>
                <w:rFonts w:ascii="Times New Roman" w:hAnsi="Times New Roman" w:cs="Times New Roman"/>
                <w:bCs/>
                <w:snapToGrid w:val="0"/>
                <w:spacing w:val="6"/>
                <w:sz w:val="18"/>
                <w:szCs w:val="18"/>
              </w:rPr>
              <w:t>_Loss%}</w:t>
            </w:r>
          </w:p>
        </w:tc>
      </w:tr>
      <w:tr w:rsidR="00C63DA5" w14:paraId="4543265F"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A3D85CF" w14:textId="0D979312" w:rsidR="00C63DA5" w:rsidRDefault="00C63DA5" w:rsidP="00C63DA5">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lastRenderedPageBreak/>
              <w:t>{%tr for a in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w:t>
            </w:r>
            <w:r>
              <w:rPr>
                <w:rFonts w:ascii="Times New Roman" w:hAnsi="Times New Roman" w:cs="Times New Roman"/>
                <w:bCs/>
                <w:snapToGrid w:val="0"/>
                <w:spacing w:val="6"/>
                <w:sz w:val="18"/>
                <w:szCs w:val="18"/>
              </w:rPr>
              <w:t>2</w:t>
            </w:r>
            <w:r w:rsidRPr="003D79E2">
              <w:rPr>
                <w:rFonts w:ascii="Times New Roman" w:hAnsi="Times New Roman" w:cs="Times New Roman"/>
                <w:bCs/>
                <w:snapToGrid w:val="0"/>
                <w:spacing w:val="6"/>
                <w:sz w:val="18"/>
                <w:szCs w:val="18"/>
              </w:rPr>
              <w:t>_Loss%}</w:t>
            </w:r>
          </w:p>
        </w:tc>
      </w:tr>
      <w:tr w:rsidR="00C63DA5" w14:paraId="1E245D88"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2D810BE" w14:textId="77777777" w:rsidR="00C63DA5" w:rsidRPr="001B2A2E" w:rsidRDefault="00C63DA5" w:rsidP="00C63DA5">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074542" w14:textId="18477616" w:rsidR="00C63DA5" w:rsidRPr="001B2A2E" w:rsidRDefault="00C63DA5" w:rsidP="00C63DA5">
            <w:pPr>
              <w:spacing w:line="240" w:lineRule="exact"/>
              <w:jc w:val="center"/>
              <w:rPr>
                <w:rFonts w:ascii="Times New Roman" w:hAnsi="Times New Roman" w:cs="Times New Roman"/>
                <w:b/>
                <w:i/>
                <w:iCs/>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spellStart"/>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roofErr w:type="spellEnd"/>
            <w:r w:rsidRPr="001B2A2E">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FF8AE99" w14:textId="0889EB55" w:rsidR="00C63DA5" w:rsidRPr="003D79E2"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
                <w:snapToGrid w:val="0"/>
                <w:color w:val="FF0000"/>
                <w:spacing w:val="6"/>
                <w:sz w:val="18"/>
                <w:szCs w:val="18"/>
              </w:rPr>
              <w:t>{{</w:t>
            </w:r>
            <w:proofErr w:type="spellStart"/>
            <w:r w:rsidRPr="003D79E2">
              <w:rPr>
                <w:rFonts w:ascii="Times New Roman" w:hAnsi="Times New Roman" w:cs="Times New Roman"/>
                <w:b/>
                <w:snapToGrid w:val="0"/>
                <w:color w:val="FF0000"/>
                <w:spacing w:val="6"/>
                <w:sz w:val="18"/>
                <w:szCs w:val="18"/>
              </w:rPr>
              <w:t>a.value</w:t>
            </w:r>
            <w:proofErr w:type="spellEnd"/>
            <w:r w:rsidRPr="003D79E2">
              <w:rPr>
                <w:rFonts w:ascii="Times New Roman" w:hAnsi="Times New Roman" w:cs="Times New Roman"/>
                <w:b/>
                <w:snapToGrid w:val="0"/>
                <w:color w:val="FF0000"/>
                <w:spacing w:val="6"/>
                <w:sz w:val="18"/>
                <w:szCs w:val="18"/>
              </w:rPr>
              <w:t>}} del</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24EF134" w14:textId="2E15DE57" w:rsidR="00C63DA5" w:rsidRPr="001E4AEE" w:rsidRDefault="00C63DA5" w:rsidP="00C63DA5">
            <w:pPr>
              <w:spacing w:line="240" w:lineRule="exact"/>
              <w:jc w:val="center"/>
              <w:rPr>
                <w:rFonts w:ascii="Times New Roman" w:hAnsi="Times New Roman" w:cs="Times New Roman"/>
                <w:b/>
                <w:snapToGrid w:val="0"/>
                <w:color w:val="FF000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9885EFC" w14:textId="17FF8DDE" w:rsidR="00C63DA5" w:rsidRPr="00E020EC" w:rsidRDefault="00C63DA5" w:rsidP="00C63DA5">
            <w:pPr>
              <w:spacing w:line="240" w:lineRule="exact"/>
              <w:jc w:val="center"/>
              <w:rPr>
                <w:rFonts w:ascii="Times New Roman" w:hAnsi="Times New Roman" w:cs="Times New Roman"/>
                <w:b/>
                <w:snapToGrid w:val="0"/>
                <w:color w:val="FF0000"/>
                <w:spacing w:val="6"/>
                <w:sz w:val="18"/>
                <w:szCs w:val="18"/>
              </w:rPr>
            </w:pPr>
            <w:r w:rsidRPr="00E020EC">
              <w:rPr>
                <w:rFonts w:ascii="Times New Roman" w:hAnsi="Times New Roman" w:cs="Times New Roman"/>
                <w:b/>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FB0D691" w14:textId="41F24475"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7B309A">
              <w:rPr>
                <w:rFonts w:ascii="Times New Roman" w:hAnsi="Times New Roman" w:cs="Times New Roman"/>
                <w:b/>
                <w:snapToGrid w:val="0"/>
                <w:color w:val="FF0000"/>
                <w:spacing w:val="6"/>
                <w:sz w:val="18"/>
                <w:szCs w:val="18"/>
              </w:rPr>
              <w:t>疑似致病性变异</w:t>
            </w:r>
          </w:p>
        </w:tc>
      </w:tr>
      <w:tr w:rsidR="00C63DA5" w14:paraId="7F2D6115"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49D3CAB" w14:textId="48705669"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C63DA5" w14:paraId="6D22869A"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161B9D3" w14:textId="18AFD20A"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C63DA5" w14:paraId="585D841C"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5029BA" w14:textId="5F03F6DC"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{%tr if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w:t>
            </w:r>
            <w:r w:rsidR="00C24264">
              <w:rPr>
                <w:rFonts w:ascii="Times New Roman" w:hAnsi="Times New Roman" w:cs="Times New Roman"/>
                <w:bCs/>
                <w:snapToGrid w:val="0"/>
                <w:spacing w:val="6"/>
                <w:sz w:val="18"/>
                <w:szCs w:val="18"/>
              </w:rPr>
              <w:t>2</w:t>
            </w:r>
            <w:r w:rsidRPr="003D79E2">
              <w:rPr>
                <w:rFonts w:ascii="Times New Roman" w:hAnsi="Times New Roman" w:cs="Times New Roman"/>
                <w:bCs/>
                <w:snapToGrid w:val="0"/>
                <w:spacing w:val="6"/>
                <w:sz w:val="18"/>
                <w:szCs w:val="18"/>
              </w:rPr>
              <w:t>_</w:t>
            </w:r>
            <w:r>
              <w:rPr>
                <w:rFonts w:ascii="Times New Roman" w:hAnsi="Times New Roman" w:cs="Times New Roman"/>
                <w:bCs/>
                <w:snapToGrid w:val="0"/>
                <w:spacing w:val="6"/>
                <w:sz w:val="18"/>
                <w:szCs w:val="18"/>
              </w:rPr>
              <w:t>Gain</w:t>
            </w:r>
            <w:r w:rsidRPr="003D79E2">
              <w:rPr>
                <w:rFonts w:ascii="Times New Roman" w:hAnsi="Times New Roman" w:cs="Times New Roman"/>
                <w:bCs/>
                <w:snapToGrid w:val="0"/>
                <w:spacing w:val="6"/>
                <w:sz w:val="18"/>
                <w:szCs w:val="18"/>
              </w:rPr>
              <w:t>%}</w:t>
            </w:r>
          </w:p>
        </w:tc>
      </w:tr>
      <w:tr w:rsidR="00C63DA5" w14:paraId="37F1CF62"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12873DD" w14:textId="77AB5B0E"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{%tr for a in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w:t>
            </w:r>
            <w:r w:rsidR="00C24264">
              <w:rPr>
                <w:rFonts w:ascii="Times New Roman" w:hAnsi="Times New Roman" w:cs="Times New Roman"/>
                <w:bCs/>
                <w:snapToGrid w:val="0"/>
                <w:spacing w:val="6"/>
                <w:sz w:val="18"/>
                <w:szCs w:val="18"/>
              </w:rPr>
              <w:t>2</w:t>
            </w:r>
            <w:r w:rsidRPr="003D79E2">
              <w:rPr>
                <w:rFonts w:ascii="Times New Roman" w:hAnsi="Times New Roman" w:cs="Times New Roman"/>
                <w:bCs/>
                <w:snapToGrid w:val="0"/>
                <w:spacing w:val="6"/>
                <w:sz w:val="18"/>
                <w:szCs w:val="18"/>
              </w:rPr>
              <w:t>_</w:t>
            </w:r>
            <w:r>
              <w:rPr>
                <w:rFonts w:ascii="Times New Roman" w:hAnsi="Times New Roman" w:cs="Times New Roman"/>
                <w:bCs/>
                <w:snapToGrid w:val="0"/>
                <w:spacing w:val="6"/>
                <w:sz w:val="18"/>
                <w:szCs w:val="18"/>
              </w:rPr>
              <w:t>Gain</w:t>
            </w:r>
            <w:r w:rsidRPr="003D79E2">
              <w:rPr>
                <w:rFonts w:ascii="Times New Roman" w:hAnsi="Times New Roman" w:cs="Times New Roman"/>
                <w:bCs/>
                <w:snapToGrid w:val="0"/>
                <w:spacing w:val="6"/>
                <w:sz w:val="18"/>
                <w:szCs w:val="18"/>
              </w:rPr>
              <w:t>%}</w:t>
            </w:r>
          </w:p>
        </w:tc>
      </w:tr>
      <w:tr w:rsidR="00C63DA5" w14:paraId="7063F6D0"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E64C9A" w14:textId="77777777" w:rsidR="00C63DA5" w:rsidRPr="003D79E2" w:rsidRDefault="00C63DA5" w:rsidP="00C63DA5">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159939" w14:textId="00D9E863" w:rsidR="00C63DA5" w:rsidRPr="007B309A" w:rsidRDefault="00C63DA5" w:rsidP="00C63DA5">
            <w:pPr>
              <w:spacing w:line="240" w:lineRule="exact"/>
              <w:jc w:val="center"/>
              <w:rPr>
                <w:rFonts w:ascii="Times New Roman" w:hAnsi="Times New Roman" w:cs="Times New Roman"/>
                <w:b/>
                <w:i/>
                <w:iCs/>
                <w:snapToGrid w:val="0"/>
                <w:color w:val="FF0000"/>
                <w:spacing w:val="6"/>
                <w:sz w:val="18"/>
                <w:szCs w:val="18"/>
              </w:rPr>
            </w:pPr>
            <w:r w:rsidRPr="003D79E2">
              <w:rPr>
                <w:rFonts w:ascii="Times New Roman" w:hAnsi="Times New Roman" w:cs="Times New Roman"/>
                <w:bCs/>
                <w:i/>
                <w:iCs/>
                <w:snapToGrid w:val="0"/>
                <w:color w:val="000000" w:themeColor="text1"/>
                <w:spacing w:val="6"/>
                <w:sz w:val="18"/>
                <w:szCs w:val="18"/>
              </w:rPr>
              <w:t>{{</w:t>
            </w:r>
            <w:proofErr w:type="spellStart"/>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roofErr w:type="spellEnd"/>
            <w:r w:rsidRPr="003D79E2">
              <w:rPr>
                <w:rFonts w:ascii="Times New Roman" w:hAnsi="Times New Roman" w:cs="Times New Roman"/>
                <w:bCs/>
                <w:i/>
                <w:iCs/>
                <w:snapToGrid w:val="0"/>
                <w:color w:val="000000" w:themeColor="text1"/>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3A3DB0D" w14:textId="42B4CC92" w:rsidR="00C63DA5" w:rsidRPr="003D79E2"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color w:val="000000" w:themeColor="text1"/>
                <w:spacing w:val="6"/>
                <w:sz w:val="18"/>
                <w:szCs w:val="18"/>
              </w:rPr>
              <w:t>{{</w:t>
            </w:r>
            <w:proofErr w:type="spellStart"/>
            <w:r w:rsidRPr="003D79E2">
              <w:rPr>
                <w:rFonts w:ascii="Times New Roman" w:hAnsi="Times New Roman" w:cs="Times New Roman"/>
                <w:bCs/>
                <w:snapToGrid w:val="0"/>
                <w:color w:val="000000" w:themeColor="text1"/>
                <w:spacing w:val="6"/>
                <w:sz w:val="18"/>
                <w:szCs w:val="18"/>
              </w:rPr>
              <w:t>a.value</w:t>
            </w:r>
            <w:proofErr w:type="spellEnd"/>
            <w:r w:rsidRPr="003D79E2">
              <w:rPr>
                <w:rFonts w:ascii="Times New Roman" w:hAnsi="Times New Roman" w:cs="Times New Roman"/>
                <w:bCs/>
                <w:snapToGrid w:val="0"/>
                <w:color w:val="000000" w:themeColor="text1"/>
                <w:spacing w:val="6"/>
                <w:sz w:val="18"/>
                <w:szCs w:val="18"/>
              </w:rPr>
              <w:t>}} dup</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017562B" w14:textId="2D18D622" w:rsidR="00C63DA5" w:rsidRPr="001E4AEE"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A517E4C" w14:textId="2CDB942B" w:rsidR="00C63DA5" w:rsidRPr="00E020EC"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color w:val="000000" w:themeColor="text1"/>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366F8D0" w14:textId="7ED009D6"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C63DA5" w14:paraId="32CADF93"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D5CA9D" w14:textId="1C83EBB2"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C63DA5" w14:paraId="1F01E3CF"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FB6B31A" w14:textId="0BF5D193"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C63DA5" w14:paraId="1223DDB2"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8DB5A4B" w14:textId="7EA9455D"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{%tr if not var_</w:t>
            </w:r>
            <w:proofErr w:type="gramStart"/>
            <w:r w:rsidRPr="003D79E2">
              <w:rPr>
                <w:rFonts w:ascii="Times New Roman" w:hAnsi="Times New Roman" w:cs="Times New Roman"/>
                <w:bCs/>
                <w:snapToGrid w:val="0"/>
                <w:color w:val="000000" w:themeColor="text1"/>
                <w:spacing w:val="6"/>
                <w:sz w:val="18"/>
                <w:szCs w:val="18"/>
              </w:rPr>
              <w:t>brca.mlpa</w:t>
            </w:r>
            <w:proofErr w:type="gramEnd"/>
            <w:r w:rsidRPr="003D79E2">
              <w:rPr>
                <w:rFonts w:ascii="Times New Roman" w:hAnsi="Times New Roman" w:cs="Times New Roman"/>
                <w:bCs/>
                <w:snapToGrid w:val="0"/>
                <w:color w:val="000000" w:themeColor="text1"/>
                <w:spacing w:val="6"/>
                <w:sz w:val="18"/>
                <w:szCs w:val="18"/>
              </w:rPr>
              <w:t>.B</w:t>
            </w:r>
            <w:r w:rsidR="00C24264">
              <w:rPr>
                <w:rFonts w:ascii="Times New Roman" w:hAnsi="Times New Roman" w:cs="Times New Roman"/>
                <w:bCs/>
                <w:snapToGrid w:val="0"/>
                <w:color w:val="000000" w:themeColor="text1"/>
                <w:spacing w:val="6"/>
                <w:sz w:val="18"/>
                <w:szCs w:val="18"/>
              </w:rPr>
              <w:t>2</w:t>
            </w:r>
            <w:r w:rsidRPr="003D79E2">
              <w:rPr>
                <w:rFonts w:ascii="Times New Roman" w:hAnsi="Times New Roman" w:cs="Times New Roman"/>
                <w:bCs/>
                <w:snapToGrid w:val="0"/>
                <w:color w:val="000000" w:themeColor="text1"/>
                <w:spacing w:val="6"/>
                <w:sz w:val="18"/>
                <w:szCs w:val="18"/>
              </w:rPr>
              <w:t>_Loss and not var_brca.mlpa.B</w:t>
            </w:r>
            <w:r w:rsidR="00C24264">
              <w:rPr>
                <w:rFonts w:ascii="Times New Roman" w:hAnsi="Times New Roman" w:cs="Times New Roman"/>
                <w:bCs/>
                <w:snapToGrid w:val="0"/>
                <w:color w:val="000000" w:themeColor="text1"/>
                <w:spacing w:val="6"/>
                <w:sz w:val="18"/>
                <w:szCs w:val="18"/>
              </w:rPr>
              <w:t>2</w:t>
            </w:r>
            <w:r w:rsidRPr="003D79E2">
              <w:rPr>
                <w:rFonts w:ascii="Times New Roman" w:hAnsi="Times New Roman" w:cs="Times New Roman"/>
                <w:bCs/>
                <w:snapToGrid w:val="0"/>
                <w:color w:val="000000" w:themeColor="text1"/>
                <w:spacing w:val="6"/>
                <w:sz w:val="18"/>
                <w:szCs w:val="18"/>
              </w:rPr>
              <w:t>_Gain %}</w:t>
            </w:r>
          </w:p>
        </w:tc>
      </w:tr>
      <w:tr w:rsidR="00C63DA5" w14:paraId="69AC31C7"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5F22186" w14:textId="77777777" w:rsidR="00C63DA5" w:rsidRPr="003D79E2" w:rsidRDefault="00C63DA5" w:rsidP="00C63DA5">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4FCD078" w14:textId="7048A702" w:rsidR="00C63DA5" w:rsidRPr="007B309A" w:rsidRDefault="00C63DA5" w:rsidP="00C63DA5">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w:t>
            </w:r>
            <w:r>
              <w:rPr>
                <w:rFonts w:ascii="Times New Roman" w:hAnsi="Times New Roman" w:cs="Times New Roman"/>
                <w:bCs/>
                <w:i/>
                <w:iCs/>
                <w:snapToGrid w:val="0"/>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1D66DAC" w14:textId="1E0E5F46" w:rsidR="00C63DA5" w:rsidRPr="003D79E2"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3A56C4" w14:textId="2869D0FB" w:rsidR="00C63DA5" w:rsidRPr="00845087" w:rsidRDefault="00C63DA5" w:rsidP="00C63DA5">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1FA400" w14:textId="7E82EAC5" w:rsidR="00C63DA5" w:rsidRPr="00E020EC"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7E36525" w14:textId="7F75939B"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C63DA5" w14:paraId="16B27A2E" w14:textId="77777777" w:rsidTr="00A9681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1C39186" w14:textId="58AD4689" w:rsidR="00C63DA5" w:rsidRPr="001E4AEE" w:rsidRDefault="00C63DA5"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bl>
    <w:p w14:paraId="41556BE3" w14:textId="77777777" w:rsidR="00ED64AA" w:rsidRDefault="00324B39">
      <w:pPr>
        <w:spacing w:line="400" w:lineRule="exact"/>
        <w:rPr>
          <w:rFonts w:ascii="Times New Roman" w:eastAsia="宋体" w:hAnsi="Times New Roman" w:cs="Times New Roman"/>
          <w:color w:val="595959" w:themeColor="text1" w:themeTint="A6"/>
          <w:sz w:val="15"/>
          <w:szCs w:val="15"/>
        </w:rPr>
      </w:pPr>
      <w:r>
        <w:rPr>
          <w:rFonts w:ascii="Times New Roman" w:eastAsia="宋体" w:hAnsi="Times New Roman" w:cs="Times New Roman"/>
          <w:b/>
          <w:bCs/>
          <w:color w:val="595959" w:themeColor="text1" w:themeTint="A6"/>
          <w:sz w:val="15"/>
          <w:szCs w:val="15"/>
        </w:rPr>
        <w:t>注：</w:t>
      </w:r>
    </w:p>
    <w:p w14:paraId="0518C3E7" w14:textId="3FE0124B" w:rsidR="00ED64AA" w:rsidRDefault="00324B39">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本检测项目中使用的参考基因组版本为</w:t>
      </w:r>
      <w:r>
        <w:rPr>
          <w:rFonts w:ascii="Times New Roman" w:hAnsi="Times New Roman" w:cs="Times New Roman"/>
          <w:bCs/>
          <w:snapToGrid w:val="0"/>
          <w:color w:val="595959" w:themeColor="text1" w:themeTint="A6"/>
          <w:spacing w:val="6"/>
          <w:sz w:val="15"/>
          <w:szCs w:val="15"/>
        </w:rPr>
        <w:t>hg19</w:t>
      </w:r>
      <w:r>
        <w:rPr>
          <w:rFonts w:ascii="Times New Roman" w:hAnsi="Times New Roman" w:cs="Times New Roman"/>
          <w:bCs/>
          <w:snapToGrid w:val="0"/>
          <w:color w:val="595959" w:themeColor="text1" w:themeTint="A6"/>
          <w:spacing w:val="6"/>
          <w:sz w:val="15"/>
          <w:szCs w:val="15"/>
        </w:rPr>
        <w:t>，报告中的变异命名遵从人类基因组变异协会</w:t>
      </w:r>
      <w:r>
        <w:rPr>
          <w:rFonts w:ascii="Times New Roman" w:hAnsi="Times New Roman" w:cs="Times New Roman"/>
          <w:bCs/>
          <w:snapToGrid w:val="0"/>
          <w:color w:val="595959" w:themeColor="text1" w:themeTint="A6"/>
          <w:spacing w:val="6"/>
          <w:sz w:val="15"/>
          <w:szCs w:val="15"/>
        </w:rPr>
        <w:t>(Human Genome Variation Society</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HGVS)</w:t>
      </w:r>
      <w:r>
        <w:rPr>
          <w:rFonts w:ascii="Times New Roman" w:hAnsi="Times New Roman" w:cs="Times New Roman"/>
          <w:bCs/>
          <w:snapToGrid w:val="0"/>
          <w:color w:val="595959" w:themeColor="text1" w:themeTint="A6"/>
          <w:spacing w:val="6"/>
          <w:sz w:val="15"/>
          <w:szCs w:val="15"/>
        </w:rPr>
        <w:t>指南中的相关规定进行命名。其中，</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NM_007294.4</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NM_000059.</w:t>
      </w:r>
      <w:r w:rsidR="000E6199">
        <w:rPr>
          <w:rFonts w:ascii="Times New Roman" w:hAnsi="Times New Roman" w:cs="Times New Roman" w:hint="eastAsia"/>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w:t>
      </w:r>
    </w:p>
    <w:p w14:paraId="26AC0D8C" w14:textId="2DBDC9DB" w:rsidR="00ED64AA" w:rsidRPr="00DA5F5F" w:rsidRDefault="00324B39" w:rsidP="00DA5F5F">
      <w:pPr>
        <w:widowControl w:val="0"/>
        <w:numPr>
          <w:ilvl w:val="0"/>
          <w:numId w:val="2"/>
        </w:numPr>
        <w:spacing w:line="400" w:lineRule="exact"/>
        <w:jc w:val="both"/>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根据国际癌症研究所（</w:t>
      </w:r>
      <w:r>
        <w:rPr>
          <w:rFonts w:ascii="Times New Roman" w:hAnsi="Times New Roman" w:cs="Times New Roman"/>
          <w:bCs/>
          <w:snapToGrid w:val="0"/>
          <w:color w:val="595959" w:themeColor="text1" w:themeTint="A6"/>
          <w:spacing w:val="6"/>
          <w:sz w:val="15"/>
          <w:szCs w:val="15"/>
        </w:rPr>
        <w:t>International Agency of Research on Cancer</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IARC</w:t>
      </w:r>
      <w:r>
        <w:rPr>
          <w:rFonts w:ascii="Times New Roman" w:hAnsi="Times New Roman" w:cs="Times New Roman"/>
          <w:bCs/>
          <w:snapToGrid w:val="0"/>
          <w:color w:val="595959" w:themeColor="text1" w:themeTint="A6"/>
          <w:spacing w:val="6"/>
          <w:sz w:val="15"/>
          <w:szCs w:val="15"/>
        </w:rPr>
        <w:t>）和美国医学遗传学与基因组学会（</w:t>
      </w:r>
      <w:r>
        <w:rPr>
          <w:rFonts w:ascii="Times New Roman" w:hAnsi="Times New Roman" w:cs="Times New Roman"/>
          <w:bCs/>
          <w:snapToGrid w:val="0"/>
          <w:color w:val="595959" w:themeColor="text1" w:themeTint="A6"/>
          <w:spacing w:val="6"/>
          <w:sz w:val="15"/>
          <w:szCs w:val="15"/>
        </w:rPr>
        <w:t>American College of Medical Genetics and Genomics</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ACMG</w:t>
      </w:r>
      <w:r>
        <w:rPr>
          <w:rFonts w:ascii="Times New Roman" w:hAnsi="Times New Roman" w:cs="Times New Roman"/>
          <w:bCs/>
          <w:snapToGrid w:val="0"/>
          <w:color w:val="595959" w:themeColor="text1" w:themeTint="A6"/>
          <w:spacing w:val="6"/>
          <w:sz w:val="15"/>
          <w:szCs w:val="15"/>
        </w:rPr>
        <w:t>）的分类标准，</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基因和</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基因胚系变异可分为：致病性变异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疑似致病性变异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意义不明确变异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疑似良性变异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良性变异。</w:t>
      </w:r>
      <w:r w:rsidR="00DA5F5F" w:rsidRPr="00DA5F5F">
        <w:rPr>
          <w:rFonts w:ascii="Times New Roman" w:hAnsi="Times New Roman" w:cs="Times New Roman"/>
          <w:bCs/>
          <w:snapToGrid w:val="0"/>
          <w:color w:val="595959" w:themeColor="text1" w:themeTint="A6"/>
          <w:spacing w:val="6"/>
          <w:sz w:val="15"/>
          <w:szCs w:val="15"/>
        </w:rPr>
        <w:t>{%if not</w:t>
      </w:r>
      <w:r w:rsidR="00031E4E" w:rsidRPr="00031E4E">
        <w:t xml:space="preserve"> </w:t>
      </w:r>
      <w:r w:rsidR="00031E4E" w:rsidRPr="00031E4E">
        <w:rPr>
          <w:rFonts w:ascii="Times New Roman" w:hAnsi="Times New Roman" w:cs="Times New Roman"/>
          <w:bCs/>
          <w:snapToGrid w:val="0"/>
          <w:color w:val="595959" w:themeColor="text1" w:themeTint="A6"/>
          <w:spacing w:val="6"/>
          <w:sz w:val="15"/>
          <w:szCs w:val="15"/>
        </w:rPr>
        <w:t>var_brca.mlpa.B1_Loss</w:t>
      </w:r>
      <w:r w:rsidR="00031E4E">
        <w:rPr>
          <w:rFonts w:ascii="Times New Roman" w:hAnsi="Times New Roman" w:cs="Times New Roman"/>
          <w:bCs/>
          <w:snapToGrid w:val="0"/>
          <w:color w:val="595959" w:themeColor="text1" w:themeTint="A6"/>
          <w:spacing w:val="6"/>
          <w:sz w:val="15"/>
          <w:szCs w:val="15"/>
        </w:rPr>
        <w:t xml:space="preserve"> and not </w:t>
      </w:r>
      <w:r w:rsidR="00031E4E" w:rsidRPr="00031E4E">
        <w:rPr>
          <w:rFonts w:ascii="Times New Roman" w:hAnsi="Times New Roman" w:cs="Times New Roman"/>
          <w:bCs/>
          <w:snapToGrid w:val="0"/>
          <w:color w:val="595959" w:themeColor="text1" w:themeTint="A6"/>
          <w:spacing w:val="6"/>
          <w:sz w:val="15"/>
          <w:szCs w:val="15"/>
        </w:rPr>
        <w:t>var_brca.mlpa.B</w:t>
      </w:r>
      <w:r w:rsidR="00031E4E">
        <w:rPr>
          <w:rFonts w:ascii="Times New Roman" w:hAnsi="Times New Roman" w:cs="Times New Roman"/>
          <w:bCs/>
          <w:snapToGrid w:val="0"/>
          <w:color w:val="595959" w:themeColor="text1" w:themeTint="A6"/>
          <w:spacing w:val="6"/>
          <w:sz w:val="15"/>
          <w:szCs w:val="15"/>
        </w:rPr>
        <w:t>2</w:t>
      </w:r>
      <w:r w:rsidR="00031E4E" w:rsidRPr="00031E4E">
        <w:rPr>
          <w:rFonts w:ascii="Times New Roman" w:hAnsi="Times New Roman" w:cs="Times New Roman"/>
          <w:bCs/>
          <w:snapToGrid w:val="0"/>
          <w:color w:val="595959" w:themeColor="text1" w:themeTint="A6"/>
          <w:spacing w:val="6"/>
          <w:sz w:val="15"/>
          <w:szCs w:val="15"/>
        </w:rPr>
        <w:t>_Loss</w:t>
      </w:r>
      <w:r w:rsidR="00031E4E">
        <w:rPr>
          <w:rFonts w:ascii="Times New Roman" w:hAnsi="Times New Roman" w:cs="Times New Roman"/>
          <w:bCs/>
          <w:snapToGrid w:val="0"/>
          <w:color w:val="595959" w:themeColor="text1" w:themeTint="A6"/>
          <w:spacing w:val="6"/>
          <w:sz w:val="15"/>
          <w:szCs w:val="15"/>
        </w:rPr>
        <w:t xml:space="preserve"> </w:t>
      </w:r>
      <w:r w:rsidR="00DA5F5F" w:rsidRPr="00DA5F5F">
        <w:rPr>
          <w:rFonts w:ascii="Times New Roman" w:hAnsi="Times New Roman" w:cs="Times New Roman"/>
          <w:bCs/>
          <w:snapToGrid w:val="0"/>
          <w:color w:val="595959" w:themeColor="text1" w:themeTint="A6"/>
          <w:spacing w:val="6"/>
          <w:sz w:val="15"/>
          <w:szCs w:val="15"/>
        </w:rPr>
        <w:t>%}</w:t>
      </w:r>
      <w:r w:rsidR="00DA5F5F" w:rsidRPr="00DA5F5F">
        <w:rPr>
          <w:rFonts w:ascii="Times New Roman" w:hAnsi="Times New Roman" w:cs="Times New Roman"/>
          <w:bCs/>
          <w:snapToGrid w:val="0"/>
          <w:color w:val="595959" w:themeColor="text1" w:themeTint="A6"/>
          <w:spacing w:val="6"/>
          <w:sz w:val="15"/>
          <w:szCs w:val="15"/>
        </w:rPr>
        <w:t>上表中，胚系变异仅列出致病性或疑似致病性变异。</w:t>
      </w:r>
      <w:r w:rsidR="00DA5F5F" w:rsidRPr="00DA5F5F">
        <w:rPr>
          <w:rFonts w:ascii="Times New Roman" w:hAnsi="Times New Roman" w:cs="Times New Roman"/>
          <w:bCs/>
          <w:snapToGrid w:val="0"/>
          <w:color w:val="595959" w:themeColor="text1" w:themeTint="A6"/>
          <w:spacing w:val="6"/>
          <w:sz w:val="15"/>
          <w:szCs w:val="15"/>
        </w:rPr>
        <w:t>{%endif%}</w:t>
      </w:r>
    </w:p>
    <w:p w14:paraId="4A558A50" w14:textId="77777777" w:rsidR="0077220E" w:rsidRDefault="00324B39" w:rsidP="00DA10D5">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变异来源为胚系时，其变异丰度处填写杂合</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纯</w:t>
      </w:r>
      <w:proofErr w:type="gramStart"/>
      <w:r>
        <w:rPr>
          <w:rFonts w:ascii="Times New Roman" w:hAnsi="Times New Roman" w:cs="Times New Roman"/>
          <w:bCs/>
          <w:snapToGrid w:val="0"/>
          <w:color w:val="595959" w:themeColor="text1" w:themeTint="A6"/>
          <w:spacing w:val="6"/>
          <w:sz w:val="15"/>
          <w:szCs w:val="15"/>
        </w:rPr>
        <w:t>合分别</w:t>
      </w:r>
      <w:proofErr w:type="gramEnd"/>
      <w:r>
        <w:rPr>
          <w:rFonts w:ascii="Times New Roman" w:hAnsi="Times New Roman" w:cs="Times New Roman"/>
          <w:bCs/>
          <w:snapToGrid w:val="0"/>
          <w:color w:val="595959" w:themeColor="text1" w:themeTint="A6"/>
          <w:spacing w:val="6"/>
          <w:sz w:val="15"/>
          <w:szCs w:val="15"/>
        </w:rPr>
        <w:t>表示丰度在</w:t>
      </w:r>
      <w:r>
        <w:rPr>
          <w:rFonts w:ascii="Times New Roman" w:hAnsi="Times New Roman" w:cs="Times New Roman"/>
          <w:bCs/>
          <w:snapToGrid w:val="0"/>
          <w:color w:val="595959" w:themeColor="text1" w:themeTint="A6"/>
          <w:spacing w:val="6"/>
          <w:sz w:val="15"/>
          <w:szCs w:val="15"/>
        </w:rPr>
        <w:t>50</w:t>
      </w:r>
      <w:r>
        <w:rPr>
          <w:rFonts w:ascii="Times New Roman" w:hAnsi="Times New Roman" w:cs="Times New Roman"/>
          <w:bCs/>
          <w:snapToGrid w:val="0"/>
          <w:color w:val="595959" w:themeColor="text1" w:themeTint="A6"/>
          <w:spacing w:val="6"/>
          <w:sz w:val="15"/>
          <w:szCs w:val="15"/>
        </w:rPr>
        <w:t>％和</w:t>
      </w:r>
      <w:r>
        <w:rPr>
          <w:rFonts w:ascii="Times New Roman" w:hAnsi="Times New Roman" w:cs="Times New Roman"/>
          <w:bCs/>
          <w:snapToGrid w:val="0"/>
          <w:color w:val="595959" w:themeColor="text1" w:themeTint="A6"/>
          <w:spacing w:val="6"/>
          <w:sz w:val="15"/>
          <w:szCs w:val="15"/>
        </w:rPr>
        <w:t>100</w:t>
      </w:r>
      <w:r>
        <w:rPr>
          <w:rFonts w:ascii="Times New Roman" w:hAnsi="Times New Roman" w:cs="Times New Roman"/>
          <w:bCs/>
          <w:snapToGrid w:val="0"/>
          <w:color w:val="595959" w:themeColor="text1" w:themeTint="A6"/>
          <w:spacing w:val="6"/>
          <w:sz w:val="15"/>
          <w:szCs w:val="15"/>
        </w:rPr>
        <w:t>％左右；变异来源为体细胞时，其变异丰度处填写变异的百分比，表示在所检测的肿瘤组织</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中变异的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所占的比例。</w:t>
      </w:r>
    </w:p>
    <w:p w14:paraId="22D30A18" w14:textId="0697B460" w:rsidR="00DA10D5" w:rsidRPr="00551EC3" w:rsidRDefault="0077220E" w:rsidP="00551EC3">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当样品类型为外周血时，其</w:t>
      </w:r>
      <w:r>
        <w:rPr>
          <w:rFonts w:ascii="Times New Roman" w:hAnsi="Times New Roman" w:cs="Times New Roman" w:hint="eastAsia"/>
          <w:bCs/>
          <w:snapToGrid w:val="0"/>
          <w:color w:val="595959" w:themeColor="text1" w:themeTint="A6"/>
          <w:spacing w:val="6"/>
          <w:sz w:val="15"/>
          <w:szCs w:val="15"/>
        </w:rPr>
        <w:t>NGS</w:t>
      </w:r>
      <w:r>
        <w:rPr>
          <w:rFonts w:ascii="Times New Roman" w:hAnsi="Times New Roman" w:cs="Times New Roman" w:hint="eastAsia"/>
          <w:bCs/>
          <w:snapToGrid w:val="0"/>
          <w:color w:val="595959" w:themeColor="text1" w:themeTint="A6"/>
          <w:spacing w:val="6"/>
          <w:sz w:val="15"/>
          <w:szCs w:val="15"/>
        </w:rPr>
        <w:t>结果检测到拷贝数变异（</w:t>
      </w:r>
      <w:r>
        <w:rPr>
          <w:rFonts w:ascii="Times New Roman" w:hAnsi="Times New Roman" w:cs="Times New Roman" w:hint="eastAsia"/>
          <w:bCs/>
          <w:snapToGrid w:val="0"/>
          <w:color w:val="595959" w:themeColor="text1" w:themeTint="A6"/>
          <w:spacing w:val="6"/>
          <w:sz w:val="15"/>
          <w:szCs w:val="15"/>
        </w:rPr>
        <w:t>CNV</w:t>
      </w:r>
      <w:r>
        <w:rPr>
          <w:rFonts w:ascii="Times New Roman" w:hAnsi="Times New Roman" w:cs="Times New Roman" w:hint="eastAsia"/>
          <w:bCs/>
          <w:snapToGrid w:val="0"/>
          <w:color w:val="595959" w:themeColor="text1" w:themeTint="A6"/>
          <w:spacing w:val="6"/>
          <w:sz w:val="15"/>
          <w:szCs w:val="15"/>
        </w:rPr>
        <w:t>）阳性信号时，会采用多重连接探针扩增（</w:t>
      </w:r>
      <w:r>
        <w:rPr>
          <w:rFonts w:ascii="Times New Roman" w:hAnsi="Times New Roman" w:cs="Times New Roman" w:hint="eastAsia"/>
          <w:bCs/>
          <w:snapToGrid w:val="0"/>
          <w:color w:val="595959" w:themeColor="text1" w:themeTint="A6"/>
          <w:spacing w:val="6"/>
          <w:sz w:val="15"/>
          <w:szCs w:val="15"/>
        </w:rPr>
        <w:t>MLPA</w:t>
      </w:r>
      <w:r>
        <w:rPr>
          <w:rFonts w:ascii="Times New Roman" w:hAnsi="Times New Roman" w:cs="Times New Roman" w:hint="eastAsia"/>
          <w:bCs/>
          <w:snapToGrid w:val="0"/>
          <w:color w:val="595959" w:themeColor="text1" w:themeTint="A6"/>
          <w:spacing w:val="6"/>
          <w:sz w:val="15"/>
          <w:szCs w:val="15"/>
        </w:rPr>
        <w:t>）技术验证，最终结合</w:t>
      </w:r>
      <w:r>
        <w:rPr>
          <w:rFonts w:ascii="Times New Roman" w:hAnsi="Times New Roman" w:cs="Times New Roman" w:hint="eastAsia"/>
          <w:bCs/>
          <w:snapToGrid w:val="0"/>
          <w:color w:val="595959" w:themeColor="text1" w:themeTint="A6"/>
          <w:spacing w:val="6"/>
          <w:sz w:val="15"/>
          <w:szCs w:val="15"/>
        </w:rPr>
        <w:t>NGS</w:t>
      </w:r>
      <w:r>
        <w:rPr>
          <w:rFonts w:ascii="Times New Roman" w:hAnsi="Times New Roman" w:cs="Times New Roman" w:hint="eastAsia"/>
          <w:bCs/>
          <w:snapToGrid w:val="0"/>
          <w:color w:val="595959" w:themeColor="text1" w:themeTint="A6"/>
          <w:spacing w:val="6"/>
          <w:sz w:val="15"/>
          <w:szCs w:val="15"/>
        </w:rPr>
        <w:t>结果和</w:t>
      </w:r>
      <w:r>
        <w:rPr>
          <w:rFonts w:ascii="Times New Roman" w:hAnsi="Times New Roman" w:cs="Times New Roman" w:hint="eastAsia"/>
          <w:bCs/>
          <w:snapToGrid w:val="0"/>
          <w:color w:val="595959" w:themeColor="text1" w:themeTint="A6"/>
          <w:spacing w:val="6"/>
          <w:sz w:val="15"/>
          <w:szCs w:val="15"/>
        </w:rPr>
        <w:t>MLPA</w:t>
      </w:r>
      <w:r>
        <w:rPr>
          <w:rFonts w:ascii="Times New Roman" w:hAnsi="Times New Roman" w:cs="Times New Roman" w:hint="eastAsia"/>
          <w:bCs/>
          <w:snapToGrid w:val="0"/>
          <w:color w:val="595959" w:themeColor="text1" w:themeTint="A6"/>
          <w:spacing w:val="6"/>
          <w:sz w:val="15"/>
          <w:szCs w:val="15"/>
        </w:rPr>
        <w:t>验证结果出具报告。</w:t>
      </w:r>
      <w:r w:rsidR="00DA10D5" w:rsidRPr="00551EC3">
        <w:rPr>
          <w:rFonts w:ascii="Times New Roman" w:hAnsi="Times New Roman" w:cs="Times New Roman"/>
          <w:bCs/>
          <w:snapToGrid w:val="0"/>
          <w:color w:val="595959" w:themeColor="text1" w:themeTint="A6"/>
          <w:spacing w:val="6"/>
          <w:sz w:val="15"/>
          <w:szCs w:val="15"/>
        </w:rPr>
        <w:br w:type="page"/>
      </w:r>
    </w:p>
    <w:p w14:paraId="7C780D5F" w14:textId="77777777" w:rsidR="00E020EC" w:rsidRPr="00E020EC" w:rsidRDefault="00E020EC" w:rsidP="00E020EC">
      <w:pPr>
        <w:spacing w:line="400" w:lineRule="exact"/>
        <w:rPr>
          <w:rFonts w:ascii="Times New Roman" w:hAnsi="Times New Roman" w:cs="Times New Roman"/>
          <w:bCs/>
          <w:snapToGrid w:val="0"/>
          <w:spacing w:val="6"/>
          <w:sz w:val="15"/>
          <w:szCs w:val="15"/>
        </w:rPr>
      </w:pPr>
    </w:p>
    <w:tbl>
      <w:tblPr>
        <w:tblStyle w:val="afffd"/>
        <w:tblW w:w="3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2928"/>
      </w:tblGrid>
      <w:tr w:rsidR="00ED64AA" w14:paraId="1C6BC48F" w14:textId="77777777" w:rsidTr="00FC3F54">
        <w:trPr>
          <w:trHeight w:val="434"/>
        </w:trPr>
        <w:tc>
          <w:tcPr>
            <w:tcW w:w="145" w:type="dxa"/>
            <w:shd w:val="clear" w:color="auto" w:fill="F47735"/>
            <w:tcMar>
              <w:left w:w="0" w:type="dxa"/>
              <w:right w:w="0" w:type="dxa"/>
            </w:tcMar>
          </w:tcPr>
          <w:p w14:paraId="0CF892FC"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372B8A77"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1. </w:t>
            </w:r>
            <w:r>
              <w:rPr>
                <w:rFonts w:ascii="Times New Roman" w:hAnsi="Times New Roman" w:cs="Times New Roman"/>
                <w:b/>
                <w:bCs/>
                <w:snapToGrid w:val="0"/>
                <w:color w:val="FFFFFF" w:themeColor="background1"/>
                <w:spacing w:val="10"/>
                <w:sz w:val="22"/>
                <w:szCs w:val="22"/>
              </w:rPr>
              <w:t>结果说明</w:t>
            </w:r>
          </w:p>
        </w:tc>
      </w:tr>
    </w:tbl>
    <w:p w14:paraId="7CE4AD05" w14:textId="550EE840" w:rsidR="00022E59" w:rsidRDefault="00022E59" w:rsidP="006127F7">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t>{%p if var_brca.snv_</w:t>
      </w:r>
      <w:proofErr w:type="gramStart"/>
      <w:r w:rsidRPr="00022E59">
        <w:rPr>
          <w:rFonts w:ascii="Times New Roman" w:eastAsia="思源黑体 CN Normal" w:hAnsi="Times New Roman"/>
          <w:sz w:val="18"/>
          <w:szCs w:val="18"/>
        </w:rPr>
        <w:t>s.B</w:t>
      </w:r>
      <w:proofErr w:type="gramEnd"/>
      <w:r w:rsidRPr="00022E59">
        <w:rPr>
          <w:rFonts w:ascii="Times New Roman" w:eastAsia="思源黑体 CN Normal" w:hAnsi="Times New Roman"/>
          <w:sz w:val="18"/>
          <w:szCs w:val="18"/>
        </w:rPr>
        <w:t>1_L5 or var_brca.snv_s.B1_L4 or var_brca.snv_s.B2_L5 or var_brca.snv_s.B2_L4 or var_brca.mlpa.B1_Loss or var_brca.mlpa.B1_Gain or var_brca.mlpa.B2_Loss or var_brca.mlpa.B2_Gain</w:t>
      </w:r>
      <w:r w:rsidR="00034200">
        <w:rPr>
          <w:rFonts w:ascii="Times New Roman" w:eastAsia="思源黑体 CN Normal" w:hAnsi="Times New Roman"/>
          <w:sz w:val="18"/>
          <w:szCs w:val="18"/>
        </w:rPr>
        <w:t xml:space="preserve"> or </w:t>
      </w:r>
      <w:r w:rsidR="00034200" w:rsidRPr="00022E59">
        <w:rPr>
          <w:rFonts w:ascii="Times New Roman" w:eastAsia="思源黑体 CN Normal" w:hAnsi="Times New Roman"/>
          <w:sz w:val="18"/>
          <w:szCs w:val="18"/>
        </w:rPr>
        <w:t>var_brca.snv_s.B1_L</w:t>
      </w:r>
      <w:r w:rsidR="00034200">
        <w:rPr>
          <w:rFonts w:ascii="Times New Roman" w:eastAsia="思源黑体 CN Normal" w:hAnsi="Times New Roman"/>
          <w:sz w:val="18"/>
          <w:szCs w:val="18"/>
        </w:rPr>
        <w:t>3</w:t>
      </w:r>
      <w:r w:rsidR="00034200" w:rsidRPr="00022E59">
        <w:rPr>
          <w:rFonts w:ascii="Times New Roman" w:eastAsia="思源黑体 CN Normal" w:hAnsi="Times New Roman"/>
          <w:sz w:val="18"/>
          <w:szCs w:val="18"/>
        </w:rPr>
        <w:t xml:space="preserve"> or var_brca.snv_s.B</w:t>
      </w:r>
      <w:r w:rsidR="00034200">
        <w:rPr>
          <w:rFonts w:ascii="Times New Roman" w:eastAsia="思源黑体 CN Normal" w:hAnsi="Times New Roman"/>
          <w:sz w:val="18"/>
          <w:szCs w:val="18"/>
        </w:rPr>
        <w:t>2</w:t>
      </w:r>
      <w:r w:rsidR="00034200" w:rsidRPr="00022E59">
        <w:rPr>
          <w:rFonts w:ascii="Times New Roman" w:eastAsia="思源黑体 CN Normal" w:hAnsi="Times New Roman"/>
          <w:sz w:val="18"/>
          <w:szCs w:val="18"/>
        </w:rPr>
        <w:t>_L</w:t>
      </w:r>
      <w:r w:rsidR="00034200">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158F0BC8" w14:textId="3CD60CAB" w:rsidR="00022E59" w:rsidRDefault="00022E59" w:rsidP="006127F7">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t>{%p for a in var_brca.snv_</w:t>
      </w:r>
      <w:proofErr w:type="gramStart"/>
      <w:r w:rsidRPr="00022E59">
        <w:rPr>
          <w:rFonts w:ascii="Times New Roman" w:eastAsia="思源黑体 CN Normal" w:hAnsi="Times New Roman"/>
          <w:sz w:val="18"/>
          <w:szCs w:val="18"/>
        </w:rPr>
        <w:t>s.B</w:t>
      </w:r>
      <w:proofErr w:type="gramEnd"/>
      <w:r w:rsidRPr="00022E59">
        <w:rPr>
          <w:rFonts w:ascii="Times New Roman" w:eastAsia="思源黑体 CN Normal" w:hAnsi="Times New Roman"/>
          <w:sz w:val="18"/>
          <w:szCs w:val="18"/>
        </w:rPr>
        <w:t>1_L5 + var_brca.snv_s.B2_L5 + var_brca.snv_s.B1_L4 + var_brca.snv_s.B2_L4 + var_brca.mlpa.B1_Loss + var_brca.mlpa.B2_Loss + var_brca.mlpa.B1_Gain + var_brca.mlpa.B2_Gain</w:t>
      </w:r>
      <w:r w:rsidR="00034200">
        <w:rPr>
          <w:rFonts w:ascii="Times New Roman" w:eastAsia="思源黑体 CN Normal" w:hAnsi="Times New Roman"/>
          <w:sz w:val="18"/>
          <w:szCs w:val="18"/>
        </w:rPr>
        <w:t xml:space="preserve"> + </w:t>
      </w:r>
      <w:r w:rsidR="00034200" w:rsidRPr="00022E59">
        <w:rPr>
          <w:rFonts w:ascii="Times New Roman" w:eastAsia="思源黑体 CN Normal" w:hAnsi="Times New Roman"/>
          <w:sz w:val="18"/>
          <w:szCs w:val="18"/>
        </w:rPr>
        <w:t>var_brca.snv_s.B1_L</w:t>
      </w:r>
      <w:r w:rsidR="00034200">
        <w:rPr>
          <w:rFonts w:ascii="Times New Roman" w:eastAsia="思源黑体 CN Normal" w:hAnsi="Times New Roman"/>
          <w:sz w:val="18"/>
          <w:szCs w:val="18"/>
        </w:rPr>
        <w:t>3</w:t>
      </w:r>
      <w:r w:rsidR="00034200" w:rsidRPr="00022E59">
        <w:rPr>
          <w:rFonts w:ascii="Times New Roman" w:eastAsia="思源黑体 CN Normal" w:hAnsi="Times New Roman"/>
          <w:sz w:val="18"/>
          <w:szCs w:val="18"/>
        </w:rPr>
        <w:t xml:space="preserve"> </w:t>
      </w:r>
      <w:r w:rsidR="00034200">
        <w:rPr>
          <w:rFonts w:ascii="Times New Roman" w:eastAsia="思源黑体 CN Normal" w:hAnsi="Times New Roman"/>
          <w:sz w:val="18"/>
          <w:szCs w:val="18"/>
        </w:rPr>
        <w:t>+</w:t>
      </w:r>
      <w:r w:rsidR="00034200" w:rsidRPr="00022E59">
        <w:rPr>
          <w:rFonts w:ascii="Times New Roman" w:eastAsia="思源黑体 CN Normal" w:hAnsi="Times New Roman"/>
          <w:sz w:val="18"/>
          <w:szCs w:val="18"/>
        </w:rPr>
        <w:t xml:space="preserve"> var_brca.snv_s.B</w:t>
      </w:r>
      <w:r w:rsidR="00034200">
        <w:rPr>
          <w:rFonts w:ascii="Times New Roman" w:eastAsia="思源黑体 CN Normal" w:hAnsi="Times New Roman"/>
          <w:sz w:val="18"/>
          <w:szCs w:val="18"/>
        </w:rPr>
        <w:t>2</w:t>
      </w:r>
      <w:r w:rsidR="00034200" w:rsidRPr="00022E59">
        <w:rPr>
          <w:rFonts w:ascii="Times New Roman" w:eastAsia="思源黑体 CN Normal" w:hAnsi="Times New Roman"/>
          <w:sz w:val="18"/>
          <w:szCs w:val="18"/>
        </w:rPr>
        <w:t>_L</w:t>
      </w:r>
      <w:r w:rsidR="00034200">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55A86770" w14:textId="1D4B3585" w:rsidR="006127F7" w:rsidRDefault="00022E59" w:rsidP="009B4B97">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022E59">
        <w:rPr>
          <w:rFonts w:ascii="Times New Roman" w:hAnsi="Times New Roman" w:cs="Times New Roman"/>
          <w:bCs/>
          <w:snapToGrid w:val="0"/>
          <w:spacing w:val="6"/>
          <w:sz w:val="18"/>
          <w:szCs w:val="18"/>
        </w:rPr>
        <w:t xml:space="preserve">{%if </w:t>
      </w:r>
      <w:proofErr w:type="spellStart"/>
      <w:r w:rsidRPr="00022E59">
        <w:rPr>
          <w:rFonts w:ascii="Times New Roman" w:hAnsi="Times New Roman" w:cs="Times New Roman"/>
          <w:bCs/>
          <w:snapToGrid w:val="0"/>
          <w:spacing w:val="6"/>
          <w:sz w:val="18"/>
          <w:szCs w:val="18"/>
        </w:rPr>
        <w:t>a.type</w:t>
      </w:r>
      <w:proofErr w:type="spellEnd"/>
      <w:r w:rsidRPr="00022E59">
        <w:rPr>
          <w:rFonts w:ascii="Times New Roman" w:hAnsi="Times New Roman" w:cs="Times New Roman"/>
          <w:bCs/>
          <w:snapToGrid w:val="0"/>
          <w:spacing w:val="6"/>
          <w:sz w:val="18"/>
          <w:szCs w:val="18"/>
        </w:rPr>
        <w:t>==</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Loss</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基因大片段缺失，该类变异为疑似致病性变异，可能影响</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的蛋白功能。</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elif</w:t>
      </w:r>
      <w:proofErr w:type="spellEnd"/>
      <w:r w:rsidRPr="00022E59">
        <w:rPr>
          <w:rFonts w:ascii="Times New Roman" w:hAnsi="Times New Roman" w:cs="Times New Roman"/>
          <w:bCs/>
          <w:snapToGrid w:val="0"/>
          <w:spacing w:val="6"/>
          <w:sz w:val="18"/>
          <w:szCs w:val="18"/>
        </w:rPr>
        <w:t xml:space="preserve"> </w:t>
      </w:r>
      <w:proofErr w:type="spellStart"/>
      <w:r w:rsidRPr="00022E59">
        <w:rPr>
          <w:rFonts w:ascii="Times New Roman" w:hAnsi="Times New Roman" w:cs="Times New Roman"/>
          <w:bCs/>
          <w:snapToGrid w:val="0"/>
          <w:spacing w:val="6"/>
          <w:sz w:val="18"/>
          <w:szCs w:val="18"/>
        </w:rPr>
        <w:t>a.type</w:t>
      </w:r>
      <w:proofErr w:type="spellEnd"/>
      <w:r w:rsidRPr="00022E59">
        <w:rPr>
          <w:rFonts w:ascii="Times New Roman" w:hAnsi="Times New Roman" w:cs="Times New Roman"/>
          <w:bCs/>
          <w:snapToGrid w:val="0"/>
          <w:spacing w:val="6"/>
          <w:sz w:val="18"/>
          <w:szCs w:val="18"/>
        </w:rPr>
        <w:t>==</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Gain</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基因大片段重复，该类变异为意义不明确变异，建议用其他方法进一步验证其对</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蛋白功能的影响并进行相关遗传咨询。</w:t>
      </w:r>
      <w:r w:rsidRPr="00022E59">
        <w:rPr>
          <w:rFonts w:ascii="Times New Roman" w:hAnsi="Times New Roman" w:cs="Times New Roman"/>
          <w:bCs/>
          <w:snapToGrid w:val="0"/>
          <w:spacing w:val="6"/>
          <w:sz w:val="18"/>
          <w:szCs w:val="18"/>
        </w:rPr>
        <w:t>{%else%}</w:t>
      </w: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基因的</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a.hgvs_c</w:t>
      </w:r>
      <w:proofErr w:type="spellEnd"/>
      <w:r w:rsidRPr="00022E59">
        <w:rPr>
          <w:rFonts w:ascii="Times New Roman" w:hAnsi="Times New Roman" w:cs="Times New Roman"/>
          <w:bCs/>
          <w:snapToGrid w:val="0"/>
          <w:spacing w:val="6"/>
          <w:sz w:val="18"/>
          <w:szCs w:val="18"/>
        </w:rPr>
        <w:t xml:space="preserve">}}{%if </w:t>
      </w:r>
      <w:proofErr w:type="spellStart"/>
      <w:r w:rsidRPr="00022E59">
        <w:rPr>
          <w:rFonts w:ascii="Times New Roman" w:hAnsi="Times New Roman" w:cs="Times New Roman"/>
          <w:bCs/>
          <w:snapToGrid w:val="0"/>
          <w:spacing w:val="6"/>
          <w:sz w:val="18"/>
          <w:szCs w:val="18"/>
        </w:rPr>
        <w:t>a.hgvs_p</w:t>
      </w:r>
      <w:proofErr w:type="spellEnd"/>
      <w:r w:rsidR="00BF110C">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p.?</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a.hgvs_p</w:t>
      </w:r>
      <w:proofErr w:type="spell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{%endif%}</w:t>
      </w:r>
      <w:r w:rsidR="00C35ECB">
        <w:rPr>
          <w:rFonts w:ascii="Times New Roman" w:hAnsi="Times New Roman" w:cs="Times New Roman" w:hint="eastAsia"/>
          <w:bCs/>
          <w:snapToGrid w:val="0"/>
          <w:spacing w:val="6"/>
          <w:sz w:val="18"/>
          <w:szCs w:val="18"/>
        </w:rPr>
        <w:t>变异</w:t>
      </w:r>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a.variant_desc_cn</w:t>
      </w:r>
      <w:proofErr w:type="spellEnd"/>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a.variant_interpret_cn|e</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因此，该变异为</w:t>
      </w:r>
      <w:r w:rsidRPr="00022E59">
        <w:rPr>
          <w:rFonts w:ascii="Times New Roman" w:hAnsi="Times New Roman" w:cs="Times New Roman"/>
          <w:bCs/>
          <w:snapToGrid w:val="0"/>
          <w:spacing w:val="6"/>
          <w:sz w:val="18"/>
          <w:szCs w:val="18"/>
        </w:rPr>
        <w:t xml:space="preserve">{%if </w:t>
      </w:r>
      <w:proofErr w:type="spellStart"/>
      <w:r w:rsidRPr="00022E59">
        <w:rPr>
          <w:rFonts w:ascii="Times New Roman" w:hAnsi="Times New Roman" w:cs="Times New Roman"/>
          <w:bCs/>
          <w:snapToGrid w:val="0"/>
          <w:spacing w:val="6"/>
          <w:sz w:val="18"/>
          <w:szCs w:val="18"/>
        </w:rPr>
        <w:t>a.clinic_num_g</w:t>
      </w:r>
      <w:proofErr w:type="spellEnd"/>
      <w:r w:rsidRPr="00022E59">
        <w:rPr>
          <w:rFonts w:ascii="Times New Roman" w:hAnsi="Times New Roman" w:cs="Times New Roman"/>
          <w:bCs/>
          <w:snapToGrid w:val="0"/>
          <w:spacing w:val="6"/>
          <w:sz w:val="18"/>
          <w:szCs w:val="18"/>
        </w:rPr>
        <w:t>==5%}</w:t>
      </w:r>
      <w:r w:rsidRPr="00022E59">
        <w:rPr>
          <w:rFonts w:ascii="Times New Roman" w:hAnsi="Times New Roman" w:cs="Times New Roman"/>
          <w:bCs/>
          <w:snapToGrid w:val="0"/>
          <w:spacing w:val="6"/>
          <w:sz w:val="18"/>
          <w:szCs w:val="18"/>
        </w:rPr>
        <w:t>致病性变异。</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elif</w:t>
      </w:r>
      <w:proofErr w:type="spellEnd"/>
      <w:r w:rsidRPr="00022E59">
        <w:rPr>
          <w:rFonts w:ascii="Times New Roman" w:hAnsi="Times New Roman" w:cs="Times New Roman"/>
          <w:bCs/>
          <w:snapToGrid w:val="0"/>
          <w:spacing w:val="6"/>
          <w:sz w:val="18"/>
          <w:szCs w:val="18"/>
        </w:rPr>
        <w:t xml:space="preserve"> </w:t>
      </w:r>
      <w:proofErr w:type="spellStart"/>
      <w:r w:rsidRPr="00022E59">
        <w:rPr>
          <w:rFonts w:ascii="Times New Roman" w:hAnsi="Times New Roman" w:cs="Times New Roman"/>
          <w:bCs/>
          <w:snapToGrid w:val="0"/>
          <w:spacing w:val="6"/>
          <w:sz w:val="18"/>
          <w:szCs w:val="18"/>
        </w:rPr>
        <w:t>a.clinic_num_g</w:t>
      </w:r>
      <w:proofErr w:type="spellEnd"/>
      <w:r w:rsidRPr="00022E59">
        <w:rPr>
          <w:rFonts w:ascii="Times New Roman" w:hAnsi="Times New Roman" w:cs="Times New Roman"/>
          <w:bCs/>
          <w:snapToGrid w:val="0"/>
          <w:spacing w:val="6"/>
          <w:sz w:val="18"/>
          <w:szCs w:val="18"/>
        </w:rPr>
        <w:t>==4%}</w:t>
      </w:r>
      <w:r w:rsidRPr="00022E59">
        <w:rPr>
          <w:rFonts w:ascii="Times New Roman" w:hAnsi="Times New Roman" w:cs="Times New Roman"/>
          <w:bCs/>
          <w:snapToGrid w:val="0"/>
          <w:spacing w:val="6"/>
          <w:sz w:val="18"/>
          <w:szCs w:val="18"/>
        </w:rPr>
        <w:t>疑似致病性变异。</w:t>
      </w:r>
      <w:r w:rsidR="009953E0">
        <w:rPr>
          <w:rFonts w:ascii="Times New Roman" w:hAnsi="Times New Roman" w:cs="Times New Roman" w:hint="eastAsia"/>
          <w:bCs/>
          <w:snapToGrid w:val="0"/>
          <w:spacing w:val="6"/>
          <w:sz w:val="18"/>
          <w:szCs w:val="18"/>
        </w:rPr>
        <w:t>{</w:t>
      </w:r>
      <w:r w:rsidR="009953E0">
        <w:rPr>
          <w:rFonts w:ascii="Times New Roman" w:hAnsi="Times New Roman" w:cs="Times New Roman"/>
          <w:bCs/>
          <w:snapToGrid w:val="0"/>
          <w:spacing w:val="6"/>
          <w:sz w:val="18"/>
          <w:szCs w:val="18"/>
        </w:rPr>
        <w:t>%else%}</w:t>
      </w:r>
      <w:r w:rsidR="009953E0">
        <w:rPr>
          <w:rFonts w:ascii="Times New Roman" w:hAnsi="Times New Roman" w:cs="Times New Roman" w:hint="eastAsia"/>
          <w:bCs/>
          <w:snapToGrid w:val="0"/>
          <w:spacing w:val="6"/>
          <w:sz w:val="18"/>
          <w:szCs w:val="18"/>
        </w:rPr>
        <w:t>意义不明确变异。</w:t>
      </w:r>
      <w:r w:rsidR="002E5828">
        <w:rPr>
          <w:rFonts w:ascii="Times New Roman" w:hAnsi="Times New Roman" w:cs="Times New Roman" w:hint="eastAsia"/>
          <w:bCs/>
          <w:snapToGrid w:val="0"/>
          <w:spacing w:val="6"/>
          <w:sz w:val="18"/>
          <w:szCs w:val="18"/>
        </w:rPr>
        <w:t>{%</w:t>
      </w:r>
      <w:r w:rsidR="002E5828">
        <w:rPr>
          <w:rFonts w:ascii="Times New Roman" w:hAnsi="Times New Roman" w:cs="Times New Roman"/>
          <w:bCs/>
          <w:snapToGrid w:val="0"/>
          <w:spacing w:val="6"/>
          <w:sz w:val="18"/>
          <w:szCs w:val="18"/>
        </w:rPr>
        <w:t>endif</w:t>
      </w:r>
      <w:proofErr w:type="gramStart"/>
      <w:r w:rsidR="002E5828">
        <w:rPr>
          <w:rFonts w:ascii="Times New Roman" w:hAnsi="Times New Roman" w:cs="Times New Roman" w:hint="eastAsia"/>
          <w:bCs/>
          <w:snapToGrid w:val="0"/>
          <w:spacing w:val="6"/>
          <w:sz w:val="18"/>
          <w:szCs w:val="18"/>
        </w:rPr>
        <w:t>%}</w:t>
      </w:r>
      <w:r w:rsidR="002E5828">
        <w:rPr>
          <w:rFonts w:ascii="Times New Roman" w:hAnsi="Times New Roman" w:cs="Times New Roman"/>
          <w:bCs/>
          <w:snapToGrid w:val="0"/>
          <w:spacing w:val="6"/>
          <w:sz w:val="18"/>
          <w:szCs w:val="18"/>
        </w:rPr>
        <w:t>{</w:t>
      </w:r>
      <w:proofErr w:type="gramEnd"/>
      <w:r w:rsidR="002E5828">
        <w:rPr>
          <w:rFonts w:ascii="Times New Roman" w:hAnsi="Times New Roman" w:cs="Times New Roman"/>
          <w:bCs/>
          <w:snapToGrid w:val="0"/>
          <w:spacing w:val="6"/>
          <w:sz w:val="18"/>
          <w:szCs w:val="18"/>
        </w:rPr>
        <w:t>%endif%}</w:t>
      </w:r>
    </w:p>
    <w:p w14:paraId="55D693C9" w14:textId="1A725D41" w:rsidR="00022E59" w:rsidRPr="00FE2ADB" w:rsidRDefault="00022E59" w:rsidP="009B4B97">
      <w:pPr>
        <w:adjustRightInd w:val="0"/>
        <w:snapToGrid w:val="0"/>
        <w:spacing w:line="360" w:lineRule="auto"/>
        <w:jc w:val="both"/>
        <w:rPr>
          <w:rFonts w:ascii="Times New Roman" w:hAnsi="Times New Roman" w:cs="Times New Roman"/>
          <w:bCs/>
          <w:snapToGrid w:val="0"/>
          <w:spacing w:val="6"/>
          <w:sz w:val="18"/>
          <w:szCs w:val="18"/>
        </w:rPr>
      </w:pPr>
    </w:p>
    <w:p w14:paraId="1F17227C" w14:textId="280FFBC6" w:rsidR="004D4EF6" w:rsidRDefault="006127F7" w:rsidP="006127F7">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6127F7">
        <w:rPr>
          <w:rFonts w:ascii="Times New Roman" w:eastAsia="思源黑体 CN Normal" w:hAnsi="Times New Roman"/>
          <w:sz w:val="18"/>
          <w:szCs w:val="18"/>
        </w:rPr>
        <w:t xml:space="preserve">{%p </w:t>
      </w:r>
      <w:proofErr w:type="spellStart"/>
      <w:r w:rsidRPr="006127F7">
        <w:rPr>
          <w:rFonts w:ascii="Times New Roman" w:eastAsia="思源黑体 CN Normal" w:hAnsi="Times New Roman"/>
          <w:sz w:val="18"/>
          <w:szCs w:val="18"/>
        </w:rPr>
        <w:t>endfor</w:t>
      </w:r>
      <w:proofErr w:type="spellEnd"/>
      <w:r w:rsidRPr="006127F7">
        <w:rPr>
          <w:rFonts w:ascii="Times New Roman" w:eastAsia="思源黑体 CN Normal" w:hAnsi="Times New Roman"/>
          <w:sz w:val="18"/>
          <w:szCs w:val="18"/>
        </w:rPr>
        <w:t xml:space="preserve"> %}</w:t>
      </w:r>
    </w:p>
    <w:p w14:paraId="083A9980" w14:textId="67D047F3" w:rsidR="00022E59" w:rsidRDefault="00022E59" w:rsidP="006127F7">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022E59">
        <w:rPr>
          <w:rFonts w:ascii="Times New Roman" w:eastAsia="思源黑体 CN Normal" w:hAnsi="Times New Roman"/>
          <w:sz w:val="18"/>
          <w:szCs w:val="18"/>
        </w:rPr>
        <w:t>{%p if var_brca.snv_</w:t>
      </w:r>
      <w:proofErr w:type="gramStart"/>
      <w:r w:rsidRPr="00022E59">
        <w:rPr>
          <w:rFonts w:ascii="Times New Roman" w:eastAsia="思源黑体 CN Normal" w:hAnsi="Times New Roman"/>
          <w:sz w:val="18"/>
          <w:szCs w:val="18"/>
        </w:rPr>
        <w:t>s.B</w:t>
      </w:r>
      <w:proofErr w:type="gramEnd"/>
      <w:r w:rsidRPr="00022E59">
        <w:rPr>
          <w:rFonts w:ascii="Times New Roman" w:eastAsia="思源黑体 CN Normal" w:hAnsi="Times New Roman"/>
          <w:sz w:val="18"/>
          <w:szCs w:val="18"/>
        </w:rPr>
        <w:t>1_L5 or var_brca.snv_s.B1_L4 or var_brca.snv_s.B2_L5 or var_brca.snv_s.B2_L4 or var_brca.mlpa.B1_Loss or var_brca.mlpa.B2_Loss %}</w:t>
      </w:r>
    </w:p>
    <w:p w14:paraId="3DD17D83" w14:textId="1A532B14" w:rsidR="00ED64AA" w:rsidRDefault="00324B39" w:rsidP="009B4B97">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基因致病性或疑似致病性变异的患者能够更好的从</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抑制剂的治疗中获益。目前，</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或</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已批准多个</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抑制剂用于携带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和</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基因有害或疑似有害突变的癌症患者的治疗；其中，奥拉帕利（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）、尼拉帕利（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）、鲁卡帕尼（</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）、氟</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）、帕米帕利（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卵巢癌患者的治疗；奥拉帕利（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）、他拉</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乳腺癌患者的治疗；奥拉帕利（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前列腺癌和胰腺癌患者的治疗。</w:t>
      </w:r>
    </w:p>
    <w:p w14:paraId="03A84B4D" w14:textId="77777777" w:rsidR="004D4EF6" w:rsidRPr="004D4EF6" w:rsidRDefault="004D4EF6" w:rsidP="004D4EF6">
      <w:pPr>
        <w:adjustRightInd w:val="0"/>
        <w:snapToGrid w:val="0"/>
        <w:spacing w:line="360" w:lineRule="auto"/>
        <w:ind w:left="240"/>
        <w:jc w:val="both"/>
        <w:rPr>
          <w:rFonts w:ascii="Times New Roman" w:hAnsi="Times New Roman" w:cs="Times New Roman"/>
          <w:bCs/>
          <w:snapToGrid w:val="0"/>
          <w:spacing w:val="6"/>
          <w:sz w:val="18"/>
          <w:szCs w:val="18"/>
        </w:rPr>
      </w:pPr>
    </w:p>
    <w:p w14:paraId="7175AFB9" w14:textId="0831D65D" w:rsidR="00D21614" w:rsidRPr="00D21614" w:rsidRDefault="00324B39"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该突变为胚系突变，即患者直系亲属也有一定的概率携带该有害突变。对健康人群而言，携带有</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基因有害突变会增加多种癌症的患病风险，因此建议您的直系亲属也进行该基因变异的检测；对于检测出携带</w:t>
      </w:r>
      <w:r>
        <w:rPr>
          <w:rFonts w:ascii="Times New Roman" w:hAnsi="Times New Roman" w:cs="Times New Roman"/>
          <w:bCs/>
          <w:snapToGrid w:val="0"/>
          <w:spacing w:val="6"/>
          <w:sz w:val="18"/>
          <w:szCs w:val="18"/>
        </w:rPr>
        <w:t>BRCA</w:t>
      </w:r>
      <w:r>
        <w:rPr>
          <w:rFonts w:ascii="Times New Roman" w:hAnsi="Times New Roman" w:cs="Times New Roman"/>
          <w:bCs/>
          <w:snapToGrid w:val="0"/>
          <w:spacing w:val="6"/>
          <w:sz w:val="18"/>
          <w:szCs w:val="18"/>
        </w:rPr>
        <w:t>致病性或疑似致病性变异的健康人，建议定期进行体检，加强监控及预防。</w:t>
      </w:r>
    </w:p>
    <w:p w14:paraId="3779CA1F" w14:textId="2F8C95CF" w:rsidR="00D21614" w:rsidRPr="00D21614" w:rsidRDefault="00D21614"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w:t>
      </w:r>
      <w:r w:rsidRPr="00D21614">
        <w:rPr>
          <w:rFonts w:ascii="Times New Roman" w:hAnsi="Times New Roman" w:cs="Times New Roman"/>
          <w:bCs/>
          <w:snapToGrid w:val="0"/>
          <w:spacing w:val="6"/>
          <w:sz w:val="18"/>
          <w:szCs w:val="18"/>
        </w:rPr>
        <w:t>p else</w:t>
      </w:r>
      <w:r w:rsidRPr="00D21614">
        <w:rPr>
          <w:rFonts w:ascii="Times New Roman" w:hAnsi="Times New Roman" w:cs="Times New Roman" w:hint="eastAsia"/>
          <w:bCs/>
          <w:snapToGrid w:val="0"/>
          <w:spacing w:val="6"/>
          <w:sz w:val="18"/>
          <w:szCs w:val="18"/>
        </w:rPr>
        <w:t>%}</w:t>
      </w:r>
    </w:p>
    <w:p w14:paraId="5C5158B0" w14:textId="2C42B17B" w:rsidR="00D21614" w:rsidRPr="00D21614" w:rsidRDefault="00D21614"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肿瘤的发生发展与多种因素相关，本检测未检测到</w:t>
      </w:r>
      <w:r w:rsidRPr="00D21614">
        <w:rPr>
          <w:rFonts w:ascii="Times New Roman" w:hAnsi="Times New Roman" w:cs="Times New Roman"/>
          <w:bCs/>
          <w:snapToGrid w:val="0"/>
          <w:spacing w:val="6"/>
          <w:sz w:val="18"/>
          <w:szCs w:val="18"/>
        </w:rPr>
        <w:t>BRCA1</w:t>
      </w:r>
      <w:r w:rsidRPr="00D21614">
        <w:rPr>
          <w:rFonts w:ascii="Times New Roman" w:hAnsi="Times New Roman" w:cs="Times New Roman"/>
          <w:bCs/>
          <w:snapToGrid w:val="0"/>
          <w:spacing w:val="6"/>
          <w:sz w:val="18"/>
          <w:szCs w:val="18"/>
        </w:rPr>
        <w:t>基因或</w:t>
      </w:r>
      <w:r w:rsidRPr="00D21614">
        <w:rPr>
          <w:rFonts w:ascii="Times New Roman" w:hAnsi="Times New Roman" w:cs="Times New Roman"/>
          <w:bCs/>
          <w:snapToGrid w:val="0"/>
          <w:spacing w:val="6"/>
          <w:sz w:val="18"/>
          <w:szCs w:val="18"/>
        </w:rPr>
        <w:t>BRCA2</w:t>
      </w:r>
      <w:r w:rsidRPr="00D21614">
        <w:rPr>
          <w:rFonts w:ascii="Times New Roman" w:hAnsi="Times New Roman" w:cs="Times New Roman"/>
          <w:bCs/>
          <w:snapToGrid w:val="0"/>
          <w:spacing w:val="6"/>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2351384" w14:textId="654EAD87" w:rsidR="00855636" w:rsidRPr="00C96D89" w:rsidRDefault="00855636" w:rsidP="00855636">
      <w:pPr>
        <w:adjustRightInd w:val="0"/>
        <w:snapToGrid w:val="0"/>
        <w:spacing w:line="360" w:lineRule="auto"/>
        <w:jc w:val="both"/>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w:t>
      </w:r>
      <w:r w:rsidR="00E020EC">
        <w:rPr>
          <w:rFonts w:ascii="Times New Roman" w:hAnsi="Times New Roman" w:cs="Times New Roman"/>
          <w:bCs/>
          <w:snapToGrid w:val="0"/>
          <w:spacing w:val="6"/>
          <w:sz w:val="18"/>
          <w:szCs w:val="18"/>
        </w:rPr>
        <w:t xml:space="preserve">p </w:t>
      </w:r>
      <w:r>
        <w:rPr>
          <w:rFonts w:ascii="Times New Roman" w:hAnsi="Times New Roman" w:cs="Times New Roman"/>
          <w:bCs/>
          <w:snapToGrid w:val="0"/>
          <w:spacing w:val="6"/>
          <w:sz w:val="18"/>
          <w:szCs w:val="18"/>
        </w:rPr>
        <w:t>endif%}</w:t>
      </w:r>
    </w:p>
    <w:p w14:paraId="409FBB8C" w14:textId="497D12C1" w:rsidR="00C96D89" w:rsidRPr="008000E2" w:rsidRDefault="00C96D89" w:rsidP="00C96D89">
      <w:pPr>
        <w:adjustRightInd w:val="0"/>
        <w:snapToGrid w:val="0"/>
        <w:spacing w:line="360" w:lineRule="auto"/>
        <w:rPr>
          <w:rFonts w:ascii="Times New Roman" w:hAnsi="Times New Roman" w:cs="Times New Roman"/>
          <w:bCs/>
          <w:snapToGrid w:val="0"/>
          <w:spacing w:val="6"/>
          <w:sz w:val="18"/>
          <w:szCs w:val="18"/>
        </w:rPr>
      </w:pPr>
      <w:r w:rsidRPr="008000E2">
        <w:rPr>
          <w:rFonts w:ascii="Times New Roman" w:hAnsi="Times New Roman" w:hint="eastAsia"/>
          <w:bCs/>
          <w:sz w:val="18"/>
          <w:szCs w:val="18"/>
        </w:rPr>
        <w:t>{%</w:t>
      </w:r>
      <w:r w:rsidR="00B24A96" w:rsidRPr="008000E2">
        <w:rPr>
          <w:rFonts w:ascii="Times New Roman" w:hAnsi="Times New Roman" w:hint="eastAsia"/>
          <w:bCs/>
          <w:sz w:val="18"/>
          <w:szCs w:val="18"/>
        </w:rPr>
        <w:t>p</w:t>
      </w:r>
      <w:r w:rsidR="00B24A96" w:rsidRPr="008000E2">
        <w:rPr>
          <w:rFonts w:ascii="Times New Roman" w:hAnsi="Times New Roman"/>
          <w:bCs/>
          <w:sz w:val="18"/>
          <w:szCs w:val="18"/>
        </w:rPr>
        <w:t xml:space="preserve"> </w:t>
      </w:r>
      <w:r w:rsidRPr="008000E2">
        <w:rPr>
          <w:rFonts w:ascii="Times New Roman" w:hAnsi="Times New Roman" w:hint="eastAsia"/>
          <w:bCs/>
          <w:sz w:val="18"/>
          <w:szCs w:val="18"/>
        </w:rPr>
        <w:t>else%}</w:t>
      </w:r>
    </w:p>
    <w:p w14:paraId="4AEACEDD" w14:textId="597394D4" w:rsidR="00C96D89" w:rsidRPr="005B5C8E" w:rsidRDefault="007E77D7" w:rsidP="00C96D89">
      <w:pPr>
        <w:snapToGrid w:val="0"/>
        <w:spacing w:line="320" w:lineRule="exact"/>
        <w:ind w:firstLineChars="200" w:firstLine="360"/>
        <w:rPr>
          <w:rFonts w:ascii="Times New Roman" w:hAnsi="Times New Roman"/>
          <w:b/>
          <w:sz w:val="18"/>
          <w:szCs w:val="18"/>
        </w:rPr>
      </w:pPr>
      <w:bookmarkStart w:id="2" w:name="_Hlk119073632"/>
      <w:r w:rsidRPr="007E77D7">
        <w:rPr>
          <w:rFonts w:ascii="Times New Roman" w:hAnsi="Times New Roman" w:hint="eastAsia"/>
          <w:sz w:val="18"/>
          <w:szCs w:val="18"/>
        </w:rPr>
        <w:t>肿瘤的发生发展与多种因素相关，本检测未检测到</w:t>
      </w:r>
      <w:r w:rsidRPr="007E77D7">
        <w:rPr>
          <w:rFonts w:ascii="Times New Roman" w:hAnsi="Times New Roman"/>
          <w:sz w:val="18"/>
          <w:szCs w:val="18"/>
        </w:rPr>
        <w:t>BRCA1</w:t>
      </w:r>
      <w:r w:rsidRPr="007E77D7">
        <w:rPr>
          <w:rFonts w:ascii="Times New Roman" w:hAnsi="Times New Roman"/>
          <w:sz w:val="18"/>
          <w:szCs w:val="18"/>
        </w:rPr>
        <w:t>基因或</w:t>
      </w:r>
      <w:r w:rsidRPr="007E77D7">
        <w:rPr>
          <w:rFonts w:ascii="Times New Roman" w:hAnsi="Times New Roman"/>
          <w:sz w:val="18"/>
          <w:szCs w:val="18"/>
        </w:rPr>
        <w:t>BRCA2</w:t>
      </w:r>
      <w:r w:rsidRPr="007E77D7">
        <w:rPr>
          <w:rFonts w:ascii="Times New Roman"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bookmarkEnd w:id="2"/>
    <w:p w14:paraId="3EA2599D" w14:textId="6986AEBC" w:rsidR="00ED64AA" w:rsidRPr="008000E2" w:rsidRDefault="00C96D89">
      <w:pPr>
        <w:snapToGrid w:val="0"/>
        <w:spacing w:line="320" w:lineRule="exact"/>
        <w:rPr>
          <w:rFonts w:ascii="Times New Roman" w:hAnsi="Times New Roman"/>
          <w:bCs/>
          <w:sz w:val="18"/>
          <w:szCs w:val="18"/>
        </w:rPr>
      </w:pPr>
      <w:r w:rsidRPr="008000E2">
        <w:rPr>
          <w:rFonts w:ascii="Times New Roman" w:hAnsi="Times New Roman" w:hint="eastAsia"/>
          <w:bCs/>
          <w:sz w:val="18"/>
          <w:szCs w:val="18"/>
        </w:rPr>
        <w:t>{%</w:t>
      </w:r>
      <w:r w:rsidR="00E020EC" w:rsidRPr="008000E2">
        <w:rPr>
          <w:rFonts w:ascii="Times New Roman" w:hAnsi="Times New Roman"/>
          <w:bCs/>
          <w:sz w:val="18"/>
          <w:szCs w:val="18"/>
        </w:rPr>
        <w:t xml:space="preserve">p </w:t>
      </w:r>
      <w:r w:rsidRPr="008000E2">
        <w:rPr>
          <w:rFonts w:ascii="Times New Roman" w:hAnsi="Times New Roman" w:hint="eastAsia"/>
          <w:bCs/>
          <w:sz w:val="18"/>
          <w:szCs w:val="18"/>
        </w:rPr>
        <w:t>endif%}</w:t>
      </w:r>
    </w:p>
    <w:p w14:paraId="6EEA5C5A" w14:textId="77777777" w:rsidR="009B4B97" w:rsidRPr="00C96D89" w:rsidRDefault="009B4B97">
      <w:pPr>
        <w:snapToGrid w:val="0"/>
        <w:spacing w:line="320" w:lineRule="exact"/>
        <w:rPr>
          <w:rFonts w:ascii="Times New Roman" w:eastAsia="思源黑体 CN Normal" w:hAnsi="Times New Roman" w:cs="Times New Roman"/>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ED64AA" w14:paraId="6FF33787" w14:textId="77777777">
        <w:trPr>
          <w:trHeight w:val="434"/>
        </w:trPr>
        <w:tc>
          <w:tcPr>
            <w:tcW w:w="145" w:type="dxa"/>
            <w:shd w:val="clear" w:color="auto" w:fill="F47735"/>
            <w:tcMar>
              <w:left w:w="0" w:type="dxa"/>
              <w:right w:w="0" w:type="dxa"/>
            </w:tcMar>
          </w:tcPr>
          <w:p w14:paraId="7554C276"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4FB50E52"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2. </w:t>
            </w:r>
            <w:r>
              <w:rPr>
                <w:rFonts w:ascii="Times New Roman" w:hAnsi="Times New Roman" w:cs="Times New Roman"/>
                <w:b/>
                <w:bCs/>
                <w:snapToGrid w:val="0"/>
                <w:color w:val="FFFFFF" w:themeColor="background1"/>
                <w:spacing w:val="10"/>
                <w:sz w:val="22"/>
                <w:szCs w:val="22"/>
              </w:rPr>
              <w:t>结果列表</w:t>
            </w:r>
          </w:p>
        </w:tc>
      </w:tr>
    </w:tbl>
    <w:p w14:paraId="562C9186" w14:textId="253206C6" w:rsidR="00ED64AA" w:rsidRDefault="00ED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napToGrid w:val="0"/>
          <w:color w:val="404040"/>
          <w:sz w:val="18"/>
          <w:szCs w:val="18"/>
        </w:rPr>
      </w:pPr>
    </w:p>
    <w:tbl>
      <w:tblPr>
        <w:tblStyle w:val="113"/>
        <w:tblW w:w="10198"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9"/>
        <w:gridCol w:w="1338"/>
        <w:gridCol w:w="2091"/>
        <w:gridCol w:w="1581"/>
        <w:gridCol w:w="1251"/>
        <w:gridCol w:w="1222"/>
        <w:gridCol w:w="1436"/>
      </w:tblGrid>
      <w:tr w:rsidR="00FE2ADB" w:rsidRPr="009B4B97" w14:paraId="54DDBF3F"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4ECD075"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编号</w:t>
            </w: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C05FF61"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基因</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D231523"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编码碱基改变</w:t>
            </w:r>
          </w:p>
          <w:p w14:paraId="05EEC4F2"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w:t>
            </w:r>
            <w:r w:rsidRPr="009B4B97">
              <w:rPr>
                <w:rFonts w:ascii="Times New Roman" w:hAnsi="Times New Roman" w:cs="Times New Roman"/>
                <w:b/>
                <w:snapToGrid w:val="0"/>
                <w:spacing w:val="6"/>
                <w:sz w:val="22"/>
                <w:szCs w:val="22"/>
              </w:rPr>
              <w:t>GRCh37/hg19</w:t>
            </w:r>
            <w:r w:rsidRPr="009B4B97">
              <w:rPr>
                <w:rFonts w:ascii="Times New Roman" w:hAnsi="Times New Roman" w:cs="Times New Roman"/>
                <w:b/>
                <w:snapToGrid w:val="0"/>
                <w:spacing w:val="6"/>
                <w:sz w:val="22"/>
                <w:szCs w:val="22"/>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4063A9A"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氨基酸改变</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E02F2BF"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变异丰度</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02276A33"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突变类型</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D21CDB7"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变异解读</w:t>
            </w:r>
          </w:p>
        </w:tc>
      </w:tr>
      <w:tr w:rsidR="00FE2ADB" w:rsidRPr="009B4B97" w14:paraId="1B895CAA" w14:textId="77777777" w:rsidTr="009B2FF4">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9FEB598" w14:textId="70718293" w:rsidR="00FE2ADB" w:rsidRPr="009B4B97" w:rsidRDefault="00041A80" w:rsidP="009B2FF4">
            <w:pPr>
              <w:spacing w:line="240" w:lineRule="exact"/>
              <w:jc w:val="center"/>
              <w:rPr>
                <w:rFonts w:ascii="Times New Roman" w:hAnsi="Times New Roman" w:cs="Times New Roman"/>
                <w:bCs/>
                <w:snapToGrid w:val="0"/>
                <w:spacing w:val="6"/>
                <w:sz w:val="18"/>
                <w:szCs w:val="18"/>
                <w:shd w:val="pct15" w:color="auto" w:fill="FFFFFF"/>
              </w:rPr>
            </w:pPr>
            <w:r w:rsidRPr="00041A80">
              <w:rPr>
                <w:rFonts w:ascii="Times New Roman" w:hAnsi="Times New Roman"/>
                <w:sz w:val="18"/>
                <w:szCs w:val="18"/>
              </w:rPr>
              <w:t>{%tr if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041A80" w:rsidRPr="009B4B97" w14:paraId="50513B68" w14:textId="77777777" w:rsidTr="009B2FF4">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A5C41B3" w14:textId="0B1DB81A" w:rsidR="00041A80" w:rsidRPr="00041A80" w:rsidRDefault="00041A80" w:rsidP="009B2FF4">
            <w:pPr>
              <w:spacing w:line="240" w:lineRule="exact"/>
              <w:jc w:val="center"/>
              <w:rPr>
                <w:rFonts w:ascii="Times New Roman" w:hAnsi="Times New Roman"/>
                <w:sz w:val="18"/>
                <w:szCs w:val="18"/>
              </w:rPr>
            </w:pPr>
            <w:r w:rsidRPr="00041A80">
              <w:rPr>
                <w:rFonts w:ascii="Times New Roman" w:hAnsi="Times New Roman"/>
                <w:sz w:val="18"/>
                <w:szCs w:val="18"/>
              </w:rPr>
              <w:t>{%tr for a in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FE2ADB" w:rsidRPr="009B4B97" w14:paraId="00AAB953"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FB4B46E" w14:textId="011869B8" w:rsidR="00FE2ADB" w:rsidRPr="00041A80" w:rsidRDefault="00FE2ADB" w:rsidP="00041A80">
            <w:pPr>
              <w:pStyle w:val="afffff"/>
              <w:numPr>
                <w:ilvl w:val="0"/>
                <w:numId w:val="10"/>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27AD586" w14:textId="6F605735" w:rsidR="00FE2ADB" w:rsidRPr="00041A80" w:rsidRDefault="00041A80" w:rsidP="009B2FF4">
            <w:pPr>
              <w:spacing w:line="240" w:lineRule="exact"/>
              <w:jc w:val="center"/>
              <w:rPr>
                <w:rFonts w:ascii="Times New Roman" w:hAnsi="Times New Roman" w:cs="Times New Roman"/>
                <w:b/>
                <w:i/>
                <w:iCs/>
                <w:snapToGrid w:val="0"/>
                <w:color w:val="FF0000"/>
                <w:spacing w:val="6"/>
                <w:sz w:val="18"/>
                <w:szCs w:val="18"/>
              </w:rPr>
            </w:pPr>
            <w:r w:rsidRPr="00041A80">
              <w:rPr>
                <w:rFonts w:ascii="Times New Roman" w:hAnsi="Times New Roman" w:cs="Times New Roman"/>
                <w:b/>
                <w:i/>
                <w:iCs/>
                <w:snapToGrid w:val="0"/>
                <w:color w:val="FF0000"/>
                <w:spacing w:val="6"/>
                <w:sz w:val="18"/>
                <w:szCs w:val="18"/>
              </w:rPr>
              <w:t>{{</w:t>
            </w:r>
            <w:proofErr w:type="spellStart"/>
            <w:proofErr w:type="gramStart"/>
            <w:r w:rsidRPr="00041A80">
              <w:rPr>
                <w:rFonts w:ascii="Times New Roman" w:hAnsi="Times New Roman" w:cs="Times New Roman"/>
                <w:b/>
                <w:i/>
                <w:iCs/>
                <w:snapToGrid w:val="0"/>
                <w:color w:val="FF0000"/>
                <w:spacing w:val="6"/>
                <w:sz w:val="18"/>
                <w:szCs w:val="18"/>
              </w:rPr>
              <w:t>a.gene</w:t>
            </w:r>
            <w:proofErr w:type="gramEnd"/>
            <w:r w:rsidRPr="00041A80">
              <w:rPr>
                <w:rFonts w:ascii="Times New Roman" w:hAnsi="Times New Roman" w:cs="Times New Roman"/>
                <w:b/>
                <w:i/>
                <w:iCs/>
                <w:snapToGrid w:val="0"/>
                <w:color w:val="FF0000"/>
                <w:spacing w:val="6"/>
                <w:sz w:val="18"/>
                <w:szCs w:val="18"/>
              </w:rPr>
              <w:t>_symbol</w:t>
            </w:r>
            <w:proofErr w:type="spellEnd"/>
            <w:r w:rsidRPr="00041A80">
              <w:rPr>
                <w:rFonts w:ascii="Times New Roman" w:hAnsi="Times New Roman" w:cs="Times New Roman"/>
                <w:b/>
                <w:i/>
                <w:iCs/>
                <w:snapToGrid w:val="0"/>
                <w:color w:val="FF0000"/>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D5E4F5E" w14:textId="1AD50683" w:rsidR="00FE2ADB" w:rsidRPr="00041A80" w:rsidRDefault="00041A80" w:rsidP="009B2FF4">
            <w:pPr>
              <w:spacing w:line="240" w:lineRule="exact"/>
              <w:jc w:val="center"/>
              <w:rPr>
                <w:rFonts w:ascii="Times New Roman" w:hAnsi="Times New Roman" w:cs="Times New Roman"/>
                <w:b/>
                <w:snapToGrid w:val="0"/>
                <w:color w:val="FF0000"/>
                <w:spacing w:val="6"/>
                <w:sz w:val="18"/>
                <w:szCs w:val="18"/>
              </w:rPr>
            </w:pPr>
            <w:r w:rsidRPr="00041A80">
              <w:rPr>
                <w:rFonts w:ascii="Times New Roman" w:hAnsi="Times New Roman" w:cs="Times New Roman" w:hint="eastAsia"/>
                <w:b/>
                <w:snapToGrid w:val="0"/>
                <w:color w:val="FF0000"/>
                <w:spacing w:val="6"/>
                <w:sz w:val="18"/>
                <w:szCs w:val="18"/>
              </w:rPr>
              <w:t>{{</w:t>
            </w:r>
            <w:proofErr w:type="spellStart"/>
            <w:proofErr w:type="gramStart"/>
            <w:r w:rsidRPr="00041A80">
              <w:rPr>
                <w:rFonts w:ascii="Times New Roman" w:hAnsi="Times New Roman" w:cs="Times New Roman" w:hint="eastAsia"/>
                <w:b/>
                <w:snapToGrid w:val="0"/>
                <w:color w:val="FF0000"/>
                <w:spacing w:val="6"/>
                <w:sz w:val="18"/>
                <w:szCs w:val="18"/>
              </w:rPr>
              <w:t>a.hgvs</w:t>
            </w:r>
            <w:proofErr w:type="gramEnd"/>
            <w:r w:rsidRPr="00041A80">
              <w:rPr>
                <w:rFonts w:ascii="Times New Roman" w:hAnsi="Times New Roman" w:cs="Times New Roman" w:hint="eastAsia"/>
                <w:b/>
                <w:snapToGrid w:val="0"/>
                <w:color w:val="FF0000"/>
                <w:spacing w:val="6"/>
                <w:sz w:val="18"/>
                <w:szCs w:val="18"/>
              </w:rPr>
              <w:t>_c</w:t>
            </w:r>
            <w:proofErr w:type="spellEnd"/>
            <w:r w:rsidRPr="00041A80">
              <w:rPr>
                <w:rFonts w:ascii="Times New Roman" w:hAnsi="Times New Roman" w:cs="Times New Roman" w:hint="eastAsia"/>
                <w:b/>
                <w:snapToGrid w:val="0"/>
                <w:color w:val="FF0000"/>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617B33F" w14:textId="6F357D75" w:rsidR="00FE2ADB" w:rsidRPr="009B4B97" w:rsidRDefault="00041A80" w:rsidP="009B2FF4">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 xml:space="preserve">if </w:t>
            </w:r>
            <w:proofErr w:type="spellStart"/>
            <w:proofErr w:type="gramStart"/>
            <w:r>
              <w:rPr>
                <w:rFonts w:ascii="Times New Roman" w:hAnsi="Times New Roman" w:cs="Times New Roman"/>
                <w:bCs/>
                <w:snapToGrid w:val="0"/>
                <w:spacing w:val="6"/>
                <w:sz w:val="18"/>
                <w:szCs w:val="18"/>
              </w:rPr>
              <w:t>a.hgvs</w:t>
            </w:r>
            <w:proofErr w:type="gramEnd"/>
            <w:r>
              <w:rPr>
                <w:rFonts w:ascii="Times New Roman" w:hAnsi="Times New Roman" w:cs="Times New Roman"/>
                <w:bCs/>
                <w:snapToGrid w:val="0"/>
                <w:spacing w:val="6"/>
                <w:sz w:val="18"/>
                <w:szCs w:val="18"/>
              </w:rPr>
              <w:t>_p</w:t>
            </w:r>
            <w:proofErr w:type="spellEnd"/>
            <w:r>
              <w:rPr>
                <w:rFonts w:ascii="Times New Roman" w:hAnsi="Times New Roman" w:cs="Times New Roman"/>
                <w:bCs/>
                <w:snapToGrid w:val="0"/>
                <w:spacing w:val="6"/>
                <w:sz w:val="18"/>
                <w:szCs w:val="18"/>
              </w:rPr>
              <w:t>!=”p.?”</w:t>
            </w:r>
            <w:r>
              <w:rPr>
                <w:rFonts w:ascii="Times New Roman" w:hAnsi="Times New Roman" w:cs="Times New Roman" w:hint="eastAsia"/>
                <w:bCs/>
                <w:snapToGrid w:val="0"/>
                <w:spacing w:val="6"/>
                <w:sz w:val="18"/>
                <w:szCs w:val="18"/>
              </w:rPr>
              <w:t>%}</w:t>
            </w:r>
            <w:r w:rsidRPr="00041A80">
              <w:rPr>
                <w:rFonts w:ascii="Times New Roman" w:hAnsi="Times New Roman" w:cs="Times New Roman"/>
                <w:b/>
                <w:snapToGrid w:val="0"/>
                <w:color w:val="FF0000"/>
                <w:spacing w:val="6"/>
                <w:sz w:val="18"/>
                <w:szCs w:val="18"/>
              </w:rPr>
              <w:t>{{</w:t>
            </w:r>
            <w:proofErr w:type="spellStart"/>
            <w:r w:rsidRPr="00041A80">
              <w:rPr>
                <w:rFonts w:ascii="Times New Roman" w:hAnsi="Times New Roman" w:cs="Times New Roman"/>
                <w:b/>
                <w:snapToGrid w:val="0"/>
                <w:color w:val="FF0000"/>
                <w:spacing w:val="6"/>
                <w:sz w:val="18"/>
                <w:szCs w:val="18"/>
              </w:rPr>
              <w:t>a.hgvs_p</w:t>
            </w:r>
            <w:proofErr w:type="spellEnd"/>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6445985" w14:textId="25D60D50" w:rsidR="00FE2ADB" w:rsidRPr="009B4B97"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a.freq</w:t>
            </w:r>
            <w:proofErr w:type="spellEnd"/>
            <w:r w:rsidRPr="00041A80">
              <w:rPr>
                <w:rFonts w:ascii="Times New Roman" w:hAnsi="Times New Roman" w:cs="Times New Roman"/>
                <w:bCs/>
                <w:snapToGrid w:val="0"/>
                <w:spacing w:val="6"/>
                <w:sz w:val="18"/>
                <w:szCs w:val="18"/>
              </w:rPr>
              <w:t xml:space="preserve"> &gt;= 0.85%}</w:t>
            </w:r>
            <w:r w:rsidRPr="00041A80">
              <w:rPr>
                <w:rFonts w:ascii="Times New Roman" w:hAnsi="Times New Roman" w:cs="Times New Roman"/>
                <w:b/>
                <w:snapToGrid w:val="0"/>
                <w:color w:val="FF0000"/>
                <w:spacing w:val="6"/>
                <w:sz w:val="18"/>
                <w:szCs w:val="18"/>
              </w:rPr>
              <w:t>纯合</w:t>
            </w:r>
            <w:r w:rsidRPr="00041A80">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杂合</w:t>
            </w:r>
            <w:r w:rsidRPr="00041A80">
              <w:rPr>
                <w:rFonts w:ascii="Times New Roman" w:hAnsi="Times New Roman" w:cs="Times New Roman"/>
                <w:bCs/>
                <w:snapToGrid w:val="0"/>
                <w:spacing w:val="6"/>
                <w:sz w:val="18"/>
                <w:szCs w:val="18"/>
              </w:rPr>
              <w:t>{%endif%}</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72B10CB" w14:textId="166C6CE5" w:rsidR="00FE2ADB" w:rsidRPr="00041A80" w:rsidRDefault="00041A80" w:rsidP="009B2FF4">
            <w:pPr>
              <w:spacing w:line="240" w:lineRule="exact"/>
              <w:jc w:val="center"/>
              <w:rPr>
                <w:rFonts w:ascii="Times New Roman" w:hAnsi="Times New Roman" w:cs="Times New Roman"/>
                <w:b/>
                <w:snapToGrid w:val="0"/>
                <w:spacing w:val="6"/>
                <w:sz w:val="18"/>
                <w:szCs w:val="18"/>
              </w:rPr>
            </w:pPr>
            <w:r w:rsidRPr="00041A80">
              <w:rPr>
                <w:rFonts w:ascii="Times New Roman" w:hAnsi="Times New Roman" w:cs="Times New Roman" w:hint="eastAsia"/>
                <w:b/>
                <w:snapToGrid w:val="0"/>
                <w:color w:val="FF0000"/>
                <w:spacing w:val="6"/>
                <w:sz w:val="18"/>
                <w:szCs w:val="18"/>
              </w:rPr>
              <w:t>{</w:t>
            </w:r>
            <w:r w:rsidRPr="00041A80">
              <w:rPr>
                <w:rFonts w:ascii="Times New Roman" w:hAnsi="Times New Roman" w:cs="Times New Roman"/>
                <w:b/>
                <w:snapToGrid w:val="0"/>
                <w:color w:val="FF0000"/>
                <w:spacing w:val="6"/>
                <w:sz w:val="18"/>
                <w:szCs w:val="18"/>
              </w:rPr>
              <w:t>{</w:t>
            </w:r>
            <w:proofErr w:type="spellStart"/>
            <w:proofErr w:type="gramStart"/>
            <w:r w:rsidRPr="00041A80">
              <w:rPr>
                <w:rFonts w:ascii="Times New Roman" w:hAnsi="Times New Roman" w:cs="Times New Roman"/>
                <w:b/>
                <w:snapToGrid w:val="0"/>
                <w:color w:val="FF0000"/>
                <w:spacing w:val="6"/>
                <w:sz w:val="18"/>
                <w:szCs w:val="18"/>
              </w:rPr>
              <w:t>a.type</w:t>
            </w:r>
            <w:proofErr w:type="gramEnd"/>
            <w:r w:rsidRPr="00041A80">
              <w:rPr>
                <w:rFonts w:ascii="Times New Roman" w:hAnsi="Times New Roman" w:cs="Times New Roman"/>
                <w:b/>
                <w:snapToGrid w:val="0"/>
                <w:color w:val="FF0000"/>
                <w:spacing w:val="6"/>
                <w:sz w:val="18"/>
                <w:szCs w:val="18"/>
              </w:rPr>
              <w:t>_cn</w:t>
            </w:r>
            <w:proofErr w:type="spellEnd"/>
            <w:r w:rsidRPr="00041A80">
              <w:rPr>
                <w:rFonts w:ascii="Times New Roman" w:hAnsi="Times New Roman" w:cs="Times New Roman"/>
                <w:b/>
                <w:snapToGrid w:val="0"/>
                <w:color w:val="FF0000"/>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A300E8A" w14:textId="562C1BDA" w:rsidR="00FE2ADB" w:rsidRPr="009B4B97"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==5%}</w:t>
            </w:r>
            <w:r w:rsidRPr="00041A80">
              <w:rPr>
                <w:rFonts w:ascii="Times New Roman" w:hAnsi="Times New Roman" w:cs="Times New Roman"/>
                <w:b/>
                <w:snapToGrid w:val="0"/>
                <w:color w:val="FF0000"/>
                <w:spacing w:val="6"/>
                <w:sz w:val="18"/>
                <w:szCs w:val="18"/>
              </w:rPr>
              <w:t>致病性变异</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==4%}</w:t>
            </w:r>
            <w:r w:rsidRPr="00041A80">
              <w:rPr>
                <w:rFonts w:ascii="Times New Roman" w:hAnsi="Times New Roman" w:cs="Times New Roman"/>
                <w:b/>
                <w:snapToGrid w:val="0"/>
                <w:color w:val="FF0000"/>
                <w:spacing w:val="6"/>
                <w:sz w:val="18"/>
                <w:szCs w:val="18"/>
              </w:rPr>
              <w:t>疑似致病性变异</w:t>
            </w:r>
            <w:r w:rsidRPr="00041A80">
              <w:rPr>
                <w:rFonts w:ascii="Times New Roman" w:hAnsi="Times New Roman" w:cs="Times New Roman"/>
                <w:bCs/>
                <w:snapToGrid w:val="0"/>
                <w:spacing w:val="6"/>
                <w:sz w:val="18"/>
                <w:szCs w:val="18"/>
              </w:rPr>
              <w:t>{%else%}{%endif%}</w:t>
            </w:r>
          </w:p>
        </w:tc>
      </w:tr>
      <w:tr w:rsidR="00041A80" w:rsidRPr="009B4B97" w14:paraId="10E66E42"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C40115A" w14:textId="7F0EC0E4"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r w:rsidR="00041A80" w:rsidRPr="009B4B97" w14:paraId="1D01F66B"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2840008" w14:textId="230B479D"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endif%}</w:t>
            </w:r>
          </w:p>
        </w:tc>
      </w:tr>
      <w:tr w:rsidR="00041A80" w:rsidRPr="009B4B97" w14:paraId="429777C7"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F693809" w14:textId="4BC25B21"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for a in var_brca.snv_</w:t>
            </w:r>
            <w:proofErr w:type="gramStart"/>
            <w:r w:rsidRPr="00041A80">
              <w:rPr>
                <w:rFonts w:ascii="Times New Roman" w:hAnsi="Times New Roman" w:cs="Times New Roman"/>
                <w:bCs/>
                <w:snapToGrid w:val="0"/>
                <w:spacing w:val="6"/>
                <w:sz w:val="18"/>
                <w:szCs w:val="18"/>
              </w:rPr>
              <w:t>s.B</w:t>
            </w:r>
            <w:proofErr w:type="gramEnd"/>
            <w:r w:rsidRPr="00041A80">
              <w:rPr>
                <w:rFonts w:ascii="Times New Roman" w:hAnsi="Times New Roman" w:cs="Times New Roman"/>
                <w:bCs/>
                <w:snapToGrid w:val="0"/>
                <w:spacing w:val="6"/>
                <w:sz w:val="18"/>
                <w:szCs w:val="18"/>
              </w:rPr>
              <w:t>1_L3+var_brca.snv_s.B2_L3+var_brca.snv_s.B1_L2+var_brca.snv_s.B2_L2+var_brca.snv_s.B1_L1+var_brca.snv_s.B2_L1%}</w:t>
            </w:r>
          </w:p>
        </w:tc>
      </w:tr>
      <w:tr w:rsidR="00041A80" w:rsidRPr="009B4B97" w14:paraId="599AF46B"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499DEF0" w14:textId="77777777" w:rsidR="00041A80" w:rsidRPr="00041A80" w:rsidRDefault="00041A80" w:rsidP="00041A80">
            <w:pPr>
              <w:pStyle w:val="afffff"/>
              <w:numPr>
                <w:ilvl w:val="0"/>
                <w:numId w:val="10"/>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E0AA27C" w14:textId="6E832A4C"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bCs/>
                <w:i/>
                <w:iCs/>
                <w:snapToGrid w:val="0"/>
                <w:color w:val="000000" w:themeColor="text1"/>
                <w:spacing w:val="6"/>
                <w:sz w:val="18"/>
                <w:szCs w:val="18"/>
              </w:rPr>
              <w:t>{{</w:t>
            </w:r>
            <w:proofErr w:type="spellStart"/>
            <w:proofErr w:type="gramStart"/>
            <w:r w:rsidRPr="00041A80">
              <w:rPr>
                <w:rFonts w:ascii="Times New Roman" w:hAnsi="Times New Roman" w:cs="Times New Roman"/>
                <w:bCs/>
                <w:i/>
                <w:iCs/>
                <w:snapToGrid w:val="0"/>
                <w:color w:val="000000" w:themeColor="text1"/>
                <w:spacing w:val="6"/>
                <w:sz w:val="18"/>
                <w:szCs w:val="18"/>
              </w:rPr>
              <w:t>a.gene</w:t>
            </w:r>
            <w:proofErr w:type="gramEnd"/>
            <w:r w:rsidRPr="00041A80">
              <w:rPr>
                <w:rFonts w:ascii="Times New Roman" w:hAnsi="Times New Roman" w:cs="Times New Roman"/>
                <w:bCs/>
                <w:i/>
                <w:iCs/>
                <w:snapToGrid w:val="0"/>
                <w:color w:val="000000" w:themeColor="text1"/>
                <w:spacing w:val="6"/>
                <w:sz w:val="18"/>
                <w:szCs w:val="18"/>
              </w:rPr>
              <w:t>_symbol</w:t>
            </w:r>
            <w:proofErr w:type="spellEnd"/>
            <w:r w:rsidRPr="00041A80">
              <w:rPr>
                <w:rFonts w:ascii="Times New Roman" w:hAnsi="Times New Roman" w:cs="Times New Roman"/>
                <w:bCs/>
                <w:i/>
                <w:iCs/>
                <w:snapToGrid w:val="0"/>
                <w:color w:val="000000" w:themeColor="text1"/>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9084E49" w14:textId="38FA8871"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proofErr w:type="spellStart"/>
            <w:proofErr w:type="gramStart"/>
            <w:r w:rsidRPr="00041A80">
              <w:rPr>
                <w:rFonts w:ascii="Times New Roman" w:hAnsi="Times New Roman" w:cs="Times New Roman" w:hint="eastAsia"/>
                <w:bCs/>
                <w:snapToGrid w:val="0"/>
                <w:color w:val="000000" w:themeColor="text1"/>
                <w:spacing w:val="6"/>
                <w:sz w:val="18"/>
                <w:szCs w:val="18"/>
              </w:rPr>
              <w:t>a.hgvs</w:t>
            </w:r>
            <w:proofErr w:type="gramEnd"/>
            <w:r w:rsidRPr="00041A80">
              <w:rPr>
                <w:rFonts w:ascii="Times New Roman" w:hAnsi="Times New Roman" w:cs="Times New Roman" w:hint="eastAsia"/>
                <w:bCs/>
                <w:snapToGrid w:val="0"/>
                <w:color w:val="000000" w:themeColor="text1"/>
                <w:spacing w:val="6"/>
                <w:sz w:val="18"/>
                <w:szCs w:val="18"/>
              </w:rPr>
              <w:t>_c</w:t>
            </w:r>
            <w:proofErr w:type="spellEnd"/>
            <w:r w:rsidRPr="00041A80">
              <w:rPr>
                <w:rFonts w:ascii="Times New Roman" w:hAnsi="Times New Roman" w:cs="Times New Roman" w:hint="eastAsia"/>
                <w:bCs/>
                <w:snapToGrid w:val="0"/>
                <w:color w:val="000000" w:themeColor="text1"/>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1EAFF4D4" w14:textId="7E512100"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 xml:space="preserve">if </w:t>
            </w:r>
            <w:proofErr w:type="spellStart"/>
            <w:proofErr w:type="gramStart"/>
            <w:r w:rsidRPr="00041A80">
              <w:rPr>
                <w:rFonts w:ascii="Times New Roman" w:hAnsi="Times New Roman" w:cs="Times New Roman"/>
                <w:bCs/>
                <w:snapToGrid w:val="0"/>
                <w:color w:val="000000" w:themeColor="text1"/>
                <w:spacing w:val="6"/>
                <w:sz w:val="18"/>
                <w:szCs w:val="18"/>
              </w:rPr>
              <w:t>a.hgvs</w:t>
            </w:r>
            <w:proofErr w:type="gramEnd"/>
            <w:r w:rsidRPr="00041A80">
              <w:rPr>
                <w:rFonts w:ascii="Times New Roman" w:hAnsi="Times New Roman" w:cs="Times New Roman"/>
                <w:bCs/>
                <w:snapToGrid w:val="0"/>
                <w:color w:val="000000" w:themeColor="text1"/>
                <w:spacing w:val="6"/>
                <w:sz w:val="18"/>
                <w:szCs w:val="18"/>
              </w:rPr>
              <w:t>_p</w:t>
            </w:r>
            <w:proofErr w:type="spellEnd"/>
            <w:r w:rsidRPr="00041A80">
              <w:rPr>
                <w:rFonts w:ascii="Times New Roman" w:hAnsi="Times New Roman" w:cs="Times New Roman"/>
                <w:bCs/>
                <w:snapToGrid w:val="0"/>
                <w:color w:val="000000" w:themeColor="text1"/>
                <w:spacing w:val="6"/>
                <w:sz w:val="18"/>
                <w:szCs w:val="18"/>
              </w:rPr>
              <w:t>!=”p.?”</w:t>
            </w: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w:t>
            </w:r>
            <w:proofErr w:type="spellStart"/>
            <w:r w:rsidRPr="00041A80">
              <w:rPr>
                <w:rFonts w:ascii="Times New Roman" w:hAnsi="Times New Roman" w:cs="Times New Roman"/>
                <w:bCs/>
                <w:snapToGrid w:val="0"/>
                <w:color w:val="000000" w:themeColor="text1"/>
                <w:spacing w:val="6"/>
                <w:sz w:val="18"/>
                <w:szCs w:val="18"/>
              </w:rPr>
              <w:t>a.hgvs_p</w:t>
            </w:r>
            <w:proofErr w:type="spellEnd"/>
            <w:r w:rsidRPr="00041A80">
              <w:rPr>
                <w:rFonts w:ascii="Times New Roman" w:hAnsi="Times New Roman" w:cs="Times New Roman"/>
                <w:bCs/>
                <w:snapToGrid w:val="0"/>
                <w:color w:val="000000" w:themeColor="text1"/>
                <w:spacing w:val="6"/>
                <w:sz w:val="18"/>
                <w:szCs w:val="18"/>
              </w:rPr>
              <w:t>}}{%else%}--{%endif%}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F50263B" w14:textId="096C07EC"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bCs/>
                <w:snapToGrid w:val="0"/>
                <w:color w:val="000000" w:themeColor="text1"/>
                <w:spacing w:val="6"/>
                <w:sz w:val="18"/>
                <w:szCs w:val="18"/>
              </w:rPr>
              <w:t xml:space="preserve">{%if </w:t>
            </w:r>
            <w:proofErr w:type="spellStart"/>
            <w:r w:rsidRPr="00041A80">
              <w:rPr>
                <w:rFonts w:ascii="Times New Roman" w:hAnsi="Times New Roman" w:cs="Times New Roman"/>
                <w:bCs/>
                <w:snapToGrid w:val="0"/>
                <w:color w:val="000000" w:themeColor="text1"/>
                <w:spacing w:val="6"/>
                <w:sz w:val="18"/>
                <w:szCs w:val="18"/>
              </w:rPr>
              <w:t>a.freq</w:t>
            </w:r>
            <w:proofErr w:type="spellEnd"/>
            <w:r w:rsidRPr="00041A80">
              <w:rPr>
                <w:rFonts w:ascii="Times New Roman" w:hAnsi="Times New Roman" w:cs="Times New Roman"/>
                <w:bCs/>
                <w:snapToGrid w:val="0"/>
                <w:color w:val="000000" w:themeColor="text1"/>
                <w:spacing w:val="6"/>
                <w:sz w:val="18"/>
                <w:szCs w:val="18"/>
              </w:rPr>
              <w:t xml:space="preserve"> &gt;= 0.85%}</w:t>
            </w:r>
            <w:r w:rsidRPr="00041A80">
              <w:rPr>
                <w:rFonts w:ascii="Times New Roman" w:hAnsi="Times New Roman" w:cs="Times New Roman"/>
                <w:bCs/>
                <w:snapToGrid w:val="0"/>
                <w:color w:val="000000" w:themeColor="text1"/>
                <w:spacing w:val="6"/>
                <w:sz w:val="18"/>
                <w:szCs w:val="18"/>
              </w:rPr>
              <w:t>纯合</w:t>
            </w:r>
            <w:r w:rsidRPr="00041A80">
              <w:rPr>
                <w:rFonts w:ascii="Times New Roman" w:hAnsi="Times New Roman" w:cs="Times New Roman"/>
                <w:bCs/>
                <w:snapToGrid w:val="0"/>
                <w:color w:val="000000" w:themeColor="text1"/>
                <w:spacing w:val="6"/>
                <w:sz w:val="18"/>
                <w:szCs w:val="18"/>
              </w:rPr>
              <w:t>{%else%}</w:t>
            </w:r>
            <w:r w:rsidRPr="00041A80">
              <w:rPr>
                <w:rFonts w:ascii="Times New Roman" w:hAnsi="Times New Roman" w:cs="Times New Roman"/>
                <w:bCs/>
                <w:snapToGrid w:val="0"/>
                <w:color w:val="000000" w:themeColor="text1"/>
                <w:spacing w:val="6"/>
                <w:sz w:val="18"/>
                <w:szCs w:val="18"/>
              </w:rPr>
              <w:t>杂合</w:t>
            </w:r>
            <w:r w:rsidRPr="00041A80">
              <w:rPr>
                <w:rFonts w:ascii="Times New Roman" w:hAnsi="Times New Roman" w:cs="Times New Roman"/>
                <w:bCs/>
                <w:snapToGrid w:val="0"/>
                <w:color w:val="000000" w:themeColor="text1"/>
                <w:spacing w:val="6"/>
                <w:sz w:val="18"/>
                <w:szCs w:val="18"/>
              </w:rPr>
              <w:t>{%endif%}</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0D78EA3" w14:textId="10789339"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w:t>
            </w:r>
            <w:proofErr w:type="spellStart"/>
            <w:proofErr w:type="gramStart"/>
            <w:r w:rsidRPr="00041A80">
              <w:rPr>
                <w:rFonts w:ascii="Times New Roman" w:hAnsi="Times New Roman" w:cs="Times New Roman"/>
                <w:bCs/>
                <w:snapToGrid w:val="0"/>
                <w:color w:val="000000" w:themeColor="text1"/>
                <w:spacing w:val="6"/>
                <w:sz w:val="18"/>
                <w:szCs w:val="18"/>
              </w:rPr>
              <w:t>a.type</w:t>
            </w:r>
            <w:proofErr w:type="gramEnd"/>
            <w:r w:rsidRPr="00041A80">
              <w:rPr>
                <w:rFonts w:ascii="Times New Roman" w:hAnsi="Times New Roman" w:cs="Times New Roman"/>
                <w:bCs/>
                <w:snapToGrid w:val="0"/>
                <w:color w:val="000000" w:themeColor="text1"/>
                <w:spacing w:val="6"/>
                <w:sz w:val="18"/>
                <w:szCs w:val="18"/>
              </w:rPr>
              <w:t>_cn</w:t>
            </w:r>
            <w:proofErr w:type="spellEnd"/>
            <w:r w:rsidRPr="00041A80">
              <w:rPr>
                <w:rFonts w:ascii="Times New Roman" w:hAnsi="Times New Roman" w:cs="Times New Roman"/>
                <w:bCs/>
                <w:snapToGrid w:val="0"/>
                <w:color w:val="000000" w:themeColor="text1"/>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887B798" w14:textId="7F2460FB" w:rsidR="00041A80" w:rsidRPr="00041A80" w:rsidRDefault="00041A80" w:rsidP="00041A80">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==3%}</w:t>
            </w:r>
            <w:r w:rsidRPr="00041A80">
              <w:rPr>
                <w:rFonts w:ascii="Times New Roman" w:hAnsi="Times New Roman" w:cs="Times New Roman"/>
                <w:bCs/>
                <w:snapToGrid w:val="0"/>
                <w:spacing w:val="6"/>
                <w:sz w:val="18"/>
                <w:szCs w:val="18"/>
              </w:rPr>
              <w:t>意义不明确变异</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==2%}</w:t>
            </w:r>
            <w:r w:rsidRPr="00041A80">
              <w:rPr>
                <w:rFonts w:ascii="Times New Roman" w:hAnsi="Times New Roman" w:cs="Times New Roman"/>
                <w:bCs/>
                <w:snapToGrid w:val="0"/>
                <w:spacing w:val="6"/>
                <w:sz w:val="18"/>
                <w:szCs w:val="18"/>
              </w:rPr>
              <w:t>疑似良性变异</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==1%}</w:t>
            </w:r>
            <w:r w:rsidRPr="00041A80">
              <w:rPr>
                <w:rFonts w:ascii="Times New Roman" w:hAnsi="Times New Roman" w:cs="Times New Roman"/>
                <w:bCs/>
                <w:snapToGrid w:val="0"/>
                <w:spacing w:val="6"/>
                <w:sz w:val="18"/>
                <w:szCs w:val="18"/>
              </w:rPr>
              <w:t>良性变异</w:t>
            </w:r>
            <w:r w:rsidRPr="00041A80">
              <w:rPr>
                <w:rFonts w:ascii="Times New Roman" w:hAnsi="Times New Roman" w:cs="Times New Roman"/>
                <w:bCs/>
                <w:snapToGrid w:val="0"/>
                <w:spacing w:val="6"/>
                <w:sz w:val="18"/>
                <w:szCs w:val="18"/>
              </w:rPr>
              <w:t>{%else%}{%endif%}</w:t>
            </w:r>
          </w:p>
        </w:tc>
      </w:tr>
      <w:tr w:rsidR="00041A80" w:rsidRPr="009B4B97" w14:paraId="0735D629" w14:textId="77777777" w:rsidTr="00E06A8D">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2D3ECF2" w14:textId="798EC46C" w:rsidR="00041A80" w:rsidRPr="00041A80" w:rsidRDefault="00041A80" w:rsidP="00041A80">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bl>
    <w:p w14:paraId="56F3A50C" w14:textId="77777777" w:rsidR="0047047C" w:rsidRDefault="0047047C">
      <w:pPr>
        <w:rPr>
          <w:rFonts w:ascii="Times New Roman" w:eastAsia="宋体" w:hAnsi="Times New Roman" w:cs="Times New Roman"/>
          <w:snapToGrid w:val="0"/>
          <w:color w:val="404040"/>
          <w:sz w:val="18"/>
          <w:szCs w:val="18"/>
        </w:rPr>
      </w:pPr>
      <w:r>
        <w:rPr>
          <w:rFonts w:ascii="Times New Roman" w:eastAsia="宋体"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13"/>
      </w:tblGrid>
      <w:tr w:rsidR="00ED64AA" w14:paraId="0D4EF64D" w14:textId="77777777">
        <w:trPr>
          <w:trHeight w:val="434"/>
        </w:trPr>
        <w:tc>
          <w:tcPr>
            <w:tcW w:w="145" w:type="dxa"/>
            <w:shd w:val="clear" w:color="auto" w:fill="F47735"/>
            <w:tcMar>
              <w:left w:w="0" w:type="dxa"/>
              <w:right w:w="0" w:type="dxa"/>
            </w:tcMar>
          </w:tcPr>
          <w:p w14:paraId="06D7B79F"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13" w:type="dxa"/>
            <w:shd w:val="clear" w:color="auto" w:fill="8DC63F"/>
            <w:tcMar>
              <w:top w:w="57" w:type="dxa"/>
              <w:left w:w="240" w:type="dxa"/>
              <w:bottom w:w="57" w:type="dxa"/>
              <w:right w:w="360" w:type="dxa"/>
            </w:tcMar>
            <w:vAlign w:val="center"/>
          </w:tcPr>
          <w:p w14:paraId="1CABFE7E" w14:textId="77777777" w:rsidR="00ED64AA" w:rsidRDefault="00324B39">
            <w:pPr>
              <w:spacing w:line="240" w:lineRule="exact"/>
              <w:rPr>
                <w:rFonts w:ascii="Times New Roman" w:eastAsia="宋体"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3. </w:t>
            </w:r>
            <w:r>
              <w:rPr>
                <w:rFonts w:ascii="Times New Roman" w:hAnsi="Times New Roman" w:cs="Times New Roman"/>
                <w:b/>
                <w:bCs/>
                <w:snapToGrid w:val="0"/>
                <w:color w:val="FFFFFF" w:themeColor="background1"/>
                <w:spacing w:val="10"/>
                <w:sz w:val="22"/>
                <w:szCs w:val="22"/>
              </w:rPr>
              <w:t>数据质控</w:t>
            </w:r>
          </w:p>
        </w:tc>
      </w:tr>
    </w:tbl>
    <w:p w14:paraId="294BA93D" w14:textId="77777777" w:rsidR="00ED64AA" w:rsidRDefault="00ED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napToGrid w:val="0"/>
          <w:color w:val="404040"/>
          <w:sz w:val="18"/>
          <w:szCs w:val="18"/>
        </w:rPr>
      </w:pPr>
    </w:p>
    <w:tbl>
      <w:tblPr>
        <w:tblW w:w="9977" w:type="dxa"/>
        <w:jc w:val="center"/>
        <w:tblLayout w:type="fixed"/>
        <w:tblCellMar>
          <w:left w:w="0" w:type="dxa"/>
          <w:right w:w="0" w:type="dxa"/>
        </w:tblCellMar>
        <w:tblLook w:val="04A0" w:firstRow="1" w:lastRow="0" w:firstColumn="1" w:lastColumn="0" w:noHBand="0" w:noVBand="1"/>
      </w:tblPr>
      <w:tblGrid>
        <w:gridCol w:w="1880"/>
        <w:gridCol w:w="2223"/>
        <w:gridCol w:w="1642"/>
        <w:gridCol w:w="2116"/>
        <w:gridCol w:w="2116"/>
      </w:tblGrid>
      <w:tr w:rsidR="00ED64AA" w14:paraId="29E67470" w14:textId="77777777">
        <w:trPr>
          <w:trHeight w:val="588"/>
          <w:jc w:val="center"/>
        </w:trPr>
        <w:tc>
          <w:tcPr>
            <w:tcW w:w="4103" w:type="dxa"/>
            <w:gridSpan w:val="2"/>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56A844A7" w14:textId="77777777" w:rsidR="00ED64AA" w:rsidRDefault="00324B39">
            <w:pPr>
              <w:spacing w:line="240" w:lineRule="exact"/>
              <w:jc w:val="center"/>
              <w:rPr>
                <w:rFonts w:ascii="Times New Roman" w:eastAsia="宋体" w:hAnsi="Times New Roman" w:cs="Times New Roman"/>
                <w:b/>
                <w:color w:val="000000"/>
                <w:sz w:val="18"/>
                <w:szCs w:val="18"/>
              </w:rPr>
            </w:pPr>
            <w:bookmarkStart w:id="3" w:name="_Hlk55567395"/>
            <w:r>
              <w:rPr>
                <w:rFonts w:ascii="Times New Roman" w:hAnsi="Times New Roman" w:cs="Times New Roman"/>
                <w:b/>
                <w:snapToGrid w:val="0"/>
                <w:spacing w:val="6"/>
                <w:sz w:val="22"/>
                <w:szCs w:val="22"/>
              </w:rPr>
              <w:t>质</w:t>
            </w:r>
            <w:proofErr w:type="gramStart"/>
            <w:r>
              <w:rPr>
                <w:rFonts w:ascii="Times New Roman" w:hAnsi="Times New Roman" w:cs="Times New Roman"/>
                <w:b/>
                <w:snapToGrid w:val="0"/>
                <w:spacing w:val="6"/>
                <w:sz w:val="22"/>
                <w:szCs w:val="22"/>
              </w:rPr>
              <w:t>控内容</w:t>
            </w:r>
            <w:proofErr w:type="gramEnd"/>
          </w:p>
        </w:tc>
        <w:tc>
          <w:tcPr>
            <w:tcW w:w="1642"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105E9D0D"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质控数值</w:t>
            </w:r>
          </w:p>
        </w:tc>
        <w:tc>
          <w:tcPr>
            <w:tcW w:w="2116"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18BBC228"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7614487A"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血液标本</w:t>
            </w:r>
          </w:p>
        </w:tc>
        <w:tc>
          <w:tcPr>
            <w:tcW w:w="2116"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032D694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002BC30D"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组织标本</w:t>
            </w:r>
          </w:p>
        </w:tc>
      </w:tr>
      <w:tr w:rsidR="00ED64AA" w14:paraId="58F55152" w14:textId="77777777">
        <w:trPr>
          <w:trHeight w:val="373"/>
          <w:jc w:val="center"/>
        </w:trPr>
        <w:tc>
          <w:tcPr>
            <w:tcW w:w="1880" w:type="dxa"/>
            <w:vMerge w:val="restart"/>
            <w:tcBorders>
              <w:left w:val="nil"/>
              <w:right w:val="nil"/>
            </w:tcBorders>
            <w:shd w:val="clear" w:color="auto" w:fill="auto"/>
            <w:noWrap/>
            <w:tcMar>
              <w:top w:w="10" w:type="dxa"/>
              <w:left w:w="10" w:type="dxa"/>
              <w:right w:w="10" w:type="dxa"/>
            </w:tcMar>
            <w:vAlign w:val="center"/>
          </w:tcPr>
          <w:p w14:paraId="090DA555"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样本质控</w:t>
            </w:r>
          </w:p>
        </w:tc>
        <w:tc>
          <w:tcPr>
            <w:tcW w:w="2223" w:type="dxa"/>
            <w:tcBorders>
              <w:top w:val="nil"/>
              <w:left w:val="nil"/>
              <w:bottom w:val="nil"/>
              <w:right w:val="nil"/>
            </w:tcBorders>
            <w:shd w:val="clear" w:color="auto" w:fill="auto"/>
            <w:noWrap/>
            <w:tcMar>
              <w:top w:w="10" w:type="dxa"/>
              <w:left w:w="10" w:type="dxa"/>
              <w:right w:w="10" w:type="dxa"/>
            </w:tcMar>
            <w:vAlign w:val="center"/>
          </w:tcPr>
          <w:p w14:paraId="6B8C5D62"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肿瘤细胞含量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02E75897" w14:textId="5B9E3E71" w:rsidR="00ED64AA" w:rsidRPr="00C96D89" w:rsidRDefault="0033427D" w:rsidP="00115911">
            <w:pPr>
              <w:snapToGrid w:val="0"/>
              <w:spacing w:line="320" w:lineRule="exact"/>
              <w:jc w:val="center"/>
              <w:rPr>
                <w:rFonts w:ascii="Times New Roman" w:hAnsi="Times New Roman"/>
                <w:sz w:val="18"/>
                <w:szCs w:val="18"/>
              </w:rPr>
            </w:pPr>
            <w:r>
              <w:rPr>
                <w:rFonts w:ascii="Times New Roman" w:hAnsi="Times New Roman" w:hint="eastAsia"/>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003E4032"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6F317F80"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≥20%</w:t>
            </w:r>
          </w:p>
        </w:tc>
      </w:tr>
      <w:tr w:rsidR="00ED64AA" w14:paraId="46783E2A"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563DA229" w14:textId="77777777" w:rsidR="00ED64AA" w:rsidRDefault="00ED64AA">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1582E3E7"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DNA</w:t>
            </w:r>
            <w:r>
              <w:rPr>
                <w:rFonts w:ascii="Times New Roman" w:hAnsi="Times New Roman" w:cs="Times New Roman"/>
                <w:bCs/>
                <w:snapToGrid w:val="0"/>
                <w:spacing w:val="6"/>
                <w:sz w:val="18"/>
                <w:szCs w:val="18"/>
              </w:rPr>
              <w:t>总量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96DC2B3" w14:textId="75585CD2" w:rsidR="00ED64AA" w:rsidRPr="00C96D89" w:rsidRDefault="0033427D" w:rsidP="00115911">
            <w:pPr>
              <w:snapToGrid w:val="0"/>
              <w:spacing w:line="320" w:lineRule="exact"/>
              <w:jc w:val="center"/>
              <w:rPr>
                <w:rFonts w:ascii="Times New Roman" w:hAnsi="Times New Roman"/>
                <w:sz w:val="18"/>
                <w:szCs w:val="18"/>
              </w:rPr>
            </w:pPr>
            <w:r w:rsidRPr="0033427D">
              <w:rPr>
                <w:rFonts w:ascii="Times New Roman" w:hAnsi="Times New Roman"/>
                <w:sz w:val="18"/>
                <w:szCs w:val="18"/>
              </w:rPr>
              <w:t xml:space="preserve">{%if </w:t>
            </w:r>
            <w:proofErr w:type="spellStart"/>
            <w:r w:rsidRPr="0033427D">
              <w:rPr>
                <w:rFonts w:ascii="Times New Roman" w:hAnsi="Times New Roman"/>
                <w:sz w:val="18"/>
                <w:szCs w:val="18"/>
              </w:rPr>
              <w:t>lib_quality_control</w:t>
            </w:r>
            <w:proofErr w:type="spellEnd"/>
            <w:r w:rsidRPr="0033427D">
              <w:rPr>
                <w:rFonts w:ascii="Times New Roman" w:hAnsi="Times New Roman"/>
                <w:sz w:val="18"/>
                <w:szCs w:val="18"/>
              </w:rPr>
              <w:t xml:space="preserve"> and </w:t>
            </w:r>
            <w:proofErr w:type="spellStart"/>
            <w:r w:rsidRPr="0033427D">
              <w:rPr>
                <w:rFonts w:ascii="Times New Roman" w:hAnsi="Times New Roman"/>
                <w:sz w:val="18"/>
                <w:szCs w:val="18"/>
              </w:rPr>
              <w:t>lib_quality_control.lib_dna_qc</w:t>
            </w:r>
            <w:proofErr w:type="spellEnd"/>
            <w:r w:rsidRPr="0033427D">
              <w:rPr>
                <w:rFonts w:ascii="Times New Roman" w:hAnsi="Times New Roman"/>
                <w:sz w:val="18"/>
                <w:szCs w:val="18"/>
              </w:rPr>
              <w:t xml:space="preserve"> and lib_quality_control.lib_dna_qc.dna_qty</w:t>
            </w:r>
            <w:proofErr w:type="gramStart"/>
            <w:r w:rsidRPr="0033427D">
              <w:rPr>
                <w:rFonts w:ascii="Times New Roman" w:hAnsi="Times New Roman"/>
                <w:sz w:val="18"/>
                <w:szCs w:val="18"/>
              </w:rPr>
              <w:t>%}{</w:t>
            </w:r>
            <w:proofErr w:type="gramEnd"/>
            <w:r w:rsidRPr="0033427D">
              <w:rPr>
                <w:rFonts w:ascii="Times New Roman" w:hAnsi="Times New Roman"/>
                <w:sz w:val="18"/>
                <w:szCs w:val="18"/>
              </w:rPr>
              <w:t>{lib_quality_control.lib_dna_qc.dna_qty|replace(“.00”,””)}}{%else%}{%endif%}</w:t>
            </w:r>
          </w:p>
        </w:tc>
        <w:tc>
          <w:tcPr>
            <w:tcW w:w="2116" w:type="dxa"/>
            <w:tcBorders>
              <w:top w:val="nil"/>
              <w:left w:val="nil"/>
              <w:bottom w:val="nil"/>
              <w:right w:val="nil"/>
            </w:tcBorders>
            <w:shd w:val="clear" w:color="auto" w:fill="auto"/>
            <w:noWrap/>
            <w:tcMar>
              <w:top w:w="10" w:type="dxa"/>
              <w:left w:w="10" w:type="dxa"/>
              <w:right w:w="10" w:type="dxa"/>
            </w:tcMar>
            <w:vAlign w:val="center"/>
          </w:tcPr>
          <w:p w14:paraId="62D32631" w14:textId="5110A194"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r w:rsidR="00211709">
              <w:rPr>
                <w:rFonts w:ascii="Times New Roman" w:hAnsi="Times New Roman" w:cs="Times New Roman"/>
                <w:bCs/>
                <w:snapToGrid w:val="0"/>
                <w:spacing w:val="6"/>
                <w:sz w:val="18"/>
                <w:szCs w:val="18"/>
              </w:rPr>
              <w:t>3</w:t>
            </w:r>
            <w:r>
              <w:rPr>
                <w:rFonts w:ascii="Times New Roman" w:hAnsi="Times New Roman" w:cs="Times New Roman"/>
                <w:bCs/>
                <w:snapToGrid w:val="0"/>
                <w:spacing w:val="6"/>
                <w:sz w:val="18"/>
                <w:szCs w:val="18"/>
              </w:rPr>
              <w:t>0ng</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96D057C"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≥30ng</w:t>
            </w:r>
          </w:p>
        </w:tc>
      </w:tr>
      <w:tr w:rsidR="00211709" w14:paraId="478B71DC" w14:textId="77777777">
        <w:trPr>
          <w:trHeight w:val="373"/>
          <w:jc w:val="center"/>
        </w:trPr>
        <w:tc>
          <w:tcPr>
            <w:tcW w:w="1880" w:type="dxa"/>
            <w:vMerge/>
            <w:tcBorders>
              <w:left w:val="nil"/>
              <w:bottom w:val="nil"/>
              <w:right w:val="nil"/>
            </w:tcBorders>
            <w:shd w:val="clear" w:color="auto" w:fill="auto"/>
            <w:noWrap/>
            <w:tcMar>
              <w:top w:w="10" w:type="dxa"/>
              <w:left w:w="10" w:type="dxa"/>
              <w:right w:w="10" w:type="dxa"/>
            </w:tcMar>
            <w:vAlign w:val="center"/>
          </w:tcPr>
          <w:p w14:paraId="0DF59C1D" w14:textId="77777777" w:rsidR="00211709" w:rsidRDefault="00211709" w:rsidP="0021170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2272C99F" w14:textId="7EB268F9"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文库</w:t>
            </w:r>
            <w:r>
              <w:rPr>
                <w:rFonts w:ascii="Times New Roman" w:hAnsi="Times New Roman" w:cs="Times New Roman" w:hint="eastAsia"/>
                <w:bCs/>
                <w:snapToGrid w:val="0"/>
                <w:spacing w:val="6"/>
                <w:sz w:val="18"/>
                <w:szCs w:val="18"/>
              </w:rPr>
              <w:t>总量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28AD9E5F" w14:textId="540E9B9C" w:rsidR="00211709" w:rsidRPr="00C96D89" w:rsidRDefault="00184FD5" w:rsidP="00211709">
            <w:pPr>
              <w:snapToGrid w:val="0"/>
              <w:spacing w:line="320" w:lineRule="exact"/>
              <w:jc w:val="center"/>
              <w:rPr>
                <w:rFonts w:ascii="Times New Roman" w:hAnsi="Times New Roman"/>
                <w:sz w:val="18"/>
                <w:szCs w:val="18"/>
              </w:rPr>
            </w:pPr>
            <w:r w:rsidRPr="00184FD5">
              <w:rPr>
                <w:rFonts w:ascii="Times New Roman" w:hAnsi="Times New Roman"/>
                <w:sz w:val="18"/>
                <w:szCs w:val="18"/>
              </w:rPr>
              <w:t xml:space="preserve">{%if </w:t>
            </w:r>
            <w:proofErr w:type="spellStart"/>
            <w:r w:rsidRPr="00184FD5">
              <w:rPr>
                <w:rFonts w:ascii="Times New Roman" w:hAnsi="Times New Roman"/>
                <w:sz w:val="18"/>
                <w:szCs w:val="18"/>
              </w:rPr>
              <w:t>lib_quality_control</w:t>
            </w:r>
            <w:proofErr w:type="spellEnd"/>
            <w:r w:rsidRPr="00184FD5">
              <w:rPr>
                <w:rFonts w:ascii="Times New Roman" w:hAnsi="Times New Roman"/>
                <w:sz w:val="18"/>
                <w:szCs w:val="18"/>
              </w:rPr>
              <w:t xml:space="preserve"> and </w:t>
            </w:r>
            <w:proofErr w:type="spellStart"/>
            <w:r w:rsidRPr="00184FD5">
              <w:rPr>
                <w:rFonts w:ascii="Times New Roman" w:hAnsi="Times New Roman"/>
                <w:sz w:val="18"/>
                <w:szCs w:val="18"/>
              </w:rPr>
              <w:t>lib_quality_control.lib_dna_qc</w:t>
            </w:r>
            <w:proofErr w:type="spellEnd"/>
            <w:r w:rsidRPr="00184FD5">
              <w:rPr>
                <w:rFonts w:ascii="Times New Roman" w:hAnsi="Times New Roman"/>
                <w:sz w:val="18"/>
                <w:szCs w:val="18"/>
              </w:rPr>
              <w:t xml:space="preserve"> and lib_quality_control.lib_dna_</w:t>
            </w:r>
            <w:proofErr w:type="gramStart"/>
            <w:r w:rsidRPr="00184FD5">
              <w:rPr>
                <w:rFonts w:ascii="Times New Roman" w:hAnsi="Times New Roman"/>
                <w:sz w:val="18"/>
                <w:szCs w:val="18"/>
              </w:rPr>
              <w:t>qc.library</w:t>
            </w:r>
            <w:proofErr w:type="gramEnd"/>
            <w:r w:rsidRPr="00184FD5">
              <w:rPr>
                <w:rFonts w:ascii="Times New Roman" w:hAnsi="Times New Roman"/>
                <w:sz w:val="18"/>
                <w:szCs w:val="18"/>
              </w:rPr>
              <w:t>_qty%}{{lib_quality_control.lib_dna_qc.library_qty|replace(“.00”,””)}}{%else%}{%endif%}</w:t>
            </w:r>
          </w:p>
        </w:tc>
        <w:tc>
          <w:tcPr>
            <w:tcW w:w="2116" w:type="dxa"/>
            <w:tcBorders>
              <w:top w:val="nil"/>
              <w:left w:val="nil"/>
              <w:bottom w:val="nil"/>
              <w:right w:val="nil"/>
            </w:tcBorders>
            <w:shd w:val="clear" w:color="auto" w:fill="auto"/>
            <w:noWrap/>
            <w:tcMar>
              <w:top w:w="10" w:type="dxa"/>
              <w:left w:w="10" w:type="dxa"/>
              <w:right w:w="10" w:type="dxa"/>
            </w:tcMar>
            <w:vAlign w:val="center"/>
          </w:tcPr>
          <w:p w14:paraId="27A17289" w14:textId="37A14228"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≥150ng</w:t>
            </w:r>
          </w:p>
        </w:tc>
        <w:tc>
          <w:tcPr>
            <w:tcW w:w="2116" w:type="dxa"/>
            <w:tcBorders>
              <w:top w:val="nil"/>
              <w:left w:val="nil"/>
              <w:bottom w:val="nil"/>
              <w:right w:val="nil"/>
            </w:tcBorders>
            <w:shd w:val="clear" w:color="auto" w:fill="auto"/>
            <w:noWrap/>
            <w:tcMar>
              <w:top w:w="10" w:type="dxa"/>
              <w:left w:w="10" w:type="dxa"/>
              <w:right w:w="10" w:type="dxa"/>
            </w:tcMar>
            <w:vAlign w:val="center"/>
          </w:tcPr>
          <w:p w14:paraId="77B3CB4E" w14:textId="34FE87D5"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≥150ng</w:t>
            </w:r>
          </w:p>
        </w:tc>
      </w:tr>
      <w:tr w:rsidR="00623B79" w14:paraId="5612D752" w14:textId="77777777">
        <w:trPr>
          <w:trHeight w:val="373"/>
          <w:jc w:val="center"/>
        </w:trPr>
        <w:tc>
          <w:tcPr>
            <w:tcW w:w="1880" w:type="dxa"/>
            <w:vMerge w:val="restart"/>
            <w:tcBorders>
              <w:top w:val="nil"/>
              <w:left w:val="nil"/>
              <w:right w:val="nil"/>
            </w:tcBorders>
            <w:shd w:val="clear" w:color="auto" w:fill="auto"/>
            <w:noWrap/>
            <w:tcMar>
              <w:top w:w="10" w:type="dxa"/>
              <w:left w:w="10" w:type="dxa"/>
              <w:right w:w="10" w:type="dxa"/>
            </w:tcMar>
            <w:vAlign w:val="center"/>
          </w:tcPr>
          <w:p w14:paraId="4B9BEEF2"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数据质控</w:t>
            </w:r>
          </w:p>
        </w:tc>
        <w:tc>
          <w:tcPr>
            <w:tcW w:w="2223" w:type="dxa"/>
            <w:tcBorders>
              <w:top w:val="nil"/>
              <w:left w:val="nil"/>
              <w:bottom w:val="nil"/>
              <w:right w:val="nil"/>
            </w:tcBorders>
            <w:shd w:val="clear" w:color="auto" w:fill="auto"/>
            <w:noWrap/>
            <w:tcMar>
              <w:top w:w="10" w:type="dxa"/>
              <w:left w:w="10" w:type="dxa"/>
              <w:right w:w="10" w:type="dxa"/>
            </w:tcMar>
            <w:vAlign w:val="center"/>
          </w:tcPr>
          <w:p w14:paraId="382A9494"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覆盖度</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492C35D" w14:textId="6EE5EC0B" w:rsidR="00623B79" w:rsidRPr="00C96D89" w:rsidRDefault="0033427D" w:rsidP="001E5603">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w:t>
            </w:r>
            <w:proofErr w:type="spellStart"/>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qc.cover</w:t>
            </w:r>
            <w:proofErr w:type="gramEnd"/>
            <w:r w:rsidRPr="0033427D">
              <w:rPr>
                <w:rFonts w:ascii="Times New Roman" w:hAnsi="Times New Roman" w:cs="Times New Roman"/>
                <w:bCs/>
                <w:snapToGrid w:val="0"/>
                <w:spacing w:val="6"/>
                <w:sz w:val="18"/>
                <w:szCs w:val="18"/>
              </w:rPr>
              <w:t>_ratio</w:t>
            </w:r>
            <w:proofErr w:type="spellEnd"/>
            <w:r w:rsidRPr="0033427D">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1D5D9935"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100%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2ACB589A"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100%</w:t>
            </w:r>
          </w:p>
        </w:tc>
      </w:tr>
      <w:tr w:rsidR="00623B79" w14:paraId="3126EB24"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2BDB5AA7"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193187CC"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最低扩增子测序深度</w:t>
            </w:r>
            <w:r>
              <w:rPr>
                <w:rFonts w:ascii="Times New Roman" w:hAnsi="Times New Roman" w:cs="Times New Roman"/>
                <w:bCs/>
                <w:snapToGrid w:val="0"/>
                <w:spacing w:val="6"/>
                <w:sz w:val="18"/>
                <w:szCs w:val="18"/>
              </w:rPr>
              <w:t>(X)</w:t>
            </w:r>
          </w:p>
        </w:tc>
        <w:tc>
          <w:tcPr>
            <w:tcW w:w="1642" w:type="dxa"/>
            <w:tcBorders>
              <w:top w:val="nil"/>
              <w:left w:val="nil"/>
              <w:bottom w:val="nil"/>
              <w:right w:val="nil"/>
            </w:tcBorders>
            <w:shd w:val="clear" w:color="auto" w:fill="auto"/>
            <w:noWrap/>
            <w:tcMar>
              <w:top w:w="10" w:type="dxa"/>
              <w:left w:w="10" w:type="dxa"/>
              <w:right w:w="10" w:type="dxa"/>
            </w:tcMar>
            <w:vAlign w:val="center"/>
          </w:tcPr>
          <w:p w14:paraId="1C334965" w14:textId="2C629C53" w:rsidR="00623B79" w:rsidRPr="00C96D89" w:rsidRDefault="0033427D" w:rsidP="001E5603">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w:t>
            </w:r>
            <w:proofErr w:type="spellStart"/>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qc.depth</w:t>
            </w:r>
            <w:proofErr w:type="gramEnd"/>
            <w:r w:rsidRPr="0033427D">
              <w:rPr>
                <w:rFonts w:ascii="Times New Roman" w:hAnsi="Times New Roman" w:cs="Times New Roman"/>
                <w:bCs/>
                <w:snapToGrid w:val="0"/>
                <w:spacing w:val="6"/>
                <w:sz w:val="18"/>
                <w:szCs w:val="18"/>
              </w:rPr>
              <w:t>_min|replace</w:t>
            </w:r>
            <w:proofErr w:type="spellEnd"/>
            <w:r w:rsidRPr="0033427D">
              <w:rPr>
                <w:rFonts w:ascii="Times New Roman" w:hAnsi="Times New Roman" w:cs="Times New Roman"/>
                <w:bCs/>
                <w:snapToGrid w:val="0"/>
                <w:spacing w:val="6"/>
                <w:sz w:val="18"/>
                <w:szCs w:val="18"/>
              </w:rPr>
              <w:t>(“.00”,””)}}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76936894" w14:textId="2A0A5DB2"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r w:rsidR="00EB3F47">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0x</w:t>
            </w:r>
          </w:p>
        </w:tc>
        <w:tc>
          <w:tcPr>
            <w:tcW w:w="2116" w:type="dxa"/>
            <w:tcBorders>
              <w:top w:val="nil"/>
              <w:left w:val="nil"/>
              <w:bottom w:val="nil"/>
              <w:right w:val="nil"/>
            </w:tcBorders>
            <w:shd w:val="clear" w:color="auto" w:fill="auto"/>
            <w:noWrap/>
            <w:tcMar>
              <w:top w:w="10" w:type="dxa"/>
              <w:left w:w="10" w:type="dxa"/>
              <w:right w:w="10" w:type="dxa"/>
            </w:tcMar>
            <w:vAlign w:val="center"/>
          </w:tcPr>
          <w:p w14:paraId="101FDB26"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r>
      <w:tr w:rsidR="00623B79" w14:paraId="409FD06F"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3D178F9B"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4BED0ABE"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平均有效深度</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FC20844" w14:textId="02733D24" w:rsidR="00623B79" w:rsidRPr="00C96D89" w:rsidRDefault="00296649" w:rsidP="00623B79">
            <w:pPr>
              <w:snapToGrid w:val="0"/>
              <w:spacing w:line="320" w:lineRule="exact"/>
              <w:jc w:val="center"/>
              <w:rPr>
                <w:rFonts w:ascii="Times New Roman" w:hAnsi="Times New Roman"/>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31C41276"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4A051913"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≥300x</w:t>
            </w:r>
          </w:p>
        </w:tc>
      </w:tr>
      <w:tr w:rsidR="00623B79" w14:paraId="40D7DB97"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4E0C06B1"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3E69A25F"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碱基质量</w:t>
            </w:r>
            <w:r>
              <w:rPr>
                <w:rFonts w:ascii="Times New Roman" w:hAnsi="Times New Roman" w:cs="Times New Roman"/>
                <w:bCs/>
                <w:snapToGrid w:val="0"/>
                <w:spacing w:val="6"/>
                <w:sz w:val="18"/>
                <w:szCs w:val="18"/>
              </w:rPr>
              <w:t>Q30</w:t>
            </w:r>
            <w:r>
              <w:rPr>
                <w:rFonts w:ascii="Times New Roman" w:hAnsi="Times New Roman" w:cs="Times New Roman"/>
                <w:bCs/>
                <w:snapToGrid w:val="0"/>
                <w:spacing w:val="6"/>
                <w:sz w:val="18"/>
                <w:szCs w:val="18"/>
              </w:rPr>
              <w:t>占比</w:t>
            </w:r>
          </w:p>
        </w:tc>
        <w:tc>
          <w:tcPr>
            <w:tcW w:w="1642" w:type="dxa"/>
            <w:tcBorders>
              <w:top w:val="nil"/>
              <w:left w:val="nil"/>
              <w:bottom w:val="nil"/>
              <w:right w:val="nil"/>
            </w:tcBorders>
            <w:shd w:val="clear" w:color="auto" w:fill="auto"/>
            <w:noWrap/>
            <w:tcMar>
              <w:top w:w="10" w:type="dxa"/>
              <w:left w:w="10" w:type="dxa"/>
              <w:right w:w="10" w:type="dxa"/>
            </w:tcMar>
            <w:vAlign w:val="center"/>
          </w:tcPr>
          <w:p w14:paraId="7586E9D4" w14:textId="14F8D6EB" w:rsidR="00623B79" w:rsidRPr="00C96D89" w:rsidRDefault="0033427D" w:rsidP="002A39C6">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qc.cleandata</w:t>
            </w:r>
            <w:proofErr w:type="gramEnd"/>
            <w:r w:rsidRPr="0033427D">
              <w:rPr>
                <w:rFonts w:ascii="Times New Roman" w:hAnsi="Times New Roman" w:cs="Times New Roman"/>
                <w:bCs/>
                <w:snapToGrid w:val="0"/>
                <w:spacing w:val="6"/>
                <w:sz w:val="18"/>
                <w:szCs w:val="18"/>
              </w:rPr>
              <w:t>_q30}}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3C5699E"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≥75%</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771B920"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≥75%</w:t>
            </w:r>
          </w:p>
        </w:tc>
      </w:tr>
      <w:tr w:rsidR="00623B79" w14:paraId="7F402962" w14:textId="77777777" w:rsidTr="002325CE">
        <w:trPr>
          <w:trHeight w:val="317"/>
          <w:jc w:val="center"/>
        </w:trPr>
        <w:tc>
          <w:tcPr>
            <w:tcW w:w="1880"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340FF6F7"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总体质量评估</w:t>
            </w:r>
          </w:p>
        </w:tc>
        <w:tc>
          <w:tcPr>
            <w:tcW w:w="5981" w:type="dxa"/>
            <w:gridSpan w:val="3"/>
            <w:tcBorders>
              <w:top w:val="nil"/>
              <w:left w:val="nil"/>
              <w:bottom w:val="nil"/>
              <w:right w:val="nil"/>
            </w:tcBorders>
            <w:shd w:val="clear" w:color="auto" w:fill="D8D8D8" w:themeFill="background1" w:themeFillShade="D8"/>
            <w:noWrap/>
            <w:tcMar>
              <w:top w:w="10" w:type="dxa"/>
              <w:left w:w="10" w:type="dxa"/>
              <w:right w:w="10" w:type="dxa"/>
            </w:tcMar>
            <w:vAlign w:val="center"/>
          </w:tcPr>
          <w:p w14:paraId="7BEEB6DE" w14:textId="0734D05D" w:rsidR="00623B79" w:rsidRDefault="002325CE" w:rsidP="00623B79">
            <w:pPr>
              <w:spacing w:line="240" w:lineRule="exact"/>
              <w:jc w:val="center"/>
              <w:rPr>
                <w:rFonts w:ascii="Times New Roman" w:hAnsi="Times New Roman" w:cs="Times New Roman"/>
                <w:b/>
                <w:snapToGrid w:val="0"/>
                <w:spacing w:val="6"/>
                <w:sz w:val="18"/>
                <w:szCs w:val="18"/>
              </w:rPr>
            </w:pPr>
            <w:r w:rsidRPr="002325CE">
              <w:rPr>
                <w:rFonts w:ascii="Times New Roman" w:hAnsi="Times New Roman" w:cs="Times New Roman"/>
                <w:b/>
                <w:snapToGrid w:val="0"/>
                <w:spacing w:val="6"/>
                <w:sz w:val="18"/>
                <w:szCs w:val="18"/>
              </w:rPr>
              <w:t>{%p if qc.dna_data_</w:t>
            </w:r>
            <w:proofErr w:type="gramStart"/>
            <w:r w:rsidRPr="002325CE">
              <w:rPr>
                <w:rFonts w:ascii="Times New Roman" w:hAnsi="Times New Roman" w:cs="Times New Roman"/>
                <w:b/>
                <w:snapToGrid w:val="0"/>
                <w:spacing w:val="6"/>
                <w:sz w:val="18"/>
                <w:szCs w:val="18"/>
              </w:rPr>
              <w:t>qc.cleandata</w:t>
            </w:r>
            <w:proofErr w:type="gramEnd"/>
            <w:r w:rsidRPr="002325CE">
              <w:rPr>
                <w:rFonts w:ascii="Times New Roman" w:hAnsi="Times New Roman" w:cs="Times New Roman"/>
                <w:b/>
                <w:snapToGrid w:val="0"/>
                <w:spacing w:val="6"/>
                <w:sz w:val="18"/>
                <w:szCs w:val="18"/>
              </w:rPr>
              <w:t xml:space="preserve">_q30_num&gt;=0.75 and </w:t>
            </w:r>
            <w:proofErr w:type="spellStart"/>
            <w:r w:rsidRPr="002325CE">
              <w:rPr>
                <w:rFonts w:ascii="Times New Roman" w:hAnsi="Times New Roman" w:cs="Times New Roman"/>
                <w:b/>
                <w:snapToGrid w:val="0"/>
                <w:spacing w:val="6"/>
                <w:sz w:val="18"/>
                <w:szCs w:val="18"/>
              </w:rPr>
              <w:t>qc.dna_data_qc.depth_min_num</w:t>
            </w:r>
            <w:proofErr w:type="spellEnd"/>
            <w:r w:rsidRPr="002325CE">
              <w:rPr>
                <w:rFonts w:ascii="Times New Roman" w:hAnsi="Times New Roman" w:cs="Times New Roman"/>
                <w:b/>
                <w:snapToGrid w:val="0"/>
                <w:spacing w:val="6"/>
                <w:sz w:val="18"/>
                <w:szCs w:val="18"/>
              </w:rPr>
              <w:t>&gt;=</w:t>
            </w:r>
            <w:r w:rsidR="00EB3F47">
              <w:rPr>
                <w:rFonts w:ascii="Times New Roman" w:hAnsi="Times New Roman" w:cs="Times New Roman"/>
                <w:b/>
                <w:snapToGrid w:val="0"/>
                <w:spacing w:val="6"/>
                <w:sz w:val="18"/>
                <w:szCs w:val="18"/>
              </w:rPr>
              <w:t>5</w:t>
            </w:r>
            <w:r w:rsidRPr="002325CE">
              <w:rPr>
                <w:rFonts w:ascii="Times New Roman" w:hAnsi="Times New Roman" w:cs="Times New Roman"/>
                <w:b/>
                <w:snapToGrid w:val="0"/>
                <w:spacing w:val="6"/>
                <w:sz w:val="18"/>
                <w:szCs w:val="18"/>
              </w:rPr>
              <w:t>0</w:t>
            </w:r>
            <w:r w:rsidR="003E5FEF">
              <w:rPr>
                <w:rFonts w:ascii="Times New Roman" w:hAnsi="Times New Roman" w:cs="Times New Roman"/>
                <w:b/>
                <w:snapToGrid w:val="0"/>
                <w:spacing w:val="6"/>
                <w:sz w:val="18"/>
                <w:szCs w:val="18"/>
              </w:rPr>
              <w:t xml:space="preserve"> </w:t>
            </w:r>
            <w:r w:rsidR="003E5FEF">
              <w:rPr>
                <w:rFonts w:ascii="Times New Roman" w:hAnsi="Times New Roman" w:cs="Times New Roman" w:hint="eastAsia"/>
                <w:b/>
                <w:snapToGrid w:val="0"/>
                <w:spacing w:val="6"/>
                <w:sz w:val="18"/>
                <w:szCs w:val="18"/>
              </w:rPr>
              <w:t>and</w:t>
            </w:r>
            <w:r w:rsidR="003E5FEF">
              <w:rPr>
                <w:rFonts w:ascii="Times New Roman" w:hAnsi="Times New Roman" w:cs="Times New Roman"/>
                <w:b/>
                <w:snapToGrid w:val="0"/>
                <w:spacing w:val="6"/>
                <w:sz w:val="18"/>
                <w:szCs w:val="18"/>
              </w:rPr>
              <w:t xml:space="preserve"> </w:t>
            </w:r>
            <w:proofErr w:type="spellStart"/>
            <w:r w:rsidR="003E5FEF" w:rsidRPr="003E5FEF">
              <w:rPr>
                <w:rFonts w:ascii="Times New Roman" w:hAnsi="Times New Roman" w:cs="Times New Roman"/>
                <w:b/>
                <w:snapToGrid w:val="0"/>
                <w:spacing w:val="6"/>
                <w:sz w:val="18"/>
                <w:szCs w:val="18"/>
              </w:rPr>
              <w:t>qc.dna_data_qc.cover_ratio</w:t>
            </w:r>
            <w:r w:rsidR="003305C2">
              <w:rPr>
                <w:rFonts w:ascii="Times New Roman" w:hAnsi="Times New Roman" w:cs="Times New Roman"/>
                <w:b/>
                <w:snapToGrid w:val="0"/>
                <w:spacing w:val="6"/>
                <w:sz w:val="18"/>
                <w:szCs w:val="18"/>
              </w:rPr>
              <w:t>_num</w:t>
            </w:r>
            <w:proofErr w:type="spellEnd"/>
            <w:r w:rsidR="003E5FEF" w:rsidRPr="003E5FEF">
              <w:rPr>
                <w:rFonts w:ascii="Times New Roman" w:hAnsi="Times New Roman" w:cs="Times New Roman"/>
                <w:b/>
                <w:snapToGrid w:val="0"/>
                <w:spacing w:val="6"/>
                <w:sz w:val="18"/>
                <w:szCs w:val="18"/>
              </w:rPr>
              <w:t xml:space="preserve"> </w:t>
            </w:r>
            <w:r w:rsidR="003E5FEF">
              <w:rPr>
                <w:rFonts w:ascii="Times New Roman" w:hAnsi="Times New Roman" w:cs="Times New Roman"/>
                <w:b/>
                <w:snapToGrid w:val="0"/>
                <w:spacing w:val="6"/>
                <w:sz w:val="18"/>
                <w:szCs w:val="18"/>
              </w:rPr>
              <w:t>&gt;= 1</w:t>
            </w:r>
            <w:r w:rsidRPr="002325CE">
              <w:rPr>
                <w:rFonts w:ascii="Times New Roman" w:hAnsi="Times New Roman" w:cs="Times New Roman"/>
                <w:b/>
                <w:snapToGrid w:val="0"/>
                <w:spacing w:val="6"/>
                <w:sz w:val="18"/>
                <w:szCs w:val="18"/>
              </w:rPr>
              <w:t>%}</w:t>
            </w:r>
          </w:p>
          <w:p w14:paraId="71A4000D"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highlight w:val="green"/>
              </w:rPr>
              <w:t xml:space="preserve">{%p if </w:t>
            </w:r>
            <w:proofErr w:type="spellStart"/>
            <w:r w:rsidRPr="00F436FA">
              <w:rPr>
                <w:rFonts w:ascii="Times New Roman" w:hAnsi="Times New Roman" w:cs="Times New Roman"/>
                <w:b/>
                <w:snapToGrid w:val="0"/>
                <w:spacing w:val="6"/>
                <w:sz w:val="18"/>
                <w:szCs w:val="18"/>
                <w:highlight w:val="green"/>
              </w:rPr>
              <w:t>lib_quality_control</w:t>
            </w:r>
            <w:proofErr w:type="spellEnd"/>
            <w:r w:rsidRPr="00F436FA">
              <w:rPr>
                <w:rFonts w:ascii="Times New Roman" w:hAnsi="Times New Roman" w:cs="Times New Roman"/>
                <w:b/>
                <w:snapToGrid w:val="0"/>
                <w:spacing w:val="6"/>
                <w:sz w:val="18"/>
                <w:szCs w:val="18"/>
                <w:highlight w:val="green"/>
              </w:rPr>
              <w:t xml:space="preserve"> and </w:t>
            </w:r>
            <w:proofErr w:type="spellStart"/>
            <w:r w:rsidRPr="00F436FA">
              <w:rPr>
                <w:rFonts w:ascii="Times New Roman" w:hAnsi="Times New Roman" w:cs="Times New Roman"/>
                <w:b/>
                <w:snapToGrid w:val="0"/>
                <w:spacing w:val="6"/>
                <w:sz w:val="18"/>
                <w:szCs w:val="18"/>
                <w:highlight w:val="green"/>
              </w:rPr>
              <w:t>lib_quality_control.lib_dna_qc</w:t>
            </w:r>
            <w:proofErr w:type="spellEnd"/>
            <w:r w:rsidRPr="00F436FA">
              <w:rPr>
                <w:rFonts w:ascii="Times New Roman" w:hAnsi="Times New Roman" w:cs="Times New Roman"/>
                <w:b/>
                <w:snapToGrid w:val="0"/>
                <w:spacing w:val="6"/>
                <w:sz w:val="18"/>
                <w:szCs w:val="18"/>
                <w:highlight w:val="green"/>
              </w:rPr>
              <w:t xml:space="preserve"> and </w:t>
            </w:r>
            <w:proofErr w:type="spellStart"/>
            <w:r w:rsidRPr="00F436FA">
              <w:rPr>
                <w:rFonts w:ascii="Times New Roman" w:hAnsi="Times New Roman" w:cs="Times New Roman"/>
                <w:b/>
                <w:snapToGrid w:val="0"/>
                <w:spacing w:val="6"/>
                <w:sz w:val="18"/>
                <w:szCs w:val="18"/>
                <w:highlight w:val="green"/>
              </w:rPr>
              <w:t>lib_quality_control.lib_dna_qc.dna_qty</w:t>
            </w:r>
            <w:proofErr w:type="spellEnd"/>
            <w:r w:rsidRPr="00F436FA">
              <w:rPr>
                <w:rFonts w:ascii="Times New Roman" w:hAnsi="Times New Roman" w:cs="Times New Roman"/>
                <w:b/>
                <w:snapToGrid w:val="0"/>
                <w:spacing w:val="6"/>
                <w:sz w:val="18"/>
                <w:szCs w:val="18"/>
                <w:highlight w:val="green"/>
              </w:rPr>
              <w:t xml:space="preserve"> and </w:t>
            </w:r>
            <w:proofErr w:type="spellStart"/>
            <w:r w:rsidRPr="00F436FA">
              <w:rPr>
                <w:rFonts w:ascii="Times New Roman" w:hAnsi="Times New Roman" w:cs="Times New Roman"/>
                <w:b/>
                <w:snapToGrid w:val="0"/>
                <w:spacing w:val="6"/>
                <w:sz w:val="18"/>
                <w:szCs w:val="18"/>
                <w:highlight w:val="green"/>
              </w:rPr>
              <w:t>lib_quality_control.lib_dna_</w:t>
            </w:r>
            <w:proofErr w:type="gramStart"/>
            <w:r w:rsidRPr="00F436FA">
              <w:rPr>
                <w:rFonts w:ascii="Times New Roman" w:hAnsi="Times New Roman" w:cs="Times New Roman"/>
                <w:b/>
                <w:snapToGrid w:val="0"/>
                <w:spacing w:val="6"/>
                <w:sz w:val="18"/>
                <w:szCs w:val="18"/>
                <w:highlight w:val="green"/>
              </w:rPr>
              <w:t>qc.library</w:t>
            </w:r>
            <w:proofErr w:type="gramEnd"/>
            <w:r w:rsidRPr="00F436FA">
              <w:rPr>
                <w:rFonts w:ascii="Times New Roman" w:hAnsi="Times New Roman" w:cs="Times New Roman"/>
                <w:b/>
                <w:snapToGrid w:val="0"/>
                <w:spacing w:val="6"/>
                <w:sz w:val="18"/>
                <w:szCs w:val="18"/>
                <w:highlight w:val="green"/>
              </w:rPr>
              <w:t>_qty</w:t>
            </w:r>
            <w:proofErr w:type="spellEnd"/>
            <w:r w:rsidRPr="00F436FA">
              <w:rPr>
                <w:rFonts w:ascii="Times New Roman" w:hAnsi="Times New Roman" w:cs="Times New Roman"/>
                <w:b/>
                <w:snapToGrid w:val="0"/>
                <w:spacing w:val="6"/>
                <w:sz w:val="18"/>
                <w:szCs w:val="18"/>
                <w:highlight w:val="green"/>
              </w:rPr>
              <w:t>%}</w:t>
            </w:r>
          </w:p>
          <w:p w14:paraId="3BA2E0A5"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rPr>
              <w:t xml:space="preserve">{%if </w:t>
            </w:r>
            <w:proofErr w:type="spellStart"/>
            <w:r w:rsidRPr="00F436FA">
              <w:rPr>
                <w:rFonts w:ascii="Times New Roman" w:hAnsi="Times New Roman" w:cs="Times New Roman"/>
                <w:b/>
                <w:snapToGrid w:val="0"/>
                <w:spacing w:val="6"/>
                <w:sz w:val="18"/>
                <w:szCs w:val="18"/>
              </w:rPr>
              <w:t>lib_quality_control.lib_dna_qc.dna_qty|float</w:t>
            </w:r>
            <w:proofErr w:type="spellEnd"/>
            <w:r w:rsidRPr="00F436FA">
              <w:rPr>
                <w:rFonts w:ascii="Times New Roman" w:hAnsi="Times New Roman" w:cs="Times New Roman"/>
                <w:b/>
                <w:snapToGrid w:val="0"/>
                <w:spacing w:val="6"/>
                <w:sz w:val="18"/>
                <w:szCs w:val="18"/>
              </w:rPr>
              <w:t xml:space="preserve"> &gt;= 30 and </w:t>
            </w:r>
            <w:proofErr w:type="spellStart"/>
            <w:r w:rsidRPr="00F436FA">
              <w:rPr>
                <w:rFonts w:ascii="Times New Roman" w:hAnsi="Times New Roman" w:cs="Times New Roman"/>
                <w:b/>
                <w:snapToGrid w:val="0"/>
                <w:spacing w:val="6"/>
                <w:sz w:val="18"/>
                <w:szCs w:val="18"/>
              </w:rPr>
              <w:t>lib_quality_control.lib_dna_qc.library_qty|float</w:t>
            </w:r>
            <w:proofErr w:type="spellEnd"/>
            <w:r w:rsidRPr="00F436FA">
              <w:rPr>
                <w:rFonts w:ascii="Times New Roman" w:hAnsi="Times New Roman" w:cs="Times New Roman"/>
                <w:b/>
                <w:snapToGrid w:val="0"/>
                <w:spacing w:val="6"/>
                <w:sz w:val="18"/>
                <w:szCs w:val="18"/>
              </w:rPr>
              <w:t xml:space="preserve"> &gt;=150%}</w:t>
            </w:r>
            <w:r w:rsidRPr="00F436FA">
              <w:rPr>
                <w:rFonts w:ascii="Times New Roman" w:hAnsi="Times New Roman" w:cs="Times New Roman"/>
                <w:b/>
                <w:snapToGrid w:val="0"/>
                <w:spacing w:val="6"/>
                <w:sz w:val="18"/>
                <w:szCs w:val="18"/>
              </w:rPr>
              <w:t>合格</w:t>
            </w:r>
            <w:r w:rsidRPr="00F436FA">
              <w:rPr>
                <w:rFonts w:ascii="Times New Roman" w:hAnsi="Times New Roman" w:cs="Times New Roman"/>
                <w:b/>
                <w:snapToGrid w:val="0"/>
                <w:spacing w:val="6"/>
                <w:sz w:val="18"/>
                <w:szCs w:val="18"/>
              </w:rPr>
              <w:t>{%else%}</w:t>
            </w:r>
            <w:r w:rsidRPr="00F436FA">
              <w:rPr>
                <w:rFonts w:ascii="Times New Roman" w:hAnsi="Times New Roman" w:cs="Times New Roman"/>
                <w:b/>
                <w:snapToGrid w:val="0"/>
                <w:spacing w:val="6"/>
                <w:sz w:val="18"/>
                <w:szCs w:val="18"/>
              </w:rPr>
              <w:t>风险</w:t>
            </w:r>
            <w:r w:rsidRPr="00F436FA">
              <w:rPr>
                <w:rFonts w:ascii="Times New Roman" w:hAnsi="Times New Roman" w:cs="Times New Roman"/>
                <w:b/>
                <w:snapToGrid w:val="0"/>
                <w:spacing w:val="6"/>
                <w:sz w:val="18"/>
                <w:szCs w:val="18"/>
              </w:rPr>
              <w:t>{%endif%}</w:t>
            </w:r>
          </w:p>
          <w:p w14:paraId="7290DF66"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highlight w:val="green"/>
              </w:rPr>
              <w:t>{%p else%}</w:t>
            </w:r>
          </w:p>
          <w:p w14:paraId="3AD73481"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hint="eastAsia"/>
                <w:b/>
                <w:snapToGrid w:val="0"/>
                <w:spacing w:val="6"/>
                <w:sz w:val="18"/>
                <w:szCs w:val="18"/>
              </w:rPr>
              <w:t>合格（</w:t>
            </w:r>
            <w:proofErr w:type="gramStart"/>
            <w:r w:rsidRPr="00F436FA">
              <w:rPr>
                <w:rFonts w:ascii="Times New Roman" w:hAnsi="Times New Roman" w:cs="Times New Roman" w:hint="eastAsia"/>
                <w:b/>
                <w:snapToGrid w:val="0"/>
                <w:spacing w:val="6"/>
                <w:sz w:val="18"/>
                <w:szCs w:val="18"/>
              </w:rPr>
              <w:t>质控项有</w:t>
            </w:r>
            <w:proofErr w:type="gramEnd"/>
            <w:r w:rsidRPr="00F436FA">
              <w:rPr>
                <w:rFonts w:ascii="Times New Roman" w:hAnsi="Times New Roman" w:cs="Times New Roman" w:hint="eastAsia"/>
                <w:b/>
                <w:snapToGrid w:val="0"/>
                <w:spacing w:val="6"/>
                <w:sz w:val="18"/>
                <w:szCs w:val="18"/>
              </w:rPr>
              <w:t>缺失，请补齐数据后自行评估）</w:t>
            </w:r>
          </w:p>
          <w:p w14:paraId="76532F66" w14:textId="77777777" w:rsid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highlight w:val="green"/>
              </w:rPr>
              <w:t>{%p endif%}</w:t>
            </w:r>
          </w:p>
          <w:p w14:paraId="74509F3F" w14:textId="244B42EC" w:rsidR="00BE6B9E" w:rsidRDefault="00BE6B9E" w:rsidP="00F436FA">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rPr>
              <w:t>{%p</w:t>
            </w:r>
            <w:r>
              <w:rPr>
                <w:rFonts w:ascii="Times New Roman" w:hAnsi="Times New Roman" w:cs="Times New Roman"/>
                <w:b/>
                <w:snapToGrid w:val="0"/>
                <w:spacing w:val="6"/>
                <w:sz w:val="18"/>
                <w:szCs w:val="18"/>
              </w:rPr>
              <w:t xml:space="preserve"> else</w:t>
            </w:r>
            <w:r>
              <w:rPr>
                <w:rFonts w:ascii="Times New Roman" w:hAnsi="Times New Roman" w:cs="Times New Roman" w:hint="eastAsia"/>
                <w:b/>
                <w:snapToGrid w:val="0"/>
                <w:spacing w:val="6"/>
                <w:sz w:val="18"/>
                <w:szCs w:val="18"/>
              </w:rPr>
              <w:t>%}</w:t>
            </w:r>
          </w:p>
          <w:p w14:paraId="69A77041" w14:textId="77777777" w:rsidR="00BE6B9E" w:rsidRDefault="00BE6B9E" w:rsidP="00623B79">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rPr>
              <w:t>风险</w:t>
            </w:r>
          </w:p>
          <w:p w14:paraId="638223AA" w14:textId="12B82DF2" w:rsidR="00BE6B9E" w:rsidRPr="00BE6B9E" w:rsidRDefault="00BE6B9E"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hint="eastAsia"/>
                <w:b/>
                <w:snapToGrid w:val="0"/>
                <w:spacing w:val="6"/>
                <w:sz w:val="18"/>
                <w:szCs w:val="18"/>
              </w:rPr>
              <w:t>{%p</w:t>
            </w:r>
            <w:r>
              <w:rPr>
                <w:rFonts w:ascii="Times New Roman" w:hAnsi="Times New Roman" w:cs="Times New Roman"/>
                <w:b/>
                <w:snapToGrid w:val="0"/>
                <w:spacing w:val="6"/>
                <w:sz w:val="18"/>
                <w:szCs w:val="18"/>
              </w:rPr>
              <w:t xml:space="preserve"> endif</w:t>
            </w:r>
            <w:r>
              <w:rPr>
                <w:rFonts w:ascii="Times New Roman" w:hAnsi="Times New Roman" w:cs="Times New Roman" w:hint="eastAsia"/>
                <w:b/>
                <w:snapToGrid w:val="0"/>
                <w:spacing w:val="6"/>
                <w:sz w:val="18"/>
                <w:szCs w:val="18"/>
              </w:rPr>
              <w:t>%}</w:t>
            </w:r>
          </w:p>
        </w:tc>
        <w:tc>
          <w:tcPr>
            <w:tcW w:w="2116"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129F2AF8"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r>
    </w:tbl>
    <w:bookmarkEnd w:id="3"/>
    <w:p w14:paraId="5B8084C5" w14:textId="77777777" w:rsidR="00ED64AA" w:rsidRDefault="00324B39">
      <w:pPr>
        <w:adjustRightInd w:val="0"/>
        <w:snapToGrid w:val="0"/>
        <w:spacing w:line="400" w:lineRule="exact"/>
        <w:rPr>
          <w:rFonts w:ascii="Times New Roman" w:eastAsia="思源黑体 CN Normal" w:hAnsi="Times New Roman" w:cs="Times New Roman"/>
          <w:b/>
          <w:color w:val="595959" w:themeColor="text1" w:themeTint="A6"/>
          <w:sz w:val="15"/>
          <w:szCs w:val="15"/>
        </w:rPr>
      </w:pPr>
      <w:r>
        <w:rPr>
          <w:rFonts w:ascii="Times New Roman" w:hAnsi="Times New Roman" w:cs="Times New Roman"/>
          <w:b/>
          <w:snapToGrid w:val="0"/>
          <w:color w:val="595959" w:themeColor="text1" w:themeTint="A6"/>
          <w:spacing w:val="6"/>
          <w:sz w:val="15"/>
          <w:szCs w:val="15"/>
        </w:rPr>
        <w:lastRenderedPageBreak/>
        <w:t>注：</w:t>
      </w:r>
    </w:p>
    <w:p w14:paraId="6C72504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肿瘤细胞含量：经</w:t>
      </w:r>
      <w:r>
        <w:rPr>
          <w:rFonts w:ascii="Times New Roman" w:hAnsi="Times New Roman" w:cs="Times New Roman"/>
          <w:bCs/>
          <w:snapToGrid w:val="0"/>
          <w:color w:val="595959" w:themeColor="text1" w:themeTint="A6"/>
          <w:spacing w:val="6"/>
          <w:sz w:val="15"/>
          <w:szCs w:val="15"/>
        </w:rPr>
        <w:t>HE</w:t>
      </w:r>
      <w:r>
        <w:rPr>
          <w:rFonts w:ascii="Times New Roman" w:hAnsi="Times New Roman" w:cs="Times New Roman"/>
          <w:bCs/>
          <w:snapToGrid w:val="0"/>
          <w:color w:val="595959" w:themeColor="text1" w:themeTint="A6"/>
          <w:spacing w:val="6"/>
          <w:sz w:val="15"/>
          <w:szCs w:val="15"/>
        </w:rPr>
        <w:t>染色评估，该样本中恶性肿瘤细胞占比；</w:t>
      </w:r>
    </w:p>
    <w:p w14:paraId="787DD3E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总量：送检样本提取的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浓度总</w:t>
      </w:r>
      <w:r>
        <w:rPr>
          <w:rFonts w:ascii="Times New Roman" w:hAnsi="Times New Roman" w:cs="Times New Roman"/>
          <w:bCs/>
          <w:snapToGrid w:val="0"/>
          <w:color w:val="595959" w:themeColor="text1" w:themeTint="A6"/>
          <w:spacing w:val="6"/>
          <w:sz w:val="15"/>
          <w:szCs w:val="15"/>
        </w:rPr>
        <w:t>ng</w:t>
      </w:r>
      <w:r>
        <w:rPr>
          <w:rFonts w:ascii="Times New Roman" w:hAnsi="Times New Roman" w:cs="Times New Roman"/>
          <w:bCs/>
          <w:snapToGrid w:val="0"/>
          <w:color w:val="595959" w:themeColor="text1" w:themeTint="A6"/>
          <w:spacing w:val="6"/>
          <w:sz w:val="15"/>
          <w:szCs w:val="15"/>
        </w:rPr>
        <w:t>数；</w:t>
      </w:r>
    </w:p>
    <w:p w14:paraId="2915A34D" w14:textId="77777777" w:rsidR="00211709" w:rsidRDefault="00211709" w:rsidP="0021170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文库</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：文库构建时，将原始核酸加接头后经扩增纯化得到的含有全部基因序列的产物的</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w:t>
      </w:r>
    </w:p>
    <w:p w14:paraId="59C4F430"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覆盖度：检测到的区域</w:t>
      </w:r>
      <w:proofErr w:type="gramStart"/>
      <w:r>
        <w:rPr>
          <w:rFonts w:ascii="Times New Roman" w:hAnsi="Times New Roman" w:cs="Times New Roman"/>
          <w:bCs/>
          <w:snapToGrid w:val="0"/>
          <w:color w:val="595959" w:themeColor="text1" w:themeTint="A6"/>
          <w:spacing w:val="6"/>
          <w:sz w:val="15"/>
          <w:szCs w:val="15"/>
        </w:rPr>
        <w:t>占目标</w:t>
      </w:r>
      <w:proofErr w:type="gramEnd"/>
      <w:r>
        <w:rPr>
          <w:rFonts w:ascii="Times New Roman" w:hAnsi="Times New Roman" w:cs="Times New Roman"/>
          <w:bCs/>
          <w:snapToGrid w:val="0"/>
          <w:color w:val="595959" w:themeColor="text1" w:themeTint="A6"/>
          <w:spacing w:val="6"/>
          <w:sz w:val="15"/>
          <w:szCs w:val="15"/>
        </w:rPr>
        <w:t>区域的比例；</w:t>
      </w:r>
    </w:p>
    <w:p w14:paraId="73D8C8F9"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最低深度：目标基因测序深度中最低的扩增子的深度。</w:t>
      </w:r>
    </w:p>
    <w:p w14:paraId="5EA2FC1B"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平均有效深度：通过分子标签校正后的平均测序深度；</w:t>
      </w:r>
    </w:p>
    <w:p w14:paraId="2DAE773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Q30</w:t>
      </w:r>
      <w:r>
        <w:rPr>
          <w:rFonts w:ascii="Times New Roman" w:hAnsi="Times New Roman" w:cs="Times New Roman"/>
          <w:bCs/>
          <w:snapToGrid w:val="0"/>
          <w:color w:val="595959" w:themeColor="text1" w:themeTint="A6"/>
          <w:spacing w:val="6"/>
          <w:sz w:val="15"/>
          <w:szCs w:val="15"/>
        </w:rPr>
        <w:t>：测序的准确率高于</w:t>
      </w:r>
      <w:r>
        <w:rPr>
          <w:rFonts w:ascii="Times New Roman" w:hAnsi="Times New Roman" w:cs="Times New Roman"/>
          <w:bCs/>
          <w:snapToGrid w:val="0"/>
          <w:color w:val="595959" w:themeColor="text1" w:themeTint="A6"/>
          <w:spacing w:val="6"/>
          <w:sz w:val="15"/>
          <w:szCs w:val="15"/>
        </w:rPr>
        <w:t>99.9%</w:t>
      </w:r>
      <w:r>
        <w:rPr>
          <w:rFonts w:ascii="Times New Roman" w:hAnsi="Times New Roman" w:cs="Times New Roman"/>
          <w:bCs/>
          <w:snapToGrid w:val="0"/>
          <w:color w:val="595959" w:themeColor="text1" w:themeTint="A6"/>
          <w:spacing w:val="6"/>
          <w:sz w:val="15"/>
          <w:szCs w:val="15"/>
        </w:rPr>
        <w:t>的碱基的比例；</w:t>
      </w:r>
    </w:p>
    <w:p w14:paraId="191F7569" w14:textId="785991D6" w:rsidR="00ED64AA" w:rsidRDefault="00324B39">
      <w:pPr>
        <w:numPr>
          <w:ilvl w:val="0"/>
          <w:numId w:val="4"/>
        </w:numPr>
        <w:adjustRightInd w:val="0"/>
        <w:snapToGrid w:val="0"/>
        <w:spacing w:line="400" w:lineRule="exact"/>
        <w:rPr>
          <w:rFonts w:ascii="Times New Roman" w:eastAsia="宋体" w:hAnsi="Times New Roman" w:cs="Times New Roman"/>
          <w:color w:val="595959" w:themeColor="text1" w:themeTint="A6"/>
          <w:sz w:val="16"/>
          <w:szCs w:val="16"/>
        </w:rPr>
      </w:pPr>
      <w:r>
        <w:rPr>
          <w:rFonts w:ascii="Times New Roman" w:hAnsi="Times New Roman" w:cs="Times New Roman"/>
          <w:bCs/>
          <w:snapToGrid w:val="0"/>
          <w:color w:val="595959" w:themeColor="text1" w:themeTint="A6"/>
          <w:spacing w:val="6"/>
          <w:sz w:val="15"/>
          <w:szCs w:val="15"/>
        </w:rPr>
        <w:t>综合评估：</w:t>
      </w:r>
      <w:r w:rsidR="003B3DC2" w:rsidRPr="003B3DC2">
        <w:rPr>
          <w:rFonts w:ascii="Times New Roman" w:hAnsi="Times New Roman" w:cs="Times New Roman" w:hint="eastAsia"/>
          <w:bCs/>
          <w:snapToGrid w:val="0"/>
          <w:color w:val="595959" w:themeColor="text1" w:themeTint="A6"/>
          <w:spacing w:val="6"/>
          <w:sz w:val="15"/>
          <w:szCs w:val="15"/>
        </w:rPr>
        <w:t>依据</w:t>
      </w:r>
      <w:r w:rsidR="003B3DC2" w:rsidRPr="003B3DC2">
        <w:rPr>
          <w:rFonts w:ascii="Times New Roman" w:hAnsi="Times New Roman" w:cs="Times New Roman"/>
          <w:bCs/>
          <w:snapToGrid w:val="0"/>
          <w:color w:val="595959" w:themeColor="text1" w:themeTint="A6"/>
          <w:spacing w:val="6"/>
          <w:sz w:val="15"/>
          <w:szCs w:val="15"/>
        </w:rPr>
        <w:t>DNA</w:t>
      </w:r>
      <w:r w:rsidR="003B3DC2" w:rsidRPr="003B3DC2">
        <w:rPr>
          <w:rFonts w:ascii="Times New Roman" w:hAnsi="Times New Roman" w:cs="Times New Roman"/>
          <w:bCs/>
          <w:snapToGrid w:val="0"/>
          <w:color w:val="595959" w:themeColor="text1" w:themeTint="A6"/>
          <w:spacing w:val="6"/>
          <w:sz w:val="15"/>
          <w:szCs w:val="15"/>
        </w:rPr>
        <w:t>总量、文库总量、覆盖度、</w:t>
      </w:r>
      <w:r w:rsidR="003B3DC2" w:rsidRPr="003B3DC2">
        <w:rPr>
          <w:rFonts w:ascii="Times New Roman" w:hAnsi="Times New Roman" w:cs="Times New Roman"/>
          <w:bCs/>
          <w:snapToGrid w:val="0"/>
          <w:color w:val="595959" w:themeColor="text1" w:themeTint="A6"/>
          <w:spacing w:val="6"/>
          <w:sz w:val="15"/>
          <w:szCs w:val="15"/>
        </w:rPr>
        <w:t>Q30</w:t>
      </w:r>
      <w:r w:rsidR="003B3DC2" w:rsidRPr="003B3DC2">
        <w:rPr>
          <w:rFonts w:ascii="Times New Roman" w:hAnsi="Times New Roman" w:cs="Times New Roman"/>
          <w:bCs/>
          <w:snapToGrid w:val="0"/>
          <w:color w:val="595959" w:themeColor="text1" w:themeTint="A6"/>
          <w:spacing w:val="6"/>
          <w:sz w:val="15"/>
          <w:szCs w:val="15"/>
        </w:rPr>
        <w:t>、最低扩增子测序深度进行综合评估，判断质</w:t>
      </w:r>
      <w:proofErr w:type="gramStart"/>
      <w:r w:rsidR="003B3DC2" w:rsidRPr="003B3DC2">
        <w:rPr>
          <w:rFonts w:ascii="Times New Roman" w:hAnsi="Times New Roman" w:cs="Times New Roman"/>
          <w:bCs/>
          <w:snapToGrid w:val="0"/>
          <w:color w:val="595959" w:themeColor="text1" w:themeTint="A6"/>
          <w:spacing w:val="6"/>
          <w:sz w:val="15"/>
          <w:szCs w:val="15"/>
        </w:rPr>
        <w:t>控是否</w:t>
      </w:r>
      <w:proofErr w:type="gramEnd"/>
      <w:r w:rsidR="003B3DC2" w:rsidRPr="003B3DC2">
        <w:rPr>
          <w:rFonts w:ascii="Times New Roman" w:hAnsi="Times New Roman" w:cs="Times New Roman"/>
          <w:bCs/>
          <w:snapToGrid w:val="0"/>
          <w:color w:val="595959" w:themeColor="text1" w:themeTint="A6"/>
          <w:spacing w:val="6"/>
          <w:sz w:val="15"/>
          <w:szCs w:val="15"/>
        </w:rPr>
        <w:t>合格。</w:t>
      </w:r>
    </w:p>
    <w:p w14:paraId="66E7F21E" w14:textId="77777777" w:rsidR="00ED64AA" w:rsidRDefault="00ED64AA">
      <w:pPr>
        <w:adjustRightInd w:val="0"/>
        <w:snapToGrid w:val="0"/>
        <w:spacing w:line="400" w:lineRule="exact"/>
        <w:rPr>
          <w:rFonts w:ascii="Times New Roman" w:eastAsia="宋体" w:hAnsi="Times New Roman" w:cs="Times New Roman"/>
          <w:sz w:val="16"/>
          <w:szCs w:val="16"/>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ED64AA" w14:paraId="15B46AD7" w14:textId="77777777">
        <w:trPr>
          <w:gridAfter w:val="2"/>
          <w:wAfter w:w="6873" w:type="dxa"/>
          <w:trHeight w:val="434"/>
        </w:trPr>
        <w:tc>
          <w:tcPr>
            <w:tcW w:w="145" w:type="dxa"/>
            <w:shd w:val="clear" w:color="auto" w:fill="F47735"/>
            <w:tcMar>
              <w:left w:w="0" w:type="dxa"/>
              <w:right w:w="0" w:type="dxa"/>
            </w:tcMar>
          </w:tcPr>
          <w:p w14:paraId="6B4052D8" w14:textId="77777777" w:rsidR="00ED64AA" w:rsidRDefault="00ED64AA">
            <w:pPr>
              <w:spacing w:line="240" w:lineRule="exact"/>
              <w:rPr>
                <w:rFonts w:ascii="Times New Roman"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DB72288" w14:textId="77777777" w:rsidR="00ED64AA" w:rsidRDefault="00324B39">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4. </w:t>
            </w:r>
            <w:r>
              <w:rPr>
                <w:rFonts w:ascii="Times New Roman" w:hAnsi="Times New Roman" w:cs="Times New Roman"/>
                <w:b/>
                <w:bCs/>
                <w:snapToGrid w:val="0"/>
                <w:color w:val="FFFFFF" w:themeColor="background1"/>
                <w:spacing w:val="10"/>
                <w:sz w:val="22"/>
                <w:szCs w:val="22"/>
              </w:rPr>
              <w:t>检测方法与局限性</w:t>
            </w:r>
          </w:p>
        </w:tc>
      </w:tr>
      <w:tr w:rsidR="00ED64AA" w14:paraId="03810B12" w14:textId="77777777">
        <w:tblPrEx>
          <w:shd w:val="clear" w:color="auto" w:fill="F2F2F2"/>
        </w:tblPrEx>
        <w:trPr>
          <w:trHeight w:val="454"/>
        </w:trPr>
        <w:tc>
          <w:tcPr>
            <w:tcW w:w="9072" w:type="dxa"/>
            <w:gridSpan w:val="3"/>
            <w:shd w:val="clear" w:color="auto" w:fill="F2F2F2"/>
            <w:vAlign w:val="center"/>
          </w:tcPr>
          <w:p w14:paraId="45736CC2" w14:textId="77777777" w:rsidR="00ED64AA" w:rsidRDefault="00324B39">
            <w:pPr>
              <w:spacing w:line="240" w:lineRule="exact"/>
              <w:rPr>
                <w:rFonts w:ascii="Times New Roman" w:hAnsi="Times New Roman" w:cs="Times New Roman"/>
                <w:b/>
                <w:snapToGrid w:val="0"/>
                <w:spacing w:val="10"/>
                <w:sz w:val="19"/>
                <w:szCs w:val="19"/>
              </w:rPr>
            </w:pPr>
            <w:r>
              <w:rPr>
                <w:rFonts w:ascii="Times New Roman" w:hAnsi="Times New Roman" w:cs="Times New Roman"/>
                <w:b/>
                <w:snapToGrid w:val="0"/>
                <w:spacing w:val="10"/>
                <w:sz w:val="19"/>
                <w:szCs w:val="19"/>
              </w:rPr>
              <w:t>检测方法</w:t>
            </w:r>
          </w:p>
        </w:tc>
        <w:tc>
          <w:tcPr>
            <w:tcW w:w="1134" w:type="dxa"/>
            <w:shd w:val="clear" w:color="auto" w:fill="F2F2F2"/>
            <w:vAlign w:val="center"/>
          </w:tcPr>
          <w:p w14:paraId="78202038" w14:textId="77777777" w:rsidR="00ED64AA" w:rsidRDefault="00ED64AA">
            <w:pPr>
              <w:rPr>
                <w:rFonts w:ascii="Times New Roman" w:hAnsi="Times New Roman" w:cs="Times New Roman"/>
                <w:snapToGrid w:val="0"/>
                <w:spacing w:val="10"/>
              </w:rPr>
            </w:pPr>
          </w:p>
        </w:tc>
      </w:tr>
    </w:tbl>
    <w:p w14:paraId="0892556F" w14:textId="77777777" w:rsidR="00ED64AA" w:rsidRDefault="00324B39">
      <w:pPr>
        <w:pStyle w:val="afffff3"/>
        <w:autoSpaceDE w:val="0"/>
        <w:autoSpaceDN w:val="0"/>
        <w:adjustRightInd w:val="0"/>
        <w:snapToGrid w:val="0"/>
        <w:spacing w:line="360" w:lineRule="auto"/>
        <w:ind w:leftChars="-150" w:left="180" w:hangingChars="300" w:hanging="540"/>
        <w:rPr>
          <w:rFonts w:ascii="Times New Roman" w:hAnsi="Times New Roman" w:cs="Times New Roman"/>
          <w:bCs/>
          <w:snapToGrid w:val="0"/>
          <w:spacing w:val="6"/>
          <w:sz w:val="18"/>
          <w:szCs w:val="18"/>
        </w:rPr>
      </w:pPr>
      <w:r>
        <w:rPr>
          <w:rFonts w:ascii="Times New Roman" w:eastAsia="宋体" w:hAnsi="Times New Roman" w:cs="Times New Roman"/>
          <w:sz w:val="18"/>
          <w:szCs w:val="18"/>
        </w:rPr>
        <w:t xml:space="preserve">         </w:t>
      </w:r>
    </w:p>
    <w:p w14:paraId="5845AD4C" w14:textId="77777777" w:rsidR="0077220E" w:rsidRDefault="0077220E" w:rsidP="0077220E">
      <w:pPr>
        <w:pStyle w:val="afffff3"/>
        <w:autoSpaceDE w:val="0"/>
        <w:autoSpaceDN w:val="0"/>
        <w:adjustRightInd w:val="0"/>
        <w:snapToGrid w:val="0"/>
        <w:spacing w:line="360" w:lineRule="auto"/>
        <w:ind w:leftChars="75" w:left="180" w:firstLine="384"/>
        <w:rPr>
          <w:rFonts w:ascii="Times New Roman" w:hAnsi="Times New Roman" w:cs="Times New Roman"/>
          <w:bCs/>
          <w:snapToGrid w:val="0"/>
          <w:spacing w:val="10"/>
          <w:sz w:val="18"/>
          <w:szCs w:val="18"/>
        </w:rPr>
      </w:pPr>
      <w:r>
        <w:rPr>
          <w:rFonts w:ascii="Times New Roman" w:hAnsi="Times New Roman" w:cs="Times New Roman"/>
          <w:bCs/>
          <w:snapToGrid w:val="0"/>
          <w:spacing w:val="6"/>
          <w:sz w:val="18"/>
          <w:szCs w:val="18"/>
        </w:rPr>
        <w:t>基于</w:t>
      </w:r>
      <w:r>
        <w:rPr>
          <w:rFonts w:ascii="Times New Roman" w:hAnsi="Times New Roman" w:cs="Times New Roman"/>
          <w:bCs/>
          <w:snapToGrid w:val="0"/>
          <w:spacing w:val="6"/>
          <w:sz w:val="18"/>
          <w:szCs w:val="18"/>
        </w:rPr>
        <w:t>Illumina</w:t>
      </w:r>
      <w:r>
        <w:rPr>
          <w:rFonts w:ascii="Times New Roman" w:hAnsi="Times New Roman" w:cs="Times New Roman"/>
          <w:bCs/>
          <w:snapToGrid w:val="0"/>
          <w:spacing w:val="6"/>
          <w:sz w:val="18"/>
          <w:szCs w:val="18"/>
        </w:rPr>
        <w:t>平台的新一代高通量测序技术（</w:t>
      </w:r>
      <w:r>
        <w:rPr>
          <w:rFonts w:ascii="Times New Roman" w:hAnsi="Times New Roman" w:cs="Times New Roman"/>
          <w:bCs/>
          <w:snapToGrid w:val="0"/>
          <w:spacing w:val="6"/>
          <w:sz w:val="18"/>
          <w:szCs w:val="18"/>
        </w:rPr>
        <w:t>NGS</w:t>
      </w:r>
      <w:r>
        <w:rPr>
          <w:rFonts w:ascii="Times New Roman" w:hAnsi="Times New Roman" w:cs="Times New Roman"/>
          <w:bCs/>
          <w:snapToGrid w:val="0"/>
          <w:spacing w:val="6"/>
          <w:sz w:val="18"/>
          <w:szCs w:val="18"/>
        </w:rPr>
        <w:t>）。其中，建库试剂为</w:t>
      </w:r>
      <w:r>
        <w:rPr>
          <w:rFonts w:ascii="Times New Roman" w:hAnsi="Times New Roman" w:cs="Times New Roman"/>
          <w:bCs/>
          <w:snapToGrid w:val="0"/>
          <w:spacing w:val="6"/>
          <w:sz w:val="18"/>
          <w:szCs w:val="18"/>
        </w:rPr>
        <w:t>BRCA1/2</w:t>
      </w:r>
      <w:r>
        <w:rPr>
          <w:rFonts w:ascii="Times New Roman" w:hAnsi="Times New Roman" w:cs="Times New Roman"/>
          <w:bCs/>
          <w:snapToGrid w:val="0"/>
          <w:spacing w:val="6"/>
          <w:sz w:val="18"/>
          <w:szCs w:val="18"/>
        </w:rPr>
        <w:t>基因突变检测试剂（</w:t>
      </w:r>
      <w:r>
        <w:rPr>
          <w:rFonts w:ascii="Times New Roman" w:hAnsi="Times New Roman" w:cs="Times New Roman"/>
          <w:bCs/>
          <w:snapToGrid w:val="0"/>
          <w:spacing w:val="6"/>
          <w:sz w:val="18"/>
          <w:szCs w:val="18"/>
        </w:rPr>
        <w:t>HANDLE System</w:t>
      </w:r>
      <w:r>
        <w:rPr>
          <w:rFonts w:ascii="Times New Roman" w:hAnsi="Times New Roman" w:cs="Times New Roman"/>
          <w:bCs/>
          <w:snapToGrid w:val="0"/>
          <w:spacing w:val="6"/>
          <w:sz w:val="18"/>
          <w:szCs w:val="18"/>
        </w:rPr>
        <w:t>），变异分析软件采用厦门艾德人类</w:t>
      </w:r>
      <w:r>
        <w:rPr>
          <w:rFonts w:ascii="Times New Roman" w:hAnsi="Times New Roman" w:cs="Times New Roman"/>
          <w:bCs/>
          <w:snapToGrid w:val="0"/>
          <w:spacing w:val="6"/>
          <w:sz w:val="18"/>
          <w:szCs w:val="18"/>
        </w:rPr>
        <w:t>12</w:t>
      </w:r>
      <w:r>
        <w:rPr>
          <w:rFonts w:ascii="Times New Roman" w:hAnsi="Times New Roman" w:cs="Times New Roman"/>
          <w:bCs/>
          <w:snapToGrid w:val="0"/>
          <w:spacing w:val="6"/>
          <w:sz w:val="18"/>
          <w:szCs w:val="18"/>
        </w:rPr>
        <w:t>基因突变分析软件。</w:t>
      </w:r>
    </w:p>
    <w:p w14:paraId="7E1FC7C1" w14:textId="77777777" w:rsidR="00ED64AA" w:rsidRPr="0077220E" w:rsidRDefault="00ED64AA">
      <w:pPr>
        <w:pStyle w:val="afffff3"/>
        <w:autoSpaceDE w:val="0"/>
        <w:autoSpaceDN w:val="0"/>
        <w:adjustRightInd w:val="0"/>
        <w:snapToGrid w:val="0"/>
        <w:spacing w:line="360" w:lineRule="auto"/>
        <w:ind w:leftChars="-150" w:left="-360" w:firstLineChars="0" w:firstLine="0"/>
        <w:rPr>
          <w:rFonts w:ascii="Times New Roman" w:eastAsia="宋体" w:hAnsi="Times New Roman" w:cs="Times New Roman"/>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D64AA" w14:paraId="16FD56EF" w14:textId="77777777">
        <w:trPr>
          <w:trHeight w:val="454"/>
        </w:trPr>
        <w:tc>
          <w:tcPr>
            <w:tcW w:w="9072" w:type="dxa"/>
            <w:shd w:val="clear" w:color="auto" w:fill="F2F2F2"/>
            <w:vAlign w:val="center"/>
          </w:tcPr>
          <w:p w14:paraId="243F2A94" w14:textId="77777777" w:rsidR="00ED64AA" w:rsidRDefault="00324B39">
            <w:pPr>
              <w:spacing w:line="240" w:lineRule="exact"/>
              <w:rPr>
                <w:rFonts w:ascii="Times New Roman" w:hAnsi="Times New Roman" w:cs="Times New Roman"/>
                <w:b/>
                <w:snapToGrid w:val="0"/>
                <w:spacing w:val="10"/>
                <w:sz w:val="19"/>
                <w:szCs w:val="19"/>
              </w:rPr>
            </w:pPr>
            <w:r>
              <w:rPr>
                <w:rFonts w:ascii="Times New Roman" w:hAnsi="Times New Roman" w:cs="Times New Roman"/>
                <w:b/>
                <w:snapToGrid w:val="0"/>
                <w:spacing w:val="10"/>
                <w:sz w:val="19"/>
                <w:szCs w:val="19"/>
              </w:rPr>
              <w:t>局限性说明</w:t>
            </w:r>
          </w:p>
        </w:tc>
        <w:tc>
          <w:tcPr>
            <w:tcW w:w="1134" w:type="dxa"/>
            <w:shd w:val="clear" w:color="auto" w:fill="F2F2F2"/>
            <w:vAlign w:val="center"/>
          </w:tcPr>
          <w:p w14:paraId="26514629" w14:textId="77777777" w:rsidR="00ED64AA" w:rsidRDefault="00ED64AA">
            <w:pPr>
              <w:rPr>
                <w:rFonts w:ascii="Times New Roman" w:hAnsi="Times New Roman" w:cs="Times New Roman"/>
                <w:snapToGrid w:val="0"/>
                <w:spacing w:val="10"/>
              </w:rPr>
            </w:pPr>
          </w:p>
        </w:tc>
      </w:tr>
    </w:tbl>
    <w:p w14:paraId="0FFCBF9B" w14:textId="77777777" w:rsidR="00ED64AA" w:rsidRDefault="00ED64AA">
      <w:pPr>
        <w:pStyle w:val="afffff3"/>
        <w:autoSpaceDE w:val="0"/>
        <w:autoSpaceDN w:val="0"/>
        <w:adjustRightInd w:val="0"/>
        <w:snapToGrid w:val="0"/>
        <w:spacing w:line="360" w:lineRule="auto"/>
        <w:ind w:leftChars="-150" w:left="-360" w:firstLineChars="0" w:firstLine="0"/>
        <w:rPr>
          <w:rFonts w:ascii="Times New Roman" w:eastAsia="宋体" w:hAnsi="Times New Roman" w:cs="Times New Roman"/>
          <w:sz w:val="18"/>
          <w:szCs w:val="18"/>
        </w:rPr>
      </w:pPr>
    </w:p>
    <w:p w14:paraId="25EEB7E8"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本检测报告仅对此次送检的样本负责。</w:t>
      </w:r>
    </w:p>
    <w:p w14:paraId="5212106E"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本项目的检测内容仅局限于</w:t>
      </w:r>
      <w:r>
        <w:rPr>
          <w:rFonts w:ascii="Times New Roman" w:hAnsi="Times New Roman" w:cs="Times New Roman" w:hint="eastAsia"/>
          <w:bCs/>
          <w:snapToGrid w:val="0"/>
          <w:spacing w:val="6"/>
          <w:sz w:val="18"/>
          <w:szCs w:val="18"/>
        </w:rPr>
        <w:t>DNA</w:t>
      </w:r>
      <w:r>
        <w:rPr>
          <w:rFonts w:ascii="Times New Roman" w:hAnsi="Times New Roman" w:cs="Times New Roman" w:hint="eastAsia"/>
          <w:bCs/>
          <w:snapToGrid w:val="0"/>
          <w:spacing w:val="6"/>
          <w:sz w:val="18"/>
          <w:szCs w:val="18"/>
        </w:rPr>
        <w:t>水平，不涉及</w:t>
      </w:r>
      <w:r>
        <w:rPr>
          <w:rFonts w:ascii="Times New Roman" w:hAnsi="Times New Roman" w:cs="Times New Roman" w:hint="eastAsia"/>
          <w:bCs/>
          <w:snapToGrid w:val="0"/>
          <w:spacing w:val="6"/>
          <w:sz w:val="18"/>
          <w:szCs w:val="18"/>
        </w:rPr>
        <w:t>RNA</w:t>
      </w:r>
      <w:r>
        <w:rPr>
          <w:rFonts w:ascii="Times New Roman" w:hAnsi="Times New Roman" w:cs="Times New Roman" w:hint="eastAsia"/>
          <w:bCs/>
          <w:snapToGrid w:val="0"/>
          <w:spacing w:val="6"/>
          <w:sz w:val="18"/>
          <w:szCs w:val="18"/>
        </w:rPr>
        <w:t>水平和蛋白水平的检测。</w:t>
      </w:r>
    </w:p>
    <w:p w14:paraId="1A0D1AF0"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本项目检测的突变类型仅包含点突变、插入</w:t>
      </w:r>
      <w:r>
        <w:rPr>
          <w:rFonts w:ascii="Times New Roman" w:hAnsi="Times New Roman" w:cs="Times New Roman" w:hint="eastAsia"/>
          <w:bCs/>
          <w:snapToGrid w:val="0"/>
          <w:spacing w:val="6"/>
          <w:sz w:val="18"/>
          <w:szCs w:val="18"/>
        </w:rPr>
        <w:t>/</w:t>
      </w:r>
      <w:r>
        <w:rPr>
          <w:rFonts w:ascii="Times New Roman" w:hAnsi="Times New Roman" w:cs="Times New Roman" w:hint="eastAsia"/>
          <w:bCs/>
          <w:snapToGrid w:val="0"/>
          <w:spacing w:val="6"/>
          <w:sz w:val="18"/>
          <w:szCs w:val="18"/>
        </w:rPr>
        <w:t>缺失突变、大片段重排（仅限血液样本），样品的基因组中存在的其他突变类型，本项目无法检测。</w:t>
      </w:r>
    </w:p>
    <w:p w14:paraId="03CF2DE7"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大片段重排检测范围包含</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全编码区（</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和</w:t>
      </w:r>
      <w:r>
        <w:rPr>
          <w:rFonts w:ascii="Times New Roman" w:hAnsi="Times New Roman" w:cs="Times New Roman" w:hint="eastAsia"/>
          <w:bCs/>
          <w:snapToGrid w:val="0"/>
          <w:color w:val="000000" w:themeColor="text1"/>
          <w:spacing w:val="6"/>
          <w:sz w:val="18"/>
          <w:szCs w:val="18"/>
        </w:rPr>
        <w:t>4</w:t>
      </w:r>
      <w:r>
        <w:rPr>
          <w:rFonts w:ascii="Times New Roman" w:hAnsi="Times New Roman" w:cs="Times New Roman" w:hint="eastAsia"/>
          <w:bCs/>
          <w:snapToGrid w:val="0"/>
          <w:color w:val="000000" w:themeColor="text1"/>
          <w:spacing w:val="6"/>
          <w:sz w:val="18"/>
          <w:szCs w:val="18"/>
        </w:rPr>
        <w:t>不编码，</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不编码）的大片段扩增和缺失。当大片段重排结果为阴性时，不能完全排除大片段扩增、缺失的存在，扩增、缺失的外显子区域过小可能造成阴性结果。</w:t>
      </w:r>
    </w:p>
    <w:p w14:paraId="3E2099A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bookmarkStart w:id="4" w:name="Detaction_Declaration_Table2_name"/>
      <w:bookmarkEnd w:id="4"/>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的</w:t>
      </w:r>
      <w:r>
        <w:rPr>
          <w:rFonts w:ascii="Times New Roman" w:hAnsi="Times New Roman" w:cs="Times New Roman" w:hint="eastAsia"/>
          <w:bCs/>
          <w:snapToGrid w:val="0"/>
          <w:color w:val="000000" w:themeColor="text1"/>
          <w:spacing w:val="6"/>
          <w:sz w:val="18"/>
          <w:szCs w:val="18"/>
        </w:rPr>
        <w:t>2</w:t>
      </w:r>
      <w:r>
        <w:rPr>
          <w:rFonts w:ascii="Times New Roman" w:hAnsi="Times New Roman" w:cs="Times New Roman" w:hint="eastAsia"/>
          <w:bCs/>
          <w:snapToGrid w:val="0"/>
          <w:color w:val="000000" w:themeColor="text1"/>
          <w:spacing w:val="6"/>
          <w:sz w:val="18"/>
          <w:szCs w:val="18"/>
        </w:rPr>
        <w:t>号外显子序列含有复杂的二级结构、</w:t>
      </w:r>
      <w:r>
        <w:rPr>
          <w:rFonts w:ascii="Times New Roman" w:hAnsi="Times New Roman" w:cs="Times New Roman" w:hint="eastAsia"/>
          <w:bCs/>
          <w:snapToGrid w:val="0"/>
          <w:color w:val="000000" w:themeColor="text1"/>
          <w:spacing w:val="6"/>
          <w:sz w:val="18"/>
          <w:szCs w:val="18"/>
        </w:rPr>
        <w:t>AT</w:t>
      </w:r>
      <w:r>
        <w:rPr>
          <w:rFonts w:ascii="Times New Roman" w:hAnsi="Times New Roman" w:cs="Times New Roman" w:hint="eastAsia"/>
          <w:bCs/>
          <w:snapToGrid w:val="0"/>
          <w:color w:val="000000" w:themeColor="text1"/>
          <w:spacing w:val="6"/>
          <w:sz w:val="18"/>
          <w:szCs w:val="18"/>
        </w:rPr>
        <w:t>含量高且存在假基因，该区域存在一定的大片段</w:t>
      </w:r>
      <w:proofErr w:type="gramStart"/>
      <w:r>
        <w:rPr>
          <w:rFonts w:ascii="Times New Roman" w:hAnsi="Times New Roman" w:cs="Times New Roman" w:hint="eastAsia"/>
          <w:bCs/>
          <w:snapToGrid w:val="0"/>
          <w:color w:val="000000" w:themeColor="text1"/>
          <w:spacing w:val="6"/>
          <w:sz w:val="18"/>
          <w:szCs w:val="18"/>
        </w:rPr>
        <w:t>重排假</w:t>
      </w:r>
      <w:proofErr w:type="gramEnd"/>
      <w:r>
        <w:rPr>
          <w:rFonts w:ascii="Times New Roman" w:hAnsi="Times New Roman" w:cs="Times New Roman" w:hint="eastAsia"/>
          <w:bCs/>
          <w:snapToGrid w:val="0"/>
          <w:color w:val="000000" w:themeColor="text1"/>
          <w:spacing w:val="6"/>
          <w:sz w:val="18"/>
          <w:szCs w:val="18"/>
        </w:rPr>
        <w:t>阳性或扩增假阴性概率</w:t>
      </w:r>
      <w:r>
        <w:rPr>
          <w:rStyle w:val="affff9"/>
          <w:rFonts w:ascii="Arial" w:eastAsia="微软雅黑" w:hAnsi="Arial" w:cs="Times New Roman (正文 CS 字体)" w:hint="eastAsia"/>
          <w:color w:val="000000" w:themeColor="text1"/>
          <w:spacing w:val="6"/>
        </w:rPr>
        <w:t>。</w:t>
      </w:r>
    </w:p>
    <w:p w14:paraId="03B4B335"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当缺失区域发生在连续的两个扩增子的相邻两条探针上时，可能导致假阴性结果。</w:t>
      </w:r>
    </w:p>
    <w:p w14:paraId="464BA98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对于组织样品，如样本中肿瘤细胞含量低于</w:t>
      </w:r>
      <w:r>
        <w:rPr>
          <w:rFonts w:ascii="Times New Roman" w:hAnsi="Times New Roman" w:cs="Times New Roman"/>
          <w:bCs/>
          <w:snapToGrid w:val="0"/>
          <w:spacing w:val="6"/>
          <w:sz w:val="18"/>
          <w:szCs w:val="18"/>
        </w:rPr>
        <w:t>20</w:t>
      </w:r>
      <w:r>
        <w:rPr>
          <w:rFonts w:ascii="Times New Roman" w:hAnsi="Times New Roman" w:cs="Times New Roman"/>
          <w:bCs/>
          <w:snapToGrid w:val="0"/>
          <w:spacing w:val="6"/>
          <w:sz w:val="18"/>
          <w:szCs w:val="18"/>
        </w:rPr>
        <w:t>％，可能影响检测结果的准确性；如未检出指定的基因变异，可能由于该样本中该突变的丰度低于本项目的检测下限。</w:t>
      </w:r>
    </w:p>
    <w:p w14:paraId="5FB49A5B"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本检测可检出组织样本中含量低至</w:t>
      </w:r>
      <w:r>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的突变，血细胞样本含量低至</w:t>
      </w:r>
      <w:r>
        <w:rPr>
          <w:rFonts w:ascii="Times New Roman" w:hAnsi="Times New Roman" w:cs="Times New Roman"/>
          <w:bCs/>
          <w:snapToGrid w:val="0"/>
          <w:spacing w:val="6"/>
          <w:sz w:val="18"/>
          <w:szCs w:val="18"/>
        </w:rPr>
        <w:t>20%</w:t>
      </w:r>
      <w:r>
        <w:rPr>
          <w:rFonts w:ascii="Times New Roman" w:hAnsi="Times New Roman" w:cs="Times New Roman"/>
          <w:bCs/>
          <w:snapToGrid w:val="0"/>
          <w:spacing w:val="6"/>
          <w:sz w:val="18"/>
          <w:szCs w:val="18"/>
        </w:rPr>
        <w:t>的突变。</w:t>
      </w:r>
    </w:p>
    <w:p w14:paraId="2E9272D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eastAsia="宋体" w:hAnsi="Times New Roman" w:cs="Times New Roman"/>
          <w:sz w:val="18"/>
          <w:szCs w:val="18"/>
        </w:rPr>
      </w:pPr>
      <w:r>
        <w:rPr>
          <w:rFonts w:ascii="Times New Roman" w:hAnsi="Times New Roman" w:cs="Times New Roman"/>
          <w:bCs/>
          <w:snapToGrid w:val="0"/>
          <w:spacing w:val="6"/>
          <w:sz w:val="18"/>
          <w:szCs w:val="18"/>
        </w:rPr>
        <w:t>本报告中对于突变位点的解读，是基于当前已发表的文献、指南、公共数据库及临床研究结果，随着研究的发展，特定位点的解读可能发生变更。</w:t>
      </w:r>
    </w:p>
    <w:p w14:paraId="434D985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eastAsia="宋体" w:hAnsi="Times New Roman" w:cs="Times New Roman"/>
          <w:sz w:val="18"/>
          <w:szCs w:val="18"/>
        </w:rPr>
      </w:pPr>
      <w:r>
        <w:rPr>
          <w:rFonts w:ascii="Times New Roman" w:hAnsi="Times New Roman" w:cs="Times New Roman"/>
          <w:bCs/>
          <w:snapToGrid w:val="0"/>
          <w:spacing w:val="6"/>
          <w:sz w:val="18"/>
          <w:szCs w:val="18"/>
        </w:rPr>
        <w:t>本</w:t>
      </w:r>
      <w:proofErr w:type="gramStart"/>
      <w:r>
        <w:rPr>
          <w:rFonts w:ascii="Times New Roman" w:hAnsi="Times New Roman" w:cs="Times New Roman"/>
          <w:bCs/>
          <w:snapToGrid w:val="0"/>
          <w:spacing w:val="6"/>
          <w:sz w:val="18"/>
          <w:szCs w:val="18"/>
        </w:rPr>
        <w:t>检测仅</w:t>
      </w:r>
      <w:proofErr w:type="gramEnd"/>
      <w:r>
        <w:rPr>
          <w:rFonts w:ascii="Times New Roman" w:hAnsi="Times New Roman" w:cs="Times New Roman"/>
          <w:bCs/>
          <w:snapToGrid w:val="0"/>
          <w:spacing w:val="6"/>
          <w:sz w:val="18"/>
          <w:szCs w:val="18"/>
        </w:rPr>
        <w:t>为临床治疗或诊断提供参考，具体的诊断结果及治疗决策应由临床医生综合患者的各种临床信息和检测结果进行判断</w:t>
      </w:r>
      <w:r>
        <w:rPr>
          <w:rFonts w:ascii="Times New Roman" w:hAnsi="Times New Roman" w:cs="Times New Roman" w:hint="eastAsia"/>
          <w:bCs/>
          <w:snapToGrid w:val="0"/>
          <w:spacing w:val="6"/>
          <w:sz w:val="18"/>
          <w:szCs w:val="18"/>
        </w:rPr>
        <w:t>。</w:t>
      </w:r>
    </w:p>
    <w:p w14:paraId="01ADB868" w14:textId="77777777" w:rsidR="00ED64AA" w:rsidRPr="0077220E" w:rsidRDefault="00ED64AA">
      <w:pPr>
        <w:pStyle w:val="afffff3"/>
        <w:autoSpaceDE w:val="0"/>
        <w:autoSpaceDN w:val="0"/>
        <w:adjustRightInd w:val="0"/>
        <w:snapToGrid w:val="0"/>
        <w:spacing w:line="360" w:lineRule="auto"/>
        <w:ind w:firstLineChars="0" w:firstLine="0"/>
        <w:rPr>
          <w:rFonts w:ascii="Times New Roman" w:eastAsia="宋体" w:hAnsi="Times New Roman" w:cs="Times New Roman"/>
          <w:sz w:val="18"/>
          <w:szCs w:val="18"/>
        </w:rPr>
      </w:pPr>
    </w:p>
    <w:tbl>
      <w:tblPr>
        <w:tblStyle w:val="afffd"/>
        <w:tblW w:w="3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0"/>
      </w:tblGrid>
      <w:tr w:rsidR="00ED64AA" w14:paraId="611809C6" w14:textId="77777777">
        <w:trPr>
          <w:trHeight w:val="434"/>
        </w:trPr>
        <w:tc>
          <w:tcPr>
            <w:tcW w:w="145" w:type="dxa"/>
            <w:shd w:val="clear" w:color="auto" w:fill="F47735"/>
            <w:tcMar>
              <w:left w:w="0" w:type="dxa"/>
              <w:right w:w="0" w:type="dxa"/>
            </w:tcMar>
          </w:tcPr>
          <w:p w14:paraId="00882E39"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0" w:type="dxa"/>
            <w:shd w:val="clear" w:color="auto" w:fill="8DC63F"/>
            <w:tcMar>
              <w:top w:w="57" w:type="dxa"/>
              <w:left w:w="240" w:type="dxa"/>
              <w:bottom w:w="57" w:type="dxa"/>
              <w:right w:w="360" w:type="dxa"/>
            </w:tcMar>
            <w:vAlign w:val="center"/>
          </w:tcPr>
          <w:p w14:paraId="0361FC48"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5. </w:t>
            </w:r>
            <w:r>
              <w:rPr>
                <w:rFonts w:ascii="Times New Roman" w:hAnsi="Times New Roman" w:cs="Times New Roman"/>
                <w:b/>
                <w:bCs/>
                <w:snapToGrid w:val="0"/>
                <w:color w:val="FFFFFF" w:themeColor="background1"/>
                <w:spacing w:val="10"/>
                <w:sz w:val="22"/>
                <w:szCs w:val="22"/>
              </w:rPr>
              <w:t>参考文献</w:t>
            </w:r>
          </w:p>
        </w:tc>
      </w:tr>
    </w:tbl>
    <w:p w14:paraId="723BE3C6" w14:textId="77777777" w:rsidR="00ED64AA" w:rsidRDefault="00ED64AA">
      <w:pPr>
        <w:adjustRightInd w:val="0"/>
        <w:snapToGrid w:val="0"/>
        <w:rPr>
          <w:rFonts w:ascii="Times New Roman" w:eastAsia="宋体" w:hAnsi="Times New Roman" w:cs="Times New Roman"/>
          <w:snapToGrid w:val="0"/>
        </w:rPr>
      </w:pPr>
    </w:p>
    <w:p w14:paraId="7E9E161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bookmarkStart w:id="5" w:name="Immune_Biomarker_Table2_name"/>
      <w:bookmarkStart w:id="6" w:name="Dme_Snp_Summary_title1"/>
      <w:bookmarkEnd w:id="5"/>
      <w:bookmarkEnd w:id="6"/>
      <w:r>
        <w:rPr>
          <w:rFonts w:ascii="Times New Roman" w:hAnsi="Times New Roman" w:cs="Times New Roman"/>
          <w:bCs/>
          <w:snapToGrid w:val="0"/>
          <w:spacing w:val="6"/>
          <w:sz w:val="15"/>
          <w:szCs w:val="15"/>
        </w:rPr>
        <w:t>O'Sullivan Coyne G, Chen AP, Meehan R, et al: PARP Inhibitors in Reproductive System Cancers: Current Use and Developments. Drugs 77:113-130, 2017</w:t>
      </w:r>
    </w:p>
    <w:p w14:paraId="11C2779B"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Chen W, Zheng R, Zhang S, et al: Annual report on status of cancer in China, 2010. Chin J Cancer Res 26:48-58, 2014</w:t>
      </w:r>
    </w:p>
    <w:p w14:paraId="6C73238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Forouzanfar</w:t>
      </w:r>
      <w:proofErr w:type="spellEnd"/>
      <w:r>
        <w:rPr>
          <w:rFonts w:ascii="Times New Roman" w:hAnsi="Times New Roman" w:cs="Times New Roman"/>
          <w:bCs/>
          <w:snapToGrid w:val="0"/>
          <w:spacing w:val="6"/>
          <w:sz w:val="15"/>
          <w:szCs w:val="15"/>
        </w:rPr>
        <w:t xml:space="preserve"> MH, Foreman KJ, Delossantos AM, et al: Breast and cervical cancer in 187 countries between 1980 and 2010: a systematic analysis. Lancet 378:1461-84, 2011</w:t>
      </w:r>
    </w:p>
    <w:p w14:paraId="182741BF"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Wang B, Liu SZ, Zheng RS, et al: Time trends of ovarian cancer incidence in China. Asian Pac J Cancer </w:t>
      </w:r>
      <w:proofErr w:type="spellStart"/>
      <w:r>
        <w:rPr>
          <w:rFonts w:ascii="Times New Roman" w:hAnsi="Times New Roman" w:cs="Times New Roman"/>
          <w:bCs/>
          <w:snapToGrid w:val="0"/>
          <w:spacing w:val="6"/>
          <w:sz w:val="15"/>
          <w:szCs w:val="15"/>
        </w:rPr>
        <w:t>Prev</w:t>
      </w:r>
      <w:proofErr w:type="spellEnd"/>
      <w:r>
        <w:rPr>
          <w:rFonts w:ascii="Times New Roman" w:hAnsi="Times New Roman" w:cs="Times New Roman"/>
          <w:bCs/>
          <w:snapToGrid w:val="0"/>
          <w:spacing w:val="6"/>
          <w:sz w:val="15"/>
          <w:szCs w:val="15"/>
        </w:rPr>
        <w:t xml:space="preserve"> 15:191-3, 2014</w:t>
      </w:r>
    </w:p>
    <w:p w14:paraId="3512035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Chornokur</w:t>
      </w:r>
      <w:proofErr w:type="spellEnd"/>
      <w:r>
        <w:rPr>
          <w:rFonts w:ascii="Times New Roman" w:hAnsi="Times New Roman" w:cs="Times New Roman"/>
          <w:bCs/>
          <w:snapToGrid w:val="0"/>
          <w:spacing w:val="6"/>
          <w:sz w:val="15"/>
          <w:szCs w:val="15"/>
        </w:rPr>
        <w:t xml:space="preserve"> G, Amankwah EK, Schildkraut JM, et al: Global ovarian cancer health disparities. </w:t>
      </w:r>
      <w:proofErr w:type="spellStart"/>
      <w:r>
        <w:rPr>
          <w:rFonts w:ascii="Times New Roman" w:hAnsi="Times New Roman" w:cs="Times New Roman"/>
          <w:bCs/>
          <w:snapToGrid w:val="0"/>
          <w:spacing w:val="6"/>
          <w:sz w:val="15"/>
          <w:szCs w:val="15"/>
        </w:rPr>
        <w:t>Gynecol</w:t>
      </w:r>
      <w:proofErr w:type="spellEnd"/>
      <w:r>
        <w:rPr>
          <w:rFonts w:ascii="Times New Roman" w:hAnsi="Times New Roman" w:cs="Times New Roman"/>
          <w:bCs/>
          <w:snapToGrid w:val="0"/>
          <w:spacing w:val="6"/>
          <w:sz w:val="15"/>
          <w:szCs w:val="15"/>
        </w:rPr>
        <w:t xml:space="preserve"> Oncol 129:258-64, 2013</w:t>
      </w:r>
    </w:p>
    <w:p w14:paraId="0F172156"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Easton DF: How many more breast cancer predisposition genes are there? Breast Cancer Res 1:14-7, 1999</w:t>
      </w:r>
    </w:p>
    <w:p w14:paraId="056695F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Campeau PM, Foulkes WD, </w:t>
      </w:r>
      <w:proofErr w:type="spellStart"/>
      <w:r>
        <w:rPr>
          <w:rFonts w:ascii="Times New Roman" w:hAnsi="Times New Roman" w:cs="Times New Roman"/>
          <w:bCs/>
          <w:snapToGrid w:val="0"/>
          <w:spacing w:val="6"/>
          <w:sz w:val="15"/>
          <w:szCs w:val="15"/>
        </w:rPr>
        <w:t>Tischkowitz</w:t>
      </w:r>
      <w:proofErr w:type="spellEnd"/>
      <w:r>
        <w:rPr>
          <w:rFonts w:ascii="Times New Roman" w:hAnsi="Times New Roman" w:cs="Times New Roman"/>
          <w:bCs/>
          <w:snapToGrid w:val="0"/>
          <w:spacing w:val="6"/>
          <w:sz w:val="15"/>
          <w:szCs w:val="15"/>
        </w:rPr>
        <w:t xml:space="preserve"> MD: Hereditary breast cancer: new genetic developments, new therapeutic avenues. Hum Genet 124:31-42, 2008</w:t>
      </w:r>
    </w:p>
    <w:p w14:paraId="4B9407A3"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Pal T, </w:t>
      </w:r>
      <w:proofErr w:type="spellStart"/>
      <w:r>
        <w:rPr>
          <w:rFonts w:ascii="Times New Roman" w:hAnsi="Times New Roman" w:cs="Times New Roman"/>
          <w:bCs/>
          <w:snapToGrid w:val="0"/>
          <w:spacing w:val="6"/>
          <w:sz w:val="15"/>
          <w:szCs w:val="15"/>
        </w:rPr>
        <w:t>Permuth</w:t>
      </w:r>
      <w:proofErr w:type="spellEnd"/>
      <w:r>
        <w:rPr>
          <w:rFonts w:ascii="Times New Roman" w:hAnsi="Times New Roman" w:cs="Times New Roman"/>
          <w:bCs/>
          <w:snapToGrid w:val="0"/>
          <w:spacing w:val="6"/>
          <w:sz w:val="15"/>
          <w:szCs w:val="15"/>
        </w:rPr>
        <w:t>-Wey J, Betts JA, et al: BRCA1 and BRCA2 mutations account for a large proportion of ovarian carcinoma cases. Cancer 104:2807-16, 2005</w:t>
      </w:r>
    </w:p>
    <w:p w14:paraId="08F5C911"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Antoniou A, Pharoah PD, </w:t>
      </w:r>
      <w:proofErr w:type="spellStart"/>
      <w:r>
        <w:rPr>
          <w:rFonts w:ascii="Times New Roman" w:hAnsi="Times New Roman" w:cs="Times New Roman"/>
          <w:bCs/>
          <w:snapToGrid w:val="0"/>
          <w:spacing w:val="6"/>
          <w:sz w:val="15"/>
          <w:szCs w:val="15"/>
        </w:rPr>
        <w:t>Narod</w:t>
      </w:r>
      <w:proofErr w:type="spellEnd"/>
      <w:r>
        <w:rPr>
          <w:rFonts w:ascii="Times New Roman" w:hAnsi="Times New Roman" w:cs="Times New Roman"/>
          <w:bCs/>
          <w:snapToGrid w:val="0"/>
          <w:spacing w:val="6"/>
          <w:sz w:val="15"/>
          <w:szCs w:val="15"/>
        </w:rPr>
        <w:t xml:space="preserve"> S, et al: Average risks of breast and ovarian cancer associated with BRCA1 or BRCA2 mutations detected in case Series unselected for family history: a combined analysis of 22 studies. Am J Hum Genet 72:1117-30, 2003</w:t>
      </w:r>
    </w:p>
    <w:p w14:paraId="582F444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Cao W, Wang X, Li JC: Hereditary breast cancer in the Han Chinese population. J Epidemiol 23:75-84, 2013</w:t>
      </w:r>
    </w:p>
    <w:p w14:paraId="285B2CF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Chen S, </w:t>
      </w:r>
      <w:proofErr w:type="spellStart"/>
      <w:r>
        <w:rPr>
          <w:rFonts w:ascii="Times New Roman" w:hAnsi="Times New Roman" w:cs="Times New Roman"/>
          <w:bCs/>
          <w:snapToGrid w:val="0"/>
          <w:spacing w:val="6"/>
          <w:sz w:val="15"/>
          <w:szCs w:val="15"/>
        </w:rPr>
        <w:t>Parmigiani</w:t>
      </w:r>
      <w:proofErr w:type="spellEnd"/>
      <w:r>
        <w:rPr>
          <w:rFonts w:ascii="Times New Roman" w:hAnsi="Times New Roman" w:cs="Times New Roman"/>
          <w:bCs/>
          <w:snapToGrid w:val="0"/>
          <w:spacing w:val="6"/>
          <w:sz w:val="15"/>
          <w:szCs w:val="15"/>
        </w:rPr>
        <w:t xml:space="preserve"> G: Meta-analysis of BRCA1 and BRCA2 penetrance. J Clin Oncol 25:1329-33, 2007</w:t>
      </w:r>
    </w:p>
    <w:p w14:paraId="4CD9AD8B"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Shiovitz</w:t>
      </w:r>
      <w:proofErr w:type="spellEnd"/>
      <w:r>
        <w:rPr>
          <w:rFonts w:ascii="Times New Roman" w:hAnsi="Times New Roman" w:cs="Times New Roman"/>
          <w:bCs/>
          <w:snapToGrid w:val="0"/>
          <w:spacing w:val="6"/>
          <w:sz w:val="15"/>
          <w:szCs w:val="15"/>
        </w:rPr>
        <w:t xml:space="preserve"> S, </w:t>
      </w:r>
      <w:proofErr w:type="spellStart"/>
      <w:r>
        <w:rPr>
          <w:rFonts w:ascii="Times New Roman" w:hAnsi="Times New Roman" w:cs="Times New Roman"/>
          <w:bCs/>
          <w:snapToGrid w:val="0"/>
          <w:spacing w:val="6"/>
          <w:sz w:val="15"/>
          <w:szCs w:val="15"/>
        </w:rPr>
        <w:t>Korde</w:t>
      </w:r>
      <w:proofErr w:type="spellEnd"/>
      <w:r>
        <w:rPr>
          <w:rFonts w:ascii="Times New Roman" w:hAnsi="Times New Roman" w:cs="Times New Roman"/>
          <w:bCs/>
          <w:snapToGrid w:val="0"/>
          <w:spacing w:val="6"/>
          <w:sz w:val="15"/>
          <w:szCs w:val="15"/>
        </w:rPr>
        <w:t xml:space="preserve"> LA: Genetics of breast cancer: a topic in evolution. Ann Oncol 26:1291-9, 2015</w:t>
      </w:r>
    </w:p>
    <w:p w14:paraId="55E379D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Brose MS, </w:t>
      </w:r>
      <w:proofErr w:type="spellStart"/>
      <w:r>
        <w:rPr>
          <w:rFonts w:ascii="Times New Roman" w:hAnsi="Times New Roman" w:cs="Times New Roman"/>
          <w:bCs/>
          <w:snapToGrid w:val="0"/>
          <w:spacing w:val="6"/>
          <w:sz w:val="15"/>
          <w:szCs w:val="15"/>
        </w:rPr>
        <w:t>Rebbeck</w:t>
      </w:r>
      <w:proofErr w:type="spellEnd"/>
      <w:r>
        <w:rPr>
          <w:rFonts w:ascii="Times New Roman" w:hAnsi="Times New Roman" w:cs="Times New Roman"/>
          <w:bCs/>
          <w:snapToGrid w:val="0"/>
          <w:spacing w:val="6"/>
          <w:sz w:val="15"/>
          <w:szCs w:val="15"/>
        </w:rPr>
        <w:t xml:space="preserve"> TR, Calzone KA, et al: Cancer risk estimates for BRCA1 mutation carriers identified in a risk evaluation program. J Natl Cancer Inst 94:1365-72, 2002</w:t>
      </w:r>
    </w:p>
    <w:p w14:paraId="12C65732"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Finch A, </w:t>
      </w:r>
      <w:proofErr w:type="spellStart"/>
      <w:r>
        <w:rPr>
          <w:rFonts w:ascii="Times New Roman" w:hAnsi="Times New Roman" w:cs="Times New Roman"/>
          <w:bCs/>
          <w:snapToGrid w:val="0"/>
          <w:spacing w:val="6"/>
          <w:sz w:val="15"/>
          <w:szCs w:val="15"/>
        </w:rPr>
        <w:t>Beiner</w:t>
      </w:r>
      <w:proofErr w:type="spellEnd"/>
      <w:r>
        <w:rPr>
          <w:rFonts w:ascii="Times New Roman" w:hAnsi="Times New Roman" w:cs="Times New Roman"/>
          <w:bCs/>
          <w:snapToGrid w:val="0"/>
          <w:spacing w:val="6"/>
          <w:sz w:val="15"/>
          <w:szCs w:val="15"/>
        </w:rPr>
        <w:t xml:space="preserve"> M, </w:t>
      </w:r>
      <w:proofErr w:type="spellStart"/>
      <w:r>
        <w:rPr>
          <w:rFonts w:ascii="Times New Roman" w:hAnsi="Times New Roman" w:cs="Times New Roman"/>
          <w:bCs/>
          <w:snapToGrid w:val="0"/>
          <w:spacing w:val="6"/>
          <w:sz w:val="15"/>
          <w:szCs w:val="15"/>
        </w:rPr>
        <w:t>Lubinski</w:t>
      </w:r>
      <w:proofErr w:type="spellEnd"/>
      <w:r>
        <w:rPr>
          <w:rFonts w:ascii="Times New Roman" w:hAnsi="Times New Roman" w:cs="Times New Roman"/>
          <w:bCs/>
          <w:snapToGrid w:val="0"/>
          <w:spacing w:val="6"/>
          <w:sz w:val="15"/>
          <w:szCs w:val="15"/>
        </w:rPr>
        <w:t xml:space="preserve"> J, et al: </w:t>
      </w:r>
      <w:proofErr w:type="spellStart"/>
      <w:r>
        <w:rPr>
          <w:rFonts w:ascii="Times New Roman" w:hAnsi="Times New Roman" w:cs="Times New Roman"/>
          <w:bCs/>
          <w:snapToGrid w:val="0"/>
          <w:spacing w:val="6"/>
          <w:sz w:val="15"/>
          <w:szCs w:val="15"/>
        </w:rPr>
        <w:t>Salpingo</w:t>
      </w:r>
      <w:proofErr w:type="spellEnd"/>
      <w:r>
        <w:rPr>
          <w:rFonts w:ascii="Times New Roman" w:hAnsi="Times New Roman" w:cs="Times New Roman"/>
          <w:bCs/>
          <w:snapToGrid w:val="0"/>
          <w:spacing w:val="6"/>
          <w:sz w:val="15"/>
          <w:szCs w:val="15"/>
        </w:rPr>
        <w:t>-oophorectomy and the risk of ovarian, fallopian tube, and peritoneal cancers in women with a BRCA1 or BRCA2 Mutation. JAMA 296:185-92, 2006</w:t>
      </w:r>
    </w:p>
    <w:p w14:paraId="5E0BD914"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Ferrone CR, Levine DA, Tang LH, et al: BRCA germline mutations in Jewish patients with pancreatic adenocarcinoma. J Clin Oncol 27:433-8, 200</w:t>
      </w:r>
    </w:p>
    <w:p w14:paraId="0793ABC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Oncology </w:t>
      </w:r>
      <w:proofErr w:type="spellStart"/>
      <w:r>
        <w:rPr>
          <w:rFonts w:ascii="Times New Roman" w:hAnsi="Times New Roman" w:cs="Times New Roman"/>
          <w:bCs/>
          <w:snapToGrid w:val="0"/>
          <w:spacing w:val="6"/>
          <w:sz w:val="15"/>
          <w:szCs w:val="15"/>
        </w:rPr>
        <w:t>SoG</w:t>
      </w:r>
      <w:proofErr w:type="spellEnd"/>
      <w:r>
        <w:rPr>
          <w:rFonts w:ascii="Times New Roman" w:hAnsi="Times New Roman" w:cs="Times New Roman"/>
          <w:bCs/>
          <w:snapToGrid w:val="0"/>
          <w:spacing w:val="6"/>
          <w:sz w:val="15"/>
          <w:szCs w:val="15"/>
        </w:rPr>
        <w:t xml:space="preserve">: SGO Clinical Practice Statement: Genetic Testing for Ovarian Cancer. </w:t>
      </w:r>
      <w:hyperlink r:id="rId9" w:history="1">
        <w:r>
          <w:rPr>
            <w:rFonts w:ascii="Times New Roman" w:hAnsi="Times New Roman" w:cs="Times New Roman"/>
            <w:bCs/>
            <w:snapToGrid w:val="0"/>
            <w:spacing w:val="6"/>
            <w:sz w:val="15"/>
            <w:szCs w:val="15"/>
          </w:rPr>
          <w:t>https://www.sgo.org/clinical-practice/guidelines/genetic-testing-for-ovarian-cancer/</w:t>
        </w:r>
      </w:hyperlink>
      <w:r>
        <w:rPr>
          <w:rFonts w:ascii="Times New Roman" w:hAnsi="Times New Roman" w:cs="Times New Roman"/>
          <w:bCs/>
          <w:snapToGrid w:val="0"/>
          <w:spacing w:val="6"/>
          <w:sz w:val="15"/>
          <w:szCs w:val="15"/>
        </w:rPr>
        <w:t>, October 2014</w:t>
      </w:r>
    </w:p>
    <w:p w14:paraId="4731F77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Oncology </w:t>
      </w:r>
      <w:proofErr w:type="spellStart"/>
      <w:r>
        <w:rPr>
          <w:rFonts w:ascii="Times New Roman" w:hAnsi="Times New Roman" w:cs="Times New Roman"/>
          <w:bCs/>
          <w:snapToGrid w:val="0"/>
          <w:spacing w:val="6"/>
          <w:sz w:val="15"/>
          <w:szCs w:val="15"/>
        </w:rPr>
        <w:t>SoG</w:t>
      </w:r>
      <w:proofErr w:type="spellEnd"/>
      <w:r>
        <w:rPr>
          <w:rFonts w:ascii="Times New Roman" w:hAnsi="Times New Roman" w:cs="Times New Roman"/>
          <w:bCs/>
          <w:snapToGrid w:val="0"/>
          <w:spacing w:val="6"/>
          <w:sz w:val="15"/>
          <w:szCs w:val="15"/>
        </w:rPr>
        <w:t xml:space="preserve">: SGO Clinical Practice Statement: Genetic Testing for Ovarian Cancer. </w:t>
      </w:r>
      <w:hyperlink r:id="rId10" w:history="1">
        <w:r>
          <w:rPr>
            <w:rFonts w:ascii="Times New Roman" w:hAnsi="Times New Roman" w:cs="Times New Roman"/>
            <w:bCs/>
            <w:snapToGrid w:val="0"/>
            <w:spacing w:val="6"/>
            <w:sz w:val="15"/>
            <w:szCs w:val="15"/>
          </w:rPr>
          <w:t>https://www.sgo.org/clinical-practice/guidelines/genetic-testing-for-ovarian-cancer/</w:t>
        </w:r>
      </w:hyperlink>
      <w:r>
        <w:rPr>
          <w:rFonts w:ascii="Times New Roman" w:hAnsi="Times New Roman" w:cs="Times New Roman"/>
          <w:bCs/>
          <w:snapToGrid w:val="0"/>
          <w:spacing w:val="6"/>
          <w:sz w:val="15"/>
          <w:szCs w:val="15"/>
        </w:rPr>
        <w:t>, October 2014</w:t>
      </w:r>
    </w:p>
    <w:p w14:paraId="62F05C76"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Tucker H, Charles Z, Robertson J, et al: NICE guidance on </w:t>
      </w:r>
      <w:proofErr w:type="spellStart"/>
      <w:r>
        <w:rPr>
          <w:rFonts w:ascii="Times New Roman" w:hAnsi="Times New Roman" w:cs="Times New Roman"/>
          <w:bCs/>
          <w:snapToGrid w:val="0"/>
          <w:spacing w:val="6"/>
          <w:sz w:val="15"/>
          <w:szCs w:val="15"/>
        </w:rPr>
        <w:t>olaparib</w:t>
      </w:r>
      <w:proofErr w:type="spellEnd"/>
      <w:r>
        <w:rPr>
          <w:rFonts w:ascii="Times New Roman" w:hAnsi="Times New Roman" w:cs="Times New Roman"/>
          <w:bCs/>
          <w:snapToGrid w:val="0"/>
          <w:spacing w:val="6"/>
          <w:sz w:val="15"/>
          <w:szCs w:val="15"/>
        </w:rPr>
        <w:t xml:space="preserve"> for maintenance treatment of patients with relapsed, platinum-sensitive, BRCA mutation-positive ovarian cancer. Lancet Oncol 17:277-8, 2016</w:t>
      </w:r>
    </w:p>
    <w:p w14:paraId="3A1803D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Byrski</w:t>
      </w:r>
      <w:proofErr w:type="spellEnd"/>
      <w:r>
        <w:rPr>
          <w:rFonts w:ascii="Times New Roman" w:hAnsi="Times New Roman" w:cs="Times New Roman"/>
          <w:bCs/>
          <w:snapToGrid w:val="0"/>
          <w:spacing w:val="6"/>
          <w:sz w:val="15"/>
          <w:szCs w:val="15"/>
        </w:rPr>
        <w:t xml:space="preserve"> T, </w:t>
      </w:r>
      <w:proofErr w:type="spellStart"/>
      <w:r>
        <w:rPr>
          <w:rFonts w:ascii="Times New Roman" w:hAnsi="Times New Roman" w:cs="Times New Roman"/>
          <w:bCs/>
          <w:snapToGrid w:val="0"/>
          <w:spacing w:val="6"/>
          <w:sz w:val="15"/>
          <w:szCs w:val="15"/>
        </w:rPr>
        <w:t>Huzarski</w:t>
      </w:r>
      <w:proofErr w:type="spellEnd"/>
      <w:r>
        <w:rPr>
          <w:rFonts w:ascii="Times New Roman" w:hAnsi="Times New Roman" w:cs="Times New Roman"/>
          <w:bCs/>
          <w:snapToGrid w:val="0"/>
          <w:spacing w:val="6"/>
          <w:sz w:val="15"/>
          <w:szCs w:val="15"/>
        </w:rPr>
        <w:t xml:space="preserve"> T, Dent R, et al: Pathologic complete response to neoadjuvant cisplatin in BRCA1-positive breast cancer patients. Breast Cancer Res Treat 147:401-5, 2014</w:t>
      </w:r>
    </w:p>
    <w:p w14:paraId="46583B4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Byrski</w:t>
      </w:r>
      <w:proofErr w:type="spellEnd"/>
      <w:r>
        <w:rPr>
          <w:rFonts w:ascii="Times New Roman" w:hAnsi="Times New Roman" w:cs="Times New Roman"/>
          <w:bCs/>
          <w:snapToGrid w:val="0"/>
          <w:spacing w:val="6"/>
          <w:sz w:val="15"/>
          <w:szCs w:val="15"/>
        </w:rPr>
        <w:t xml:space="preserve"> T, </w:t>
      </w:r>
      <w:proofErr w:type="spellStart"/>
      <w:r>
        <w:rPr>
          <w:rFonts w:ascii="Times New Roman" w:hAnsi="Times New Roman" w:cs="Times New Roman"/>
          <w:bCs/>
          <w:snapToGrid w:val="0"/>
          <w:spacing w:val="6"/>
          <w:sz w:val="15"/>
          <w:szCs w:val="15"/>
        </w:rPr>
        <w:t>Gronwald</w:t>
      </w:r>
      <w:proofErr w:type="spellEnd"/>
      <w:r>
        <w:rPr>
          <w:rFonts w:ascii="Times New Roman" w:hAnsi="Times New Roman" w:cs="Times New Roman"/>
          <w:bCs/>
          <w:snapToGrid w:val="0"/>
          <w:spacing w:val="6"/>
          <w:sz w:val="15"/>
          <w:szCs w:val="15"/>
        </w:rPr>
        <w:t xml:space="preserve"> J, </w:t>
      </w:r>
      <w:proofErr w:type="spellStart"/>
      <w:r>
        <w:rPr>
          <w:rFonts w:ascii="Times New Roman" w:hAnsi="Times New Roman" w:cs="Times New Roman"/>
          <w:bCs/>
          <w:snapToGrid w:val="0"/>
          <w:spacing w:val="6"/>
          <w:sz w:val="15"/>
          <w:szCs w:val="15"/>
        </w:rPr>
        <w:t>Huzarski</w:t>
      </w:r>
      <w:proofErr w:type="spellEnd"/>
      <w:r>
        <w:rPr>
          <w:rFonts w:ascii="Times New Roman" w:hAnsi="Times New Roman" w:cs="Times New Roman"/>
          <w:bCs/>
          <w:snapToGrid w:val="0"/>
          <w:spacing w:val="6"/>
          <w:sz w:val="15"/>
          <w:szCs w:val="15"/>
        </w:rPr>
        <w:t xml:space="preserve"> T, et al: Response to neo-adjuvant chemotherapy in women with BRCA1-positive breast cancers. Breast Cancer Res Treat 108:289-96, 2008</w:t>
      </w:r>
    </w:p>
    <w:p w14:paraId="41E7DDE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Wysocki PJ, </w:t>
      </w:r>
      <w:proofErr w:type="spellStart"/>
      <w:r>
        <w:rPr>
          <w:rFonts w:ascii="Times New Roman" w:hAnsi="Times New Roman" w:cs="Times New Roman"/>
          <w:bCs/>
          <w:snapToGrid w:val="0"/>
          <w:spacing w:val="6"/>
          <w:sz w:val="15"/>
          <w:szCs w:val="15"/>
        </w:rPr>
        <w:t>Korski</w:t>
      </w:r>
      <w:proofErr w:type="spellEnd"/>
      <w:r>
        <w:rPr>
          <w:rFonts w:ascii="Times New Roman" w:hAnsi="Times New Roman" w:cs="Times New Roman"/>
          <w:bCs/>
          <w:snapToGrid w:val="0"/>
          <w:spacing w:val="6"/>
          <w:sz w:val="15"/>
          <w:szCs w:val="15"/>
        </w:rPr>
        <w:t xml:space="preserve"> K, </w:t>
      </w:r>
      <w:proofErr w:type="spellStart"/>
      <w:r>
        <w:rPr>
          <w:rFonts w:ascii="Times New Roman" w:hAnsi="Times New Roman" w:cs="Times New Roman"/>
          <w:bCs/>
          <w:snapToGrid w:val="0"/>
          <w:spacing w:val="6"/>
          <w:sz w:val="15"/>
          <w:szCs w:val="15"/>
        </w:rPr>
        <w:t>Lamperska</w:t>
      </w:r>
      <w:proofErr w:type="spellEnd"/>
      <w:r>
        <w:rPr>
          <w:rFonts w:ascii="Times New Roman" w:hAnsi="Times New Roman" w:cs="Times New Roman"/>
          <w:bCs/>
          <w:snapToGrid w:val="0"/>
          <w:spacing w:val="6"/>
          <w:sz w:val="15"/>
          <w:szCs w:val="15"/>
        </w:rPr>
        <w:t xml:space="preserve"> K, et al: Primary resistance to docetaxel-based chemotherapy in metastatic breast cancer patients correlates with a high frequency of BRCA1 mutations. Med Sci </w:t>
      </w:r>
      <w:proofErr w:type="spellStart"/>
      <w:r>
        <w:rPr>
          <w:rFonts w:ascii="Times New Roman" w:hAnsi="Times New Roman" w:cs="Times New Roman"/>
          <w:bCs/>
          <w:snapToGrid w:val="0"/>
          <w:spacing w:val="6"/>
          <w:sz w:val="15"/>
          <w:szCs w:val="15"/>
        </w:rPr>
        <w:t>Monit</w:t>
      </w:r>
      <w:proofErr w:type="spellEnd"/>
      <w:r>
        <w:rPr>
          <w:rFonts w:ascii="Times New Roman" w:hAnsi="Times New Roman" w:cs="Times New Roman"/>
          <w:bCs/>
          <w:snapToGrid w:val="0"/>
          <w:spacing w:val="6"/>
          <w:sz w:val="15"/>
          <w:szCs w:val="15"/>
        </w:rPr>
        <w:t xml:space="preserve"> 14:SC7-10, 2008</w:t>
      </w:r>
    </w:p>
    <w:p w14:paraId="7738B41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Kriege</w:t>
      </w:r>
      <w:proofErr w:type="spellEnd"/>
      <w:r>
        <w:rPr>
          <w:rFonts w:ascii="Times New Roman" w:hAnsi="Times New Roman" w:cs="Times New Roman"/>
          <w:bCs/>
          <w:snapToGrid w:val="0"/>
          <w:spacing w:val="6"/>
          <w:sz w:val="15"/>
          <w:szCs w:val="15"/>
        </w:rPr>
        <w:t xml:space="preserve"> M, Jager A, </w:t>
      </w:r>
      <w:proofErr w:type="spellStart"/>
      <w:r>
        <w:rPr>
          <w:rFonts w:ascii="Times New Roman" w:hAnsi="Times New Roman" w:cs="Times New Roman"/>
          <w:bCs/>
          <w:snapToGrid w:val="0"/>
          <w:spacing w:val="6"/>
          <w:sz w:val="15"/>
          <w:szCs w:val="15"/>
        </w:rPr>
        <w:t>Hooning</w:t>
      </w:r>
      <w:proofErr w:type="spellEnd"/>
      <w:r>
        <w:rPr>
          <w:rFonts w:ascii="Times New Roman" w:hAnsi="Times New Roman" w:cs="Times New Roman"/>
          <w:bCs/>
          <w:snapToGrid w:val="0"/>
          <w:spacing w:val="6"/>
          <w:sz w:val="15"/>
          <w:szCs w:val="15"/>
        </w:rPr>
        <w:t xml:space="preserve"> MJ, et al: The efficacy of </w:t>
      </w:r>
      <w:proofErr w:type="spellStart"/>
      <w:r>
        <w:rPr>
          <w:rFonts w:ascii="Times New Roman" w:hAnsi="Times New Roman" w:cs="Times New Roman"/>
          <w:bCs/>
          <w:snapToGrid w:val="0"/>
          <w:spacing w:val="6"/>
          <w:sz w:val="15"/>
          <w:szCs w:val="15"/>
        </w:rPr>
        <w:t>taxane</w:t>
      </w:r>
      <w:proofErr w:type="spellEnd"/>
      <w:r>
        <w:rPr>
          <w:rFonts w:ascii="Times New Roman" w:hAnsi="Times New Roman" w:cs="Times New Roman"/>
          <w:bCs/>
          <w:snapToGrid w:val="0"/>
          <w:spacing w:val="6"/>
          <w:sz w:val="15"/>
          <w:szCs w:val="15"/>
        </w:rPr>
        <w:t xml:space="preserve"> chemotherapy for metastatic breast cancer in BRCA1 and BRCA2 mutation carriers. Cancer 118:899-907, 2012</w:t>
      </w:r>
    </w:p>
    <w:p w14:paraId="5561DA01"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Byrski</w:t>
      </w:r>
      <w:proofErr w:type="spellEnd"/>
      <w:r>
        <w:rPr>
          <w:rFonts w:ascii="Times New Roman" w:hAnsi="Times New Roman" w:cs="Times New Roman"/>
          <w:bCs/>
          <w:snapToGrid w:val="0"/>
          <w:spacing w:val="6"/>
          <w:sz w:val="15"/>
          <w:szCs w:val="15"/>
        </w:rPr>
        <w:t xml:space="preserve"> T, </w:t>
      </w:r>
      <w:proofErr w:type="spellStart"/>
      <w:r>
        <w:rPr>
          <w:rFonts w:ascii="Times New Roman" w:hAnsi="Times New Roman" w:cs="Times New Roman"/>
          <w:bCs/>
          <w:snapToGrid w:val="0"/>
          <w:spacing w:val="6"/>
          <w:sz w:val="15"/>
          <w:szCs w:val="15"/>
        </w:rPr>
        <w:t>Gronwald</w:t>
      </w:r>
      <w:proofErr w:type="spellEnd"/>
      <w:r>
        <w:rPr>
          <w:rFonts w:ascii="Times New Roman" w:hAnsi="Times New Roman" w:cs="Times New Roman"/>
          <w:bCs/>
          <w:snapToGrid w:val="0"/>
          <w:spacing w:val="6"/>
          <w:sz w:val="15"/>
          <w:szCs w:val="15"/>
        </w:rPr>
        <w:t xml:space="preserve"> J, </w:t>
      </w:r>
      <w:proofErr w:type="spellStart"/>
      <w:r>
        <w:rPr>
          <w:rFonts w:ascii="Times New Roman" w:hAnsi="Times New Roman" w:cs="Times New Roman"/>
          <w:bCs/>
          <w:snapToGrid w:val="0"/>
          <w:spacing w:val="6"/>
          <w:sz w:val="15"/>
          <w:szCs w:val="15"/>
        </w:rPr>
        <w:t>Huzarski</w:t>
      </w:r>
      <w:proofErr w:type="spellEnd"/>
      <w:r>
        <w:rPr>
          <w:rFonts w:ascii="Times New Roman" w:hAnsi="Times New Roman" w:cs="Times New Roman"/>
          <w:bCs/>
          <w:snapToGrid w:val="0"/>
          <w:spacing w:val="6"/>
          <w:sz w:val="15"/>
          <w:szCs w:val="15"/>
        </w:rPr>
        <w:t xml:space="preserve"> T, et al: Pathologic complete response rates in young women with BRCA1-positive breast cancers after neoadjuvant chemotherapy. J Clin Oncol 28:375-9, 2010</w:t>
      </w:r>
    </w:p>
    <w:p w14:paraId="25F537C0"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Senkus</w:t>
      </w:r>
      <w:proofErr w:type="spellEnd"/>
      <w:r>
        <w:rPr>
          <w:rFonts w:ascii="Times New Roman" w:hAnsi="Times New Roman" w:cs="Times New Roman"/>
          <w:bCs/>
          <w:snapToGrid w:val="0"/>
          <w:spacing w:val="6"/>
          <w:sz w:val="15"/>
          <w:szCs w:val="15"/>
        </w:rPr>
        <w:t xml:space="preserve"> E, </w:t>
      </w:r>
      <w:proofErr w:type="spellStart"/>
      <w:r>
        <w:rPr>
          <w:rFonts w:ascii="Times New Roman" w:hAnsi="Times New Roman" w:cs="Times New Roman"/>
          <w:bCs/>
          <w:snapToGrid w:val="0"/>
          <w:spacing w:val="6"/>
          <w:sz w:val="15"/>
          <w:szCs w:val="15"/>
        </w:rPr>
        <w:t>Kyriakides</w:t>
      </w:r>
      <w:proofErr w:type="spellEnd"/>
      <w:r>
        <w:rPr>
          <w:rFonts w:ascii="Times New Roman" w:hAnsi="Times New Roman" w:cs="Times New Roman"/>
          <w:bCs/>
          <w:snapToGrid w:val="0"/>
          <w:spacing w:val="6"/>
          <w:sz w:val="15"/>
          <w:szCs w:val="15"/>
        </w:rPr>
        <w:t xml:space="preserve"> S, Ohno S, et al: Primary breast cancer: ESMO Clinical Practice Guidelines for diagnosis, treatment and follow-up. Ann Oncol 26 Suppl </w:t>
      </w:r>
      <w:proofErr w:type="gramStart"/>
      <w:r>
        <w:rPr>
          <w:rFonts w:ascii="Times New Roman" w:hAnsi="Times New Roman" w:cs="Times New Roman"/>
          <w:bCs/>
          <w:snapToGrid w:val="0"/>
          <w:spacing w:val="6"/>
          <w:sz w:val="15"/>
          <w:szCs w:val="15"/>
        </w:rPr>
        <w:t>5:v</w:t>
      </w:r>
      <w:proofErr w:type="gramEnd"/>
      <w:r>
        <w:rPr>
          <w:rFonts w:ascii="Times New Roman" w:hAnsi="Times New Roman" w:cs="Times New Roman"/>
          <w:bCs/>
          <w:snapToGrid w:val="0"/>
          <w:spacing w:val="6"/>
          <w:sz w:val="15"/>
          <w:szCs w:val="15"/>
        </w:rPr>
        <w:t>8-30, 2015</w:t>
      </w:r>
    </w:p>
    <w:p w14:paraId="4B687CFE"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American College of O, Gynecologists, Bulletins--Gynecology </w:t>
      </w:r>
      <w:proofErr w:type="spellStart"/>
      <w:r>
        <w:rPr>
          <w:rFonts w:ascii="Times New Roman" w:hAnsi="Times New Roman" w:cs="Times New Roman"/>
          <w:bCs/>
          <w:snapToGrid w:val="0"/>
          <w:spacing w:val="6"/>
          <w:sz w:val="15"/>
          <w:szCs w:val="15"/>
        </w:rPr>
        <w:t>ACoP</w:t>
      </w:r>
      <w:proofErr w:type="spellEnd"/>
      <w:r>
        <w:rPr>
          <w:rFonts w:ascii="Times New Roman" w:hAnsi="Times New Roman" w:cs="Times New Roman"/>
          <w:bCs/>
          <w:snapToGrid w:val="0"/>
          <w:spacing w:val="6"/>
          <w:sz w:val="15"/>
          <w:szCs w:val="15"/>
        </w:rPr>
        <w:t xml:space="preserve">, et al: ACOG Practice Bulletin No. 103: Hereditary breast and ovarian cancer syndrome. </w:t>
      </w:r>
      <w:proofErr w:type="spellStart"/>
      <w:r>
        <w:rPr>
          <w:rFonts w:ascii="Times New Roman" w:hAnsi="Times New Roman" w:cs="Times New Roman"/>
          <w:bCs/>
          <w:snapToGrid w:val="0"/>
          <w:spacing w:val="6"/>
          <w:sz w:val="15"/>
          <w:szCs w:val="15"/>
        </w:rPr>
        <w:t>Obstet</w:t>
      </w:r>
      <w:proofErr w:type="spellEnd"/>
      <w:r>
        <w:rPr>
          <w:rFonts w:ascii="Times New Roman" w:hAnsi="Times New Roman" w:cs="Times New Roman"/>
          <w:bCs/>
          <w:snapToGrid w:val="0"/>
          <w:spacing w:val="6"/>
          <w:sz w:val="15"/>
          <w:szCs w:val="15"/>
        </w:rPr>
        <w:t xml:space="preserve"> </w:t>
      </w:r>
      <w:proofErr w:type="spellStart"/>
      <w:r>
        <w:rPr>
          <w:rFonts w:ascii="Times New Roman" w:hAnsi="Times New Roman" w:cs="Times New Roman"/>
          <w:bCs/>
          <w:snapToGrid w:val="0"/>
          <w:spacing w:val="6"/>
          <w:sz w:val="15"/>
          <w:szCs w:val="15"/>
        </w:rPr>
        <w:t>Gynecol</w:t>
      </w:r>
      <w:proofErr w:type="spellEnd"/>
      <w:r>
        <w:rPr>
          <w:rFonts w:ascii="Times New Roman" w:hAnsi="Times New Roman" w:cs="Times New Roman"/>
          <w:bCs/>
          <w:snapToGrid w:val="0"/>
          <w:spacing w:val="6"/>
          <w:sz w:val="15"/>
          <w:szCs w:val="15"/>
        </w:rPr>
        <w:t xml:space="preserve"> 113:957-66, 2009</w:t>
      </w:r>
    </w:p>
    <w:p w14:paraId="028FF79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(ACMG) </w:t>
      </w:r>
      <w:proofErr w:type="spellStart"/>
      <w:r>
        <w:rPr>
          <w:rFonts w:ascii="Times New Roman" w:hAnsi="Times New Roman" w:cs="Times New Roman"/>
          <w:bCs/>
          <w:snapToGrid w:val="0"/>
          <w:spacing w:val="6"/>
          <w:sz w:val="15"/>
          <w:szCs w:val="15"/>
        </w:rPr>
        <w:t>ACoMG</w:t>
      </w:r>
      <w:proofErr w:type="spellEnd"/>
      <w:r>
        <w:rPr>
          <w:rFonts w:ascii="Times New Roman" w:hAnsi="Times New Roman" w:cs="Times New Roman"/>
          <w:bCs/>
          <w:snapToGrid w:val="0"/>
          <w:spacing w:val="6"/>
          <w:sz w:val="15"/>
          <w:szCs w:val="15"/>
        </w:rPr>
        <w:t>: Genetic Susceptibility to Breast and Ovarian Cancer: Assessment, Counseling and Testing Guidelines. Bethesda (MD), 1999</w:t>
      </w:r>
    </w:p>
    <w:p w14:paraId="681B059E"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Moyer VA: Risk assessment, genetic counseling, and genetic testing for BRCA-related cancer in women: U.S. Preventive Services Task Force recommendation statement. Ann Intern Med 160:271-81, 2014</w:t>
      </w:r>
    </w:p>
    <w:sectPr w:rsidR="00ED64AA" w:rsidSect="00D961E5">
      <w:headerReference w:type="default" r:id="rId11"/>
      <w:footerReference w:type="default" r:id="rId12"/>
      <w:pgSz w:w="11901" w:h="16817"/>
      <w:pgMar w:top="567" w:right="851" w:bottom="567" w:left="851" w:header="363"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DD465" w14:textId="77777777" w:rsidR="004A6EAC" w:rsidRDefault="004A6EAC">
      <w:r>
        <w:separator/>
      </w:r>
    </w:p>
  </w:endnote>
  <w:endnote w:type="continuationSeparator" w:id="0">
    <w:p w14:paraId="0CE6832E" w14:textId="77777777" w:rsidR="004A6EAC" w:rsidRDefault="004A6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variable"/>
    <w:sig w:usb0="00000000" w:usb1="080F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1733C" w14:textId="06B7F231" w:rsidR="00ED64AA" w:rsidRDefault="00324B39">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3305C2">
      <w:rPr>
        <w:rFonts w:ascii="微软雅黑" w:eastAsia="微软雅黑" w:hAnsi="微软雅黑"/>
        <w:noProof/>
        <w:color w:val="0D0D0D" w:themeColor="text1" w:themeTint="F2"/>
        <w:sz w:val="16"/>
        <w:szCs w:val="16"/>
      </w:rPr>
      <w:t>8</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7E2C3" w14:textId="77777777" w:rsidR="004A6EAC" w:rsidRDefault="004A6EAC">
      <w:r>
        <w:separator/>
      </w:r>
    </w:p>
  </w:footnote>
  <w:footnote w:type="continuationSeparator" w:id="0">
    <w:p w14:paraId="7B372C68" w14:textId="77777777" w:rsidR="004A6EAC" w:rsidRDefault="004A6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35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855"/>
      <w:gridCol w:w="3373"/>
      <w:gridCol w:w="3311"/>
    </w:tblGrid>
    <w:tr w:rsidR="00506F69" w14:paraId="0CF0EFCD" w14:textId="77777777" w:rsidTr="00907D00">
      <w:trPr>
        <w:trHeight w:hRule="exact" w:val="397"/>
      </w:trPr>
      <w:tc>
        <w:tcPr>
          <w:tcW w:w="2734" w:type="dxa"/>
          <w:shd w:val="clear" w:color="auto" w:fill="auto"/>
        </w:tcPr>
        <w:p w14:paraId="637E20AC" w14:textId="77777777" w:rsidR="00506F69" w:rsidRDefault="00506F69" w:rsidP="00506F69">
          <w:pPr>
            <w:snapToGrid w:val="0"/>
          </w:pPr>
        </w:p>
      </w:tc>
      <w:tc>
        <w:tcPr>
          <w:tcW w:w="2244" w:type="dxa"/>
          <w:tcMar>
            <w:top w:w="60" w:type="dxa"/>
            <w:bottom w:w="60" w:type="dxa"/>
          </w:tcMar>
          <w:vAlign w:val="bottom"/>
        </w:tcPr>
        <w:p w14:paraId="78B846C4" w14:textId="77777777" w:rsidR="00506F69" w:rsidRDefault="00506F69" w:rsidP="00506F69">
          <w:pPr>
            <w:adjustRightInd w:val="0"/>
            <w:snapToGrid w:val="0"/>
            <w:rPr>
              <w:sz w:val="16"/>
              <w:szCs w:val="16"/>
            </w:rPr>
          </w:pPr>
        </w:p>
      </w:tc>
      <w:tc>
        <w:tcPr>
          <w:tcW w:w="1855" w:type="dxa"/>
          <w:tcMar>
            <w:top w:w="60" w:type="dxa"/>
            <w:bottom w:w="60" w:type="dxa"/>
          </w:tcMar>
          <w:vAlign w:val="bottom"/>
        </w:tcPr>
        <w:p w14:paraId="507FB6B4" w14:textId="77777777" w:rsidR="00506F69" w:rsidRDefault="00506F69" w:rsidP="00506F69">
          <w:pPr>
            <w:adjustRightInd w:val="0"/>
            <w:snapToGrid w:val="0"/>
            <w:rPr>
              <w:sz w:val="16"/>
              <w:szCs w:val="16"/>
            </w:rPr>
          </w:pPr>
        </w:p>
      </w:tc>
      <w:tc>
        <w:tcPr>
          <w:tcW w:w="3373" w:type="dxa"/>
          <w:vAlign w:val="bottom"/>
        </w:tcPr>
        <w:p w14:paraId="653A3E72" w14:textId="77777777" w:rsidR="00506F69" w:rsidRDefault="00506F69" w:rsidP="00506F69">
          <w:pPr>
            <w:widowControl w:val="0"/>
            <w:adjustRightInd w:val="0"/>
            <w:snapToGrid w:val="0"/>
            <w:jc w:val="both"/>
            <w:rPr>
              <w:rFonts w:cstheme="minorBidi"/>
              <w:kern w:val="2"/>
              <w:sz w:val="20"/>
              <w:szCs w:val="20"/>
            </w:rPr>
          </w:pPr>
        </w:p>
      </w:tc>
      <w:tc>
        <w:tcPr>
          <w:tcW w:w="3311" w:type="dxa"/>
          <w:tcMar>
            <w:top w:w="60" w:type="dxa"/>
            <w:bottom w:w="60" w:type="dxa"/>
          </w:tcMar>
          <w:vAlign w:val="bottom"/>
        </w:tcPr>
        <w:p w14:paraId="4E90E7A3" w14:textId="43D5340A" w:rsidR="00506F69" w:rsidRDefault="00506F69" w:rsidP="00506F69">
          <w:pPr>
            <w:widowControl w:val="0"/>
            <w:adjustRightInd w:val="0"/>
            <w:snapToGrid w:val="0"/>
            <w:jc w:val="both"/>
            <w:rPr>
              <w:rFonts w:cstheme="minorBidi"/>
              <w:kern w:val="2"/>
              <w:sz w:val="20"/>
              <w:szCs w:val="20"/>
            </w:rPr>
          </w:pPr>
        </w:p>
        <w:p w14:paraId="281346A9" w14:textId="77777777" w:rsidR="00506F69" w:rsidRDefault="00506F69" w:rsidP="00506F69">
          <w:pPr>
            <w:widowControl w:val="0"/>
            <w:adjustRightInd w:val="0"/>
            <w:snapToGrid w:val="0"/>
            <w:jc w:val="both"/>
            <w:rPr>
              <w:rFonts w:cstheme="minorBidi"/>
              <w:kern w:val="2"/>
              <w:sz w:val="20"/>
              <w:szCs w:val="20"/>
            </w:rPr>
          </w:pPr>
        </w:p>
        <w:p w14:paraId="068A9132" w14:textId="77777777" w:rsidR="00506F69" w:rsidRDefault="00506F69" w:rsidP="00506F69">
          <w:pPr>
            <w:widowControl w:val="0"/>
            <w:adjustRightInd w:val="0"/>
            <w:snapToGrid w:val="0"/>
            <w:jc w:val="both"/>
            <w:rPr>
              <w:rFonts w:cstheme="minorBidi"/>
              <w:kern w:val="2"/>
              <w:sz w:val="20"/>
              <w:szCs w:val="20"/>
            </w:rPr>
          </w:pPr>
        </w:p>
      </w:tc>
    </w:tr>
  </w:tbl>
  <w:p w14:paraId="122C4DA3" w14:textId="77777777" w:rsidR="00ED64AA" w:rsidRDefault="00ED64AA">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C8DE2B"/>
    <w:multiLevelType w:val="singleLevel"/>
    <w:tmpl w:val="B2C8DE2B"/>
    <w:lvl w:ilvl="0">
      <w:start w:val="1"/>
      <w:numFmt w:val="decimal"/>
      <w:lvlText w:val="%1."/>
      <w:lvlJc w:val="left"/>
      <w:pPr>
        <w:ind w:left="425" w:hanging="425"/>
      </w:pPr>
      <w:rPr>
        <w:rFonts w:hint="default"/>
      </w:rPr>
    </w:lvl>
  </w:abstractNum>
  <w:abstractNum w:abstractNumId="1" w15:restartNumberingAfterBreak="0">
    <w:nsid w:val="0D1177C3"/>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995495"/>
    <w:multiLevelType w:val="hybridMultilevel"/>
    <w:tmpl w:val="172431D2"/>
    <w:lvl w:ilvl="0" w:tplc="2D126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868B5"/>
    <w:multiLevelType w:val="singleLevel"/>
    <w:tmpl w:val="19D868B5"/>
    <w:lvl w:ilvl="0">
      <w:start w:val="1"/>
      <w:numFmt w:val="decimal"/>
      <w:suff w:val="space"/>
      <w:lvlText w:val="%1."/>
      <w:lvlJc w:val="left"/>
      <w:pPr>
        <w:ind w:left="187"/>
      </w:pPr>
    </w:lvl>
  </w:abstractNum>
  <w:abstractNum w:abstractNumId="4" w15:restartNumberingAfterBreak="0">
    <w:nsid w:val="2628045F"/>
    <w:multiLevelType w:val="hybridMultilevel"/>
    <w:tmpl w:val="341A571E"/>
    <w:lvl w:ilvl="0" w:tplc="FFFFFFFF">
      <w:start w:val="1"/>
      <w:numFmt w:val="decimal"/>
      <w:lvlText w:val="%1"/>
      <w:lvlJc w:val="right"/>
      <w:pPr>
        <w:ind w:left="1554"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E7637EE"/>
    <w:multiLevelType w:val="singleLevel"/>
    <w:tmpl w:val="5E7637EE"/>
    <w:lvl w:ilvl="0">
      <w:start w:val="1"/>
      <w:numFmt w:val="decimal"/>
      <w:suff w:val="space"/>
      <w:lvlText w:val="%1."/>
      <w:lvlJc w:val="left"/>
    </w:lvl>
  </w:abstractNum>
  <w:abstractNum w:abstractNumId="6" w15:restartNumberingAfterBreak="0">
    <w:nsid w:val="64A8458D"/>
    <w:multiLevelType w:val="hybridMultilevel"/>
    <w:tmpl w:val="82765F7C"/>
    <w:lvl w:ilvl="0" w:tplc="FFFFFFFF">
      <w:start w:val="1"/>
      <w:numFmt w:val="decimal"/>
      <w:lvlText w:val="%1"/>
      <w:lvlJc w:val="right"/>
      <w:pPr>
        <w:ind w:left="1554"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53164E1"/>
    <w:multiLevelType w:val="hybridMultilevel"/>
    <w:tmpl w:val="341A571E"/>
    <w:lvl w:ilvl="0" w:tplc="35546390">
      <w:start w:val="1"/>
      <w:numFmt w:val="decimal"/>
      <w:lvlText w:val="%1"/>
      <w:lvlJc w:val="right"/>
      <w:pPr>
        <w:ind w:left="1554"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8"/>
  </w:num>
  <w:num w:numId="3">
    <w:abstractNumId w:val="5"/>
  </w:num>
  <w:num w:numId="4">
    <w:abstractNumId w:val="1"/>
  </w:num>
  <w:num w:numId="5">
    <w:abstractNumId w:val="0"/>
  </w:num>
  <w:num w:numId="6">
    <w:abstractNumId w:val="3"/>
  </w:num>
  <w:num w:numId="7">
    <w:abstractNumId w:val="2"/>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5216"/>
    <w:rsid w:val="00006998"/>
    <w:rsid w:val="00007E0F"/>
    <w:rsid w:val="00007EFD"/>
    <w:rsid w:val="00010071"/>
    <w:rsid w:val="00012B00"/>
    <w:rsid w:val="00013344"/>
    <w:rsid w:val="00013C6F"/>
    <w:rsid w:val="000143F6"/>
    <w:rsid w:val="00014A0D"/>
    <w:rsid w:val="0001579A"/>
    <w:rsid w:val="00017B1B"/>
    <w:rsid w:val="00020262"/>
    <w:rsid w:val="00020C8B"/>
    <w:rsid w:val="000217F0"/>
    <w:rsid w:val="00021E45"/>
    <w:rsid w:val="000221BF"/>
    <w:rsid w:val="00022E59"/>
    <w:rsid w:val="00023B19"/>
    <w:rsid w:val="00024345"/>
    <w:rsid w:val="0002494A"/>
    <w:rsid w:val="0002495A"/>
    <w:rsid w:val="00024D84"/>
    <w:rsid w:val="000253D9"/>
    <w:rsid w:val="00025EA0"/>
    <w:rsid w:val="00025FA7"/>
    <w:rsid w:val="00031E4E"/>
    <w:rsid w:val="000321B5"/>
    <w:rsid w:val="0003248F"/>
    <w:rsid w:val="00032768"/>
    <w:rsid w:val="00034200"/>
    <w:rsid w:val="00034C66"/>
    <w:rsid w:val="00035B3E"/>
    <w:rsid w:val="00037014"/>
    <w:rsid w:val="00037E8B"/>
    <w:rsid w:val="0004035A"/>
    <w:rsid w:val="0004066A"/>
    <w:rsid w:val="00041A80"/>
    <w:rsid w:val="00042540"/>
    <w:rsid w:val="00042D9C"/>
    <w:rsid w:val="00043400"/>
    <w:rsid w:val="00043913"/>
    <w:rsid w:val="00043F1A"/>
    <w:rsid w:val="00045794"/>
    <w:rsid w:val="00045EEA"/>
    <w:rsid w:val="000464F6"/>
    <w:rsid w:val="00046636"/>
    <w:rsid w:val="0004761C"/>
    <w:rsid w:val="00050642"/>
    <w:rsid w:val="00050A6E"/>
    <w:rsid w:val="00051747"/>
    <w:rsid w:val="00052934"/>
    <w:rsid w:val="0005554B"/>
    <w:rsid w:val="000561C9"/>
    <w:rsid w:val="00057D40"/>
    <w:rsid w:val="00060E07"/>
    <w:rsid w:val="000619A3"/>
    <w:rsid w:val="00062517"/>
    <w:rsid w:val="0006274B"/>
    <w:rsid w:val="000647D3"/>
    <w:rsid w:val="00065687"/>
    <w:rsid w:val="00065FCD"/>
    <w:rsid w:val="0006745A"/>
    <w:rsid w:val="000704F7"/>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1A7F"/>
    <w:rsid w:val="000B1E05"/>
    <w:rsid w:val="000B22B7"/>
    <w:rsid w:val="000B3126"/>
    <w:rsid w:val="000B3839"/>
    <w:rsid w:val="000B3D9E"/>
    <w:rsid w:val="000B422A"/>
    <w:rsid w:val="000B47CF"/>
    <w:rsid w:val="000B4977"/>
    <w:rsid w:val="000B5BDE"/>
    <w:rsid w:val="000B6BBC"/>
    <w:rsid w:val="000B6BDB"/>
    <w:rsid w:val="000C0150"/>
    <w:rsid w:val="000C1C52"/>
    <w:rsid w:val="000C1FC1"/>
    <w:rsid w:val="000C26D6"/>
    <w:rsid w:val="000C27C3"/>
    <w:rsid w:val="000C29B5"/>
    <w:rsid w:val="000C2CEE"/>
    <w:rsid w:val="000C2D38"/>
    <w:rsid w:val="000C317D"/>
    <w:rsid w:val="000C34EA"/>
    <w:rsid w:val="000C4261"/>
    <w:rsid w:val="000C51E0"/>
    <w:rsid w:val="000C7AE4"/>
    <w:rsid w:val="000D05A6"/>
    <w:rsid w:val="000D116E"/>
    <w:rsid w:val="000D11B1"/>
    <w:rsid w:val="000D14A2"/>
    <w:rsid w:val="000D18FC"/>
    <w:rsid w:val="000D243F"/>
    <w:rsid w:val="000D2809"/>
    <w:rsid w:val="000D5E78"/>
    <w:rsid w:val="000D5FEF"/>
    <w:rsid w:val="000D6595"/>
    <w:rsid w:val="000D7031"/>
    <w:rsid w:val="000D750B"/>
    <w:rsid w:val="000D7807"/>
    <w:rsid w:val="000E0690"/>
    <w:rsid w:val="000E08D1"/>
    <w:rsid w:val="000E2371"/>
    <w:rsid w:val="000E2682"/>
    <w:rsid w:val="000E3D52"/>
    <w:rsid w:val="000E3E10"/>
    <w:rsid w:val="000E6199"/>
    <w:rsid w:val="000F0452"/>
    <w:rsid w:val="000F1476"/>
    <w:rsid w:val="000F33CF"/>
    <w:rsid w:val="000F4F0B"/>
    <w:rsid w:val="000F62F2"/>
    <w:rsid w:val="00101C9D"/>
    <w:rsid w:val="00102CDD"/>
    <w:rsid w:val="00102ED9"/>
    <w:rsid w:val="00104113"/>
    <w:rsid w:val="00105965"/>
    <w:rsid w:val="00107CC3"/>
    <w:rsid w:val="0011397C"/>
    <w:rsid w:val="0011534F"/>
    <w:rsid w:val="00115911"/>
    <w:rsid w:val="00120376"/>
    <w:rsid w:val="00121AF3"/>
    <w:rsid w:val="00122406"/>
    <w:rsid w:val="001224DD"/>
    <w:rsid w:val="001224EA"/>
    <w:rsid w:val="00122FD1"/>
    <w:rsid w:val="00123081"/>
    <w:rsid w:val="00125A1F"/>
    <w:rsid w:val="00127C18"/>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A0A"/>
    <w:rsid w:val="00147016"/>
    <w:rsid w:val="001474D0"/>
    <w:rsid w:val="0015075A"/>
    <w:rsid w:val="00150E64"/>
    <w:rsid w:val="001513DC"/>
    <w:rsid w:val="00152DAB"/>
    <w:rsid w:val="00152DD1"/>
    <w:rsid w:val="00153C57"/>
    <w:rsid w:val="0015498E"/>
    <w:rsid w:val="001556EE"/>
    <w:rsid w:val="00155D2E"/>
    <w:rsid w:val="00156534"/>
    <w:rsid w:val="001571BC"/>
    <w:rsid w:val="00160CF2"/>
    <w:rsid w:val="001639F2"/>
    <w:rsid w:val="00163F0F"/>
    <w:rsid w:val="00164822"/>
    <w:rsid w:val="00165D7E"/>
    <w:rsid w:val="00165F49"/>
    <w:rsid w:val="001660B1"/>
    <w:rsid w:val="001665D5"/>
    <w:rsid w:val="00166858"/>
    <w:rsid w:val="001674DC"/>
    <w:rsid w:val="0016792A"/>
    <w:rsid w:val="001708E7"/>
    <w:rsid w:val="00172177"/>
    <w:rsid w:val="00174956"/>
    <w:rsid w:val="001759F8"/>
    <w:rsid w:val="001842E4"/>
    <w:rsid w:val="00184ABF"/>
    <w:rsid w:val="00184FD5"/>
    <w:rsid w:val="00185551"/>
    <w:rsid w:val="0018591E"/>
    <w:rsid w:val="0019134E"/>
    <w:rsid w:val="001919AB"/>
    <w:rsid w:val="00191E2B"/>
    <w:rsid w:val="00192D74"/>
    <w:rsid w:val="00192DF2"/>
    <w:rsid w:val="00193DA5"/>
    <w:rsid w:val="00193E97"/>
    <w:rsid w:val="001A1874"/>
    <w:rsid w:val="001A1B29"/>
    <w:rsid w:val="001A23A0"/>
    <w:rsid w:val="001A258B"/>
    <w:rsid w:val="001A293C"/>
    <w:rsid w:val="001A3842"/>
    <w:rsid w:val="001A42B1"/>
    <w:rsid w:val="001A4768"/>
    <w:rsid w:val="001A5379"/>
    <w:rsid w:val="001A6483"/>
    <w:rsid w:val="001A6ACB"/>
    <w:rsid w:val="001A70F9"/>
    <w:rsid w:val="001B01A9"/>
    <w:rsid w:val="001B0F3F"/>
    <w:rsid w:val="001B10DC"/>
    <w:rsid w:val="001B125C"/>
    <w:rsid w:val="001B1AE9"/>
    <w:rsid w:val="001B1DFA"/>
    <w:rsid w:val="001B2A2E"/>
    <w:rsid w:val="001B73B3"/>
    <w:rsid w:val="001B768B"/>
    <w:rsid w:val="001C03A5"/>
    <w:rsid w:val="001C1172"/>
    <w:rsid w:val="001C21B1"/>
    <w:rsid w:val="001C252D"/>
    <w:rsid w:val="001C264D"/>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727"/>
    <w:rsid w:val="001E4AEE"/>
    <w:rsid w:val="001E5603"/>
    <w:rsid w:val="001E5D03"/>
    <w:rsid w:val="001E65C1"/>
    <w:rsid w:val="001E67B9"/>
    <w:rsid w:val="001E6FCE"/>
    <w:rsid w:val="001F1C21"/>
    <w:rsid w:val="001F688B"/>
    <w:rsid w:val="001F7E9D"/>
    <w:rsid w:val="00200706"/>
    <w:rsid w:val="00201531"/>
    <w:rsid w:val="00201D58"/>
    <w:rsid w:val="00204581"/>
    <w:rsid w:val="00204E15"/>
    <w:rsid w:val="00204EB0"/>
    <w:rsid w:val="00205438"/>
    <w:rsid w:val="002058C3"/>
    <w:rsid w:val="002059CD"/>
    <w:rsid w:val="00205ECE"/>
    <w:rsid w:val="00205F1E"/>
    <w:rsid w:val="002061F1"/>
    <w:rsid w:val="00206DCA"/>
    <w:rsid w:val="002077F4"/>
    <w:rsid w:val="00211709"/>
    <w:rsid w:val="00212E10"/>
    <w:rsid w:val="0021303E"/>
    <w:rsid w:val="00213CE6"/>
    <w:rsid w:val="00214561"/>
    <w:rsid w:val="002174AD"/>
    <w:rsid w:val="002218AB"/>
    <w:rsid w:val="002218F5"/>
    <w:rsid w:val="0022231D"/>
    <w:rsid w:val="00222912"/>
    <w:rsid w:val="00224028"/>
    <w:rsid w:val="00224A15"/>
    <w:rsid w:val="0022539D"/>
    <w:rsid w:val="002269EB"/>
    <w:rsid w:val="002321D1"/>
    <w:rsid w:val="002325CE"/>
    <w:rsid w:val="00232777"/>
    <w:rsid w:val="0023285D"/>
    <w:rsid w:val="00232D8C"/>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5862"/>
    <w:rsid w:val="00256D7A"/>
    <w:rsid w:val="00256FCD"/>
    <w:rsid w:val="002600B5"/>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5A05"/>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6649"/>
    <w:rsid w:val="0029752B"/>
    <w:rsid w:val="002A0D2B"/>
    <w:rsid w:val="002A3115"/>
    <w:rsid w:val="002A33EA"/>
    <w:rsid w:val="002A389C"/>
    <w:rsid w:val="002A39C6"/>
    <w:rsid w:val="002A3EB3"/>
    <w:rsid w:val="002A4FD5"/>
    <w:rsid w:val="002A5BF2"/>
    <w:rsid w:val="002A6597"/>
    <w:rsid w:val="002A65B4"/>
    <w:rsid w:val="002B010D"/>
    <w:rsid w:val="002B09A2"/>
    <w:rsid w:val="002B2425"/>
    <w:rsid w:val="002B33AA"/>
    <w:rsid w:val="002B34F1"/>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66A2"/>
    <w:rsid w:val="002E16DF"/>
    <w:rsid w:val="002E1842"/>
    <w:rsid w:val="002E2CCD"/>
    <w:rsid w:val="002E354C"/>
    <w:rsid w:val="002E3B6D"/>
    <w:rsid w:val="002E3F76"/>
    <w:rsid w:val="002E438E"/>
    <w:rsid w:val="002E4DA8"/>
    <w:rsid w:val="002E5828"/>
    <w:rsid w:val="002E5C60"/>
    <w:rsid w:val="002E6405"/>
    <w:rsid w:val="002E6AA9"/>
    <w:rsid w:val="002F0A69"/>
    <w:rsid w:val="002F3066"/>
    <w:rsid w:val="002F3438"/>
    <w:rsid w:val="002F4611"/>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EFF"/>
    <w:rsid w:val="003230FA"/>
    <w:rsid w:val="003231ED"/>
    <w:rsid w:val="00323A39"/>
    <w:rsid w:val="00323D62"/>
    <w:rsid w:val="00323EB9"/>
    <w:rsid w:val="00324B39"/>
    <w:rsid w:val="00324F08"/>
    <w:rsid w:val="00326A12"/>
    <w:rsid w:val="00327AF7"/>
    <w:rsid w:val="00327CD5"/>
    <w:rsid w:val="003305C2"/>
    <w:rsid w:val="00331601"/>
    <w:rsid w:val="00331B47"/>
    <w:rsid w:val="00331E5E"/>
    <w:rsid w:val="003329EC"/>
    <w:rsid w:val="00333464"/>
    <w:rsid w:val="00333DF2"/>
    <w:rsid w:val="0033427D"/>
    <w:rsid w:val="003347AA"/>
    <w:rsid w:val="0033576B"/>
    <w:rsid w:val="00335F3E"/>
    <w:rsid w:val="00336491"/>
    <w:rsid w:val="00337592"/>
    <w:rsid w:val="00337F61"/>
    <w:rsid w:val="00340628"/>
    <w:rsid w:val="00342CB5"/>
    <w:rsid w:val="00343E9A"/>
    <w:rsid w:val="00347A29"/>
    <w:rsid w:val="00351ADB"/>
    <w:rsid w:val="00352987"/>
    <w:rsid w:val="00352E7B"/>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A82"/>
    <w:rsid w:val="00382E74"/>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3DC2"/>
    <w:rsid w:val="003B4061"/>
    <w:rsid w:val="003B4C3F"/>
    <w:rsid w:val="003B5251"/>
    <w:rsid w:val="003B64D8"/>
    <w:rsid w:val="003B6EEC"/>
    <w:rsid w:val="003C101D"/>
    <w:rsid w:val="003C1096"/>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D79E2"/>
    <w:rsid w:val="003E0925"/>
    <w:rsid w:val="003E375F"/>
    <w:rsid w:val="003E440D"/>
    <w:rsid w:val="003E44E6"/>
    <w:rsid w:val="003E505F"/>
    <w:rsid w:val="003E56BF"/>
    <w:rsid w:val="003E5759"/>
    <w:rsid w:val="003E575F"/>
    <w:rsid w:val="003E5FE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3594"/>
    <w:rsid w:val="004042ED"/>
    <w:rsid w:val="0040496B"/>
    <w:rsid w:val="00405BF9"/>
    <w:rsid w:val="004063D4"/>
    <w:rsid w:val="004067D2"/>
    <w:rsid w:val="004078E4"/>
    <w:rsid w:val="00407DE1"/>
    <w:rsid w:val="004109C2"/>
    <w:rsid w:val="00411519"/>
    <w:rsid w:val="00411787"/>
    <w:rsid w:val="004122A3"/>
    <w:rsid w:val="0041395E"/>
    <w:rsid w:val="00413EF5"/>
    <w:rsid w:val="0041464C"/>
    <w:rsid w:val="00414933"/>
    <w:rsid w:val="004155D1"/>
    <w:rsid w:val="00416F98"/>
    <w:rsid w:val="004215C4"/>
    <w:rsid w:val="004220BA"/>
    <w:rsid w:val="00423807"/>
    <w:rsid w:val="00423C0D"/>
    <w:rsid w:val="00425317"/>
    <w:rsid w:val="004266F6"/>
    <w:rsid w:val="00426AED"/>
    <w:rsid w:val="004272BF"/>
    <w:rsid w:val="00430298"/>
    <w:rsid w:val="00431B8B"/>
    <w:rsid w:val="00431DC6"/>
    <w:rsid w:val="00436F8A"/>
    <w:rsid w:val="00440175"/>
    <w:rsid w:val="00440DD3"/>
    <w:rsid w:val="0044115F"/>
    <w:rsid w:val="0044184B"/>
    <w:rsid w:val="00442629"/>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35CF"/>
    <w:rsid w:val="0046366F"/>
    <w:rsid w:val="004636EA"/>
    <w:rsid w:val="00464F03"/>
    <w:rsid w:val="00465A87"/>
    <w:rsid w:val="00466752"/>
    <w:rsid w:val="004673E1"/>
    <w:rsid w:val="0047047C"/>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210B"/>
    <w:rsid w:val="004A29A3"/>
    <w:rsid w:val="004A6452"/>
    <w:rsid w:val="004A6EAC"/>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073"/>
    <w:rsid w:val="004C6C40"/>
    <w:rsid w:val="004D1E31"/>
    <w:rsid w:val="004D2C70"/>
    <w:rsid w:val="004D32B2"/>
    <w:rsid w:val="004D4B3E"/>
    <w:rsid w:val="004D4EF6"/>
    <w:rsid w:val="004D7145"/>
    <w:rsid w:val="004D7BB6"/>
    <w:rsid w:val="004E002E"/>
    <w:rsid w:val="004E14F8"/>
    <w:rsid w:val="004E1766"/>
    <w:rsid w:val="004E2226"/>
    <w:rsid w:val="004E4564"/>
    <w:rsid w:val="004E5F83"/>
    <w:rsid w:val="004E672D"/>
    <w:rsid w:val="004E6CEA"/>
    <w:rsid w:val="004F0F2C"/>
    <w:rsid w:val="004F1031"/>
    <w:rsid w:val="004F170A"/>
    <w:rsid w:val="004F3710"/>
    <w:rsid w:val="004F463B"/>
    <w:rsid w:val="004F4E9D"/>
    <w:rsid w:val="004F64EF"/>
    <w:rsid w:val="00503968"/>
    <w:rsid w:val="00503D0F"/>
    <w:rsid w:val="00504EEA"/>
    <w:rsid w:val="0050540A"/>
    <w:rsid w:val="005058BD"/>
    <w:rsid w:val="00506F69"/>
    <w:rsid w:val="00507D0A"/>
    <w:rsid w:val="00507E65"/>
    <w:rsid w:val="00507F7D"/>
    <w:rsid w:val="0051009D"/>
    <w:rsid w:val="0051063B"/>
    <w:rsid w:val="00510A89"/>
    <w:rsid w:val="005112F4"/>
    <w:rsid w:val="00511B1E"/>
    <w:rsid w:val="005126F5"/>
    <w:rsid w:val="00513740"/>
    <w:rsid w:val="00513AF5"/>
    <w:rsid w:val="00513C57"/>
    <w:rsid w:val="00513FE1"/>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1EC3"/>
    <w:rsid w:val="005523F2"/>
    <w:rsid w:val="00553795"/>
    <w:rsid w:val="005537E6"/>
    <w:rsid w:val="00554543"/>
    <w:rsid w:val="005558B2"/>
    <w:rsid w:val="00556F6E"/>
    <w:rsid w:val="0055723A"/>
    <w:rsid w:val="005628DD"/>
    <w:rsid w:val="00563BEF"/>
    <w:rsid w:val="00563FE5"/>
    <w:rsid w:val="00565450"/>
    <w:rsid w:val="00565BA1"/>
    <w:rsid w:val="005677E0"/>
    <w:rsid w:val="0057085E"/>
    <w:rsid w:val="005714B4"/>
    <w:rsid w:val="00572C08"/>
    <w:rsid w:val="005751AD"/>
    <w:rsid w:val="0057557B"/>
    <w:rsid w:val="005761D2"/>
    <w:rsid w:val="00576C91"/>
    <w:rsid w:val="00576EFD"/>
    <w:rsid w:val="00577EAE"/>
    <w:rsid w:val="00581445"/>
    <w:rsid w:val="00583BD7"/>
    <w:rsid w:val="0058490F"/>
    <w:rsid w:val="005856CA"/>
    <w:rsid w:val="005859FF"/>
    <w:rsid w:val="00587978"/>
    <w:rsid w:val="00587DB0"/>
    <w:rsid w:val="005903EA"/>
    <w:rsid w:val="00590DC8"/>
    <w:rsid w:val="00591586"/>
    <w:rsid w:val="0059243B"/>
    <w:rsid w:val="0059491D"/>
    <w:rsid w:val="00596B3D"/>
    <w:rsid w:val="00597C4A"/>
    <w:rsid w:val="005A1B07"/>
    <w:rsid w:val="005A2E1C"/>
    <w:rsid w:val="005A42DF"/>
    <w:rsid w:val="005A484D"/>
    <w:rsid w:val="005A4BAE"/>
    <w:rsid w:val="005A7618"/>
    <w:rsid w:val="005B172D"/>
    <w:rsid w:val="005B1F0E"/>
    <w:rsid w:val="005B2C2A"/>
    <w:rsid w:val="005B344C"/>
    <w:rsid w:val="005B345D"/>
    <w:rsid w:val="005B3918"/>
    <w:rsid w:val="005B449F"/>
    <w:rsid w:val="005B5A95"/>
    <w:rsid w:val="005B68A4"/>
    <w:rsid w:val="005C004F"/>
    <w:rsid w:val="005C06AE"/>
    <w:rsid w:val="005C1CD2"/>
    <w:rsid w:val="005C4396"/>
    <w:rsid w:val="005C5842"/>
    <w:rsid w:val="005C65AE"/>
    <w:rsid w:val="005D0D9A"/>
    <w:rsid w:val="005D12EE"/>
    <w:rsid w:val="005D1B18"/>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F15"/>
    <w:rsid w:val="005F37F1"/>
    <w:rsid w:val="005F3D63"/>
    <w:rsid w:val="005F3E4B"/>
    <w:rsid w:val="005F42B6"/>
    <w:rsid w:val="005F4619"/>
    <w:rsid w:val="005F67E0"/>
    <w:rsid w:val="005F69AC"/>
    <w:rsid w:val="0060078A"/>
    <w:rsid w:val="006007EA"/>
    <w:rsid w:val="00600F82"/>
    <w:rsid w:val="0060274C"/>
    <w:rsid w:val="006033D9"/>
    <w:rsid w:val="00603B1A"/>
    <w:rsid w:val="00604BB2"/>
    <w:rsid w:val="00605027"/>
    <w:rsid w:val="00607073"/>
    <w:rsid w:val="00610E4C"/>
    <w:rsid w:val="00612337"/>
    <w:rsid w:val="006127F7"/>
    <w:rsid w:val="00612FC5"/>
    <w:rsid w:val="00614831"/>
    <w:rsid w:val="00614A4A"/>
    <w:rsid w:val="0061560A"/>
    <w:rsid w:val="00620897"/>
    <w:rsid w:val="00620961"/>
    <w:rsid w:val="00621A18"/>
    <w:rsid w:val="00621EEA"/>
    <w:rsid w:val="00623B79"/>
    <w:rsid w:val="00624044"/>
    <w:rsid w:val="00624825"/>
    <w:rsid w:val="00625823"/>
    <w:rsid w:val="00625940"/>
    <w:rsid w:val="006263AC"/>
    <w:rsid w:val="00627295"/>
    <w:rsid w:val="006278E0"/>
    <w:rsid w:val="006302EA"/>
    <w:rsid w:val="00630D19"/>
    <w:rsid w:val="006312E5"/>
    <w:rsid w:val="006315EE"/>
    <w:rsid w:val="00631A92"/>
    <w:rsid w:val="006342EF"/>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BA8"/>
    <w:rsid w:val="00652F5B"/>
    <w:rsid w:val="00655078"/>
    <w:rsid w:val="006551B2"/>
    <w:rsid w:val="006557D9"/>
    <w:rsid w:val="00655FC9"/>
    <w:rsid w:val="0065620F"/>
    <w:rsid w:val="006567FD"/>
    <w:rsid w:val="006569F1"/>
    <w:rsid w:val="006612EF"/>
    <w:rsid w:val="00661746"/>
    <w:rsid w:val="006666D8"/>
    <w:rsid w:val="0066782A"/>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1A05"/>
    <w:rsid w:val="00691CF6"/>
    <w:rsid w:val="006942E6"/>
    <w:rsid w:val="006979A0"/>
    <w:rsid w:val="006A03FF"/>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54BA"/>
    <w:rsid w:val="006F6190"/>
    <w:rsid w:val="006F698C"/>
    <w:rsid w:val="006F6A68"/>
    <w:rsid w:val="00700D3F"/>
    <w:rsid w:val="00700DCC"/>
    <w:rsid w:val="00702149"/>
    <w:rsid w:val="00704B17"/>
    <w:rsid w:val="007054F0"/>
    <w:rsid w:val="00705500"/>
    <w:rsid w:val="007105D6"/>
    <w:rsid w:val="007107B9"/>
    <w:rsid w:val="007116EA"/>
    <w:rsid w:val="00713098"/>
    <w:rsid w:val="0071309F"/>
    <w:rsid w:val="00715A2E"/>
    <w:rsid w:val="00717362"/>
    <w:rsid w:val="007176B0"/>
    <w:rsid w:val="00720570"/>
    <w:rsid w:val="007208DA"/>
    <w:rsid w:val="00722052"/>
    <w:rsid w:val="007225B9"/>
    <w:rsid w:val="00722847"/>
    <w:rsid w:val="00723A81"/>
    <w:rsid w:val="007254F2"/>
    <w:rsid w:val="00725F1D"/>
    <w:rsid w:val="00727487"/>
    <w:rsid w:val="007278F1"/>
    <w:rsid w:val="00732C10"/>
    <w:rsid w:val="00733365"/>
    <w:rsid w:val="00733801"/>
    <w:rsid w:val="00733B6A"/>
    <w:rsid w:val="00733E04"/>
    <w:rsid w:val="0073453D"/>
    <w:rsid w:val="007367C1"/>
    <w:rsid w:val="0074071F"/>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3CA0"/>
    <w:rsid w:val="007550F3"/>
    <w:rsid w:val="0075644E"/>
    <w:rsid w:val="0075655E"/>
    <w:rsid w:val="00756B00"/>
    <w:rsid w:val="00757871"/>
    <w:rsid w:val="00760C6B"/>
    <w:rsid w:val="0076166B"/>
    <w:rsid w:val="00762FE1"/>
    <w:rsid w:val="007631D0"/>
    <w:rsid w:val="00763370"/>
    <w:rsid w:val="00763EC6"/>
    <w:rsid w:val="00766641"/>
    <w:rsid w:val="00766ED5"/>
    <w:rsid w:val="00767B14"/>
    <w:rsid w:val="007701E9"/>
    <w:rsid w:val="007715D6"/>
    <w:rsid w:val="00771DAB"/>
    <w:rsid w:val="0077220E"/>
    <w:rsid w:val="007724EE"/>
    <w:rsid w:val="00772B3E"/>
    <w:rsid w:val="00772E77"/>
    <w:rsid w:val="00773B42"/>
    <w:rsid w:val="007756E6"/>
    <w:rsid w:val="00777E8A"/>
    <w:rsid w:val="007801EC"/>
    <w:rsid w:val="007801FF"/>
    <w:rsid w:val="00781386"/>
    <w:rsid w:val="0078164E"/>
    <w:rsid w:val="0078199A"/>
    <w:rsid w:val="00782CC5"/>
    <w:rsid w:val="00785C4F"/>
    <w:rsid w:val="00786E46"/>
    <w:rsid w:val="007876D7"/>
    <w:rsid w:val="007904F6"/>
    <w:rsid w:val="007913CD"/>
    <w:rsid w:val="00791C4F"/>
    <w:rsid w:val="00796581"/>
    <w:rsid w:val="007A0773"/>
    <w:rsid w:val="007A13A0"/>
    <w:rsid w:val="007A1ACD"/>
    <w:rsid w:val="007A30C5"/>
    <w:rsid w:val="007A31C2"/>
    <w:rsid w:val="007A32E1"/>
    <w:rsid w:val="007A41CE"/>
    <w:rsid w:val="007A42A5"/>
    <w:rsid w:val="007A6B1D"/>
    <w:rsid w:val="007A7C56"/>
    <w:rsid w:val="007A7E00"/>
    <w:rsid w:val="007B02D1"/>
    <w:rsid w:val="007B21D9"/>
    <w:rsid w:val="007B309A"/>
    <w:rsid w:val="007B36A5"/>
    <w:rsid w:val="007B3C24"/>
    <w:rsid w:val="007B53ED"/>
    <w:rsid w:val="007B67B0"/>
    <w:rsid w:val="007B7B24"/>
    <w:rsid w:val="007C41F9"/>
    <w:rsid w:val="007C67D6"/>
    <w:rsid w:val="007C7233"/>
    <w:rsid w:val="007C7753"/>
    <w:rsid w:val="007D0FCE"/>
    <w:rsid w:val="007D1050"/>
    <w:rsid w:val="007D2013"/>
    <w:rsid w:val="007D3DF2"/>
    <w:rsid w:val="007D3E44"/>
    <w:rsid w:val="007D5790"/>
    <w:rsid w:val="007D6E83"/>
    <w:rsid w:val="007E0C95"/>
    <w:rsid w:val="007E3151"/>
    <w:rsid w:val="007E389C"/>
    <w:rsid w:val="007E5374"/>
    <w:rsid w:val="007E5EB6"/>
    <w:rsid w:val="007E72CB"/>
    <w:rsid w:val="007E77A1"/>
    <w:rsid w:val="007E77D7"/>
    <w:rsid w:val="007F2431"/>
    <w:rsid w:val="007F25E0"/>
    <w:rsid w:val="007F2620"/>
    <w:rsid w:val="007F3269"/>
    <w:rsid w:val="007F3DA9"/>
    <w:rsid w:val="007F3E2B"/>
    <w:rsid w:val="007F40C9"/>
    <w:rsid w:val="007F4A9E"/>
    <w:rsid w:val="007F4F17"/>
    <w:rsid w:val="007F6D6F"/>
    <w:rsid w:val="007F6F8A"/>
    <w:rsid w:val="008000E2"/>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0D06"/>
    <w:rsid w:val="008329CD"/>
    <w:rsid w:val="00833FB0"/>
    <w:rsid w:val="00834728"/>
    <w:rsid w:val="00841562"/>
    <w:rsid w:val="00843DB3"/>
    <w:rsid w:val="00845087"/>
    <w:rsid w:val="008450EF"/>
    <w:rsid w:val="0085022B"/>
    <w:rsid w:val="00850D93"/>
    <w:rsid w:val="00852655"/>
    <w:rsid w:val="00852B56"/>
    <w:rsid w:val="00854677"/>
    <w:rsid w:val="00855636"/>
    <w:rsid w:val="00856153"/>
    <w:rsid w:val="008564DD"/>
    <w:rsid w:val="008573E7"/>
    <w:rsid w:val="00857899"/>
    <w:rsid w:val="008603F5"/>
    <w:rsid w:val="0086046F"/>
    <w:rsid w:val="008610C5"/>
    <w:rsid w:val="00861CFA"/>
    <w:rsid w:val="008622CF"/>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70C"/>
    <w:rsid w:val="00887FD8"/>
    <w:rsid w:val="00890539"/>
    <w:rsid w:val="008906BE"/>
    <w:rsid w:val="00892119"/>
    <w:rsid w:val="008948A6"/>
    <w:rsid w:val="00896E97"/>
    <w:rsid w:val="008A1369"/>
    <w:rsid w:val="008A2553"/>
    <w:rsid w:val="008A4658"/>
    <w:rsid w:val="008A5756"/>
    <w:rsid w:val="008B0D5A"/>
    <w:rsid w:val="008B296C"/>
    <w:rsid w:val="008B2995"/>
    <w:rsid w:val="008B5346"/>
    <w:rsid w:val="008B557A"/>
    <w:rsid w:val="008B5609"/>
    <w:rsid w:val="008B623B"/>
    <w:rsid w:val="008C12AC"/>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5002"/>
    <w:rsid w:val="008E71D4"/>
    <w:rsid w:val="008F019B"/>
    <w:rsid w:val="008F18D4"/>
    <w:rsid w:val="008F1BB1"/>
    <w:rsid w:val="008F1C02"/>
    <w:rsid w:val="008F1C25"/>
    <w:rsid w:val="008F2C41"/>
    <w:rsid w:val="008F3141"/>
    <w:rsid w:val="008F34E0"/>
    <w:rsid w:val="008F3E7F"/>
    <w:rsid w:val="008F7C09"/>
    <w:rsid w:val="00900CA3"/>
    <w:rsid w:val="0090223F"/>
    <w:rsid w:val="00904C25"/>
    <w:rsid w:val="00905C54"/>
    <w:rsid w:val="00905D62"/>
    <w:rsid w:val="00905ED9"/>
    <w:rsid w:val="00906894"/>
    <w:rsid w:val="00907D00"/>
    <w:rsid w:val="00910A12"/>
    <w:rsid w:val="009126A4"/>
    <w:rsid w:val="009149BD"/>
    <w:rsid w:val="009151B1"/>
    <w:rsid w:val="00917B26"/>
    <w:rsid w:val="00917D8C"/>
    <w:rsid w:val="0092011D"/>
    <w:rsid w:val="00920771"/>
    <w:rsid w:val="009208BD"/>
    <w:rsid w:val="00920E0D"/>
    <w:rsid w:val="009211D3"/>
    <w:rsid w:val="00921DC3"/>
    <w:rsid w:val="009236F2"/>
    <w:rsid w:val="0092475C"/>
    <w:rsid w:val="00924DF1"/>
    <w:rsid w:val="009261A0"/>
    <w:rsid w:val="00926A7D"/>
    <w:rsid w:val="0093147A"/>
    <w:rsid w:val="0093332F"/>
    <w:rsid w:val="009335CF"/>
    <w:rsid w:val="00933CA2"/>
    <w:rsid w:val="00937058"/>
    <w:rsid w:val="0093736D"/>
    <w:rsid w:val="0094221D"/>
    <w:rsid w:val="00942941"/>
    <w:rsid w:val="00942BB8"/>
    <w:rsid w:val="0094397E"/>
    <w:rsid w:val="00943C5F"/>
    <w:rsid w:val="00943D91"/>
    <w:rsid w:val="00944FBE"/>
    <w:rsid w:val="009470A5"/>
    <w:rsid w:val="00947599"/>
    <w:rsid w:val="009475E3"/>
    <w:rsid w:val="00947643"/>
    <w:rsid w:val="0094791B"/>
    <w:rsid w:val="00950F86"/>
    <w:rsid w:val="00951EDA"/>
    <w:rsid w:val="00952D76"/>
    <w:rsid w:val="00953870"/>
    <w:rsid w:val="00955A7C"/>
    <w:rsid w:val="0095633B"/>
    <w:rsid w:val="00960ED5"/>
    <w:rsid w:val="009624AC"/>
    <w:rsid w:val="0096434A"/>
    <w:rsid w:val="00964501"/>
    <w:rsid w:val="0096580F"/>
    <w:rsid w:val="009659AE"/>
    <w:rsid w:val="00966DCA"/>
    <w:rsid w:val="009678F9"/>
    <w:rsid w:val="00973392"/>
    <w:rsid w:val="00973E55"/>
    <w:rsid w:val="00974415"/>
    <w:rsid w:val="009760F5"/>
    <w:rsid w:val="00977174"/>
    <w:rsid w:val="00977FF2"/>
    <w:rsid w:val="0098040A"/>
    <w:rsid w:val="009804D4"/>
    <w:rsid w:val="009806DA"/>
    <w:rsid w:val="0098177F"/>
    <w:rsid w:val="00981949"/>
    <w:rsid w:val="00981E89"/>
    <w:rsid w:val="00982864"/>
    <w:rsid w:val="00983708"/>
    <w:rsid w:val="009840BC"/>
    <w:rsid w:val="009847C2"/>
    <w:rsid w:val="00984AEC"/>
    <w:rsid w:val="009916BF"/>
    <w:rsid w:val="009918ED"/>
    <w:rsid w:val="009918F7"/>
    <w:rsid w:val="0099226A"/>
    <w:rsid w:val="00993395"/>
    <w:rsid w:val="009953E0"/>
    <w:rsid w:val="009954FF"/>
    <w:rsid w:val="00995A4E"/>
    <w:rsid w:val="00996912"/>
    <w:rsid w:val="00997507"/>
    <w:rsid w:val="00997A2F"/>
    <w:rsid w:val="009A0801"/>
    <w:rsid w:val="009A424D"/>
    <w:rsid w:val="009A4708"/>
    <w:rsid w:val="009A6DCD"/>
    <w:rsid w:val="009A7951"/>
    <w:rsid w:val="009B05B9"/>
    <w:rsid w:val="009B07AF"/>
    <w:rsid w:val="009B1662"/>
    <w:rsid w:val="009B3E4E"/>
    <w:rsid w:val="009B4233"/>
    <w:rsid w:val="009B4536"/>
    <w:rsid w:val="009B4B97"/>
    <w:rsid w:val="009B4D44"/>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9C0"/>
    <w:rsid w:val="009E51B0"/>
    <w:rsid w:val="009E6BE8"/>
    <w:rsid w:val="009E6F4C"/>
    <w:rsid w:val="009F0C9B"/>
    <w:rsid w:val="009F1665"/>
    <w:rsid w:val="009F1CA3"/>
    <w:rsid w:val="009F1F32"/>
    <w:rsid w:val="009F20B2"/>
    <w:rsid w:val="009F2C1D"/>
    <w:rsid w:val="009F5B9C"/>
    <w:rsid w:val="009F7A71"/>
    <w:rsid w:val="009F7BD8"/>
    <w:rsid w:val="00A00425"/>
    <w:rsid w:val="00A02090"/>
    <w:rsid w:val="00A035F8"/>
    <w:rsid w:val="00A06313"/>
    <w:rsid w:val="00A1094B"/>
    <w:rsid w:val="00A10A73"/>
    <w:rsid w:val="00A11B61"/>
    <w:rsid w:val="00A13A1A"/>
    <w:rsid w:val="00A13CCF"/>
    <w:rsid w:val="00A14D29"/>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190F"/>
    <w:rsid w:val="00A32956"/>
    <w:rsid w:val="00A32AD5"/>
    <w:rsid w:val="00A32D38"/>
    <w:rsid w:val="00A342C7"/>
    <w:rsid w:val="00A349F6"/>
    <w:rsid w:val="00A36A44"/>
    <w:rsid w:val="00A37631"/>
    <w:rsid w:val="00A37667"/>
    <w:rsid w:val="00A415FC"/>
    <w:rsid w:val="00A42AE5"/>
    <w:rsid w:val="00A445F2"/>
    <w:rsid w:val="00A44647"/>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148B"/>
    <w:rsid w:val="00A645D5"/>
    <w:rsid w:val="00A659B9"/>
    <w:rsid w:val="00A679D7"/>
    <w:rsid w:val="00A70EEE"/>
    <w:rsid w:val="00A70FA2"/>
    <w:rsid w:val="00A7133C"/>
    <w:rsid w:val="00A71F6F"/>
    <w:rsid w:val="00A7294E"/>
    <w:rsid w:val="00A746AB"/>
    <w:rsid w:val="00A75EBD"/>
    <w:rsid w:val="00A763B6"/>
    <w:rsid w:val="00A7699D"/>
    <w:rsid w:val="00A80C78"/>
    <w:rsid w:val="00A843E7"/>
    <w:rsid w:val="00A848D1"/>
    <w:rsid w:val="00A87380"/>
    <w:rsid w:val="00A9083F"/>
    <w:rsid w:val="00A91637"/>
    <w:rsid w:val="00A93A3C"/>
    <w:rsid w:val="00A94C29"/>
    <w:rsid w:val="00A95894"/>
    <w:rsid w:val="00A9649E"/>
    <w:rsid w:val="00AA053D"/>
    <w:rsid w:val="00AA0A0A"/>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E7E05"/>
    <w:rsid w:val="00AF0A49"/>
    <w:rsid w:val="00AF13C1"/>
    <w:rsid w:val="00AF1460"/>
    <w:rsid w:val="00AF2A18"/>
    <w:rsid w:val="00AF357A"/>
    <w:rsid w:val="00AF4051"/>
    <w:rsid w:val="00AF5388"/>
    <w:rsid w:val="00AF60EA"/>
    <w:rsid w:val="00B00896"/>
    <w:rsid w:val="00B00BE3"/>
    <w:rsid w:val="00B01955"/>
    <w:rsid w:val="00B038E4"/>
    <w:rsid w:val="00B04CD1"/>
    <w:rsid w:val="00B064C1"/>
    <w:rsid w:val="00B072A4"/>
    <w:rsid w:val="00B10ED7"/>
    <w:rsid w:val="00B112A4"/>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A96"/>
    <w:rsid w:val="00B24B8C"/>
    <w:rsid w:val="00B25276"/>
    <w:rsid w:val="00B255FA"/>
    <w:rsid w:val="00B25DA9"/>
    <w:rsid w:val="00B2694B"/>
    <w:rsid w:val="00B26E7B"/>
    <w:rsid w:val="00B31160"/>
    <w:rsid w:val="00B31E50"/>
    <w:rsid w:val="00B33611"/>
    <w:rsid w:val="00B35BF3"/>
    <w:rsid w:val="00B4059B"/>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FC1"/>
    <w:rsid w:val="00BD4552"/>
    <w:rsid w:val="00BD4593"/>
    <w:rsid w:val="00BD6861"/>
    <w:rsid w:val="00BE064B"/>
    <w:rsid w:val="00BE27CD"/>
    <w:rsid w:val="00BE2D93"/>
    <w:rsid w:val="00BE35A6"/>
    <w:rsid w:val="00BE37AE"/>
    <w:rsid w:val="00BE49C6"/>
    <w:rsid w:val="00BE4C92"/>
    <w:rsid w:val="00BE6B9E"/>
    <w:rsid w:val="00BE6C28"/>
    <w:rsid w:val="00BE6EF6"/>
    <w:rsid w:val="00BE777F"/>
    <w:rsid w:val="00BF0053"/>
    <w:rsid w:val="00BF0F6F"/>
    <w:rsid w:val="00BF110C"/>
    <w:rsid w:val="00BF144E"/>
    <w:rsid w:val="00BF228F"/>
    <w:rsid w:val="00BF2F81"/>
    <w:rsid w:val="00BF2FCD"/>
    <w:rsid w:val="00BF4610"/>
    <w:rsid w:val="00BF5232"/>
    <w:rsid w:val="00BF6115"/>
    <w:rsid w:val="00BF6B35"/>
    <w:rsid w:val="00C005AA"/>
    <w:rsid w:val="00C0165C"/>
    <w:rsid w:val="00C017C3"/>
    <w:rsid w:val="00C029D5"/>
    <w:rsid w:val="00C038CA"/>
    <w:rsid w:val="00C03D99"/>
    <w:rsid w:val="00C05E0A"/>
    <w:rsid w:val="00C06157"/>
    <w:rsid w:val="00C07823"/>
    <w:rsid w:val="00C101E1"/>
    <w:rsid w:val="00C10FF9"/>
    <w:rsid w:val="00C139BF"/>
    <w:rsid w:val="00C14083"/>
    <w:rsid w:val="00C1638A"/>
    <w:rsid w:val="00C17667"/>
    <w:rsid w:val="00C17E7F"/>
    <w:rsid w:val="00C22522"/>
    <w:rsid w:val="00C22A26"/>
    <w:rsid w:val="00C23AF2"/>
    <w:rsid w:val="00C24264"/>
    <w:rsid w:val="00C25276"/>
    <w:rsid w:val="00C258CF"/>
    <w:rsid w:val="00C2617D"/>
    <w:rsid w:val="00C276CF"/>
    <w:rsid w:val="00C3120F"/>
    <w:rsid w:val="00C32392"/>
    <w:rsid w:val="00C32671"/>
    <w:rsid w:val="00C32CB4"/>
    <w:rsid w:val="00C33DF7"/>
    <w:rsid w:val="00C34AEF"/>
    <w:rsid w:val="00C34C3E"/>
    <w:rsid w:val="00C3578B"/>
    <w:rsid w:val="00C35EC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3DA5"/>
    <w:rsid w:val="00C64817"/>
    <w:rsid w:val="00C6537E"/>
    <w:rsid w:val="00C67305"/>
    <w:rsid w:val="00C6743E"/>
    <w:rsid w:val="00C67924"/>
    <w:rsid w:val="00C70A8F"/>
    <w:rsid w:val="00C712D0"/>
    <w:rsid w:val="00C734C1"/>
    <w:rsid w:val="00C74EEA"/>
    <w:rsid w:val="00C75DDC"/>
    <w:rsid w:val="00C7602A"/>
    <w:rsid w:val="00C76264"/>
    <w:rsid w:val="00C76C77"/>
    <w:rsid w:val="00C76F5D"/>
    <w:rsid w:val="00C80237"/>
    <w:rsid w:val="00C8046F"/>
    <w:rsid w:val="00C80504"/>
    <w:rsid w:val="00C81613"/>
    <w:rsid w:val="00C8339C"/>
    <w:rsid w:val="00C83E24"/>
    <w:rsid w:val="00C85712"/>
    <w:rsid w:val="00C865CA"/>
    <w:rsid w:val="00C86C6D"/>
    <w:rsid w:val="00C8793D"/>
    <w:rsid w:val="00C87C8E"/>
    <w:rsid w:val="00C90CFD"/>
    <w:rsid w:val="00C919D6"/>
    <w:rsid w:val="00C91B85"/>
    <w:rsid w:val="00C92591"/>
    <w:rsid w:val="00C92697"/>
    <w:rsid w:val="00C9329E"/>
    <w:rsid w:val="00C936DC"/>
    <w:rsid w:val="00C952F9"/>
    <w:rsid w:val="00C9653D"/>
    <w:rsid w:val="00C96D89"/>
    <w:rsid w:val="00CA0329"/>
    <w:rsid w:val="00CA08E0"/>
    <w:rsid w:val="00CA132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230B"/>
    <w:rsid w:val="00CD32F9"/>
    <w:rsid w:val="00CD6C25"/>
    <w:rsid w:val="00CE08B9"/>
    <w:rsid w:val="00CE3C65"/>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618"/>
    <w:rsid w:val="00D149A5"/>
    <w:rsid w:val="00D154CC"/>
    <w:rsid w:val="00D15AEC"/>
    <w:rsid w:val="00D16315"/>
    <w:rsid w:val="00D16511"/>
    <w:rsid w:val="00D17635"/>
    <w:rsid w:val="00D20675"/>
    <w:rsid w:val="00D2126A"/>
    <w:rsid w:val="00D21614"/>
    <w:rsid w:val="00D21C18"/>
    <w:rsid w:val="00D22802"/>
    <w:rsid w:val="00D235D7"/>
    <w:rsid w:val="00D239BF"/>
    <w:rsid w:val="00D23A21"/>
    <w:rsid w:val="00D25102"/>
    <w:rsid w:val="00D25C13"/>
    <w:rsid w:val="00D26E3C"/>
    <w:rsid w:val="00D26F33"/>
    <w:rsid w:val="00D30161"/>
    <w:rsid w:val="00D32546"/>
    <w:rsid w:val="00D3280A"/>
    <w:rsid w:val="00D33AA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11D7"/>
    <w:rsid w:val="00D81618"/>
    <w:rsid w:val="00D817C0"/>
    <w:rsid w:val="00D81DAD"/>
    <w:rsid w:val="00D82703"/>
    <w:rsid w:val="00D83136"/>
    <w:rsid w:val="00D84A01"/>
    <w:rsid w:val="00D84B2A"/>
    <w:rsid w:val="00D87002"/>
    <w:rsid w:val="00D87DA6"/>
    <w:rsid w:val="00D90134"/>
    <w:rsid w:val="00D90573"/>
    <w:rsid w:val="00D90B7F"/>
    <w:rsid w:val="00D91DFA"/>
    <w:rsid w:val="00D95B8C"/>
    <w:rsid w:val="00D96156"/>
    <w:rsid w:val="00D961E5"/>
    <w:rsid w:val="00D96248"/>
    <w:rsid w:val="00D9650C"/>
    <w:rsid w:val="00D974F9"/>
    <w:rsid w:val="00DA0A7C"/>
    <w:rsid w:val="00DA10D5"/>
    <w:rsid w:val="00DA18AB"/>
    <w:rsid w:val="00DA4AC2"/>
    <w:rsid w:val="00DA581D"/>
    <w:rsid w:val="00DA5F5F"/>
    <w:rsid w:val="00DA720F"/>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2E36"/>
    <w:rsid w:val="00DD3C23"/>
    <w:rsid w:val="00DD3D38"/>
    <w:rsid w:val="00DD3D46"/>
    <w:rsid w:val="00DD5C95"/>
    <w:rsid w:val="00DD619C"/>
    <w:rsid w:val="00DD731D"/>
    <w:rsid w:val="00DD75BD"/>
    <w:rsid w:val="00DD75D1"/>
    <w:rsid w:val="00DD7B33"/>
    <w:rsid w:val="00DE17F1"/>
    <w:rsid w:val="00DE1C52"/>
    <w:rsid w:val="00DE2ABF"/>
    <w:rsid w:val="00DE3EFE"/>
    <w:rsid w:val="00DE551D"/>
    <w:rsid w:val="00DE6254"/>
    <w:rsid w:val="00DE75B7"/>
    <w:rsid w:val="00DF03FA"/>
    <w:rsid w:val="00DF15CD"/>
    <w:rsid w:val="00DF1C32"/>
    <w:rsid w:val="00DF2CAD"/>
    <w:rsid w:val="00DF39A5"/>
    <w:rsid w:val="00DF4070"/>
    <w:rsid w:val="00DF4924"/>
    <w:rsid w:val="00E0073F"/>
    <w:rsid w:val="00E01125"/>
    <w:rsid w:val="00E01239"/>
    <w:rsid w:val="00E0152A"/>
    <w:rsid w:val="00E020EC"/>
    <w:rsid w:val="00E02B16"/>
    <w:rsid w:val="00E03DA9"/>
    <w:rsid w:val="00E04344"/>
    <w:rsid w:val="00E04D66"/>
    <w:rsid w:val="00E06604"/>
    <w:rsid w:val="00E06BEB"/>
    <w:rsid w:val="00E07161"/>
    <w:rsid w:val="00E10CD1"/>
    <w:rsid w:val="00E171CB"/>
    <w:rsid w:val="00E21BA0"/>
    <w:rsid w:val="00E21BA2"/>
    <w:rsid w:val="00E21F5C"/>
    <w:rsid w:val="00E21F87"/>
    <w:rsid w:val="00E22256"/>
    <w:rsid w:val="00E236AF"/>
    <w:rsid w:val="00E23C51"/>
    <w:rsid w:val="00E267D4"/>
    <w:rsid w:val="00E273AE"/>
    <w:rsid w:val="00E27561"/>
    <w:rsid w:val="00E302C0"/>
    <w:rsid w:val="00E307A6"/>
    <w:rsid w:val="00E30E3E"/>
    <w:rsid w:val="00E31028"/>
    <w:rsid w:val="00E3168D"/>
    <w:rsid w:val="00E345C5"/>
    <w:rsid w:val="00E351AF"/>
    <w:rsid w:val="00E355E0"/>
    <w:rsid w:val="00E36D9A"/>
    <w:rsid w:val="00E37516"/>
    <w:rsid w:val="00E37DB4"/>
    <w:rsid w:val="00E406F1"/>
    <w:rsid w:val="00E418A3"/>
    <w:rsid w:val="00E43263"/>
    <w:rsid w:val="00E43377"/>
    <w:rsid w:val="00E479F5"/>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303"/>
    <w:rsid w:val="00EA469B"/>
    <w:rsid w:val="00EA47B6"/>
    <w:rsid w:val="00EA48F9"/>
    <w:rsid w:val="00EA5904"/>
    <w:rsid w:val="00EA66C2"/>
    <w:rsid w:val="00EB01C7"/>
    <w:rsid w:val="00EB1F93"/>
    <w:rsid w:val="00EB23EE"/>
    <w:rsid w:val="00EB2F9F"/>
    <w:rsid w:val="00EB37AA"/>
    <w:rsid w:val="00EB3F47"/>
    <w:rsid w:val="00EB4308"/>
    <w:rsid w:val="00EB54A2"/>
    <w:rsid w:val="00EC0704"/>
    <w:rsid w:val="00EC3128"/>
    <w:rsid w:val="00EC42A2"/>
    <w:rsid w:val="00EC4AD5"/>
    <w:rsid w:val="00EC4ECB"/>
    <w:rsid w:val="00EC6B12"/>
    <w:rsid w:val="00EC74FC"/>
    <w:rsid w:val="00EC76C7"/>
    <w:rsid w:val="00EC7B24"/>
    <w:rsid w:val="00EC7E24"/>
    <w:rsid w:val="00ED14A4"/>
    <w:rsid w:val="00ED1ECE"/>
    <w:rsid w:val="00ED2447"/>
    <w:rsid w:val="00ED24BB"/>
    <w:rsid w:val="00ED2B3A"/>
    <w:rsid w:val="00ED415F"/>
    <w:rsid w:val="00ED4651"/>
    <w:rsid w:val="00ED64AA"/>
    <w:rsid w:val="00ED704D"/>
    <w:rsid w:val="00EE19BA"/>
    <w:rsid w:val="00EE1FC6"/>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6C3"/>
    <w:rsid w:val="00F04FA7"/>
    <w:rsid w:val="00F0568B"/>
    <w:rsid w:val="00F057FA"/>
    <w:rsid w:val="00F065DF"/>
    <w:rsid w:val="00F0725E"/>
    <w:rsid w:val="00F11A14"/>
    <w:rsid w:val="00F128E5"/>
    <w:rsid w:val="00F13E45"/>
    <w:rsid w:val="00F13FAA"/>
    <w:rsid w:val="00F15DD1"/>
    <w:rsid w:val="00F165A1"/>
    <w:rsid w:val="00F16CB6"/>
    <w:rsid w:val="00F16E10"/>
    <w:rsid w:val="00F20CEE"/>
    <w:rsid w:val="00F2289F"/>
    <w:rsid w:val="00F234CF"/>
    <w:rsid w:val="00F26B79"/>
    <w:rsid w:val="00F27964"/>
    <w:rsid w:val="00F3198E"/>
    <w:rsid w:val="00F31B79"/>
    <w:rsid w:val="00F3388A"/>
    <w:rsid w:val="00F34BE8"/>
    <w:rsid w:val="00F425E9"/>
    <w:rsid w:val="00F428AA"/>
    <w:rsid w:val="00F436FA"/>
    <w:rsid w:val="00F458CF"/>
    <w:rsid w:val="00F46947"/>
    <w:rsid w:val="00F476AD"/>
    <w:rsid w:val="00F47A59"/>
    <w:rsid w:val="00F54112"/>
    <w:rsid w:val="00F56E8A"/>
    <w:rsid w:val="00F6397B"/>
    <w:rsid w:val="00F639B9"/>
    <w:rsid w:val="00F67097"/>
    <w:rsid w:val="00F7111A"/>
    <w:rsid w:val="00F711F8"/>
    <w:rsid w:val="00F714EE"/>
    <w:rsid w:val="00F728D1"/>
    <w:rsid w:val="00F7698C"/>
    <w:rsid w:val="00F779CE"/>
    <w:rsid w:val="00F814CC"/>
    <w:rsid w:val="00F8190F"/>
    <w:rsid w:val="00F825D2"/>
    <w:rsid w:val="00F82A80"/>
    <w:rsid w:val="00F835CB"/>
    <w:rsid w:val="00F8475F"/>
    <w:rsid w:val="00F84A47"/>
    <w:rsid w:val="00F8558F"/>
    <w:rsid w:val="00F85A99"/>
    <w:rsid w:val="00F85BBB"/>
    <w:rsid w:val="00F85C8E"/>
    <w:rsid w:val="00F87B19"/>
    <w:rsid w:val="00F905DB"/>
    <w:rsid w:val="00F91421"/>
    <w:rsid w:val="00F91B7F"/>
    <w:rsid w:val="00F9419F"/>
    <w:rsid w:val="00F94B15"/>
    <w:rsid w:val="00F95243"/>
    <w:rsid w:val="00F9554D"/>
    <w:rsid w:val="00F95952"/>
    <w:rsid w:val="00F9746E"/>
    <w:rsid w:val="00F974B8"/>
    <w:rsid w:val="00F9752E"/>
    <w:rsid w:val="00F97863"/>
    <w:rsid w:val="00FA07C6"/>
    <w:rsid w:val="00FA0A25"/>
    <w:rsid w:val="00FA2CE2"/>
    <w:rsid w:val="00FA3CBB"/>
    <w:rsid w:val="00FA44C4"/>
    <w:rsid w:val="00FA72D7"/>
    <w:rsid w:val="00FA781A"/>
    <w:rsid w:val="00FA7FF7"/>
    <w:rsid w:val="00FB035F"/>
    <w:rsid w:val="00FB26E4"/>
    <w:rsid w:val="00FB435C"/>
    <w:rsid w:val="00FB7B37"/>
    <w:rsid w:val="00FC1301"/>
    <w:rsid w:val="00FC2E50"/>
    <w:rsid w:val="00FC3636"/>
    <w:rsid w:val="00FC3F54"/>
    <w:rsid w:val="00FC4D7E"/>
    <w:rsid w:val="00FC5DCA"/>
    <w:rsid w:val="00FC5FAA"/>
    <w:rsid w:val="00FD0EB9"/>
    <w:rsid w:val="00FD12C9"/>
    <w:rsid w:val="00FD4164"/>
    <w:rsid w:val="00FD4D09"/>
    <w:rsid w:val="00FD5333"/>
    <w:rsid w:val="00FD6F53"/>
    <w:rsid w:val="00FD7D10"/>
    <w:rsid w:val="00FE05A4"/>
    <w:rsid w:val="00FE096D"/>
    <w:rsid w:val="00FE1D11"/>
    <w:rsid w:val="00FE1EA5"/>
    <w:rsid w:val="00FE2ADB"/>
    <w:rsid w:val="00FE41EC"/>
    <w:rsid w:val="00FE490C"/>
    <w:rsid w:val="00FE63C7"/>
    <w:rsid w:val="00FE74F0"/>
    <w:rsid w:val="00FE763A"/>
    <w:rsid w:val="00FF09C5"/>
    <w:rsid w:val="00FF22D6"/>
    <w:rsid w:val="00FF252A"/>
    <w:rsid w:val="00FF400C"/>
    <w:rsid w:val="00FF537D"/>
    <w:rsid w:val="00FF648C"/>
    <w:rsid w:val="01B00ADA"/>
    <w:rsid w:val="021B6B38"/>
    <w:rsid w:val="027507CE"/>
    <w:rsid w:val="04DA4474"/>
    <w:rsid w:val="06F537E7"/>
    <w:rsid w:val="077961C6"/>
    <w:rsid w:val="07E26495"/>
    <w:rsid w:val="086F1377"/>
    <w:rsid w:val="09D43B87"/>
    <w:rsid w:val="0AAF0151"/>
    <w:rsid w:val="0D3E6D9E"/>
    <w:rsid w:val="10523A58"/>
    <w:rsid w:val="11A402E3"/>
    <w:rsid w:val="11DA383C"/>
    <w:rsid w:val="127F4D2A"/>
    <w:rsid w:val="144B713C"/>
    <w:rsid w:val="14506500"/>
    <w:rsid w:val="145606CB"/>
    <w:rsid w:val="14636234"/>
    <w:rsid w:val="15CA402F"/>
    <w:rsid w:val="15FF7B20"/>
    <w:rsid w:val="1BCA303C"/>
    <w:rsid w:val="203767C6"/>
    <w:rsid w:val="21415B4F"/>
    <w:rsid w:val="229879F0"/>
    <w:rsid w:val="2322550C"/>
    <w:rsid w:val="25596B0C"/>
    <w:rsid w:val="271B474C"/>
    <w:rsid w:val="28434D5A"/>
    <w:rsid w:val="29422464"/>
    <w:rsid w:val="29CC61D1"/>
    <w:rsid w:val="2B373B1E"/>
    <w:rsid w:val="2B8925CC"/>
    <w:rsid w:val="2E6613DD"/>
    <w:rsid w:val="2EB61F31"/>
    <w:rsid w:val="2EF04710"/>
    <w:rsid w:val="2F0B32F8"/>
    <w:rsid w:val="2F76662C"/>
    <w:rsid w:val="3235393E"/>
    <w:rsid w:val="33E45366"/>
    <w:rsid w:val="377759CE"/>
    <w:rsid w:val="393E7D9C"/>
    <w:rsid w:val="3B5D312D"/>
    <w:rsid w:val="3DA45043"/>
    <w:rsid w:val="3F0F2990"/>
    <w:rsid w:val="42487C47"/>
    <w:rsid w:val="450F06BC"/>
    <w:rsid w:val="47DB5B06"/>
    <w:rsid w:val="4CC95995"/>
    <w:rsid w:val="4D063625"/>
    <w:rsid w:val="4F124CBA"/>
    <w:rsid w:val="503F19FE"/>
    <w:rsid w:val="51624BA2"/>
    <w:rsid w:val="531B2E72"/>
    <w:rsid w:val="53536E98"/>
    <w:rsid w:val="535836CE"/>
    <w:rsid w:val="5889510A"/>
    <w:rsid w:val="58C93758"/>
    <w:rsid w:val="5A2E5F69"/>
    <w:rsid w:val="5CDA4186"/>
    <w:rsid w:val="5E871C65"/>
    <w:rsid w:val="5FB707AE"/>
    <w:rsid w:val="615564D1"/>
    <w:rsid w:val="61F858F9"/>
    <w:rsid w:val="61FE26C5"/>
    <w:rsid w:val="620371C7"/>
    <w:rsid w:val="62AB776A"/>
    <w:rsid w:val="63F518A5"/>
    <w:rsid w:val="64E24F98"/>
    <w:rsid w:val="655A40B6"/>
    <w:rsid w:val="65AB66C0"/>
    <w:rsid w:val="673D5A3D"/>
    <w:rsid w:val="6A464C09"/>
    <w:rsid w:val="6D4211F5"/>
    <w:rsid w:val="6D967C55"/>
    <w:rsid w:val="6F48131B"/>
    <w:rsid w:val="70F25AEA"/>
    <w:rsid w:val="74AF5AA0"/>
    <w:rsid w:val="7917337A"/>
    <w:rsid w:val="7C2B6B8E"/>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6CBC65"/>
  <w15:docId w15:val="{3C129461-E0CC-4DDA-BE38-7A12FDC75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 w:type="paragraph" w:customStyle="1" w:styleId="EndNoteBibliography">
    <w:name w:val="EndNote Bibliography"/>
    <w:basedOn w:val="a"/>
    <w:qFormat/>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705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sgo.org/clinical-practice/guidelines/genetic-testing-for-ovarian-cancer/" TargetMode="External"/><Relationship Id="rId4" Type="http://schemas.openxmlformats.org/officeDocument/2006/relationships/styles" Target="styles.xml"/><Relationship Id="rId9" Type="http://schemas.openxmlformats.org/officeDocument/2006/relationships/hyperlink" Target="https://www.sgo.org/clinical-practice/guidelines/genetic-testing-for-ovarian-cancer/"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8</Pages>
  <Words>1805</Words>
  <Characters>10295</Characters>
  <Application>Microsoft Office Word</Application>
  <DocSecurity>0</DocSecurity>
  <Lines>85</Lines>
  <Paragraphs>24</Paragraphs>
  <ScaleCrop>false</ScaleCrop>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130</cp:revision>
  <cp:lastPrinted>2021-04-19T09:15:00Z</cp:lastPrinted>
  <dcterms:created xsi:type="dcterms:W3CDTF">2021-11-15T14:06:00Z</dcterms:created>
  <dcterms:modified xsi:type="dcterms:W3CDTF">2024-09-09T06:42:00Z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