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71A98819" w:rsidR="00292D18" w:rsidRPr="006125D3" w:rsidRDefault="00ED65BA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6125D3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658553D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Society，HGVS）的变异命名指南（http://varnomen.hgvs.org）中的相关规定进行命名。NGS结果中，血液样本检测到大片段重排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阳性信号时，其结果会采用多重连接探针扩增（MLPA）技术验证，结合NGS结果和MLPA验证结果出具报告。</w:t>
      </w:r>
    </w:p>
    <w:p w14:paraId="1E6B0684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000000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000000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51F0D4" w14:textId="77777777" w:rsidR="00B6268E" w:rsidRDefault="00B6268E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3A91967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7B9F728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E260E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000000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2B07B8A0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7B4364A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lib_quality_control and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lib_quality_control.lib_dna_qc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736D5B3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0A1B1BA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10BEE48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5B4FB5E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611BB55D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71C1E1E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910964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1C59638B" w:rsidR="00571DD8" w:rsidRPr="00910964" w:rsidRDefault="00180B44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180B4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49D94C25" w14:textId="77777777" w:rsidR="00060977" w:rsidRPr="00910964" w:rsidRDefault="00060977" w:rsidP="00060977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9" w:name="_Hlk148597205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bookmarkEnd w:id="9"/>
    <w:p w14:paraId="0CA5EC57" w14:textId="3E0F28C1" w:rsidR="000565D6" w:rsidRPr="00060977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609FB999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A9FFA52" w14:textId="69992F7C" w:rsidR="00044461" w:rsidRDefault="00044461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4BF98E4" w14:textId="77777777" w:rsidR="00044461" w:rsidRDefault="00044461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61FCB86" w14:textId="2126853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D4627" w14:paraId="15158262" w14:textId="77777777" w:rsidTr="002D462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8274FD7" w14:textId="77777777" w:rsidR="002D4627" w:rsidRDefault="002D462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72EEE3C" w14:textId="77777777" w:rsidR="002D4627" w:rsidRDefault="002D462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E762279" w14:textId="77777777" w:rsidR="002D4627" w:rsidRDefault="002D462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BF16D0" w:rsidR="008C0007" w:rsidRPr="00FA5D11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852F30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0CAD883" w14:textId="1AC8C6CF" w:rsidR="00644DA9" w:rsidRP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23E5D2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62EF8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92D970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65AC792C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4B184DF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49432A7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30C0EDB3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746BB70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35980ED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BB3E7D3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D180CA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346980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6432BCC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9F3F01F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Richards S, Aziz N, Bale S, et al. (2015) Standards and guidelines for the interpretation of sequence variants: a joint consensus recommendation of the American College of Medical Genetics and Genomics and the Association for Molecular Pathology. Genet 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lastRenderedPageBreak/>
        <w:t>Med.;17(5):405-424. [PMID: 25741868]</w:t>
      </w:r>
    </w:p>
    <w:p w14:paraId="1E4FCC40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765B77CE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1021C2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09AEE4A6" w14:textId="77777777" w:rsidR="001C0E77" w:rsidRDefault="001C0E77" w:rsidP="001C0E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5867306" w14:textId="77777777" w:rsidR="001C0E77" w:rsidRDefault="001C0E77" w:rsidP="001C0E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3CDB640" w14:textId="05563AB4" w:rsidR="00D43009" w:rsidRPr="00415943" w:rsidRDefault="001C0E77" w:rsidP="00D16C5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sectPr w:rsidR="00D43009" w:rsidRPr="00415943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0B4C6" w14:textId="77777777" w:rsidR="00D07860" w:rsidRDefault="00D07860">
      <w:r>
        <w:separator/>
      </w:r>
    </w:p>
  </w:endnote>
  <w:endnote w:type="continuationSeparator" w:id="0">
    <w:p w14:paraId="7D635679" w14:textId="77777777" w:rsidR="00D07860" w:rsidRDefault="00D0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4CDF1F76" w14:textId="12167319" w:rsidR="00571DD8" w:rsidRPr="00415943" w:rsidRDefault="00415943" w:rsidP="00415943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F2F89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F2F89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623C7" w14:textId="77777777" w:rsidR="00D07860" w:rsidRDefault="00D07860">
      <w:r>
        <w:separator/>
      </w:r>
    </w:p>
  </w:footnote>
  <w:footnote w:type="continuationSeparator" w:id="0">
    <w:p w14:paraId="1F26E52A" w14:textId="77777777" w:rsidR="00D07860" w:rsidRDefault="00D07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4AE2D" w14:textId="611AC7AB" w:rsidR="00415943" w:rsidRPr="00415943" w:rsidRDefault="00415943" w:rsidP="00415943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8089296">
    <w:abstractNumId w:val="10"/>
  </w:num>
  <w:num w:numId="2" w16cid:durableId="1914704872">
    <w:abstractNumId w:val="0"/>
  </w:num>
  <w:num w:numId="3" w16cid:durableId="1682244684">
    <w:abstractNumId w:val="6"/>
  </w:num>
  <w:num w:numId="4" w16cid:durableId="488054972">
    <w:abstractNumId w:val="5"/>
  </w:num>
  <w:num w:numId="5" w16cid:durableId="255748568">
    <w:abstractNumId w:val="3"/>
  </w:num>
  <w:num w:numId="6" w16cid:durableId="985234650">
    <w:abstractNumId w:val="8"/>
  </w:num>
  <w:num w:numId="7" w16cid:durableId="209532868">
    <w:abstractNumId w:val="7"/>
  </w:num>
  <w:num w:numId="8" w16cid:durableId="1670014323">
    <w:abstractNumId w:val="2"/>
  </w:num>
  <w:num w:numId="9" w16cid:durableId="690953911">
    <w:abstractNumId w:val="1"/>
  </w:num>
  <w:num w:numId="10" w16cid:durableId="1715228176">
    <w:abstractNumId w:val="4"/>
  </w:num>
  <w:num w:numId="11" w16cid:durableId="733359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7EE4"/>
    <w:rsid w:val="00167FDC"/>
    <w:rsid w:val="0017145E"/>
    <w:rsid w:val="00172C4A"/>
    <w:rsid w:val="00180B44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B743D"/>
    <w:rsid w:val="001C0D7C"/>
    <w:rsid w:val="001C0E77"/>
    <w:rsid w:val="001C2CB6"/>
    <w:rsid w:val="001C42F6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627"/>
    <w:rsid w:val="002D4C47"/>
    <w:rsid w:val="002D7CD5"/>
    <w:rsid w:val="002E0C93"/>
    <w:rsid w:val="002E25A8"/>
    <w:rsid w:val="002E49E3"/>
    <w:rsid w:val="002E67A7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3594"/>
    <w:rsid w:val="003D4164"/>
    <w:rsid w:val="003D601D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10CA1"/>
    <w:rsid w:val="00412899"/>
    <w:rsid w:val="00415409"/>
    <w:rsid w:val="00415943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6AF1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D16F9"/>
    <w:rsid w:val="007D57E8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58C0"/>
    <w:rsid w:val="00887C22"/>
    <w:rsid w:val="00887F63"/>
    <w:rsid w:val="00891E1E"/>
    <w:rsid w:val="0089349A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901CD2"/>
    <w:rsid w:val="00903ECF"/>
    <w:rsid w:val="00910964"/>
    <w:rsid w:val="0091151E"/>
    <w:rsid w:val="009140B9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40B3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1416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717FE"/>
    <w:rsid w:val="00C728EF"/>
    <w:rsid w:val="00C72BD4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60"/>
    <w:rsid w:val="00D07876"/>
    <w:rsid w:val="00D126B5"/>
    <w:rsid w:val="00D16C5A"/>
    <w:rsid w:val="00D170AC"/>
    <w:rsid w:val="00D23131"/>
    <w:rsid w:val="00D324DB"/>
    <w:rsid w:val="00D35DDA"/>
    <w:rsid w:val="00D43009"/>
    <w:rsid w:val="00D43BC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0C2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2F89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4848"/>
    <w:rsid w:val="00EC5B96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6C08"/>
    <w:rsid w:val="00F27879"/>
    <w:rsid w:val="00F31DC5"/>
    <w:rsid w:val="00F34550"/>
    <w:rsid w:val="00F35989"/>
    <w:rsid w:val="00F41F29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liuweifen</cp:lastModifiedBy>
  <cp:revision>206</cp:revision>
  <dcterms:created xsi:type="dcterms:W3CDTF">2022-08-08T09:13:00Z</dcterms:created>
  <dcterms:modified xsi:type="dcterms:W3CDTF">2023-12-07T06:06:00Z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