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{{sample.patient_name}}</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{{sample.pathological_id}}</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{{sample.gender}}</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{{sample.age}}</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{{sample.sample_type}}</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{{sample.pathol_diagn}}</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3C522245"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{%tr if var.var_germline.level_5+var.var_germline.level_4+var.mlpa.B1_Loss+var.mlpa.B2_Loss%}</w:t>
            </w:r>
          </w:p>
        </w:tc>
      </w:tr>
      <w:tr w:rsidR="004828C4" w:rsidRPr="00840E30" w14:paraId="1BA01E13" w14:textId="77777777" w:rsidTr="00FF003B">
        <w:trPr>
          <w:cantSplit/>
          <w:trHeight w:val="340"/>
          <w:jc w:val="center"/>
        </w:trPr>
        <w:tc>
          <w:tcPr>
            <w:tcW w:w="9356" w:type="dxa"/>
            <w:gridSpan w:val="4"/>
            <w:vAlign w:val="center"/>
          </w:tcPr>
          <w:p w14:paraId="40306504" w14:textId="39651F85"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{%tr for a in var.var_germline.level_5+var.var_germline.level_4+var.mlpa.B1_Loss+var.mlpa.B2_Loss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{%vm%}</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if a.type==”Loss”%}</w:t>
            </w:r>
          </w:p>
          <w:p w14:paraId="04C05E56" w14:textId="25A73621"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r w:rsidRPr="004828C4">
              <w:rPr>
                <w:rFonts w:ascii="Arial" w:eastAsia="微软雅黑" w:hAnsi="Arial" w:cs="Times New Roman (正文 CS 字体)"/>
                <w:bCs/>
                <w:i/>
                <w:iCs/>
                <w:spacing w:val="6"/>
                <w:sz w:val="18"/>
                <w:szCs w:val="18"/>
              </w:rPr>
              <w:t>a.gene_symbol</w:t>
            </w:r>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{{a.value}} del</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{{a.gene_symbol}}</w:t>
            </w:r>
            <w:r w:rsidRPr="004828C4">
              <w:rPr>
                <w:rFonts w:ascii="Arial" w:eastAsia="微软雅黑" w:hAnsi="Arial" w:cs="Times New Roman (正文 CS 字体)"/>
                <w:bCs/>
                <w:spacing w:val="6"/>
                <w:sz w:val="18"/>
                <w:szCs w:val="18"/>
              </w:rPr>
              <w:t xml:space="preserve"> {%if a.hgvs_p!=”p.?”%}{{a.hgvs_p}}</w:t>
            </w:r>
            <w:r>
              <w:rPr>
                <w:rFonts w:ascii="Arial" w:eastAsia="微软雅黑" w:hAnsi="Arial" w:cs="Times New Roman (正文 CS 字体)"/>
                <w:bCs/>
                <w:spacing w:val="6"/>
                <w:sz w:val="18"/>
                <w:szCs w:val="18"/>
              </w:rPr>
              <w:t>{%else%}{{a.hgvs_c}}</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if a.type==”Loss”%}</w:t>
            </w:r>
          </w:p>
          <w:p w14:paraId="4157072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if a.freq|float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02F0ED7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if a.type==”Loss”%}</w:t>
            </w:r>
          </w:p>
          <w:p w14:paraId="6FD1F66B" w14:textId="533E1AC4"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64E75611"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if a.clinic_num_g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60081F7B"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endif%}</w:t>
            </w:r>
          </w:p>
          <w:p w14:paraId="2B457711" w14:textId="32ACA539"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r endfor</w:t>
            </w:r>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CE69AD"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730DD13D" w:rsidR="00CE69AD" w:rsidRPr="00840E30" w:rsidRDefault="00CE69AD" w:rsidP="00E0711E">
            <w:pPr>
              <w:jc w:val="left"/>
              <w:rPr>
                <w:rFonts w:ascii="Arial" w:eastAsia="微软雅黑" w:hAnsi="Arial"/>
                <w:b/>
                <w:sz w:val="18"/>
                <w:szCs w:val="18"/>
              </w:rPr>
            </w:pPr>
            <w:r>
              <w:rPr>
                <w:rFonts w:ascii="Arial" w:eastAsia="微软雅黑" w:hAnsi="Arial" w:hint="eastAsia"/>
                <w:b/>
                <w:sz w:val="18"/>
                <w:szCs w:val="18"/>
              </w:rPr>
              <w:t>{%t</w:t>
            </w:r>
            <w:r>
              <w:rPr>
                <w:rFonts w:ascii="Arial" w:eastAsia="微软雅黑" w:hAnsi="Arial"/>
                <w:b/>
                <w:sz w:val="18"/>
                <w:szCs w:val="18"/>
              </w:rPr>
              <w:t xml:space="preserve">r if </w:t>
            </w:r>
            <w:r w:rsidRPr="00CE69AD">
              <w:rPr>
                <w:rFonts w:ascii="Arial" w:eastAsia="微软雅黑" w:hAnsi="Arial"/>
                <w:b/>
                <w:sz w:val="18"/>
                <w:szCs w:val="18"/>
              </w:rPr>
              <w:t>var.var_germline.level_5+var.var_germline.level_4+var.mlpa.B1_Loss + var.mlpa.B2_Loss</w:t>
            </w:r>
            <w:r w:rsidRPr="00CE69AD">
              <w:rPr>
                <w:rFonts w:ascii="Arial" w:eastAsia="微软雅黑" w:hAnsi="Arial" w:hint="eastAsia"/>
                <w:b/>
                <w:sz w:val="18"/>
                <w:szCs w:val="18"/>
              </w:rPr>
              <w:t xml:space="preserve"> </w:t>
            </w:r>
            <w:r>
              <w:rPr>
                <w:rFonts w:ascii="Arial" w:eastAsia="微软雅黑" w:hAnsi="Arial" w:hint="eastAsia"/>
                <w:b/>
                <w:sz w:val="18"/>
                <w:szCs w:val="18"/>
              </w:rPr>
              <w:t>%}</w:t>
            </w:r>
          </w:p>
        </w:tc>
      </w:tr>
      <w:tr w:rsidR="00CE69AD"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0F48505E" w:rsidR="00CE69AD" w:rsidRDefault="00CE69AD" w:rsidP="00E0711E">
            <w:pPr>
              <w:jc w:val="left"/>
              <w:rPr>
                <w:rFonts w:ascii="Arial" w:eastAsia="微软雅黑" w:hAnsi="Arial"/>
                <w:b/>
                <w:sz w:val="18"/>
                <w:szCs w:val="18"/>
              </w:rPr>
            </w:pPr>
            <w:r w:rsidRPr="00CE69AD">
              <w:rPr>
                <w:rFonts w:ascii="Arial" w:eastAsia="微软雅黑" w:hAnsi="Arial"/>
                <w:b/>
                <w:sz w:val="18"/>
                <w:szCs w:val="18"/>
              </w:rPr>
              <w:t>{%tr for a in var.var_germline.level_5+var.var_germline.level_4+var.mlpa.B1_Loss+var.mlpa.B2_Loss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{{a.gene_symbol}}</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if a.type==”Loss”%}</w:t>
            </w:r>
          </w:p>
          <w:p w14:paraId="2B5BE436" w14:textId="6B0B6C7C"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{{a.value}} del</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{{a.</w:t>
            </w:r>
            <w:r>
              <w:rPr>
                <w:rFonts w:ascii="Arial" w:eastAsia="微软雅黑" w:hAnsi="Arial"/>
                <w:sz w:val="18"/>
                <w:szCs w:val="18"/>
              </w:rPr>
              <w:t>gene_region</w:t>
            </w:r>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{a.hgvs_c}}</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{%p if a.hgvs_p!=”p.?”%}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{a.hgvs_p}}</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if a.type==”Loss”%}</w:t>
            </w:r>
          </w:p>
          <w:p w14:paraId="13F60EA9"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if a.freq|float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lastRenderedPageBreak/>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67361B4B"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{%p if a.type==”Loss”%}</w:t>
            </w:r>
          </w:p>
          <w:p w14:paraId="21C1F5E6"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2903306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if a.clinic_num_g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74832ADF"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endif%}</w:t>
            </w:r>
          </w:p>
          <w:p w14:paraId="60FAABBC" w14:textId="6710AE30" w:rsidR="00C83340" w:rsidRPr="001A2836" w:rsidRDefault="00FD7116" w:rsidP="00FD7116">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if a.evi_sum.evi_split and (a.evi_sum.evi_split.Predictive or a.evi_sum.evi_split.Prognostic or a.evi_sum.evi_split.Diagnostic)%}</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if a.evi_sum.evi_split.Predictive%}</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for b in a.evi_sum.evi_split.Predictive%}</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{{b.regimen_name}}</w:t>
            </w:r>
            <w:r w:rsidRPr="00842755">
              <w:rPr>
                <w:rFonts w:ascii="Arial" w:eastAsia="微软雅黑" w:hAnsi="Arial" w:hint="eastAsia"/>
                <w:sz w:val="18"/>
                <w:szCs w:val="18"/>
              </w:rPr>
              <w:t>（</w:t>
            </w:r>
            <w:r w:rsidRPr="00842755">
              <w:rPr>
                <w:rFonts w:ascii="Arial" w:eastAsia="微软雅黑" w:hAnsi="Arial" w:hint="eastAsia"/>
                <w:sz w:val="18"/>
                <w:szCs w:val="18"/>
              </w:rPr>
              <w:t>{{b.clinical_significance_cn}}</w:t>
            </w:r>
            <w:r w:rsidRPr="00842755">
              <w:rPr>
                <w:rFonts w:ascii="Arial" w:eastAsia="微软雅黑" w:hAnsi="Arial" w:hint="eastAsia"/>
                <w:sz w:val="18"/>
                <w:szCs w:val="18"/>
              </w:rPr>
              <w:t>，</w:t>
            </w:r>
            <w:r w:rsidRPr="00842755">
              <w:rPr>
                <w:rFonts w:ascii="Arial" w:eastAsia="微软雅黑" w:hAnsi="Arial" w:hint="eastAsia"/>
                <w:sz w:val="18"/>
                <w:szCs w:val="18"/>
              </w:rPr>
              <w:t>{{b.evi_conclusion_simple}}</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endfor%}</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if a.evi_sum.evi_split.Prognostic%}</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lastRenderedPageBreak/>
              <w:t>{%p for b in a.evi_sum.evi_split.Prognostic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{{b.clinical_significance_cn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{{b.evi_conclusion_simple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endfor%}</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if a.evi_sum.evi_split.Diagnostic%}</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for b in a.evi_sum.evi_split.Diagnostic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{{b.evi_conclusion_simple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endfor%}</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5FE52400"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{%if a.type==”Loss”%}</w:t>
            </w:r>
            <w:r w:rsidR="00FE1DAA" w:rsidRPr="00AC42BF">
              <w:rPr>
                <w:rFonts w:ascii="思源黑体 CN Normal" w:eastAsia="思源黑体 CN Normal" w:hAnsi="思源黑体 CN Normal" w:hint="eastAsia"/>
                <w:color w:val="000000" w:themeColor="text1"/>
                <w:sz w:val="17"/>
                <w:szCs w:val="17"/>
              </w:rPr>
              <w:t>致病性</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%else%}{%if a.clinic_num_g==5%}</w:t>
            </w:r>
            <w:r>
              <w:rPr>
                <w:rFonts w:ascii="思源黑体 CN Normal" w:eastAsia="思源黑体 CN Normal" w:hAnsi="思源黑体 CN Normal" w:hint="eastAsia"/>
                <w:color w:val="000000" w:themeColor="text1"/>
                <w:sz w:val="17"/>
                <w:szCs w:val="17"/>
              </w:rPr>
              <w:t>致病性{%else%}疑似致病性{%endif%}</w:t>
            </w:r>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w:t>
            </w:r>
            <w:r w:rsidR="00C10AA4">
              <w:rPr>
                <w:rFonts w:ascii="思源黑体 CN Normal" w:eastAsia="思源黑体 CN Normal" w:hAnsi="思源黑体 CN Normal"/>
                <w:color w:val="000000" w:themeColor="text1"/>
                <w:sz w:val="17"/>
                <w:szCs w:val="17"/>
              </w:rPr>
              <w:t xml:space="preserve"> and (</w:t>
            </w:r>
            <w:r w:rsidR="00C10AA4" w:rsidRPr="00270559">
              <w:rPr>
                <w:rFonts w:ascii="思源黑体 CN Normal" w:eastAsia="思源黑体 CN Normal" w:hAnsi="思源黑体 CN Normal"/>
                <w:color w:val="000000" w:themeColor="text1"/>
                <w:sz w:val="17"/>
                <w:szCs w:val="17"/>
              </w:rPr>
              <w:t>a.evi_sum.evi_split.Predictive_merge</w:t>
            </w:r>
            <w:r w:rsidR="00C10AA4">
              <w:rPr>
                <w:rFonts w:ascii="思源黑体 CN Normal" w:eastAsia="思源黑体 CN Normal" w:hAnsi="思源黑体 CN Normal"/>
                <w:color w:val="000000" w:themeColor="text1"/>
                <w:sz w:val="17"/>
                <w:szCs w:val="17"/>
              </w:rPr>
              <w:t xml:space="preserve"> or </w:t>
            </w:r>
            <w:r w:rsidR="00C10AA4" w:rsidRPr="00270559">
              <w:rPr>
                <w:rFonts w:ascii="思源黑体 CN Normal" w:eastAsia="思源黑体 CN Normal" w:hAnsi="思源黑体 CN Normal"/>
                <w:color w:val="000000" w:themeColor="text1"/>
                <w:sz w:val="17"/>
                <w:szCs w:val="17"/>
              </w:rPr>
              <w:t>a.evi_sum.evi_split.Prognostic</w:t>
            </w:r>
            <w:r w:rsidR="00C10AA4">
              <w:rPr>
                <w:rFonts w:ascii="思源黑体 CN Normal" w:eastAsia="思源黑体 CN Normal" w:hAnsi="思源黑体 CN Normal"/>
                <w:color w:val="000000" w:themeColor="text1"/>
                <w:sz w:val="17"/>
                <w:szCs w:val="17"/>
              </w:rPr>
              <w:t xml:space="preserve"> or </w:t>
            </w:r>
            <w:r w:rsidR="00C10AA4" w:rsidRPr="00270559">
              <w:rPr>
                <w:rFonts w:ascii="思源黑体 CN Normal" w:eastAsia="思源黑体 CN Normal" w:hAnsi="思源黑体 CN Normal"/>
                <w:color w:val="000000" w:themeColor="text1"/>
                <w:sz w:val="17"/>
                <w:szCs w:val="17"/>
              </w:rPr>
              <w:t>a.evi_sum.evi_split.Diagnostic</w:t>
            </w:r>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a.evi_sum.evi_split.Predictive_merge%}</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a.evi_sum.evi_split.Predictive_merge%}</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{{b.regimen_name}}：</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a.evi_sum.evi_split.Prognostic%}</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a.evi_sum.evi_split.Prognostic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a.evi_sum.evi_split.Diagnostic%}</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a.evi_sum.evi_split.Diagnostic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%tr for a in chemo.dbsnp_simple_splittumor%}</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{{a.gene_symbol}}</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{a.dbsnp}}</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{a.genotype}}</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%p for b in a.inter%}</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%p endfor%}</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a.evi_level</w:t>
            </w:r>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%tr endfor%}</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级：由临床药物基因组学实施联盟（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级：注释仅基于一项有显著性差异的研究，或多项研究但缺乏明显药效关联；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级：注释仅基于病例报告，非权威性研究或体外分子功能研究。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15F05CE1" w:rsidR="00105951" w:rsidRPr="001A2836" w:rsidRDefault="001059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105951">
              <w:rPr>
                <w:rFonts w:ascii="Arial" w:eastAsia="微软雅黑" w:hAnsi="Arial" w:cs="思源黑体 CN Light"/>
                <w:color w:val="000000" w:themeColor="text1"/>
                <w:sz w:val="18"/>
                <w:szCs w:val="18"/>
              </w:rPr>
              <w:t>{%tr if var.mlpa.B1_Gain+var.mlpa.B2_Gain +var.var_germline.level_3%}</w:t>
            </w:r>
          </w:p>
        </w:tc>
      </w:tr>
      <w:tr w:rsidR="00105951" w:rsidRPr="00485031" w14:paraId="107992DE" w14:textId="77777777" w:rsidTr="008F6A7D">
        <w:trPr>
          <w:trHeight w:val="340"/>
        </w:trPr>
        <w:tc>
          <w:tcPr>
            <w:tcW w:w="10206" w:type="dxa"/>
            <w:gridSpan w:val="3"/>
            <w:vAlign w:val="center"/>
          </w:tcPr>
          <w:p w14:paraId="3377A820" w14:textId="4CBE987D" w:rsidR="00105951" w:rsidRPr="00105951" w:rsidRDefault="001059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105951">
              <w:rPr>
                <w:rFonts w:ascii="Arial" w:eastAsia="微软雅黑" w:hAnsi="Arial" w:cs="思源黑体 CN Light"/>
                <w:color w:val="000000" w:themeColor="text1"/>
                <w:sz w:val="18"/>
                <w:szCs w:val="18"/>
              </w:rPr>
              <w:t>{%tr for a in var.mlpa.B1_Gain+var.mlpa.B2_Gain +var.var_germline.level_3%}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{{a.gene_symbol}}</w:t>
            </w:r>
          </w:p>
        </w:tc>
        <w:tc>
          <w:tcPr>
            <w:tcW w:w="6804" w:type="dxa"/>
            <w:vAlign w:val="center"/>
          </w:tcPr>
          <w:p w14:paraId="6D8E14DF" w14:textId="7CC2953A"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if a.type==”</w:t>
            </w:r>
            <w:r>
              <w:rPr>
                <w:rFonts w:ascii="Arial" w:eastAsia="微软雅黑" w:hAnsi="Arial" w:hint="eastAsia"/>
                <w:bCs/>
                <w:iCs/>
                <w:sz w:val="18"/>
                <w:szCs w:val="18"/>
              </w:rPr>
              <w:t>Gain</w:t>
            </w:r>
            <w:r w:rsidRPr="00105951">
              <w:rPr>
                <w:rFonts w:ascii="Arial" w:eastAsia="微软雅黑" w:hAnsi="Arial"/>
                <w:bCs/>
                <w:iCs/>
                <w:sz w:val="18"/>
                <w:szCs w:val="18"/>
              </w:rPr>
              <w:t>”%}</w:t>
            </w:r>
          </w:p>
          <w:p w14:paraId="7EC3AA7D" w14:textId="377B1324"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{{a.value}} d</w:t>
            </w:r>
            <w:r>
              <w:rPr>
                <w:rFonts w:ascii="Arial" w:eastAsia="微软雅黑" w:hAnsi="Arial" w:hint="eastAsia"/>
                <w:bCs/>
                <w:iCs/>
                <w:sz w:val="18"/>
                <w:szCs w:val="18"/>
              </w:rPr>
              <w:t>up</w:t>
            </w:r>
          </w:p>
          <w:p w14:paraId="33708ACD"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else%}</w:t>
            </w:r>
          </w:p>
          <w:p w14:paraId="7F89AB04"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{{a.gene_region}}</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{{a.hgvs_c}}</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if a.hgvs_p!=”p.?”%}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{{a.hgvs_p}}</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1FD36AA"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if a.type==”Gain”%}</w:t>
            </w:r>
          </w:p>
          <w:p w14:paraId="4A26FF9C"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w:t>
            </w:r>
          </w:p>
          <w:p w14:paraId="5528D412"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1A5C8C8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if a.freq|float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7A5DA0B" w14:textId="3AB68460" w:rsidR="004F62D6" w:rsidRDefault="004F62D6" w:rsidP="000E7E65"/>
    <w:p w14:paraId="4F82105E" w14:textId="2178A65B" w:rsidR="00224D3E" w:rsidRPr="00105951" w:rsidRDefault="004F62D6" w:rsidP="00105951">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SNV, InDel</w:t>
            </w:r>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SNV, InDel</w:t>
            </w:r>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777777"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Pr="001A62F1">
              <w:rPr>
                <w:rFonts w:ascii="Arial" w:eastAsia="微软雅黑" w:hAnsi="Arial" w:cs="思源黑体 CN Normal" w:hint="eastAsia"/>
                <w:b w:val="0"/>
                <w:bCs w:val="0"/>
                <w:sz w:val="18"/>
                <w:szCs w:val="18"/>
              </w:rPr>
              <w:t>Illumina Miniseq</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0351FE72"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Pr="001A62F1">
              <w:rPr>
                <w:rFonts w:ascii="Arial" w:eastAsia="微软雅黑" w:hAnsi="Arial" w:cs="思源黑体 CN Normal" w:hint="eastAsia"/>
                <w:b w:val="0"/>
                <w:bCs w:val="0"/>
                <w:sz w:val="18"/>
                <w:szCs w:val="18"/>
                <w:lang w:eastAsia="zh-CN"/>
              </w:rPr>
              <w:t>。</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肿瘤样本质控内容</w:t>
            </w:r>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质控结果</w:t>
            </w:r>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qc.dna_data_qc.mapping_ratio_num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qc.dna_data_qc.cover_ratio_num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均一性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qc.dna_data_qc.depth_ssbc_num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1. </w:t>
      </w:r>
      <w:r w:rsidRPr="00485031">
        <w:rPr>
          <w:rFonts w:ascii="Arial" w:eastAsia="微软雅黑" w:hAnsi="Arial" w:hint="eastAsia"/>
          <w:bCs/>
          <w:sz w:val="16"/>
          <w:szCs w:val="10"/>
        </w:rPr>
        <w:t>仅当送检的样品中含有石蜡玻片时才能进行病理质控；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检测到的区域占目标区域的比例；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均一性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各⽬标区域的测序深度超过平均深度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校正后</w:t>
      </w:r>
      <w:r w:rsidRPr="00485031">
        <w:rPr>
          <w:rFonts w:ascii="Arial" w:eastAsia="微软雅黑" w:hAnsi="Arial" w:hint="eastAsia"/>
          <w:bCs/>
          <w:sz w:val="16"/>
          <w:szCs w:val="10"/>
        </w:rPr>
        <w:t>目标区域每个碱基被覆盖到的次数的平均值；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如质控结果为风险，可能会影响检测的灵敏度和特异性。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5BB7989" w14:textId="77777777" w:rsidR="00224D3E" w:rsidRPr="00B6045C"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B6045C">
        <w:rPr>
          <w:rFonts w:ascii="Arial" w:eastAsia="微软雅黑" w:hAnsi="Arial" w:cs="Times New Roman" w:hint="eastAsia"/>
          <w:color w:val="333333"/>
          <w:sz w:val="16"/>
          <w:szCs w:val="16"/>
          <w:shd w:val="clear" w:color="auto" w:fill="FFFFFF"/>
          <w:lang w:eastAsia="zh-CN"/>
        </w:rPr>
        <w:t>“</w:t>
      </w:r>
      <w:r w:rsidRPr="00B6045C">
        <w:rPr>
          <w:rFonts w:ascii="MS Gothic" w:eastAsia="MS Gothic" w:hAnsi="MS Gothic" w:cs="MS Gothic"/>
          <w:color w:val="333333"/>
          <w:sz w:val="16"/>
          <w:szCs w:val="16"/>
          <w:shd w:val="clear" w:color="auto" w:fill="FFFFFF"/>
          <w:lang w:eastAsia="zh-CN"/>
        </w:rPr>
        <w:t>✱</w:t>
      </w:r>
      <w:r w:rsidRPr="00B6045C">
        <w:rPr>
          <w:rFonts w:ascii="Arial" w:eastAsia="微软雅黑" w:hAnsi="Arial" w:cs="Times New Roman" w:hint="eastAsia"/>
          <w:color w:val="333333"/>
          <w:sz w:val="16"/>
          <w:szCs w:val="16"/>
          <w:shd w:val="clear" w:color="auto" w:fill="FFFFFF"/>
          <w:lang w:eastAsia="zh-CN"/>
        </w:rPr>
        <w:t>”</w:t>
      </w:r>
      <w:r w:rsidRPr="00B6045C">
        <w:rPr>
          <w:rFonts w:ascii="Arial" w:eastAsia="微软雅黑" w:hAnsi="Arial" w:cs="思源黑体 CN Light" w:hint="eastAsia"/>
          <w:color w:val="000000" w:themeColor="text1"/>
          <w:sz w:val="18"/>
          <w:szCs w:val="18"/>
          <w:lang w:eastAsia="zh-CN"/>
        </w:rPr>
        <w:t>检测项目为科研性质，不收费，仅供临床参考</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指南的判定标准进行判定后，可分为致病、疑似致病、意义不明确、疑似良性和良性等</w:t>
      </w:r>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{{sample.report_date</w:t>
            </w:r>
            <w:r w:rsidR="001A62F1">
              <w:rPr>
                <w:rFonts w:ascii="Arial" w:eastAsia="微软雅黑" w:hAnsi="Arial" w:hint="eastAsia"/>
                <w:sz w:val="22"/>
                <w:szCs w:val="18"/>
              </w:rPr>
              <w:t>|replac</w:t>
            </w:r>
            <w:r w:rsidR="001A62F1">
              <w:rPr>
                <w:rFonts w:ascii="Arial" w:eastAsia="微软雅黑" w:hAnsi="Arial" w:hint="eastAsia"/>
                <w:sz w:val="22"/>
                <w:szCs w:val="18"/>
              </w:rPr>
              <w:lastRenderedPageBreak/>
              <w:t>e</w:t>
            </w:r>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0C2F2" w14:textId="77777777" w:rsidR="00745080" w:rsidRDefault="00745080" w:rsidP="00B462E6">
      <w:r>
        <w:separator/>
      </w:r>
    </w:p>
  </w:endnote>
  <w:endnote w:type="continuationSeparator" w:id="0">
    <w:p w14:paraId="6D9128B5" w14:textId="77777777" w:rsidR="00745080" w:rsidRDefault="00745080"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Source Han Sans Heavy">
    <w:altName w:val="苹方-简"/>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000000"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B5F3B" w14:textId="77777777" w:rsidR="00745080" w:rsidRDefault="00745080" w:rsidP="00B462E6">
      <w:r>
        <w:separator/>
      </w:r>
    </w:p>
  </w:footnote>
  <w:footnote w:type="continuationSeparator" w:id="0">
    <w:p w14:paraId="4A81C034" w14:textId="77777777" w:rsidR="00745080" w:rsidRDefault="00745080"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029377450">
    <w:abstractNumId w:val="2"/>
  </w:num>
  <w:num w:numId="2" w16cid:durableId="416824444">
    <w:abstractNumId w:val="3"/>
  </w:num>
  <w:num w:numId="3" w16cid:durableId="690761600">
    <w:abstractNumId w:val="13"/>
  </w:num>
  <w:num w:numId="4" w16cid:durableId="449084381">
    <w:abstractNumId w:val="4"/>
  </w:num>
  <w:num w:numId="5" w16cid:durableId="30153159">
    <w:abstractNumId w:val="9"/>
  </w:num>
  <w:num w:numId="6" w16cid:durableId="116145682">
    <w:abstractNumId w:val="14"/>
  </w:num>
  <w:num w:numId="7" w16cid:durableId="217283847">
    <w:abstractNumId w:val="1"/>
  </w:num>
  <w:num w:numId="8" w16cid:durableId="1112700840">
    <w:abstractNumId w:val="8"/>
  </w:num>
  <w:num w:numId="9" w16cid:durableId="1236475723">
    <w:abstractNumId w:val="0"/>
  </w:num>
  <w:num w:numId="10" w16cid:durableId="1571038117">
    <w:abstractNumId w:val="5"/>
  </w:num>
  <w:num w:numId="11" w16cid:durableId="1313950769">
    <w:abstractNumId w:val="11"/>
  </w:num>
  <w:num w:numId="12" w16cid:durableId="378020509">
    <w:abstractNumId w:val="10"/>
  </w:num>
  <w:num w:numId="13" w16cid:durableId="1957757040">
    <w:abstractNumId w:val="7"/>
  </w:num>
  <w:num w:numId="14" w16cid:durableId="1118261784">
    <w:abstractNumId w:val="6"/>
  </w:num>
  <w:num w:numId="15" w16cid:durableId="22506993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6F3"/>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F09"/>
    <w:rsid w:val="00655078"/>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1C72"/>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41CE"/>
    <w:rsid w:val="00C64817"/>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2598"/>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8</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673</cp:revision>
  <cp:lastPrinted>2021-02-02T05:24:00Z</cp:lastPrinted>
  <dcterms:created xsi:type="dcterms:W3CDTF">2021-02-22T06:19:00Z</dcterms:created>
  <dcterms:modified xsi:type="dcterms:W3CDTF">2024-01-29T03:36:00Z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