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F58F9DC" w14:textId="77777777" w:rsidR="0066215E" w:rsidRDefault="003606CB">
      <w:pPr>
        <w:spacing w:line="360" w:lineRule="auto"/>
        <w:jc w:val="center"/>
        <w:rPr>
          <w:b/>
          <w:bCs/>
          <w:color w:val="0070C0"/>
          <w:sz w:val="36"/>
          <w:szCs w:val="36"/>
        </w:rPr>
      </w:pPr>
      <w:r>
        <w:rPr>
          <w:b/>
          <w:bCs/>
          <w:color w:val="0070C0"/>
          <w:sz w:val="36"/>
          <w:szCs w:val="36"/>
        </w:rPr>
        <w:t>分子诊断中心</w:t>
      </w:r>
    </w:p>
    <w:p w14:paraId="13766017" w14:textId="77777777" w:rsidR="0066215E" w:rsidRDefault="003606CB">
      <w:pPr>
        <w:jc w:val="center"/>
        <w:rPr>
          <w:b/>
          <w:bCs/>
          <w:sz w:val="32"/>
          <w:szCs w:val="32"/>
        </w:rPr>
      </w:pPr>
      <w:r>
        <w:rPr>
          <w:rFonts w:hint="eastAsia"/>
          <w:b/>
          <w:bCs/>
          <w:sz w:val="32"/>
          <w:szCs w:val="32"/>
        </w:rPr>
        <w:t>HRR</w:t>
      </w:r>
      <w:r>
        <w:rPr>
          <w:b/>
          <w:bCs/>
          <w:sz w:val="32"/>
          <w:szCs w:val="32"/>
        </w:rPr>
        <w:t>基因测序检测报告</w:t>
      </w:r>
    </w:p>
    <w:tbl>
      <w:tblPr>
        <w:tblW w:w="0" w:type="auto"/>
        <w:jc w:val="center"/>
        <w:tblBorders>
          <w:bottom w:val="single" w:sz="4" w:space="0" w:color="auto"/>
        </w:tblBorders>
        <w:tblLayout w:type="fixed"/>
        <w:tblLook w:val="04A0" w:firstRow="1" w:lastRow="0" w:firstColumn="1" w:lastColumn="0" w:noHBand="0" w:noVBand="1"/>
      </w:tblPr>
      <w:tblGrid>
        <w:gridCol w:w="2667"/>
        <w:gridCol w:w="875"/>
        <w:gridCol w:w="1376"/>
        <w:gridCol w:w="1602"/>
        <w:gridCol w:w="3335"/>
      </w:tblGrid>
      <w:tr w:rsidR="0066215E" w14:paraId="2367C1E5" w14:textId="77777777" w:rsidTr="00445F2B">
        <w:trPr>
          <w:trHeight w:val="335"/>
          <w:jc w:val="center"/>
        </w:trPr>
        <w:tc>
          <w:tcPr>
            <w:tcW w:w="9855" w:type="dxa"/>
            <w:gridSpan w:val="5"/>
            <w:tcBorders>
              <w:bottom w:val="single" w:sz="12" w:space="0" w:color="auto"/>
            </w:tcBorders>
            <w:shd w:val="clear" w:color="auto" w:fill="4F81BD"/>
          </w:tcPr>
          <w:p w14:paraId="3F510CE0" w14:textId="77777777" w:rsidR="0066215E" w:rsidRDefault="003606CB">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患者基本信息</w:t>
            </w:r>
          </w:p>
        </w:tc>
      </w:tr>
      <w:tr w:rsidR="0066215E" w14:paraId="1CF95867" w14:textId="77777777" w:rsidTr="00445F2B">
        <w:trPr>
          <w:trHeight w:val="270"/>
          <w:jc w:val="center"/>
        </w:trPr>
        <w:tc>
          <w:tcPr>
            <w:tcW w:w="2667" w:type="dxa"/>
            <w:tcBorders>
              <w:bottom w:val="single" w:sz="12" w:space="0" w:color="auto"/>
            </w:tcBorders>
          </w:tcPr>
          <w:p w14:paraId="5E8643D5" w14:textId="77777777" w:rsidR="0066215E" w:rsidRDefault="0066215E">
            <w:pPr>
              <w:spacing w:line="200" w:lineRule="atLeast"/>
              <w:rPr>
                <w:sz w:val="24"/>
              </w:rPr>
            </w:pPr>
          </w:p>
        </w:tc>
        <w:tc>
          <w:tcPr>
            <w:tcW w:w="2251" w:type="dxa"/>
            <w:gridSpan w:val="2"/>
            <w:tcBorders>
              <w:bottom w:val="single" w:sz="12" w:space="0" w:color="auto"/>
            </w:tcBorders>
          </w:tcPr>
          <w:p w14:paraId="5FE533D2" w14:textId="77777777" w:rsidR="0066215E" w:rsidRDefault="0066215E">
            <w:pPr>
              <w:spacing w:line="200" w:lineRule="atLeast"/>
              <w:rPr>
                <w:sz w:val="24"/>
              </w:rPr>
            </w:pPr>
          </w:p>
        </w:tc>
        <w:tc>
          <w:tcPr>
            <w:tcW w:w="4937" w:type="dxa"/>
            <w:gridSpan w:val="2"/>
            <w:tcBorders>
              <w:bottom w:val="single" w:sz="12" w:space="0" w:color="auto"/>
            </w:tcBorders>
          </w:tcPr>
          <w:p w14:paraId="7701D946" w14:textId="02FB1966" w:rsidR="0066215E" w:rsidRDefault="003606CB">
            <w:pPr>
              <w:spacing w:line="200" w:lineRule="atLeast"/>
              <w:jc w:val="right"/>
              <w:rPr>
                <w:sz w:val="24"/>
              </w:rPr>
            </w:pPr>
            <w:r>
              <w:rPr>
                <w:rFonts w:hint="eastAsia"/>
                <w:sz w:val="24"/>
              </w:rPr>
              <w:t>申请</w:t>
            </w:r>
            <w:r>
              <w:rPr>
                <w:sz w:val="24"/>
              </w:rPr>
              <w:t>编号：</w:t>
            </w:r>
            <w:r w:rsidR="00FC2393" w:rsidRPr="00FC2393">
              <w:rPr>
                <w:sz w:val="24"/>
              </w:rPr>
              <w:t>{{sample.application_number}}</w:t>
            </w:r>
          </w:p>
        </w:tc>
      </w:tr>
      <w:tr w:rsidR="0066215E" w14:paraId="6BC0BA5E" w14:textId="77777777" w:rsidTr="00445F2B">
        <w:trPr>
          <w:trHeight w:val="340"/>
          <w:jc w:val="center"/>
        </w:trPr>
        <w:tc>
          <w:tcPr>
            <w:tcW w:w="3542" w:type="dxa"/>
            <w:gridSpan w:val="2"/>
            <w:tcBorders>
              <w:top w:val="single" w:sz="12" w:space="0" w:color="auto"/>
              <w:bottom w:val="single" w:sz="4" w:space="0" w:color="BFBFBF" w:themeColor="background1" w:themeShade="BF"/>
              <w:right w:val="single" w:sz="4" w:space="0" w:color="BFBFBF" w:themeColor="background1" w:themeShade="BF"/>
            </w:tcBorders>
          </w:tcPr>
          <w:p w14:paraId="24C13891" w14:textId="185508F5" w:rsidR="0066215E" w:rsidRDefault="003606CB">
            <w:pPr>
              <w:spacing w:line="200" w:lineRule="atLeast"/>
              <w:rPr>
                <w:sz w:val="24"/>
              </w:rPr>
            </w:pPr>
            <w:r>
              <w:rPr>
                <w:sz w:val="24"/>
              </w:rPr>
              <w:t>姓名：</w:t>
            </w:r>
            <w:r w:rsidR="007A303E" w:rsidRPr="007A303E">
              <w:rPr>
                <w:sz w:val="24"/>
              </w:rPr>
              <w:t>{{sample.patient_name}}</w:t>
            </w:r>
          </w:p>
        </w:tc>
        <w:tc>
          <w:tcPr>
            <w:tcW w:w="2978" w:type="dxa"/>
            <w:gridSpan w:val="2"/>
            <w:tcBorders>
              <w:top w:val="single" w:sz="12" w:space="0" w:color="auto"/>
              <w:left w:val="single" w:sz="4" w:space="0" w:color="BFBFBF" w:themeColor="background1" w:themeShade="BF"/>
              <w:bottom w:val="single" w:sz="4" w:space="0" w:color="BFBFBF" w:themeColor="background1" w:themeShade="BF"/>
              <w:right w:val="single" w:sz="4" w:space="0" w:color="BFBFBF" w:themeColor="background1" w:themeShade="BF"/>
            </w:tcBorders>
          </w:tcPr>
          <w:p w14:paraId="23A3E1A7" w14:textId="209BEA73" w:rsidR="0066215E" w:rsidRDefault="003606CB">
            <w:pPr>
              <w:spacing w:line="200" w:lineRule="atLeast"/>
              <w:rPr>
                <w:sz w:val="24"/>
              </w:rPr>
            </w:pPr>
            <w:r>
              <w:rPr>
                <w:sz w:val="24"/>
              </w:rPr>
              <w:t>性别：</w:t>
            </w:r>
            <w:r w:rsidR="007A303E" w:rsidRPr="007A303E">
              <w:rPr>
                <w:sz w:val="24"/>
              </w:rPr>
              <w:t>{{sample.gender}}</w:t>
            </w:r>
          </w:p>
        </w:tc>
        <w:tc>
          <w:tcPr>
            <w:tcW w:w="3335" w:type="dxa"/>
            <w:tcBorders>
              <w:top w:val="single" w:sz="12" w:space="0" w:color="auto"/>
              <w:left w:val="single" w:sz="4" w:space="0" w:color="BFBFBF" w:themeColor="background1" w:themeShade="BF"/>
              <w:bottom w:val="single" w:sz="4" w:space="0" w:color="BFBFBF" w:themeColor="background1" w:themeShade="BF"/>
            </w:tcBorders>
          </w:tcPr>
          <w:p w14:paraId="61148860" w14:textId="75E62896" w:rsidR="0066215E" w:rsidRDefault="003606CB">
            <w:pPr>
              <w:spacing w:line="200" w:lineRule="atLeast"/>
              <w:rPr>
                <w:sz w:val="24"/>
              </w:rPr>
            </w:pPr>
            <w:r>
              <w:rPr>
                <w:sz w:val="24"/>
              </w:rPr>
              <w:t>年龄：</w:t>
            </w:r>
            <w:r w:rsidR="007A303E" w:rsidRPr="007A303E">
              <w:rPr>
                <w:sz w:val="24"/>
              </w:rPr>
              <w:t>{{sample.age}}</w:t>
            </w:r>
          </w:p>
        </w:tc>
      </w:tr>
      <w:tr w:rsidR="0066215E" w14:paraId="1F19F4A2"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5BBA8CC7" w14:textId="47093856" w:rsidR="0066215E" w:rsidRDefault="003606CB">
            <w:pPr>
              <w:spacing w:line="200" w:lineRule="atLeast"/>
              <w:rPr>
                <w:sz w:val="24"/>
              </w:rPr>
            </w:pPr>
            <w:r>
              <w:rPr>
                <w:rFonts w:hint="eastAsia"/>
                <w:sz w:val="24"/>
              </w:rPr>
              <w:t>住院号</w:t>
            </w:r>
            <w:r>
              <w:rPr>
                <w:rFonts w:hint="eastAsia"/>
                <w:sz w:val="24"/>
              </w:rPr>
              <w:t>/</w:t>
            </w:r>
            <w:r>
              <w:rPr>
                <w:rFonts w:hint="eastAsia"/>
                <w:sz w:val="24"/>
              </w:rPr>
              <w:t>门诊号</w:t>
            </w:r>
            <w:r>
              <w:rPr>
                <w:sz w:val="24"/>
              </w:rPr>
              <w:t>：</w:t>
            </w:r>
            <w:r w:rsidR="00445F2B">
              <w:rPr>
                <w:rFonts w:hint="eastAsia"/>
                <w:sz w:val="24"/>
              </w:rPr>
              <w:t>{{sample.</w:t>
            </w:r>
            <w:r w:rsidR="00445F2B" w:rsidRPr="00AA3DB9">
              <w:rPr>
                <w:sz w:val="24"/>
              </w:rPr>
              <w:t>outpatient_hospitalization_no</w:t>
            </w:r>
            <w:r w:rsidR="00445F2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B78609" w14:textId="67F46E83" w:rsidR="0066215E" w:rsidRDefault="003606CB">
            <w:pPr>
              <w:spacing w:line="200" w:lineRule="atLeast"/>
              <w:rPr>
                <w:sz w:val="24"/>
              </w:rPr>
            </w:pPr>
            <w:r>
              <w:rPr>
                <w:rFonts w:hint="eastAsia"/>
                <w:sz w:val="24"/>
              </w:rPr>
              <w:t>病理号</w:t>
            </w:r>
            <w:r>
              <w:rPr>
                <w:sz w:val="24"/>
              </w:rPr>
              <w:t>：</w:t>
            </w:r>
            <w:r w:rsidR="007A303E" w:rsidRPr="007A303E">
              <w:rPr>
                <w:sz w:val="24"/>
              </w:rPr>
              <w:t>{{sample.pathological_id}}</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019DD5A6" w14:textId="6E4F49FE" w:rsidR="0066215E" w:rsidRDefault="003606CB">
            <w:pPr>
              <w:spacing w:line="200" w:lineRule="atLeast"/>
              <w:rPr>
                <w:sz w:val="24"/>
              </w:rPr>
            </w:pPr>
            <w:r>
              <w:rPr>
                <w:rFonts w:hint="eastAsia"/>
                <w:sz w:val="24"/>
              </w:rPr>
              <w:t>联系电话</w:t>
            </w:r>
            <w:r>
              <w:rPr>
                <w:sz w:val="24"/>
              </w:rPr>
              <w:t>：</w:t>
            </w:r>
            <w:r w:rsidR="00445F2B">
              <w:rPr>
                <w:rFonts w:hint="eastAsia"/>
                <w:sz w:val="24"/>
              </w:rPr>
              <w:t>{{sample.</w:t>
            </w:r>
            <w:r w:rsidR="00445F2B" w:rsidRPr="00F80C35">
              <w:rPr>
                <w:sz w:val="24"/>
              </w:rPr>
              <w:t>patient_phonenumber</w:t>
            </w:r>
            <w:r w:rsidR="00445F2B">
              <w:rPr>
                <w:rFonts w:hint="eastAsia"/>
                <w:sz w:val="24"/>
              </w:rPr>
              <w:t>}}</w:t>
            </w:r>
          </w:p>
        </w:tc>
      </w:tr>
      <w:tr w:rsidR="0066215E" w14:paraId="44F9DD65"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1CAAE97" w14:textId="77777777" w:rsidR="0066215E" w:rsidRDefault="003606CB">
            <w:pPr>
              <w:spacing w:line="200" w:lineRule="atLeast"/>
              <w:rPr>
                <w:sz w:val="24"/>
              </w:rPr>
            </w:pPr>
            <w:r>
              <w:rPr>
                <w:rFonts w:hint="eastAsia"/>
                <w:sz w:val="24"/>
              </w:rPr>
              <w:t>样本来源</w:t>
            </w:r>
            <w:r>
              <w:rPr>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7989DA1" w14:textId="1D065B25" w:rsidR="0066215E" w:rsidRDefault="003606CB">
            <w:pPr>
              <w:spacing w:line="200" w:lineRule="atLeast"/>
              <w:rPr>
                <w:sz w:val="24"/>
              </w:rPr>
            </w:pPr>
            <w:r>
              <w:rPr>
                <w:sz w:val="24"/>
              </w:rPr>
              <w:t>样本类型：</w:t>
            </w:r>
            <w:r w:rsidR="007A303E" w:rsidRPr="007A303E">
              <w:rPr>
                <w:sz w:val="24"/>
              </w:rPr>
              <w:t>{{sample.sample_type}}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54E3DF49" w14:textId="4C411DCD" w:rsidR="0066215E" w:rsidRDefault="003606CB">
            <w:pPr>
              <w:spacing w:line="200" w:lineRule="atLeast"/>
              <w:rPr>
                <w:sz w:val="24"/>
              </w:rPr>
            </w:pPr>
            <w:r>
              <w:rPr>
                <w:sz w:val="24"/>
              </w:rPr>
              <w:t>样本量：</w:t>
            </w:r>
            <w:r w:rsidR="007A303E" w:rsidRPr="007A303E">
              <w:rPr>
                <w:sz w:val="24"/>
              </w:rPr>
              <w:t>{{sample.sample_amount}}</w:t>
            </w:r>
          </w:p>
        </w:tc>
      </w:tr>
      <w:tr w:rsidR="0066215E" w14:paraId="2C1D29CA" w14:textId="77777777" w:rsidTr="00445F2B">
        <w:trPr>
          <w:trHeight w:val="340"/>
          <w:jc w:val="center"/>
        </w:trPr>
        <w:tc>
          <w:tcPr>
            <w:tcW w:w="6520" w:type="dxa"/>
            <w:gridSpan w:val="4"/>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40AF386B" w14:textId="6A5A80B9" w:rsidR="0066215E" w:rsidRDefault="003606CB">
            <w:pPr>
              <w:spacing w:line="200" w:lineRule="atLeast"/>
              <w:rPr>
                <w:sz w:val="24"/>
              </w:rPr>
            </w:pPr>
            <w:r>
              <w:rPr>
                <w:sz w:val="24"/>
              </w:rPr>
              <w:t>临床诊断</w:t>
            </w:r>
            <w:r>
              <w:rPr>
                <w:sz w:val="24"/>
              </w:rPr>
              <w:t>/</w:t>
            </w:r>
            <w:r>
              <w:rPr>
                <w:sz w:val="24"/>
              </w:rPr>
              <w:t>病理诊断</w:t>
            </w:r>
            <w:r>
              <w:rPr>
                <w:rFonts w:hint="eastAsia"/>
                <w:sz w:val="24"/>
              </w:rPr>
              <w:t>：</w:t>
            </w:r>
            <w:r w:rsidR="007A303E" w:rsidRPr="007A303E">
              <w:rPr>
                <w:sz w:val="24"/>
              </w:rPr>
              <w:t>{{sample.pathol_diagn}}</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1D143AB6" w14:textId="0C8A35C4" w:rsidR="0066215E" w:rsidRDefault="003606CB">
            <w:pPr>
              <w:spacing w:line="200" w:lineRule="atLeast"/>
              <w:rPr>
                <w:sz w:val="24"/>
              </w:rPr>
            </w:pPr>
            <w:r>
              <w:rPr>
                <w:rFonts w:hint="eastAsia"/>
                <w:sz w:val="24"/>
              </w:rPr>
              <w:t>申请时间：</w:t>
            </w:r>
            <w:r w:rsidR="00445F2B">
              <w:rPr>
                <w:rFonts w:hint="eastAsia"/>
                <w:sz w:val="24"/>
              </w:rPr>
              <w:t>{{sample.</w:t>
            </w:r>
            <w:r w:rsidR="00445F2B" w:rsidRPr="00AA3DB9">
              <w:rPr>
                <w:sz w:val="24"/>
              </w:rPr>
              <w:t>application_date</w:t>
            </w:r>
            <w:r w:rsidR="00445F2B">
              <w:rPr>
                <w:rFonts w:hint="eastAsia"/>
                <w:sz w:val="24"/>
              </w:rPr>
              <w:t>}}</w:t>
            </w:r>
          </w:p>
        </w:tc>
      </w:tr>
      <w:tr w:rsidR="0066215E" w14:paraId="41E7F77F" w14:textId="77777777" w:rsidTr="00445F2B">
        <w:trPr>
          <w:trHeight w:val="340"/>
          <w:jc w:val="center"/>
        </w:trPr>
        <w:tc>
          <w:tcPr>
            <w:tcW w:w="3542" w:type="dxa"/>
            <w:gridSpan w:val="2"/>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5D903C5" w14:textId="6360E7F4" w:rsidR="0066215E" w:rsidRDefault="003606CB">
            <w:pPr>
              <w:spacing w:line="200" w:lineRule="atLeast"/>
              <w:rPr>
                <w:sz w:val="24"/>
              </w:rPr>
            </w:pPr>
            <w:r>
              <w:rPr>
                <w:rFonts w:hint="eastAsia"/>
                <w:sz w:val="24"/>
              </w:rPr>
              <w:t>是否有家族史：</w:t>
            </w:r>
            <w:r w:rsidR="00445F2B">
              <w:rPr>
                <w:rFonts w:hint="eastAsia"/>
                <w:sz w:val="24"/>
              </w:rPr>
              <w:t>{{sample.</w:t>
            </w:r>
            <w:r w:rsidR="00445F2B" w:rsidRPr="00EE4712">
              <w:rPr>
                <w:sz w:val="24"/>
              </w:rPr>
              <w:t>family_history</w:t>
            </w:r>
            <w:r w:rsidR="00445F2B">
              <w:rPr>
                <w:rFonts w:hint="eastAsia"/>
                <w:sz w:val="24"/>
              </w:rPr>
              <w:t>}}</w:t>
            </w:r>
          </w:p>
        </w:tc>
        <w:tc>
          <w:tcPr>
            <w:tcW w:w="2978"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729128" w14:textId="756AC131" w:rsidR="0066215E" w:rsidRDefault="003606CB">
            <w:pPr>
              <w:spacing w:line="200" w:lineRule="atLeast"/>
              <w:rPr>
                <w:sz w:val="24"/>
              </w:rPr>
            </w:pPr>
            <w:r>
              <w:rPr>
                <w:sz w:val="24"/>
              </w:rPr>
              <w:t>采集时间：</w:t>
            </w:r>
            <w:r w:rsidR="007A303E" w:rsidRPr="007A303E">
              <w:rPr>
                <w:sz w:val="24"/>
              </w:rPr>
              <w:t>{{sample.blood_collection_date}}</w:t>
            </w:r>
          </w:p>
        </w:tc>
        <w:tc>
          <w:tcPr>
            <w:tcW w:w="3335" w:type="dxa"/>
            <w:tcBorders>
              <w:top w:val="single" w:sz="4" w:space="0" w:color="BFBFBF" w:themeColor="background1" w:themeShade="BF"/>
              <w:left w:val="single" w:sz="4" w:space="0" w:color="BFBFBF" w:themeColor="background1" w:themeShade="BF"/>
              <w:bottom w:val="single" w:sz="4" w:space="0" w:color="BFBFBF" w:themeColor="background1" w:themeShade="BF"/>
            </w:tcBorders>
          </w:tcPr>
          <w:p w14:paraId="43377749" w14:textId="30B9028D" w:rsidR="0066215E" w:rsidRDefault="003606CB">
            <w:pPr>
              <w:spacing w:line="200" w:lineRule="atLeast"/>
              <w:rPr>
                <w:sz w:val="24"/>
              </w:rPr>
            </w:pPr>
            <w:r>
              <w:rPr>
                <w:sz w:val="24"/>
              </w:rPr>
              <w:t>接收时间：</w:t>
            </w:r>
            <w:r w:rsidR="007A303E" w:rsidRPr="007A303E">
              <w:rPr>
                <w:sz w:val="24"/>
              </w:rPr>
              <w:t>{{sample.receive_data}}</w:t>
            </w:r>
          </w:p>
        </w:tc>
      </w:tr>
      <w:tr w:rsidR="0066215E" w14:paraId="782D0F9D" w14:textId="77777777" w:rsidTr="00445F2B">
        <w:trPr>
          <w:trHeight w:val="340"/>
          <w:jc w:val="center"/>
        </w:trPr>
        <w:tc>
          <w:tcPr>
            <w:tcW w:w="3542" w:type="dxa"/>
            <w:gridSpan w:val="2"/>
            <w:tcBorders>
              <w:top w:val="single" w:sz="4" w:space="0" w:color="BFBFBF" w:themeColor="background1" w:themeShade="BF"/>
              <w:bottom w:val="single" w:sz="12" w:space="0" w:color="auto"/>
              <w:right w:val="single" w:sz="4" w:space="0" w:color="BFBFBF" w:themeColor="background1" w:themeShade="BF"/>
            </w:tcBorders>
          </w:tcPr>
          <w:p w14:paraId="7B0EA404" w14:textId="77777777" w:rsidR="0066215E" w:rsidRDefault="003606CB">
            <w:pPr>
              <w:spacing w:line="200" w:lineRule="atLeast"/>
              <w:rPr>
                <w:sz w:val="24"/>
              </w:rPr>
            </w:pPr>
            <w:r>
              <w:rPr>
                <w:sz w:val="24"/>
              </w:rPr>
              <w:t>送检医院：</w:t>
            </w:r>
            <w:r>
              <w:rPr>
                <w:rFonts w:hint="eastAsia"/>
                <w:sz w:val="24"/>
              </w:rPr>
              <w:t>云南省肿瘤医院</w:t>
            </w:r>
          </w:p>
        </w:tc>
        <w:tc>
          <w:tcPr>
            <w:tcW w:w="2978" w:type="dxa"/>
            <w:gridSpan w:val="2"/>
            <w:tcBorders>
              <w:top w:val="single" w:sz="4" w:space="0" w:color="BFBFBF" w:themeColor="background1" w:themeShade="BF"/>
              <w:left w:val="single" w:sz="4" w:space="0" w:color="BFBFBF" w:themeColor="background1" w:themeShade="BF"/>
              <w:bottom w:val="single" w:sz="12" w:space="0" w:color="auto"/>
              <w:right w:val="single" w:sz="4" w:space="0" w:color="BFBFBF" w:themeColor="background1" w:themeShade="BF"/>
            </w:tcBorders>
          </w:tcPr>
          <w:p w14:paraId="7BB72855" w14:textId="4C12CCAE" w:rsidR="0066215E" w:rsidRDefault="003606CB">
            <w:pPr>
              <w:spacing w:line="200" w:lineRule="atLeast"/>
              <w:rPr>
                <w:sz w:val="24"/>
              </w:rPr>
            </w:pPr>
            <w:r>
              <w:rPr>
                <w:rFonts w:hint="eastAsia"/>
                <w:sz w:val="24"/>
              </w:rPr>
              <w:t>送检科室</w:t>
            </w:r>
            <w:r>
              <w:rPr>
                <w:sz w:val="24"/>
              </w:rPr>
              <w:t>：</w:t>
            </w:r>
            <w:r w:rsidR="00445F2B" w:rsidRPr="00145E33">
              <w:rPr>
                <w:sz w:val="24"/>
              </w:rPr>
              <w:t>{{sample.</w:t>
            </w:r>
            <w:r w:rsidR="00445F2B" w:rsidRPr="00EE4712">
              <w:rPr>
                <w:sz w:val="24"/>
              </w:rPr>
              <w:t>submission_department</w:t>
            </w:r>
            <w:r w:rsidR="00445F2B" w:rsidRPr="00145E33">
              <w:rPr>
                <w:sz w:val="24"/>
              </w:rPr>
              <w:t>}}</w:t>
            </w:r>
          </w:p>
        </w:tc>
        <w:tc>
          <w:tcPr>
            <w:tcW w:w="3335" w:type="dxa"/>
            <w:tcBorders>
              <w:top w:val="single" w:sz="4" w:space="0" w:color="BFBFBF" w:themeColor="background1" w:themeShade="BF"/>
              <w:left w:val="single" w:sz="4" w:space="0" w:color="BFBFBF" w:themeColor="background1" w:themeShade="BF"/>
              <w:bottom w:val="single" w:sz="12" w:space="0" w:color="auto"/>
            </w:tcBorders>
          </w:tcPr>
          <w:p w14:paraId="3C9340E3" w14:textId="100D377E" w:rsidR="0066215E" w:rsidRDefault="003606CB">
            <w:pPr>
              <w:spacing w:line="200" w:lineRule="atLeast"/>
              <w:rPr>
                <w:sz w:val="24"/>
              </w:rPr>
            </w:pPr>
            <w:r>
              <w:rPr>
                <w:rFonts w:hint="eastAsia"/>
                <w:sz w:val="24"/>
              </w:rPr>
              <w:t>送检医生</w:t>
            </w:r>
            <w:r>
              <w:rPr>
                <w:sz w:val="24"/>
              </w:rPr>
              <w:t>：</w:t>
            </w:r>
            <w:r w:rsidR="00445F2B">
              <w:rPr>
                <w:rFonts w:hint="eastAsia"/>
                <w:sz w:val="24"/>
              </w:rPr>
              <w:t>{{sample.</w:t>
            </w:r>
            <w:r w:rsidR="00445F2B" w:rsidRPr="00EE4712">
              <w:rPr>
                <w:sz w:val="24"/>
              </w:rPr>
              <w:t>submission_doctor</w:t>
            </w:r>
            <w:r w:rsidR="00445F2B">
              <w:rPr>
                <w:rFonts w:hint="eastAsia"/>
                <w:sz w:val="24"/>
              </w:rPr>
              <w:t>}}</w:t>
            </w:r>
          </w:p>
        </w:tc>
      </w:tr>
      <w:tr w:rsidR="00445F2B" w14:paraId="329A368D" w14:textId="77777777" w:rsidTr="00445F2B">
        <w:trPr>
          <w:trHeight w:val="340"/>
          <w:jc w:val="center"/>
        </w:trPr>
        <w:tc>
          <w:tcPr>
            <w:tcW w:w="9855" w:type="dxa"/>
            <w:gridSpan w:val="5"/>
            <w:tcBorders>
              <w:top w:val="single" w:sz="4" w:space="0" w:color="BFBFBF" w:themeColor="background1" w:themeShade="BF"/>
              <w:bottom w:val="single" w:sz="12" w:space="0" w:color="auto"/>
            </w:tcBorders>
          </w:tcPr>
          <w:p w14:paraId="304A6F3D" w14:textId="0AEBEA4B" w:rsidR="00445F2B" w:rsidRDefault="00445F2B">
            <w:pPr>
              <w:spacing w:line="200" w:lineRule="atLeast"/>
              <w:rPr>
                <w:sz w:val="24"/>
              </w:rPr>
            </w:pPr>
            <w:r>
              <w:rPr>
                <w:rFonts w:ascii="微软雅黑" w:eastAsia="微软雅黑" w:hAnsi="微软雅黑" w:hint="eastAsia"/>
                <w:b/>
                <w:snapToGrid w:val="0"/>
                <w:color w:val="F26522"/>
                <w:sz w:val="16"/>
                <w:szCs w:val="16"/>
              </w:rPr>
              <w:t>*注：以上信息由受检者提供，本检测报告不对以上信息的准确性负责。</w:t>
            </w:r>
          </w:p>
        </w:tc>
      </w:tr>
      <w:tr w:rsidR="0066215E" w14:paraId="34E9DBB2" w14:textId="77777777" w:rsidTr="00445F2B">
        <w:trPr>
          <w:trHeight w:val="396"/>
          <w:jc w:val="center"/>
        </w:trPr>
        <w:tc>
          <w:tcPr>
            <w:tcW w:w="9855" w:type="dxa"/>
            <w:gridSpan w:val="5"/>
            <w:tcBorders>
              <w:bottom w:val="single" w:sz="12" w:space="0" w:color="auto"/>
            </w:tcBorders>
            <w:shd w:val="clear" w:color="auto" w:fill="4F81BD"/>
          </w:tcPr>
          <w:p w14:paraId="73BD015A" w14:textId="77777777" w:rsidR="0066215E" w:rsidRDefault="003606CB">
            <w:pPr>
              <w:pStyle w:val="1"/>
              <w:keepNext w:val="0"/>
              <w:keepLines w:val="0"/>
              <w:numPr>
                <w:ilvl w:val="0"/>
                <w:numId w:val="1"/>
              </w:numPr>
              <w:spacing w:line="360" w:lineRule="auto"/>
              <w:ind w:firstLine="0"/>
              <w:rPr>
                <w:color w:val="FFFFFF" w:themeColor="background1"/>
                <w:sz w:val="24"/>
              </w:rPr>
            </w:pPr>
            <w:r>
              <w:rPr>
                <w:rFonts w:hint="eastAsia"/>
                <w:color w:val="FFFFFF" w:themeColor="background1"/>
                <w:sz w:val="24"/>
              </w:rPr>
              <w:t>检验实验内容</w:t>
            </w:r>
          </w:p>
        </w:tc>
      </w:tr>
      <w:tr w:rsidR="0066215E" w14:paraId="14D0E037" w14:textId="77777777" w:rsidTr="00445F2B">
        <w:trPr>
          <w:trHeight w:val="396"/>
          <w:jc w:val="center"/>
        </w:trPr>
        <w:tc>
          <w:tcPr>
            <w:tcW w:w="9855" w:type="dxa"/>
            <w:gridSpan w:val="5"/>
            <w:tcBorders>
              <w:bottom w:val="single" w:sz="12" w:space="0" w:color="auto"/>
            </w:tcBorders>
          </w:tcPr>
          <w:p w14:paraId="0A9E1B34" w14:textId="7A1EDB23" w:rsidR="0066215E" w:rsidRDefault="003606CB">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1</w:t>
            </w:r>
            <w:r>
              <w:rPr>
                <w:rFonts w:ascii="微软雅黑" w:eastAsia="微软雅黑" w:hAnsi="微软雅黑" w:cs="Times New Roman (正文 CS 字体)" w:hint="eastAsia"/>
                <w:color w:val="404040" w:themeColor="text1" w:themeTint="BF"/>
                <w:spacing w:val="6"/>
                <w:sz w:val="18"/>
                <w:szCs w:val="18"/>
              </w:rPr>
              <w:t>、检测范围：目标区域范围内的点突变、插入</w:t>
            </w:r>
            <w:r>
              <w:rPr>
                <w:rFonts w:ascii="微软雅黑" w:eastAsia="微软雅黑" w:hAnsi="微软雅黑" w:cs="Times New Roman (正文 CS 字体)" w:hint="eastAsia"/>
                <w:color w:val="404040" w:themeColor="text1" w:themeTint="BF"/>
                <w:spacing w:val="6"/>
                <w:sz w:val="18"/>
                <w:szCs w:val="18"/>
              </w:rPr>
              <w:t>/</w:t>
            </w:r>
            <w:r>
              <w:rPr>
                <w:rFonts w:ascii="微软雅黑" w:eastAsia="微软雅黑" w:hAnsi="微软雅黑" w:cs="Times New Roman (正文 CS 字体)" w:hint="eastAsia"/>
                <w:color w:val="404040" w:themeColor="text1" w:themeTint="BF"/>
                <w:spacing w:val="6"/>
                <w:sz w:val="18"/>
                <w:szCs w:val="18"/>
              </w:rPr>
              <w:t>缺失及大片段重排（检测大片段重排仅限血液样本），同时还可检测化疗药物基因组学相关</w:t>
            </w:r>
            <w:r>
              <w:rPr>
                <w:rFonts w:ascii="微软雅黑" w:eastAsia="微软雅黑" w:hAnsi="微软雅黑" w:cs="Times New Roman (正文 CS 字体)" w:hint="eastAsia"/>
                <w:color w:val="404040" w:themeColor="text1" w:themeTint="BF"/>
                <w:spacing w:val="6"/>
                <w:sz w:val="18"/>
                <w:szCs w:val="18"/>
              </w:rPr>
              <w:t>SNP</w:t>
            </w:r>
            <w:r>
              <w:rPr>
                <w:rFonts w:ascii="微软雅黑" w:eastAsia="微软雅黑" w:hAnsi="微软雅黑" w:cs="Times New Roman (正文 CS 字体)" w:hint="eastAsia"/>
                <w:color w:val="404040" w:themeColor="text1" w:themeTint="BF"/>
                <w:spacing w:val="6"/>
                <w:sz w:val="18"/>
                <w:szCs w:val="18"/>
              </w:rPr>
              <w:t>。具体检测基因及检测范围见附录。</w:t>
            </w:r>
          </w:p>
          <w:p w14:paraId="6E863DB4" w14:textId="77777777" w:rsidR="0066215E" w:rsidRDefault="003606CB">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2</w:t>
            </w:r>
            <w:r>
              <w:rPr>
                <w:rFonts w:ascii="微软雅黑" w:eastAsia="微软雅黑" w:hAnsi="微软雅黑" w:cs="Times New Roman (正文 CS 字体)" w:hint="eastAsia"/>
                <w:color w:val="404040" w:themeColor="text1" w:themeTint="BF"/>
                <w:spacing w:val="6"/>
                <w:sz w:val="18"/>
                <w:szCs w:val="18"/>
              </w:rPr>
              <w:t>、检测方法：二代高通量测序法。</w:t>
            </w:r>
          </w:p>
          <w:p w14:paraId="2EFA1BDA" w14:textId="77777777" w:rsidR="0066215E" w:rsidRDefault="003606CB">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3</w:t>
            </w:r>
            <w:r>
              <w:rPr>
                <w:rFonts w:ascii="微软雅黑" w:eastAsia="微软雅黑" w:hAnsi="微软雅黑" w:cs="Times New Roman (正文 CS 字体)" w:hint="eastAsia"/>
                <w:color w:val="404040" w:themeColor="text1" w:themeTint="BF"/>
                <w:spacing w:val="6"/>
                <w:sz w:val="18"/>
                <w:szCs w:val="18"/>
              </w:rPr>
              <w:t>、检测性能：组织可以检出样本中含量低至</w:t>
            </w: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的突变，血细胞样本可检出含量低至</w:t>
            </w:r>
            <w:r>
              <w:rPr>
                <w:rFonts w:ascii="微软雅黑" w:eastAsia="微软雅黑" w:hAnsi="微软雅黑" w:cs="Times New Roman (正文 CS 字体)" w:hint="eastAsia"/>
                <w:color w:val="404040" w:themeColor="text1" w:themeTint="BF"/>
                <w:spacing w:val="6"/>
                <w:sz w:val="18"/>
                <w:szCs w:val="18"/>
              </w:rPr>
              <w:t>20%</w:t>
            </w:r>
            <w:r>
              <w:rPr>
                <w:rFonts w:ascii="微软雅黑" w:eastAsia="微软雅黑" w:hAnsi="微软雅黑" w:cs="Times New Roman (正文 CS 字体)" w:hint="eastAsia"/>
                <w:color w:val="404040" w:themeColor="text1" w:themeTint="BF"/>
                <w:spacing w:val="6"/>
                <w:sz w:val="18"/>
                <w:szCs w:val="18"/>
              </w:rPr>
              <w:t>的突变。</w:t>
            </w:r>
          </w:p>
          <w:p w14:paraId="4C0B3E9B" w14:textId="77777777" w:rsidR="0066215E" w:rsidRDefault="003606CB">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4</w:t>
            </w:r>
            <w:r>
              <w:rPr>
                <w:rFonts w:ascii="微软雅黑" w:eastAsia="微软雅黑" w:hAnsi="微软雅黑" w:cs="Times New Roman (正文 CS 字体)" w:hint="eastAsia"/>
                <w:color w:val="404040" w:themeColor="text1" w:themeTint="BF"/>
                <w:spacing w:val="6"/>
                <w:sz w:val="18"/>
                <w:szCs w:val="18"/>
              </w:rPr>
              <w:t>、检测设备：</w:t>
            </w:r>
            <w:r>
              <w:rPr>
                <w:rFonts w:ascii="微软雅黑" w:eastAsia="微软雅黑" w:hAnsi="微软雅黑" w:cs="Times New Roman (正文 CS 字体)" w:hint="eastAsia"/>
                <w:color w:val="404040" w:themeColor="text1" w:themeTint="BF"/>
                <w:spacing w:val="6"/>
                <w:sz w:val="18"/>
                <w:szCs w:val="18"/>
              </w:rPr>
              <w:t>Illumina Miseq</w:t>
            </w:r>
            <w:r>
              <w:rPr>
                <w:rFonts w:ascii="微软雅黑" w:eastAsia="微软雅黑" w:hAnsi="微软雅黑" w:cs="Times New Roman (正文 CS 字体)" w:hint="eastAsia"/>
                <w:color w:val="404040" w:themeColor="text1" w:themeTint="BF"/>
                <w:spacing w:val="6"/>
                <w:sz w:val="18"/>
                <w:szCs w:val="18"/>
              </w:rPr>
              <w:t>。</w:t>
            </w:r>
          </w:p>
          <w:p w14:paraId="666D93ED" w14:textId="77777777" w:rsidR="0066215E" w:rsidRDefault="003606CB">
            <w:pPr>
              <w:rPr>
                <w:rFonts w:ascii="微软雅黑" w:eastAsia="微软雅黑" w:hAnsi="微软雅黑" w:cs="Times New Roman (正文 CS 字体)"/>
                <w:color w:val="404040" w:themeColor="text1" w:themeTint="BF"/>
                <w:spacing w:val="6"/>
                <w:sz w:val="18"/>
                <w:szCs w:val="18"/>
              </w:rPr>
            </w:pPr>
            <w:r>
              <w:rPr>
                <w:rFonts w:ascii="微软雅黑" w:eastAsia="微软雅黑" w:hAnsi="微软雅黑" w:cs="Times New Roman (正文 CS 字体)" w:hint="eastAsia"/>
                <w:color w:val="404040" w:themeColor="text1" w:themeTint="BF"/>
                <w:spacing w:val="6"/>
                <w:sz w:val="18"/>
                <w:szCs w:val="18"/>
              </w:rPr>
              <w:t>5</w:t>
            </w:r>
            <w:r>
              <w:rPr>
                <w:rFonts w:ascii="微软雅黑" w:eastAsia="微软雅黑" w:hAnsi="微软雅黑" w:cs="Times New Roman (正文 CS 字体)" w:hint="eastAsia"/>
                <w:color w:val="404040" w:themeColor="text1" w:themeTint="BF"/>
                <w:spacing w:val="6"/>
                <w:sz w:val="18"/>
                <w:szCs w:val="18"/>
              </w:rPr>
              <w:t>、分析软件：高通量测序数据分析系统，分析模块</w:t>
            </w:r>
            <w:r>
              <w:rPr>
                <w:rFonts w:ascii="微软雅黑" w:eastAsia="微软雅黑" w:hAnsi="微软雅黑" w:cs="Times New Roman (正文 CS 字体)" w:hint="eastAsia"/>
                <w:color w:val="404040" w:themeColor="text1" w:themeTint="BF"/>
                <w:spacing w:val="6"/>
                <w:sz w:val="18"/>
                <w:szCs w:val="18"/>
              </w:rPr>
              <w:t>ADXHS-gHRR-EN_v1.1.9</w:t>
            </w:r>
            <w:r>
              <w:rPr>
                <w:rFonts w:ascii="微软雅黑" w:eastAsia="微软雅黑" w:hAnsi="微软雅黑" w:cs="Times New Roman (正文 CS 字体)" w:hint="eastAsia"/>
                <w:color w:val="404040" w:themeColor="text1" w:themeTint="BF"/>
                <w:spacing w:val="6"/>
                <w:sz w:val="18"/>
                <w:szCs w:val="18"/>
              </w:rPr>
              <w:t>。</w:t>
            </w:r>
          </w:p>
        </w:tc>
      </w:tr>
      <w:tr w:rsidR="0066215E" w14:paraId="3A52ED83" w14:textId="77777777" w:rsidTr="00445F2B">
        <w:trPr>
          <w:trHeight w:val="418"/>
          <w:jc w:val="center"/>
        </w:trPr>
        <w:tc>
          <w:tcPr>
            <w:tcW w:w="9855" w:type="dxa"/>
            <w:gridSpan w:val="5"/>
            <w:tcBorders>
              <w:bottom w:val="nil"/>
            </w:tcBorders>
            <w:shd w:val="clear" w:color="auto" w:fill="4F81BD" w:themeFill="accent1"/>
          </w:tcPr>
          <w:p w14:paraId="2C364DC9" w14:textId="77777777" w:rsidR="0066215E" w:rsidRDefault="003606CB">
            <w:pPr>
              <w:pStyle w:val="1"/>
              <w:keepNext w:val="0"/>
              <w:keepLines w:val="0"/>
              <w:spacing w:line="360" w:lineRule="auto"/>
              <w:rPr>
                <w:color w:val="FFFFFF" w:themeColor="background1"/>
                <w:sz w:val="20"/>
                <w:szCs w:val="20"/>
              </w:rPr>
            </w:pPr>
            <w:r>
              <w:rPr>
                <w:rFonts w:hint="eastAsia"/>
                <w:color w:val="FFFFFF" w:themeColor="background1"/>
                <w:sz w:val="24"/>
              </w:rPr>
              <w:t>三、检验结果</w:t>
            </w:r>
          </w:p>
        </w:tc>
      </w:tr>
    </w:tbl>
    <w:p w14:paraId="1A6E9E19" w14:textId="77777777" w:rsidR="0066215E" w:rsidRPr="00EB347C" w:rsidRDefault="003606CB">
      <w:pPr>
        <w:pStyle w:val="1"/>
        <w:keepNext w:val="0"/>
        <w:keepLines w:val="0"/>
        <w:numPr>
          <w:ilvl w:val="0"/>
          <w:numId w:val="2"/>
        </w:numPr>
        <w:spacing w:line="240" w:lineRule="auto"/>
        <w:jc w:val="left"/>
        <w:rPr>
          <w:rFonts w:cs="宋体"/>
          <w:sz w:val="24"/>
        </w:rPr>
      </w:pPr>
      <w:r w:rsidRPr="00EB347C">
        <w:rPr>
          <w:rFonts w:cs="宋体" w:hint="eastAsia"/>
          <w:sz w:val="24"/>
        </w:rPr>
        <w:t>检测结果小结</w:t>
      </w:r>
    </w:p>
    <w:p w14:paraId="550CC05E" w14:textId="04F4B3F7" w:rsidR="008712FF" w:rsidRPr="008712FF" w:rsidRDefault="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%p if var.var_germline.level_5 and var.var_germline.level_4+var.mlpa.B1_Loss+var.mlpa.B2_Loss %}</w:t>
      </w:r>
    </w:p>
    <w:p w14:paraId="3AA8BBA9" w14:textId="70A58E51" w:rsidR="008712FF" w:rsidRDefault="008712FF">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Pr="008712FF">
        <w:rPr>
          <w:b/>
          <w:color w:val="FF0000"/>
          <w:kern w:val="0"/>
          <w:sz w:val="18"/>
          <w:szCs w:val="18"/>
        </w:rPr>
        <w:t>var.var_germline.level_5</w:t>
      </w:r>
      <w:r>
        <w:rPr>
          <w:rFonts w:hint="eastAsia"/>
          <w:b/>
          <w:color w:val="FF0000"/>
          <w:kern w:val="0"/>
          <w:sz w:val="18"/>
          <w:szCs w:val="18"/>
        </w:rPr>
        <w:t>|count}}</w:t>
      </w:r>
      <w:r>
        <w:rPr>
          <w:rFonts w:hint="eastAsia"/>
          <w:b/>
          <w:color w:val="FF0000"/>
          <w:kern w:val="0"/>
          <w:sz w:val="18"/>
          <w:szCs w:val="18"/>
        </w:rPr>
        <w:t>个致病性变异和</w:t>
      </w:r>
      <w:r>
        <w:rPr>
          <w:rFonts w:hint="eastAsia"/>
          <w:b/>
          <w:color w:val="FF0000"/>
          <w:kern w:val="0"/>
          <w:sz w:val="18"/>
          <w:szCs w:val="18"/>
        </w:rPr>
        <w:t>{{(</w:t>
      </w:r>
      <w:r w:rsidRPr="008712FF">
        <w:rPr>
          <w:b/>
          <w:color w:val="FF0000"/>
          <w:kern w:val="0"/>
          <w:sz w:val="18"/>
          <w:szCs w:val="18"/>
        </w:rPr>
        <w:t>var.var_germline.level_4+var.mlpa.B1_Loss+var.mlpa.B2_Loss</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43663FCF" w14:textId="34C833B3" w:rsidR="008712FF" w:rsidRPr="008712FF" w:rsidRDefault="008712FF" w:rsidP="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sidR="00C94ACE">
        <w:rPr>
          <w:rFonts w:hint="eastAsia"/>
          <w:bCs/>
          <w:color w:val="000000" w:themeColor="text1"/>
          <w:kern w:val="0"/>
          <w:sz w:val="18"/>
          <w:szCs w:val="18"/>
        </w:rPr>
        <w:t>el</w:t>
      </w:r>
      <w:r w:rsidRPr="008712FF">
        <w:rPr>
          <w:bCs/>
          <w:color w:val="000000" w:themeColor="text1"/>
          <w:kern w:val="0"/>
          <w:sz w:val="18"/>
          <w:szCs w:val="18"/>
        </w:rPr>
        <w:t xml:space="preserve">if var.var_germline.level_5 and </w:t>
      </w:r>
      <w:r w:rsidRPr="008712FF">
        <w:rPr>
          <w:rFonts w:hint="eastAsia"/>
          <w:bCs/>
          <w:color w:val="000000" w:themeColor="text1"/>
          <w:kern w:val="0"/>
          <w:sz w:val="18"/>
          <w:szCs w:val="18"/>
        </w:rPr>
        <w:t>not</w:t>
      </w:r>
      <w:r w:rsidRPr="008712FF">
        <w:rPr>
          <w:bCs/>
          <w:color w:val="000000" w:themeColor="text1"/>
          <w:kern w:val="0"/>
          <w:sz w:val="18"/>
          <w:szCs w:val="18"/>
        </w:rPr>
        <w:t xml:space="preserve"> var.var_germline.level_4+var.mlpa.B1_Loss+var.mlpa.B2_Loss %}</w:t>
      </w:r>
    </w:p>
    <w:p w14:paraId="0BAB2E26" w14:textId="4116294B" w:rsidR="008712FF" w:rsidRDefault="008712FF" w:rsidP="008712FF">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Pr="008712FF">
        <w:rPr>
          <w:b/>
          <w:color w:val="FF0000"/>
          <w:kern w:val="0"/>
          <w:sz w:val="18"/>
          <w:szCs w:val="18"/>
        </w:rPr>
        <w:t>var.var_germline.level_5</w:t>
      </w:r>
      <w:r>
        <w:rPr>
          <w:rFonts w:hint="eastAsia"/>
          <w:b/>
          <w:color w:val="FF0000"/>
          <w:kern w:val="0"/>
          <w:sz w:val="18"/>
          <w:szCs w:val="18"/>
        </w:rPr>
        <w:t>|count}}</w:t>
      </w:r>
      <w:r>
        <w:rPr>
          <w:rFonts w:hint="eastAsia"/>
          <w:b/>
          <w:color w:val="FF0000"/>
          <w:kern w:val="0"/>
          <w:sz w:val="18"/>
          <w:szCs w:val="18"/>
        </w:rPr>
        <w:t>个致病性变异。</w:t>
      </w:r>
    </w:p>
    <w:p w14:paraId="1434B626" w14:textId="7F743403" w:rsidR="008712FF" w:rsidRPr="008712FF" w:rsidRDefault="008712FF" w:rsidP="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 xml:space="preserve">%p </w:t>
      </w:r>
      <w:r w:rsidR="00C94ACE">
        <w:rPr>
          <w:rFonts w:hint="eastAsia"/>
          <w:bCs/>
          <w:color w:val="000000" w:themeColor="text1"/>
          <w:kern w:val="0"/>
          <w:sz w:val="18"/>
          <w:szCs w:val="18"/>
        </w:rPr>
        <w:t>el</w:t>
      </w:r>
      <w:r w:rsidRPr="008712FF">
        <w:rPr>
          <w:bCs/>
          <w:color w:val="000000" w:themeColor="text1"/>
          <w:kern w:val="0"/>
          <w:sz w:val="18"/>
          <w:szCs w:val="18"/>
        </w:rPr>
        <w:t xml:space="preserve">if </w:t>
      </w:r>
      <w:r w:rsidRPr="008712FF">
        <w:rPr>
          <w:rFonts w:hint="eastAsia"/>
          <w:bCs/>
          <w:color w:val="000000" w:themeColor="text1"/>
          <w:kern w:val="0"/>
          <w:sz w:val="18"/>
          <w:szCs w:val="18"/>
        </w:rPr>
        <w:t>not</w:t>
      </w:r>
      <w:r w:rsidRPr="008712FF">
        <w:rPr>
          <w:bCs/>
          <w:color w:val="000000" w:themeColor="text1"/>
          <w:kern w:val="0"/>
          <w:sz w:val="18"/>
          <w:szCs w:val="18"/>
        </w:rPr>
        <w:t xml:space="preserve"> var.var_germline.level_5 and var.var_germline.level_4+var.mlpa.B1_Loss+var.mlpa.B2_Loss %}</w:t>
      </w:r>
    </w:p>
    <w:p w14:paraId="72FE644F" w14:textId="245B2523" w:rsidR="008712FF" w:rsidRDefault="008712FF" w:rsidP="008712FF">
      <w:pPr>
        <w:pStyle w:val="af1"/>
        <w:ind w:firstLineChars="0" w:firstLine="0"/>
        <w:rPr>
          <w:b/>
          <w:color w:val="FF0000"/>
          <w:kern w:val="0"/>
          <w:sz w:val="18"/>
          <w:szCs w:val="18"/>
        </w:rPr>
      </w:pPr>
      <w:r>
        <w:rPr>
          <w:rFonts w:hint="eastAsia"/>
          <w:b/>
          <w:color w:val="FF0000"/>
          <w:kern w:val="0"/>
          <w:sz w:val="18"/>
          <w:szCs w:val="18"/>
        </w:rPr>
        <w:t>基于本次送检样本，检测到</w:t>
      </w:r>
      <w:r>
        <w:rPr>
          <w:rFonts w:hint="eastAsia"/>
          <w:b/>
          <w:color w:val="FF0000"/>
          <w:kern w:val="0"/>
          <w:sz w:val="18"/>
          <w:szCs w:val="18"/>
        </w:rPr>
        <w:t>{{(</w:t>
      </w:r>
      <w:r w:rsidRPr="008712FF">
        <w:rPr>
          <w:b/>
          <w:color w:val="FF0000"/>
          <w:kern w:val="0"/>
          <w:sz w:val="18"/>
          <w:szCs w:val="18"/>
        </w:rPr>
        <w:t>var.var_germline.level_4+var.mlpa.B1_Loss+var.mlpa.B2_Loss</w:t>
      </w:r>
      <w:r>
        <w:rPr>
          <w:b/>
          <w:color w:val="FF0000"/>
          <w:kern w:val="0"/>
          <w:sz w:val="18"/>
          <w:szCs w:val="18"/>
        </w:rPr>
        <w:t>)|count</w:t>
      </w:r>
      <w:r>
        <w:rPr>
          <w:rFonts w:hint="eastAsia"/>
          <w:b/>
          <w:color w:val="FF0000"/>
          <w:kern w:val="0"/>
          <w:sz w:val="18"/>
          <w:szCs w:val="18"/>
        </w:rPr>
        <w:t>}}</w:t>
      </w:r>
      <w:r>
        <w:rPr>
          <w:rFonts w:hint="eastAsia"/>
          <w:b/>
          <w:color w:val="FF0000"/>
          <w:kern w:val="0"/>
          <w:sz w:val="18"/>
          <w:szCs w:val="18"/>
        </w:rPr>
        <w:t>个疑似致病性变异。</w:t>
      </w:r>
    </w:p>
    <w:p w14:paraId="1A51A8B2" w14:textId="5CECD8DE" w:rsidR="008712FF" w:rsidRPr="008712FF" w:rsidRDefault="008712FF">
      <w:pPr>
        <w:pStyle w:val="af1"/>
        <w:ind w:firstLineChars="0" w:firstLine="0"/>
        <w:rPr>
          <w:bCs/>
          <w:color w:val="000000" w:themeColor="text1"/>
          <w:kern w:val="0"/>
          <w:sz w:val="18"/>
          <w:szCs w:val="18"/>
        </w:rPr>
      </w:pPr>
      <w:r w:rsidRPr="008712FF">
        <w:rPr>
          <w:rFonts w:hint="eastAsia"/>
          <w:bCs/>
          <w:color w:val="000000" w:themeColor="text1"/>
          <w:kern w:val="0"/>
          <w:sz w:val="18"/>
          <w:szCs w:val="18"/>
        </w:rPr>
        <w:t>{%</w:t>
      </w:r>
      <w:r w:rsidRPr="008712FF">
        <w:rPr>
          <w:bCs/>
          <w:color w:val="000000" w:themeColor="text1"/>
          <w:kern w:val="0"/>
          <w:sz w:val="18"/>
          <w:szCs w:val="18"/>
        </w:rPr>
        <w:t>p else</w:t>
      </w:r>
      <w:r w:rsidRPr="008712FF">
        <w:rPr>
          <w:rFonts w:hint="eastAsia"/>
          <w:bCs/>
          <w:color w:val="000000" w:themeColor="text1"/>
          <w:kern w:val="0"/>
          <w:sz w:val="18"/>
          <w:szCs w:val="18"/>
        </w:rPr>
        <w:t>%}</w:t>
      </w:r>
    </w:p>
    <w:p w14:paraId="0548A5C7" w14:textId="177FB2FD" w:rsidR="008712FF" w:rsidRPr="008712FF" w:rsidRDefault="008712FF">
      <w:pPr>
        <w:pStyle w:val="af1"/>
        <w:ind w:firstLineChars="0" w:firstLine="0"/>
        <w:rPr>
          <w:b/>
          <w:color w:val="000000" w:themeColor="text1"/>
          <w:kern w:val="0"/>
          <w:sz w:val="18"/>
          <w:szCs w:val="18"/>
        </w:rPr>
      </w:pPr>
      <w:r w:rsidRPr="008712FF">
        <w:rPr>
          <w:rFonts w:hint="eastAsia"/>
          <w:b/>
          <w:color w:val="000000" w:themeColor="text1"/>
          <w:kern w:val="0"/>
          <w:sz w:val="18"/>
          <w:szCs w:val="18"/>
        </w:rPr>
        <w:t>基于本次送检样本，未检测到致病性或疑似致病性变异。</w:t>
      </w:r>
    </w:p>
    <w:p w14:paraId="2B4C5FB7" w14:textId="4AD6002D" w:rsidR="008712FF" w:rsidRPr="008712FF" w:rsidRDefault="008712FF">
      <w:pPr>
        <w:pStyle w:val="af1"/>
        <w:ind w:firstLineChars="0" w:firstLine="0"/>
        <w:rPr>
          <w:bCs/>
          <w:color w:val="000000" w:themeColor="text1"/>
          <w:kern w:val="0"/>
          <w:sz w:val="18"/>
          <w:szCs w:val="18"/>
        </w:rPr>
      </w:pPr>
      <w:r w:rsidRPr="008712FF">
        <w:rPr>
          <w:bCs/>
          <w:color w:val="000000" w:themeColor="text1"/>
          <w:kern w:val="0"/>
          <w:sz w:val="18"/>
          <w:szCs w:val="18"/>
        </w:rPr>
        <w:t>{%p endif%}</w:t>
      </w:r>
    </w:p>
    <w:tbl>
      <w:tblPr>
        <w:tblStyle w:val="ad"/>
        <w:tblW w:w="9422" w:type="dxa"/>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701"/>
        <w:gridCol w:w="3581"/>
        <w:gridCol w:w="1134"/>
        <w:gridCol w:w="1417"/>
        <w:gridCol w:w="1589"/>
      </w:tblGrid>
      <w:tr w:rsidR="0066215E" w14:paraId="5707DDC5" w14:textId="77777777">
        <w:trPr>
          <w:trHeight w:val="317"/>
          <w:jc w:val="center"/>
        </w:trPr>
        <w:tc>
          <w:tcPr>
            <w:tcW w:w="1701" w:type="dxa"/>
            <w:vMerge w:val="restart"/>
            <w:tcBorders>
              <w:top w:val="single" w:sz="4" w:space="0" w:color="auto"/>
              <w:bottom w:val="single" w:sz="4" w:space="0" w:color="000000" w:themeColor="text1"/>
            </w:tcBorders>
            <w:vAlign w:val="center"/>
          </w:tcPr>
          <w:p w14:paraId="2FC9A923" w14:textId="77777777" w:rsidR="0066215E" w:rsidRDefault="003606CB">
            <w:pPr>
              <w:pStyle w:val="af1"/>
              <w:ind w:firstLineChars="0" w:firstLine="0"/>
              <w:jc w:val="center"/>
              <w:rPr>
                <w:rFonts w:eastAsiaTheme="minorEastAsia"/>
                <w:b/>
                <w:kern w:val="0"/>
                <w:szCs w:val="21"/>
              </w:rPr>
            </w:pPr>
            <w:r>
              <w:rPr>
                <w:rFonts w:eastAsiaTheme="minorEastAsia"/>
                <w:b/>
                <w:kern w:val="0"/>
                <w:szCs w:val="21"/>
              </w:rPr>
              <w:lastRenderedPageBreak/>
              <w:t>基因</w:t>
            </w:r>
          </w:p>
        </w:tc>
        <w:tc>
          <w:tcPr>
            <w:tcW w:w="6132" w:type="dxa"/>
            <w:gridSpan w:val="3"/>
            <w:tcBorders>
              <w:top w:val="single" w:sz="4" w:space="0" w:color="auto"/>
              <w:bottom w:val="single" w:sz="4" w:space="0" w:color="D9D9D9" w:themeColor="background1" w:themeShade="D9"/>
            </w:tcBorders>
          </w:tcPr>
          <w:p w14:paraId="666A7BE7" w14:textId="77777777" w:rsidR="0066215E" w:rsidRDefault="003606CB">
            <w:pPr>
              <w:pStyle w:val="af1"/>
              <w:ind w:firstLineChars="0" w:firstLine="0"/>
              <w:jc w:val="center"/>
              <w:rPr>
                <w:rFonts w:eastAsiaTheme="minorEastAsia"/>
                <w:b/>
                <w:kern w:val="0"/>
                <w:szCs w:val="21"/>
              </w:rPr>
            </w:pPr>
            <w:r>
              <w:rPr>
                <w:rFonts w:eastAsiaTheme="minorEastAsia"/>
                <w:b/>
                <w:kern w:val="0"/>
                <w:szCs w:val="21"/>
              </w:rPr>
              <w:t>检测结果</w:t>
            </w:r>
          </w:p>
        </w:tc>
        <w:tc>
          <w:tcPr>
            <w:tcW w:w="1589" w:type="dxa"/>
            <w:vMerge w:val="restart"/>
            <w:tcBorders>
              <w:top w:val="single" w:sz="4" w:space="0" w:color="auto"/>
              <w:bottom w:val="single" w:sz="4" w:space="0" w:color="000000" w:themeColor="text1"/>
            </w:tcBorders>
            <w:vAlign w:val="center"/>
          </w:tcPr>
          <w:p w14:paraId="1E20451B" w14:textId="77777777" w:rsidR="0066215E" w:rsidRDefault="003606CB">
            <w:pPr>
              <w:pStyle w:val="af1"/>
              <w:ind w:firstLineChars="0" w:firstLine="0"/>
              <w:jc w:val="center"/>
              <w:rPr>
                <w:rFonts w:eastAsiaTheme="minorEastAsia"/>
                <w:b/>
                <w:kern w:val="0"/>
                <w:szCs w:val="21"/>
              </w:rPr>
            </w:pPr>
            <w:r>
              <w:rPr>
                <w:rFonts w:eastAsiaTheme="minorEastAsia"/>
                <w:b/>
                <w:kern w:val="0"/>
                <w:szCs w:val="21"/>
              </w:rPr>
              <w:t>变异解读</w:t>
            </w:r>
          </w:p>
        </w:tc>
      </w:tr>
      <w:tr w:rsidR="0066215E" w14:paraId="7155CB2D" w14:textId="77777777">
        <w:trPr>
          <w:trHeight w:val="408"/>
          <w:jc w:val="center"/>
        </w:trPr>
        <w:tc>
          <w:tcPr>
            <w:tcW w:w="1701"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63D3BAE9" w14:textId="77777777" w:rsidR="0066215E" w:rsidRDefault="0066215E">
            <w:pPr>
              <w:pStyle w:val="af1"/>
              <w:ind w:firstLineChars="0" w:firstLine="0"/>
              <w:rPr>
                <w:rFonts w:eastAsiaTheme="minorEastAsia"/>
                <w:b/>
                <w:kern w:val="0"/>
                <w:szCs w:val="21"/>
              </w:rPr>
            </w:pPr>
          </w:p>
        </w:tc>
        <w:tc>
          <w:tcPr>
            <w:tcW w:w="3581"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4CB66F82" w14:textId="77777777" w:rsidR="0066215E" w:rsidRDefault="003606CB">
            <w:pPr>
              <w:pStyle w:val="af1"/>
              <w:ind w:firstLineChars="0" w:firstLine="0"/>
              <w:jc w:val="center"/>
              <w:rPr>
                <w:rFonts w:eastAsiaTheme="minorEastAsia"/>
                <w:b/>
                <w:kern w:val="0"/>
                <w:szCs w:val="21"/>
              </w:rPr>
            </w:pPr>
            <w:r>
              <w:rPr>
                <w:rFonts w:eastAsiaTheme="minorEastAsia"/>
                <w:b/>
                <w:kern w:val="0"/>
                <w:szCs w:val="21"/>
              </w:rPr>
              <w:t>变异</w:t>
            </w:r>
          </w:p>
        </w:tc>
        <w:tc>
          <w:tcPr>
            <w:tcW w:w="1134"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DE0B987" w14:textId="77777777" w:rsidR="0066215E" w:rsidRDefault="003606CB">
            <w:pPr>
              <w:pStyle w:val="af1"/>
              <w:ind w:firstLineChars="0" w:firstLine="0"/>
              <w:jc w:val="center"/>
              <w:rPr>
                <w:rFonts w:eastAsiaTheme="minorEastAsia"/>
                <w:b/>
                <w:kern w:val="0"/>
                <w:szCs w:val="21"/>
              </w:rPr>
            </w:pPr>
            <w:r>
              <w:rPr>
                <w:rFonts w:eastAsiaTheme="minorEastAsia"/>
                <w:b/>
                <w:kern w:val="0"/>
                <w:szCs w:val="21"/>
              </w:rPr>
              <w:t>变异来源</w:t>
            </w:r>
          </w:p>
        </w:tc>
        <w:tc>
          <w:tcPr>
            <w:tcW w:w="1417"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013A27B8" w14:textId="77777777" w:rsidR="0066215E" w:rsidRDefault="003606CB">
            <w:pPr>
              <w:pStyle w:val="af1"/>
              <w:ind w:firstLineChars="0" w:firstLine="0"/>
              <w:jc w:val="center"/>
              <w:rPr>
                <w:rFonts w:eastAsiaTheme="minorEastAsia"/>
                <w:b/>
                <w:kern w:val="0"/>
                <w:szCs w:val="21"/>
              </w:rPr>
            </w:pPr>
            <w:r>
              <w:rPr>
                <w:rFonts w:eastAsiaTheme="minorEastAsia" w:hint="eastAsia"/>
                <w:b/>
                <w:kern w:val="0"/>
                <w:szCs w:val="21"/>
              </w:rPr>
              <w:t>基因型</w:t>
            </w:r>
          </w:p>
        </w:tc>
        <w:tc>
          <w:tcPr>
            <w:tcW w:w="1589" w:type="dxa"/>
            <w:vMerge/>
            <w:tcBorders>
              <w:top w:val="single" w:sz="4" w:space="0" w:color="D9D9D9" w:themeColor="background1" w:themeShade="D9"/>
              <w:left w:val="single" w:sz="4" w:space="0" w:color="D9D9D9" w:themeColor="background1" w:themeShade="D9"/>
              <w:bottom w:val="single" w:sz="4" w:space="0" w:color="000000" w:themeColor="text1"/>
            </w:tcBorders>
          </w:tcPr>
          <w:p w14:paraId="2F126FBF" w14:textId="77777777" w:rsidR="0066215E" w:rsidRDefault="0066215E">
            <w:pPr>
              <w:pStyle w:val="af1"/>
              <w:ind w:firstLineChars="0" w:firstLine="0"/>
              <w:rPr>
                <w:rFonts w:eastAsiaTheme="minorEastAsia"/>
                <w:b/>
                <w:kern w:val="0"/>
                <w:szCs w:val="21"/>
              </w:rPr>
            </w:pPr>
          </w:p>
        </w:tc>
      </w:tr>
      <w:tr w:rsidR="00A07549" w14:paraId="76C42191" w14:textId="77777777" w:rsidTr="00C61C8D">
        <w:trPr>
          <w:jc w:val="center"/>
        </w:trPr>
        <w:tc>
          <w:tcPr>
            <w:tcW w:w="9422" w:type="dxa"/>
            <w:gridSpan w:val="5"/>
            <w:tcBorders>
              <w:top w:val="single" w:sz="4" w:space="0" w:color="000000" w:themeColor="text1"/>
              <w:bottom w:val="single" w:sz="4" w:space="0" w:color="000000" w:themeColor="text1"/>
            </w:tcBorders>
            <w:vAlign w:val="center"/>
          </w:tcPr>
          <w:p w14:paraId="1AB04141" w14:textId="0AA55809" w:rsidR="00A07549" w:rsidRPr="00DA0D2F" w:rsidRDefault="00824305">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 xml:space="preserve">{%tr </w:t>
            </w:r>
            <w:r w:rsidRPr="00DA0D2F">
              <w:rPr>
                <w:rFonts w:eastAsiaTheme="minorEastAsia" w:hint="eastAsia"/>
                <w:bCs/>
                <w:color w:val="000000" w:themeColor="text1"/>
                <w:kern w:val="0"/>
                <w:sz w:val="18"/>
                <w:szCs w:val="18"/>
              </w:rPr>
              <w:t>if</w:t>
            </w:r>
            <w:r w:rsidRPr="00DA0D2F">
              <w:rPr>
                <w:rFonts w:eastAsiaTheme="minorEastAsia"/>
                <w:bCs/>
                <w:color w:val="000000" w:themeColor="text1"/>
                <w:kern w:val="0"/>
                <w:sz w:val="18"/>
                <w:szCs w:val="18"/>
              </w:rPr>
              <w:t xml:space="preserve"> var.var_germline.level_5+var.var_germline.level_4+var.mlpa.B1_Loss+var.mlpa.B2_Loss %}</w:t>
            </w:r>
          </w:p>
        </w:tc>
      </w:tr>
      <w:tr w:rsidR="00824305" w14:paraId="54D082C3" w14:textId="77777777" w:rsidTr="00C61C8D">
        <w:trPr>
          <w:jc w:val="center"/>
        </w:trPr>
        <w:tc>
          <w:tcPr>
            <w:tcW w:w="9422" w:type="dxa"/>
            <w:gridSpan w:val="5"/>
            <w:tcBorders>
              <w:top w:val="single" w:sz="4" w:space="0" w:color="000000" w:themeColor="text1"/>
              <w:bottom w:val="single" w:sz="4" w:space="0" w:color="000000" w:themeColor="text1"/>
            </w:tcBorders>
            <w:vAlign w:val="center"/>
          </w:tcPr>
          <w:p w14:paraId="6BAFDD7A" w14:textId="6837DD5F" w:rsidR="00824305" w:rsidRPr="00DA0D2F" w:rsidRDefault="00824305">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{%tr for a in var.var_germline.level_5+var.var_germline.level_4+var.mlpa.B1_Loss+var.mlpa.B2_Loss %}</w:t>
            </w:r>
          </w:p>
        </w:tc>
      </w:tr>
      <w:tr w:rsidR="00A07549" w14:paraId="167224E7" w14:textId="77777777">
        <w:trPr>
          <w:jc w:val="center"/>
        </w:trPr>
        <w:tc>
          <w:tcPr>
            <w:tcW w:w="1701" w:type="dxa"/>
            <w:tcBorders>
              <w:top w:val="single" w:sz="4" w:space="0" w:color="000000" w:themeColor="text1"/>
            </w:tcBorders>
            <w:vAlign w:val="center"/>
          </w:tcPr>
          <w:p w14:paraId="7CD9C0A3" w14:textId="0CC179DC" w:rsidR="00A07549" w:rsidRPr="0025253D" w:rsidRDefault="00824305">
            <w:pPr>
              <w:pStyle w:val="af1"/>
              <w:ind w:firstLineChars="0" w:firstLine="0"/>
              <w:jc w:val="center"/>
              <w:rPr>
                <w:rFonts w:eastAsiaTheme="minorEastAsia"/>
                <w:bCs/>
                <w:i/>
                <w:color w:val="FF0000"/>
                <w:sz w:val="18"/>
                <w:szCs w:val="18"/>
              </w:rPr>
            </w:pPr>
            <w:r w:rsidRPr="0025253D">
              <w:rPr>
                <w:rFonts w:eastAsiaTheme="minorEastAsia"/>
                <w:bCs/>
                <w:i/>
                <w:color w:val="FF0000"/>
                <w:sz w:val="18"/>
                <w:szCs w:val="18"/>
              </w:rPr>
              <w:t>{{a.gene_symbol}}</w:t>
            </w:r>
          </w:p>
        </w:tc>
        <w:tc>
          <w:tcPr>
            <w:tcW w:w="3581" w:type="dxa"/>
            <w:tcBorders>
              <w:top w:val="single" w:sz="4" w:space="0" w:color="000000" w:themeColor="text1"/>
            </w:tcBorders>
            <w:vAlign w:val="center"/>
          </w:tcPr>
          <w:p w14:paraId="68F8CC3B" w14:textId="77777777"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if a.type==”Loss”%}</w:t>
            </w:r>
          </w:p>
          <w:p w14:paraId="2BBFE3FA" w14:textId="77777777"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{{a.value}} del</w:t>
            </w:r>
          </w:p>
          <w:p w14:paraId="7B99C0EA" w14:textId="77777777"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else%}</w:t>
            </w:r>
          </w:p>
          <w:p w14:paraId="548ABBB4" w14:textId="3A71184E" w:rsidR="00DF3048"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{{a.hgvs_c}}{%if a.hgvs_p_abbr!=”p.?”%} {{a.hgvs_p_abbr}}{%endif%}</w:t>
            </w:r>
          </w:p>
          <w:p w14:paraId="48C02FBD" w14:textId="694FDB67" w:rsidR="00A07549" w:rsidRPr="0025253D" w:rsidRDefault="00DF3048" w:rsidP="00DF3048">
            <w:pPr>
              <w:jc w:val="center"/>
              <w:rPr>
                <w:rFonts w:eastAsiaTheme="minorEastAsia"/>
                <w:bCs/>
                <w:color w:val="FF0000"/>
                <w:sz w:val="18"/>
                <w:szCs w:val="18"/>
              </w:rPr>
            </w:pPr>
            <w:r w:rsidRPr="0025253D">
              <w:rPr>
                <w:rFonts w:eastAsiaTheme="minorEastAsia"/>
                <w:bCs/>
                <w:color w:val="FF0000"/>
                <w:sz w:val="18"/>
                <w:szCs w:val="18"/>
              </w:rPr>
              <w:t>{%p endif%}</w:t>
            </w:r>
          </w:p>
        </w:tc>
        <w:tc>
          <w:tcPr>
            <w:tcW w:w="1134" w:type="dxa"/>
            <w:tcBorders>
              <w:top w:val="single" w:sz="4" w:space="0" w:color="000000" w:themeColor="text1"/>
            </w:tcBorders>
            <w:vAlign w:val="center"/>
          </w:tcPr>
          <w:p w14:paraId="0FF44FB0" w14:textId="4BCA63F6" w:rsidR="00A07549" w:rsidRPr="0025253D" w:rsidRDefault="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胚系</w:t>
            </w:r>
          </w:p>
        </w:tc>
        <w:tc>
          <w:tcPr>
            <w:tcW w:w="1417" w:type="dxa"/>
            <w:tcBorders>
              <w:top w:val="single" w:sz="4" w:space="0" w:color="000000" w:themeColor="text1"/>
            </w:tcBorders>
            <w:vAlign w:val="center"/>
          </w:tcPr>
          <w:p w14:paraId="3383DDD9"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a.type==”Loss”%}</w:t>
            </w:r>
          </w:p>
          <w:p w14:paraId="64E28DE5"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w:t>
            </w:r>
          </w:p>
          <w:p w14:paraId="626A6FA4"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2849E489"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if a.freq|float &gt;= 0.85%}</w:t>
            </w:r>
          </w:p>
          <w:p w14:paraId="35D11C35"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纯合</w:t>
            </w:r>
          </w:p>
          <w:p w14:paraId="3233FF30"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0FD1976D"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hint="eastAsia"/>
                <w:bCs/>
                <w:color w:val="FF0000"/>
                <w:kern w:val="0"/>
                <w:sz w:val="18"/>
                <w:szCs w:val="18"/>
              </w:rPr>
              <w:t>杂合</w:t>
            </w:r>
          </w:p>
          <w:p w14:paraId="76AAF2E8" w14:textId="77777777" w:rsidR="00DF3048"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p w14:paraId="2AA1C73D" w14:textId="1735A4F8" w:rsidR="00A07549" w:rsidRPr="0025253D" w:rsidRDefault="00DF3048" w:rsidP="00DF3048">
            <w:pPr>
              <w:pStyle w:val="af1"/>
              <w:ind w:firstLineChars="0" w:firstLine="0"/>
              <w:jc w:val="center"/>
              <w:rPr>
                <w:rFonts w:eastAsiaTheme="minorEastAsia"/>
                <w:bCs/>
                <w:color w:val="FF0000"/>
                <w:kern w:val="0"/>
                <w:sz w:val="18"/>
                <w:szCs w:val="18"/>
              </w:rPr>
            </w:pPr>
            <w:r w:rsidRPr="0025253D">
              <w:rPr>
                <w:rFonts w:eastAsiaTheme="minorEastAsia"/>
                <w:bCs/>
                <w:color w:val="FF0000"/>
                <w:kern w:val="0"/>
                <w:sz w:val="18"/>
                <w:szCs w:val="18"/>
              </w:rPr>
              <w:t>{%p endif%}</w:t>
            </w:r>
          </w:p>
        </w:tc>
        <w:tc>
          <w:tcPr>
            <w:tcW w:w="1589" w:type="dxa"/>
            <w:tcBorders>
              <w:top w:val="single" w:sz="4" w:space="0" w:color="000000" w:themeColor="text1"/>
            </w:tcBorders>
            <w:vAlign w:val="center"/>
          </w:tcPr>
          <w:p w14:paraId="24425DFB"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if a.type==”Loss”%}</w:t>
            </w:r>
          </w:p>
          <w:p w14:paraId="211C3802" w14:textId="6AB6E332" w:rsidR="00DF3048" w:rsidRPr="0025253D" w:rsidRDefault="00DF3048" w:rsidP="00DF3048">
            <w:pPr>
              <w:jc w:val="center"/>
              <w:rPr>
                <w:rFonts w:eastAsiaTheme="minorEastAsia"/>
                <w:bCs/>
                <w:color w:val="FF0000"/>
                <w:kern w:val="0"/>
                <w:sz w:val="18"/>
                <w:szCs w:val="18"/>
              </w:rPr>
            </w:pPr>
            <w:r w:rsidRPr="0025253D">
              <w:rPr>
                <w:rFonts w:eastAsiaTheme="minorEastAsia" w:hint="eastAsia"/>
                <w:bCs/>
                <w:color w:val="FF0000"/>
                <w:kern w:val="0"/>
                <w:sz w:val="18"/>
                <w:szCs w:val="18"/>
              </w:rPr>
              <w:t>疑似致病性</w:t>
            </w:r>
          </w:p>
          <w:p w14:paraId="529D65B0"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7B52FD48"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if a.clinic_num_g == 5%}</w:t>
            </w:r>
          </w:p>
          <w:p w14:paraId="39CBA606" w14:textId="282DCBCC" w:rsidR="00DF3048" w:rsidRPr="0025253D" w:rsidRDefault="00DF3048" w:rsidP="00DF3048">
            <w:pPr>
              <w:jc w:val="center"/>
              <w:rPr>
                <w:rFonts w:eastAsiaTheme="minorEastAsia"/>
                <w:bCs/>
                <w:color w:val="FF0000"/>
                <w:kern w:val="0"/>
                <w:sz w:val="18"/>
                <w:szCs w:val="18"/>
              </w:rPr>
            </w:pPr>
            <w:r w:rsidRPr="0025253D">
              <w:rPr>
                <w:rFonts w:eastAsiaTheme="minorEastAsia" w:hint="eastAsia"/>
                <w:bCs/>
                <w:color w:val="FF0000"/>
                <w:kern w:val="0"/>
                <w:sz w:val="18"/>
                <w:szCs w:val="18"/>
              </w:rPr>
              <w:t>致病性</w:t>
            </w:r>
          </w:p>
          <w:p w14:paraId="54ACF930"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else%}</w:t>
            </w:r>
          </w:p>
          <w:p w14:paraId="0AE08B72" w14:textId="389041C6" w:rsidR="00DF3048" w:rsidRPr="0025253D" w:rsidRDefault="00DF3048" w:rsidP="00DF3048">
            <w:pPr>
              <w:jc w:val="center"/>
              <w:rPr>
                <w:rFonts w:eastAsiaTheme="minorEastAsia"/>
                <w:bCs/>
                <w:color w:val="FF0000"/>
                <w:kern w:val="0"/>
                <w:sz w:val="18"/>
                <w:szCs w:val="18"/>
              </w:rPr>
            </w:pPr>
            <w:r w:rsidRPr="0025253D">
              <w:rPr>
                <w:rFonts w:eastAsiaTheme="minorEastAsia" w:hint="eastAsia"/>
                <w:bCs/>
                <w:color w:val="FF0000"/>
                <w:kern w:val="0"/>
                <w:sz w:val="18"/>
                <w:szCs w:val="18"/>
              </w:rPr>
              <w:t>疑似致病性</w:t>
            </w:r>
          </w:p>
          <w:p w14:paraId="63524232" w14:textId="77777777" w:rsidR="00DF3048"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endif%}</w:t>
            </w:r>
          </w:p>
          <w:p w14:paraId="1B6540C2" w14:textId="65C25154" w:rsidR="00A07549" w:rsidRPr="0025253D" w:rsidRDefault="00DF3048" w:rsidP="00DF3048">
            <w:pPr>
              <w:jc w:val="center"/>
              <w:rPr>
                <w:rFonts w:eastAsiaTheme="minorEastAsia"/>
                <w:bCs/>
                <w:color w:val="FF0000"/>
                <w:kern w:val="0"/>
                <w:sz w:val="18"/>
                <w:szCs w:val="18"/>
              </w:rPr>
            </w:pPr>
            <w:r w:rsidRPr="0025253D">
              <w:rPr>
                <w:rFonts w:eastAsiaTheme="minorEastAsia"/>
                <w:bCs/>
                <w:color w:val="FF0000"/>
                <w:kern w:val="0"/>
                <w:sz w:val="18"/>
                <w:szCs w:val="18"/>
              </w:rPr>
              <w:t>{%p endif%}</w:t>
            </w:r>
          </w:p>
        </w:tc>
      </w:tr>
      <w:tr w:rsidR="008B2E0E" w14:paraId="12A8084E" w14:textId="77777777" w:rsidTr="008640C8">
        <w:trPr>
          <w:jc w:val="center"/>
        </w:trPr>
        <w:tc>
          <w:tcPr>
            <w:tcW w:w="9422" w:type="dxa"/>
            <w:gridSpan w:val="5"/>
            <w:tcBorders>
              <w:top w:val="single" w:sz="4" w:space="0" w:color="000000" w:themeColor="text1"/>
            </w:tcBorders>
            <w:vAlign w:val="center"/>
          </w:tcPr>
          <w:p w14:paraId="5AC35530" w14:textId="32A35F51" w:rsidR="008B2E0E" w:rsidRPr="00DA0D2F" w:rsidRDefault="008B2E0E">
            <w:pPr>
              <w:jc w:val="center"/>
              <w:rPr>
                <w:rFonts w:eastAsiaTheme="minorEastAsia"/>
                <w:bCs/>
                <w:color w:val="000000" w:themeColor="text1"/>
                <w:kern w:val="0"/>
                <w:sz w:val="18"/>
                <w:szCs w:val="18"/>
              </w:rPr>
            </w:pPr>
            <w:r w:rsidRPr="00DA0D2F">
              <w:rPr>
                <w:rFonts w:eastAsiaTheme="minorEastAsia"/>
                <w:bCs/>
                <w:color w:val="000000" w:themeColor="text1"/>
                <w:kern w:val="0"/>
                <w:sz w:val="18"/>
                <w:szCs w:val="18"/>
              </w:rPr>
              <w:t>{%tr endfor%}</w:t>
            </w:r>
          </w:p>
        </w:tc>
      </w:tr>
      <w:tr w:rsidR="008B2E0E" w14:paraId="4D02B2FB" w14:textId="77777777" w:rsidTr="0054671D">
        <w:trPr>
          <w:jc w:val="center"/>
        </w:trPr>
        <w:tc>
          <w:tcPr>
            <w:tcW w:w="9422" w:type="dxa"/>
            <w:gridSpan w:val="5"/>
            <w:tcBorders>
              <w:top w:val="single" w:sz="4" w:space="0" w:color="000000" w:themeColor="text1"/>
            </w:tcBorders>
            <w:vAlign w:val="center"/>
          </w:tcPr>
          <w:p w14:paraId="5061A4F9" w14:textId="65FEED91" w:rsidR="008B2E0E" w:rsidRPr="00DA0D2F" w:rsidRDefault="008B2E0E">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else%}</w:t>
            </w:r>
          </w:p>
        </w:tc>
      </w:tr>
      <w:tr w:rsidR="00A07549" w14:paraId="68951B45" w14:textId="77777777" w:rsidTr="00CD00F1">
        <w:trPr>
          <w:jc w:val="center"/>
        </w:trPr>
        <w:tc>
          <w:tcPr>
            <w:tcW w:w="9422" w:type="dxa"/>
            <w:gridSpan w:val="5"/>
            <w:tcBorders>
              <w:top w:val="single" w:sz="4" w:space="0" w:color="000000" w:themeColor="text1"/>
            </w:tcBorders>
            <w:vAlign w:val="center"/>
          </w:tcPr>
          <w:p w14:paraId="38F6A141" w14:textId="1EC00028" w:rsidR="00A07549" w:rsidRPr="00DA0D2F" w:rsidRDefault="00A07549">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未检测到致病性或疑似致病性变异</w:t>
            </w:r>
          </w:p>
        </w:tc>
      </w:tr>
      <w:tr w:rsidR="008B2E0E" w14:paraId="32F7661E" w14:textId="77777777" w:rsidTr="0072165B">
        <w:trPr>
          <w:jc w:val="center"/>
        </w:trPr>
        <w:tc>
          <w:tcPr>
            <w:tcW w:w="9422" w:type="dxa"/>
            <w:gridSpan w:val="5"/>
            <w:tcBorders>
              <w:top w:val="single" w:sz="4" w:space="0" w:color="000000" w:themeColor="text1"/>
            </w:tcBorders>
            <w:vAlign w:val="center"/>
          </w:tcPr>
          <w:p w14:paraId="06A64024" w14:textId="42B5C9FA" w:rsidR="008B2E0E" w:rsidRPr="00DA0D2F" w:rsidRDefault="008B2E0E">
            <w:pPr>
              <w:jc w:val="center"/>
              <w:rPr>
                <w:rFonts w:eastAsiaTheme="minorEastAsia"/>
                <w:bCs/>
                <w:color w:val="000000" w:themeColor="text1"/>
                <w:kern w:val="0"/>
                <w:sz w:val="18"/>
                <w:szCs w:val="18"/>
              </w:rPr>
            </w:pPr>
            <w:r w:rsidRPr="00DA0D2F">
              <w:rPr>
                <w:rFonts w:eastAsiaTheme="minorEastAsia" w:hint="eastAsia"/>
                <w:bCs/>
                <w:color w:val="000000" w:themeColor="text1"/>
                <w:kern w:val="0"/>
                <w:sz w:val="18"/>
                <w:szCs w:val="18"/>
              </w:rPr>
              <w:t>{</w:t>
            </w:r>
            <w:r w:rsidRPr="00DA0D2F">
              <w:rPr>
                <w:rFonts w:eastAsiaTheme="minorEastAsia"/>
                <w:bCs/>
                <w:color w:val="000000" w:themeColor="text1"/>
                <w:kern w:val="0"/>
                <w:sz w:val="18"/>
                <w:szCs w:val="18"/>
              </w:rPr>
              <w:t>%tr endif%}</w:t>
            </w:r>
          </w:p>
        </w:tc>
      </w:tr>
    </w:tbl>
    <w:p w14:paraId="5D48B867" w14:textId="77777777" w:rsidR="0066215E" w:rsidRDefault="0066215E">
      <w:pPr>
        <w:adjustRightInd w:val="0"/>
        <w:snapToGrid w:val="0"/>
        <w:spacing w:line="320" w:lineRule="exact"/>
        <w:ind w:right="1680"/>
        <w:rPr>
          <w:rFonts w:ascii="Arial" w:hAnsi="Arial" w:cs="宋体"/>
          <w:sz w:val="18"/>
          <w:szCs w:val="18"/>
        </w:rPr>
      </w:pPr>
    </w:p>
    <w:tbl>
      <w:tblPr>
        <w:tblW w:w="7741" w:type="dxa"/>
        <w:jc w:val="center"/>
        <w:tblLook w:val="04A0" w:firstRow="1" w:lastRow="0" w:firstColumn="1" w:lastColumn="0" w:noHBand="0" w:noVBand="1"/>
      </w:tblPr>
      <w:tblGrid>
        <w:gridCol w:w="3181"/>
        <w:gridCol w:w="1966"/>
        <w:gridCol w:w="2594"/>
      </w:tblGrid>
      <w:tr w:rsidR="00445F2B" w14:paraId="47222521" w14:textId="77777777" w:rsidTr="002B338F">
        <w:trPr>
          <w:trHeight w:val="397"/>
          <w:jc w:val="center"/>
        </w:trPr>
        <w:tc>
          <w:tcPr>
            <w:tcW w:w="3181" w:type="dxa"/>
            <w:vAlign w:val="center"/>
          </w:tcPr>
          <w:p w14:paraId="2F866EF0" w14:textId="77777777" w:rsidR="00445F2B" w:rsidRDefault="00445F2B" w:rsidP="002B338F">
            <w:pPr>
              <w:rPr>
                <w:color w:val="404040"/>
                <w:sz w:val="18"/>
                <w:szCs w:val="18"/>
              </w:rPr>
            </w:pPr>
            <w:r>
              <w:rPr>
                <w:rFonts w:hint="eastAsia"/>
                <w:color w:val="787878"/>
                <w:spacing w:val="6"/>
                <w:sz w:val="18"/>
                <w:szCs w:val="18"/>
              </w:rPr>
              <w:t>检验者：李卓颖</w:t>
            </w:r>
            <w:r>
              <w:rPr>
                <w:rFonts w:hint="eastAsia"/>
                <w:color w:val="787878"/>
                <w:spacing w:val="6"/>
                <w:sz w:val="18"/>
                <w:szCs w:val="18"/>
              </w:rPr>
              <w:t xml:space="preserve">  </w:t>
            </w:r>
            <w:r>
              <w:rPr>
                <w:noProof/>
              </w:rPr>
              <w:drawing>
                <wp:inline distT="0" distB="0" distL="0" distR="0" wp14:anchorId="4109795D" wp14:editId="2381A91F">
                  <wp:extent cx="308610" cy="141605"/>
                  <wp:effectExtent l="0" t="0" r="15240" b="1079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9" cstate="print">
                            <a:extLst>
                              <a:ext uri="{BEBA8EAE-BF5A-486C-A8C5-ECC9F3942E4B}">
                                <a14:imgProps xmlns:a14="http://schemas.microsoft.com/office/drawing/2010/main">
                                  <a14:imgLayer r:embed="rId10">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328033" cy="150423"/>
                          </a:xfrm>
                          <a:prstGeom prst="rect">
                            <a:avLst/>
                          </a:prstGeom>
                          <a:noFill/>
                        </pic:spPr>
                      </pic:pic>
                    </a:graphicData>
                  </a:graphic>
                </wp:inline>
              </w:drawing>
            </w:r>
          </w:p>
        </w:tc>
        <w:tc>
          <w:tcPr>
            <w:tcW w:w="1966" w:type="dxa"/>
            <w:vAlign w:val="center"/>
          </w:tcPr>
          <w:p w14:paraId="535ABCE9" w14:textId="77777777" w:rsidR="00445F2B" w:rsidRDefault="00445F2B" w:rsidP="002B338F">
            <w:pPr>
              <w:jc w:val="center"/>
              <w:rPr>
                <w:color w:val="787878"/>
                <w:spacing w:val="6"/>
                <w:sz w:val="18"/>
                <w:szCs w:val="18"/>
              </w:rPr>
            </w:pPr>
          </w:p>
        </w:tc>
        <w:tc>
          <w:tcPr>
            <w:tcW w:w="2594" w:type="dxa"/>
            <w:vAlign w:val="center"/>
          </w:tcPr>
          <w:p w14:paraId="5B0E1AAC" w14:textId="77777777" w:rsidR="00445F2B" w:rsidRDefault="00445F2B" w:rsidP="002B338F">
            <w:pPr>
              <w:jc w:val="left"/>
              <w:rPr>
                <w:color w:val="787878"/>
                <w:spacing w:val="6"/>
                <w:sz w:val="18"/>
                <w:szCs w:val="18"/>
              </w:rPr>
            </w:pPr>
            <w:r>
              <w:rPr>
                <w:rFonts w:hint="eastAsia"/>
                <w:color w:val="787878"/>
                <w:spacing w:val="6"/>
                <w:sz w:val="18"/>
                <w:szCs w:val="18"/>
              </w:rPr>
              <w:t>检测日期：</w:t>
            </w:r>
          </w:p>
        </w:tc>
      </w:tr>
      <w:tr w:rsidR="00445F2B" w14:paraId="2417D314" w14:textId="77777777" w:rsidTr="002B338F">
        <w:trPr>
          <w:trHeight w:val="397"/>
          <w:jc w:val="center"/>
        </w:trPr>
        <w:tc>
          <w:tcPr>
            <w:tcW w:w="3181" w:type="dxa"/>
            <w:vAlign w:val="center"/>
          </w:tcPr>
          <w:p w14:paraId="03F74B5E" w14:textId="77777777" w:rsidR="00445F2B" w:rsidRDefault="00445F2B" w:rsidP="002B338F">
            <w:pPr>
              <w:rPr>
                <w:color w:val="787878"/>
                <w:spacing w:val="6"/>
                <w:sz w:val="18"/>
                <w:szCs w:val="18"/>
              </w:rPr>
            </w:pPr>
            <w:r>
              <w:rPr>
                <w:rFonts w:hint="eastAsia"/>
                <w:color w:val="787878"/>
                <w:spacing w:val="6"/>
                <w:sz w:val="18"/>
                <w:szCs w:val="18"/>
              </w:rPr>
              <w:t>审核者：刘</w:t>
            </w:r>
            <w:r>
              <w:rPr>
                <w:rFonts w:hint="eastAsia"/>
                <w:color w:val="787878"/>
                <w:spacing w:val="6"/>
                <w:sz w:val="18"/>
                <w:szCs w:val="18"/>
              </w:rPr>
              <w:t xml:space="preserve"> </w:t>
            </w:r>
            <w:r>
              <w:rPr>
                <w:rFonts w:hint="eastAsia"/>
                <w:color w:val="787878"/>
                <w:spacing w:val="6"/>
                <w:sz w:val="18"/>
                <w:szCs w:val="18"/>
              </w:rPr>
              <w:t>馨</w:t>
            </w:r>
            <w:r>
              <w:rPr>
                <w:rFonts w:hint="eastAsia"/>
                <w:color w:val="787878"/>
                <w:spacing w:val="6"/>
                <w:sz w:val="18"/>
                <w:szCs w:val="18"/>
              </w:rPr>
              <w:t xml:space="preserve">   </w:t>
            </w:r>
            <w:r>
              <w:rPr>
                <w:rFonts w:ascii="Cambria" w:hAnsi="Cambria"/>
                <w:noProof/>
                <w:sz w:val="20"/>
                <w:szCs w:val="20"/>
              </w:rPr>
              <w:drawing>
                <wp:inline distT="0" distB="0" distL="0" distR="0" wp14:anchorId="4041D6EA" wp14:editId="38DEA1E1">
                  <wp:extent cx="247650" cy="167640"/>
                  <wp:effectExtent l="0" t="0" r="0" b="3810"/>
                  <wp:docPr id="16" name="图片 6" descr="刘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descr="刘馨.jpg"/>
                          <pic:cNvPicPr>
                            <a:picLocks noChangeAspect="1"/>
                          </pic:cNvPicPr>
                        </pic:nvPicPr>
                        <pic:blipFill>
                          <a:blip r:embed="rId11"/>
                          <a:stretch>
                            <a:fillRect/>
                          </a:stretch>
                        </pic:blipFill>
                        <pic:spPr>
                          <a:xfrm>
                            <a:off x="0" y="0"/>
                            <a:ext cx="250190" cy="169592"/>
                          </a:xfrm>
                          <a:prstGeom prst="rect">
                            <a:avLst/>
                          </a:prstGeom>
                          <a:noFill/>
                          <a:ln w="9525" cap="flat" cmpd="sng">
                            <a:noFill/>
                            <a:prstDash val="solid"/>
                            <a:round/>
                          </a:ln>
                        </pic:spPr>
                      </pic:pic>
                    </a:graphicData>
                  </a:graphic>
                </wp:inline>
              </w:drawing>
            </w:r>
          </w:p>
        </w:tc>
        <w:tc>
          <w:tcPr>
            <w:tcW w:w="1966" w:type="dxa"/>
            <w:vAlign w:val="center"/>
          </w:tcPr>
          <w:p w14:paraId="41130999" w14:textId="77777777" w:rsidR="00445F2B" w:rsidRDefault="00445F2B" w:rsidP="002B338F">
            <w:pPr>
              <w:jc w:val="center"/>
              <w:rPr>
                <w:color w:val="787878"/>
                <w:spacing w:val="6"/>
                <w:sz w:val="18"/>
                <w:szCs w:val="18"/>
              </w:rPr>
            </w:pPr>
          </w:p>
        </w:tc>
        <w:tc>
          <w:tcPr>
            <w:tcW w:w="2594" w:type="dxa"/>
            <w:vAlign w:val="center"/>
          </w:tcPr>
          <w:p w14:paraId="1264121E" w14:textId="77777777" w:rsidR="00445F2B" w:rsidRDefault="00445F2B" w:rsidP="002B338F">
            <w:pPr>
              <w:jc w:val="left"/>
              <w:rPr>
                <w:color w:val="787878"/>
                <w:spacing w:val="6"/>
                <w:sz w:val="18"/>
                <w:szCs w:val="18"/>
              </w:rPr>
            </w:pPr>
            <w:r>
              <w:rPr>
                <w:noProof/>
              </w:rPr>
              <mc:AlternateContent>
                <mc:Choice Requires="wps">
                  <w:drawing>
                    <wp:anchor distT="0" distB="0" distL="114300" distR="114300" simplePos="0" relativeHeight="251665408" behindDoc="0" locked="0" layoutInCell="1" allowOverlap="1" wp14:anchorId="4FF50A88" wp14:editId="06A1DC6D">
                      <wp:simplePos x="0" y="0"/>
                      <wp:positionH relativeFrom="column">
                        <wp:posOffset>-4044315</wp:posOffset>
                      </wp:positionH>
                      <wp:positionV relativeFrom="page">
                        <wp:posOffset>276225</wp:posOffset>
                      </wp:positionV>
                      <wp:extent cx="6064250" cy="284480"/>
                      <wp:effectExtent l="0" t="0" r="0" b="0"/>
                      <wp:wrapNone/>
                      <wp:docPr id="8" name="矩形 8"/>
                      <wp:cNvGraphicFramePr/>
                      <a:graphic xmlns:a="http://schemas.openxmlformats.org/drawingml/2006/main">
                        <a:graphicData uri="http://schemas.microsoft.com/office/word/2010/wordprocessingShape">
                          <wps:wsp>
                            <wps:cNvSpPr/>
                            <wps:spPr>
                              <a:xfrm>
                                <a:off x="0" y="0"/>
                                <a:ext cx="6064250" cy="284480"/>
                              </a:xfrm>
                              <a:prstGeom prst="rect">
                                <a:avLst/>
                              </a:prstGeom>
                              <a:noFill/>
                              <a:ln w="6350" cap="flat" cmpd="sng">
                                <a:noFill/>
                                <a:prstDash val="solid"/>
                                <a:round/>
                              </a:ln>
                            </wps:spPr>
                            <wps:txbx>
                              <w:txbxContent>
                                <w:p w14:paraId="2EE1A6CD" w14:textId="77777777" w:rsidR="00445F2B" w:rsidRDefault="00445F2B" w:rsidP="00445F2B">
                                  <w:pPr>
                                    <w:ind w:right="200"/>
                                    <w:jc w:val="right"/>
                                    <w:rPr>
                                      <w:spacing w:val="10"/>
                                      <w:sz w:val="15"/>
                                      <w:szCs w:val="15"/>
                                    </w:rPr>
                                  </w:pPr>
                                  <w:r>
                                    <w:rPr>
                                      <w:rFonts w:hint="eastAsia"/>
                                      <w:color w:val="FF0000"/>
                                      <w:sz w:val="15"/>
                                      <w:szCs w:val="15"/>
                                    </w:rPr>
                                    <w:t>注：报告结果只对本次受检标本负责，仅供临床参考。</w:t>
                                  </w:r>
                                </w:p>
                                <w:p w14:paraId="21C8CDA8" w14:textId="77777777" w:rsidR="00445F2B" w:rsidRDefault="00445F2B" w:rsidP="00445F2B">
                                  <w:pPr>
                                    <w:jc w:val="right"/>
                                  </w:pPr>
                                </w:p>
                              </w:txbxContent>
                            </wps:txbx>
                            <wps:bodyPr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rect w14:anchorId="4FF50A88" id="矩形 8" o:spid="_x0000_s1026" style="position:absolute;margin-left:-318.45pt;margin-top:21.75pt;width:477.5pt;height:2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" filled="f" stroked="f" strokeweight=".5pt">
                      <v:stroke joinstyle="round"/>
                      <v:textbox>
                        <w:txbxContent>
                          <w:p w14:paraId="2EE1A6CD" w14:textId="77777777" w:rsidR="00445F2B" w:rsidRDefault="00445F2B" w:rsidP="00445F2B">
                            <w:pPr>
                              <w:ind w:right="200"/>
                              <w:jc w:val="right"/>
                              <w:rPr>
                                <w:spacing w:val="10"/>
                                <w:sz w:val="15"/>
                                <w:szCs w:val="15"/>
                              </w:rPr>
                            </w:pPr>
                            <w:r>
                              <w:rPr>
                                <w:rFonts w:hint="eastAsia"/>
                                <w:color w:val="FF0000"/>
                                <w:sz w:val="15"/>
                                <w:szCs w:val="15"/>
                              </w:rPr>
                              <w:t>注：报告结果只对本次受检标本负责，仅供临床参考。</w:t>
                            </w:r>
                          </w:p>
                          <w:p w14:paraId="21C8CDA8" w14:textId="77777777" w:rsidR="00445F2B" w:rsidRDefault="00445F2B" w:rsidP="00445F2B">
                            <w:pPr>
                              <w:jc w:val="right"/>
                            </w:pPr>
                          </w:p>
                        </w:txbxContent>
                      </v:textbox>
                      <w10:wrap anchory="page"/>
                    </v:rect>
                  </w:pict>
                </mc:Fallback>
              </mc:AlternateContent>
            </w:r>
            <w:r>
              <w:rPr>
                <w:rFonts w:hint="eastAsia"/>
                <w:color w:val="787878"/>
                <w:spacing w:val="6"/>
                <w:sz w:val="18"/>
                <w:szCs w:val="18"/>
              </w:rPr>
              <w:t>审核日期：</w:t>
            </w:r>
          </w:p>
        </w:tc>
      </w:tr>
    </w:tbl>
    <w:p w14:paraId="3956F08C" w14:textId="5D7612E7" w:rsidR="0066215E" w:rsidRDefault="003606CB">
      <w:pPr>
        <w:widowControl/>
        <w:jc w:val="left"/>
        <w:rPr>
          <w:b/>
        </w:rPr>
      </w:pPr>
      <w:r>
        <w:rPr>
          <w:b/>
        </w:rPr>
        <w:br w:type="page"/>
      </w:r>
    </w:p>
    <w:p w14:paraId="575701C6" w14:textId="72AECA60" w:rsidR="0066215E" w:rsidRPr="00EB347C" w:rsidRDefault="003606CB"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致病性、疑似致病性变异结果列表</w:t>
      </w:r>
    </w:p>
    <w:tbl>
      <w:tblPr>
        <w:tblStyle w:val="ad"/>
        <w:tblW w:w="9622"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846"/>
        <w:gridCol w:w="2126"/>
        <w:gridCol w:w="992"/>
        <w:gridCol w:w="1134"/>
        <w:gridCol w:w="1134"/>
        <w:gridCol w:w="3390"/>
      </w:tblGrid>
      <w:tr w:rsidR="0066215E" w14:paraId="3D74915E" w14:textId="77777777" w:rsidTr="002940E2">
        <w:trPr>
          <w:trHeight w:val="380"/>
          <w:jc w:val="center"/>
        </w:trPr>
        <w:tc>
          <w:tcPr>
            <w:tcW w:w="846" w:type="dxa"/>
            <w:vMerge w:val="restart"/>
            <w:shd w:val="clear" w:color="auto" w:fill="4F81BD" w:themeFill="accent1"/>
            <w:vAlign w:val="center"/>
          </w:tcPr>
          <w:p w14:paraId="3FEBFDBE" w14:textId="77777777" w:rsidR="0066215E" w:rsidRDefault="003606CB">
            <w:pPr>
              <w:jc w:val="center"/>
              <w:rPr>
                <w:b/>
                <w:color w:val="FFFFFF" w:themeColor="background1"/>
                <w:sz w:val="18"/>
                <w:szCs w:val="18"/>
              </w:rPr>
            </w:pPr>
            <w:r>
              <w:rPr>
                <w:rFonts w:hint="eastAsia"/>
                <w:b/>
                <w:color w:val="FFFFFF" w:themeColor="background1"/>
                <w:sz w:val="18"/>
                <w:szCs w:val="18"/>
              </w:rPr>
              <w:t>基因</w:t>
            </w:r>
          </w:p>
        </w:tc>
        <w:tc>
          <w:tcPr>
            <w:tcW w:w="4252" w:type="dxa"/>
            <w:gridSpan w:val="3"/>
            <w:shd w:val="clear" w:color="auto" w:fill="4F81BD" w:themeFill="accent1"/>
            <w:vAlign w:val="center"/>
          </w:tcPr>
          <w:p w14:paraId="5B7242AE" w14:textId="77777777" w:rsidR="0066215E" w:rsidRDefault="003606CB">
            <w:pPr>
              <w:spacing w:line="280" w:lineRule="exact"/>
              <w:jc w:val="center"/>
              <w:rPr>
                <w:b/>
                <w:color w:val="FFFFFF" w:themeColor="background1"/>
                <w:sz w:val="18"/>
                <w:szCs w:val="18"/>
              </w:rPr>
            </w:pPr>
            <w:r>
              <w:rPr>
                <w:b/>
                <w:color w:val="FFFFFF" w:themeColor="background1"/>
                <w:sz w:val="18"/>
                <w:szCs w:val="18"/>
              </w:rPr>
              <w:t>检测结果</w:t>
            </w:r>
          </w:p>
        </w:tc>
        <w:tc>
          <w:tcPr>
            <w:tcW w:w="1134" w:type="dxa"/>
            <w:vMerge w:val="restart"/>
            <w:shd w:val="clear" w:color="auto" w:fill="4F81BD" w:themeFill="accent1"/>
            <w:vAlign w:val="center"/>
          </w:tcPr>
          <w:p w14:paraId="4974F330" w14:textId="77777777" w:rsidR="0066215E" w:rsidRDefault="003606CB">
            <w:pPr>
              <w:spacing w:line="280" w:lineRule="exact"/>
              <w:jc w:val="center"/>
              <w:rPr>
                <w:b/>
                <w:color w:val="FFFFFF" w:themeColor="background1"/>
                <w:sz w:val="18"/>
                <w:szCs w:val="18"/>
              </w:rPr>
            </w:pPr>
            <w:r>
              <w:rPr>
                <w:rFonts w:hint="eastAsia"/>
                <w:b/>
                <w:color w:val="FFFFFF" w:themeColor="background1"/>
                <w:sz w:val="18"/>
                <w:szCs w:val="18"/>
              </w:rPr>
              <w:t>变异解读</w:t>
            </w:r>
          </w:p>
        </w:tc>
        <w:tc>
          <w:tcPr>
            <w:tcW w:w="3390" w:type="dxa"/>
            <w:vMerge w:val="restart"/>
            <w:shd w:val="clear" w:color="auto" w:fill="4F81BD" w:themeFill="accent1"/>
            <w:vAlign w:val="center"/>
          </w:tcPr>
          <w:p w14:paraId="26A25A72" w14:textId="77777777" w:rsidR="0066215E" w:rsidRDefault="003606CB">
            <w:pPr>
              <w:spacing w:line="280" w:lineRule="exact"/>
              <w:jc w:val="center"/>
              <w:rPr>
                <w:b/>
                <w:color w:val="FFFFFF" w:themeColor="background1"/>
                <w:sz w:val="18"/>
                <w:szCs w:val="18"/>
              </w:rPr>
            </w:pPr>
            <w:r>
              <w:rPr>
                <w:rFonts w:hint="eastAsia"/>
                <w:b/>
                <w:bCs/>
                <w:color w:val="FFFFFF" w:themeColor="background1"/>
                <w:sz w:val="18"/>
                <w:szCs w:val="18"/>
              </w:rPr>
              <w:t>靶向药物（敏感性，证据等级）</w:t>
            </w:r>
          </w:p>
        </w:tc>
      </w:tr>
      <w:tr w:rsidR="0066215E" w14:paraId="42C9430A" w14:textId="77777777" w:rsidTr="002940E2">
        <w:trPr>
          <w:trHeight w:val="561"/>
          <w:jc w:val="center"/>
        </w:trPr>
        <w:tc>
          <w:tcPr>
            <w:tcW w:w="846" w:type="dxa"/>
            <w:vMerge/>
            <w:shd w:val="clear" w:color="auto" w:fill="4F81BD" w:themeFill="accent1"/>
            <w:vAlign w:val="center"/>
          </w:tcPr>
          <w:p w14:paraId="3BF9A7B4" w14:textId="77777777" w:rsidR="0066215E" w:rsidRDefault="0066215E">
            <w:pPr>
              <w:jc w:val="center"/>
              <w:rPr>
                <w:b/>
                <w:color w:val="FFFFFF" w:themeColor="background1"/>
                <w:szCs w:val="21"/>
              </w:rPr>
            </w:pPr>
          </w:p>
        </w:tc>
        <w:tc>
          <w:tcPr>
            <w:tcW w:w="2126" w:type="dxa"/>
            <w:shd w:val="clear" w:color="auto" w:fill="4F81BD" w:themeFill="accent1"/>
            <w:vAlign w:val="center"/>
          </w:tcPr>
          <w:p w14:paraId="73A37516" w14:textId="77777777" w:rsidR="0066215E" w:rsidRDefault="003606CB">
            <w:pPr>
              <w:jc w:val="center"/>
              <w:rPr>
                <w:b/>
                <w:color w:val="FFFFFF" w:themeColor="background1"/>
                <w:sz w:val="18"/>
                <w:szCs w:val="18"/>
              </w:rPr>
            </w:pPr>
            <w:r>
              <w:rPr>
                <w:b/>
                <w:color w:val="FFFFFF" w:themeColor="background1"/>
                <w:sz w:val="18"/>
                <w:szCs w:val="18"/>
              </w:rPr>
              <w:t>变异</w:t>
            </w:r>
          </w:p>
        </w:tc>
        <w:tc>
          <w:tcPr>
            <w:tcW w:w="992" w:type="dxa"/>
            <w:shd w:val="clear" w:color="auto" w:fill="4F81BD" w:themeFill="accent1"/>
            <w:vAlign w:val="center"/>
          </w:tcPr>
          <w:p w14:paraId="60CFBEE2" w14:textId="77777777" w:rsidR="0066215E" w:rsidRDefault="003606CB">
            <w:pPr>
              <w:jc w:val="center"/>
              <w:rPr>
                <w:b/>
                <w:color w:val="FFFFFF" w:themeColor="background1"/>
                <w:sz w:val="18"/>
                <w:szCs w:val="18"/>
              </w:rPr>
            </w:pPr>
            <w:r>
              <w:rPr>
                <w:rFonts w:hint="eastAsia"/>
                <w:b/>
                <w:color w:val="FFFFFF" w:themeColor="background1"/>
                <w:sz w:val="18"/>
                <w:szCs w:val="18"/>
              </w:rPr>
              <w:t>基因型</w:t>
            </w:r>
          </w:p>
        </w:tc>
        <w:tc>
          <w:tcPr>
            <w:tcW w:w="1134" w:type="dxa"/>
            <w:shd w:val="clear" w:color="auto" w:fill="4F81BD" w:themeFill="accent1"/>
            <w:vAlign w:val="center"/>
          </w:tcPr>
          <w:p w14:paraId="1CDAC18A" w14:textId="77777777" w:rsidR="0066215E" w:rsidRDefault="003606CB">
            <w:pPr>
              <w:jc w:val="center"/>
              <w:rPr>
                <w:b/>
                <w:color w:val="FFFFFF" w:themeColor="background1"/>
                <w:sz w:val="18"/>
                <w:szCs w:val="18"/>
              </w:rPr>
            </w:pPr>
            <w:r>
              <w:rPr>
                <w:rFonts w:hint="eastAsia"/>
                <w:b/>
                <w:color w:val="FFFFFF" w:themeColor="background1"/>
                <w:sz w:val="18"/>
                <w:szCs w:val="18"/>
              </w:rPr>
              <w:t>变异来源</w:t>
            </w:r>
          </w:p>
        </w:tc>
        <w:tc>
          <w:tcPr>
            <w:tcW w:w="1134" w:type="dxa"/>
            <w:vMerge/>
            <w:shd w:val="clear" w:color="auto" w:fill="4F81BD" w:themeFill="accent1"/>
          </w:tcPr>
          <w:p w14:paraId="0F3F9205" w14:textId="77777777" w:rsidR="0066215E" w:rsidRDefault="0066215E">
            <w:pPr>
              <w:jc w:val="center"/>
              <w:rPr>
                <w:b/>
                <w:color w:val="FFFFFF" w:themeColor="background1"/>
                <w:szCs w:val="21"/>
              </w:rPr>
            </w:pPr>
          </w:p>
        </w:tc>
        <w:tc>
          <w:tcPr>
            <w:tcW w:w="3390" w:type="dxa"/>
            <w:vMerge/>
            <w:shd w:val="clear" w:color="auto" w:fill="4F81BD" w:themeFill="accent1"/>
            <w:vAlign w:val="center"/>
          </w:tcPr>
          <w:p w14:paraId="14D176DA" w14:textId="77777777" w:rsidR="0066215E" w:rsidRDefault="0066215E">
            <w:pPr>
              <w:jc w:val="center"/>
              <w:rPr>
                <w:b/>
                <w:color w:val="FFFFFF" w:themeColor="background1"/>
                <w:szCs w:val="21"/>
              </w:rPr>
            </w:pPr>
          </w:p>
        </w:tc>
      </w:tr>
      <w:tr w:rsidR="002940E2" w14:paraId="3C751927" w14:textId="77777777" w:rsidTr="002940E2">
        <w:trPr>
          <w:trHeight w:val="380"/>
          <w:jc w:val="center"/>
        </w:trPr>
        <w:tc>
          <w:tcPr>
            <w:tcW w:w="9622" w:type="dxa"/>
            <w:gridSpan w:val="6"/>
            <w:vAlign w:val="center"/>
          </w:tcPr>
          <w:p w14:paraId="3C5FA621" w14:textId="3FE357F8" w:rsidR="002940E2" w:rsidRPr="00764429" w:rsidRDefault="002940E2">
            <w:pPr>
              <w:widowControl/>
              <w:jc w:val="center"/>
              <w:rPr>
                <w:color w:val="000000" w:themeColor="text1"/>
                <w:sz w:val="18"/>
                <w:szCs w:val="18"/>
              </w:rPr>
            </w:pPr>
            <w:r w:rsidRPr="00764429">
              <w:rPr>
                <w:color w:val="000000" w:themeColor="text1"/>
                <w:sz w:val="18"/>
                <w:szCs w:val="18"/>
              </w:rPr>
              <w:t>{%tr if var.var_germline.level_5+var.var_germline.level_4+var.mlpa.B1_Loss+var.mlpa.B2_Loss %}</w:t>
            </w:r>
          </w:p>
        </w:tc>
      </w:tr>
      <w:tr w:rsidR="002940E2" w14:paraId="74B06A10" w14:textId="77777777" w:rsidTr="002940E2">
        <w:trPr>
          <w:trHeight w:val="380"/>
          <w:jc w:val="center"/>
        </w:trPr>
        <w:tc>
          <w:tcPr>
            <w:tcW w:w="9622" w:type="dxa"/>
            <w:gridSpan w:val="6"/>
            <w:vAlign w:val="center"/>
          </w:tcPr>
          <w:p w14:paraId="5487B17A" w14:textId="2BA75EA8" w:rsidR="002940E2" w:rsidRPr="00764429" w:rsidRDefault="002940E2">
            <w:pPr>
              <w:widowControl/>
              <w:jc w:val="center"/>
              <w:rPr>
                <w:color w:val="000000" w:themeColor="text1"/>
                <w:sz w:val="18"/>
                <w:szCs w:val="18"/>
              </w:rPr>
            </w:pPr>
            <w:r w:rsidRPr="00764429">
              <w:rPr>
                <w:color w:val="000000" w:themeColor="text1"/>
                <w:sz w:val="18"/>
                <w:szCs w:val="18"/>
              </w:rPr>
              <w:t xml:space="preserve">{%tr </w:t>
            </w:r>
            <w:r w:rsidRPr="00764429">
              <w:rPr>
                <w:rFonts w:hint="eastAsia"/>
                <w:color w:val="000000" w:themeColor="text1"/>
                <w:sz w:val="18"/>
                <w:szCs w:val="18"/>
              </w:rPr>
              <w:t>for</w:t>
            </w:r>
            <w:r w:rsidRPr="00764429">
              <w:rPr>
                <w:color w:val="000000" w:themeColor="text1"/>
                <w:sz w:val="18"/>
                <w:szCs w:val="18"/>
              </w:rPr>
              <w:t xml:space="preserve"> a in var.var_germline.level_5+var.var_germline.level_4+var.mlpa.B1_Loss+var.mlpa.B2_Loss %}</w:t>
            </w:r>
          </w:p>
        </w:tc>
      </w:tr>
      <w:tr w:rsidR="002940E2" w14:paraId="7129EA87" w14:textId="77777777" w:rsidTr="002940E2">
        <w:trPr>
          <w:trHeight w:val="380"/>
          <w:jc w:val="center"/>
        </w:trPr>
        <w:tc>
          <w:tcPr>
            <w:tcW w:w="846" w:type="dxa"/>
            <w:vAlign w:val="center"/>
          </w:tcPr>
          <w:p w14:paraId="29CECDA8" w14:textId="3B5F8A51" w:rsidR="002940E2" w:rsidRDefault="002940E2">
            <w:pPr>
              <w:jc w:val="center"/>
              <w:rPr>
                <w:rFonts w:eastAsiaTheme="minorEastAsia"/>
                <w:b/>
                <w:bCs/>
                <w:i/>
                <w:iCs/>
                <w:color w:val="FF0000"/>
                <w:sz w:val="18"/>
                <w:szCs w:val="18"/>
              </w:rPr>
            </w:pPr>
            <w:r w:rsidRPr="002940E2">
              <w:rPr>
                <w:rFonts w:eastAsiaTheme="minorEastAsia"/>
                <w:b/>
                <w:bCs/>
                <w:i/>
                <w:iCs/>
                <w:color w:val="FF0000"/>
                <w:sz w:val="18"/>
                <w:szCs w:val="18"/>
              </w:rPr>
              <w:t>{{a.gene_symbol}}</w:t>
            </w:r>
          </w:p>
        </w:tc>
        <w:tc>
          <w:tcPr>
            <w:tcW w:w="2126" w:type="dxa"/>
            <w:vAlign w:val="center"/>
          </w:tcPr>
          <w:p w14:paraId="75B62B78"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a.type==”Loss”%}</w:t>
            </w:r>
          </w:p>
          <w:p w14:paraId="68AE8105"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{{a.value}} del</w:t>
            </w:r>
          </w:p>
          <w:p w14:paraId="09988259"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3ACD4887"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{{a.hgvs_c}}{%if a.hgvs_p_abbr!=”p.?”%} {{a.hgvs_p_abbr}}{%endif%}</w:t>
            </w:r>
          </w:p>
          <w:p w14:paraId="7DB46019" w14:textId="706445B9"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tc>
        <w:tc>
          <w:tcPr>
            <w:tcW w:w="992" w:type="dxa"/>
            <w:vAlign w:val="center"/>
          </w:tcPr>
          <w:p w14:paraId="5DC93453"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a.type==”Loss”%}</w:t>
            </w:r>
          </w:p>
          <w:p w14:paraId="0AE92E12"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w:t>
            </w:r>
          </w:p>
          <w:p w14:paraId="2E991AD1"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42A69932"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if a.freq|float &gt;= 0.85%}</w:t>
            </w:r>
          </w:p>
          <w:p w14:paraId="0C4FE1C4" w14:textId="77777777" w:rsidR="002940E2" w:rsidRPr="002940E2" w:rsidRDefault="002940E2" w:rsidP="002940E2">
            <w:pPr>
              <w:jc w:val="center"/>
              <w:rPr>
                <w:rFonts w:eastAsiaTheme="minorEastAsia"/>
                <w:b/>
                <w:bCs/>
                <w:color w:val="FF0000"/>
                <w:sz w:val="18"/>
                <w:szCs w:val="18"/>
              </w:rPr>
            </w:pPr>
            <w:r w:rsidRPr="002940E2">
              <w:rPr>
                <w:rFonts w:eastAsiaTheme="minorEastAsia" w:hint="eastAsia"/>
                <w:b/>
                <w:bCs/>
                <w:color w:val="FF0000"/>
                <w:sz w:val="18"/>
                <w:szCs w:val="18"/>
              </w:rPr>
              <w:t>纯合</w:t>
            </w:r>
          </w:p>
          <w:p w14:paraId="6F94E46E"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else%}</w:t>
            </w:r>
          </w:p>
          <w:p w14:paraId="3E0C540F" w14:textId="77777777" w:rsidR="002940E2" w:rsidRPr="002940E2" w:rsidRDefault="002940E2" w:rsidP="002940E2">
            <w:pPr>
              <w:jc w:val="center"/>
              <w:rPr>
                <w:rFonts w:eastAsiaTheme="minorEastAsia"/>
                <w:b/>
                <w:bCs/>
                <w:color w:val="FF0000"/>
                <w:sz w:val="18"/>
                <w:szCs w:val="18"/>
              </w:rPr>
            </w:pPr>
            <w:r w:rsidRPr="002940E2">
              <w:rPr>
                <w:rFonts w:eastAsiaTheme="minorEastAsia" w:hint="eastAsia"/>
                <w:b/>
                <w:bCs/>
                <w:color w:val="FF0000"/>
                <w:sz w:val="18"/>
                <w:szCs w:val="18"/>
              </w:rPr>
              <w:t>杂合</w:t>
            </w:r>
          </w:p>
          <w:p w14:paraId="7A01A647" w14:textId="77777777" w:rsidR="002940E2" w:rsidRP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p w14:paraId="0BD79685" w14:textId="2C54E209" w:rsidR="002940E2" w:rsidRDefault="002940E2" w:rsidP="002940E2">
            <w:pPr>
              <w:jc w:val="center"/>
              <w:rPr>
                <w:rFonts w:eastAsiaTheme="minorEastAsia"/>
                <w:b/>
                <w:bCs/>
                <w:color w:val="FF0000"/>
                <w:sz w:val="18"/>
                <w:szCs w:val="18"/>
              </w:rPr>
            </w:pPr>
            <w:r w:rsidRPr="002940E2">
              <w:rPr>
                <w:rFonts w:eastAsiaTheme="minorEastAsia"/>
                <w:b/>
                <w:bCs/>
                <w:color w:val="FF0000"/>
                <w:sz w:val="18"/>
                <w:szCs w:val="18"/>
              </w:rPr>
              <w:t>{%p endif%}</w:t>
            </w:r>
          </w:p>
        </w:tc>
        <w:tc>
          <w:tcPr>
            <w:tcW w:w="1134" w:type="dxa"/>
            <w:vAlign w:val="center"/>
          </w:tcPr>
          <w:p w14:paraId="68B63478" w14:textId="22E0761F" w:rsidR="002940E2" w:rsidRDefault="002940E2">
            <w:pPr>
              <w:jc w:val="center"/>
              <w:rPr>
                <w:b/>
                <w:bCs/>
                <w:color w:val="FF0000"/>
                <w:sz w:val="18"/>
                <w:szCs w:val="18"/>
              </w:rPr>
            </w:pPr>
            <w:r>
              <w:rPr>
                <w:rFonts w:hint="eastAsia"/>
                <w:b/>
                <w:bCs/>
                <w:color w:val="FF0000"/>
                <w:sz w:val="18"/>
                <w:szCs w:val="18"/>
              </w:rPr>
              <w:t>胚系</w:t>
            </w:r>
          </w:p>
        </w:tc>
        <w:tc>
          <w:tcPr>
            <w:tcW w:w="1134" w:type="dxa"/>
            <w:vAlign w:val="center"/>
          </w:tcPr>
          <w:p w14:paraId="18FC3BEC"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if a.type==”Loss”%}</w:t>
            </w:r>
          </w:p>
          <w:p w14:paraId="1F93859B"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hint="eastAsia"/>
                <w:b/>
                <w:bCs/>
                <w:color w:val="FF0000"/>
                <w:sz w:val="18"/>
                <w:szCs w:val="18"/>
              </w:rPr>
              <w:t>疑似致病性</w:t>
            </w:r>
          </w:p>
          <w:p w14:paraId="79795FF9"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else%}</w:t>
            </w:r>
          </w:p>
          <w:p w14:paraId="4063DD66"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if a.clinic_num_g == 5%}</w:t>
            </w:r>
          </w:p>
          <w:p w14:paraId="52317B54"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hint="eastAsia"/>
                <w:b/>
                <w:bCs/>
                <w:color w:val="FF0000"/>
                <w:sz w:val="18"/>
                <w:szCs w:val="18"/>
              </w:rPr>
              <w:t>致病性</w:t>
            </w:r>
          </w:p>
          <w:p w14:paraId="4F552739"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else%}</w:t>
            </w:r>
          </w:p>
          <w:p w14:paraId="10CE8A28"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hint="eastAsia"/>
                <w:b/>
                <w:bCs/>
                <w:color w:val="FF0000"/>
                <w:sz w:val="18"/>
                <w:szCs w:val="18"/>
              </w:rPr>
              <w:t>疑似致病性</w:t>
            </w:r>
          </w:p>
          <w:p w14:paraId="5E96C8D7" w14:textId="77777777" w:rsidR="002940E2" w:rsidRP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endif%}</w:t>
            </w:r>
          </w:p>
          <w:p w14:paraId="3107DCBA" w14:textId="59A3D5AB" w:rsidR="002940E2" w:rsidRDefault="002940E2" w:rsidP="002940E2">
            <w:pPr>
              <w:widowControl/>
              <w:jc w:val="center"/>
              <w:rPr>
                <w:rFonts w:eastAsiaTheme="minorEastAsia"/>
                <w:b/>
                <w:bCs/>
                <w:color w:val="FF0000"/>
                <w:sz w:val="18"/>
                <w:szCs w:val="18"/>
              </w:rPr>
            </w:pPr>
            <w:r w:rsidRPr="002940E2">
              <w:rPr>
                <w:rFonts w:eastAsiaTheme="minorEastAsia"/>
                <w:b/>
                <w:bCs/>
                <w:color w:val="FF0000"/>
                <w:sz w:val="18"/>
                <w:szCs w:val="18"/>
              </w:rPr>
              <w:t>{%p endif%}</w:t>
            </w:r>
          </w:p>
        </w:tc>
        <w:tc>
          <w:tcPr>
            <w:tcW w:w="3390" w:type="dxa"/>
            <w:vAlign w:val="center"/>
          </w:tcPr>
          <w:p w14:paraId="05DB959F"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 and (a.evi_sum.evi_split.Predictive or a.evi_sum.evi_split.Prognostic or a.evi_sum.evi_split.Diagnostic)%}</w:t>
            </w:r>
          </w:p>
          <w:p w14:paraId="5407AB89"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a.evi_sum.evi_split.Predictive%}</w:t>
            </w:r>
          </w:p>
          <w:p w14:paraId="454C7824"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a.evi_sum.evi_split.Predictive%}</w:t>
            </w:r>
          </w:p>
          <w:p w14:paraId="21A9E0F6"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{{b.regimen_name}}</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{{b.clinical_significance_cn}}</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w:t>
            </w:r>
            <w:r w:rsidRPr="002940E2">
              <w:rPr>
                <w:rFonts w:eastAsiaTheme="minorEastAsia" w:hint="eastAsia"/>
                <w:b/>
                <w:bCs/>
                <w:iCs/>
                <w:color w:val="FF0000"/>
                <w:sz w:val="18"/>
                <w:szCs w:val="18"/>
              </w:rPr>
              <w:t>级）</w:t>
            </w:r>
          </w:p>
          <w:p w14:paraId="0D27F5B7"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510A37BC"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1009015D"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a.evi_sum.evi_split.Prognostic%}</w:t>
            </w:r>
          </w:p>
          <w:p w14:paraId="44860D0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a.evi_sum.evi_split.Prognostic %}</w:t>
            </w:r>
          </w:p>
          <w:p w14:paraId="65AD8606" w14:textId="215B6E3B"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预后</w:t>
            </w:r>
            <w:r w:rsidRPr="002940E2">
              <w:rPr>
                <w:rFonts w:eastAsiaTheme="minorEastAsia" w:hint="eastAsia"/>
                <w:b/>
                <w:bCs/>
                <w:iCs/>
                <w:color w:val="FF0000"/>
                <w:sz w:val="18"/>
                <w:szCs w:val="18"/>
              </w:rPr>
              <w:t>{{b.clinical_significance_cn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4CFB89E4"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68E5D76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54847F2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if a.evi_sum.evi_split.Diagnostic%}</w:t>
            </w:r>
          </w:p>
          <w:p w14:paraId="7A0DD520"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for b in a.evi_sum.evi_split.Diagnostic %}</w:t>
            </w:r>
          </w:p>
          <w:p w14:paraId="7FB6190B"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hint="eastAsia"/>
                <w:b/>
                <w:bCs/>
                <w:iCs/>
                <w:color w:val="FF0000"/>
                <w:sz w:val="18"/>
                <w:szCs w:val="18"/>
              </w:rPr>
              <w:t>辅助诊断（</w:t>
            </w:r>
            <w:r w:rsidRPr="002940E2">
              <w:rPr>
                <w:rFonts w:eastAsiaTheme="minorEastAsia" w:hint="eastAsia"/>
                <w:b/>
                <w:bCs/>
                <w:iCs/>
                <w:color w:val="FF0000"/>
                <w:sz w:val="18"/>
                <w:szCs w:val="18"/>
              </w:rPr>
              <w:t xml:space="preserve"> / </w:t>
            </w:r>
            <w:r w:rsidRPr="002940E2">
              <w:rPr>
                <w:rFonts w:eastAsiaTheme="minorEastAsia" w:hint="eastAsia"/>
                <w:b/>
                <w:bCs/>
                <w:iCs/>
                <w:color w:val="FF0000"/>
                <w:sz w:val="18"/>
                <w:szCs w:val="18"/>
              </w:rPr>
              <w:t>，</w:t>
            </w:r>
            <w:r w:rsidRPr="002940E2">
              <w:rPr>
                <w:rFonts w:eastAsiaTheme="minorEastAsia" w:hint="eastAsia"/>
                <w:b/>
                <w:bCs/>
                <w:iCs/>
                <w:color w:val="FF0000"/>
                <w:sz w:val="18"/>
                <w:szCs w:val="18"/>
              </w:rPr>
              <w:t>{{b.evi_conclusion_simple }}</w:t>
            </w:r>
            <w:r w:rsidRPr="002940E2">
              <w:rPr>
                <w:rFonts w:eastAsiaTheme="minorEastAsia" w:hint="eastAsia"/>
                <w:b/>
                <w:bCs/>
                <w:iCs/>
                <w:color w:val="FF0000"/>
                <w:sz w:val="18"/>
                <w:szCs w:val="18"/>
              </w:rPr>
              <w:t>级）</w:t>
            </w:r>
          </w:p>
          <w:p w14:paraId="07EBB4E8"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endfor%}</w:t>
            </w:r>
          </w:p>
          <w:p w14:paraId="7887F022"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p w14:paraId="12144FFA"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else%}</w:t>
            </w:r>
          </w:p>
          <w:p w14:paraId="304CD49B" w14:textId="77777777" w:rsidR="002940E2" w:rsidRP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w:t>
            </w:r>
          </w:p>
          <w:p w14:paraId="15AB8C16" w14:textId="0E850D49" w:rsidR="002940E2" w:rsidRDefault="002940E2" w:rsidP="002940E2">
            <w:pPr>
              <w:widowControl/>
              <w:jc w:val="center"/>
              <w:rPr>
                <w:rFonts w:eastAsiaTheme="minorEastAsia"/>
                <w:b/>
                <w:bCs/>
                <w:iCs/>
                <w:color w:val="FF0000"/>
                <w:sz w:val="18"/>
                <w:szCs w:val="18"/>
              </w:rPr>
            </w:pPr>
            <w:r w:rsidRPr="002940E2">
              <w:rPr>
                <w:rFonts w:eastAsiaTheme="minorEastAsia"/>
                <w:b/>
                <w:bCs/>
                <w:iCs/>
                <w:color w:val="FF0000"/>
                <w:sz w:val="18"/>
                <w:szCs w:val="18"/>
              </w:rPr>
              <w:t>{%p endif%}</w:t>
            </w:r>
          </w:p>
        </w:tc>
      </w:tr>
      <w:tr w:rsidR="002940E2" w14:paraId="75A639B0" w14:textId="77777777" w:rsidTr="002940E2">
        <w:trPr>
          <w:trHeight w:val="380"/>
          <w:jc w:val="center"/>
        </w:trPr>
        <w:tc>
          <w:tcPr>
            <w:tcW w:w="9622" w:type="dxa"/>
            <w:gridSpan w:val="6"/>
            <w:vAlign w:val="center"/>
          </w:tcPr>
          <w:p w14:paraId="0E8DEC12" w14:textId="7A6C9B1B" w:rsidR="002940E2" w:rsidRPr="00764429" w:rsidRDefault="002940E2">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endfor%}</w:t>
            </w:r>
          </w:p>
        </w:tc>
      </w:tr>
      <w:tr w:rsidR="002940E2" w14:paraId="256B3361" w14:textId="77777777" w:rsidTr="002940E2">
        <w:trPr>
          <w:trHeight w:val="380"/>
          <w:jc w:val="center"/>
        </w:trPr>
        <w:tc>
          <w:tcPr>
            <w:tcW w:w="9622" w:type="dxa"/>
            <w:gridSpan w:val="6"/>
            <w:vAlign w:val="center"/>
          </w:tcPr>
          <w:p w14:paraId="6C5C2102" w14:textId="447979A2" w:rsidR="002940E2" w:rsidRPr="00764429" w:rsidRDefault="002940E2">
            <w:pPr>
              <w:widowControl/>
              <w:jc w:val="center"/>
              <w:rPr>
                <w:rFonts w:eastAsiaTheme="minorEastAsia"/>
                <w:iCs/>
                <w:color w:val="000000" w:themeColor="text1"/>
                <w:sz w:val="18"/>
                <w:szCs w:val="18"/>
              </w:rPr>
            </w:pPr>
            <w:r w:rsidRPr="00764429">
              <w:rPr>
                <w:rFonts w:eastAsiaTheme="minorEastAsia"/>
                <w:iCs/>
                <w:color w:val="000000" w:themeColor="text1"/>
                <w:sz w:val="18"/>
                <w:szCs w:val="18"/>
              </w:rPr>
              <w:t>{%tr else%}</w:t>
            </w:r>
          </w:p>
        </w:tc>
      </w:tr>
      <w:tr w:rsidR="002940E2" w14:paraId="1F789025" w14:textId="77777777" w:rsidTr="002940E2">
        <w:trPr>
          <w:trHeight w:val="380"/>
          <w:jc w:val="center"/>
        </w:trPr>
        <w:tc>
          <w:tcPr>
            <w:tcW w:w="846" w:type="dxa"/>
            <w:vAlign w:val="center"/>
          </w:tcPr>
          <w:p w14:paraId="7CFD4586" w14:textId="3631B8BA"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2126" w:type="dxa"/>
            <w:vAlign w:val="center"/>
          </w:tcPr>
          <w:p w14:paraId="1B612E80" w14:textId="2C887995"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992" w:type="dxa"/>
            <w:vAlign w:val="center"/>
          </w:tcPr>
          <w:p w14:paraId="7A41B20C" w14:textId="0AAD23F2" w:rsidR="002940E2" w:rsidRPr="00764429" w:rsidRDefault="001E7F28">
            <w:pPr>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1134" w:type="dxa"/>
            <w:vAlign w:val="center"/>
          </w:tcPr>
          <w:p w14:paraId="4558767D" w14:textId="2F48B416" w:rsidR="002940E2" w:rsidRPr="00764429" w:rsidRDefault="001E7F28">
            <w:pPr>
              <w:jc w:val="center"/>
              <w:rPr>
                <w:color w:val="000000" w:themeColor="text1"/>
                <w:sz w:val="18"/>
                <w:szCs w:val="18"/>
              </w:rPr>
            </w:pPr>
            <w:r w:rsidRPr="00764429">
              <w:rPr>
                <w:rFonts w:hint="eastAsia"/>
                <w:color w:val="000000" w:themeColor="text1"/>
                <w:sz w:val="18"/>
                <w:szCs w:val="18"/>
              </w:rPr>
              <w:t>-</w:t>
            </w:r>
          </w:p>
        </w:tc>
        <w:tc>
          <w:tcPr>
            <w:tcW w:w="1134" w:type="dxa"/>
            <w:vAlign w:val="center"/>
          </w:tcPr>
          <w:p w14:paraId="6DC66443" w14:textId="13317A2D" w:rsidR="002940E2" w:rsidRPr="00764429" w:rsidRDefault="001E7F28">
            <w:pPr>
              <w:widowControl/>
              <w:jc w:val="center"/>
              <w:rPr>
                <w:rFonts w:eastAsiaTheme="minorEastAsia"/>
                <w:color w:val="000000" w:themeColor="text1"/>
                <w:sz w:val="18"/>
                <w:szCs w:val="18"/>
              </w:rPr>
            </w:pPr>
            <w:r w:rsidRPr="00764429">
              <w:rPr>
                <w:rFonts w:eastAsiaTheme="minorEastAsia" w:hint="eastAsia"/>
                <w:color w:val="000000" w:themeColor="text1"/>
                <w:sz w:val="18"/>
                <w:szCs w:val="18"/>
              </w:rPr>
              <w:t>-</w:t>
            </w:r>
          </w:p>
        </w:tc>
        <w:tc>
          <w:tcPr>
            <w:tcW w:w="3390" w:type="dxa"/>
            <w:vAlign w:val="center"/>
          </w:tcPr>
          <w:p w14:paraId="6F0149C9" w14:textId="6C28BD14" w:rsidR="002940E2" w:rsidRPr="00764429" w:rsidRDefault="001E7F28">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p>
        </w:tc>
      </w:tr>
      <w:tr w:rsidR="00A54D49" w14:paraId="0FF60DF3" w14:textId="77777777" w:rsidTr="00EB49A9">
        <w:trPr>
          <w:trHeight w:val="380"/>
          <w:jc w:val="center"/>
        </w:trPr>
        <w:tc>
          <w:tcPr>
            <w:tcW w:w="9622" w:type="dxa"/>
            <w:gridSpan w:val="6"/>
            <w:vAlign w:val="center"/>
          </w:tcPr>
          <w:p w14:paraId="053CFE57" w14:textId="01E4DA7D" w:rsidR="00A54D49" w:rsidRPr="00764429" w:rsidRDefault="00A54D49">
            <w:pPr>
              <w:widowControl/>
              <w:jc w:val="center"/>
              <w:rPr>
                <w:rFonts w:eastAsiaTheme="minorEastAsia"/>
                <w:iCs/>
                <w:color w:val="000000" w:themeColor="text1"/>
                <w:sz w:val="18"/>
                <w:szCs w:val="18"/>
              </w:rPr>
            </w:pPr>
            <w:r w:rsidRPr="00764429">
              <w:rPr>
                <w:rFonts w:eastAsiaTheme="minorEastAsia" w:hint="eastAsia"/>
                <w:iCs/>
                <w:color w:val="000000" w:themeColor="text1"/>
                <w:sz w:val="18"/>
                <w:szCs w:val="18"/>
              </w:rPr>
              <w:t>{</w:t>
            </w:r>
            <w:r w:rsidRPr="00764429">
              <w:rPr>
                <w:rFonts w:eastAsiaTheme="minorEastAsia"/>
                <w:iCs/>
                <w:color w:val="000000" w:themeColor="text1"/>
                <w:sz w:val="18"/>
                <w:szCs w:val="18"/>
              </w:rPr>
              <w:t>%tr endif%}</w:t>
            </w:r>
          </w:p>
        </w:tc>
      </w:tr>
    </w:tbl>
    <w:p w14:paraId="7352CCD9" w14:textId="77777777" w:rsidR="0066215E" w:rsidRDefault="003606CB">
      <w:pPr>
        <w:rPr>
          <w:rFonts w:cs="宋体"/>
          <w:b/>
          <w:sz w:val="24"/>
          <w:szCs w:val="32"/>
        </w:rPr>
      </w:pPr>
      <w:r>
        <w:rPr>
          <w:rFonts w:cs="宋体" w:hint="eastAsia"/>
          <w:b/>
          <w:sz w:val="24"/>
          <w:szCs w:val="32"/>
        </w:rPr>
        <w:br w:type="page"/>
      </w:r>
    </w:p>
    <w:p w14:paraId="182B4996" w14:textId="77777777" w:rsidR="00F009E3" w:rsidRPr="00EB347C" w:rsidRDefault="003606CB"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致病性、疑似致病性检测结果解读</w:t>
      </w:r>
    </w:p>
    <w:p w14:paraId="27FE51D7" w14:textId="709B7D85" w:rsidR="00F009E3" w:rsidRPr="00F009E3" w:rsidRDefault="00F009E3" w:rsidP="00F009E3">
      <w:pPr>
        <w:pStyle w:val="af1"/>
        <w:ind w:firstLineChars="0" w:firstLine="0"/>
        <w:rPr>
          <w:b/>
          <w:sz w:val="24"/>
          <w:szCs w:val="32"/>
        </w:rPr>
      </w:pPr>
      <w:r w:rsidRPr="00210E7B">
        <w:t>{%p if var.var_germline.level_5+var.var_germline.level_4+var.mlpa.B1_Loss + var.mlpa.B2_Loss%}</w:t>
      </w:r>
    </w:p>
    <w:p w14:paraId="5D17223C" w14:textId="0BA03242" w:rsidR="00F009E3" w:rsidRPr="00F009E3" w:rsidRDefault="00F009E3" w:rsidP="00F009E3">
      <w:r w:rsidRPr="00210E7B">
        <w:t>{%p for a in var.var_germline.level_5+var.var_germline.level_4+var.mlpa.B1_Loss+var.mlpa.B2_Loss%}</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66215E" w:rsidRPr="00906CFB" w14:paraId="2B3C341D" w14:textId="77777777" w:rsidTr="0066215E">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1CB18AEB" w14:textId="77777777" w:rsidR="0066215E" w:rsidRPr="00906CFB" w:rsidRDefault="003606CB">
            <w:pPr>
              <w:snapToGrid w:val="0"/>
              <w:spacing w:line="380" w:lineRule="exact"/>
              <w:contextualSpacing/>
              <w:rPr>
                <w:rFonts w:ascii="Times New Roman" w:eastAsia="宋体" w:hAnsi="Times New Roman"/>
                <w:bCs w:val="0"/>
                <w:color w:val="FFFFFF" w:themeColor="background1"/>
                <w:sz w:val="18"/>
                <w:szCs w:val="18"/>
              </w:rPr>
            </w:pPr>
            <w:r w:rsidRPr="00906CFB">
              <w:rPr>
                <w:rFonts w:ascii="Times New Roman" w:eastAsia="宋体" w:hAnsi="Times New Roman"/>
                <w:bCs w:val="0"/>
                <w:color w:val="FFFFFF" w:themeColor="background1"/>
                <w:sz w:val="18"/>
                <w:szCs w:val="18"/>
              </w:rPr>
              <w:t>基因变异</w:t>
            </w:r>
          </w:p>
        </w:tc>
        <w:tc>
          <w:tcPr>
            <w:tcW w:w="7653" w:type="dxa"/>
            <w:tcBorders>
              <w:bottom w:val="nil"/>
            </w:tcBorders>
            <w:shd w:val="clear" w:color="auto" w:fill="4F81BD" w:themeFill="accent1"/>
            <w:vAlign w:val="center"/>
          </w:tcPr>
          <w:p w14:paraId="558755C3" w14:textId="77777777"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if a.type==”Loss”%}</w:t>
            </w:r>
          </w:p>
          <w:p w14:paraId="43F1FF85" w14:textId="77777777"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{{a.value}} del</w:t>
            </w:r>
          </w:p>
          <w:p w14:paraId="35E45773" w14:textId="77777777"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color w:val="FFFFFF"/>
                <w:sz w:val="18"/>
                <w:szCs w:val="18"/>
              </w:rPr>
              <w:t>{%p else%}</w:t>
            </w:r>
          </w:p>
          <w:p w14:paraId="13FBB138" w14:textId="04C793B9" w:rsidR="00F009E3"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olor w:val="FFFFFF"/>
                <w:sz w:val="18"/>
                <w:szCs w:val="18"/>
              </w:rPr>
            </w:pPr>
            <w:r w:rsidRPr="00906CFB">
              <w:rPr>
                <w:rFonts w:ascii="Times New Roman" w:eastAsia="宋体" w:hAnsi="Times New Roman"/>
                <w:i/>
                <w:iCs/>
                <w:color w:val="FFFFFF"/>
                <w:sz w:val="18"/>
                <w:szCs w:val="18"/>
              </w:rPr>
              <w:t>{{a.gene_symbol}}</w:t>
            </w:r>
            <w:r w:rsidRPr="00906CFB">
              <w:rPr>
                <w:rFonts w:ascii="Times New Roman" w:eastAsia="宋体" w:hAnsi="Times New Roman"/>
                <w:color w:val="FFFFFF"/>
                <w:sz w:val="18"/>
                <w:szCs w:val="18"/>
              </w:rPr>
              <w:t xml:space="preserve"> {{a.gene_region}} {{a.hgvs_c}}{%if a.hgvs_p</w:t>
            </w:r>
            <w:r w:rsidR="002B2947" w:rsidRPr="00906CFB">
              <w:rPr>
                <w:rFonts w:ascii="Times New Roman" w:eastAsia="宋体" w:hAnsi="Times New Roman"/>
                <w:color w:val="FFFFFF"/>
                <w:sz w:val="18"/>
                <w:szCs w:val="18"/>
              </w:rPr>
              <w:t>_abbr</w:t>
            </w:r>
            <w:r w:rsidRPr="00906CFB">
              <w:rPr>
                <w:rFonts w:ascii="Times New Roman" w:eastAsia="宋体" w:hAnsi="Times New Roman"/>
                <w:color w:val="FFFFFF"/>
                <w:sz w:val="18"/>
                <w:szCs w:val="18"/>
              </w:rPr>
              <w:t>!=”p.?”%} {{a.hgvs_p</w:t>
            </w:r>
            <w:r w:rsidR="002B2947" w:rsidRPr="00906CFB">
              <w:rPr>
                <w:rFonts w:ascii="Times New Roman" w:eastAsia="宋体" w:hAnsi="Times New Roman"/>
                <w:color w:val="FFFFFF"/>
                <w:sz w:val="18"/>
                <w:szCs w:val="18"/>
              </w:rPr>
              <w:t>_abbr</w:t>
            </w:r>
            <w:r w:rsidRPr="00906CFB">
              <w:rPr>
                <w:rFonts w:ascii="Times New Roman" w:eastAsia="宋体" w:hAnsi="Times New Roman"/>
                <w:color w:val="FFFFFF"/>
                <w:sz w:val="18"/>
                <w:szCs w:val="18"/>
              </w:rPr>
              <w:t>}}{%endif%}</w:t>
            </w:r>
          </w:p>
          <w:p w14:paraId="622B1E74" w14:textId="39CA6E09" w:rsidR="0066215E" w:rsidRPr="00906CFB" w:rsidRDefault="00F009E3" w:rsidP="00F009E3">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color w:val="FFFFFF" w:themeColor="background1"/>
                <w:sz w:val="18"/>
                <w:szCs w:val="18"/>
              </w:rPr>
            </w:pPr>
            <w:r w:rsidRPr="00906CFB">
              <w:rPr>
                <w:rFonts w:ascii="Times New Roman" w:eastAsia="宋体" w:hAnsi="Times New Roman"/>
                <w:color w:val="FFFFFF"/>
                <w:sz w:val="18"/>
                <w:szCs w:val="18"/>
              </w:rPr>
              <w:t>{%p endif%}</w:t>
            </w:r>
          </w:p>
        </w:tc>
      </w:tr>
      <w:tr w:rsidR="0066215E" w:rsidRPr="00906CFB" w14:paraId="0CEACE93" w14:textId="77777777" w:rsidTr="0066215E">
        <w:tc>
          <w:tcPr>
            <w:cnfStyle w:val="001000000000" w:firstRow="0" w:lastRow="0" w:firstColumn="1" w:lastColumn="0" w:oddVBand="0" w:evenVBand="0" w:oddHBand="0" w:evenHBand="0" w:firstRowFirstColumn="0" w:firstRowLastColumn="0" w:lastRowFirstColumn="0" w:lastRowLastColumn="0"/>
            <w:tcW w:w="1418" w:type="dxa"/>
          </w:tcPr>
          <w:p w14:paraId="3FA80C8F" w14:textId="77777777" w:rsidR="0066215E" w:rsidRPr="00906CFB" w:rsidRDefault="003606CB">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基因简介：</w:t>
            </w:r>
          </w:p>
        </w:tc>
        <w:tc>
          <w:tcPr>
            <w:tcW w:w="7653" w:type="dxa"/>
          </w:tcPr>
          <w:p w14:paraId="2CF6A37D" w14:textId="15EAEEA1" w:rsidR="0066215E" w:rsidRPr="00906CFB" w:rsidRDefault="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{{a.gene_function|e}}</w:t>
            </w:r>
          </w:p>
        </w:tc>
      </w:tr>
      <w:tr w:rsidR="0066215E" w:rsidRPr="00906CFB" w14:paraId="4552EF23" w14:textId="77777777" w:rsidTr="0066215E">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2703A0EA" w14:textId="77777777" w:rsidR="0066215E" w:rsidRPr="00906CFB" w:rsidRDefault="003606CB">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变异解读：</w:t>
            </w:r>
          </w:p>
        </w:tc>
        <w:tc>
          <w:tcPr>
            <w:tcW w:w="7653" w:type="dxa"/>
            <w:tcBorders>
              <w:bottom w:val="single" w:sz="4" w:space="0" w:color="BFBFBF" w:themeColor="background1" w:themeShade="BF"/>
            </w:tcBorders>
          </w:tcPr>
          <w:p w14:paraId="5140FDBC" w14:textId="6DB841CE" w:rsidR="0066215E" w:rsidRPr="00906CFB" w:rsidRDefault="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sz w:val="18"/>
                <w:szCs w:val="18"/>
              </w:rPr>
              <w:t>{{a.variant_desc_cn|e}}{{a.variant_interpret_cn|e}}</w:t>
            </w:r>
          </w:p>
        </w:tc>
      </w:tr>
      <w:tr w:rsidR="0066215E" w:rsidRPr="00906CFB" w14:paraId="7467D2A9" w14:textId="77777777" w:rsidTr="0066215E">
        <w:tc>
          <w:tcPr>
            <w:cnfStyle w:val="001000000000" w:firstRow="0" w:lastRow="0" w:firstColumn="1" w:lastColumn="0" w:oddVBand="0" w:evenVBand="0" w:oddHBand="0" w:evenHBand="0" w:firstRowFirstColumn="0" w:firstRowLastColumn="0" w:lastRowFirstColumn="0" w:lastRowLastColumn="0"/>
            <w:tcW w:w="1418" w:type="dxa"/>
          </w:tcPr>
          <w:p w14:paraId="19ACE364" w14:textId="77777777" w:rsidR="0066215E" w:rsidRPr="00906CFB" w:rsidRDefault="003606CB">
            <w:pPr>
              <w:snapToGrid w:val="0"/>
              <w:spacing w:line="380" w:lineRule="exact"/>
              <w:contextualSpacing/>
              <w:rPr>
                <w:rFonts w:ascii="Times New Roman" w:eastAsia="宋体" w:hAnsi="Times New Roman"/>
                <w:color w:val="E36C0A" w:themeColor="accent6" w:themeShade="BF"/>
                <w:sz w:val="18"/>
                <w:szCs w:val="18"/>
              </w:rPr>
            </w:pPr>
            <w:r w:rsidRPr="00906CFB">
              <w:rPr>
                <w:rFonts w:ascii="Times New Roman" w:eastAsia="宋体" w:hAnsi="Times New Roman"/>
                <w:bCs w:val="0"/>
                <w:color w:val="E36C0A" w:themeColor="accent6" w:themeShade="BF"/>
                <w:sz w:val="18"/>
                <w:szCs w:val="18"/>
              </w:rPr>
              <w:t>临床决策参考：</w:t>
            </w:r>
          </w:p>
        </w:tc>
        <w:tc>
          <w:tcPr>
            <w:tcW w:w="7653" w:type="dxa"/>
            <w:vAlign w:val="center"/>
          </w:tcPr>
          <w:p w14:paraId="06F92A01"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 and (a.evi_sum.evi_split.Predictive or a.evi_sum.evi_split.Prognostic or a.evi_sum.evi_split.Diagnostic)%}</w:t>
            </w:r>
          </w:p>
          <w:p w14:paraId="1FCD1480"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a.evi_sum.evi_split.Predictive_merge%}</w:t>
            </w:r>
          </w:p>
          <w:p w14:paraId="19982574"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a.evi_sum.evi_split.Predictive_merge%}</w:t>
            </w:r>
          </w:p>
          <w:p w14:paraId="7CE19A6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color w:val="0070C0"/>
                <w:sz w:val="18"/>
                <w:szCs w:val="18"/>
              </w:rPr>
            </w:pPr>
            <w:r w:rsidRPr="00906CFB">
              <w:rPr>
                <w:rFonts w:ascii="Times New Roman" w:eastAsia="宋体" w:hAnsi="Times New Roman" w:hint="eastAsia"/>
                <w:b/>
                <w:bCs/>
                <w:color w:val="0070C0"/>
                <w:sz w:val="18"/>
                <w:szCs w:val="18"/>
              </w:rPr>
              <w:t>{{b.regimen_name}}</w:t>
            </w:r>
            <w:r w:rsidRPr="00906CFB">
              <w:rPr>
                <w:rFonts w:ascii="Times New Roman" w:eastAsia="宋体" w:hAnsi="Times New Roman" w:hint="eastAsia"/>
                <w:b/>
                <w:bCs/>
                <w:color w:val="0070C0"/>
                <w:sz w:val="18"/>
                <w:szCs w:val="18"/>
              </w:rPr>
              <w:t>：</w:t>
            </w:r>
          </w:p>
          <w:p w14:paraId="75ED0AED"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21C91837"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3AB2C209"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76CA94C1"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a.evi_sum.evi_split.Prognostic%}</w:t>
            </w:r>
          </w:p>
          <w:p w14:paraId="54B9A6E0"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a.evi_sum.evi_split.Prognostic %}</w:t>
            </w:r>
          </w:p>
          <w:p w14:paraId="7143B577"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4D958B1E"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7D06E58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CA0278A"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if a.evi_sum.evi_split.Diagnostic%}</w:t>
            </w:r>
          </w:p>
          <w:p w14:paraId="7719954C"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for b in a.evi_sum.evi_split.Diagnostic %}</w:t>
            </w:r>
          </w:p>
          <w:p w14:paraId="2B817F58"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{{b.evi_interpretation|e}}</w:t>
            </w:r>
          </w:p>
          <w:p w14:paraId="21FF1AD4"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endfor%}</w:t>
            </w:r>
          </w:p>
          <w:p w14:paraId="52B4F1E9"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endif%}</w:t>
            </w:r>
          </w:p>
          <w:p w14:paraId="02B148A5"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color w:val="000000"/>
                <w:sz w:val="18"/>
                <w:szCs w:val="18"/>
              </w:rPr>
              <w:t>{%p else%}</w:t>
            </w:r>
          </w:p>
          <w:p w14:paraId="663CA2FA" w14:textId="77777777" w:rsidR="00D61391" w:rsidRPr="00906CFB"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906CFB">
              <w:rPr>
                <w:rFonts w:ascii="Times New Roman" w:eastAsia="宋体" w:hAnsi="Times New Roman" w:hint="eastAsia"/>
                <w:color w:val="000000"/>
                <w:sz w:val="18"/>
                <w:szCs w:val="18"/>
              </w:rPr>
              <w:t>目前关于该变异的临床治疗策略尚不明确。</w:t>
            </w:r>
          </w:p>
          <w:p w14:paraId="5F8B0C68" w14:textId="3F454423" w:rsidR="0066215E" w:rsidRPr="00906CFB" w:rsidRDefault="00D61391" w:rsidP="00D61391">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906CFB">
              <w:rPr>
                <w:rFonts w:ascii="Times New Roman" w:eastAsia="宋体" w:hAnsi="Times New Roman"/>
                <w:color w:val="000000"/>
                <w:sz w:val="18"/>
                <w:szCs w:val="18"/>
              </w:rPr>
              <w:t>{%p endif%}</w:t>
            </w:r>
          </w:p>
        </w:tc>
      </w:tr>
      <w:tr w:rsidR="0066215E" w:rsidRPr="00906CFB" w14:paraId="315AE0C4" w14:textId="77777777" w:rsidTr="0066215E">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4E099847" w14:textId="77777777" w:rsidR="0066215E" w:rsidRPr="00906CFB" w:rsidRDefault="003606CB">
            <w:pPr>
              <w:snapToGrid w:val="0"/>
              <w:spacing w:line="380" w:lineRule="exact"/>
              <w:contextualSpacing/>
              <w:rPr>
                <w:rFonts w:ascii="Times New Roman" w:eastAsia="宋体" w:hAnsi="Times New Roman"/>
                <w:b w:val="0"/>
                <w:color w:val="E36C0A" w:themeColor="accent6" w:themeShade="BF"/>
                <w:sz w:val="18"/>
                <w:szCs w:val="18"/>
              </w:rPr>
            </w:pPr>
            <w:r w:rsidRPr="00906CFB">
              <w:rPr>
                <w:rFonts w:ascii="Times New Roman" w:eastAsia="宋体" w:hAnsi="Times New Roman" w:hint="eastAsia"/>
                <w:bCs w:val="0"/>
                <w:color w:val="E36C0A" w:themeColor="accent6" w:themeShade="BF"/>
                <w:sz w:val="18"/>
                <w:szCs w:val="18"/>
              </w:rPr>
              <w:t>遗传风险：</w:t>
            </w:r>
          </w:p>
        </w:tc>
        <w:tc>
          <w:tcPr>
            <w:tcW w:w="7653" w:type="dxa"/>
            <w:tcBorders>
              <w:bottom w:val="single" w:sz="4" w:space="0" w:color="auto"/>
            </w:tcBorders>
            <w:vAlign w:val="center"/>
          </w:tcPr>
          <w:p w14:paraId="062EC93D"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if a.evi_sum.evi_split and a.evi_sum.evi_split.Predisposing%}</w:t>
            </w:r>
          </w:p>
          <w:p w14:paraId="4BEAD5AB"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for b in a.evi_sum.evi_split.Predisposing%}</w:t>
            </w:r>
          </w:p>
          <w:p w14:paraId="0B13D6EB"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{{b.evi_interpretation|e}}</w:t>
            </w:r>
          </w:p>
          <w:p w14:paraId="1328A807"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t>{%p endfor%}</w:t>
            </w:r>
          </w:p>
          <w:p w14:paraId="19C2BFEE" w14:textId="77777777" w:rsidR="00D61391" w:rsidRPr="003172C1" w:rsidRDefault="00D61391" w:rsidP="00D61391">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sz w:val="18"/>
                <w:szCs w:val="18"/>
              </w:rPr>
            </w:pPr>
            <w:r w:rsidRPr="003172C1">
              <w:rPr>
                <w:rFonts w:ascii="Times New Roman" w:eastAsia="宋体" w:hAnsi="Times New Roman"/>
                <w:color w:val="000000"/>
                <w:sz w:val="18"/>
                <w:szCs w:val="18"/>
              </w:rPr>
              <w:lastRenderedPageBreak/>
              <w:t>{%p endif%}</w:t>
            </w:r>
          </w:p>
          <w:p w14:paraId="6123B16F" w14:textId="5F49C774" w:rsidR="0066215E" w:rsidRPr="003172C1" w:rsidRDefault="00D61391" w:rsidP="00D61391">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olor w:val="000000" w:themeColor="text1"/>
                <w:sz w:val="18"/>
                <w:szCs w:val="18"/>
              </w:rPr>
            </w:pPr>
            <w:r w:rsidRPr="003172C1">
              <w:rPr>
                <w:rFonts w:ascii="Times New Roman" w:eastAsia="宋体" w:hAnsi="Times New Roman" w:hint="eastAsia"/>
                <w:color w:val="000000"/>
                <w:sz w:val="18"/>
                <w:szCs w:val="18"/>
              </w:rPr>
              <w:t>您的一级亲属（父母、兄弟姐妹、子女等）也有可能携带该变异；建议进行遗传咨询，同时建议有风险的亲属可考虑进行基因检测。</w:t>
            </w:r>
          </w:p>
        </w:tc>
      </w:tr>
    </w:tbl>
    <w:p w14:paraId="7BAEFF05" w14:textId="77777777" w:rsidR="00D61391" w:rsidRPr="00210E7B" w:rsidRDefault="00D61391" w:rsidP="00D61391">
      <w:pPr>
        <w:widowControl/>
        <w:jc w:val="left"/>
        <w:rPr>
          <w:sz w:val="18"/>
          <w:szCs w:val="18"/>
        </w:rPr>
      </w:pPr>
    </w:p>
    <w:p w14:paraId="037A6C2A" w14:textId="77777777" w:rsidR="00D61391" w:rsidRPr="00210E7B" w:rsidRDefault="00D61391" w:rsidP="00D61391">
      <w:pPr>
        <w:widowControl/>
        <w:jc w:val="left"/>
        <w:rPr>
          <w:sz w:val="18"/>
          <w:szCs w:val="18"/>
        </w:rPr>
      </w:pPr>
      <w:r w:rsidRPr="00210E7B">
        <w:rPr>
          <w:sz w:val="18"/>
          <w:szCs w:val="18"/>
        </w:rPr>
        <w:t>{%p endfor%}</w:t>
      </w:r>
    </w:p>
    <w:p w14:paraId="0A9438CA" w14:textId="77777777" w:rsidR="00D61391" w:rsidRDefault="00D61391" w:rsidP="00D61391">
      <w:pPr>
        <w:widowControl/>
        <w:jc w:val="left"/>
        <w:rPr>
          <w:sz w:val="18"/>
          <w:szCs w:val="18"/>
        </w:rPr>
      </w:pPr>
      <w:r w:rsidRPr="00210E7B">
        <w:rPr>
          <w:sz w:val="18"/>
          <w:szCs w:val="18"/>
        </w:rPr>
        <w:t>{%p else%}</w:t>
      </w:r>
    </w:p>
    <w:tbl>
      <w:tblPr>
        <w:tblStyle w:val="11"/>
        <w:tblW w:w="9071"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418"/>
        <w:gridCol w:w="7653"/>
      </w:tblGrid>
      <w:tr w:rsidR="00D61391" w14:paraId="63151CE7" w14:textId="77777777" w:rsidTr="00390F89">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418" w:type="dxa"/>
            <w:tcBorders>
              <w:bottom w:val="nil"/>
            </w:tcBorders>
            <w:shd w:val="clear" w:color="auto" w:fill="4F81BD" w:themeFill="accent1"/>
            <w:vAlign w:val="center"/>
          </w:tcPr>
          <w:p w14:paraId="3EE8B924" w14:textId="77777777" w:rsidR="00D61391" w:rsidRDefault="00D61391" w:rsidP="00390F89">
            <w:pPr>
              <w:snapToGrid w:val="0"/>
              <w:spacing w:line="380" w:lineRule="exact"/>
              <w:contextualSpacing/>
              <w:rPr>
                <w:bCs w:val="0"/>
                <w:color w:val="FFFFFF" w:themeColor="background1"/>
                <w:sz w:val="18"/>
                <w:szCs w:val="18"/>
              </w:rPr>
            </w:pPr>
            <w:r>
              <w:rPr>
                <w:bCs w:val="0"/>
                <w:color w:val="FFFFFF" w:themeColor="background1"/>
                <w:sz w:val="18"/>
                <w:szCs w:val="18"/>
              </w:rPr>
              <w:t>基因变异</w:t>
            </w:r>
          </w:p>
        </w:tc>
        <w:tc>
          <w:tcPr>
            <w:tcW w:w="7653" w:type="dxa"/>
            <w:tcBorders>
              <w:bottom w:val="nil"/>
            </w:tcBorders>
            <w:shd w:val="clear" w:color="auto" w:fill="4F81BD" w:themeFill="accent1"/>
            <w:vAlign w:val="center"/>
          </w:tcPr>
          <w:p w14:paraId="67D4A043" w14:textId="1043C5E4" w:rsidR="00D61391" w:rsidRPr="00F009E3" w:rsidRDefault="00BC58C3" w:rsidP="00390F89">
            <w:pPr>
              <w:autoSpaceDE w:val="0"/>
              <w:autoSpaceDN w:val="0"/>
              <w:adjustRightInd w:val="0"/>
              <w:snapToGrid w:val="0"/>
              <w:spacing w:line="380" w:lineRule="exact"/>
              <w:contextualSpacing/>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18"/>
                <w:szCs w:val="18"/>
              </w:rPr>
            </w:pPr>
            <w:r>
              <w:rPr>
                <w:color w:val="FFFFFF"/>
                <w:sz w:val="18"/>
                <w:szCs w:val="18"/>
              </w:rPr>
              <w:t>-</w:t>
            </w:r>
          </w:p>
        </w:tc>
      </w:tr>
      <w:tr w:rsidR="00D61391" w14:paraId="0B23A36A" w14:textId="77777777" w:rsidTr="00390F89">
        <w:tc>
          <w:tcPr>
            <w:cnfStyle w:val="001000000000" w:firstRow="0" w:lastRow="0" w:firstColumn="1" w:lastColumn="0" w:oddVBand="0" w:evenVBand="0" w:oddHBand="0" w:evenHBand="0" w:firstRowFirstColumn="0" w:firstRowLastColumn="0" w:lastRowFirstColumn="0" w:lastRowLastColumn="0"/>
            <w:tcW w:w="1418" w:type="dxa"/>
          </w:tcPr>
          <w:p w14:paraId="3C02BFB5"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基因简介：</w:t>
            </w:r>
          </w:p>
        </w:tc>
        <w:tc>
          <w:tcPr>
            <w:tcW w:w="7653" w:type="dxa"/>
          </w:tcPr>
          <w:p w14:paraId="50814AE9" w14:textId="0B784F4D" w:rsidR="00D61391" w:rsidRPr="0072203D" w:rsidRDefault="00BC58C3" w:rsidP="00390F89">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D61391" w14:paraId="68EB83B5" w14:textId="77777777" w:rsidTr="00390F8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BFBFBF" w:themeColor="background1" w:themeShade="BF"/>
            </w:tcBorders>
          </w:tcPr>
          <w:p w14:paraId="7140DA05"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变异解读：</w:t>
            </w:r>
          </w:p>
        </w:tc>
        <w:tc>
          <w:tcPr>
            <w:tcW w:w="7653" w:type="dxa"/>
            <w:tcBorders>
              <w:bottom w:val="single" w:sz="4" w:space="0" w:color="BFBFBF" w:themeColor="background1" w:themeShade="BF"/>
            </w:tcBorders>
          </w:tcPr>
          <w:p w14:paraId="5FF8DAB7" w14:textId="52360CC4" w:rsidR="00D61391" w:rsidRPr="0072203D" w:rsidRDefault="00BC58C3" w:rsidP="00390F89">
            <w:pPr>
              <w:autoSpaceDE w:val="0"/>
              <w:autoSpaceDN w:val="0"/>
              <w:adjustRightInd w:val="0"/>
              <w:snapToGrid w:val="0"/>
              <w:spacing w:line="380" w:lineRule="exact"/>
              <w:contextualSpacing/>
              <w:cnfStyle w:val="000000000000" w:firstRow="0" w:lastRow="0" w:firstColumn="0" w:lastColumn="0" w:oddVBand="0" w:evenVBand="0" w:oddHBand="0" w:evenHBand="0" w:firstRowFirstColumn="0" w:firstRowLastColumn="0" w:lastRowFirstColumn="0" w:lastRowLastColumn="0"/>
              <w:rPr>
                <w:color w:val="000000"/>
                <w:sz w:val="18"/>
                <w:szCs w:val="18"/>
              </w:rPr>
            </w:pPr>
            <w:r w:rsidRPr="0072203D">
              <w:rPr>
                <w:color w:val="000000"/>
                <w:sz w:val="18"/>
                <w:szCs w:val="18"/>
              </w:rPr>
              <w:t>-</w:t>
            </w:r>
          </w:p>
        </w:tc>
      </w:tr>
      <w:tr w:rsidR="00D61391" w14:paraId="5846DE6F" w14:textId="77777777" w:rsidTr="00390F89">
        <w:tc>
          <w:tcPr>
            <w:cnfStyle w:val="001000000000" w:firstRow="0" w:lastRow="0" w:firstColumn="1" w:lastColumn="0" w:oddVBand="0" w:evenVBand="0" w:oddHBand="0" w:evenHBand="0" w:firstRowFirstColumn="0" w:firstRowLastColumn="0" w:lastRowFirstColumn="0" w:lastRowLastColumn="0"/>
            <w:tcW w:w="1418" w:type="dxa"/>
          </w:tcPr>
          <w:p w14:paraId="2E289FCE" w14:textId="77777777" w:rsidR="00D61391" w:rsidRDefault="00D61391" w:rsidP="00390F89">
            <w:pPr>
              <w:snapToGrid w:val="0"/>
              <w:spacing w:line="380" w:lineRule="exact"/>
              <w:contextualSpacing/>
              <w:rPr>
                <w:color w:val="E36C0A" w:themeColor="accent6" w:themeShade="BF"/>
                <w:sz w:val="18"/>
                <w:szCs w:val="18"/>
              </w:rPr>
            </w:pPr>
            <w:r>
              <w:rPr>
                <w:bCs w:val="0"/>
                <w:color w:val="E36C0A" w:themeColor="accent6" w:themeShade="BF"/>
                <w:sz w:val="18"/>
                <w:szCs w:val="18"/>
              </w:rPr>
              <w:t>临床决策参考：</w:t>
            </w:r>
          </w:p>
        </w:tc>
        <w:tc>
          <w:tcPr>
            <w:tcW w:w="7653" w:type="dxa"/>
            <w:vAlign w:val="center"/>
          </w:tcPr>
          <w:p w14:paraId="5454E7A1" w14:textId="7CD219B9" w:rsidR="00D61391" w:rsidRPr="0072203D" w:rsidRDefault="00D61391" w:rsidP="00390F89">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r w:rsidR="00D61391" w14:paraId="68F148DA" w14:textId="77777777" w:rsidTr="00390F89">
        <w:tc>
          <w:tcPr>
            <w:cnfStyle w:val="001000000000" w:firstRow="0" w:lastRow="0" w:firstColumn="1" w:lastColumn="0" w:oddVBand="0" w:evenVBand="0" w:oddHBand="0" w:evenHBand="0" w:firstRowFirstColumn="0" w:firstRowLastColumn="0" w:lastRowFirstColumn="0" w:lastRowLastColumn="0"/>
            <w:tcW w:w="1418" w:type="dxa"/>
            <w:tcBorders>
              <w:bottom w:val="single" w:sz="4" w:space="0" w:color="auto"/>
            </w:tcBorders>
          </w:tcPr>
          <w:p w14:paraId="31D02516" w14:textId="77777777" w:rsidR="00D61391" w:rsidRDefault="00D61391" w:rsidP="00390F89">
            <w:pPr>
              <w:snapToGrid w:val="0"/>
              <w:spacing w:line="380" w:lineRule="exact"/>
              <w:contextualSpacing/>
              <w:rPr>
                <w:b w:val="0"/>
                <w:color w:val="E36C0A" w:themeColor="accent6" w:themeShade="BF"/>
                <w:sz w:val="18"/>
                <w:szCs w:val="18"/>
              </w:rPr>
            </w:pPr>
            <w:r>
              <w:rPr>
                <w:rFonts w:hint="eastAsia"/>
                <w:bCs w:val="0"/>
                <w:color w:val="E36C0A" w:themeColor="accent6" w:themeShade="BF"/>
                <w:sz w:val="18"/>
                <w:szCs w:val="18"/>
              </w:rPr>
              <w:t>遗传风险：</w:t>
            </w:r>
          </w:p>
        </w:tc>
        <w:tc>
          <w:tcPr>
            <w:tcW w:w="7653" w:type="dxa"/>
            <w:tcBorders>
              <w:bottom w:val="single" w:sz="4" w:space="0" w:color="auto"/>
            </w:tcBorders>
            <w:vAlign w:val="center"/>
          </w:tcPr>
          <w:p w14:paraId="1CE3C460" w14:textId="25E73001" w:rsidR="00D61391" w:rsidRPr="0072203D" w:rsidRDefault="00BC58C3" w:rsidP="00390F89">
            <w:pPr>
              <w:adjustRightInd w:val="0"/>
              <w:snapToGrid w:val="0"/>
              <w:spacing w:line="380" w:lineRule="exact"/>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72203D">
              <w:rPr>
                <w:color w:val="000000"/>
                <w:sz w:val="18"/>
                <w:szCs w:val="18"/>
              </w:rPr>
              <w:t>-</w:t>
            </w:r>
          </w:p>
        </w:tc>
      </w:tr>
    </w:tbl>
    <w:p w14:paraId="3F35A13E" w14:textId="77777777" w:rsidR="00D61391" w:rsidRDefault="00D61391">
      <w:pPr>
        <w:widowControl/>
        <w:jc w:val="left"/>
        <w:rPr>
          <w:sz w:val="18"/>
          <w:szCs w:val="18"/>
        </w:rPr>
      </w:pPr>
    </w:p>
    <w:p w14:paraId="066D9932" w14:textId="648436C2" w:rsidR="0066215E" w:rsidRPr="00D61391" w:rsidRDefault="00D61391">
      <w:pPr>
        <w:widowControl/>
        <w:jc w:val="left"/>
        <w:rPr>
          <w:sz w:val="18"/>
          <w:szCs w:val="18"/>
        </w:rPr>
      </w:pPr>
      <w:r w:rsidRPr="00210E7B">
        <w:rPr>
          <w:sz w:val="18"/>
          <w:szCs w:val="18"/>
        </w:rPr>
        <w:t>{%p endif%}</w:t>
      </w:r>
    </w:p>
    <w:p w14:paraId="359ACC69" w14:textId="77777777" w:rsidR="0066215E" w:rsidRDefault="003606CB">
      <w:pPr>
        <w:widowControl/>
        <w:jc w:val="left"/>
        <w:rPr>
          <w:sz w:val="18"/>
          <w:szCs w:val="18"/>
        </w:rPr>
      </w:pPr>
      <w:r>
        <w:rPr>
          <w:rFonts w:hint="eastAsia"/>
          <w:sz w:val="18"/>
          <w:szCs w:val="18"/>
        </w:rPr>
        <w:t>注</w:t>
      </w:r>
      <w:r>
        <w:rPr>
          <w:sz w:val="18"/>
          <w:szCs w:val="18"/>
        </w:rPr>
        <w:t>：本部分仅展示</w:t>
      </w:r>
      <w:r>
        <w:rPr>
          <w:rFonts w:hint="eastAsia"/>
          <w:sz w:val="18"/>
          <w:szCs w:val="18"/>
        </w:rPr>
        <w:t>4-5</w:t>
      </w:r>
      <w:r>
        <w:rPr>
          <w:sz w:val="18"/>
          <w:szCs w:val="18"/>
        </w:rPr>
        <w:t>类变异的详细解读</w:t>
      </w:r>
      <w:r>
        <w:rPr>
          <w:rFonts w:hint="eastAsia"/>
          <w:sz w:val="18"/>
          <w:szCs w:val="18"/>
        </w:rPr>
        <w:t>。</w:t>
      </w:r>
      <w:r>
        <w:rPr>
          <w:sz w:val="18"/>
          <w:szCs w:val="18"/>
        </w:rPr>
        <w:br w:type="page"/>
      </w:r>
    </w:p>
    <w:p w14:paraId="0EA0A94C" w14:textId="47612AA3" w:rsidR="0066215E" w:rsidRPr="00EB347C" w:rsidRDefault="003606CB" w:rsidP="00EB347C">
      <w:pPr>
        <w:pStyle w:val="1"/>
        <w:keepNext w:val="0"/>
        <w:keepLines w:val="0"/>
        <w:numPr>
          <w:ilvl w:val="0"/>
          <w:numId w:val="2"/>
        </w:numPr>
        <w:spacing w:line="240" w:lineRule="auto"/>
        <w:jc w:val="left"/>
        <w:rPr>
          <w:rFonts w:cs="宋体"/>
          <w:sz w:val="24"/>
        </w:rPr>
      </w:pPr>
      <w:r w:rsidRPr="00EB347C">
        <w:rPr>
          <w:rFonts w:cs="宋体" w:hint="eastAsia"/>
          <w:sz w:val="24"/>
        </w:rPr>
        <w:lastRenderedPageBreak/>
        <w:t>意义不明确</w:t>
      </w:r>
      <w:r w:rsidRPr="00EB347C">
        <w:rPr>
          <w:rFonts w:cs="宋体"/>
          <w:sz w:val="24"/>
        </w:rPr>
        <w:t>变异</w:t>
      </w:r>
    </w:p>
    <w:tbl>
      <w:tblPr>
        <w:tblStyle w:val="ad"/>
        <w:tblW w:w="9072" w:type="dxa"/>
        <w:jc w:val="center"/>
        <w:tblBorders>
          <w:top w:val="single" w:sz="8" w:space="0" w:color="BFBFBF" w:themeColor="background1" w:themeShade="BF"/>
          <w:left w:val="none" w:sz="0" w:space="0" w:color="auto"/>
          <w:right w:val="none" w:sz="0" w:space="0" w:color="auto"/>
          <w:insideH w:val="single" w:sz="8" w:space="0" w:color="BFBFBF" w:themeColor="background1" w:themeShade="BF"/>
          <w:insideV w:val="none" w:sz="0" w:space="0" w:color="auto"/>
        </w:tblBorders>
        <w:tblLayout w:type="fixed"/>
        <w:tblLook w:val="04A0" w:firstRow="1" w:lastRow="0" w:firstColumn="1" w:lastColumn="0" w:noHBand="0" w:noVBand="1"/>
      </w:tblPr>
      <w:tblGrid>
        <w:gridCol w:w="850"/>
        <w:gridCol w:w="1543"/>
        <w:gridCol w:w="16"/>
        <w:gridCol w:w="5245"/>
        <w:gridCol w:w="1418"/>
      </w:tblGrid>
      <w:tr w:rsidR="0066215E" w14:paraId="11C77A28" w14:textId="77777777">
        <w:trPr>
          <w:cantSplit/>
          <w:trHeight w:val="632"/>
          <w:jc w:val="center"/>
        </w:trPr>
        <w:tc>
          <w:tcPr>
            <w:tcW w:w="850" w:type="dxa"/>
            <w:shd w:val="clear" w:color="auto" w:fill="4F81BD" w:themeFill="accent1"/>
            <w:vAlign w:val="center"/>
          </w:tcPr>
          <w:p w14:paraId="448B7138" w14:textId="77777777" w:rsidR="0066215E" w:rsidRDefault="003606CB">
            <w:pPr>
              <w:spacing w:line="480" w:lineRule="auto"/>
              <w:jc w:val="center"/>
              <w:rPr>
                <w:b/>
                <w:color w:val="FFFFFF" w:themeColor="background1"/>
                <w:sz w:val="18"/>
                <w:szCs w:val="18"/>
              </w:rPr>
            </w:pPr>
            <w:r>
              <w:rPr>
                <w:rFonts w:hint="eastAsia"/>
                <w:b/>
                <w:color w:val="FFFFFF" w:themeColor="background1"/>
                <w:sz w:val="18"/>
                <w:szCs w:val="18"/>
              </w:rPr>
              <w:t>编号</w:t>
            </w:r>
          </w:p>
        </w:tc>
        <w:tc>
          <w:tcPr>
            <w:tcW w:w="1559" w:type="dxa"/>
            <w:gridSpan w:val="2"/>
            <w:shd w:val="clear" w:color="auto" w:fill="4F81BD" w:themeFill="accent1"/>
            <w:vAlign w:val="center"/>
          </w:tcPr>
          <w:p w14:paraId="34835C6B" w14:textId="77777777" w:rsidR="0066215E" w:rsidRDefault="003606CB">
            <w:pPr>
              <w:jc w:val="center"/>
              <w:rPr>
                <w:b/>
                <w:color w:val="FFFFFF" w:themeColor="background1"/>
                <w:sz w:val="18"/>
                <w:szCs w:val="18"/>
              </w:rPr>
            </w:pPr>
            <w:r>
              <w:rPr>
                <w:b/>
                <w:color w:val="FFFFFF" w:themeColor="background1"/>
                <w:sz w:val="18"/>
                <w:szCs w:val="18"/>
              </w:rPr>
              <w:t>基因</w:t>
            </w:r>
          </w:p>
        </w:tc>
        <w:tc>
          <w:tcPr>
            <w:tcW w:w="5245" w:type="dxa"/>
            <w:shd w:val="clear" w:color="auto" w:fill="4F81BD" w:themeFill="accent1"/>
            <w:vAlign w:val="center"/>
          </w:tcPr>
          <w:p w14:paraId="2E7D3E01" w14:textId="77777777" w:rsidR="0066215E" w:rsidRDefault="003606CB">
            <w:pPr>
              <w:jc w:val="center"/>
              <w:rPr>
                <w:b/>
                <w:color w:val="FFFFFF" w:themeColor="background1"/>
                <w:sz w:val="18"/>
                <w:szCs w:val="18"/>
              </w:rPr>
            </w:pPr>
            <w:r>
              <w:rPr>
                <w:rFonts w:hint="eastAsia"/>
                <w:b/>
                <w:color w:val="FFFFFF" w:themeColor="background1"/>
                <w:sz w:val="18"/>
                <w:szCs w:val="18"/>
              </w:rPr>
              <w:t>变异信息</w:t>
            </w:r>
          </w:p>
        </w:tc>
        <w:tc>
          <w:tcPr>
            <w:tcW w:w="1418" w:type="dxa"/>
            <w:shd w:val="clear" w:color="auto" w:fill="4F81BD" w:themeFill="accent1"/>
            <w:vAlign w:val="center"/>
          </w:tcPr>
          <w:p w14:paraId="15C06AA2" w14:textId="77777777" w:rsidR="0066215E" w:rsidRDefault="003606CB">
            <w:pPr>
              <w:jc w:val="center"/>
              <w:rPr>
                <w:b/>
                <w:color w:val="FFFFFF" w:themeColor="background1"/>
                <w:sz w:val="18"/>
                <w:szCs w:val="18"/>
              </w:rPr>
            </w:pPr>
            <w:r>
              <w:rPr>
                <w:rFonts w:hint="eastAsia"/>
                <w:b/>
                <w:color w:val="FFFFFF" w:themeColor="background1"/>
                <w:sz w:val="18"/>
                <w:szCs w:val="18"/>
              </w:rPr>
              <w:t>基因型</w:t>
            </w:r>
          </w:p>
        </w:tc>
      </w:tr>
      <w:tr w:rsidR="004816F6" w14:paraId="73DD0A5A" w14:textId="77777777" w:rsidTr="00D003D1">
        <w:trPr>
          <w:cantSplit/>
          <w:trHeight w:val="443"/>
          <w:jc w:val="center"/>
        </w:trPr>
        <w:tc>
          <w:tcPr>
            <w:tcW w:w="9072" w:type="dxa"/>
            <w:gridSpan w:val="5"/>
            <w:vAlign w:val="center"/>
          </w:tcPr>
          <w:p w14:paraId="3B7E35A7" w14:textId="4F324F34" w:rsidR="004816F6" w:rsidRDefault="004816F6">
            <w:pPr>
              <w:spacing w:line="360" w:lineRule="exact"/>
              <w:jc w:val="center"/>
              <w:rPr>
                <w:color w:val="000000"/>
                <w:sz w:val="18"/>
                <w:szCs w:val="18"/>
              </w:rPr>
            </w:pPr>
            <w:r w:rsidRPr="004816F6">
              <w:rPr>
                <w:color w:val="000000"/>
                <w:sz w:val="18"/>
                <w:szCs w:val="18"/>
              </w:rPr>
              <w:t>{%tr if var.mlpa.B1_Gain+var.mlpa.B2_Gain +var.var_germline.level_3%}</w:t>
            </w:r>
          </w:p>
        </w:tc>
      </w:tr>
      <w:tr w:rsidR="004816F6" w14:paraId="0321720C" w14:textId="77777777" w:rsidTr="00D003D1">
        <w:trPr>
          <w:cantSplit/>
          <w:trHeight w:val="443"/>
          <w:jc w:val="center"/>
        </w:trPr>
        <w:tc>
          <w:tcPr>
            <w:tcW w:w="9072" w:type="dxa"/>
            <w:gridSpan w:val="5"/>
            <w:vAlign w:val="center"/>
          </w:tcPr>
          <w:p w14:paraId="469CA98D" w14:textId="21BF3815" w:rsidR="004816F6" w:rsidRPr="004816F6" w:rsidRDefault="004816F6">
            <w:pPr>
              <w:spacing w:line="360" w:lineRule="exact"/>
              <w:jc w:val="center"/>
              <w:rPr>
                <w:color w:val="000000"/>
                <w:sz w:val="18"/>
                <w:szCs w:val="18"/>
              </w:rPr>
            </w:pPr>
            <w:r w:rsidRPr="004816F6">
              <w:rPr>
                <w:color w:val="000000"/>
                <w:sz w:val="18"/>
                <w:szCs w:val="18"/>
              </w:rPr>
              <w:t>{%tr for a in var.mlpa.B1_Gain+var.mlpa.B2_Gain +var.var_germline.level_3%}</w:t>
            </w:r>
          </w:p>
        </w:tc>
      </w:tr>
      <w:tr w:rsidR="004816F6" w14:paraId="2F5EA9E9" w14:textId="77777777">
        <w:trPr>
          <w:cantSplit/>
          <w:trHeight w:val="443"/>
          <w:jc w:val="center"/>
        </w:trPr>
        <w:tc>
          <w:tcPr>
            <w:tcW w:w="850" w:type="dxa"/>
            <w:vAlign w:val="center"/>
          </w:tcPr>
          <w:p w14:paraId="4B34A9C5" w14:textId="77777777" w:rsidR="004816F6" w:rsidRDefault="004816F6" w:rsidP="004816F6">
            <w:pPr>
              <w:pStyle w:val="af1"/>
              <w:numPr>
                <w:ilvl w:val="0"/>
                <w:numId w:val="5"/>
              </w:numPr>
              <w:spacing w:line="360" w:lineRule="exact"/>
              <w:ind w:left="0" w:firstLineChars="0" w:firstLine="0"/>
              <w:jc w:val="center"/>
              <w:rPr>
                <w:bCs/>
                <w:color w:val="000000" w:themeColor="text1"/>
                <w:kern w:val="0"/>
                <w:sz w:val="18"/>
                <w:szCs w:val="18"/>
              </w:rPr>
            </w:pPr>
          </w:p>
        </w:tc>
        <w:tc>
          <w:tcPr>
            <w:tcW w:w="1543" w:type="dxa"/>
            <w:vAlign w:val="center"/>
          </w:tcPr>
          <w:p w14:paraId="3E61BBA4" w14:textId="6CFC6C7B" w:rsidR="004816F6" w:rsidRPr="00B442A4" w:rsidRDefault="004816F6">
            <w:pPr>
              <w:spacing w:line="360" w:lineRule="exact"/>
              <w:jc w:val="center"/>
              <w:rPr>
                <w:i/>
                <w:iCs/>
                <w:color w:val="000000" w:themeColor="text1"/>
                <w:sz w:val="18"/>
                <w:szCs w:val="18"/>
              </w:rPr>
            </w:pPr>
            <w:r w:rsidRPr="00B442A4">
              <w:rPr>
                <w:i/>
                <w:iCs/>
                <w:color w:val="000000" w:themeColor="text1"/>
                <w:sz w:val="18"/>
                <w:szCs w:val="18"/>
              </w:rPr>
              <w:t>{{a.gene_symbol}}</w:t>
            </w:r>
          </w:p>
        </w:tc>
        <w:tc>
          <w:tcPr>
            <w:tcW w:w="5261" w:type="dxa"/>
            <w:gridSpan w:val="2"/>
            <w:vAlign w:val="center"/>
          </w:tcPr>
          <w:p w14:paraId="53BC7DF0" w14:textId="77777777" w:rsidR="004816F6" w:rsidRPr="004816F6" w:rsidRDefault="004816F6" w:rsidP="004816F6">
            <w:pPr>
              <w:spacing w:line="360" w:lineRule="exact"/>
              <w:jc w:val="center"/>
              <w:rPr>
                <w:bCs/>
                <w:iCs/>
                <w:color w:val="000000"/>
                <w:sz w:val="18"/>
                <w:szCs w:val="18"/>
              </w:rPr>
            </w:pPr>
            <w:r w:rsidRPr="004816F6">
              <w:rPr>
                <w:bCs/>
                <w:iCs/>
                <w:color w:val="000000"/>
                <w:sz w:val="18"/>
                <w:szCs w:val="18"/>
              </w:rPr>
              <w:t>{%p if a.type==”Gain”%}</w:t>
            </w:r>
          </w:p>
          <w:p w14:paraId="01384412" w14:textId="77777777" w:rsidR="004816F6" w:rsidRPr="004816F6" w:rsidRDefault="004816F6" w:rsidP="004816F6">
            <w:pPr>
              <w:spacing w:line="360" w:lineRule="exact"/>
              <w:jc w:val="center"/>
              <w:rPr>
                <w:bCs/>
                <w:iCs/>
                <w:color w:val="000000"/>
                <w:sz w:val="18"/>
                <w:szCs w:val="18"/>
              </w:rPr>
            </w:pPr>
            <w:r w:rsidRPr="004816F6">
              <w:rPr>
                <w:bCs/>
                <w:iCs/>
                <w:color w:val="000000"/>
                <w:sz w:val="18"/>
                <w:szCs w:val="18"/>
              </w:rPr>
              <w:t>{{a.value}} dup</w:t>
            </w:r>
          </w:p>
          <w:p w14:paraId="66981EE2" w14:textId="77777777" w:rsidR="004816F6" w:rsidRPr="004816F6" w:rsidRDefault="004816F6" w:rsidP="004816F6">
            <w:pPr>
              <w:spacing w:line="360" w:lineRule="exact"/>
              <w:jc w:val="center"/>
              <w:rPr>
                <w:bCs/>
                <w:iCs/>
                <w:color w:val="000000"/>
                <w:sz w:val="18"/>
                <w:szCs w:val="18"/>
              </w:rPr>
            </w:pPr>
            <w:r w:rsidRPr="004816F6">
              <w:rPr>
                <w:bCs/>
                <w:iCs/>
                <w:color w:val="000000"/>
                <w:sz w:val="18"/>
                <w:szCs w:val="18"/>
              </w:rPr>
              <w:t>{%p else%}</w:t>
            </w:r>
          </w:p>
          <w:p w14:paraId="74E5B4B8" w14:textId="3AD86D35" w:rsidR="004816F6" w:rsidRPr="004816F6" w:rsidRDefault="004816F6" w:rsidP="004816F6">
            <w:pPr>
              <w:spacing w:line="360" w:lineRule="exact"/>
              <w:jc w:val="center"/>
              <w:rPr>
                <w:bCs/>
                <w:iCs/>
                <w:color w:val="000000"/>
                <w:sz w:val="18"/>
                <w:szCs w:val="18"/>
              </w:rPr>
            </w:pPr>
            <w:r w:rsidRPr="004816F6">
              <w:rPr>
                <w:bCs/>
                <w:iCs/>
                <w:color w:val="000000"/>
                <w:sz w:val="18"/>
                <w:szCs w:val="18"/>
              </w:rPr>
              <w:t>{{a.hgvs_c}}{%if a.hgvs_p</w:t>
            </w:r>
            <w:r w:rsidR="00594DFD">
              <w:rPr>
                <w:bCs/>
                <w:iCs/>
                <w:color w:val="000000"/>
                <w:sz w:val="18"/>
                <w:szCs w:val="18"/>
              </w:rPr>
              <w:t>_abbr</w:t>
            </w:r>
            <w:r w:rsidRPr="004816F6">
              <w:rPr>
                <w:bCs/>
                <w:iCs/>
                <w:color w:val="000000"/>
                <w:sz w:val="18"/>
                <w:szCs w:val="18"/>
              </w:rPr>
              <w:t>%} {{a.hgvs_p</w:t>
            </w:r>
            <w:r w:rsidR="00594DFD">
              <w:rPr>
                <w:bCs/>
                <w:iCs/>
                <w:color w:val="000000"/>
                <w:sz w:val="18"/>
                <w:szCs w:val="18"/>
              </w:rPr>
              <w:t>_abbr</w:t>
            </w:r>
            <w:r w:rsidRPr="004816F6">
              <w:rPr>
                <w:bCs/>
                <w:iCs/>
                <w:color w:val="000000"/>
                <w:sz w:val="18"/>
                <w:szCs w:val="18"/>
              </w:rPr>
              <w:t>}}{%endif%}</w:t>
            </w:r>
          </w:p>
          <w:p w14:paraId="46684A96" w14:textId="2B52DC60" w:rsidR="004816F6" w:rsidRDefault="004816F6" w:rsidP="004816F6">
            <w:pPr>
              <w:spacing w:line="360" w:lineRule="exact"/>
              <w:jc w:val="center"/>
              <w:rPr>
                <w:bCs/>
                <w:iCs/>
                <w:color w:val="000000"/>
                <w:sz w:val="18"/>
                <w:szCs w:val="18"/>
              </w:rPr>
            </w:pPr>
            <w:r w:rsidRPr="004816F6">
              <w:rPr>
                <w:bCs/>
                <w:iCs/>
                <w:color w:val="000000"/>
                <w:sz w:val="18"/>
                <w:szCs w:val="18"/>
              </w:rPr>
              <w:t>{%p endif%}</w:t>
            </w:r>
          </w:p>
        </w:tc>
        <w:tc>
          <w:tcPr>
            <w:tcW w:w="1418" w:type="dxa"/>
            <w:vAlign w:val="center"/>
          </w:tcPr>
          <w:p w14:paraId="573254CF" w14:textId="77777777" w:rsidR="004816F6" w:rsidRPr="004816F6" w:rsidRDefault="004816F6" w:rsidP="004816F6">
            <w:pPr>
              <w:spacing w:line="360" w:lineRule="exact"/>
              <w:jc w:val="center"/>
              <w:rPr>
                <w:color w:val="000000"/>
                <w:sz w:val="18"/>
                <w:szCs w:val="18"/>
              </w:rPr>
            </w:pPr>
            <w:r w:rsidRPr="004816F6">
              <w:rPr>
                <w:color w:val="000000"/>
                <w:sz w:val="18"/>
                <w:szCs w:val="18"/>
              </w:rPr>
              <w:t>{%p if a.type==”Gain”%}</w:t>
            </w:r>
          </w:p>
          <w:p w14:paraId="40EC782B" w14:textId="77777777" w:rsidR="004816F6" w:rsidRPr="004816F6" w:rsidRDefault="004816F6" w:rsidP="004816F6">
            <w:pPr>
              <w:spacing w:line="360" w:lineRule="exact"/>
              <w:jc w:val="center"/>
              <w:rPr>
                <w:color w:val="000000"/>
                <w:sz w:val="18"/>
                <w:szCs w:val="18"/>
              </w:rPr>
            </w:pPr>
            <w:r w:rsidRPr="004816F6">
              <w:rPr>
                <w:color w:val="000000"/>
                <w:sz w:val="18"/>
                <w:szCs w:val="18"/>
              </w:rPr>
              <w:t>/</w:t>
            </w:r>
          </w:p>
          <w:p w14:paraId="4ACAE3D6" w14:textId="77777777" w:rsidR="004816F6" w:rsidRPr="004816F6" w:rsidRDefault="004816F6" w:rsidP="004816F6">
            <w:pPr>
              <w:spacing w:line="360" w:lineRule="exact"/>
              <w:jc w:val="center"/>
              <w:rPr>
                <w:color w:val="000000"/>
                <w:sz w:val="18"/>
                <w:szCs w:val="18"/>
              </w:rPr>
            </w:pPr>
            <w:r w:rsidRPr="004816F6">
              <w:rPr>
                <w:color w:val="000000"/>
                <w:sz w:val="18"/>
                <w:szCs w:val="18"/>
              </w:rPr>
              <w:t>{%p else%}</w:t>
            </w:r>
          </w:p>
          <w:p w14:paraId="649356E4" w14:textId="77777777" w:rsidR="004816F6" w:rsidRPr="004816F6" w:rsidRDefault="004816F6" w:rsidP="004816F6">
            <w:pPr>
              <w:spacing w:line="360" w:lineRule="exact"/>
              <w:jc w:val="center"/>
              <w:rPr>
                <w:color w:val="000000"/>
                <w:sz w:val="18"/>
                <w:szCs w:val="18"/>
              </w:rPr>
            </w:pPr>
            <w:r w:rsidRPr="004816F6">
              <w:rPr>
                <w:color w:val="000000"/>
                <w:sz w:val="18"/>
                <w:szCs w:val="18"/>
              </w:rPr>
              <w:t>{%p if a.freq|float &gt;= 0.85%}</w:t>
            </w:r>
          </w:p>
          <w:p w14:paraId="037953FB" w14:textId="77777777" w:rsidR="004816F6" w:rsidRPr="004816F6" w:rsidRDefault="004816F6" w:rsidP="004816F6">
            <w:pPr>
              <w:spacing w:line="360" w:lineRule="exact"/>
              <w:jc w:val="center"/>
              <w:rPr>
                <w:color w:val="000000"/>
                <w:sz w:val="18"/>
                <w:szCs w:val="18"/>
              </w:rPr>
            </w:pPr>
            <w:r w:rsidRPr="004816F6">
              <w:rPr>
                <w:rFonts w:hint="eastAsia"/>
                <w:color w:val="000000"/>
                <w:sz w:val="18"/>
                <w:szCs w:val="18"/>
              </w:rPr>
              <w:t>纯合</w:t>
            </w:r>
          </w:p>
          <w:p w14:paraId="60976DEB" w14:textId="77777777" w:rsidR="004816F6" w:rsidRPr="004816F6" w:rsidRDefault="004816F6" w:rsidP="004816F6">
            <w:pPr>
              <w:spacing w:line="360" w:lineRule="exact"/>
              <w:jc w:val="center"/>
              <w:rPr>
                <w:color w:val="000000"/>
                <w:sz w:val="18"/>
                <w:szCs w:val="18"/>
              </w:rPr>
            </w:pPr>
            <w:r w:rsidRPr="004816F6">
              <w:rPr>
                <w:color w:val="000000"/>
                <w:sz w:val="18"/>
                <w:szCs w:val="18"/>
              </w:rPr>
              <w:t>{%p else%}</w:t>
            </w:r>
          </w:p>
          <w:p w14:paraId="2C60B0E1" w14:textId="77777777" w:rsidR="004816F6" w:rsidRPr="004816F6" w:rsidRDefault="004816F6" w:rsidP="004816F6">
            <w:pPr>
              <w:spacing w:line="360" w:lineRule="exact"/>
              <w:jc w:val="center"/>
              <w:rPr>
                <w:color w:val="000000"/>
                <w:sz w:val="18"/>
                <w:szCs w:val="18"/>
              </w:rPr>
            </w:pPr>
            <w:r w:rsidRPr="004816F6">
              <w:rPr>
                <w:rFonts w:hint="eastAsia"/>
                <w:color w:val="000000"/>
                <w:sz w:val="18"/>
                <w:szCs w:val="18"/>
              </w:rPr>
              <w:t>杂合</w:t>
            </w:r>
          </w:p>
          <w:p w14:paraId="146E7FC8" w14:textId="77777777" w:rsidR="004816F6" w:rsidRPr="004816F6" w:rsidRDefault="004816F6" w:rsidP="004816F6">
            <w:pPr>
              <w:spacing w:line="360" w:lineRule="exact"/>
              <w:jc w:val="center"/>
              <w:rPr>
                <w:color w:val="000000"/>
                <w:sz w:val="18"/>
                <w:szCs w:val="18"/>
              </w:rPr>
            </w:pPr>
            <w:r w:rsidRPr="004816F6">
              <w:rPr>
                <w:color w:val="000000"/>
                <w:sz w:val="18"/>
                <w:szCs w:val="18"/>
              </w:rPr>
              <w:t>{%p endif%}</w:t>
            </w:r>
          </w:p>
          <w:p w14:paraId="2A022553" w14:textId="6E28DF8A" w:rsidR="004816F6" w:rsidRDefault="004816F6" w:rsidP="004816F6">
            <w:pPr>
              <w:spacing w:line="360" w:lineRule="exact"/>
              <w:jc w:val="center"/>
              <w:rPr>
                <w:color w:val="000000"/>
                <w:sz w:val="18"/>
                <w:szCs w:val="18"/>
              </w:rPr>
            </w:pPr>
            <w:r w:rsidRPr="004816F6">
              <w:rPr>
                <w:color w:val="000000"/>
                <w:sz w:val="18"/>
                <w:szCs w:val="18"/>
              </w:rPr>
              <w:t>{%p endif%}</w:t>
            </w:r>
          </w:p>
        </w:tc>
      </w:tr>
      <w:tr w:rsidR="004816F6" w14:paraId="799D4C68" w14:textId="77777777" w:rsidTr="0062419F">
        <w:trPr>
          <w:cantSplit/>
          <w:trHeight w:val="443"/>
          <w:jc w:val="center"/>
        </w:trPr>
        <w:tc>
          <w:tcPr>
            <w:tcW w:w="9072" w:type="dxa"/>
            <w:gridSpan w:val="5"/>
            <w:vAlign w:val="center"/>
          </w:tcPr>
          <w:p w14:paraId="65C60AE8" w14:textId="48CC2F2C" w:rsidR="004816F6" w:rsidRDefault="004816F6">
            <w:pPr>
              <w:spacing w:line="360" w:lineRule="exact"/>
              <w:jc w:val="center"/>
              <w:rPr>
                <w:color w:val="000000"/>
                <w:sz w:val="18"/>
                <w:szCs w:val="18"/>
              </w:rPr>
            </w:pPr>
            <w:r w:rsidRPr="004816F6">
              <w:rPr>
                <w:color w:val="000000"/>
                <w:sz w:val="18"/>
                <w:szCs w:val="18"/>
              </w:rPr>
              <w:t>{%tr endfor%}</w:t>
            </w:r>
          </w:p>
        </w:tc>
      </w:tr>
      <w:tr w:rsidR="004816F6" w14:paraId="63B49B41" w14:textId="77777777" w:rsidTr="0062419F">
        <w:trPr>
          <w:cantSplit/>
          <w:trHeight w:val="443"/>
          <w:jc w:val="center"/>
        </w:trPr>
        <w:tc>
          <w:tcPr>
            <w:tcW w:w="9072" w:type="dxa"/>
            <w:gridSpan w:val="5"/>
            <w:vAlign w:val="center"/>
          </w:tcPr>
          <w:p w14:paraId="4A34B946" w14:textId="6C2D8A1A" w:rsidR="004816F6" w:rsidRPr="004816F6" w:rsidRDefault="004816F6">
            <w:pPr>
              <w:spacing w:line="360" w:lineRule="exact"/>
              <w:jc w:val="center"/>
              <w:rPr>
                <w:color w:val="000000"/>
                <w:sz w:val="18"/>
                <w:szCs w:val="18"/>
              </w:rPr>
            </w:pPr>
            <w:r w:rsidRPr="004816F6">
              <w:rPr>
                <w:color w:val="000000"/>
                <w:sz w:val="18"/>
                <w:szCs w:val="18"/>
              </w:rPr>
              <w:t>{%tr else%}</w:t>
            </w:r>
          </w:p>
        </w:tc>
      </w:tr>
      <w:tr w:rsidR="004816F6" w14:paraId="71996F90" w14:textId="77777777">
        <w:trPr>
          <w:cantSplit/>
          <w:trHeight w:val="443"/>
          <w:jc w:val="center"/>
        </w:trPr>
        <w:tc>
          <w:tcPr>
            <w:tcW w:w="850" w:type="dxa"/>
            <w:vAlign w:val="center"/>
          </w:tcPr>
          <w:p w14:paraId="2F243C33" w14:textId="5278742F" w:rsidR="004816F6" w:rsidRDefault="004816F6" w:rsidP="004816F6">
            <w:pPr>
              <w:pStyle w:val="af1"/>
              <w:spacing w:line="360" w:lineRule="exact"/>
              <w:ind w:firstLineChars="0" w:firstLine="0"/>
              <w:jc w:val="center"/>
              <w:rPr>
                <w:bCs/>
                <w:color w:val="000000" w:themeColor="text1"/>
                <w:kern w:val="0"/>
                <w:sz w:val="18"/>
                <w:szCs w:val="18"/>
              </w:rPr>
            </w:pPr>
            <w:r>
              <w:rPr>
                <w:bCs/>
                <w:color w:val="000000" w:themeColor="text1"/>
                <w:kern w:val="0"/>
                <w:sz w:val="18"/>
                <w:szCs w:val="18"/>
              </w:rPr>
              <w:t>-</w:t>
            </w:r>
          </w:p>
        </w:tc>
        <w:tc>
          <w:tcPr>
            <w:tcW w:w="1543" w:type="dxa"/>
            <w:vAlign w:val="center"/>
          </w:tcPr>
          <w:p w14:paraId="1C2632C4" w14:textId="720E0C0F" w:rsidR="004816F6" w:rsidRDefault="004816F6" w:rsidP="004816F6">
            <w:pPr>
              <w:spacing w:line="360" w:lineRule="exact"/>
              <w:jc w:val="center"/>
              <w:rPr>
                <w:color w:val="000000" w:themeColor="text1"/>
                <w:sz w:val="18"/>
                <w:szCs w:val="18"/>
              </w:rPr>
            </w:pPr>
            <w:r>
              <w:rPr>
                <w:color w:val="000000" w:themeColor="text1"/>
                <w:sz w:val="18"/>
                <w:szCs w:val="18"/>
              </w:rPr>
              <w:t>-</w:t>
            </w:r>
          </w:p>
        </w:tc>
        <w:tc>
          <w:tcPr>
            <w:tcW w:w="5261" w:type="dxa"/>
            <w:gridSpan w:val="2"/>
            <w:vAlign w:val="center"/>
          </w:tcPr>
          <w:p w14:paraId="00765290" w14:textId="1FF18540" w:rsidR="004816F6" w:rsidRDefault="004816F6" w:rsidP="004816F6">
            <w:pPr>
              <w:spacing w:line="360" w:lineRule="exact"/>
              <w:jc w:val="center"/>
              <w:rPr>
                <w:bCs/>
                <w:iCs/>
                <w:color w:val="000000"/>
                <w:sz w:val="18"/>
                <w:szCs w:val="18"/>
              </w:rPr>
            </w:pPr>
            <w:r>
              <w:rPr>
                <w:bCs/>
                <w:iCs/>
                <w:color w:val="000000"/>
                <w:sz w:val="18"/>
                <w:szCs w:val="18"/>
              </w:rPr>
              <w:t>-</w:t>
            </w:r>
          </w:p>
        </w:tc>
        <w:tc>
          <w:tcPr>
            <w:tcW w:w="1418" w:type="dxa"/>
            <w:vAlign w:val="center"/>
          </w:tcPr>
          <w:p w14:paraId="564A0B1E" w14:textId="0F91AE03" w:rsidR="004816F6" w:rsidRDefault="004816F6" w:rsidP="004816F6">
            <w:pPr>
              <w:spacing w:line="360" w:lineRule="exact"/>
              <w:jc w:val="center"/>
              <w:rPr>
                <w:color w:val="000000"/>
                <w:sz w:val="18"/>
                <w:szCs w:val="18"/>
              </w:rPr>
            </w:pPr>
            <w:r>
              <w:rPr>
                <w:color w:val="000000"/>
                <w:sz w:val="18"/>
                <w:szCs w:val="18"/>
              </w:rPr>
              <w:t>-</w:t>
            </w:r>
          </w:p>
        </w:tc>
      </w:tr>
      <w:tr w:rsidR="004816F6" w14:paraId="5739AEF8" w14:textId="77777777" w:rsidTr="00B80169">
        <w:trPr>
          <w:cantSplit/>
          <w:trHeight w:val="443"/>
          <w:jc w:val="center"/>
        </w:trPr>
        <w:tc>
          <w:tcPr>
            <w:tcW w:w="9072" w:type="dxa"/>
            <w:gridSpan w:val="5"/>
            <w:vAlign w:val="center"/>
          </w:tcPr>
          <w:p w14:paraId="30CD837A" w14:textId="338BC74F" w:rsidR="004816F6" w:rsidRDefault="004816F6" w:rsidP="004816F6">
            <w:pPr>
              <w:spacing w:line="360" w:lineRule="exact"/>
              <w:jc w:val="center"/>
              <w:rPr>
                <w:color w:val="000000"/>
                <w:sz w:val="18"/>
                <w:szCs w:val="18"/>
              </w:rPr>
            </w:pPr>
            <w:r w:rsidRPr="004816F6">
              <w:rPr>
                <w:color w:val="000000"/>
                <w:sz w:val="18"/>
                <w:szCs w:val="18"/>
              </w:rPr>
              <w:t>{%tr endif%}</w:t>
            </w:r>
          </w:p>
        </w:tc>
      </w:tr>
    </w:tbl>
    <w:p w14:paraId="01E311DD" w14:textId="77777777" w:rsidR="0066215E" w:rsidRDefault="003606CB">
      <w:pPr>
        <w:widowControl/>
        <w:jc w:val="left"/>
      </w:pPr>
      <w:r>
        <w:br w:type="page"/>
      </w:r>
    </w:p>
    <w:p w14:paraId="7F3105CD" w14:textId="6B947174" w:rsidR="0066215E" w:rsidRPr="00EB347C" w:rsidRDefault="003606CB" w:rsidP="00EB347C">
      <w:pPr>
        <w:pStyle w:val="1"/>
        <w:keepNext w:val="0"/>
        <w:keepLines w:val="0"/>
        <w:numPr>
          <w:ilvl w:val="0"/>
          <w:numId w:val="2"/>
        </w:numPr>
        <w:spacing w:line="240" w:lineRule="auto"/>
        <w:jc w:val="left"/>
        <w:rPr>
          <w:rFonts w:cs="宋体"/>
          <w:sz w:val="24"/>
        </w:rPr>
      </w:pPr>
      <w:r w:rsidRPr="00EB347C">
        <w:rPr>
          <w:rFonts w:cs="宋体"/>
          <w:sz w:val="24"/>
        </w:rPr>
        <w:lastRenderedPageBreak/>
        <w:t>化疗药物基因组学检测结果</w:t>
      </w:r>
    </w:p>
    <w:tbl>
      <w:tblPr>
        <w:tblStyle w:val="ad"/>
        <w:tblW w:w="9072" w:type="dxa"/>
        <w:tblBorders>
          <w:top w:val="single" w:sz="4" w:space="0" w:color="BFBFBF" w:themeColor="background1" w:themeShade="BF"/>
          <w:left w:val="none" w:sz="0" w:space="0" w:color="auto"/>
          <w:bottom w:val="single" w:sz="4" w:space="0" w:color="BFBFBF" w:themeColor="background1" w:themeShade="BF"/>
          <w:right w:val="none" w:sz="0" w:space="0" w:color="auto"/>
          <w:insideH w:val="single" w:sz="4" w:space="0" w:color="BFBFBF" w:themeColor="background1" w:themeShade="BF"/>
          <w:insideV w:val="none" w:sz="0" w:space="0" w:color="auto"/>
        </w:tblBorders>
        <w:tblLayout w:type="fixed"/>
        <w:tblLook w:val="04A0" w:firstRow="1" w:lastRow="0" w:firstColumn="1" w:lastColumn="0" w:noHBand="0" w:noVBand="1"/>
      </w:tblPr>
      <w:tblGrid>
        <w:gridCol w:w="1276"/>
        <w:gridCol w:w="1276"/>
        <w:gridCol w:w="992"/>
        <w:gridCol w:w="4111"/>
        <w:gridCol w:w="1417"/>
      </w:tblGrid>
      <w:tr w:rsidR="0066215E" w14:paraId="510DE554" w14:textId="77777777">
        <w:trPr>
          <w:trHeight w:val="546"/>
          <w:tblHeader/>
        </w:trPr>
        <w:tc>
          <w:tcPr>
            <w:tcW w:w="1276" w:type="dxa"/>
            <w:shd w:val="clear" w:color="auto" w:fill="4F81BD" w:themeFill="accent1"/>
            <w:vAlign w:val="center"/>
          </w:tcPr>
          <w:p w14:paraId="16B8845C" w14:textId="77777777" w:rsidR="0066215E" w:rsidRDefault="003606CB">
            <w:pPr>
              <w:spacing w:line="300" w:lineRule="exact"/>
              <w:jc w:val="center"/>
              <w:rPr>
                <w:b/>
                <w:bCs/>
                <w:color w:val="FFFFFF" w:themeColor="background1"/>
                <w:szCs w:val="21"/>
              </w:rPr>
            </w:pPr>
            <w:r>
              <w:rPr>
                <w:b/>
                <w:bCs/>
                <w:color w:val="FFFFFF" w:themeColor="background1"/>
                <w:szCs w:val="21"/>
              </w:rPr>
              <w:t>检测基因</w:t>
            </w:r>
          </w:p>
        </w:tc>
        <w:tc>
          <w:tcPr>
            <w:tcW w:w="1276" w:type="dxa"/>
            <w:shd w:val="clear" w:color="auto" w:fill="4F81BD" w:themeFill="accent1"/>
            <w:vAlign w:val="center"/>
          </w:tcPr>
          <w:p w14:paraId="3FBA83C8" w14:textId="77777777" w:rsidR="0066215E" w:rsidRDefault="003606CB">
            <w:pPr>
              <w:spacing w:line="300" w:lineRule="exact"/>
              <w:jc w:val="center"/>
              <w:rPr>
                <w:b/>
                <w:bCs/>
                <w:color w:val="FFFFFF" w:themeColor="background1"/>
                <w:szCs w:val="21"/>
              </w:rPr>
            </w:pPr>
            <w:r>
              <w:rPr>
                <w:b/>
                <w:bCs/>
                <w:color w:val="FFFFFF" w:themeColor="background1"/>
                <w:szCs w:val="21"/>
              </w:rPr>
              <w:t>位点</w:t>
            </w:r>
          </w:p>
        </w:tc>
        <w:tc>
          <w:tcPr>
            <w:tcW w:w="992" w:type="dxa"/>
            <w:shd w:val="clear" w:color="auto" w:fill="4F81BD" w:themeFill="accent1"/>
            <w:vAlign w:val="center"/>
          </w:tcPr>
          <w:p w14:paraId="715E58A2" w14:textId="77777777" w:rsidR="0066215E" w:rsidRDefault="003606CB">
            <w:pPr>
              <w:spacing w:line="300" w:lineRule="exact"/>
              <w:jc w:val="center"/>
              <w:rPr>
                <w:b/>
                <w:bCs/>
                <w:color w:val="FFFFFF" w:themeColor="background1"/>
                <w:szCs w:val="21"/>
              </w:rPr>
            </w:pPr>
            <w:r>
              <w:rPr>
                <w:b/>
                <w:bCs/>
                <w:color w:val="FFFFFF" w:themeColor="background1"/>
                <w:szCs w:val="21"/>
              </w:rPr>
              <w:t>基因型</w:t>
            </w:r>
          </w:p>
        </w:tc>
        <w:tc>
          <w:tcPr>
            <w:tcW w:w="4111" w:type="dxa"/>
            <w:shd w:val="clear" w:color="auto" w:fill="4F81BD" w:themeFill="accent1"/>
            <w:vAlign w:val="center"/>
          </w:tcPr>
          <w:p w14:paraId="4B7B3BE8" w14:textId="77777777" w:rsidR="0066215E" w:rsidRDefault="003606CB">
            <w:pPr>
              <w:spacing w:line="300" w:lineRule="exact"/>
              <w:jc w:val="center"/>
              <w:rPr>
                <w:b/>
                <w:bCs/>
                <w:color w:val="FFFFFF" w:themeColor="background1"/>
                <w:szCs w:val="21"/>
              </w:rPr>
            </w:pPr>
            <w:r>
              <w:rPr>
                <w:b/>
                <w:bCs/>
                <w:color w:val="FFFFFF" w:themeColor="background1"/>
                <w:szCs w:val="21"/>
              </w:rPr>
              <w:t>临床意义</w:t>
            </w:r>
          </w:p>
        </w:tc>
        <w:tc>
          <w:tcPr>
            <w:tcW w:w="1417" w:type="dxa"/>
            <w:shd w:val="clear" w:color="auto" w:fill="4F81BD" w:themeFill="accent1"/>
            <w:vAlign w:val="center"/>
          </w:tcPr>
          <w:p w14:paraId="51B61343" w14:textId="77777777" w:rsidR="0066215E" w:rsidRDefault="003606CB">
            <w:pPr>
              <w:spacing w:line="300" w:lineRule="exact"/>
              <w:jc w:val="center"/>
              <w:rPr>
                <w:b/>
                <w:bCs/>
                <w:color w:val="FFFFFF" w:themeColor="background1"/>
                <w:szCs w:val="21"/>
              </w:rPr>
            </w:pPr>
            <w:r>
              <w:rPr>
                <w:b/>
                <w:bCs/>
                <w:color w:val="FFFFFF" w:themeColor="background1"/>
                <w:szCs w:val="21"/>
              </w:rPr>
              <w:t>证据水平</w:t>
            </w:r>
          </w:p>
        </w:tc>
      </w:tr>
      <w:tr w:rsidR="0083086C" w14:paraId="3BB79F89" w14:textId="77777777" w:rsidTr="00802622">
        <w:tc>
          <w:tcPr>
            <w:tcW w:w="9072" w:type="dxa"/>
            <w:gridSpan w:val="5"/>
            <w:vAlign w:val="center"/>
          </w:tcPr>
          <w:p w14:paraId="0306ECD0" w14:textId="3E3F8441" w:rsidR="0083086C" w:rsidRDefault="0083086C" w:rsidP="0083086C">
            <w:pPr>
              <w:snapToGrid w:val="0"/>
              <w:spacing w:beforeLines="50" w:before="156" w:line="-240" w:lineRule="auto"/>
              <w:jc w:val="center"/>
              <w:rPr>
                <w:color w:val="000000"/>
                <w:szCs w:val="21"/>
              </w:rPr>
            </w:pPr>
            <w:r w:rsidRPr="00237801">
              <w:rPr>
                <w:color w:val="000000"/>
                <w:szCs w:val="21"/>
              </w:rPr>
              <w:t>{%tr if chemo.complete_split_tumor%}</w:t>
            </w:r>
          </w:p>
        </w:tc>
      </w:tr>
      <w:tr w:rsidR="0083086C" w14:paraId="46697B3B" w14:textId="77777777" w:rsidTr="00802622">
        <w:tc>
          <w:tcPr>
            <w:tcW w:w="9072" w:type="dxa"/>
            <w:gridSpan w:val="5"/>
            <w:vAlign w:val="center"/>
          </w:tcPr>
          <w:p w14:paraId="5219E4C0" w14:textId="25C191C0" w:rsidR="0083086C" w:rsidRDefault="0083086C" w:rsidP="0083086C">
            <w:pPr>
              <w:snapToGrid w:val="0"/>
              <w:spacing w:beforeLines="50" w:before="156" w:line="-240" w:lineRule="auto"/>
              <w:jc w:val="center"/>
              <w:rPr>
                <w:color w:val="000000"/>
                <w:szCs w:val="21"/>
              </w:rPr>
            </w:pPr>
            <w:r w:rsidRPr="00237801">
              <w:rPr>
                <w:color w:val="000000"/>
                <w:szCs w:val="21"/>
              </w:rPr>
              <w:t>{%tr for a in chemo.complete_split_tumor%}</w:t>
            </w:r>
          </w:p>
        </w:tc>
      </w:tr>
      <w:tr w:rsidR="0083086C" w14:paraId="0AC5FF93" w14:textId="77777777">
        <w:tc>
          <w:tcPr>
            <w:tcW w:w="1276" w:type="dxa"/>
            <w:vAlign w:val="center"/>
          </w:tcPr>
          <w:p w14:paraId="556D828C" w14:textId="23CDCE25" w:rsidR="0083086C" w:rsidRDefault="0083086C" w:rsidP="0083086C">
            <w:pPr>
              <w:snapToGrid w:val="0"/>
              <w:spacing w:beforeLines="50" w:before="156" w:line="-240" w:lineRule="auto"/>
              <w:jc w:val="center"/>
              <w:rPr>
                <w:b/>
                <w:bCs/>
                <w:i/>
                <w:iCs/>
                <w:color w:val="000000"/>
                <w:szCs w:val="21"/>
              </w:rPr>
            </w:pPr>
            <w:r w:rsidRPr="0083086C">
              <w:rPr>
                <w:b/>
                <w:bCs/>
                <w:i/>
                <w:iCs/>
                <w:color w:val="000000"/>
                <w:szCs w:val="21"/>
              </w:rPr>
              <w:t>{{a.gene_symbol}}</w:t>
            </w:r>
          </w:p>
        </w:tc>
        <w:tc>
          <w:tcPr>
            <w:tcW w:w="1276" w:type="dxa"/>
            <w:vAlign w:val="center"/>
          </w:tcPr>
          <w:p w14:paraId="65362327" w14:textId="5DFEE79C" w:rsidR="0083086C" w:rsidRDefault="0083086C" w:rsidP="0083086C">
            <w:pPr>
              <w:snapToGrid w:val="0"/>
              <w:spacing w:beforeLines="50" w:before="156" w:line="-240" w:lineRule="auto"/>
              <w:jc w:val="center"/>
              <w:rPr>
                <w:color w:val="000000"/>
                <w:szCs w:val="21"/>
              </w:rPr>
            </w:pPr>
            <w:r w:rsidRPr="00237801">
              <w:rPr>
                <w:color w:val="000000"/>
                <w:szCs w:val="21"/>
              </w:rPr>
              <w:t>{{a.dbsnp}}</w:t>
            </w:r>
          </w:p>
        </w:tc>
        <w:tc>
          <w:tcPr>
            <w:tcW w:w="992" w:type="dxa"/>
            <w:vAlign w:val="center"/>
          </w:tcPr>
          <w:p w14:paraId="68EF7764" w14:textId="170840DD" w:rsidR="0083086C" w:rsidRDefault="0083086C" w:rsidP="0083086C">
            <w:pPr>
              <w:snapToGrid w:val="0"/>
              <w:spacing w:beforeLines="50" w:before="156" w:line="-240" w:lineRule="auto"/>
              <w:jc w:val="center"/>
              <w:rPr>
                <w:color w:val="000000"/>
                <w:szCs w:val="21"/>
              </w:rPr>
            </w:pPr>
            <w:r w:rsidRPr="00237801">
              <w:rPr>
                <w:color w:val="000000"/>
                <w:szCs w:val="21"/>
              </w:rPr>
              <w:t>{{a.genotype}}</w:t>
            </w:r>
          </w:p>
        </w:tc>
        <w:tc>
          <w:tcPr>
            <w:tcW w:w="4111" w:type="dxa"/>
            <w:vAlign w:val="center"/>
          </w:tcPr>
          <w:p w14:paraId="45C42A91" w14:textId="32AD150F" w:rsidR="0083086C" w:rsidRDefault="0083086C" w:rsidP="0083086C">
            <w:pPr>
              <w:snapToGrid w:val="0"/>
              <w:spacing w:beforeLines="50" w:before="156" w:line="-240" w:lineRule="auto"/>
              <w:jc w:val="center"/>
              <w:rPr>
                <w:color w:val="000000"/>
                <w:szCs w:val="21"/>
              </w:rPr>
            </w:pPr>
            <w:r w:rsidRPr="00237801">
              <w:rPr>
                <w:color w:val="000000"/>
                <w:szCs w:val="21"/>
              </w:rPr>
              <w:t>{{a.clin_anno_cn}}</w:t>
            </w:r>
          </w:p>
        </w:tc>
        <w:tc>
          <w:tcPr>
            <w:tcW w:w="1417" w:type="dxa"/>
            <w:vAlign w:val="center"/>
          </w:tcPr>
          <w:p w14:paraId="11A1E474" w14:textId="350DB1D3" w:rsidR="0083086C" w:rsidRDefault="0083086C" w:rsidP="0083086C">
            <w:pPr>
              <w:snapToGrid w:val="0"/>
              <w:spacing w:beforeLines="50" w:before="156" w:line="-240" w:lineRule="auto"/>
              <w:jc w:val="center"/>
              <w:rPr>
                <w:color w:val="000000"/>
                <w:szCs w:val="21"/>
              </w:rPr>
            </w:pPr>
            <w:r w:rsidRPr="00237801">
              <w:rPr>
                <w:color w:val="000000"/>
                <w:szCs w:val="21"/>
              </w:rPr>
              <w:t>{{a.evi_level}}</w:t>
            </w:r>
          </w:p>
        </w:tc>
      </w:tr>
      <w:tr w:rsidR="0083086C" w14:paraId="3C6285E2" w14:textId="77777777" w:rsidTr="004967BD">
        <w:tc>
          <w:tcPr>
            <w:tcW w:w="9072" w:type="dxa"/>
            <w:gridSpan w:val="5"/>
            <w:vAlign w:val="center"/>
          </w:tcPr>
          <w:p w14:paraId="06CB32A5" w14:textId="4F1137D4" w:rsidR="0083086C" w:rsidRDefault="0083086C" w:rsidP="0083086C">
            <w:pPr>
              <w:snapToGrid w:val="0"/>
              <w:spacing w:beforeLines="50" w:before="156" w:line="-240" w:lineRule="auto"/>
              <w:jc w:val="center"/>
              <w:rPr>
                <w:color w:val="000000"/>
                <w:szCs w:val="21"/>
              </w:rPr>
            </w:pPr>
            <w:r w:rsidRPr="00237801">
              <w:rPr>
                <w:color w:val="000000"/>
                <w:szCs w:val="21"/>
              </w:rPr>
              <w:t>{%tr endfor%}</w:t>
            </w:r>
          </w:p>
        </w:tc>
      </w:tr>
      <w:tr w:rsidR="0083086C" w14:paraId="369589FB" w14:textId="77777777" w:rsidTr="004967BD">
        <w:tc>
          <w:tcPr>
            <w:tcW w:w="9072" w:type="dxa"/>
            <w:gridSpan w:val="5"/>
            <w:vAlign w:val="center"/>
          </w:tcPr>
          <w:p w14:paraId="702E2D87" w14:textId="6297ACCF" w:rsidR="0083086C" w:rsidRDefault="0083086C" w:rsidP="0083086C">
            <w:pPr>
              <w:snapToGrid w:val="0"/>
              <w:spacing w:beforeLines="50" w:before="156" w:line="-240" w:lineRule="auto"/>
              <w:jc w:val="center"/>
              <w:rPr>
                <w:color w:val="000000"/>
                <w:szCs w:val="21"/>
              </w:rPr>
            </w:pPr>
            <w:r w:rsidRPr="00237801">
              <w:rPr>
                <w:color w:val="000000"/>
                <w:szCs w:val="21"/>
              </w:rPr>
              <w:t>{%tr else%}</w:t>
            </w:r>
          </w:p>
        </w:tc>
      </w:tr>
      <w:tr w:rsidR="0083086C" w14:paraId="1AA0A516" w14:textId="77777777" w:rsidTr="004967BD">
        <w:tc>
          <w:tcPr>
            <w:tcW w:w="9072" w:type="dxa"/>
            <w:gridSpan w:val="5"/>
            <w:vAlign w:val="center"/>
          </w:tcPr>
          <w:p w14:paraId="0EBA42C8" w14:textId="6FCD7782" w:rsidR="0083086C" w:rsidRDefault="0083086C" w:rsidP="0083086C">
            <w:pPr>
              <w:snapToGrid w:val="0"/>
              <w:spacing w:beforeLines="50" w:before="156" w:line="-240" w:lineRule="auto"/>
              <w:jc w:val="center"/>
              <w:rPr>
                <w:color w:val="000000"/>
                <w:szCs w:val="21"/>
              </w:rPr>
            </w:pPr>
            <w:r w:rsidRPr="00237801">
              <w:rPr>
                <w:color w:val="000000"/>
                <w:szCs w:val="21"/>
              </w:rPr>
              <w:t>{%tr for a in chemo.complete %}</w:t>
            </w:r>
          </w:p>
        </w:tc>
      </w:tr>
      <w:tr w:rsidR="0083086C" w14:paraId="1A2C3A31" w14:textId="77777777">
        <w:tc>
          <w:tcPr>
            <w:tcW w:w="1276" w:type="dxa"/>
            <w:vAlign w:val="center"/>
          </w:tcPr>
          <w:p w14:paraId="49291F5B" w14:textId="3D646630" w:rsidR="0083086C" w:rsidRDefault="0083086C" w:rsidP="0083086C">
            <w:pPr>
              <w:snapToGrid w:val="0"/>
              <w:spacing w:beforeLines="50" w:before="156" w:line="-240" w:lineRule="auto"/>
              <w:jc w:val="center"/>
              <w:rPr>
                <w:b/>
                <w:bCs/>
                <w:i/>
                <w:iCs/>
                <w:color w:val="000000"/>
                <w:szCs w:val="21"/>
              </w:rPr>
            </w:pPr>
            <w:r w:rsidRPr="00237801">
              <w:rPr>
                <w:b/>
                <w:bCs/>
                <w:i/>
                <w:iCs/>
                <w:color w:val="000000"/>
                <w:szCs w:val="21"/>
              </w:rPr>
              <w:t>{{a.gene_symbol}}</w:t>
            </w:r>
          </w:p>
        </w:tc>
        <w:tc>
          <w:tcPr>
            <w:tcW w:w="1276" w:type="dxa"/>
            <w:vAlign w:val="center"/>
          </w:tcPr>
          <w:p w14:paraId="49A4BD33" w14:textId="4FB122DE" w:rsidR="0083086C" w:rsidRDefault="0083086C" w:rsidP="0083086C">
            <w:pPr>
              <w:snapToGrid w:val="0"/>
              <w:spacing w:beforeLines="50" w:before="156" w:line="-240" w:lineRule="auto"/>
              <w:jc w:val="center"/>
              <w:rPr>
                <w:color w:val="000000"/>
                <w:szCs w:val="21"/>
              </w:rPr>
            </w:pPr>
            <w:r w:rsidRPr="00237801">
              <w:rPr>
                <w:color w:val="000000"/>
                <w:szCs w:val="21"/>
              </w:rPr>
              <w:t>{{a.dbsnp}}</w:t>
            </w:r>
          </w:p>
        </w:tc>
        <w:tc>
          <w:tcPr>
            <w:tcW w:w="992" w:type="dxa"/>
            <w:vAlign w:val="center"/>
          </w:tcPr>
          <w:p w14:paraId="4FFB30E2" w14:textId="599379E9" w:rsidR="0083086C" w:rsidRDefault="0083086C" w:rsidP="0083086C">
            <w:pPr>
              <w:snapToGrid w:val="0"/>
              <w:spacing w:beforeLines="50" w:before="156" w:line="-240" w:lineRule="auto"/>
              <w:jc w:val="center"/>
              <w:rPr>
                <w:color w:val="000000"/>
                <w:szCs w:val="21"/>
              </w:rPr>
            </w:pPr>
            <w:r w:rsidRPr="00237801">
              <w:rPr>
                <w:color w:val="000000"/>
                <w:szCs w:val="21"/>
              </w:rPr>
              <w:t>{{a.genotype}}</w:t>
            </w:r>
          </w:p>
        </w:tc>
        <w:tc>
          <w:tcPr>
            <w:tcW w:w="4111" w:type="dxa"/>
            <w:vAlign w:val="center"/>
          </w:tcPr>
          <w:p w14:paraId="728F2265" w14:textId="09B8C2A1" w:rsidR="0083086C" w:rsidRDefault="0083086C" w:rsidP="0083086C">
            <w:pPr>
              <w:snapToGrid w:val="0"/>
              <w:spacing w:beforeLines="50" w:before="156" w:line="-240" w:lineRule="auto"/>
              <w:jc w:val="center"/>
              <w:rPr>
                <w:color w:val="000000"/>
                <w:szCs w:val="21"/>
              </w:rPr>
            </w:pPr>
            <w:r w:rsidRPr="00237801">
              <w:rPr>
                <w:color w:val="000000"/>
                <w:szCs w:val="21"/>
              </w:rPr>
              <w:t>{{a.clin_anno_cn}}</w:t>
            </w:r>
          </w:p>
        </w:tc>
        <w:tc>
          <w:tcPr>
            <w:tcW w:w="1417" w:type="dxa"/>
            <w:vAlign w:val="center"/>
          </w:tcPr>
          <w:p w14:paraId="782763CA" w14:textId="100F4BF2" w:rsidR="0083086C" w:rsidRDefault="0083086C" w:rsidP="0083086C">
            <w:pPr>
              <w:snapToGrid w:val="0"/>
              <w:spacing w:beforeLines="50" w:before="156" w:line="-240" w:lineRule="auto"/>
              <w:jc w:val="center"/>
              <w:rPr>
                <w:color w:val="000000"/>
                <w:szCs w:val="21"/>
              </w:rPr>
            </w:pPr>
            <w:r w:rsidRPr="00237801">
              <w:rPr>
                <w:color w:val="000000"/>
                <w:szCs w:val="21"/>
              </w:rPr>
              <w:t>{{a.evi_level}}</w:t>
            </w:r>
          </w:p>
        </w:tc>
      </w:tr>
      <w:tr w:rsidR="0083086C" w14:paraId="1BEEFEBC" w14:textId="77777777" w:rsidTr="00852590">
        <w:tc>
          <w:tcPr>
            <w:tcW w:w="9072" w:type="dxa"/>
            <w:gridSpan w:val="5"/>
            <w:vAlign w:val="center"/>
          </w:tcPr>
          <w:p w14:paraId="633FA6CD" w14:textId="53FAA97C" w:rsidR="0083086C" w:rsidRDefault="0083086C" w:rsidP="0083086C">
            <w:pPr>
              <w:snapToGrid w:val="0"/>
              <w:spacing w:beforeLines="50" w:before="156" w:line="-240" w:lineRule="auto"/>
              <w:jc w:val="center"/>
              <w:rPr>
                <w:color w:val="000000"/>
                <w:szCs w:val="21"/>
              </w:rPr>
            </w:pPr>
            <w:r w:rsidRPr="00237801">
              <w:rPr>
                <w:color w:val="000000"/>
                <w:szCs w:val="21"/>
              </w:rPr>
              <w:t>{%tr endfor%}</w:t>
            </w:r>
          </w:p>
        </w:tc>
      </w:tr>
      <w:tr w:rsidR="0083086C" w14:paraId="058415EC" w14:textId="77777777" w:rsidTr="00852590">
        <w:tc>
          <w:tcPr>
            <w:tcW w:w="9072" w:type="dxa"/>
            <w:gridSpan w:val="5"/>
            <w:vAlign w:val="center"/>
          </w:tcPr>
          <w:p w14:paraId="0A1C94C6" w14:textId="6A7AC822" w:rsidR="0083086C" w:rsidRPr="00237801" w:rsidRDefault="0083086C" w:rsidP="0083086C">
            <w:pPr>
              <w:snapToGrid w:val="0"/>
              <w:spacing w:beforeLines="50" w:before="156" w:line="-240" w:lineRule="auto"/>
              <w:jc w:val="center"/>
              <w:rPr>
                <w:color w:val="000000"/>
                <w:szCs w:val="21"/>
              </w:rPr>
            </w:pPr>
            <w:r w:rsidRPr="00237801">
              <w:rPr>
                <w:color w:val="000000"/>
                <w:szCs w:val="21"/>
              </w:rPr>
              <w:t>{%tr endif%}</w:t>
            </w:r>
          </w:p>
        </w:tc>
      </w:tr>
    </w:tbl>
    <w:p w14:paraId="24448D92" w14:textId="77777777" w:rsidR="0066215E" w:rsidRDefault="003606CB">
      <w:pPr>
        <w:spacing w:line="360" w:lineRule="exact"/>
        <w:rPr>
          <w:rFonts w:eastAsiaTheme="minorEastAsia"/>
          <w:sz w:val="20"/>
          <w:szCs w:val="20"/>
        </w:rPr>
      </w:pPr>
      <w:r>
        <w:rPr>
          <w:rFonts w:eastAsiaTheme="minorEastAsia"/>
          <w:sz w:val="20"/>
          <w:szCs w:val="20"/>
        </w:rPr>
        <w:t>注：</w:t>
      </w:r>
    </w:p>
    <w:p w14:paraId="0E2B328E" w14:textId="2A3F1E18" w:rsidR="0083086C" w:rsidRPr="0083086C" w:rsidRDefault="003606CB" w:rsidP="0083086C">
      <w:pPr>
        <w:pStyle w:val="af1"/>
        <w:numPr>
          <w:ilvl w:val="0"/>
          <w:numId w:val="6"/>
        </w:numPr>
        <w:spacing w:line="360" w:lineRule="exact"/>
        <w:ind w:firstLineChars="0"/>
        <w:rPr>
          <w:rFonts w:eastAsiaTheme="minorEastAsia"/>
          <w:sz w:val="20"/>
          <w:szCs w:val="20"/>
        </w:rPr>
      </w:pPr>
      <w:r w:rsidRPr="0083086C">
        <w:rPr>
          <w:rFonts w:eastAsiaTheme="minorEastAsia"/>
          <w:sz w:val="20"/>
          <w:szCs w:val="20"/>
        </w:rPr>
        <w:t>化疗药物证据水平划分依据参考</w:t>
      </w:r>
      <w:r w:rsidRPr="0083086C">
        <w:rPr>
          <w:rFonts w:eastAsiaTheme="minorEastAsia"/>
          <w:sz w:val="20"/>
          <w:szCs w:val="20"/>
        </w:rPr>
        <w:t>PharmGKB</w:t>
      </w:r>
      <w:r w:rsidRPr="0083086C">
        <w:rPr>
          <w:rFonts w:eastAsiaTheme="minorEastAsia"/>
          <w:sz w:val="20"/>
          <w:szCs w:val="20"/>
        </w:rPr>
        <w:t>数据库，共分为</w:t>
      </w:r>
      <w:r w:rsidRPr="0083086C">
        <w:rPr>
          <w:rFonts w:eastAsiaTheme="minorEastAsia"/>
          <w:sz w:val="20"/>
          <w:szCs w:val="20"/>
        </w:rPr>
        <w:t>1A/1B/2A/2B/3/4</w:t>
      </w:r>
      <w:r w:rsidRPr="0083086C">
        <w:rPr>
          <w:rFonts w:eastAsiaTheme="minorEastAsia"/>
          <w:sz w:val="20"/>
          <w:szCs w:val="20"/>
        </w:rPr>
        <w:t>这</w:t>
      </w:r>
      <w:r w:rsidRPr="0083086C">
        <w:rPr>
          <w:rFonts w:eastAsiaTheme="minorEastAsia"/>
          <w:sz w:val="20"/>
          <w:szCs w:val="20"/>
        </w:rPr>
        <w:t>6</w:t>
      </w:r>
      <w:r w:rsidRPr="0083086C">
        <w:rPr>
          <w:rFonts w:eastAsiaTheme="minorEastAsia"/>
          <w:sz w:val="20"/>
          <w:szCs w:val="20"/>
        </w:rPr>
        <w:t>个等级：</w:t>
      </w:r>
      <w:r w:rsidRPr="0083086C">
        <w:rPr>
          <w:rFonts w:eastAsiaTheme="minorEastAsia"/>
          <w:sz w:val="20"/>
          <w:szCs w:val="20"/>
        </w:rPr>
        <w:t>1A</w:t>
      </w:r>
      <w:r w:rsidRPr="0083086C">
        <w:rPr>
          <w:rFonts w:eastAsiaTheme="minorEastAsia"/>
          <w:sz w:val="20"/>
          <w:szCs w:val="20"/>
        </w:rPr>
        <w:t>级（由临床药物基因组学实施联盟（</w:t>
      </w:r>
      <w:r w:rsidRPr="0083086C">
        <w:rPr>
          <w:rFonts w:eastAsiaTheme="minorEastAsia"/>
          <w:sz w:val="20"/>
          <w:szCs w:val="20"/>
        </w:rPr>
        <w:t>CPIC</w:t>
      </w:r>
      <w:r w:rsidRPr="0083086C">
        <w:rPr>
          <w:rFonts w:eastAsiaTheme="minorEastAsia"/>
          <w:sz w:val="20"/>
          <w:szCs w:val="20"/>
        </w:rPr>
        <w:t>）或遗传药理学指南认可，或者应用于其他主要卫生系统）、</w:t>
      </w:r>
      <w:r w:rsidRPr="0083086C">
        <w:rPr>
          <w:rFonts w:eastAsiaTheme="minorEastAsia"/>
          <w:sz w:val="20"/>
          <w:szCs w:val="20"/>
        </w:rPr>
        <w:t>1B</w:t>
      </w:r>
      <w:r w:rsidRPr="0083086C">
        <w:rPr>
          <w:rFonts w:eastAsiaTheme="minorEastAsia"/>
          <w:sz w:val="20"/>
          <w:szCs w:val="20"/>
        </w:rPr>
        <w:t>级（注释基于多项有统计显著性的研究）、</w:t>
      </w:r>
      <w:r w:rsidRPr="0083086C">
        <w:rPr>
          <w:rFonts w:eastAsiaTheme="minorEastAsia"/>
          <w:sz w:val="20"/>
          <w:szCs w:val="20"/>
        </w:rPr>
        <w:t>2A</w:t>
      </w:r>
      <w:r w:rsidRPr="0083086C">
        <w:rPr>
          <w:rFonts w:eastAsiaTheme="minorEastAsia"/>
          <w:sz w:val="20"/>
          <w:szCs w:val="20"/>
        </w:rPr>
        <w:t>级（注释基于多项重复研究，并且该基因为明确的药物代谢基因）、</w:t>
      </w:r>
      <w:r w:rsidRPr="0083086C">
        <w:rPr>
          <w:rFonts w:eastAsiaTheme="minorEastAsia"/>
          <w:sz w:val="20"/>
          <w:szCs w:val="20"/>
        </w:rPr>
        <w:t>2B</w:t>
      </w:r>
      <w:r w:rsidRPr="0083086C">
        <w:rPr>
          <w:rFonts w:eastAsiaTheme="minorEastAsia"/>
          <w:sz w:val="20"/>
          <w:szCs w:val="20"/>
        </w:rPr>
        <w:t>级（注释基于多项重复研究，但其中一些研究没有统计学意义或影响较小）、</w:t>
      </w:r>
      <w:r w:rsidRPr="0083086C">
        <w:rPr>
          <w:rFonts w:eastAsiaTheme="minorEastAsia"/>
          <w:sz w:val="20"/>
          <w:szCs w:val="20"/>
        </w:rPr>
        <w:t>3</w:t>
      </w:r>
      <w:r w:rsidRPr="0083086C">
        <w:rPr>
          <w:rFonts w:eastAsiaTheme="minorEastAsia"/>
          <w:sz w:val="20"/>
          <w:szCs w:val="20"/>
        </w:rPr>
        <w:t>级（注释仅基于一项有显著性差异的研究，或多项研究但缺乏明显药效关联）、</w:t>
      </w:r>
      <w:r w:rsidRPr="0083086C">
        <w:rPr>
          <w:rFonts w:eastAsiaTheme="minorEastAsia"/>
          <w:sz w:val="20"/>
          <w:szCs w:val="20"/>
        </w:rPr>
        <w:t>4</w:t>
      </w:r>
      <w:r w:rsidRPr="0083086C">
        <w:rPr>
          <w:rFonts w:eastAsiaTheme="minorEastAsia"/>
          <w:sz w:val="20"/>
          <w:szCs w:val="20"/>
        </w:rPr>
        <w:t>级（注释仅基于病例报告，非权威性研究或体外分子功能研究）</w:t>
      </w:r>
    </w:p>
    <w:p w14:paraId="3CEE543F" w14:textId="0B35131F" w:rsidR="0066215E" w:rsidRPr="0083086C" w:rsidRDefault="003606CB" w:rsidP="0083086C">
      <w:pPr>
        <w:pStyle w:val="af1"/>
        <w:numPr>
          <w:ilvl w:val="0"/>
          <w:numId w:val="6"/>
        </w:numPr>
        <w:spacing w:line="360" w:lineRule="exact"/>
        <w:ind w:firstLineChars="0"/>
        <w:rPr>
          <w:rFonts w:eastAsiaTheme="minorEastAsia"/>
          <w:sz w:val="20"/>
          <w:szCs w:val="20"/>
        </w:rPr>
      </w:pPr>
      <w:r w:rsidRPr="0083086C">
        <w:rPr>
          <w:rFonts w:eastAsiaTheme="minorEastAsia"/>
          <w:sz w:val="20"/>
          <w:szCs w:val="20"/>
        </w:rPr>
        <w:t>如同一个药物不同</w:t>
      </w:r>
      <w:r w:rsidRPr="0083086C">
        <w:rPr>
          <w:rFonts w:eastAsiaTheme="minorEastAsia"/>
          <w:sz w:val="20"/>
          <w:szCs w:val="20"/>
        </w:rPr>
        <w:t>SNP</w:t>
      </w:r>
      <w:r w:rsidRPr="0083086C">
        <w:rPr>
          <w:rFonts w:eastAsiaTheme="minorEastAsia"/>
          <w:sz w:val="20"/>
          <w:szCs w:val="20"/>
        </w:rPr>
        <w:t>位点对药物疗效或毒性预测的结论有争议时，以证据水平级别高的为准。</w:t>
      </w:r>
      <w:r w:rsidRPr="0083086C">
        <w:rPr>
          <w:rFonts w:eastAsiaTheme="minorEastAsia"/>
          <w:sz w:val="20"/>
          <w:szCs w:val="20"/>
        </w:rPr>
        <w:br w:type="page"/>
      </w:r>
    </w:p>
    <w:p w14:paraId="1E22BA93" w14:textId="4CA2A5A0" w:rsidR="0066215E" w:rsidRPr="00EB347C" w:rsidRDefault="003606CB" w:rsidP="00EB347C">
      <w:pPr>
        <w:pStyle w:val="1"/>
        <w:keepNext w:val="0"/>
        <w:keepLines w:val="0"/>
        <w:spacing w:line="240" w:lineRule="auto"/>
        <w:jc w:val="left"/>
        <w:rPr>
          <w:rFonts w:cs="宋体"/>
          <w:sz w:val="24"/>
        </w:rPr>
      </w:pPr>
      <w:r w:rsidRPr="00EB347C">
        <w:rPr>
          <w:rFonts w:cs="宋体" w:hint="eastAsia"/>
          <w:sz w:val="24"/>
        </w:rPr>
        <w:lastRenderedPageBreak/>
        <w:t>检测结果</w:t>
      </w:r>
      <w:r w:rsidR="007310E0" w:rsidRPr="00EB347C">
        <w:rPr>
          <w:rFonts w:cs="宋体" w:hint="eastAsia"/>
          <w:sz w:val="24"/>
        </w:rPr>
        <w:t>汇总</w:t>
      </w:r>
    </w:p>
    <w:tbl>
      <w:tblPr>
        <w:tblStyle w:val="ad"/>
        <w:tblW w:w="0" w:type="auto"/>
        <w:tblLayout w:type="fixed"/>
        <w:tblLook w:val="04A0" w:firstRow="1" w:lastRow="0" w:firstColumn="1" w:lastColumn="0" w:noHBand="0" w:noVBand="1"/>
      </w:tblPr>
      <w:tblGrid>
        <w:gridCol w:w="1507"/>
        <w:gridCol w:w="4782"/>
        <w:gridCol w:w="2778"/>
      </w:tblGrid>
      <w:tr w:rsidR="0066215E" w14:paraId="7C5DA15D" w14:textId="77777777" w:rsidTr="006F4A1A">
        <w:trPr>
          <w:trHeight w:hRule="exact" w:val="96"/>
        </w:trPr>
        <w:tc>
          <w:tcPr>
            <w:tcW w:w="1507" w:type="dxa"/>
            <w:tcBorders>
              <w:top w:val="nil"/>
              <w:left w:val="nil"/>
              <w:right w:val="nil"/>
            </w:tcBorders>
            <w:shd w:val="clear" w:color="auto" w:fill="FFFFFF" w:themeFill="background1"/>
            <w:vAlign w:val="center"/>
          </w:tcPr>
          <w:p w14:paraId="427A4EB0" w14:textId="77777777" w:rsidR="0066215E" w:rsidRDefault="0066215E">
            <w:pPr>
              <w:jc w:val="center"/>
              <w:rPr>
                <w:sz w:val="28"/>
                <w:szCs w:val="28"/>
              </w:rPr>
            </w:pPr>
          </w:p>
        </w:tc>
        <w:tc>
          <w:tcPr>
            <w:tcW w:w="7560" w:type="dxa"/>
            <w:gridSpan w:val="2"/>
            <w:tcBorders>
              <w:top w:val="nil"/>
              <w:left w:val="nil"/>
              <w:right w:val="nil"/>
            </w:tcBorders>
            <w:shd w:val="clear" w:color="auto" w:fill="FFFFFF" w:themeFill="background1"/>
            <w:vAlign w:val="center"/>
          </w:tcPr>
          <w:p w14:paraId="69299C4A" w14:textId="77777777" w:rsidR="0066215E" w:rsidRDefault="0066215E">
            <w:pPr>
              <w:jc w:val="center"/>
              <w:rPr>
                <w:sz w:val="28"/>
                <w:szCs w:val="28"/>
              </w:rPr>
            </w:pPr>
          </w:p>
        </w:tc>
      </w:tr>
      <w:tr w:rsidR="0066215E" w14:paraId="3963D99D" w14:textId="77777777" w:rsidTr="006F4A1A">
        <w:trPr>
          <w:trHeight w:hRule="exact" w:val="454"/>
        </w:trPr>
        <w:tc>
          <w:tcPr>
            <w:tcW w:w="1507" w:type="dxa"/>
            <w:vAlign w:val="center"/>
          </w:tcPr>
          <w:p w14:paraId="2F046EDD" w14:textId="77777777" w:rsidR="0066215E" w:rsidRDefault="003606CB">
            <w:pPr>
              <w:jc w:val="center"/>
              <w:rPr>
                <w:rFonts w:cs="宋体"/>
                <w:b/>
                <w:kern w:val="0"/>
                <w:szCs w:val="21"/>
              </w:rPr>
            </w:pPr>
            <w:r>
              <w:rPr>
                <w:rFonts w:hint="eastAsia"/>
                <w:b/>
                <w:szCs w:val="21"/>
              </w:rPr>
              <w:t>序号</w:t>
            </w:r>
          </w:p>
        </w:tc>
        <w:tc>
          <w:tcPr>
            <w:tcW w:w="4782" w:type="dxa"/>
            <w:vAlign w:val="center"/>
          </w:tcPr>
          <w:p w14:paraId="581DD459" w14:textId="77777777" w:rsidR="0066215E" w:rsidRDefault="003606CB">
            <w:pPr>
              <w:jc w:val="center"/>
              <w:rPr>
                <w:rFonts w:cs="宋体"/>
                <w:b/>
                <w:kern w:val="0"/>
                <w:szCs w:val="21"/>
              </w:rPr>
            </w:pPr>
            <w:r>
              <w:rPr>
                <w:rFonts w:hint="eastAsia"/>
                <w:b/>
                <w:szCs w:val="21"/>
              </w:rPr>
              <w:t>基因</w:t>
            </w:r>
          </w:p>
        </w:tc>
        <w:tc>
          <w:tcPr>
            <w:tcW w:w="2778" w:type="dxa"/>
            <w:vAlign w:val="center"/>
          </w:tcPr>
          <w:p w14:paraId="0B683FCA" w14:textId="77777777" w:rsidR="0066215E" w:rsidRDefault="003606CB">
            <w:pPr>
              <w:jc w:val="center"/>
              <w:rPr>
                <w:rFonts w:cs="宋体"/>
                <w:b/>
                <w:kern w:val="0"/>
                <w:szCs w:val="21"/>
              </w:rPr>
            </w:pPr>
            <w:r>
              <w:rPr>
                <w:rFonts w:hint="eastAsia"/>
                <w:b/>
                <w:szCs w:val="21"/>
              </w:rPr>
              <w:t>检测结果</w:t>
            </w:r>
          </w:p>
        </w:tc>
      </w:tr>
      <w:tr w:rsidR="0066215E" w14:paraId="6AF7143C" w14:textId="77777777" w:rsidTr="006F4A1A">
        <w:trPr>
          <w:trHeight w:val="397"/>
        </w:trPr>
        <w:tc>
          <w:tcPr>
            <w:tcW w:w="1507" w:type="dxa"/>
            <w:vAlign w:val="center"/>
          </w:tcPr>
          <w:p w14:paraId="46A01C79" w14:textId="77777777" w:rsidR="0066215E" w:rsidRDefault="003606CB">
            <w:pPr>
              <w:widowControl/>
              <w:jc w:val="center"/>
              <w:textAlignment w:val="center"/>
              <w:rPr>
                <w:b/>
                <w:szCs w:val="21"/>
              </w:rPr>
            </w:pPr>
            <w:r>
              <w:rPr>
                <w:color w:val="000000"/>
                <w:kern w:val="0"/>
                <w:szCs w:val="21"/>
                <w:lang w:bidi="ar"/>
              </w:rPr>
              <w:t>1</w:t>
            </w:r>
          </w:p>
        </w:tc>
        <w:tc>
          <w:tcPr>
            <w:tcW w:w="4782" w:type="dxa"/>
            <w:vAlign w:val="center"/>
          </w:tcPr>
          <w:p w14:paraId="07712FE4" w14:textId="77777777" w:rsidR="0066215E" w:rsidRDefault="003606CB">
            <w:pPr>
              <w:widowControl/>
              <w:jc w:val="center"/>
              <w:textAlignment w:val="center"/>
              <w:rPr>
                <w:b/>
                <w:bCs/>
                <w:i/>
                <w:iCs/>
                <w:color w:val="000000"/>
                <w:kern w:val="0"/>
                <w:szCs w:val="21"/>
                <w:lang w:bidi="ar"/>
              </w:rPr>
            </w:pPr>
            <w:r>
              <w:rPr>
                <w:b/>
                <w:bCs/>
                <w:i/>
                <w:iCs/>
                <w:color w:val="000000"/>
                <w:kern w:val="0"/>
                <w:sz w:val="22"/>
                <w:szCs w:val="22"/>
                <w:lang w:bidi="ar"/>
              </w:rPr>
              <w:t>AR</w:t>
            </w:r>
          </w:p>
        </w:tc>
        <w:tc>
          <w:tcPr>
            <w:tcW w:w="2778" w:type="dxa"/>
            <w:vAlign w:val="center"/>
          </w:tcPr>
          <w:p w14:paraId="2C44D050"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var.summary_result.format7_forHRR_YNZL.AR</w:t>
            </w:r>
            <w:r>
              <w:rPr>
                <w:rFonts w:ascii="微软雅黑" w:eastAsia="微软雅黑" w:hAnsi="微软雅黑" w:cs="Calibri" w:hint="eastAsia"/>
                <w:b/>
                <w:bCs/>
                <w:color w:val="000000"/>
                <w:sz w:val="20"/>
                <w:szCs w:val="20"/>
              </w:rPr>
              <w:t>%}</w:t>
            </w:r>
          </w:p>
          <w:p w14:paraId="66F84E53"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EE1A802"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1F7371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C4700D1" w14:textId="5409F39B" w:rsidR="0066215E"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66215E" w14:paraId="7FF2BBD8" w14:textId="77777777" w:rsidTr="006F4A1A">
        <w:trPr>
          <w:trHeight w:val="397"/>
        </w:trPr>
        <w:tc>
          <w:tcPr>
            <w:tcW w:w="1507" w:type="dxa"/>
            <w:vAlign w:val="center"/>
          </w:tcPr>
          <w:p w14:paraId="23D0387C" w14:textId="77777777" w:rsidR="0066215E" w:rsidRDefault="003606CB">
            <w:pPr>
              <w:widowControl/>
              <w:jc w:val="center"/>
              <w:textAlignment w:val="center"/>
              <w:rPr>
                <w:b/>
                <w:szCs w:val="21"/>
              </w:rPr>
            </w:pPr>
            <w:r>
              <w:rPr>
                <w:color w:val="000000"/>
                <w:kern w:val="0"/>
                <w:szCs w:val="21"/>
                <w:lang w:bidi="ar"/>
              </w:rPr>
              <w:t>2</w:t>
            </w:r>
          </w:p>
        </w:tc>
        <w:tc>
          <w:tcPr>
            <w:tcW w:w="4782" w:type="dxa"/>
            <w:vAlign w:val="center"/>
          </w:tcPr>
          <w:p w14:paraId="0613BC1A" w14:textId="77777777" w:rsidR="0066215E" w:rsidRDefault="003606CB">
            <w:pPr>
              <w:widowControl/>
              <w:jc w:val="center"/>
              <w:textAlignment w:val="center"/>
              <w:rPr>
                <w:b/>
                <w:bCs/>
                <w:i/>
                <w:iCs/>
                <w:color w:val="000000"/>
                <w:kern w:val="0"/>
                <w:szCs w:val="21"/>
                <w:lang w:bidi="ar"/>
              </w:rPr>
            </w:pPr>
            <w:r>
              <w:rPr>
                <w:b/>
                <w:bCs/>
                <w:i/>
                <w:iCs/>
                <w:color w:val="000000"/>
                <w:kern w:val="0"/>
                <w:sz w:val="22"/>
                <w:szCs w:val="22"/>
                <w:lang w:bidi="ar"/>
              </w:rPr>
              <w:t>ATM</w:t>
            </w:r>
          </w:p>
        </w:tc>
        <w:tc>
          <w:tcPr>
            <w:tcW w:w="2778" w:type="dxa"/>
            <w:vAlign w:val="center"/>
          </w:tcPr>
          <w:p w14:paraId="274CE7B3"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var.summary_result.format7_forHRR_YNZL.ATM</w:t>
            </w:r>
            <w:r>
              <w:rPr>
                <w:rFonts w:ascii="微软雅黑" w:eastAsia="微软雅黑" w:hAnsi="微软雅黑" w:cs="Calibri" w:hint="eastAsia"/>
                <w:b/>
                <w:bCs/>
                <w:color w:val="000000"/>
                <w:sz w:val="20"/>
                <w:szCs w:val="20"/>
              </w:rPr>
              <w:t>%}</w:t>
            </w:r>
          </w:p>
          <w:p w14:paraId="4C6177C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23DA8AC"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27CA6FA"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E23D6C3" w14:textId="231E8C27" w:rsidR="0066215E"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B84753" w14:paraId="519CCE2C" w14:textId="77777777" w:rsidTr="006F4A1A">
        <w:trPr>
          <w:trHeight w:val="397"/>
        </w:trPr>
        <w:tc>
          <w:tcPr>
            <w:tcW w:w="1507" w:type="dxa"/>
            <w:vAlign w:val="center"/>
          </w:tcPr>
          <w:p w14:paraId="1E1D58D6" w14:textId="77777777" w:rsidR="00B84753" w:rsidRDefault="00B84753" w:rsidP="00B84753">
            <w:pPr>
              <w:widowControl/>
              <w:jc w:val="center"/>
              <w:textAlignment w:val="center"/>
              <w:rPr>
                <w:color w:val="000000"/>
                <w:kern w:val="0"/>
                <w:szCs w:val="21"/>
                <w:lang w:bidi="ar"/>
              </w:rPr>
            </w:pPr>
            <w:r>
              <w:rPr>
                <w:color w:val="000000"/>
                <w:kern w:val="0"/>
                <w:szCs w:val="21"/>
                <w:lang w:bidi="ar"/>
              </w:rPr>
              <w:t>3</w:t>
            </w:r>
          </w:p>
        </w:tc>
        <w:tc>
          <w:tcPr>
            <w:tcW w:w="4782" w:type="dxa"/>
            <w:vAlign w:val="center"/>
          </w:tcPr>
          <w:p w14:paraId="66E5DDE2" w14:textId="77777777" w:rsidR="00B84753" w:rsidRDefault="00B84753" w:rsidP="00B84753">
            <w:pPr>
              <w:widowControl/>
              <w:jc w:val="center"/>
              <w:textAlignment w:val="center"/>
              <w:rPr>
                <w:b/>
                <w:bCs/>
                <w:i/>
                <w:iCs/>
                <w:color w:val="000000"/>
                <w:kern w:val="0"/>
                <w:szCs w:val="21"/>
                <w:lang w:bidi="ar"/>
              </w:rPr>
            </w:pPr>
            <w:r>
              <w:rPr>
                <w:b/>
                <w:bCs/>
                <w:i/>
                <w:iCs/>
                <w:color w:val="000000"/>
                <w:kern w:val="0"/>
                <w:sz w:val="22"/>
                <w:szCs w:val="22"/>
                <w:lang w:bidi="ar"/>
              </w:rPr>
              <w:t>BRCA1</w:t>
            </w:r>
          </w:p>
        </w:tc>
        <w:tc>
          <w:tcPr>
            <w:tcW w:w="2778" w:type="dxa"/>
            <w:vAlign w:val="center"/>
          </w:tcPr>
          <w:p w14:paraId="5BA7F998"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var.summary_result.format7_forHRR_YNZL.BRCA1 or </w:t>
            </w:r>
            <w:r w:rsidRPr="00A05B20">
              <w:rPr>
                <w:rFonts w:ascii="微软雅黑" w:eastAsia="微软雅黑" w:hAnsi="微软雅黑" w:cs="Calibri"/>
                <w:b/>
                <w:bCs/>
                <w:color w:val="000000"/>
                <w:sz w:val="20"/>
                <w:szCs w:val="20"/>
              </w:rPr>
              <w:t>var.mlpa.B1_Loss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61F25B7"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3F6D419"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F3364CD"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B7E26A2" w14:textId="61AEDC45" w:rsidR="00B84753"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B84753" w14:paraId="6F6F460E" w14:textId="77777777" w:rsidTr="006F4A1A">
        <w:trPr>
          <w:trHeight w:val="397"/>
        </w:trPr>
        <w:tc>
          <w:tcPr>
            <w:tcW w:w="1507" w:type="dxa"/>
            <w:vAlign w:val="center"/>
          </w:tcPr>
          <w:p w14:paraId="079E461B" w14:textId="77777777" w:rsidR="00B84753" w:rsidRDefault="00B84753" w:rsidP="00B84753">
            <w:pPr>
              <w:widowControl/>
              <w:jc w:val="center"/>
              <w:textAlignment w:val="center"/>
              <w:rPr>
                <w:b/>
                <w:szCs w:val="21"/>
              </w:rPr>
            </w:pPr>
            <w:r>
              <w:rPr>
                <w:color w:val="000000"/>
                <w:kern w:val="0"/>
                <w:szCs w:val="21"/>
                <w:lang w:bidi="ar"/>
              </w:rPr>
              <w:t>4</w:t>
            </w:r>
          </w:p>
        </w:tc>
        <w:tc>
          <w:tcPr>
            <w:tcW w:w="4782" w:type="dxa"/>
            <w:vAlign w:val="center"/>
          </w:tcPr>
          <w:p w14:paraId="5DF41E4C" w14:textId="77777777" w:rsidR="00B84753" w:rsidRDefault="00B84753" w:rsidP="00B84753">
            <w:pPr>
              <w:widowControl/>
              <w:jc w:val="center"/>
              <w:textAlignment w:val="center"/>
              <w:rPr>
                <w:b/>
                <w:bCs/>
                <w:i/>
                <w:iCs/>
                <w:color w:val="000000"/>
                <w:kern w:val="0"/>
                <w:szCs w:val="21"/>
                <w:lang w:bidi="ar"/>
              </w:rPr>
            </w:pPr>
            <w:r>
              <w:rPr>
                <w:b/>
                <w:bCs/>
                <w:i/>
                <w:iCs/>
                <w:color w:val="000000"/>
                <w:kern w:val="0"/>
                <w:sz w:val="22"/>
                <w:szCs w:val="22"/>
                <w:lang w:bidi="ar"/>
              </w:rPr>
              <w:t>BRCA2</w:t>
            </w:r>
          </w:p>
        </w:tc>
        <w:tc>
          <w:tcPr>
            <w:tcW w:w="2778" w:type="dxa"/>
            <w:vAlign w:val="center"/>
          </w:tcPr>
          <w:p w14:paraId="55050456"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 xml:space="preserve">p if var.summary_result.format7_forHRR_YNZL.BRCA2 or </w:t>
            </w:r>
            <w:r w:rsidRPr="00A05B20">
              <w:rPr>
                <w:rFonts w:ascii="微软雅黑" w:eastAsia="微软雅黑" w:hAnsi="微软雅黑" w:cs="Calibri"/>
                <w:b/>
                <w:bCs/>
                <w:color w:val="000000"/>
                <w:sz w:val="20"/>
                <w:szCs w:val="20"/>
              </w:rPr>
              <w:t>var.mlpa.B</w:t>
            </w:r>
            <w:r>
              <w:rPr>
                <w:rFonts w:ascii="微软雅黑" w:eastAsia="微软雅黑" w:hAnsi="微软雅黑" w:cs="Calibri"/>
                <w:b/>
                <w:bCs/>
                <w:color w:val="000000"/>
                <w:sz w:val="20"/>
                <w:szCs w:val="20"/>
              </w:rPr>
              <w:t>2</w:t>
            </w:r>
            <w:r w:rsidRPr="00A05B20">
              <w:rPr>
                <w:rFonts w:ascii="微软雅黑" w:eastAsia="微软雅黑" w:hAnsi="微软雅黑" w:cs="Calibri"/>
                <w:b/>
                <w:bCs/>
                <w:color w:val="000000"/>
                <w:sz w:val="20"/>
                <w:szCs w:val="20"/>
              </w:rPr>
              <w:t>_Loss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C843FFE"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897CA91"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3242E79B" w14:textId="77777777" w:rsidR="00B84753" w:rsidRDefault="00B84753" w:rsidP="00B84753">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93B350E" w14:textId="4BBBF15C" w:rsidR="00B84753" w:rsidRDefault="00B84753" w:rsidP="00B84753">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66215E" w14:paraId="39C05F94" w14:textId="77777777" w:rsidTr="006F4A1A">
        <w:trPr>
          <w:trHeight w:val="397"/>
        </w:trPr>
        <w:tc>
          <w:tcPr>
            <w:tcW w:w="1507" w:type="dxa"/>
            <w:vAlign w:val="center"/>
          </w:tcPr>
          <w:p w14:paraId="1ADF7D8D" w14:textId="77777777" w:rsidR="0066215E" w:rsidRDefault="003606CB">
            <w:pPr>
              <w:widowControl/>
              <w:jc w:val="center"/>
              <w:textAlignment w:val="center"/>
              <w:rPr>
                <w:b/>
                <w:szCs w:val="21"/>
              </w:rPr>
            </w:pPr>
            <w:r>
              <w:rPr>
                <w:color w:val="000000"/>
                <w:kern w:val="0"/>
                <w:szCs w:val="21"/>
                <w:lang w:bidi="ar"/>
              </w:rPr>
              <w:t>5</w:t>
            </w:r>
          </w:p>
        </w:tc>
        <w:tc>
          <w:tcPr>
            <w:tcW w:w="4782" w:type="dxa"/>
            <w:vAlign w:val="center"/>
          </w:tcPr>
          <w:p w14:paraId="0AE04472" w14:textId="77777777" w:rsidR="0066215E" w:rsidRDefault="003606CB">
            <w:pPr>
              <w:widowControl/>
              <w:jc w:val="center"/>
              <w:textAlignment w:val="center"/>
              <w:rPr>
                <w:b/>
                <w:bCs/>
                <w:i/>
                <w:iCs/>
                <w:color w:val="000000"/>
                <w:kern w:val="0"/>
                <w:szCs w:val="21"/>
                <w:lang w:bidi="ar"/>
              </w:rPr>
            </w:pPr>
            <w:r>
              <w:rPr>
                <w:b/>
                <w:bCs/>
                <w:i/>
                <w:iCs/>
                <w:color w:val="000000"/>
                <w:kern w:val="0"/>
                <w:sz w:val="22"/>
                <w:szCs w:val="22"/>
                <w:lang w:bidi="ar"/>
              </w:rPr>
              <w:t>CDK12</w:t>
            </w:r>
          </w:p>
        </w:tc>
        <w:tc>
          <w:tcPr>
            <w:tcW w:w="2778" w:type="dxa"/>
            <w:vAlign w:val="center"/>
          </w:tcPr>
          <w:p w14:paraId="7BF607C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CDK12</w:t>
            </w:r>
            <w:r>
              <w:rPr>
                <w:rFonts w:ascii="微软雅黑" w:eastAsia="微软雅黑" w:hAnsi="微软雅黑" w:cs="Calibri" w:hint="eastAsia"/>
                <w:b/>
                <w:bCs/>
                <w:color w:val="000000"/>
                <w:sz w:val="20"/>
                <w:szCs w:val="20"/>
              </w:rPr>
              <w:t>%}</w:t>
            </w:r>
          </w:p>
          <w:p w14:paraId="289677FA"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F857B5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2ED9004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58AE820F" w14:textId="55EBCD66" w:rsidR="0066215E"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65250CA0" w14:textId="77777777" w:rsidTr="006F4A1A">
        <w:trPr>
          <w:trHeight w:val="397"/>
        </w:trPr>
        <w:tc>
          <w:tcPr>
            <w:tcW w:w="1507" w:type="dxa"/>
            <w:vAlign w:val="center"/>
          </w:tcPr>
          <w:p w14:paraId="241F7A59" w14:textId="77777777" w:rsidR="00D401B1" w:rsidRDefault="00D401B1" w:rsidP="00D401B1">
            <w:pPr>
              <w:widowControl/>
              <w:jc w:val="center"/>
              <w:textAlignment w:val="center"/>
              <w:rPr>
                <w:b/>
                <w:szCs w:val="21"/>
              </w:rPr>
            </w:pPr>
            <w:r>
              <w:rPr>
                <w:color w:val="000000"/>
                <w:kern w:val="0"/>
                <w:szCs w:val="21"/>
                <w:lang w:bidi="ar"/>
              </w:rPr>
              <w:lastRenderedPageBreak/>
              <w:t>6</w:t>
            </w:r>
          </w:p>
        </w:tc>
        <w:tc>
          <w:tcPr>
            <w:tcW w:w="4782" w:type="dxa"/>
            <w:vAlign w:val="center"/>
          </w:tcPr>
          <w:p w14:paraId="66A56A0B"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CHEK1</w:t>
            </w:r>
          </w:p>
        </w:tc>
        <w:tc>
          <w:tcPr>
            <w:tcW w:w="2778" w:type="dxa"/>
            <w:vAlign w:val="center"/>
          </w:tcPr>
          <w:p w14:paraId="07DAE83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CHEK1</w:t>
            </w:r>
            <w:r>
              <w:rPr>
                <w:rFonts w:ascii="微软雅黑" w:eastAsia="微软雅黑" w:hAnsi="微软雅黑" w:cs="Calibri" w:hint="eastAsia"/>
                <w:b/>
                <w:bCs/>
                <w:color w:val="000000"/>
                <w:sz w:val="20"/>
                <w:szCs w:val="20"/>
              </w:rPr>
              <w:t>%}</w:t>
            </w:r>
          </w:p>
          <w:p w14:paraId="740A1D4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31119B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2141F8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2E20D4C" w14:textId="590A51A9"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FCF1D03" w14:textId="77777777" w:rsidTr="006F4A1A">
        <w:trPr>
          <w:trHeight w:val="397"/>
        </w:trPr>
        <w:tc>
          <w:tcPr>
            <w:tcW w:w="1507" w:type="dxa"/>
            <w:vAlign w:val="center"/>
          </w:tcPr>
          <w:p w14:paraId="5962453E" w14:textId="77777777" w:rsidR="00D401B1" w:rsidRDefault="00D401B1" w:rsidP="00D401B1">
            <w:pPr>
              <w:widowControl/>
              <w:jc w:val="center"/>
              <w:textAlignment w:val="center"/>
              <w:rPr>
                <w:b/>
                <w:szCs w:val="21"/>
              </w:rPr>
            </w:pPr>
            <w:r>
              <w:rPr>
                <w:color w:val="000000"/>
                <w:kern w:val="0"/>
                <w:szCs w:val="21"/>
                <w:lang w:bidi="ar"/>
              </w:rPr>
              <w:t>7</w:t>
            </w:r>
          </w:p>
        </w:tc>
        <w:tc>
          <w:tcPr>
            <w:tcW w:w="4782" w:type="dxa"/>
            <w:vAlign w:val="center"/>
          </w:tcPr>
          <w:p w14:paraId="2A0743AD"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CHEK2</w:t>
            </w:r>
          </w:p>
        </w:tc>
        <w:tc>
          <w:tcPr>
            <w:tcW w:w="2778" w:type="dxa"/>
            <w:vAlign w:val="center"/>
          </w:tcPr>
          <w:p w14:paraId="1C9F2966"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CHEK2</w:t>
            </w:r>
            <w:r>
              <w:rPr>
                <w:rFonts w:ascii="微软雅黑" w:eastAsia="微软雅黑" w:hAnsi="微软雅黑" w:cs="Calibri" w:hint="eastAsia"/>
                <w:b/>
                <w:bCs/>
                <w:color w:val="000000"/>
                <w:sz w:val="20"/>
                <w:szCs w:val="20"/>
              </w:rPr>
              <w:t>%}</w:t>
            </w:r>
          </w:p>
          <w:p w14:paraId="2103FA8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0B004E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6BB8302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3BC09C1" w14:textId="141B86F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BAF2BD4" w14:textId="77777777" w:rsidTr="006F4A1A">
        <w:trPr>
          <w:trHeight w:val="397"/>
        </w:trPr>
        <w:tc>
          <w:tcPr>
            <w:tcW w:w="1507" w:type="dxa"/>
            <w:vAlign w:val="center"/>
          </w:tcPr>
          <w:p w14:paraId="1798C526" w14:textId="77777777" w:rsidR="00D401B1" w:rsidRDefault="00D401B1" w:rsidP="00D401B1">
            <w:pPr>
              <w:widowControl/>
              <w:jc w:val="center"/>
              <w:textAlignment w:val="center"/>
              <w:rPr>
                <w:b/>
                <w:szCs w:val="21"/>
              </w:rPr>
            </w:pPr>
            <w:r>
              <w:rPr>
                <w:color w:val="000000"/>
                <w:kern w:val="0"/>
                <w:szCs w:val="21"/>
                <w:lang w:bidi="ar"/>
              </w:rPr>
              <w:t>8</w:t>
            </w:r>
          </w:p>
        </w:tc>
        <w:tc>
          <w:tcPr>
            <w:tcW w:w="4782" w:type="dxa"/>
            <w:vAlign w:val="center"/>
          </w:tcPr>
          <w:p w14:paraId="5ACFFA1A"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ERBB2</w:t>
            </w:r>
          </w:p>
        </w:tc>
        <w:tc>
          <w:tcPr>
            <w:tcW w:w="2778" w:type="dxa"/>
            <w:vAlign w:val="center"/>
          </w:tcPr>
          <w:p w14:paraId="0F74AA6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ERBB2</w:t>
            </w:r>
            <w:r>
              <w:rPr>
                <w:rFonts w:ascii="微软雅黑" w:eastAsia="微软雅黑" w:hAnsi="微软雅黑" w:cs="Calibri" w:hint="eastAsia"/>
                <w:b/>
                <w:bCs/>
                <w:color w:val="000000"/>
                <w:sz w:val="20"/>
                <w:szCs w:val="20"/>
              </w:rPr>
              <w:t>%}</w:t>
            </w:r>
          </w:p>
          <w:p w14:paraId="09BA16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2ECA207"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B10ADF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7BA933B" w14:textId="19EE2117"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5AC6DD3A" w14:textId="77777777" w:rsidTr="006F4A1A">
        <w:trPr>
          <w:trHeight w:val="397"/>
        </w:trPr>
        <w:tc>
          <w:tcPr>
            <w:tcW w:w="1507" w:type="dxa"/>
            <w:vAlign w:val="center"/>
          </w:tcPr>
          <w:p w14:paraId="1A31455A" w14:textId="77777777" w:rsidR="00D401B1" w:rsidRDefault="00D401B1" w:rsidP="00D401B1">
            <w:pPr>
              <w:widowControl/>
              <w:jc w:val="center"/>
              <w:textAlignment w:val="center"/>
              <w:rPr>
                <w:b/>
                <w:szCs w:val="21"/>
              </w:rPr>
            </w:pPr>
            <w:r>
              <w:rPr>
                <w:color w:val="000000"/>
                <w:kern w:val="0"/>
                <w:szCs w:val="21"/>
                <w:lang w:bidi="ar"/>
              </w:rPr>
              <w:t>9</w:t>
            </w:r>
          </w:p>
        </w:tc>
        <w:tc>
          <w:tcPr>
            <w:tcW w:w="4782" w:type="dxa"/>
            <w:vAlign w:val="center"/>
          </w:tcPr>
          <w:p w14:paraId="6F3E3F4C"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FANCA</w:t>
            </w:r>
          </w:p>
        </w:tc>
        <w:tc>
          <w:tcPr>
            <w:tcW w:w="2778" w:type="dxa"/>
            <w:vAlign w:val="center"/>
          </w:tcPr>
          <w:p w14:paraId="05469E6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1380F3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5EAD82F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186BFA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420F29E4" w14:textId="6972971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B51390E" w14:textId="77777777" w:rsidTr="006F4A1A">
        <w:trPr>
          <w:trHeight w:val="397"/>
        </w:trPr>
        <w:tc>
          <w:tcPr>
            <w:tcW w:w="1507" w:type="dxa"/>
            <w:vAlign w:val="center"/>
          </w:tcPr>
          <w:p w14:paraId="1A21EC43" w14:textId="77777777" w:rsidR="00D401B1" w:rsidRDefault="00D401B1" w:rsidP="00D401B1">
            <w:pPr>
              <w:widowControl/>
              <w:jc w:val="center"/>
              <w:textAlignment w:val="center"/>
              <w:rPr>
                <w:b/>
                <w:szCs w:val="21"/>
              </w:rPr>
            </w:pPr>
            <w:r>
              <w:rPr>
                <w:color w:val="000000"/>
                <w:kern w:val="0"/>
                <w:szCs w:val="21"/>
                <w:lang w:bidi="ar"/>
              </w:rPr>
              <w:t>10</w:t>
            </w:r>
          </w:p>
        </w:tc>
        <w:tc>
          <w:tcPr>
            <w:tcW w:w="4782" w:type="dxa"/>
            <w:vAlign w:val="center"/>
          </w:tcPr>
          <w:p w14:paraId="2271994A"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FANCL</w:t>
            </w:r>
          </w:p>
        </w:tc>
        <w:tc>
          <w:tcPr>
            <w:tcW w:w="2778" w:type="dxa"/>
            <w:vAlign w:val="center"/>
          </w:tcPr>
          <w:p w14:paraId="7343C187"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FANCL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9643A9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527EDD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7DC6C8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B126247" w14:textId="6E3B866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2CE4EBC" w14:textId="77777777" w:rsidTr="006F4A1A">
        <w:trPr>
          <w:trHeight w:val="397"/>
        </w:trPr>
        <w:tc>
          <w:tcPr>
            <w:tcW w:w="1507" w:type="dxa"/>
            <w:vAlign w:val="center"/>
          </w:tcPr>
          <w:p w14:paraId="460679EB" w14:textId="77777777" w:rsidR="00D401B1" w:rsidRDefault="00D401B1" w:rsidP="00D401B1">
            <w:pPr>
              <w:widowControl/>
              <w:jc w:val="center"/>
              <w:textAlignment w:val="center"/>
              <w:rPr>
                <w:b/>
                <w:szCs w:val="21"/>
              </w:rPr>
            </w:pPr>
            <w:r>
              <w:rPr>
                <w:color w:val="000000"/>
                <w:kern w:val="0"/>
                <w:szCs w:val="21"/>
                <w:lang w:bidi="ar"/>
              </w:rPr>
              <w:lastRenderedPageBreak/>
              <w:t>11</w:t>
            </w:r>
          </w:p>
        </w:tc>
        <w:tc>
          <w:tcPr>
            <w:tcW w:w="4782" w:type="dxa"/>
            <w:vAlign w:val="center"/>
          </w:tcPr>
          <w:p w14:paraId="0180102E"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KRAS</w:t>
            </w:r>
          </w:p>
        </w:tc>
        <w:tc>
          <w:tcPr>
            <w:tcW w:w="2778" w:type="dxa"/>
            <w:vAlign w:val="center"/>
          </w:tcPr>
          <w:p w14:paraId="425343B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KRAS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F5ADC3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BEFE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9250AE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8F96617" w14:textId="7D20BD2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7E8778C" w14:textId="77777777" w:rsidTr="006F4A1A">
        <w:trPr>
          <w:trHeight w:val="397"/>
        </w:trPr>
        <w:tc>
          <w:tcPr>
            <w:tcW w:w="1507" w:type="dxa"/>
            <w:vAlign w:val="center"/>
          </w:tcPr>
          <w:p w14:paraId="3FAF4120" w14:textId="77777777" w:rsidR="00D401B1" w:rsidRDefault="00D401B1" w:rsidP="00D401B1">
            <w:pPr>
              <w:widowControl/>
              <w:jc w:val="center"/>
              <w:textAlignment w:val="center"/>
              <w:rPr>
                <w:b/>
                <w:szCs w:val="21"/>
              </w:rPr>
            </w:pPr>
            <w:r>
              <w:rPr>
                <w:color w:val="000000"/>
                <w:kern w:val="0"/>
                <w:szCs w:val="21"/>
                <w:lang w:bidi="ar"/>
              </w:rPr>
              <w:t>12</w:t>
            </w:r>
          </w:p>
        </w:tc>
        <w:tc>
          <w:tcPr>
            <w:tcW w:w="4782" w:type="dxa"/>
            <w:vAlign w:val="center"/>
          </w:tcPr>
          <w:p w14:paraId="41623B03" w14:textId="06C48F65"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MRE11</w:t>
            </w:r>
          </w:p>
        </w:tc>
        <w:tc>
          <w:tcPr>
            <w:tcW w:w="2778" w:type="dxa"/>
            <w:vAlign w:val="center"/>
          </w:tcPr>
          <w:p w14:paraId="3F5E12A9" w14:textId="3DBDC9C4"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MRE11</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6FEC49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6C7F37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FD3578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707EB4BC" w14:textId="69D173DD"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1EB641BB" w14:textId="77777777" w:rsidTr="006F4A1A">
        <w:trPr>
          <w:trHeight w:val="397"/>
        </w:trPr>
        <w:tc>
          <w:tcPr>
            <w:tcW w:w="1507" w:type="dxa"/>
            <w:vAlign w:val="center"/>
          </w:tcPr>
          <w:p w14:paraId="3C3F1B63" w14:textId="77777777" w:rsidR="00D401B1" w:rsidRDefault="00D401B1" w:rsidP="00D401B1">
            <w:pPr>
              <w:widowControl/>
              <w:jc w:val="center"/>
              <w:textAlignment w:val="center"/>
              <w:rPr>
                <w:b/>
                <w:szCs w:val="21"/>
              </w:rPr>
            </w:pPr>
            <w:r>
              <w:rPr>
                <w:color w:val="000000"/>
                <w:kern w:val="0"/>
                <w:szCs w:val="21"/>
                <w:lang w:bidi="ar"/>
              </w:rPr>
              <w:t>13</w:t>
            </w:r>
          </w:p>
        </w:tc>
        <w:tc>
          <w:tcPr>
            <w:tcW w:w="4782" w:type="dxa"/>
            <w:vAlign w:val="center"/>
          </w:tcPr>
          <w:p w14:paraId="5C0A8386"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NRAS</w:t>
            </w:r>
          </w:p>
        </w:tc>
        <w:tc>
          <w:tcPr>
            <w:tcW w:w="2778" w:type="dxa"/>
            <w:vAlign w:val="center"/>
          </w:tcPr>
          <w:p w14:paraId="53A3ECA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NRAS</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52BA1C6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48DF960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48C17E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A648E5D" w14:textId="4D7E1F6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03021419" w14:textId="77777777" w:rsidTr="006F4A1A">
        <w:trPr>
          <w:trHeight w:val="397"/>
        </w:trPr>
        <w:tc>
          <w:tcPr>
            <w:tcW w:w="1507" w:type="dxa"/>
            <w:vAlign w:val="center"/>
          </w:tcPr>
          <w:p w14:paraId="51046266" w14:textId="77777777" w:rsidR="00D401B1" w:rsidRDefault="00D401B1" w:rsidP="00D401B1">
            <w:pPr>
              <w:widowControl/>
              <w:jc w:val="center"/>
              <w:textAlignment w:val="center"/>
              <w:rPr>
                <w:b/>
                <w:szCs w:val="21"/>
              </w:rPr>
            </w:pPr>
            <w:r>
              <w:rPr>
                <w:color w:val="000000"/>
                <w:kern w:val="0"/>
                <w:szCs w:val="21"/>
                <w:lang w:bidi="ar"/>
              </w:rPr>
              <w:t>14</w:t>
            </w:r>
          </w:p>
        </w:tc>
        <w:tc>
          <w:tcPr>
            <w:tcW w:w="4782" w:type="dxa"/>
            <w:vAlign w:val="center"/>
          </w:tcPr>
          <w:p w14:paraId="303FB720"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PALB2</w:t>
            </w:r>
          </w:p>
        </w:tc>
        <w:tc>
          <w:tcPr>
            <w:tcW w:w="2778" w:type="dxa"/>
            <w:vAlign w:val="center"/>
          </w:tcPr>
          <w:p w14:paraId="4657675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PALB2</w:t>
            </w:r>
            <w:r>
              <w:rPr>
                <w:rFonts w:ascii="微软雅黑" w:eastAsia="微软雅黑" w:hAnsi="微软雅黑" w:cs="Calibri" w:hint="eastAsia"/>
                <w:b/>
                <w:bCs/>
                <w:color w:val="000000"/>
                <w:sz w:val="20"/>
                <w:szCs w:val="20"/>
              </w:rPr>
              <w:t>%}</w:t>
            </w:r>
          </w:p>
          <w:p w14:paraId="222468D2"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9D60F9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41FE7E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76118D3" w14:textId="67101B33"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8B40902" w14:textId="77777777" w:rsidTr="006F4A1A">
        <w:trPr>
          <w:trHeight w:val="397"/>
        </w:trPr>
        <w:tc>
          <w:tcPr>
            <w:tcW w:w="1507" w:type="dxa"/>
            <w:vAlign w:val="center"/>
          </w:tcPr>
          <w:p w14:paraId="01C9B477" w14:textId="77777777" w:rsidR="00D401B1" w:rsidRDefault="00D401B1" w:rsidP="00D401B1">
            <w:pPr>
              <w:widowControl/>
              <w:jc w:val="center"/>
              <w:textAlignment w:val="center"/>
              <w:rPr>
                <w:b/>
                <w:szCs w:val="21"/>
              </w:rPr>
            </w:pPr>
            <w:r>
              <w:rPr>
                <w:color w:val="000000"/>
                <w:kern w:val="0"/>
                <w:szCs w:val="21"/>
                <w:lang w:bidi="ar"/>
              </w:rPr>
              <w:t>15</w:t>
            </w:r>
          </w:p>
        </w:tc>
        <w:tc>
          <w:tcPr>
            <w:tcW w:w="4782" w:type="dxa"/>
            <w:vAlign w:val="center"/>
          </w:tcPr>
          <w:p w14:paraId="321CE13F"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PIK3CA</w:t>
            </w:r>
          </w:p>
        </w:tc>
        <w:tc>
          <w:tcPr>
            <w:tcW w:w="2778" w:type="dxa"/>
            <w:vAlign w:val="center"/>
          </w:tcPr>
          <w:p w14:paraId="636A2F4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PIK3CA</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7BA4F72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02A9B79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43F590A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18F9F837" w14:textId="3EBAF3E5"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24790E01" w14:textId="77777777" w:rsidTr="006F4A1A">
        <w:trPr>
          <w:trHeight w:val="397"/>
        </w:trPr>
        <w:tc>
          <w:tcPr>
            <w:tcW w:w="1507" w:type="dxa"/>
            <w:vAlign w:val="center"/>
          </w:tcPr>
          <w:p w14:paraId="3DCA5FF4" w14:textId="77777777" w:rsidR="00D401B1" w:rsidRDefault="00D401B1" w:rsidP="00D401B1">
            <w:pPr>
              <w:widowControl/>
              <w:jc w:val="center"/>
              <w:textAlignment w:val="center"/>
              <w:rPr>
                <w:b/>
                <w:szCs w:val="21"/>
              </w:rPr>
            </w:pPr>
            <w:r>
              <w:rPr>
                <w:color w:val="000000"/>
                <w:kern w:val="0"/>
                <w:szCs w:val="21"/>
                <w:lang w:bidi="ar"/>
              </w:rPr>
              <w:lastRenderedPageBreak/>
              <w:t>16</w:t>
            </w:r>
          </w:p>
        </w:tc>
        <w:tc>
          <w:tcPr>
            <w:tcW w:w="4782" w:type="dxa"/>
            <w:vAlign w:val="center"/>
          </w:tcPr>
          <w:p w14:paraId="17CFDF65"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PTEN</w:t>
            </w:r>
          </w:p>
        </w:tc>
        <w:tc>
          <w:tcPr>
            <w:tcW w:w="2778" w:type="dxa"/>
            <w:vAlign w:val="center"/>
          </w:tcPr>
          <w:p w14:paraId="0B8973B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PTEN</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33284689"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26CB9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0A5C2C5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CB9F1AC" w14:textId="0D1D644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1BF0C37" w14:textId="77777777" w:rsidTr="006F4A1A">
        <w:trPr>
          <w:trHeight w:val="397"/>
        </w:trPr>
        <w:tc>
          <w:tcPr>
            <w:tcW w:w="1507" w:type="dxa"/>
            <w:vAlign w:val="center"/>
          </w:tcPr>
          <w:p w14:paraId="531B10E2" w14:textId="77777777" w:rsidR="00D401B1" w:rsidRDefault="00D401B1" w:rsidP="00D401B1">
            <w:pPr>
              <w:widowControl/>
              <w:jc w:val="center"/>
              <w:textAlignment w:val="center"/>
              <w:rPr>
                <w:b/>
                <w:szCs w:val="21"/>
              </w:rPr>
            </w:pPr>
            <w:r>
              <w:rPr>
                <w:color w:val="000000"/>
                <w:kern w:val="0"/>
                <w:szCs w:val="21"/>
                <w:lang w:bidi="ar"/>
              </w:rPr>
              <w:t>17</w:t>
            </w:r>
          </w:p>
        </w:tc>
        <w:tc>
          <w:tcPr>
            <w:tcW w:w="4782" w:type="dxa"/>
            <w:vAlign w:val="center"/>
          </w:tcPr>
          <w:p w14:paraId="506383BE"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RAD51B</w:t>
            </w:r>
          </w:p>
        </w:tc>
        <w:tc>
          <w:tcPr>
            <w:tcW w:w="2778" w:type="dxa"/>
            <w:vAlign w:val="center"/>
          </w:tcPr>
          <w:p w14:paraId="741E232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RAD51B</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43369B7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0F7862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2E1DF5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14C20178" w14:textId="3E427C7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23AA1622" w14:textId="77777777" w:rsidTr="006F4A1A">
        <w:trPr>
          <w:trHeight w:val="397"/>
        </w:trPr>
        <w:tc>
          <w:tcPr>
            <w:tcW w:w="1507" w:type="dxa"/>
            <w:vAlign w:val="center"/>
          </w:tcPr>
          <w:p w14:paraId="49449FF4" w14:textId="77777777" w:rsidR="00D401B1" w:rsidRDefault="00D401B1" w:rsidP="00D401B1">
            <w:pPr>
              <w:widowControl/>
              <w:jc w:val="center"/>
              <w:textAlignment w:val="center"/>
              <w:rPr>
                <w:b/>
                <w:szCs w:val="21"/>
              </w:rPr>
            </w:pPr>
            <w:r>
              <w:rPr>
                <w:color w:val="000000"/>
                <w:kern w:val="0"/>
                <w:szCs w:val="21"/>
                <w:lang w:bidi="ar"/>
              </w:rPr>
              <w:t>18</w:t>
            </w:r>
          </w:p>
        </w:tc>
        <w:tc>
          <w:tcPr>
            <w:tcW w:w="4782" w:type="dxa"/>
            <w:vAlign w:val="center"/>
          </w:tcPr>
          <w:p w14:paraId="68B924C9"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RAD51C</w:t>
            </w:r>
          </w:p>
        </w:tc>
        <w:tc>
          <w:tcPr>
            <w:tcW w:w="2778" w:type="dxa"/>
            <w:vAlign w:val="center"/>
          </w:tcPr>
          <w:p w14:paraId="4A53D18E"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RAD51C</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0C9B12E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431B58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720D2AE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1C5285C" w14:textId="7E3377E4"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3A5C5757" w14:textId="77777777" w:rsidTr="006F4A1A">
        <w:trPr>
          <w:trHeight w:val="397"/>
        </w:trPr>
        <w:tc>
          <w:tcPr>
            <w:tcW w:w="1507" w:type="dxa"/>
            <w:vAlign w:val="center"/>
          </w:tcPr>
          <w:p w14:paraId="4F1FDF7B" w14:textId="77777777" w:rsidR="00D401B1" w:rsidRDefault="00D401B1" w:rsidP="00D401B1">
            <w:pPr>
              <w:widowControl/>
              <w:jc w:val="center"/>
              <w:textAlignment w:val="center"/>
              <w:rPr>
                <w:b/>
                <w:szCs w:val="21"/>
              </w:rPr>
            </w:pPr>
            <w:r>
              <w:rPr>
                <w:color w:val="000000"/>
                <w:kern w:val="0"/>
                <w:szCs w:val="21"/>
                <w:lang w:bidi="ar"/>
              </w:rPr>
              <w:t>19</w:t>
            </w:r>
          </w:p>
        </w:tc>
        <w:tc>
          <w:tcPr>
            <w:tcW w:w="4782" w:type="dxa"/>
            <w:vAlign w:val="center"/>
          </w:tcPr>
          <w:p w14:paraId="14CD5651"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RAD51D</w:t>
            </w:r>
          </w:p>
        </w:tc>
        <w:tc>
          <w:tcPr>
            <w:tcW w:w="2778" w:type="dxa"/>
            <w:vAlign w:val="center"/>
          </w:tcPr>
          <w:p w14:paraId="5A8E0A60"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RAD51D</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1630EA08"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6D8EF09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FB1FB0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247512BB" w14:textId="09F8DBCC"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41865E93" w14:textId="77777777" w:rsidTr="006F4A1A">
        <w:trPr>
          <w:trHeight w:val="397"/>
        </w:trPr>
        <w:tc>
          <w:tcPr>
            <w:tcW w:w="1507" w:type="dxa"/>
            <w:vAlign w:val="center"/>
          </w:tcPr>
          <w:p w14:paraId="038F826B" w14:textId="77777777" w:rsidR="00D401B1" w:rsidRDefault="00D401B1" w:rsidP="00D401B1">
            <w:pPr>
              <w:widowControl/>
              <w:jc w:val="center"/>
              <w:textAlignment w:val="center"/>
              <w:rPr>
                <w:b/>
                <w:szCs w:val="21"/>
              </w:rPr>
            </w:pPr>
            <w:r>
              <w:rPr>
                <w:color w:val="000000"/>
                <w:kern w:val="0"/>
                <w:szCs w:val="21"/>
                <w:lang w:bidi="ar"/>
              </w:rPr>
              <w:t>20</w:t>
            </w:r>
          </w:p>
        </w:tc>
        <w:tc>
          <w:tcPr>
            <w:tcW w:w="4782" w:type="dxa"/>
            <w:vAlign w:val="center"/>
          </w:tcPr>
          <w:p w14:paraId="338B063C"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RAD54L</w:t>
            </w:r>
          </w:p>
        </w:tc>
        <w:tc>
          <w:tcPr>
            <w:tcW w:w="2778" w:type="dxa"/>
            <w:vAlign w:val="center"/>
          </w:tcPr>
          <w:p w14:paraId="57DBFF4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RAD54L</w:t>
            </w:r>
            <w:r w:rsidRPr="00A05B20">
              <w:rPr>
                <w:rFonts w:ascii="微软雅黑" w:eastAsia="微软雅黑" w:hAnsi="微软雅黑" w:cs="Calibri" w:hint="eastAsia"/>
                <w:b/>
                <w:bCs/>
                <w:color w:val="000000"/>
                <w:sz w:val="20"/>
                <w:szCs w:val="20"/>
              </w:rPr>
              <w:t xml:space="preserve"> </w:t>
            </w:r>
            <w:r>
              <w:rPr>
                <w:rFonts w:ascii="微软雅黑" w:eastAsia="微软雅黑" w:hAnsi="微软雅黑" w:cs="Calibri" w:hint="eastAsia"/>
                <w:b/>
                <w:bCs/>
                <w:color w:val="000000"/>
                <w:sz w:val="20"/>
                <w:szCs w:val="20"/>
              </w:rPr>
              <w:t>%}</w:t>
            </w:r>
          </w:p>
          <w:p w14:paraId="2DDDCF71"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16BEACF"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41BC8FD"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lastRenderedPageBreak/>
              <w:t>（-）</w:t>
            </w:r>
          </w:p>
          <w:p w14:paraId="777AEA95" w14:textId="08FA57D2"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545D7E2" w14:textId="77777777" w:rsidTr="006F4A1A">
        <w:trPr>
          <w:trHeight w:val="397"/>
        </w:trPr>
        <w:tc>
          <w:tcPr>
            <w:tcW w:w="1507" w:type="dxa"/>
            <w:vAlign w:val="center"/>
          </w:tcPr>
          <w:p w14:paraId="5AE6FE66" w14:textId="77777777" w:rsidR="00D401B1" w:rsidRDefault="00D401B1" w:rsidP="00D401B1">
            <w:pPr>
              <w:widowControl/>
              <w:jc w:val="center"/>
              <w:textAlignment w:val="center"/>
              <w:rPr>
                <w:b/>
                <w:szCs w:val="21"/>
              </w:rPr>
            </w:pPr>
            <w:r>
              <w:rPr>
                <w:color w:val="000000"/>
                <w:kern w:val="0"/>
                <w:szCs w:val="21"/>
                <w:lang w:bidi="ar"/>
              </w:rPr>
              <w:lastRenderedPageBreak/>
              <w:t>21</w:t>
            </w:r>
          </w:p>
        </w:tc>
        <w:tc>
          <w:tcPr>
            <w:tcW w:w="4782" w:type="dxa"/>
            <w:vAlign w:val="center"/>
          </w:tcPr>
          <w:p w14:paraId="6ABA7674"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STK11</w:t>
            </w:r>
          </w:p>
        </w:tc>
        <w:tc>
          <w:tcPr>
            <w:tcW w:w="2778" w:type="dxa"/>
            <w:vAlign w:val="center"/>
          </w:tcPr>
          <w:p w14:paraId="5315DFB5"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w:t>
            </w:r>
            <w:r w:rsidRPr="00A05B20">
              <w:rPr>
                <w:rFonts w:ascii="微软雅黑" w:eastAsia="微软雅黑" w:hAnsi="微软雅黑" w:cs="Calibri"/>
                <w:b/>
                <w:bCs/>
                <w:color w:val="000000"/>
                <w:sz w:val="20"/>
                <w:szCs w:val="20"/>
              </w:rPr>
              <w:t>STK11</w:t>
            </w:r>
            <w:r>
              <w:rPr>
                <w:rFonts w:ascii="微软雅黑" w:eastAsia="微软雅黑" w:hAnsi="微软雅黑" w:cs="Calibri" w:hint="eastAsia"/>
                <w:b/>
                <w:bCs/>
                <w:color w:val="000000"/>
                <w:sz w:val="20"/>
                <w:szCs w:val="20"/>
              </w:rPr>
              <w:t>%}</w:t>
            </w:r>
          </w:p>
          <w:p w14:paraId="0934006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2B00BE4C"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569130A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0E5F3375" w14:textId="1B03E4EA"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D401B1" w14:paraId="7C2C9C74" w14:textId="77777777" w:rsidTr="006F4A1A">
        <w:trPr>
          <w:trHeight w:val="397"/>
        </w:trPr>
        <w:tc>
          <w:tcPr>
            <w:tcW w:w="1507" w:type="dxa"/>
            <w:vAlign w:val="center"/>
          </w:tcPr>
          <w:p w14:paraId="1377E4C7" w14:textId="77777777" w:rsidR="00D401B1" w:rsidRDefault="00D401B1" w:rsidP="00D401B1">
            <w:pPr>
              <w:widowControl/>
              <w:jc w:val="center"/>
              <w:textAlignment w:val="center"/>
              <w:rPr>
                <w:b/>
                <w:szCs w:val="21"/>
              </w:rPr>
            </w:pPr>
            <w:r>
              <w:rPr>
                <w:color w:val="000000"/>
                <w:kern w:val="0"/>
                <w:szCs w:val="21"/>
                <w:lang w:bidi="ar"/>
              </w:rPr>
              <w:t>22</w:t>
            </w:r>
          </w:p>
        </w:tc>
        <w:tc>
          <w:tcPr>
            <w:tcW w:w="4782" w:type="dxa"/>
            <w:vAlign w:val="center"/>
          </w:tcPr>
          <w:p w14:paraId="79905A84" w14:textId="77777777" w:rsidR="00D401B1" w:rsidRDefault="00D401B1" w:rsidP="00D401B1">
            <w:pPr>
              <w:widowControl/>
              <w:jc w:val="center"/>
              <w:textAlignment w:val="center"/>
              <w:rPr>
                <w:b/>
                <w:bCs/>
                <w:i/>
                <w:iCs/>
                <w:color w:val="000000"/>
                <w:kern w:val="0"/>
                <w:szCs w:val="21"/>
                <w:lang w:bidi="ar"/>
              </w:rPr>
            </w:pPr>
            <w:r>
              <w:rPr>
                <w:b/>
                <w:bCs/>
                <w:i/>
                <w:iCs/>
                <w:color w:val="000000"/>
                <w:kern w:val="0"/>
                <w:sz w:val="22"/>
                <w:szCs w:val="22"/>
                <w:lang w:bidi="ar"/>
              </w:rPr>
              <w:t>TP53</w:t>
            </w:r>
          </w:p>
        </w:tc>
        <w:tc>
          <w:tcPr>
            <w:tcW w:w="2778" w:type="dxa"/>
            <w:vAlign w:val="center"/>
          </w:tcPr>
          <w:p w14:paraId="43ABC1F4"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if var.summary_result.format7_forHRR_YNZL.TP53</w:t>
            </w:r>
            <w:r>
              <w:rPr>
                <w:rFonts w:ascii="微软雅黑" w:eastAsia="微软雅黑" w:hAnsi="微软雅黑" w:cs="Calibri" w:hint="eastAsia"/>
                <w:b/>
                <w:bCs/>
                <w:color w:val="000000"/>
                <w:sz w:val="20"/>
                <w:szCs w:val="20"/>
              </w:rPr>
              <w:t>%}</w:t>
            </w:r>
          </w:p>
          <w:p w14:paraId="2F3C7B0B"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sidRPr="001042F2">
              <w:rPr>
                <w:rFonts w:ascii="微软雅黑" w:eastAsia="微软雅黑" w:hAnsi="微软雅黑" w:cs="Calibri"/>
                <w:b/>
                <w:bCs/>
                <w:color w:val="000000"/>
                <w:sz w:val="20"/>
                <w:szCs w:val="20"/>
              </w:rPr>
              <w:t>(</w:t>
            </w:r>
            <w:r w:rsidRPr="001042F2">
              <w:rPr>
                <w:rFonts w:ascii="微软雅黑" w:eastAsia="微软雅黑" w:hAnsi="微软雅黑" w:cs="Calibri"/>
                <w:b/>
                <w:bCs/>
                <w:color w:val="FF0000"/>
                <w:sz w:val="20"/>
                <w:szCs w:val="20"/>
              </w:rPr>
              <w:t>+</w:t>
            </w:r>
            <w:r w:rsidRPr="001042F2">
              <w:rPr>
                <w:rFonts w:ascii="微软雅黑" w:eastAsia="微软雅黑" w:hAnsi="微软雅黑" w:cs="Calibri"/>
                <w:b/>
                <w:bCs/>
                <w:color w:val="000000"/>
                <w:sz w:val="20"/>
                <w:szCs w:val="20"/>
              </w:rPr>
              <w:t>)</w:t>
            </w:r>
          </w:p>
          <w:p w14:paraId="3E4920D3"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else%}</w:t>
            </w:r>
          </w:p>
          <w:p w14:paraId="167D119A" w14:textId="77777777" w:rsidR="00D401B1" w:rsidRDefault="00D401B1" w:rsidP="00D401B1">
            <w:pPr>
              <w:adjustRightInd w:val="0"/>
              <w:snapToGrid w:val="0"/>
              <w:jc w:val="center"/>
              <w:rPr>
                <w:rFonts w:ascii="微软雅黑" w:eastAsia="微软雅黑" w:hAnsi="微软雅黑" w:cs="Calibri"/>
                <w:b/>
                <w:bCs/>
                <w:color w:val="000000"/>
                <w:sz w:val="20"/>
                <w:szCs w:val="20"/>
              </w:rPr>
            </w:pPr>
            <w:r>
              <w:rPr>
                <w:rFonts w:ascii="微软雅黑" w:eastAsia="微软雅黑" w:hAnsi="微软雅黑" w:cs="Calibri" w:hint="eastAsia"/>
                <w:b/>
                <w:bCs/>
                <w:color w:val="000000"/>
                <w:sz w:val="20"/>
                <w:szCs w:val="20"/>
              </w:rPr>
              <w:t>（-）</w:t>
            </w:r>
          </w:p>
          <w:p w14:paraId="31ED6AF2" w14:textId="5718F758" w:rsidR="00D401B1" w:rsidRDefault="00D401B1" w:rsidP="00D401B1">
            <w:pPr>
              <w:adjustRightInd w:val="0"/>
              <w:snapToGrid w:val="0"/>
              <w:jc w:val="center"/>
              <w:rPr>
                <w:b/>
                <w:bCs/>
                <w:color w:val="000000"/>
                <w:szCs w:val="21"/>
              </w:rPr>
            </w:pPr>
            <w:r>
              <w:rPr>
                <w:rFonts w:ascii="微软雅黑" w:eastAsia="微软雅黑" w:hAnsi="微软雅黑" w:cs="Calibri" w:hint="eastAsia"/>
                <w:b/>
                <w:bCs/>
                <w:color w:val="000000"/>
                <w:sz w:val="20"/>
                <w:szCs w:val="20"/>
              </w:rPr>
              <w:t>{</w:t>
            </w:r>
            <w:r>
              <w:rPr>
                <w:rFonts w:ascii="微软雅黑" w:eastAsia="微软雅黑" w:hAnsi="微软雅黑" w:cs="Calibri"/>
                <w:b/>
                <w:bCs/>
                <w:color w:val="000000"/>
                <w:sz w:val="20"/>
                <w:szCs w:val="20"/>
              </w:rPr>
              <w:t>%p endif%}</w:t>
            </w:r>
          </w:p>
        </w:tc>
      </w:tr>
      <w:tr w:rsidR="0066215E" w14:paraId="46D61930" w14:textId="77777777" w:rsidTr="006F4A1A">
        <w:trPr>
          <w:trHeight w:hRule="exact" w:val="1370"/>
        </w:trPr>
        <w:tc>
          <w:tcPr>
            <w:tcW w:w="9067" w:type="dxa"/>
            <w:gridSpan w:val="3"/>
            <w:vAlign w:val="center"/>
          </w:tcPr>
          <w:p w14:paraId="567B0679" w14:textId="77777777" w:rsidR="0066215E" w:rsidRDefault="003606CB">
            <w:r>
              <w:rPr>
                <w:rFonts w:hint="eastAsia"/>
              </w:rPr>
              <w:t>注：</w:t>
            </w:r>
            <w:r>
              <w:rPr>
                <w:rFonts w:hint="eastAsia"/>
              </w:rPr>
              <w:t>(</w:t>
            </w:r>
            <w:r>
              <w:rPr>
                <w:rFonts w:hint="eastAsia"/>
                <w:color w:val="FF0000"/>
              </w:rPr>
              <w:t>+</w:t>
            </w:r>
            <w:r>
              <w:rPr>
                <w:rFonts w:hint="eastAsia"/>
              </w:rPr>
              <w:t>)</w:t>
            </w:r>
            <w:r>
              <w:rPr>
                <w:rFonts w:hint="eastAsia"/>
              </w:rPr>
              <w:t>表示检测到相关变异，（</w:t>
            </w:r>
            <w:r>
              <w:rPr>
                <w:rFonts w:hint="eastAsia"/>
              </w:rPr>
              <w:t>-</w:t>
            </w:r>
            <w:r>
              <w:rPr>
                <w:rFonts w:hint="eastAsia"/>
              </w:rPr>
              <w:t>）表示未检测到相关变异</w:t>
            </w:r>
          </w:p>
          <w:p w14:paraId="48B4455F" w14:textId="77777777" w:rsidR="0066215E" w:rsidRDefault="003606CB">
            <w:pPr>
              <w:ind w:firstLineChars="200" w:firstLine="360"/>
              <w:rPr>
                <w:color w:val="000000" w:themeColor="text1"/>
                <w:sz w:val="18"/>
                <w:szCs w:val="18"/>
              </w:rPr>
            </w:pPr>
            <w:r>
              <w:rPr>
                <w:rFonts w:hint="eastAsia"/>
                <w:color w:val="000000" w:themeColor="text1"/>
                <w:sz w:val="18"/>
                <w:szCs w:val="18"/>
              </w:rPr>
              <w:t>此页内容为简易版结果汇总。超出列表基因突变、详细突变类型（点突变，缺失插入、扩增、融合）及具体位点信息未在此处列出，相关结果可查阅检测结果小结及基因变异结果解读，</w:t>
            </w:r>
            <w:r>
              <w:rPr>
                <w:rFonts w:hint="eastAsia"/>
                <w:sz w:val="18"/>
                <w:szCs w:val="18"/>
              </w:rPr>
              <w:t>详细检测基因列表可在附录中查询。</w:t>
            </w:r>
          </w:p>
        </w:tc>
      </w:tr>
    </w:tbl>
    <w:p w14:paraId="1E9131D0" w14:textId="77777777" w:rsidR="0066215E" w:rsidRDefault="003606CB">
      <w:pPr>
        <w:widowControl/>
        <w:jc w:val="left"/>
      </w:pPr>
      <w:r>
        <w:br w:type="page"/>
      </w:r>
    </w:p>
    <w:p w14:paraId="4330B734" w14:textId="77777777" w:rsidR="0066215E" w:rsidRDefault="003606CB">
      <w:pPr>
        <w:widowControl/>
        <w:jc w:val="left"/>
        <w:rPr>
          <w:color w:val="FFFFFF" w:themeColor="background1"/>
          <w:sz w:val="24"/>
        </w:rPr>
      </w:pPr>
      <w:r>
        <w:rPr>
          <w:noProof/>
          <w:color w:val="FFFFFF" w:themeColor="background1"/>
          <w:sz w:val="22"/>
          <w:szCs w:val="22"/>
        </w:rPr>
        <w:lastRenderedPageBreak/>
        <mc:AlternateContent>
          <mc:Choice Requires="wps">
            <w:drawing>
              <wp:anchor distT="0" distB="0" distL="114300" distR="114300" simplePos="0" relativeHeight="251663360" behindDoc="1" locked="0" layoutInCell="1" allowOverlap="1" wp14:anchorId="6AF43401" wp14:editId="357BFE34">
                <wp:simplePos x="0" y="0"/>
                <wp:positionH relativeFrom="column">
                  <wp:posOffset>-68580</wp:posOffset>
                </wp:positionH>
                <wp:positionV relativeFrom="paragraph">
                  <wp:posOffset>108585</wp:posOffset>
                </wp:positionV>
                <wp:extent cx="6120130" cy="344170"/>
                <wp:effectExtent l="1905" t="2540" r="2540" b="0"/>
                <wp:wrapNone/>
                <wp:docPr id="1"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0130" cy="344170"/>
                        </a:xfrm>
                        <a:prstGeom prst="rect">
                          <a:avLst/>
                        </a:prstGeom>
                        <a:solidFill>
                          <a:srgbClr val="4F81BD"/>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758089D" id="Rectangle 17" o:spid="_x0000_s1026" style="position:absolute;left:0;text-align:left;margin-left:-5.4pt;margin-top:8.55pt;width:481.9pt;height:27.1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" fillcolor="#4f81bd" stroked="f"/>
            </w:pict>
          </mc:Fallback>
        </mc:AlternateContent>
      </w:r>
    </w:p>
    <w:p w14:paraId="3EF11A09" w14:textId="77777777" w:rsidR="0066215E" w:rsidRDefault="003606CB">
      <w:pPr>
        <w:widowControl/>
        <w:jc w:val="left"/>
        <w:rPr>
          <w:b/>
          <w:sz w:val="24"/>
        </w:rPr>
      </w:pPr>
      <w:r>
        <w:rPr>
          <w:b/>
          <w:color w:val="FFFFFF" w:themeColor="background1"/>
          <w:sz w:val="24"/>
        </w:rPr>
        <w:t>四、附</w:t>
      </w:r>
      <w:r>
        <w:rPr>
          <w:b/>
          <w:color w:val="FFFFFF" w:themeColor="background1"/>
          <w:sz w:val="24"/>
        </w:rPr>
        <w:t xml:space="preserve">  </w:t>
      </w:r>
      <w:r>
        <w:rPr>
          <w:b/>
          <w:color w:val="FFFFFF" w:themeColor="background1"/>
          <w:sz w:val="24"/>
        </w:rPr>
        <w:t>录</w:t>
      </w:r>
    </w:p>
    <w:p w14:paraId="6C138352" w14:textId="77777777" w:rsidR="0066215E" w:rsidRDefault="0066215E">
      <w:pPr>
        <w:snapToGrid w:val="0"/>
        <w:spacing w:line="60" w:lineRule="exact"/>
        <w:rPr>
          <w:color w:val="404040" w:themeColor="text1" w:themeTint="BF"/>
          <w:sz w:val="24"/>
        </w:rPr>
      </w:pPr>
    </w:p>
    <w:p w14:paraId="28E9A1CE" w14:textId="35D70EAB" w:rsidR="00403567" w:rsidRPr="00403567" w:rsidRDefault="00403567" w:rsidP="00403567">
      <w:pPr>
        <w:pStyle w:val="1"/>
        <w:keepNext w:val="0"/>
        <w:keepLines w:val="0"/>
        <w:spacing w:beforeLines="50" w:before="156" w:afterLines="50" w:after="156" w:line="240" w:lineRule="auto"/>
        <w:jc w:val="left"/>
        <w:rPr>
          <w:rFonts w:cs="宋体"/>
          <w:sz w:val="24"/>
        </w:rPr>
      </w:pPr>
      <w:r w:rsidRPr="00403567">
        <w:rPr>
          <w:rFonts w:cs="宋体"/>
          <w:sz w:val="24"/>
        </w:rPr>
        <w:t>附录</w:t>
      </w:r>
      <w:r w:rsidRPr="00403567">
        <w:rPr>
          <w:rFonts w:cs="宋体"/>
          <w:sz w:val="24"/>
        </w:rPr>
        <w:t>1</w:t>
      </w:r>
      <w:r w:rsidRPr="00403567">
        <w:rPr>
          <w:rFonts w:cs="宋体"/>
          <w:sz w:val="24"/>
        </w:rPr>
        <w:t>：</w:t>
      </w:r>
      <w:r w:rsidRPr="00403567">
        <w:rPr>
          <w:rFonts w:cs="宋体"/>
          <w:sz w:val="24"/>
        </w:rPr>
        <w:t xml:space="preserve"> </w:t>
      </w:r>
      <w:r w:rsidRPr="00403567">
        <w:rPr>
          <w:rFonts w:cs="宋体"/>
          <w:sz w:val="24"/>
        </w:rPr>
        <w:t>样本主要质控</w:t>
      </w:r>
    </w:p>
    <w:tbl>
      <w:tblPr>
        <w:tblW w:w="0" w:type="auto"/>
        <w:jc w:val="center"/>
        <w:tblLayout w:type="fixed"/>
        <w:tblCellMar>
          <w:left w:w="0" w:type="dxa"/>
          <w:right w:w="0" w:type="dxa"/>
        </w:tblCellMar>
        <w:tblLook w:val="04A0" w:firstRow="1" w:lastRow="0" w:firstColumn="1" w:lastColumn="0" w:noHBand="0" w:noVBand="1"/>
      </w:tblPr>
      <w:tblGrid>
        <w:gridCol w:w="1403"/>
        <w:gridCol w:w="2992"/>
        <w:gridCol w:w="2268"/>
        <w:gridCol w:w="2408"/>
      </w:tblGrid>
      <w:tr w:rsidR="00403567" w14:paraId="003EE9E6" w14:textId="77777777" w:rsidTr="00176D21">
        <w:trPr>
          <w:trHeight w:val="355"/>
          <w:jc w:val="center"/>
        </w:trPr>
        <w:tc>
          <w:tcPr>
            <w:tcW w:w="1403"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5F4F4ED2" w14:textId="77777777" w:rsidR="00403567" w:rsidRDefault="00403567" w:rsidP="00176D21">
            <w:pPr>
              <w:spacing w:line="360" w:lineRule="auto"/>
              <w:jc w:val="center"/>
              <w:rPr>
                <w:b/>
                <w:bCs/>
                <w:color w:val="FFFFFF"/>
                <w:szCs w:val="21"/>
              </w:rPr>
            </w:pPr>
            <w:bookmarkStart w:id="0" w:name="_Hlk55567395"/>
          </w:p>
        </w:tc>
        <w:tc>
          <w:tcPr>
            <w:tcW w:w="2992"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8FCAAD" w14:textId="77777777" w:rsidR="00403567" w:rsidRDefault="00403567" w:rsidP="00176D21">
            <w:pPr>
              <w:spacing w:line="360" w:lineRule="auto"/>
              <w:jc w:val="center"/>
              <w:rPr>
                <w:b/>
                <w:bCs/>
                <w:szCs w:val="21"/>
              </w:rPr>
            </w:pPr>
            <w:r>
              <w:rPr>
                <w:b/>
                <w:bCs/>
                <w:szCs w:val="21"/>
              </w:rPr>
              <w:t>质量参数</w:t>
            </w:r>
          </w:p>
        </w:tc>
        <w:tc>
          <w:tcPr>
            <w:tcW w:w="226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275EF00B" w14:textId="77777777" w:rsidR="00403567" w:rsidRDefault="00403567" w:rsidP="00176D21">
            <w:pPr>
              <w:spacing w:line="360" w:lineRule="auto"/>
              <w:jc w:val="center"/>
              <w:rPr>
                <w:b/>
                <w:bCs/>
                <w:szCs w:val="21"/>
              </w:rPr>
            </w:pPr>
            <w:r>
              <w:rPr>
                <w:b/>
                <w:bCs/>
                <w:szCs w:val="21"/>
              </w:rPr>
              <w:t>数值</w:t>
            </w:r>
          </w:p>
        </w:tc>
        <w:tc>
          <w:tcPr>
            <w:tcW w:w="2408" w:type="dxa"/>
            <w:tcBorders>
              <w:top w:val="single" w:sz="4" w:space="0" w:color="auto"/>
              <w:left w:val="nil"/>
              <w:bottom w:val="single" w:sz="4" w:space="0" w:color="DDD9C3" w:themeColor="background2" w:themeShade="E6"/>
              <w:right w:val="nil"/>
            </w:tcBorders>
            <w:shd w:val="clear" w:color="auto" w:fill="auto"/>
            <w:noWrap/>
            <w:tcMar>
              <w:top w:w="10" w:type="dxa"/>
              <w:left w:w="10" w:type="dxa"/>
              <w:right w:w="10" w:type="dxa"/>
            </w:tcMar>
            <w:vAlign w:val="center"/>
          </w:tcPr>
          <w:p w14:paraId="002B9B63" w14:textId="77777777" w:rsidR="00403567" w:rsidRDefault="00403567" w:rsidP="00176D21">
            <w:pPr>
              <w:spacing w:line="360" w:lineRule="auto"/>
              <w:jc w:val="center"/>
              <w:rPr>
                <w:b/>
                <w:bCs/>
                <w:szCs w:val="21"/>
              </w:rPr>
            </w:pPr>
            <w:r>
              <w:rPr>
                <w:b/>
                <w:bCs/>
                <w:szCs w:val="21"/>
              </w:rPr>
              <w:t>质控标准</w:t>
            </w:r>
          </w:p>
          <w:p w14:paraId="23F4C539" w14:textId="77777777" w:rsidR="00403567" w:rsidRDefault="00403567" w:rsidP="00176D21">
            <w:pPr>
              <w:spacing w:line="360" w:lineRule="auto"/>
              <w:jc w:val="center"/>
              <w:rPr>
                <w:b/>
                <w:bCs/>
                <w:szCs w:val="21"/>
              </w:rPr>
            </w:pPr>
            <w:r>
              <w:rPr>
                <w:b/>
                <w:bCs/>
                <w:szCs w:val="21"/>
              </w:rPr>
              <w:t>组织标本</w:t>
            </w:r>
          </w:p>
        </w:tc>
      </w:tr>
      <w:tr w:rsidR="00403567" w14:paraId="29B2ECD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089FE008" w14:textId="77777777" w:rsidR="00403567" w:rsidRDefault="00403567" w:rsidP="00176D21">
            <w:pPr>
              <w:spacing w:line="360" w:lineRule="auto"/>
              <w:jc w:val="center"/>
              <w:rPr>
                <w:szCs w:val="21"/>
              </w:rPr>
            </w:pPr>
            <w:r>
              <w:rPr>
                <w:szCs w:val="21"/>
              </w:rPr>
              <w:t>DNA</w:t>
            </w:r>
            <w:r>
              <w:rPr>
                <w:szCs w:val="21"/>
              </w:rPr>
              <w:t>质量</w:t>
            </w:r>
          </w:p>
          <w:p w14:paraId="786248F7" w14:textId="77777777" w:rsidR="00403567" w:rsidRDefault="00403567"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D962930" w14:textId="77777777" w:rsidR="00403567" w:rsidRDefault="00403567" w:rsidP="00176D21">
            <w:pPr>
              <w:pStyle w:val="af1"/>
              <w:ind w:firstLineChars="0" w:firstLine="0"/>
              <w:jc w:val="center"/>
              <w:rPr>
                <w:szCs w:val="21"/>
              </w:rPr>
            </w:pPr>
            <w:r>
              <w:rPr>
                <w:kern w:val="0"/>
                <w:szCs w:val="21"/>
                <w:lang w:bidi="ar"/>
              </w:rPr>
              <w:t>DNA</w:t>
            </w:r>
            <w:r>
              <w:rPr>
                <w:rFonts w:hint="eastAsia"/>
                <w:kern w:val="0"/>
                <w:szCs w:val="21"/>
                <w:lang w:bidi="ar"/>
              </w:rPr>
              <w:t>提取浓度（</w:t>
            </w:r>
            <w:r>
              <w:rPr>
                <w:szCs w:val="21"/>
              </w:rPr>
              <w:t>ng/μL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4B6FA51" w14:textId="77777777" w:rsidR="00403567" w:rsidRDefault="00403567" w:rsidP="00176D21">
            <w:pPr>
              <w:pStyle w:val="af1"/>
              <w:ind w:firstLineChars="0" w:firstLine="0"/>
              <w:jc w:val="center"/>
              <w:rPr>
                <w:szCs w:val="21"/>
              </w:rPr>
            </w:pPr>
            <w:r w:rsidRPr="00061FC5">
              <w:rPr>
                <w:szCs w:val="21"/>
              </w:rPr>
              <w:t>{%if lib_quality_control and lib_quality_control.lib_dna_qc and lib_quality_control.lib_dna_qc.dna_concn_q%}{{lib_quality_control.lib_dna_qc.dna_concn_q|replace(“.00”,””)}}{%else%}{%endif%}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AADD435" w14:textId="77777777" w:rsidR="00403567" w:rsidRDefault="00403567" w:rsidP="00176D21">
            <w:pPr>
              <w:pStyle w:val="af1"/>
              <w:ind w:firstLineChars="0" w:firstLine="0"/>
              <w:jc w:val="center"/>
              <w:rPr>
                <w:szCs w:val="21"/>
              </w:rPr>
            </w:pPr>
            <w:r>
              <w:rPr>
                <w:szCs w:val="21"/>
              </w:rPr>
              <w:t>≥</w:t>
            </w:r>
            <w:r>
              <w:rPr>
                <w:rFonts w:hint="eastAsia"/>
                <w:szCs w:val="21"/>
              </w:rPr>
              <w:t>2.5</w:t>
            </w:r>
          </w:p>
        </w:tc>
      </w:tr>
      <w:tr w:rsidR="00403567" w14:paraId="68E11014" w14:textId="77777777" w:rsidTr="00176D21">
        <w:trPr>
          <w:trHeight w:val="355"/>
          <w:jc w:val="center"/>
        </w:trPr>
        <w:tc>
          <w:tcPr>
            <w:tcW w:w="1403" w:type="dxa"/>
            <w:vMerge/>
            <w:tcBorders>
              <w:left w:val="nil"/>
              <w:right w:val="nil"/>
            </w:tcBorders>
            <w:shd w:val="clear" w:color="auto" w:fill="auto"/>
            <w:noWrap/>
            <w:tcMar>
              <w:top w:w="10" w:type="dxa"/>
              <w:left w:w="10" w:type="dxa"/>
              <w:right w:w="10" w:type="dxa"/>
            </w:tcMar>
            <w:vAlign w:val="center"/>
          </w:tcPr>
          <w:p w14:paraId="5034CA0C"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381550" w14:textId="77777777" w:rsidR="00403567" w:rsidRDefault="00403567" w:rsidP="00176D21">
            <w:pPr>
              <w:pStyle w:val="af1"/>
              <w:ind w:firstLineChars="0" w:firstLine="0"/>
              <w:jc w:val="center"/>
              <w:rPr>
                <w:kern w:val="0"/>
                <w:szCs w:val="21"/>
                <w:lang w:bidi="ar"/>
              </w:rPr>
            </w:pPr>
            <w:r>
              <w:rPr>
                <w:rFonts w:hint="eastAsia"/>
                <w:kern w:val="0"/>
                <w:szCs w:val="21"/>
                <w:lang w:bidi="ar"/>
              </w:rPr>
              <w:t>DNA</w:t>
            </w:r>
            <w:r>
              <w:rPr>
                <w:kern w:val="0"/>
                <w:szCs w:val="21"/>
                <w:lang w:bidi="ar"/>
              </w:rPr>
              <w:t>总量</w:t>
            </w:r>
            <w:r>
              <w:rPr>
                <w:rFonts w:hint="eastAsia"/>
                <w:kern w:val="0"/>
                <w:szCs w:val="21"/>
                <w:lang w:bidi="ar"/>
              </w:rPr>
              <w:t>（</w:t>
            </w:r>
            <w:r>
              <w:rPr>
                <w:rFonts w:hint="eastAsia"/>
                <w:kern w:val="0"/>
                <w:szCs w:val="21"/>
                <w:lang w:bidi="ar"/>
              </w:rPr>
              <w:t>ng</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6966791" w14:textId="77777777" w:rsidR="00403567" w:rsidRDefault="00403567" w:rsidP="00176D21">
            <w:pPr>
              <w:pStyle w:val="af1"/>
              <w:ind w:firstLineChars="0" w:firstLine="0"/>
              <w:jc w:val="center"/>
              <w:rPr>
                <w:kern w:val="0"/>
                <w:szCs w:val="21"/>
                <w:lang w:bidi="ar"/>
              </w:rPr>
            </w:pPr>
            <w:r w:rsidRPr="00715699">
              <w:rPr>
                <w:szCs w:val="21"/>
              </w:rPr>
              <w:t>{%if lib_quality_control and lib_quality_control.lib_dna_qc and lib_quality_control.lib_dna_qc.dna_qty%}{{lib_quality_control.lib_dna_qc.dna_qty|replace(“.00”,””)}}{%else%}{%endif%}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31006C9" w14:textId="77777777" w:rsidR="00403567" w:rsidRDefault="00403567" w:rsidP="00176D21">
            <w:pPr>
              <w:pStyle w:val="af1"/>
              <w:ind w:firstLineChars="0" w:firstLine="0"/>
              <w:jc w:val="center"/>
              <w:rPr>
                <w:szCs w:val="21"/>
              </w:rPr>
            </w:pPr>
            <w:r>
              <w:rPr>
                <w:szCs w:val="21"/>
              </w:rPr>
              <w:t>≥</w:t>
            </w:r>
            <w:r>
              <w:rPr>
                <w:rFonts w:hint="eastAsia"/>
                <w:szCs w:val="21"/>
              </w:rPr>
              <w:t>30</w:t>
            </w:r>
          </w:p>
        </w:tc>
      </w:tr>
      <w:tr w:rsidR="00403567" w14:paraId="1A6F0B1F"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D32BEE9"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ED2BCD9" w14:textId="77777777" w:rsidR="00403567" w:rsidRDefault="00403567" w:rsidP="00176D21">
            <w:pPr>
              <w:pStyle w:val="af1"/>
              <w:ind w:firstLineChars="0" w:firstLine="0"/>
              <w:jc w:val="center"/>
              <w:rPr>
                <w:szCs w:val="21"/>
              </w:rPr>
            </w:pPr>
            <w:r>
              <w:rPr>
                <w:rFonts w:hint="eastAsia"/>
                <w:kern w:val="0"/>
                <w:szCs w:val="21"/>
                <w:lang w:bidi="ar"/>
              </w:rPr>
              <w:t>文库浓度（</w:t>
            </w:r>
            <w:r>
              <w:rPr>
                <w:rFonts w:hint="eastAsia"/>
                <w:kern w:val="0"/>
                <w:szCs w:val="21"/>
                <w:lang w:bidi="ar"/>
              </w:rPr>
              <w:t>ng/</w:t>
            </w:r>
            <w:r>
              <w:rPr>
                <w:szCs w:val="21"/>
              </w:rPr>
              <w:t>μL</w:t>
            </w:r>
            <w:r>
              <w:rPr>
                <w:rFonts w:hint="eastAsia"/>
                <w:kern w:val="0"/>
                <w:szCs w:val="21"/>
                <w:lang w:bidi="ar"/>
              </w:rPr>
              <w:t>）</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5A3A042" w14:textId="77777777" w:rsidR="00403567" w:rsidRDefault="00403567" w:rsidP="00176D21">
            <w:pPr>
              <w:pStyle w:val="af1"/>
              <w:ind w:firstLineChars="0" w:firstLine="0"/>
              <w:jc w:val="center"/>
              <w:rPr>
                <w:szCs w:val="21"/>
              </w:rPr>
            </w:pPr>
            <w:r w:rsidRPr="00715699">
              <w:rPr>
                <w:szCs w:val="21"/>
              </w:rPr>
              <w:t>{%if lib_quality_control and lib_quality_control.lib_dna_qc and lib_quality_control.lib_dna_qc.library_concn%}{{lib_quality_control.lib_dna_qc.library_concn|replace(“.00”,””)}}{%else%}{%endif%}</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147CC21" w14:textId="77777777" w:rsidR="00403567" w:rsidRDefault="00403567" w:rsidP="00176D21">
            <w:pPr>
              <w:pStyle w:val="af1"/>
              <w:ind w:firstLineChars="0" w:firstLine="0"/>
              <w:jc w:val="center"/>
              <w:rPr>
                <w:szCs w:val="21"/>
              </w:rPr>
            </w:pPr>
            <w:r>
              <w:rPr>
                <w:szCs w:val="21"/>
              </w:rPr>
              <w:t>≥</w:t>
            </w:r>
            <w:r>
              <w:rPr>
                <w:rFonts w:hint="eastAsia"/>
                <w:szCs w:val="21"/>
              </w:rPr>
              <w:t>5</w:t>
            </w:r>
          </w:p>
        </w:tc>
      </w:tr>
      <w:tr w:rsidR="00403567" w14:paraId="1F9BDE97" w14:textId="77777777" w:rsidTr="00176D21">
        <w:trPr>
          <w:trHeight w:val="355"/>
          <w:jc w:val="center"/>
        </w:trPr>
        <w:tc>
          <w:tcPr>
            <w:tcW w:w="1403" w:type="dxa"/>
            <w:vMerge w:val="restart"/>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10A64C7" w14:textId="77777777" w:rsidR="00403567" w:rsidRDefault="00403567" w:rsidP="00176D21">
            <w:pPr>
              <w:spacing w:line="360" w:lineRule="auto"/>
              <w:jc w:val="center"/>
              <w:rPr>
                <w:szCs w:val="21"/>
              </w:rPr>
            </w:pPr>
            <w:r>
              <w:rPr>
                <w:szCs w:val="21"/>
              </w:rPr>
              <w:t>测序质量</w:t>
            </w:r>
          </w:p>
          <w:p w14:paraId="76C8E8D4" w14:textId="77777777" w:rsidR="00403567" w:rsidRDefault="00403567" w:rsidP="00176D21">
            <w:pPr>
              <w:spacing w:line="360" w:lineRule="auto"/>
              <w:jc w:val="center"/>
              <w:rPr>
                <w:szCs w:val="21"/>
              </w:rPr>
            </w:pPr>
            <w:r>
              <w:rPr>
                <w:szCs w:val="21"/>
              </w:rPr>
              <w:t>评估</w:t>
            </w: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1498F23F" w14:textId="77777777" w:rsidR="00403567" w:rsidRDefault="00403567" w:rsidP="00176D21">
            <w:pPr>
              <w:pStyle w:val="af1"/>
              <w:ind w:firstLineChars="0" w:firstLine="0"/>
              <w:jc w:val="center"/>
              <w:rPr>
                <w:szCs w:val="21"/>
              </w:rPr>
            </w:pPr>
            <w:r>
              <w:rPr>
                <w:szCs w:val="21"/>
                <w:lang w:bidi="ar"/>
              </w:rPr>
              <w:t>覆盖度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A921DA6" w14:textId="77777777" w:rsidR="00403567" w:rsidRDefault="00403567" w:rsidP="00176D21">
            <w:pPr>
              <w:pStyle w:val="af1"/>
              <w:ind w:firstLineChars="0" w:firstLine="0"/>
              <w:jc w:val="center"/>
              <w:rPr>
                <w:szCs w:val="21"/>
              </w:rPr>
            </w:pPr>
            <w:r w:rsidRPr="00715699">
              <w:rPr>
                <w:szCs w:val="21"/>
              </w:rPr>
              <w:t>{{qc.dna_data_qc.cover_ratio}}</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62883D13" w14:textId="77777777" w:rsidR="00403567" w:rsidRDefault="00403567" w:rsidP="00176D21">
            <w:pPr>
              <w:pStyle w:val="af1"/>
              <w:ind w:firstLineChars="0" w:firstLine="0"/>
              <w:jc w:val="center"/>
              <w:rPr>
                <w:szCs w:val="21"/>
              </w:rPr>
            </w:pPr>
            <w:r>
              <w:rPr>
                <w:rFonts w:hint="eastAsia"/>
                <w:kern w:val="0"/>
                <w:szCs w:val="21"/>
                <w:lang w:bidi="ar"/>
              </w:rPr>
              <w:t>100</w:t>
            </w:r>
            <w:r>
              <w:rPr>
                <w:szCs w:val="21"/>
              </w:rPr>
              <w:t>%</w:t>
            </w:r>
          </w:p>
        </w:tc>
      </w:tr>
      <w:tr w:rsidR="00403567" w14:paraId="6E57DA58" w14:textId="77777777" w:rsidTr="00176D21">
        <w:trPr>
          <w:trHeight w:val="355"/>
          <w:jc w:val="center"/>
        </w:trPr>
        <w:tc>
          <w:tcPr>
            <w:tcW w:w="1403" w:type="dxa"/>
            <w:vMerge/>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9B714C8"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FA512E6" w14:textId="77777777" w:rsidR="00403567" w:rsidRDefault="00403567" w:rsidP="00176D21">
            <w:pPr>
              <w:pStyle w:val="af1"/>
              <w:ind w:firstLineChars="0" w:firstLine="0"/>
              <w:jc w:val="center"/>
              <w:rPr>
                <w:szCs w:val="21"/>
              </w:rPr>
            </w:pPr>
            <w:r>
              <w:rPr>
                <w:szCs w:val="21"/>
                <w:lang w:bidi="ar"/>
              </w:rPr>
              <w:t>平均有效深度</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3AD2DE04" w14:textId="77777777" w:rsidR="00403567" w:rsidRDefault="00403567" w:rsidP="00176D21">
            <w:pPr>
              <w:pStyle w:val="af1"/>
              <w:ind w:firstLineChars="0" w:firstLine="0"/>
              <w:jc w:val="center"/>
              <w:rPr>
                <w:szCs w:val="21"/>
              </w:rPr>
            </w:pPr>
            <w:r w:rsidRPr="00715699">
              <w:rPr>
                <w:szCs w:val="21"/>
              </w:rPr>
              <w:t>{{qc.dna_data_qc.depth_ssbc|replace(“.00”,””)}}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469C1ED6" w14:textId="77777777" w:rsidR="00403567" w:rsidRDefault="00403567" w:rsidP="00176D21">
            <w:pPr>
              <w:pStyle w:val="af1"/>
              <w:ind w:firstLineChars="0" w:firstLine="0"/>
              <w:jc w:val="center"/>
              <w:rPr>
                <w:szCs w:val="21"/>
              </w:rPr>
            </w:pPr>
            <w:r>
              <w:rPr>
                <w:szCs w:val="21"/>
                <w:lang w:bidi="ar"/>
              </w:rPr>
              <w:t>≥300</w:t>
            </w:r>
            <w:r>
              <w:rPr>
                <w:rFonts w:eastAsiaTheme="minorEastAsia"/>
                <w:szCs w:val="21"/>
              </w:rPr>
              <w:t>×</w:t>
            </w:r>
          </w:p>
        </w:tc>
      </w:tr>
      <w:tr w:rsidR="00403567" w14:paraId="64E70BF1" w14:textId="77777777" w:rsidTr="00176D21">
        <w:trPr>
          <w:trHeight w:val="355"/>
          <w:jc w:val="center"/>
        </w:trPr>
        <w:tc>
          <w:tcPr>
            <w:tcW w:w="1403" w:type="dxa"/>
            <w:vMerge/>
            <w:tcBorders>
              <w:top w:val="single" w:sz="4" w:space="0" w:color="DDD9C3" w:themeColor="background2" w:themeShade="E6"/>
              <w:left w:val="nil"/>
              <w:bottom w:val="single" w:sz="4" w:space="0" w:color="DDD8C2" w:themeColor="background2" w:themeShade="E5"/>
              <w:right w:val="nil"/>
            </w:tcBorders>
            <w:shd w:val="clear" w:color="auto" w:fill="auto"/>
            <w:noWrap/>
            <w:tcMar>
              <w:top w:w="10" w:type="dxa"/>
              <w:left w:w="10" w:type="dxa"/>
              <w:right w:w="10" w:type="dxa"/>
            </w:tcMar>
            <w:vAlign w:val="center"/>
          </w:tcPr>
          <w:p w14:paraId="3B6063AC" w14:textId="77777777" w:rsidR="00403567" w:rsidRDefault="00403567" w:rsidP="00176D21">
            <w:pPr>
              <w:spacing w:line="360" w:lineRule="auto"/>
              <w:jc w:val="center"/>
              <w:rPr>
                <w:szCs w:val="21"/>
              </w:rPr>
            </w:pPr>
          </w:p>
        </w:tc>
        <w:tc>
          <w:tcPr>
            <w:tcW w:w="2992"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BDC8124" w14:textId="77777777" w:rsidR="00403567" w:rsidRDefault="00403567" w:rsidP="00176D21">
            <w:pPr>
              <w:spacing w:line="360" w:lineRule="auto"/>
              <w:jc w:val="center"/>
              <w:rPr>
                <w:szCs w:val="21"/>
                <w:lang w:bidi="ar"/>
              </w:rPr>
            </w:pPr>
            <w:r>
              <w:rPr>
                <w:szCs w:val="21"/>
                <w:lang w:bidi="ar"/>
              </w:rPr>
              <w:t>碱基质量</w:t>
            </w:r>
            <w:r>
              <w:rPr>
                <w:szCs w:val="21"/>
                <w:lang w:bidi="ar"/>
              </w:rPr>
              <w:t>Q30</w:t>
            </w:r>
            <w:r>
              <w:rPr>
                <w:szCs w:val="21"/>
                <w:lang w:bidi="ar"/>
              </w:rPr>
              <w:t>占比</w:t>
            </w:r>
          </w:p>
        </w:tc>
        <w:tc>
          <w:tcPr>
            <w:tcW w:w="226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5553431B" w14:textId="77777777" w:rsidR="00403567" w:rsidRDefault="00403567" w:rsidP="00176D21">
            <w:pPr>
              <w:spacing w:line="360" w:lineRule="auto"/>
              <w:jc w:val="center"/>
              <w:rPr>
                <w:szCs w:val="21"/>
                <w:lang w:bidi="ar"/>
              </w:rPr>
            </w:pPr>
            <w:r w:rsidRPr="00715699">
              <w:rPr>
                <w:szCs w:val="21"/>
              </w:rPr>
              <w:t>{{qc.dna_data_qc.cleandata_q30}}</w:t>
            </w:r>
          </w:p>
        </w:tc>
        <w:tc>
          <w:tcPr>
            <w:tcW w:w="2408" w:type="dxa"/>
            <w:tcBorders>
              <w:top w:val="single" w:sz="4" w:space="0" w:color="DDD9C3" w:themeColor="background2" w:themeShade="E6"/>
              <w:left w:val="nil"/>
              <w:bottom w:val="single" w:sz="4" w:space="0" w:color="DDD9C3" w:themeColor="background2" w:themeShade="E6"/>
              <w:right w:val="nil"/>
            </w:tcBorders>
            <w:shd w:val="clear" w:color="auto" w:fill="auto"/>
            <w:noWrap/>
            <w:tcMar>
              <w:top w:w="10" w:type="dxa"/>
              <w:left w:w="10" w:type="dxa"/>
              <w:right w:w="10" w:type="dxa"/>
            </w:tcMar>
            <w:vAlign w:val="center"/>
          </w:tcPr>
          <w:p w14:paraId="7642348D" w14:textId="77777777" w:rsidR="00403567" w:rsidRDefault="00403567" w:rsidP="00176D21">
            <w:pPr>
              <w:spacing w:line="360" w:lineRule="auto"/>
              <w:jc w:val="center"/>
              <w:rPr>
                <w:szCs w:val="21"/>
                <w:lang w:bidi="ar"/>
              </w:rPr>
            </w:pPr>
            <w:r>
              <w:rPr>
                <w:szCs w:val="21"/>
                <w:lang w:bidi="ar"/>
              </w:rPr>
              <w:t>≥75%</w:t>
            </w:r>
          </w:p>
        </w:tc>
      </w:tr>
      <w:tr w:rsidR="00403567" w14:paraId="68ADA674" w14:textId="77777777" w:rsidTr="00176D21">
        <w:trPr>
          <w:trHeight w:val="366"/>
          <w:jc w:val="center"/>
        </w:trPr>
        <w:tc>
          <w:tcPr>
            <w:tcW w:w="1403" w:type="dxa"/>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0EC20D2C" w14:textId="77777777" w:rsidR="00403567" w:rsidRDefault="00403567" w:rsidP="00176D21">
            <w:pPr>
              <w:spacing w:line="360" w:lineRule="auto"/>
              <w:jc w:val="center"/>
              <w:rPr>
                <w:szCs w:val="21"/>
              </w:rPr>
            </w:pPr>
            <w:r>
              <w:rPr>
                <w:szCs w:val="21"/>
              </w:rPr>
              <w:lastRenderedPageBreak/>
              <w:t>总体质量评估</w:t>
            </w:r>
          </w:p>
        </w:tc>
        <w:tc>
          <w:tcPr>
            <w:tcW w:w="7668" w:type="dxa"/>
            <w:gridSpan w:val="3"/>
            <w:tcBorders>
              <w:top w:val="single" w:sz="4" w:space="0" w:color="DDD8C2" w:themeColor="background2" w:themeShade="E5"/>
              <w:left w:val="nil"/>
              <w:bottom w:val="single" w:sz="4" w:space="0" w:color="000000" w:themeColor="text1"/>
              <w:right w:val="nil"/>
            </w:tcBorders>
            <w:shd w:val="clear" w:color="auto" w:fill="auto"/>
            <w:noWrap/>
            <w:tcMar>
              <w:top w:w="10" w:type="dxa"/>
              <w:left w:w="10" w:type="dxa"/>
              <w:right w:w="10" w:type="dxa"/>
            </w:tcMar>
            <w:vAlign w:val="center"/>
          </w:tcPr>
          <w:p w14:paraId="458004AF" w14:textId="77777777" w:rsidR="00403567" w:rsidRDefault="00403567" w:rsidP="00176D21">
            <w:pPr>
              <w:spacing w:line="360" w:lineRule="auto"/>
              <w:jc w:val="center"/>
            </w:pPr>
            <w:r>
              <w:t>{%p if qc.dna_data_qc.cleandata_q30_num&gt;=0.75 and qc.dna_data_qc.depth_ssbc_num&gt;=300 %}</w:t>
            </w:r>
          </w:p>
          <w:p w14:paraId="5B409426" w14:textId="77777777" w:rsidR="00403567" w:rsidRDefault="00403567" w:rsidP="00176D21">
            <w:pPr>
              <w:spacing w:line="360" w:lineRule="auto"/>
              <w:jc w:val="center"/>
            </w:pPr>
            <w:r>
              <w:t>{%p if lib_quality_control and lib_quality_control.lib_dna_qc and lib_quality_control.lib_dna_qc.dna_qty and lib_quality_control.lib_dna_qc.library_concn and lib_quality_control.lib_dna_qc.dna_concn_q %}</w:t>
            </w:r>
          </w:p>
          <w:p w14:paraId="57806931" w14:textId="77777777" w:rsidR="00403567" w:rsidRDefault="00403567" w:rsidP="00176D21">
            <w:pPr>
              <w:spacing w:line="360" w:lineRule="auto"/>
              <w:jc w:val="center"/>
            </w:pPr>
            <w:r>
              <w:rPr>
                <w:rFonts w:hint="eastAsia"/>
              </w:rPr>
              <w:t xml:space="preserve">{%if lib_quality_control.lib_dna_qc.dna_qty|float &gt;= </w:t>
            </w:r>
            <w:r>
              <w:t>3</w:t>
            </w:r>
            <w:r>
              <w:rPr>
                <w:rFonts w:hint="eastAsia"/>
              </w:rPr>
              <w:t>0 and lib_quality_control.lib_dna_qc.library_concn|float &gt;=</w:t>
            </w:r>
            <w:r>
              <w:t>5</w:t>
            </w:r>
            <w:r>
              <w:rPr>
                <w:rFonts w:hint="eastAsia"/>
              </w:rPr>
              <w:t xml:space="preserve"> and lib_quality_control.lib_dna_qc.dna_concn_q|float &gt;= 2.5%}</w:t>
            </w:r>
            <w:r>
              <w:rPr>
                <w:rFonts w:hint="eastAsia"/>
              </w:rPr>
              <w:t>合格</w:t>
            </w:r>
            <w:r>
              <w:rPr>
                <w:rFonts w:hint="eastAsia"/>
              </w:rPr>
              <w:t>{%else%}</w:t>
            </w:r>
            <w:r>
              <w:rPr>
                <w:rFonts w:hint="eastAsia"/>
              </w:rPr>
              <w:t>警戒</w:t>
            </w:r>
            <w:r>
              <w:rPr>
                <w:rFonts w:hint="eastAsia"/>
              </w:rPr>
              <w:t>{%endif%}</w:t>
            </w:r>
          </w:p>
          <w:p w14:paraId="74507283" w14:textId="77777777" w:rsidR="00403567" w:rsidRDefault="00403567" w:rsidP="00176D21">
            <w:pPr>
              <w:spacing w:line="360" w:lineRule="auto"/>
              <w:jc w:val="center"/>
            </w:pPr>
            <w:r>
              <w:t>{%p else%}</w:t>
            </w:r>
          </w:p>
          <w:p w14:paraId="4D45F324" w14:textId="77777777" w:rsidR="00403567" w:rsidRDefault="00403567" w:rsidP="00176D21">
            <w:pPr>
              <w:spacing w:line="360" w:lineRule="auto"/>
              <w:jc w:val="center"/>
            </w:pPr>
            <w:r>
              <w:rPr>
                <w:rFonts w:hint="eastAsia"/>
              </w:rPr>
              <w:t>合格（质控项有缺失，请补齐数据后自行评估）</w:t>
            </w:r>
          </w:p>
          <w:p w14:paraId="0F8D871F" w14:textId="77777777" w:rsidR="00403567" w:rsidRDefault="00403567" w:rsidP="00176D21">
            <w:pPr>
              <w:spacing w:line="360" w:lineRule="auto"/>
              <w:jc w:val="center"/>
            </w:pPr>
            <w:r>
              <w:t>{%p endif%}</w:t>
            </w:r>
          </w:p>
          <w:p w14:paraId="438557F9" w14:textId="77777777" w:rsidR="00403567" w:rsidRDefault="00403567" w:rsidP="00176D21">
            <w:pPr>
              <w:spacing w:line="360" w:lineRule="auto"/>
              <w:jc w:val="center"/>
            </w:pPr>
            <w:r>
              <w:t>{%p else%}</w:t>
            </w:r>
          </w:p>
          <w:p w14:paraId="6D8CCFA2" w14:textId="77777777" w:rsidR="00403567" w:rsidRDefault="00403567" w:rsidP="00176D21">
            <w:pPr>
              <w:spacing w:line="360" w:lineRule="auto"/>
              <w:jc w:val="center"/>
            </w:pPr>
            <w:r>
              <w:rPr>
                <w:rFonts w:hint="eastAsia"/>
              </w:rPr>
              <w:t>警戒</w:t>
            </w:r>
          </w:p>
          <w:p w14:paraId="4E06746F" w14:textId="77777777" w:rsidR="00403567" w:rsidRDefault="00403567" w:rsidP="00176D21">
            <w:pPr>
              <w:spacing w:line="360" w:lineRule="auto"/>
              <w:jc w:val="center"/>
              <w:rPr>
                <w:color w:val="000000" w:themeColor="text1"/>
                <w:szCs w:val="21"/>
              </w:rPr>
            </w:pPr>
            <w:r>
              <w:t>{%p endif%}</w:t>
            </w:r>
          </w:p>
        </w:tc>
      </w:tr>
    </w:tbl>
    <w:bookmarkEnd w:id="0"/>
    <w:p w14:paraId="743C288B" w14:textId="25F127E4" w:rsidR="0066215E" w:rsidRDefault="003606CB">
      <w:pPr>
        <w:pStyle w:val="NT"/>
        <w:spacing w:before="60" w:after="60" w:line="360" w:lineRule="auto"/>
        <w:ind w:left="532" w:hanging="532"/>
        <w:rPr>
          <w:rFonts w:eastAsia="宋体" w:cs="Times New Roman"/>
          <w:b/>
          <w:color w:val="auto"/>
          <w:spacing w:val="6"/>
          <w:sz w:val="20"/>
          <w:szCs w:val="20"/>
        </w:rPr>
      </w:pPr>
      <w:r>
        <w:rPr>
          <w:rFonts w:eastAsia="宋体" w:cs="Times New Roman"/>
          <w:b/>
          <w:color w:val="auto"/>
          <w:spacing w:val="6"/>
          <w:sz w:val="20"/>
          <w:szCs w:val="20"/>
        </w:rPr>
        <w:t>注：</w:t>
      </w:r>
    </w:p>
    <w:p w14:paraId="42EC4313"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bookmarkStart w:id="1" w:name="Sample_Main_Qc_footnote"/>
      <w:bookmarkEnd w:id="1"/>
      <w:r>
        <w:rPr>
          <w:rFonts w:eastAsia="宋体" w:cs="Times New Roman" w:hint="eastAsia"/>
          <w:color w:val="595959"/>
          <w:spacing w:val="6"/>
          <w:sz w:val="20"/>
          <w:szCs w:val="20"/>
        </w:rPr>
        <w:t>DNA</w:t>
      </w:r>
      <w:r>
        <w:rPr>
          <w:rFonts w:eastAsia="宋体" w:cs="Times New Roman" w:hint="eastAsia"/>
          <w:color w:val="595959"/>
          <w:spacing w:val="6"/>
          <w:sz w:val="20"/>
          <w:szCs w:val="20"/>
        </w:rPr>
        <w:t>浓度：送检样本提取的</w:t>
      </w:r>
      <w:r>
        <w:rPr>
          <w:rFonts w:eastAsia="宋体" w:cs="Times New Roman" w:hint="eastAsia"/>
          <w:color w:val="595959"/>
          <w:spacing w:val="6"/>
          <w:sz w:val="20"/>
          <w:szCs w:val="20"/>
        </w:rPr>
        <w:t>DNA</w:t>
      </w:r>
      <w:r>
        <w:rPr>
          <w:rFonts w:eastAsia="宋体" w:cs="Times New Roman" w:hint="eastAsia"/>
          <w:color w:val="595959"/>
          <w:spacing w:val="6"/>
          <w:sz w:val="20"/>
          <w:szCs w:val="20"/>
        </w:rPr>
        <w:t>浓度。</w:t>
      </w:r>
    </w:p>
    <w:p w14:paraId="7CD5FD00"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DNA</w:t>
      </w:r>
      <w:r>
        <w:rPr>
          <w:rFonts w:eastAsia="宋体" w:cs="Times New Roman"/>
          <w:color w:val="595959"/>
          <w:spacing w:val="6"/>
          <w:sz w:val="20"/>
          <w:szCs w:val="20"/>
        </w:rPr>
        <w:t>总量：送检样本提取的</w:t>
      </w:r>
      <w:r>
        <w:rPr>
          <w:rFonts w:eastAsia="宋体" w:cs="Times New Roman"/>
          <w:color w:val="595959"/>
          <w:spacing w:val="6"/>
          <w:sz w:val="20"/>
          <w:szCs w:val="20"/>
        </w:rPr>
        <w:t>DNA</w:t>
      </w:r>
      <w:r>
        <w:rPr>
          <w:rFonts w:eastAsia="宋体" w:cs="Times New Roman"/>
          <w:color w:val="595959"/>
          <w:spacing w:val="6"/>
          <w:sz w:val="20"/>
          <w:szCs w:val="20"/>
        </w:rPr>
        <w:t>总量。</w:t>
      </w:r>
    </w:p>
    <w:p w14:paraId="3857E5AE"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color w:val="595959"/>
          <w:spacing w:val="6"/>
          <w:sz w:val="20"/>
          <w:szCs w:val="20"/>
        </w:rPr>
        <w:t>文库</w:t>
      </w:r>
      <w:r>
        <w:rPr>
          <w:rFonts w:eastAsia="宋体" w:cs="Times New Roman" w:hint="eastAsia"/>
          <w:color w:val="595959"/>
          <w:spacing w:val="6"/>
          <w:sz w:val="20"/>
          <w:szCs w:val="20"/>
        </w:rPr>
        <w:t>浓度</w:t>
      </w:r>
      <w:r>
        <w:rPr>
          <w:rFonts w:eastAsia="宋体" w:cs="Times New Roman"/>
          <w:color w:val="595959"/>
          <w:spacing w:val="6"/>
          <w:sz w:val="20"/>
          <w:szCs w:val="20"/>
        </w:rPr>
        <w:t>：</w:t>
      </w:r>
      <w:r>
        <w:rPr>
          <w:rFonts w:eastAsia="宋体" w:cs="Times New Roman" w:hint="eastAsia"/>
          <w:color w:val="595959"/>
          <w:spacing w:val="6"/>
          <w:sz w:val="20"/>
          <w:szCs w:val="20"/>
        </w:rPr>
        <w:t>在文库构建时，将原始核酸加接头后经扩增纯化得到的含有全部基因序列的产物的浓度</w:t>
      </w:r>
      <w:r>
        <w:rPr>
          <w:rFonts w:eastAsia="宋体" w:cs="Times New Roman"/>
          <w:color w:val="595959"/>
          <w:spacing w:val="6"/>
          <w:sz w:val="20"/>
          <w:szCs w:val="20"/>
        </w:rPr>
        <w:t>。</w:t>
      </w:r>
    </w:p>
    <w:p w14:paraId="1F1327A5"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覆盖度：检测到的区域占目标区域的比例；</w:t>
      </w:r>
    </w:p>
    <w:p w14:paraId="3CE499D7"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平均有效深度：通过分子标签校正后的平均测序深度；</w:t>
      </w:r>
    </w:p>
    <w:p w14:paraId="28EEB016"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碱基质量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占比：测序数据中碱基质量在</w:t>
      </w:r>
      <w:r>
        <w:rPr>
          <w:rFonts w:eastAsia="宋体" w:cs="Times New Roman" w:hint="eastAsia"/>
          <w:color w:val="595959"/>
          <w:spacing w:val="6"/>
          <w:sz w:val="20"/>
          <w:szCs w:val="20"/>
        </w:rPr>
        <w:t>Q30</w:t>
      </w:r>
      <w:r>
        <w:rPr>
          <w:rFonts w:eastAsia="宋体" w:cs="Times New Roman" w:hint="eastAsia"/>
          <w:color w:val="595959"/>
          <w:spacing w:val="6"/>
          <w:sz w:val="20"/>
          <w:szCs w:val="20"/>
        </w:rPr>
        <w:t>以上（即错误率在千分之一以下）的占比。</w:t>
      </w:r>
    </w:p>
    <w:p w14:paraId="67E613CE" w14:textId="77777777" w:rsidR="0066215E" w:rsidRDefault="003606CB">
      <w:pPr>
        <w:pStyle w:val="NT"/>
        <w:numPr>
          <w:ilvl w:val="0"/>
          <w:numId w:val="3"/>
        </w:numPr>
        <w:spacing w:before="60" w:after="60" w:line="300" w:lineRule="auto"/>
        <w:ind w:firstLineChars="0"/>
        <w:rPr>
          <w:rFonts w:eastAsia="宋体" w:cs="Times New Roman"/>
          <w:color w:val="595959"/>
          <w:spacing w:val="6"/>
          <w:sz w:val="20"/>
          <w:szCs w:val="20"/>
        </w:rPr>
      </w:pPr>
      <w:r>
        <w:rPr>
          <w:rFonts w:eastAsia="宋体" w:cs="Times New Roman" w:hint="eastAsia"/>
          <w:color w:val="595959"/>
          <w:spacing w:val="6"/>
          <w:sz w:val="20"/>
          <w:szCs w:val="20"/>
        </w:rPr>
        <w:t>总体质量评估：依据病理（如适用）、</w:t>
      </w:r>
      <w:r>
        <w:rPr>
          <w:rFonts w:eastAsia="宋体" w:cs="Times New Roman" w:hint="eastAsia"/>
          <w:color w:val="595959"/>
          <w:spacing w:val="6"/>
          <w:sz w:val="20"/>
          <w:szCs w:val="20"/>
        </w:rPr>
        <w:t>DNA</w:t>
      </w:r>
      <w:r>
        <w:rPr>
          <w:rFonts w:eastAsia="宋体" w:cs="Times New Roman" w:hint="eastAsia"/>
          <w:color w:val="595959"/>
          <w:spacing w:val="6"/>
          <w:sz w:val="20"/>
          <w:szCs w:val="20"/>
        </w:rPr>
        <w:t>质量、测序质量（</w:t>
      </w:r>
      <w:r>
        <w:rPr>
          <w:rFonts w:eastAsia="宋体" w:cs="Times New Roman" w:hint="eastAsia"/>
          <w:color w:val="595959"/>
          <w:spacing w:val="6"/>
          <w:sz w:val="20"/>
          <w:szCs w:val="20"/>
        </w:rPr>
        <w:t>Q30</w:t>
      </w:r>
      <w:r>
        <w:rPr>
          <w:rFonts w:eastAsia="宋体" w:cs="Times New Roman" w:hint="eastAsia"/>
          <w:color w:val="595959"/>
          <w:spacing w:val="6"/>
          <w:sz w:val="20"/>
          <w:szCs w:val="20"/>
        </w:rPr>
        <w:t>、平均有效深度）进行综合评估，判断质控是否合格。</w:t>
      </w:r>
      <w:r>
        <w:rPr>
          <w:rFonts w:eastAsia="宋体" w:cs="Times New Roman"/>
        </w:rPr>
        <w:br w:type="page"/>
      </w:r>
    </w:p>
    <w:p w14:paraId="0092C18C" w14:textId="0BBA1A10" w:rsidR="0066215E" w:rsidRPr="00403567" w:rsidRDefault="003606CB" w:rsidP="00403567">
      <w:pPr>
        <w:pStyle w:val="1"/>
        <w:keepNext w:val="0"/>
        <w:keepLines w:val="0"/>
        <w:spacing w:beforeLines="50" w:before="156" w:afterLines="50" w:after="156" w:line="240" w:lineRule="auto"/>
        <w:jc w:val="left"/>
        <w:rPr>
          <w:rFonts w:cs="宋体"/>
          <w:sz w:val="24"/>
        </w:rPr>
      </w:pPr>
      <w:r w:rsidRPr="00403567">
        <w:rPr>
          <w:rFonts w:cs="宋体"/>
          <w:sz w:val="24"/>
        </w:rPr>
        <w:lastRenderedPageBreak/>
        <w:t>附录</w:t>
      </w:r>
      <w:r w:rsidRPr="00403567">
        <w:rPr>
          <w:rFonts w:cs="宋体"/>
          <w:sz w:val="24"/>
        </w:rPr>
        <w:t>2</w:t>
      </w:r>
      <w:r w:rsidRPr="00403567">
        <w:rPr>
          <w:rFonts w:cs="宋体" w:hint="eastAsia"/>
          <w:sz w:val="24"/>
        </w:rPr>
        <w:t>：</w:t>
      </w:r>
      <w:r w:rsidR="00403567">
        <w:rPr>
          <w:rFonts w:cs="宋体" w:hint="eastAsia"/>
          <w:sz w:val="24"/>
        </w:rPr>
        <w:t xml:space="preserve"> </w:t>
      </w:r>
      <w:r w:rsidRPr="00403567">
        <w:rPr>
          <w:rFonts w:cs="宋体" w:hint="eastAsia"/>
          <w:sz w:val="24"/>
        </w:rPr>
        <w:t>检测局限性</w:t>
      </w:r>
    </w:p>
    <w:p w14:paraId="1917C711"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bookmarkStart w:id="2" w:name="Detaction_Declaration_val2"/>
      <w:bookmarkStart w:id="3" w:name="Detaction_Declaration_Table2_name"/>
      <w:bookmarkEnd w:id="2"/>
      <w:bookmarkEnd w:id="3"/>
      <w:r>
        <w:rPr>
          <w:rFonts w:ascii="微软雅黑" w:eastAsia="微软雅黑" w:hAnsi="微软雅黑" w:hint="eastAsia"/>
          <w:color w:val="595959" w:themeColor="text1" w:themeTint="A6"/>
          <w:spacing w:val="6"/>
          <w:sz w:val="18"/>
          <w:szCs w:val="18"/>
        </w:rPr>
        <w:t>1.</w:t>
      </w:r>
      <w:r>
        <w:rPr>
          <w:rFonts w:ascii="微软雅黑" w:eastAsia="微软雅黑" w:hAnsi="微软雅黑" w:hint="eastAsia"/>
          <w:color w:val="595959" w:themeColor="text1" w:themeTint="A6"/>
          <w:spacing w:val="6"/>
          <w:sz w:val="18"/>
          <w:szCs w:val="18"/>
        </w:rPr>
        <w:t>本检测仅</w:t>
      </w:r>
      <w:r>
        <w:rPr>
          <w:rFonts w:ascii="微软雅黑" w:eastAsia="微软雅黑" w:hAnsi="微软雅黑" w:hint="eastAsia"/>
          <w:color w:val="595959" w:themeColor="text1" w:themeTint="A6"/>
          <w:spacing w:val="6"/>
          <w:sz w:val="18"/>
          <w:szCs w:val="18"/>
        </w:rPr>
        <w:t>为临床诊断及治疗决策提供参考和辅助。临床诊断及治疗决策应由临床主管医生结合受检者的全面临床信息进行综合判断。</w:t>
      </w:r>
    </w:p>
    <w:p w14:paraId="403C9B49"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肿瘤是一种复杂的系统性疾病，评定是否为恶性肿瘤需要由临床医生综合多种检查结果进行判定。本检测不能用于确认或排除恶性肿瘤的存在。</w:t>
      </w:r>
    </w:p>
    <w:p w14:paraId="701E2921"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3.</w:t>
      </w:r>
      <w:r>
        <w:rPr>
          <w:rFonts w:ascii="微软雅黑" w:eastAsia="微软雅黑" w:hAnsi="微软雅黑" w:hint="eastAsia"/>
          <w:color w:val="595959" w:themeColor="text1" w:themeTint="A6"/>
          <w:spacing w:val="6"/>
          <w:sz w:val="18"/>
          <w:szCs w:val="18"/>
        </w:rPr>
        <w:t>以下基因外显子中部分区段由于覆盖度原因不包含在检测范围中：</w:t>
      </w:r>
      <w:r>
        <w:rPr>
          <w:rFonts w:ascii="微软雅黑" w:eastAsia="微软雅黑" w:hAnsi="微软雅黑" w:hint="eastAsia"/>
          <w:color w:val="595959" w:themeColor="text1" w:themeTint="A6"/>
          <w:spacing w:val="6"/>
          <w:sz w:val="18"/>
          <w:szCs w:val="18"/>
        </w:rPr>
        <w:t>AR:exon1 / CDK12:exon2 / CDK12: exon14 / ESR1: exon2 / RAD51B:exon5 / STK11:exon3</w:t>
      </w:r>
      <w:r>
        <w:rPr>
          <w:rFonts w:ascii="微软雅黑" w:eastAsia="微软雅黑" w:hAnsi="微软雅黑" w:hint="eastAsia"/>
          <w:color w:val="595959" w:themeColor="text1" w:themeTint="A6"/>
          <w:spacing w:val="6"/>
          <w:sz w:val="18"/>
          <w:szCs w:val="18"/>
        </w:rPr>
        <w:t>。</w:t>
      </w:r>
    </w:p>
    <w:p w14:paraId="501CC4D5"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4.</w:t>
      </w:r>
      <w:r>
        <w:rPr>
          <w:rFonts w:ascii="微软雅黑" w:eastAsia="微软雅黑" w:hAnsi="微软雅黑" w:hint="eastAsia"/>
          <w:color w:val="595959" w:themeColor="text1" w:themeTint="A6"/>
          <w:spacing w:val="6"/>
          <w:sz w:val="18"/>
          <w:szCs w:val="18"/>
        </w:rPr>
        <w:t>本检测的分析和解读基于已发表的文献和公开的数据库，随着科学研究的发展和数据库的更新，变异解读可能发生变更。</w:t>
      </w:r>
    </w:p>
    <w:p w14:paraId="7AB8044E"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5.</w:t>
      </w:r>
      <w:r>
        <w:rPr>
          <w:rFonts w:ascii="微软雅黑" w:eastAsia="微软雅黑" w:hAnsi="微软雅黑" w:hint="eastAsia"/>
          <w:color w:val="595959" w:themeColor="text1" w:themeTint="A6"/>
          <w:spacing w:val="6"/>
          <w:sz w:val="18"/>
          <w:szCs w:val="18"/>
        </w:rPr>
        <w:t>本检测适用于发现指定基因</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水平的变异，如点突变、插入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缺失及大片段重排（检测大片段重排仅限血液样本）。不能评估检测范围以外的基因突变及其影响。本检测不涉及</w:t>
      </w:r>
      <w:r>
        <w:rPr>
          <w:rFonts w:ascii="微软雅黑" w:eastAsia="微软雅黑" w:hAnsi="微软雅黑" w:hint="eastAsia"/>
          <w:color w:val="595959" w:themeColor="text1" w:themeTint="A6"/>
          <w:spacing w:val="6"/>
          <w:sz w:val="18"/>
          <w:szCs w:val="18"/>
        </w:rPr>
        <w:t>DNA</w:t>
      </w:r>
      <w:r>
        <w:rPr>
          <w:rFonts w:ascii="微软雅黑" w:eastAsia="微软雅黑" w:hAnsi="微软雅黑" w:hint="eastAsia"/>
          <w:color w:val="595959" w:themeColor="text1" w:themeTint="A6"/>
          <w:spacing w:val="6"/>
          <w:sz w:val="18"/>
          <w:szCs w:val="18"/>
        </w:rPr>
        <w:t>甲基化、</w:t>
      </w:r>
      <w:r>
        <w:rPr>
          <w:rFonts w:ascii="微软雅黑" w:eastAsia="微软雅黑" w:hAnsi="微软雅黑" w:hint="eastAsia"/>
          <w:color w:val="595959" w:themeColor="text1" w:themeTint="A6"/>
          <w:spacing w:val="6"/>
          <w:sz w:val="18"/>
          <w:szCs w:val="18"/>
        </w:rPr>
        <w:t>RNA</w:t>
      </w:r>
      <w:r>
        <w:rPr>
          <w:rFonts w:ascii="微软雅黑" w:eastAsia="微软雅黑" w:hAnsi="微软雅黑" w:hint="eastAsia"/>
          <w:color w:val="595959" w:themeColor="text1" w:themeTint="A6"/>
          <w:spacing w:val="6"/>
          <w:sz w:val="18"/>
          <w:szCs w:val="18"/>
        </w:rPr>
        <w:t>水平或蛋白质水平的检测。</w:t>
      </w:r>
    </w:p>
    <w:p w14:paraId="008A17E1"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6.BRCA1</w:t>
      </w:r>
      <w:r>
        <w:rPr>
          <w:rFonts w:ascii="微软雅黑" w:eastAsia="微软雅黑" w:hAnsi="微软雅黑" w:hint="eastAsia"/>
          <w:color w:val="595959" w:themeColor="text1" w:themeTint="A6"/>
          <w:spacing w:val="6"/>
          <w:sz w:val="18"/>
          <w:szCs w:val="18"/>
        </w:rPr>
        <w:t>的</w:t>
      </w:r>
      <w:r>
        <w:rPr>
          <w:rFonts w:ascii="微软雅黑" w:eastAsia="微软雅黑" w:hAnsi="微软雅黑" w:hint="eastAsia"/>
          <w:color w:val="595959" w:themeColor="text1" w:themeTint="A6"/>
          <w:spacing w:val="6"/>
          <w:sz w:val="18"/>
          <w:szCs w:val="18"/>
        </w:rPr>
        <w:t>2</w:t>
      </w:r>
      <w:r>
        <w:rPr>
          <w:rFonts w:ascii="微软雅黑" w:eastAsia="微软雅黑" w:hAnsi="微软雅黑" w:hint="eastAsia"/>
          <w:color w:val="595959" w:themeColor="text1" w:themeTint="A6"/>
          <w:spacing w:val="6"/>
          <w:sz w:val="18"/>
          <w:szCs w:val="18"/>
        </w:rPr>
        <w:t>号外显子序列含有复杂的二级结构、</w:t>
      </w:r>
      <w:r>
        <w:rPr>
          <w:rFonts w:ascii="微软雅黑" w:eastAsia="微软雅黑" w:hAnsi="微软雅黑" w:hint="eastAsia"/>
          <w:color w:val="595959" w:themeColor="text1" w:themeTint="A6"/>
          <w:spacing w:val="6"/>
          <w:sz w:val="18"/>
          <w:szCs w:val="18"/>
        </w:rPr>
        <w:t>AT</w:t>
      </w:r>
      <w:r>
        <w:rPr>
          <w:rFonts w:ascii="微软雅黑" w:eastAsia="微软雅黑" w:hAnsi="微软雅黑" w:hint="eastAsia"/>
          <w:color w:val="595959" w:themeColor="text1" w:themeTint="A6"/>
          <w:spacing w:val="6"/>
          <w:sz w:val="18"/>
          <w:szCs w:val="18"/>
        </w:rPr>
        <w:t>含量高且存在假基因，</w:t>
      </w:r>
      <w:r>
        <w:rPr>
          <w:rFonts w:ascii="微软雅黑" w:eastAsia="微软雅黑" w:hAnsi="微软雅黑" w:hint="eastAsia"/>
          <w:color w:val="595959" w:themeColor="text1" w:themeTint="A6"/>
          <w:spacing w:val="6"/>
          <w:sz w:val="18"/>
          <w:szCs w:val="18"/>
        </w:rPr>
        <w:t xml:space="preserve"> </w:t>
      </w:r>
      <w:r>
        <w:rPr>
          <w:rFonts w:ascii="微软雅黑" w:eastAsia="微软雅黑" w:hAnsi="微软雅黑" w:hint="eastAsia"/>
          <w:color w:val="595959" w:themeColor="text1" w:themeTint="A6"/>
          <w:spacing w:val="6"/>
          <w:sz w:val="18"/>
          <w:szCs w:val="18"/>
        </w:rPr>
        <w:t>该区域存在一定的大片段重排假阳性概率。</w:t>
      </w:r>
    </w:p>
    <w:p w14:paraId="4CC2C9CF"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7.</w:t>
      </w:r>
      <w:r>
        <w:rPr>
          <w:rFonts w:ascii="微软雅黑" w:eastAsia="微软雅黑" w:hAnsi="微软雅黑" w:hint="eastAsia"/>
          <w:color w:val="595959" w:themeColor="text1" w:themeTint="A6"/>
          <w:spacing w:val="6"/>
          <w:sz w:val="18"/>
          <w:szCs w:val="18"/>
        </w:rPr>
        <w:t>在性能研究阶段，本试剂可正确检出样品中涵盖的插入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缺失突变类型的最长长度</w:t>
      </w:r>
      <w:r>
        <w:rPr>
          <w:rFonts w:ascii="微软雅黑" w:eastAsia="微软雅黑" w:hAnsi="微软雅黑" w:hint="eastAsia"/>
          <w:color w:val="595959" w:themeColor="text1" w:themeTint="A6"/>
          <w:spacing w:val="6"/>
          <w:sz w:val="18"/>
          <w:szCs w:val="18"/>
        </w:rPr>
        <w:t>为</w:t>
      </w:r>
      <w:r>
        <w:rPr>
          <w:rFonts w:ascii="微软雅黑" w:eastAsia="微软雅黑" w:hAnsi="微软雅黑" w:hint="eastAsia"/>
          <w:color w:val="595959" w:themeColor="text1" w:themeTint="A6"/>
          <w:spacing w:val="6"/>
          <w:sz w:val="18"/>
          <w:szCs w:val="18"/>
        </w:rPr>
        <w:t>26</w:t>
      </w:r>
      <w:r>
        <w:rPr>
          <w:rFonts w:ascii="微软雅黑" w:eastAsia="微软雅黑" w:hAnsi="微软雅黑" w:hint="eastAsia"/>
          <w:color w:val="595959" w:themeColor="text1" w:themeTint="A6"/>
          <w:spacing w:val="6"/>
          <w:sz w:val="18"/>
          <w:szCs w:val="18"/>
        </w:rPr>
        <w:t>个碱基，对于更多碱基数目的插入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缺失突变类型未能完全验证，可能随突变长度的增加存在检测性能下降的情况。当插入</w:t>
      </w:r>
      <w:r>
        <w:rPr>
          <w:rFonts w:ascii="微软雅黑" w:eastAsia="微软雅黑" w:hAnsi="微软雅黑" w:hint="eastAsia"/>
          <w:color w:val="595959" w:themeColor="text1" w:themeTint="A6"/>
          <w:spacing w:val="6"/>
          <w:sz w:val="18"/>
          <w:szCs w:val="18"/>
        </w:rPr>
        <w:t>/</w:t>
      </w:r>
      <w:r>
        <w:rPr>
          <w:rFonts w:ascii="微软雅黑" w:eastAsia="微软雅黑" w:hAnsi="微软雅黑" w:hint="eastAsia"/>
          <w:color w:val="595959" w:themeColor="text1" w:themeTint="A6"/>
          <w:spacing w:val="6"/>
          <w:sz w:val="18"/>
          <w:szCs w:val="18"/>
        </w:rPr>
        <w:t>缺失区域发生在连续的两条探针的引物上时，可能导致假阴性结果。</w:t>
      </w:r>
    </w:p>
    <w:p w14:paraId="67C4F772"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8.</w:t>
      </w:r>
      <w:r>
        <w:rPr>
          <w:rFonts w:ascii="微软雅黑" w:eastAsia="微软雅黑" w:hAnsi="微软雅黑" w:hint="eastAsia"/>
          <w:color w:val="595959" w:themeColor="text1" w:themeTint="A6"/>
          <w:spacing w:val="6"/>
          <w:sz w:val="18"/>
          <w:szCs w:val="18"/>
        </w:rPr>
        <w:t>少数难扩增区域因扩增子扩增深度低，无法达到检测需求，可能导致假阴性结果。基因组串联重复区域和基因组上序列唯一性较差的区域存在漏检的可能。</w:t>
      </w:r>
    </w:p>
    <w:p w14:paraId="0A55AF47"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9.</w:t>
      </w:r>
      <w:r>
        <w:rPr>
          <w:rFonts w:ascii="微软雅黑" w:eastAsia="微软雅黑" w:hAnsi="微软雅黑"/>
          <w:color w:val="595959" w:themeColor="text1" w:themeTint="A6"/>
          <w:spacing w:val="6"/>
          <w:sz w:val="18"/>
          <w:szCs w:val="18"/>
        </w:rPr>
        <w:t>分析软件输出大片段重排阳性时，建议采用多重连接探针扩增技术（</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）进行验证。如果</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验证结果为阴性，则最终结果以阴性输出；如果</w:t>
      </w:r>
      <w:r>
        <w:rPr>
          <w:rFonts w:ascii="微软雅黑" w:eastAsia="微软雅黑" w:hAnsi="微软雅黑"/>
          <w:color w:val="595959" w:themeColor="text1" w:themeTint="A6"/>
          <w:spacing w:val="6"/>
          <w:sz w:val="18"/>
          <w:szCs w:val="18"/>
        </w:rPr>
        <w:t>MLPA</w:t>
      </w:r>
      <w:r>
        <w:rPr>
          <w:rFonts w:ascii="微软雅黑" w:eastAsia="微软雅黑" w:hAnsi="微软雅黑"/>
          <w:color w:val="595959" w:themeColor="text1" w:themeTint="A6"/>
          <w:spacing w:val="6"/>
          <w:sz w:val="18"/>
          <w:szCs w:val="18"/>
        </w:rPr>
        <w:t>首次验证结果为阳性，则最终结果以阳性输出。大片</w:t>
      </w:r>
      <w:r>
        <w:rPr>
          <w:rFonts w:ascii="微软雅黑" w:eastAsia="微软雅黑" w:hAnsi="微软雅黑"/>
          <w:color w:val="595959" w:themeColor="text1" w:themeTint="A6"/>
          <w:spacing w:val="6"/>
          <w:sz w:val="18"/>
          <w:szCs w:val="18"/>
        </w:rPr>
        <w:t>段重排结果阴性不能完全排除大片段扩增、缺失的存在，扩增、缺失的外显子区域过小可能造成阴性结果。</w:t>
      </w:r>
    </w:p>
    <w:p w14:paraId="1431E8A0" w14:textId="77777777" w:rsidR="0066215E" w:rsidRDefault="003606CB">
      <w:pPr>
        <w:adjustRightInd w:val="0"/>
        <w:snapToGrid w:val="0"/>
        <w:spacing w:before="120" w:after="120" w:line="320" w:lineRule="exact"/>
        <w:rPr>
          <w:rFonts w:ascii="微软雅黑" w:eastAsia="微软雅黑" w:hAnsi="微软雅黑"/>
          <w:color w:val="595959" w:themeColor="text1" w:themeTint="A6"/>
          <w:spacing w:val="6"/>
          <w:sz w:val="18"/>
          <w:szCs w:val="18"/>
        </w:rPr>
      </w:pPr>
      <w:r>
        <w:rPr>
          <w:rFonts w:ascii="微软雅黑" w:eastAsia="微软雅黑" w:hAnsi="微软雅黑" w:hint="eastAsia"/>
          <w:color w:val="595959" w:themeColor="text1" w:themeTint="A6"/>
          <w:spacing w:val="6"/>
          <w:sz w:val="18"/>
          <w:szCs w:val="18"/>
        </w:rPr>
        <w:t>10.</w:t>
      </w:r>
      <w:r>
        <w:rPr>
          <w:rFonts w:ascii="微软雅黑" w:eastAsia="微软雅黑" w:hAnsi="微软雅黑" w:hint="eastAsia"/>
          <w:color w:val="595959" w:themeColor="text1" w:themeTint="A6"/>
          <w:spacing w:val="6"/>
          <w:sz w:val="18"/>
          <w:szCs w:val="18"/>
        </w:rPr>
        <w:t>肿瘤发展或治疗过程中可能出现获得性基因变异，从而使癌症的突变谱发生变化，同时肿瘤也可能存在肿瘤间和肿瘤内的异质性。本检测报告结果仅对此次送检样本负责。</w:t>
      </w:r>
    </w:p>
    <w:p w14:paraId="59B5ED95" w14:textId="77777777" w:rsidR="0066215E" w:rsidRDefault="003606CB">
      <w:pPr>
        <w:widowControl/>
        <w:jc w:val="left"/>
        <w:rPr>
          <w:rFonts w:ascii="微软雅黑" w:eastAsia="微软雅黑" w:hAnsi="微软雅黑"/>
          <w:color w:val="595959" w:themeColor="text1" w:themeTint="A6"/>
          <w:spacing w:val="6"/>
          <w:sz w:val="18"/>
          <w:szCs w:val="18"/>
        </w:rPr>
      </w:pPr>
      <w:r>
        <w:rPr>
          <w:rFonts w:ascii="微软雅黑" w:eastAsia="微软雅黑" w:hAnsi="微软雅黑"/>
          <w:color w:val="595959" w:themeColor="text1" w:themeTint="A6"/>
          <w:spacing w:val="6"/>
          <w:sz w:val="18"/>
          <w:szCs w:val="18"/>
        </w:rPr>
        <w:br w:type="page"/>
      </w:r>
    </w:p>
    <w:p w14:paraId="33685475" w14:textId="77777777" w:rsidR="0066215E" w:rsidRPr="00403567" w:rsidRDefault="003606CB" w:rsidP="00403567">
      <w:pPr>
        <w:pStyle w:val="1"/>
        <w:keepNext w:val="0"/>
        <w:keepLines w:val="0"/>
        <w:spacing w:beforeLines="50" w:before="156" w:afterLines="50" w:after="156" w:line="240" w:lineRule="auto"/>
        <w:jc w:val="left"/>
        <w:rPr>
          <w:rFonts w:cs="宋体"/>
          <w:sz w:val="24"/>
        </w:rPr>
      </w:pPr>
      <w:r w:rsidRPr="00403567">
        <w:rPr>
          <w:rFonts w:cs="宋体"/>
          <w:sz w:val="24"/>
        </w:rPr>
        <w:lastRenderedPageBreak/>
        <w:t>附录</w:t>
      </w:r>
      <w:r w:rsidRPr="00403567">
        <w:rPr>
          <w:rFonts w:cs="宋体" w:hint="eastAsia"/>
          <w:sz w:val="24"/>
        </w:rPr>
        <w:t>3</w:t>
      </w:r>
      <w:r w:rsidRPr="00403567">
        <w:rPr>
          <w:rFonts w:cs="宋体" w:hint="eastAsia"/>
          <w:sz w:val="24"/>
        </w:rPr>
        <w:t>：</w:t>
      </w:r>
      <w:r w:rsidRPr="00403567">
        <w:rPr>
          <w:rFonts w:cs="宋体"/>
          <w:sz w:val="24"/>
        </w:rPr>
        <w:t xml:space="preserve"> </w:t>
      </w:r>
      <w:r w:rsidRPr="00403567">
        <w:rPr>
          <w:rFonts w:cs="宋体" w:hint="eastAsia"/>
          <w:sz w:val="24"/>
        </w:rPr>
        <w:t>基因列表</w:t>
      </w:r>
    </w:p>
    <w:tbl>
      <w:tblPr>
        <w:tblW w:w="0" w:type="auto"/>
        <w:tblBorders>
          <w:top w:val="single" w:sz="4" w:space="0" w:color="1E7648"/>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82"/>
        <w:gridCol w:w="1404"/>
        <w:gridCol w:w="5194"/>
        <w:gridCol w:w="1481"/>
      </w:tblGrid>
      <w:tr w:rsidR="0066215E" w14:paraId="257AD3C2" w14:textId="77777777" w:rsidTr="00627C71">
        <w:trPr>
          <w:trHeight w:val="340"/>
        </w:trPr>
        <w:tc>
          <w:tcPr>
            <w:tcW w:w="982" w:type="dxa"/>
            <w:tcBorders>
              <w:tl2br w:val="nil"/>
              <w:tr2bl w:val="nil"/>
            </w:tcBorders>
            <w:shd w:val="clear" w:color="auto" w:fill="0070C0"/>
            <w:vAlign w:val="center"/>
          </w:tcPr>
          <w:p w14:paraId="447CD27D" w14:textId="77777777" w:rsidR="0066215E" w:rsidRDefault="003606CB">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基因</w:t>
            </w:r>
          </w:p>
        </w:tc>
        <w:tc>
          <w:tcPr>
            <w:tcW w:w="1404" w:type="dxa"/>
            <w:tcBorders>
              <w:tl2br w:val="nil"/>
              <w:tr2bl w:val="nil"/>
            </w:tcBorders>
            <w:shd w:val="clear" w:color="auto" w:fill="0070C0"/>
            <w:vAlign w:val="center"/>
          </w:tcPr>
          <w:p w14:paraId="03A3D1EA" w14:textId="77777777" w:rsidR="0066215E" w:rsidRDefault="003606CB">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转录本</w:t>
            </w:r>
          </w:p>
        </w:tc>
        <w:tc>
          <w:tcPr>
            <w:tcW w:w="5194" w:type="dxa"/>
            <w:tcBorders>
              <w:tl2br w:val="nil"/>
              <w:tr2bl w:val="nil"/>
            </w:tcBorders>
            <w:shd w:val="clear" w:color="auto" w:fill="0070C0"/>
            <w:noWrap/>
            <w:vAlign w:val="center"/>
          </w:tcPr>
          <w:p w14:paraId="3EB8C2F1" w14:textId="77777777" w:rsidR="0066215E" w:rsidRDefault="003606CB">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检测区域</w:t>
            </w:r>
          </w:p>
        </w:tc>
        <w:tc>
          <w:tcPr>
            <w:tcW w:w="1481" w:type="dxa"/>
            <w:tcBorders>
              <w:tl2br w:val="nil"/>
              <w:tr2bl w:val="nil"/>
            </w:tcBorders>
            <w:shd w:val="clear" w:color="auto" w:fill="0070C0"/>
            <w:noWrap/>
            <w:vAlign w:val="center"/>
          </w:tcPr>
          <w:p w14:paraId="511B7596" w14:textId="77777777" w:rsidR="0066215E" w:rsidRDefault="003606CB">
            <w:pPr>
              <w:widowControl/>
              <w:jc w:val="center"/>
              <w:rPr>
                <w:rFonts w:eastAsiaTheme="minorEastAsia"/>
                <w:b/>
                <w:bCs/>
                <w:iCs/>
                <w:color w:val="FFFFFF" w:themeColor="background1"/>
                <w:sz w:val="15"/>
                <w:szCs w:val="15"/>
              </w:rPr>
            </w:pPr>
            <w:r>
              <w:rPr>
                <w:rFonts w:eastAsiaTheme="minorEastAsia"/>
                <w:b/>
                <w:bCs/>
                <w:iCs/>
                <w:color w:val="FFFFFF" w:themeColor="background1"/>
                <w:sz w:val="15"/>
                <w:szCs w:val="15"/>
              </w:rPr>
              <w:t>检测变异类型</w:t>
            </w:r>
          </w:p>
        </w:tc>
      </w:tr>
      <w:tr w:rsidR="0066215E" w14:paraId="692063A9" w14:textId="77777777" w:rsidTr="00627C71">
        <w:trPr>
          <w:trHeight w:val="340"/>
        </w:trPr>
        <w:tc>
          <w:tcPr>
            <w:tcW w:w="982" w:type="dxa"/>
            <w:tcBorders>
              <w:tl2br w:val="nil"/>
              <w:tr2bl w:val="nil"/>
            </w:tcBorders>
            <w:shd w:val="clear" w:color="auto" w:fill="auto"/>
            <w:noWrap/>
            <w:vAlign w:val="center"/>
          </w:tcPr>
          <w:p w14:paraId="741A9244"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AR</w:t>
            </w:r>
          </w:p>
        </w:tc>
        <w:tc>
          <w:tcPr>
            <w:tcW w:w="1404" w:type="dxa"/>
            <w:tcBorders>
              <w:tl2br w:val="nil"/>
              <w:tr2bl w:val="nil"/>
            </w:tcBorders>
            <w:shd w:val="clear" w:color="auto" w:fill="auto"/>
            <w:noWrap/>
            <w:vAlign w:val="center"/>
          </w:tcPr>
          <w:p w14:paraId="3A6A1DE9"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NM_000044</w:t>
            </w:r>
          </w:p>
        </w:tc>
        <w:tc>
          <w:tcPr>
            <w:tcW w:w="5194" w:type="dxa"/>
            <w:tcBorders>
              <w:tl2br w:val="nil"/>
              <w:tr2bl w:val="nil"/>
            </w:tcBorders>
            <w:shd w:val="clear" w:color="auto" w:fill="auto"/>
            <w:noWrap/>
            <w:vAlign w:val="center"/>
          </w:tcPr>
          <w:p w14:paraId="140A3A01"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8</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7600157"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ACBEC51" w14:textId="77777777" w:rsidTr="00627C71">
        <w:trPr>
          <w:trHeight w:val="340"/>
        </w:trPr>
        <w:tc>
          <w:tcPr>
            <w:tcW w:w="982" w:type="dxa"/>
            <w:tcBorders>
              <w:tl2br w:val="nil"/>
              <w:tr2bl w:val="nil"/>
            </w:tcBorders>
            <w:shd w:val="clear" w:color="auto" w:fill="auto"/>
            <w:noWrap/>
            <w:vAlign w:val="center"/>
          </w:tcPr>
          <w:p w14:paraId="1A9C2A4E"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ATM</w:t>
            </w:r>
          </w:p>
        </w:tc>
        <w:tc>
          <w:tcPr>
            <w:tcW w:w="1404" w:type="dxa"/>
            <w:tcBorders>
              <w:tl2br w:val="nil"/>
              <w:tr2bl w:val="nil"/>
            </w:tcBorders>
            <w:shd w:val="clear" w:color="auto" w:fill="auto"/>
            <w:noWrap/>
            <w:vAlign w:val="center"/>
          </w:tcPr>
          <w:p w14:paraId="740FB8FE"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NM_000051</w:t>
            </w:r>
          </w:p>
        </w:tc>
        <w:tc>
          <w:tcPr>
            <w:tcW w:w="5194" w:type="dxa"/>
            <w:tcBorders>
              <w:tl2br w:val="nil"/>
              <w:tr2bl w:val="nil"/>
            </w:tcBorders>
            <w:shd w:val="clear" w:color="auto" w:fill="auto"/>
            <w:noWrap/>
            <w:vAlign w:val="center"/>
          </w:tcPr>
          <w:p w14:paraId="1A38CD21"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63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0223159"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828D8CA" w14:textId="77777777" w:rsidTr="00627C71">
        <w:trPr>
          <w:trHeight w:val="340"/>
        </w:trPr>
        <w:tc>
          <w:tcPr>
            <w:tcW w:w="982" w:type="dxa"/>
            <w:tcBorders>
              <w:tl2br w:val="nil"/>
              <w:tr2bl w:val="nil"/>
            </w:tcBorders>
            <w:shd w:val="clear" w:color="auto" w:fill="auto"/>
            <w:noWrap/>
            <w:vAlign w:val="center"/>
          </w:tcPr>
          <w:p w14:paraId="4C358FC1"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ATR</w:t>
            </w:r>
          </w:p>
        </w:tc>
        <w:tc>
          <w:tcPr>
            <w:tcW w:w="1404" w:type="dxa"/>
            <w:tcBorders>
              <w:tl2br w:val="nil"/>
              <w:tr2bl w:val="nil"/>
            </w:tcBorders>
            <w:shd w:val="clear" w:color="auto" w:fill="auto"/>
            <w:noWrap/>
            <w:vAlign w:val="center"/>
          </w:tcPr>
          <w:p w14:paraId="3DD8BF06"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NM_001184</w:t>
            </w:r>
          </w:p>
        </w:tc>
        <w:tc>
          <w:tcPr>
            <w:tcW w:w="5194" w:type="dxa"/>
            <w:tcBorders>
              <w:tl2br w:val="nil"/>
              <w:tr2bl w:val="nil"/>
            </w:tcBorders>
            <w:shd w:val="clear" w:color="auto" w:fill="auto"/>
            <w:noWrap/>
            <w:vAlign w:val="center"/>
          </w:tcPr>
          <w:p w14:paraId="3F250FD6"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47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BDD6999"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D9DAB81" w14:textId="77777777" w:rsidTr="00627C71">
        <w:trPr>
          <w:trHeight w:val="340"/>
        </w:trPr>
        <w:tc>
          <w:tcPr>
            <w:tcW w:w="982" w:type="dxa"/>
            <w:tcBorders>
              <w:tl2br w:val="nil"/>
              <w:tr2bl w:val="nil"/>
            </w:tcBorders>
            <w:shd w:val="clear" w:color="auto" w:fill="auto"/>
            <w:noWrap/>
            <w:vAlign w:val="center"/>
          </w:tcPr>
          <w:p w14:paraId="62119ECA"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BARD1</w:t>
            </w:r>
          </w:p>
        </w:tc>
        <w:tc>
          <w:tcPr>
            <w:tcW w:w="1404" w:type="dxa"/>
            <w:tcBorders>
              <w:tl2br w:val="nil"/>
              <w:tr2bl w:val="nil"/>
            </w:tcBorders>
            <w:shd w:val="clear" w:color="auto" w:fill="auto"/>
            <w:noWrap/>
            <w:vAlign w:val="center"/>
          </w:tcPr>
          <w:p w14:paraId="59058A51"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NM_000465</w:t>
            </w:r>
          </w:p>
        </w:tc>
        <w:tc>
          <w:tcPr>
            <w:tcW w:w="5194" w:type="dxa"/>
            <w:tcBorders>
              <w:tl2br w:val="nil"/>
              <w:tr2bl w:val="nil"/>
            </w:tcBorders>
            <w:shd w:val="clear" w:color="auto" w:fill="auto"/>
            <w:noWrap/>
            <w:vAlign w:val="center"/>
          </w:tcPr>
          <w:p w14:paraId="44982496"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BC05C32"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369AF86" w14:textId="77777777" w:rsidTr="00627C71">
        <w:trPr>
          <w:trHeight w:val="340"/>
        </w:trPr>
        <w:tc>
          <w:tcPr>
            <w:tcW w:w="982" w:type="dxa"/>
            <w:tcBorders>
              <w:tl2br w:val="nil"/>
              <w:tr2bl w:val="nil"/>
            </w:tcBorders>
            <w:shd w:val="clear" w:color="auto" w:fill="auto"/>
            <w:noWrap/>
            <w:vAlign w:val="center"/>
          </w:tcPr>
          <w:p w14:paraId="64C93653"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BRAF</w:t>
            </w:r>
          </w:p>
        </w:tc>
        <w:tc>
          <w:tcPr>
            <w:tcW w:w="1404" w:type="dxa"/>
            <w:tcBorders>
              <w:tl2br w:val="nil"/>
              <w:tr2bl w:val="nil"/>
            </w:tcBorders>
            <w:shd w:val="clear" w:color="auto" w:fill="auto"/>
            <w:noWrap/>
            <w:vAlign w:val="center"/>
          </w:tcPr>
          <w:p w14:paraId="1635EC6A"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NM_004333</w:t>
            </w:r>
          </w:p>
        </w:tc>
        <w:tc>
          <w:tcPr>
            <w:tcW w:w="5194" w:type="dxa"/>
            <w:tcBorders>
              <w:tl2br w:val="nil"/>
              <w:tr2bl w:val="nil"/>
            </w:tcBorders>
            <w:shd w:val="clear" w:color="auto" w:fill="auto"/>
            <w:noWrap/>
            <w:vAlign w:val="center"/>
          </w:tcPr>
          <w:p w14:paraId="2DBB6551"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11/12/15/18</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092AA0DB"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6866F150" w14:textId="77777777" w:rsidTr="00627C71">
        <w:trPr>
          <w:trHeight w:val="340"/>
        </w:trPr>
        <w:tc>
          <w:tcPr>
            <w:tcW w:w="982" w:type="dxa"/>
            <w:tcBorders>
              <w:tl2br w:val="nil"/>
              <w:tr2bl w:val="nil"/>
            </w:tcBorders>
            <w:shd w:val="clear" w:color="auto" w:fill="auto"/>
            <w:noWrap/>
            <w:vAlign w:val="center"/>
          </w:tcPr>
          <w:p w14:paraId="487F89D6"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BRCA1</w:t>
            </w:r>
          </w:p>
        </w:tc>
        <w:tc>
          <w:tcPr>
            <w:tcW w:w="1404" w:type="dxa"/>
            <w:tcBorders>
              <w:tl2br w:val="nil"/>
              <w:tr2bl w:val="nil"/>
            </w:tcBorders>
            <w:shd w:val="clear" w:color="auto" w:fill="auto"/>
            <w:noWrap/>
            <w:vAlign w:val="center"/>
          </w:tcPr>
          <w:p w14:paraId="5FD7AEA2"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NM_007294</w:t>
            </w:r>
          </w:p>
        </w:tc>
        <w:tc>
          <w:tcPr>
            <w:tcW w:w="5194" w:type="dxa"/>
            <w:tcBorders>
              <w:tl2br w:val="nil"/>
              <w:tr2bl w:val="nil"/>
            </w:tcBorders>
            <w:shd w:val="clear" w:color="auto" w:fill="auto"/>
            <w:noWrap/>
            <w:vAlign w:val="center"/>
          </w:tcPr>
          <w:p w14:paraId="70535929"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3</w:t>
            </w:r>
            <w:r>
              <w:rPr>
                <w:rFonts w:eastAsiaTheme="minorEastAsia"/>
                <w:color w:val="000000"/>
                <w:sz w:val="15"/>
                <w:szCs w:val="15"/>
              </w:rPr>
              <w:t>、</w:t>
            </w:r>
            <w:r>
              <w:rPr>
                <w:rFonts w:eastAsiaTheme="minorEastAsia"/>
                <w:color w:val="000000"/>
                <w:sz w:val="15"/>
                <w:szCs w:val="15"/>
              </w:rPr>
              <w:t>Exon 5~Exon 24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489071B4"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66215E" w14:paraId="6F72764B" w14:textId="77777777" w:rsidTr="00627C71">
        <w:trPr>
          <w:trHeight w:val="340"/>
        </w:trPr>
        <w:tc>
          <w:tcPr>
            <w:tcW w:w="982" w:type="dxa"/>
            <w:tcBorders>
              <w:tl2br w:val="nil"/>
              <w:tr2bl w:val="nil"/>
            </w:tcBorders>
            <w:shd w:val="clear" w:color="auto" w:fill="auto"/>
            <w:noWrap/>
            <w:vAlign w:val="center"/>
          </w:tcPr>
          <w:p w14:paraId="50446B9E"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BRCA2</w:t>
            </w:r>
          </w:p>
        </w:tc>
        <w:tc>
          <w:tcPr>
            <w:tcW w:w="1404" w:type="dxa"/>
            <w:tcBorders>
              <w:tl2br w:val="nil"/>
              <w:tr2bl w:val="nil"/>
            </w:tcBorders>
            <w:shd w:val="clear" w:color="auto" w:fill="auto"/>
            <w:noWrap/>
            <w:vAlign w:val="center"/>
          </w:tcPr>
          <w:p w14:paraId="6BE17944"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NM_000059</w:t>
            </w:r>
          </w:p>
        </w:tc>
        <w:tc>
          <w:tcPr>
            <w:tcW w:w="5194" w:type="dxa"/>
            <w:tcBorders>
              <w:tl2br w:val="nil"/>
              <w:tr2bl w:val="nil"/>
            </w:tcBorders>
            <w:shd w:val="clear" w:color="auto" w:fill="auto"/>
            <w:noWrap/>
            <w:vAlign w:val="center"/>
          </w:tcPr>
          <w:p w14:paraId="43F622FC"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27</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内含子连接区、部分内含子和</w:t>
            </w:r>
            <w:r>
              <w:rPr>
                <w:rFonts w:eastAsiaTheme="minorEastAsia"/>
                <w:color w:val="000000"/>
                <w:sz w:val="15"/>
                <w:szCs w:val="15"/>
              </w:rPr>
              <w:t>UTR</w:t>
            </w:r>
            <w:r>
              <w:rPr>
                <w:rFonts w:eastAsiaTheme="minorEastAsia"/>
                <w:color w:val="000000"/>
                <w:sz w:val="15"/>
                <w:szCs w:val="15"/>
              </w:rPr>
              <w:t>区</w:t>
            </w:r>
          </w:p>
        </w:tc>
        <w:tc>
          <w:tcPr>
            <w:tcW w:w="1481" w:type="dxa"/>
            <w:tcBorders>
              <w:tl2br w:val="nil"/>
              <w:tr2bl w:val="nil"/>
            </w:tcBorders>
            <w:shd w:val="clear" w:color="auto" w:fill="auto"/>
            <w:noWrap/>
            <w:vAlign w:val="center"/>
          </w:tcPr>
          <w:p w14:paraId="54A8EBFF"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r>
              <w:rPr>
                <w:rFonts w:eastAsiaTheme="minorEastAsia" w:hint="eastAsia"/>
                <w:color w:val="000000"/>
                <w:sz w:val="15"/>
                <w:szCs w:val="15"/>
              </w:rPr>
              <w:t>、大片段重排</w:t>
            </w:r>
            <w:r>
              <w:rPr>
                <w:rFonts w:eastAsiaTheme="minorEastAsia" w:hint="eastAsia"/>
                <w:color w:val="000000"/>
                <w:sz w:val="15"/>
                <w:szCs w:val="15"/>
              </w:rPr>
              <w:t>*</w:t>
            </w:r>
          </w:p>
        </w:tc>
      </w:tr>
      <w:tr w:rsidR="0066215E" w14:paraId="12BCD9A4" w14:textId="77777777" w:rsidTr="00627C71">
        <w:trPr>
          <w:trHeight w:val="340"/>
        </w:trPr>
        <w:tc>
          <w:tcPr>
            <w:tcW w:w="982" w:type="dxa"/>
            <w:tcBorders>
              <w:tl2br w:val="nil"/>
              <w:tr2bl w:val="nil"/>
            </w:tcBorders>
            <w:shd w:val="clear" w:color="auto" w:fill="auto"/>
            <w:noWrap/>
            <w:vAlign w:val="center"/>
          </w:tcPr>
          <w:p w14:paraId="1531013A"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BRIP1</w:t>
            </w:r>
          </w:p>
        </w:tc>
        <w:tc>
          <w:tcPr>
            <w:tcW w:w="1404" w:type="dxa"/>
            <w:tcBorders>
              <w:tl2br w:val="nil"/>
              <w:tr2bl w:val="nil"/>
            </w:tcBorders>
            <w:shd w:val="clear" w:color="auto" w:fill="auto"/>
            <w:noWrap/>
            <w:vAlign w:val="center"/>
          </w:tcPr>
          <w:p w14:paraId="1408C9CB"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NM_032043</w:t>
            </w:r>
          </w:p>
        </w:tc>
        <w:tc>
          <w:tcPr>
            <w:tcW w:w="5194" w:type="dxa"/>
            <w:tcBorders>
              <w:tl2br w:val="nil"/>
              <w:tr2bl w:val="nil"/>
            </w:tcBorders>
            <w:shd w:val="clear" w:color="auto" w:fill="auto"/>
            <w:noWrap/>
            <w:vAlign w:val="center"/>
          </w:tcPr>
          <w:p w14:paraId="30321B4F"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D4E5FC6"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0715B3C" w14:textId="77777777" w:rsidTr="00627C71">
        <w:trPr>
          <w:trHeight w:val="340"/>
        </w:trPr>
        <w:tc>
          <w:tcPr>
            <w:tcW w:w="982" w:type="dxa"/>
            <w:tcBorders>
              <w:tl2br w:val="nil"/>
              <w:tr2bl w:val="nil"/>
            </w:tcBorders>
            <w:shd w:val="clear" w:color="auto" w:fill="auto"/>
            <w:noWrap/>
            <w:vAlign w:val="center"/>
          </w:tcPr>
          <w:p w14:paraId="71F63095"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CDH1</w:t>
            </w:r>
          </w:p>
        </w:tc>
        <w:tc>
          <w:tcPr>
            <w:tcW w:w="1404" w:type="dxa"/>
            <w:tcBorders>
              <w:tl2br w:val="nil"/>
              <w:tr2bl w:val="nil"/>
            </w:tcBorders>
            <w:shd w:val="clear" w:color="auto" w:fill="auto"/>
            <w:noWrap/>
            <w:vAlign w:val="center"/>
          </w:tcPr>
          <w:p w14:paraId="0CB2B353"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NM_004360</w:t>
            </w:r>
          </w:p>
        </w:tc>
        <w:tc>
          <w:tcPr>
            <w:tcW w:w="5194" w:type="dxa"/>
            <w:tcBorders>
              <w:tl2br w:val="nil"/>
              <w:tr2bl w:val="nil"/>
            </w:tcBorders>
            <w:shd w:val="clear" w:color="auto" w:fill="auto"/>
            <w:noWrap/>
            <w:vAlign w:val="center"/>
          </w:tcPr>
          <w:p w14:paraId="3E963FE8"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51E8F6F"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24D31C6" w14:textId="77777777" w:rsidTr="00627C71">
        <w:trPr>
          <w:trHeight w:val="340"/>
        </w:trPr>
        <w:tc>
          <w:tcPr>
            <w:tcW w:w="982" w:type="dxa"/>
            <w:tcBorders>
              <w:tl2br w:val="nil"/>
              <w:tr2bl w:val="nil"/>
            </w:tcBorders>
            <w:shd w:val="clear" w:color="auto" w:fill="auto"/>
            <w:noWrap/>
            <w:vAlign w:val="center"/>
          </w:tcPr>
          <w:p w14:paraId="37C5D255"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CDK12</w:t>
            </w:r>
          </w:p>
        </w:tc>
        <w:tc>
          <w:tcPr>
            <w:tcW w:w="1404" w:type="dxa"/>
            <w:tcBorders>
              <w:tl2br w:val="nil"/>
              <w:tr2bl w:val="nil"/>
            </w:tcBorders>
            <w:shd w:val="clear" w:color="auto" w:fill="auto"/>
            <w:noWrap/>
            <w:vAlign w:val="center"/>
          </w:tcPr>
          <w:p w14:paraId="3B22CFEF"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NM_016507</w:t>
            </w:r>
          </w:p>
        </w:tc>
        <w:tc>
          <w:tcPr>
            <w:tcW w:w="5194" w:type="dxa"/>
            <w:tcBorders>
              <w:tl2br w:val="nil"/>
              <w:tr2bl w:val="nil"/>
            </w:tcBorders>
            <w:shd w:val="clear" w:color="auto" w:fill="auto"/>
            <w:noWrap/>
            <w:vAlign w:val="center"/>
          </w:tcPr>
          <w:p w14:paraId="418FE17C"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7CA2DD5"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344456E" w14:textId="77777777" w:rsidTr="00627C71">
        <w:trPr>
          <w:trHeight w:val="340"/>
        </w:trPr>
        <w:tc>
          <w:tcPr>
            <w:tcW w:w="982" w:type="dxa"/>
            <w:tcBorders>
              <w:tl2br w:val="nil"/>
              <w:tr2bl w:val="nil"/>
            </w:tcBorders>
            <w:shd w:val="clear" w:color="auto" w:fill="auto"/>
            <w:noWrap/>
            <w:vAlign w:val="center"/>
          </w:tcPr>
          <w:p w14:paraId="567B5A43"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CHEK1</w:t>
            </w:r>
          </w:p>
        </w:tc>
        <w:tc>
          <w:tcPr>
            <w:tcW w:w="1404" w:type="dxa"/>
            <w:tcBorders>
              <w:tl2br w:val="nil"/>
              <w:tr2bl w:val="nil"/>
            </w:tcBorders>
            <w:shd w:val="clear" w:color="auto" w:fill="auto"/>
            <w:noWrap/>
            <w:vAlign w:val="center"/>
          </w:tcPr>
          <w:p w14:paraId="4D5A0ABD"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125ADF96"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NM_001274</w:t>
            </w:r>
          </w:p>
          <w:p w14:paraId="434038B0"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11CB7E73"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NM_001114122</w:t>
            </w:r>
          </w:p>
          <w:p w14:paraId="5542944E" w14:textId="46BEB255"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7640579D"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D6E15BA"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28D9669" w14:textId="77777777" w:rsidTr="00627C71">
        <w:trPr>
          <w:trHeight w:val="340"/>
        </w:trPr>
        <w:tc>
          <w:tcPr>
            <w:tcW w:w="982" w:type="dxa"/>
            <w:tcBorders>
              <w:tl2br w:val="nil"/>
              <w:tr2bl w:val="nil"/>
            </w:tcBorders>
            <w:shd w:val="clear" w:color="auto" w:fill="auto"/>
            <w:noWrap/>
            <w:vAlign w:val="center"/>
          </w:tcPr>
          <w:p w14:paraId="0D286408"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CHEK2</w:t>
            </w:r>
          </w:p>
        </w:tc>
        <w:tc>
          <w:tcPr>
            <w:tcW w:w="1404" w:type="dxa"/>
            <w:tcBorders>
              <w:tl2br w:val="nil"/>
              <w:tr2bl w:val="nil"/>
            </w:tcBorders>
            <w:shd w:val="clear" w:color="auto" w:fill="auto"/>
            <w:noWrap/>
            <w:vAlign w:val="center"/>
          </w:tcPr>
          <w:p w14:paraId="61923CEE"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NM_007194</w:t>
            </w:r>
          </w:p>
        </w:tc>
        <w:tc>
          <w:tcPr>
            <w:tcW w:w="5194" w:type="dxa"/>
            <w:tcBorders>
              <w:tl2br w:val="nil"/>
              <w:tr2bl w:val="nil"/>
            </w:tcBorders>
            <w:shd w:val="clear" w:color="auto" w:fill="auto"/>
            <w:noWrap/>
            <w:vAlign w:val="center"/>
          </w:tcPr>
          <w:p w14:paraId="42384EE0"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15</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536CE1B"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2ACB130" w14:textId="77777777" w:rsidTr="00627C71">
        <w:trPr>
          <w:trHeight w:val="340"/>
        </w:trPr>
        <w:tc>
          <w:tcPr>
            <w:tcW w:w="982" w:type="dxa"/>
            <w:tcBorders>
              <w:tl2br w:val="nil"/>
              <w:tr2bl w:val="nil"/>
            </w:tcBorders>
            <w:shd w:val="clear" w:color="auto" w:fill="auto"/>
            <w:noWrap/>
            <w:vAlign w:val="center"/>
          </w:tcPr>
          <w:p w14:paraId="2CD00141"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ERBB2</w:t>
            </w:r>
          </w:p>
        </w:tc>
        <w:tc>
          <w:tcPr>
            <w:tcW w:w="1404" w:type="dxa"/>
            <w:tcBorders>
              <w:tl2br w:val="nil"/>
              <w:tr2bl w:val="nil"/>
            </w:tcBorders>
            <w:shd w:val="clear" w:color="auto" w:fill="auto"/>
            <w:noWrap/>
            <w:vAlign w:val="center"/>
          </w:tcPr>
          <w:p w14:paraId="42CCDC8D"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NM_004448</w:t>
            </w:r>
          </w:p>
        </w:tc>
        <w:tc>
          <w:tcPr>
            <w:tcW w:w="5194" w:type="dxa"/>
            <w:tcBorders>
              <w:tl2br w:val="nil"/>
              <w:tr2bl w:val="nil"/>
            </w:tcBorders>
            <w:shd w:val="clear" w:color="auto" w:fill="auto"/>
            <w:noWrap/>
            <w:vAlign w:val="center"/>
          </w:tcPr>
          <w:p w14:paraId="4835E111"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1~3/6~9/11~12/16~21/23/25~27</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6082CD4"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BC407E0" w14:textId="77777777" w:rsidTr="00627C71">
        <w:trPr>
          <w:trHeight w:val="340"/>
        </w:trPr>
        <w:tc>
          <w:tcPr>
            <w:tcW w:w="982" w:type="dxa"/>
            <w:tcBorders>
              <w:tl2br w:val="nil"/>
              <w:tr2bl w:val="nil"/>
            </w:tcBorders>
            <w:shd w:val="clear" w:color="auto" w:fill="auto"/>
            <w:noWrap/>
            <w:vAlign w:val="center"/>
          </w:tcPr>
          <w:p w14:paraId="06162EB2"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ESR1</w:t>
            </w:r>
          </w:p>
        </w:tc>
        <w:tc>
          <w:tcPr>
            <w:tcW w:w="1404" w:type="dxa"/>
            <w:tcBorders>
              <w:tl2br w:val="nil"/>
              <w:tr2bl w:val="nil"/>
            </w:tcBorders>
            <w:shd w:val="clear" w:color="auto" w:fill="auto"/>
            <w:noWrap/>
            <w:vAlign w:val="center"/>
          </w:tcPr>
          <w:p w14:paraId="18BC7D12"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1216E113"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NM_001122740</w:t>
            </w:r>
          </w:p>
          <w:p w14:paraId="12C55EF6"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38D8BAAA"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NM_000125</w:t>
            </w:r>
          </w:p>
          <w:p w14:paraId="1C0A153E" w14:textId="6D7DE78B"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0C9D9125" w14:textId="77777777" w:rsidR="00C74721" w:rsidRPr="00C74721" w:rsidRDefault="00C74721" w:rsidP="00C74721">
            <w:pPr>
              <w:widowControl/>
              <w:jc w:val="left"/>
              <w:rPr>
                <w:rFonts w:eastAsiaTheme="minorEastAsia"/>
                <w:color w:val="000000"/>
                <w:sz w:val="15"/>
                <w:szCs w:val="15"/>
              </w:rPr>
            </w:pPr>
            <w:r w:rsidRPr="00C74721">
              <w:rPr>
                <w:rFonts w:eastAsiaTheme="minorEastAsia"/>
                <w:color w:val="000000"/>
                <w:sz w:val="15"/>
                <w:szCs w:val="15"/>
              </w:rPr>
              <w:t>{%p if “v1.5.0” in sample.json_batch_name or “v1.4.0” in sample.json_batch_name or “v1.4.1” in sample.json_batch_name %}</w:t>
            </w:r>
          </w:p>
          <w:p w14:paraId="13D5E481" w14:textId="77777777" w:rsidR="00C74721" w:rsidRPr="00C74721" w:rsidRDefault="00C74721" w:rsidP="00C74721">
            <w:pPr>
              <w:widowControl/>
              <w:jc w:val="left"/>
              <w:rPr>
                <w:rFonts w:eastAsiaTheme="minorEastAsia"/>
                <w:color w:val="000000"/>
                <w:sz w:val="15"/>
                <w:szCs w:val="15"/>
              </w:rPr>
            </w:pPr>
            <w:r w:rsidRPr="00C74721">
              <w:rPr>
                <w:rFonts w:eastAsiaTheme="minorEastAsia" w:hint="eastAsia"/>
                <w:color w:val="000000"/>
                <w:sz w:val="15"/>
                <w:szCs w:val="15"/>
              </w:rPr>
              <w:t>Exon 2~Exon 9</w:t>
            </w:r>
            <w:r w:rsidRPr="00C74721">
              <w:rPr>
                <w:rFonts w:eastAsiaTheme="minorEastAsia" w:hint="eastAsia"/>
                <w:color w:val="000000"/>
                <w:sz w:val="15"/>
                <w:szCs w:val="15"/>
              </w:rPr>
              <w:t>、外显子</w:t>
            </w:r>
            <w:r w:rsidRPr="00C74721">
              <w:rPr>
                <w:rFonts w:eastAsiaTheme="minorEastAsia" w:hint="eastAsia"/>
                <w:color w:val="000000"/>
                <w:sz w:val="15"/>
                <w:szCs w:val="15"/>
              </w:rPr>
              <w:t>-</w:t>
            </w:r>
            <w:r w:rsidRPr="00C74721">
              <w:rPr>
                <w:rFonts w:eastAsiaTheme="minorEastAsia" w:hint="eastAsia"/>
                <w:color w:val="000000"/>
                <w:sz w:val="15"/>
                <w:szCs w:val="15"/>
              </w:rPr>
              <w:t>内含子连接区</w:t>
            </w:r>
          </w:p>
          <w:p w14:paraId="0FABD4D9" w14:textId="77777777" w:rsidR="00C74721" w:rsidRPr="00C74721" w:rsidRDefault="00C74721" w:rsidP="00C74721">
            <w:pPr>
              <w:widowControl/>
              <w:jc w:val="left"/>
              <w:rPr>
                <w:rFonts w:eastAsiaTheme="minorEastAsia"/>
                <w:color w:val="000000"/>
                <w:sz w:val="15"/>
                <w:szCs w:val="15"/>
              </w:rPr>
            </w:pPr>
            <w:r w:rsidRPr="00C74721">
              <w:rPr>
                <w:rFonts w:eastAsiaTheme="minorEastAsia"/>
                <w:color w:val="000000"/>
                <w:sz w:val="15"/>
                <w:szCs w:val="15"/>
              </w:rPr>
              <w:t>{%p else%}</w:t>
            </w:r>
          </w:p>
          <w:p w14:paraId="4E115436" w14:textId="77777777" w:rsidR="00C74721" w:rsidRPr="00C74721" w:rsidRDefault="00C74721" w:rsidP="00C74721">
            <w:pPr>
              <w:widowControl/>
              <w:jc w:val="left"/>
              <w:rPr>
                <w:rFonts w:eastAsiaTheme="minorEastAsia"/>
                <w:color w:val="000000"/>
                <w:sz w:val="15"/>
                <w:szCs w:val="15"/>
              </w:rPr>
            </w:pPr>
            <w:r w:rsidRPr="00C74721">
              <w:rPr>
                <w:rFonts w:eastAsiaTheme="minorEastAsia" w:hint="eastAsia"/>
                <w:color w:val="000000"/>
                <w:sz w:val="15"/>
                <w:szCs w:val="15"/>
              </w:rPr>
              <w:t>Exon 1~Exon 8</w:t>
            </w:r>
            <w:r w:rsidRPr="00C74721">
              <w:rPr>
                <w:rFonts w:eastAsiaTheme="minorEastAsia" w:hint="eastAsia"/>
                <w:color w:val="000000"/>
                <w:sz w:val="15"/>
                <w:szCs w:val="15"/>
              </w:rPr>
              <w:t>、外显子</w:t>
            </w:r>
            <w:r w:rsidRPr="00C74721">
              <w:rPr>
                <w:rFonts w:eastAsiaTheme="minorEastAsia" w:hint="eastAsia"/>
                <w:color w:val="000000"/>
                <w:sz w:val="15"/>
                <w:szCs w:val="15"/>
              </w:rPr>
              <w:t>-</w:t>
            </w:r>
            <w:r w:rsidRPr="00C74721">
              <w:rPr>
                <w:rFonts w:eastAsiaTheme="minorEastAsia" w:hint="eastAsia"/>
                <w:color w:val="000000"/>
                <w:sz w:val="15"/>
                <w:szCs w:val="15"/>
              </w:rPr>
              <w:t>内含子连接区</w:t>
            </w:r>
          </w:p>
          <w:p w14:paraId="49DDB64D" w14:textId="09D86B1F" w:rsidR="0066215E" w:rsidRDefault="00C74721" w:rsidP="00C74721">
            <w:pPr>
              <w:widowControl/>
              <w:jc w:val="left"/>
              <w:rPr>
                <w:rFonts w:eastAsiaTheme="minorEastAsia"/>
                <w:color w:val="000000"/>
                <w:sz w:val="15"/>
                <w:szCs w:val="15"/>
              </w:rPr>
            </w:pPr>
            <w:r w:rsidRPr="00C74721">
              <w:rPr>
                <w:rFonts w:eastAsiaTheme="minorEastAsia"/>
                <w:color w:val="000000"/>
                <w:sz w:val="15"/>
                <w:szCs w:val="15"/>
              </w:rPr>
              <w:t>{%p endif%}</w:t>
            </w:r>
          </w:p>
        </w:tc>
        <w:tc>
          <w:tcPr>
            <w:tcW w:w="1481" w:type="dxa"/>
            <w:tcBorders>
              <w:tl2br w:val="nil"/>
              <w:tr2bl w:val="nil"/>
            </w:tcBorders>
            <w:shd w:val="clear" w:color="auto" w:fill="auto"/>
            <w:noWrap/>
            <w:vAlign w:val="center"/>
          </w:tcPr>
          <w:p w14:paraId="59A78C73"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9C71F45" w14:textId="77777777" w:rsidTr="00627C71">
        <w:trPr>
          <w:trHeight w:val="340"/>
        </w:trPr>
        <w:tc>
          <w:tcPr>
            <w:tcW w:w="982" w:type="dxa"/>
            <w:tcBorders>
              <w:tl2br w:val="nil"/>
              <w:tr2bl w:val="nil"/>
            </w:tcBorders>
            <w:shd w:val="clear" w:color="auto" w:fill="auto"/>
            <w:noWrap/>
            <w:vAlign w:val="center"/>
          </w:tcPr>
          <w:p w14:paraId="7A6EC5A8"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FANCA</w:t>
            </w:r>
          </w:p>
        </w:tc>
        <w:tc>
          <w:tcPr>
            <w:tcW w:w="1404" w:type="dxa"/>
            <w:tcBorders>
              <w:tl2br w:val="nil"/>
              <w:tr2bl w:val="nil"/>
            </w:tcBorders>
            <w:shd w:val="clear" w:color="auto" w:fill="auto"/>
            <w:noWrap/>
            <w:vAlign w:val="center"/>
          </w:tcPr>
          <w:p w14:paraId="06A1C176"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NM_000135</w:t>
            </w:r>
          </w:p>
        </w:tc>
        <w:tc>
          <w:tcPr>
            <w:tcW w:w="5194" w:type="dxa"/>
            <w:tcBorders>
              <w:tl2br w:val="nil"/>
              <w:tr2bl w:val="nil"/>
            </w:tcBorders>
            <w:shd w:val="clear" w:color="auto" w:fill="auto"/>
            <w:noWrap/>
            <w:vAlign w:val="center"/>
          </w:tcPr>
          <w:p w14:paraId="06877010"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43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4E2BF07"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6DBFB50" w14:textId="77777777" w:rsidTr="00627C71">
        <w:trPr>
          <w:trHeight w:val="340"/>
        </w:trPr>
        <w:tc>
          <w:tcPr>
            <w:tcW w:w="982" w:type="dxa"/>
            <w:tcBorders>
              <w:tl2br w:val="nil"/>
              <w:tr2bl w:val="nil"/>
            </w:tcBorders>
            <w:shd w:val="clear" w:color="auto" w:fill="auto"/>
            <w:noWrap/>
            <w:vAlign w:val="center"/>
          </w:tcPr>
          <w:p w14:paraId="47078EF4"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FANCL</w:t>
            </w:r>
          </w:p>
        </w:tc>
        <w:tc>
          <w:tcPr>
            <w:tcW w:w="1404" w:type="dxa"/>
            <w:tcBorders>
              <w:tl2br w:val="nil"/>
              <w:tr2bl w:val="nil"/>
            </w:tcBorders>
            <w:shd w:val="clear" w:color="auto" w:fill="auto"/>
            <w:noWrap/>
            <w:vAlign w:val="center"/>
          </w:tcPr>
          <w:p w14:paraId="08040E45"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NM_018062</w:t>
            </w:r>
          </w:p>
        </w:tc>
        <w:tc>
          <w:tcPr>
            <w:tcW w:w="5194" w:type="dxa"/>
            <w:tcBorders>
              <w:tl2br w:val="nil"/>
              <w:tr2bl w:val="nil"/>
            </w:tcBorders>
            <w:shd w:val="clear" w:color="auto" w:fill="auto"/>
            <w:noWrap/>
            <w:vAlign w:val="center"/>
          </w:tcPr>
          <w:p w14:paraId="1EA42890"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AB4D855"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6B7F0494" w14:textId="77777777" w:rsidTr="00627C71">
        <w:trPr>
          <w:trHeight w:val="340"/>
        </w:trPr>
        <w:tc>
          <w:tcPr>
            <w:tcW w:w="982" w:type="dxa"/>
            <w:tcBorders>
              <w:tl2br w:val="nil"/>
              <w:tr2bl w:val="nil"/>
            </w:tcBorders>
            <w:shd w:val="clear" w:color="auto" w:fill="auto"/>
            <w:noWrap/>
            <w:vAlign w:val="center"/>
          </w:tcPr>
          <w:p w14:paraId="6044FC02"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HDAC2</w:t>
            </w:r>
          </w:p>
        </w:tc>
        <w:tc>
          <w:tcPr>
            <w:tcW w:w="1404" w:type="dxa"/>
            <w:tcBorders>
              <w:tl2br w:val="nil"/>
              <w:tr2bl w:val="nil"/>
            </w:tcBorders>
            <w:shd w:val="clear" w:color="auto" w:fill="auto"/>
            <w:noWrap/>
            <w:vAlign w:val="center"/>
          </w:tcPr>
          <w:p w14:paraId="5184D1A9"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NM_001527</w:t>
            </w:r>
          </w:p>
        </w:tc>
        <w:tc>
          <w:tcPr>
            <w:tcW w:w="5194" w:type="dxa"/>
            <w:tcBorders>
              <w:tl2br w:val="nil"/>
              <w:tr2bl w:val="nil"/>
            </w:tcBorders>
            <w:shd w:val="clear" w:color="auto" w:fill="auto"/>
            <w:noWrap/>
            <w:vAlign w:val="center"/>
          </w:tcPr>
          <w:p w14:paraId="6F6C20AD"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14</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22E7659"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536086B" w14:textId="77777777" w:rsidTr="00627C71">
        <w:trPr>
          <w:trHeight w:val="340"/>
        </w:trPr>
        <w:tc>
          <w:tcPr>
            <w:tcW w:w="982" w:type="dxa"/>
            <w:tcBorders>
              <w:tl2br w:val="nil"/>
              <w:tr2bl w:val="nil"/>
            </w:tcBorders>
            <w:shd w:val="clear" w:color="auto" w:fill="auto"/>
            <w:noWrap/>
            <w:vAlign w:val="center"/>
          </w:tcPr>
          <w:p w14:paraId="02DF9037"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lastRenderedPageBreak/>
              <w:t>HOXB13</w:t>
            </w:r>
          </w:p>
        </w:tc>
        <w:tc>
          <w:tcPr>
            <w:tcW w:w="1404" w:type="dxa"/>
            <w:tcBorders>
              <w:tl2br w:val="nil"/>
              <w:tr2bl w:val="nil"/>
            </w:tcBorders>
            <w:shd w:val="clear" w:color="auto" w:fill="auto"/>
            <w:noWrap/>
            <w:vAlign w:val="center"/>
          </w:tcPr>
          <w:p w14:paraId="55AC3791"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NM_006361</w:t>
            </w:r>
          </w:p>
        </w:tc>
        <w:tc>
          <w:tcPr>
            <w:tcW w:w="5194" w:type="dxa"/>
            <w:tcBorders>
              <w:tl2br w:val="nil"/>
              <w:tr2bl w:val="nil"/>
            </w:tcBorders>
            <w:shd w:val="clear" w:color="auto" w:fill="auto"/>
            <w:noWrap/>
            <w:vAlign w:val="center"/>
          </w:tcPr>
          <w:p w14:paraId="4ADC8840"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0963D02D"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D43A780" w14:textId="77777777" w:rsidTr="00627C71">
        <w:trPr>
          <w:trHeight w:val="340"/>
        </w:trPr>
        <w:tc>
          <w:tcPr>
            <w:tcW w:w="982" w:type="dxa"/>
            <w:tcBorders>
              <w:tl2br w:val="nil"/>
              <w:tr2bl w:val="nil"/>
            </w:tcBorders>
            <w:shd w:val="clear" w:color="auto" w:fill="auto"/>
            <w:noWrap/>
            <w:vAlign w:val="center"/>
          </w:tcPr>
          <w:p w14:paraId="14EDC1F2"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KRAS</w:t>
            </w:r>
          </w:p>
        </w:tc>
        <w:tc>
          <w:tcPr>
            <w:tcW w:w="1404" w:type="dxa"/>
            <w:tcBorders>
              <w:tl2br w:val="nil"/>
              <w:tr2bl w:val="nil"/>
            </w:tcBorders>
            <w:shd w:val="clear" w:color="auto" w:fill="auto"/>
            <w:noWrap/>
            <w:vAlign w:val="center"/>
          </w:tcPr>
          <w:p w14:paraId="0CF3B392"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if “v1.5.0” in sample.json_batch_name or “v1.4.0” in sample.json_batch_name or “v1.4.1” in sample.json_batch_name %}</w:t>
            </w:r>
          </w:p>
          <w:p w14:paraId="7C3CB297"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NM_033360</w:t>
            </w:r>
          </w:p>
          <w:p w14:paraId="3F9C40CB"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else%}</w:t>
            </w:r>
          </w:p>
          <w:p w14:paraId="686E81FD" w14:textId="77777777" w:rsidR="00627C71" w:rsidRPr="00627C71" w:rsidRDefault="00627C71" w:rsidP="00627C71">
            <w:pPr>
              <w:widowControl/>
              <w:jc w:val="center"/>
              <w:rPr>
                <w:rFonts w:eastAsiaTheme="minorEastAsia"/>
                <w:color w:val="000000"/>
                <w:sz w:val="15"/>
                <w:szCs w:val="15"/>
              </w:rPr>
            </w:pPr>
            <w:r w:rsidRPr="00627C71">
              <w:rPr>
                <w:rFonts w:eastAsiaTheme="minorEastAsia"/>
                <w:color w:val="000000"/>
                <w:sz w:val="15"/>
                <w:szCs w:val="15"/>
              </w:rPr>
              <w:t>NM_004985</w:t>
            </w:r>
          </w:p>
          <w:p w14:paraId="003628ED" w14:textId="727DA35E" w:rsidR="0066215E" w:rsidRDefault="00627C71" w:rsidP="00627C71">
            <w:pPr>
              <w:widowControl/>
              <w:jc w:val="center"/>
              <w:rPr>
                <w:rFonts w:eastAsiaTheme="minorEastAsia"/>
                <w:color w:val="000000"/>
                <w:sz w:val="15"/>
                <w:szCs w:val="15"/>
              </w:rPr>
            </w:pPr>
            <w:r w:rsidRPr="00627C71">
              <w:rPr>
                <w:rFonts w:eastAsiaTheme="minorEastAsia"/>
                <w:color w:val="000000"/>
                <w:sz w:val="15"/>
                <w:szCs w:val="15"/>
                <w:highlight w:val="green"/>
              </w:rPr>
              <w:t>{%p endif%}</w:t>
            </w:r>
          </w:p>
        </w:tc>
        <w:tc>
          <w:tcPr>
            <w:tcW w:w="5194" w:type="dxa"/>
            <w:tcBorders>
              <w:tl2br w:val="nil"/>
              <w:tr2bl w:val="nil"/>
            </w:tcBorders>
            <w:shd w:val="clear" w:color="auto" w:fill="auto"/>
            <w:noWrap/>
            <w:vAlign w:val="center"/>
          </w:tcPr>
          <w:p w14:paraId="38CCAE91"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1F51B96F"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442619F5" w14:textId="77777777" w:rsidTr="00627C71">
        <w:trPr>
          <w:trHeight w:val="340"/>
        </w:trPr>
        <w:tc>
          <w:tcPr>
            <w:tcW w:w="982" w:type="dxa"/>
            <w:tcBorders>
              <w:tl2br w:val="nil"/>
              <w:tr2bl w:val="nil"/>
            </w:tcBorders>
            <w:shd w:val="clear" w:color="auto" w:fill="auto"/>
            <w:noWrap/>
            <w:vAlign w:val="center"/>
          </w:tcPr>
          <w:p w14:paraId="477D9A9D"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MRE11</w:t>
            </w:r>
          </w:p>
        </w:tc>
        <w:tc>
          <w:tcPr>
            <w:tcW w:w="1404" w:type="dxa"/>
            <w:tcBorders>
              <w:tl2br w:val="nil"/>
              <w:tr2bl w:val="nil"/>
            </w:tcBorders>
            <w:shd w:val="clear" w:color="auto" w:fill="auto"/>
            <w:noWrap/>
            <w:vAlign w:val="center"/>
          </w:tcPr>
          <w:p w14:paraId="38A14CF5"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NM_005591</w:t>
            </w:r>
          </w:p>
        </w:tc>
        <w:tc>
          <w:tcPr>
            <w:tcW w:w="5194" w:type="dxa"/>
            <w:tcBorders>
              <w:tl2br w:val="nil"/>
              <w:tr2bl w:val="nil"/>
            </w:tcBorders>
            <w:shd w:val="clear" w:color="auto" w:fill="auto"/>
            <w:noWrap/>
            <w:vAlign w:val="center"/>
          </w:tcPr>
          <w:p w14:paraId="1F121744"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20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4135164"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4A1F946" w14:textId="77777777" w:rsidTr="00627C71">
        <w:trPr>
          <w:trHeight w:val="340"/>
        </w:trPr>
        <w:tc>
          <w:tcPr>
            <w:tcW w:w="982" w:type="dxa"/>
            <w:tcBorders>
              <w:tl2br w:val="nil"/>
              <w:tr2bl w:val="nil"/>
            </w:tcBorders>
            <w:shd w:val="clear" w:color="auto" w:fill="auto"/>
            <w:noWrap/>
            <w:vAlign w:val="center"/>
          </w:tcPr>
          <w:p w14:paraId="04BEA16D"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NBN</w:t>
            </w:r>
          </w:p>
        </w:tc>
        <w:tc>
          <w:tcPr>
            <w:tcW w:w="1404" w:type="dxa"/>
            <w:tcBorders>
              <w:tl2br w:val="nil"/>
              <w:tr2bl w:val="nil"/>
            </w:tcBorders>
            <w:shd w:val="clear" w:color="auto" w:fill="auto"/>
            <w:noWrap/>
            <w:vAlign w:val="center"/>
          </w:tcPr>
          <w:p w14:paraId="204388C6"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NM_002485</w:t>
            </w:r>
          </w:p>
        </w:tc>
        <w:tc>
          <w:tcPr>
            <w:tcW w:w="5194" w:type="dxa"/>
            <w:tcBorders>
              <w:tl2br w:val="nil"/>
              <w:tr2bl w:val="nil"/>
            </w:tcBorders>
            <w:shd w:val="clear" w:color="auto" w:fill="auto"/>
            <w:noWrap/>
            <w:vAlign w:val="center"/>
          </w:tcPr>
          <w:p w14:paraId="59E2D3EB"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16</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6DE8BCDA"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8504EF8" w14:textId="77777777" w:rsidTr="00627C71">
        <w:trPr>
          <w:trHeight w:val="340"/>
        </w:trPr>
        <w:tc>
          <w:tcPr>
            <w:tcW w:w="982" w:type="dxa"/>
            <w:tcBorders>
              <w:tl2br w:val="nil"/>
              <w:tr2bl w:val="nil"/>
            </w:tcBorders>
            <w:shd w:val="clear" w:color="auto" w:fill="auto"/>
            <w:noWrap/>
            <w:vAlign w:val="center"/>
          </w:tcPr>
          <w:p w14:paraId="24E4B27F"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NRAS</w:t>
            </w:r>
          </w:p>
        </w:tc>
        <w:tc>
          <w:tcPr>
            <w:tcW w:w="1404" w:type="dxa"/>
            <w:tcBorders>
              <w:tl2br w:val="nil"/>
              <w:tr2bl w:val="nil"/>
            </w:tcBorders>
            <w:shd w:val="clear" w:color="auto" w:fill="auto"/>
            <w:noWrap/>
            <w:vAlign w:val="center"/>
          </w:tcPr>
          <w:p w14:paraId="74A07139"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NM_002524</w:t>
            </w:r>
          </w:p>
        </w:tc>
        <w:tc>
          <w:tcPr>
            <w:tcW w:w="5194" w:type="dxa"/>
            <w:tcBorders>
              <w:tl2br w:val="nil"/>
              <w:tr2bl w:val="nil"/>
            </w:tcBorders>
            <w:shd w:val="clear" w:color="auto" w:fill="auto"/>
            <w:noWrap/>
            <w:vAlign w:val="center"/>
          </w:tcPr>
          <w:p w14:paraId="4A2495A9"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2~4</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788E5B45"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E9006FB" w14:textId="77777777" w:rsidTr="00627C71">
        <w:trPr>
          <w:trHeight w:val="340"/>
        </w:trPr>
        <w:tc>
          <w:tcPr>
            <w:tcW w:w="982" w:type="dxa"/>
            <w:tcBorders>
              <w:tl2br w:val="nil"/>
              <w:tr2bl w:val="nil"/>
            </w:tcBorders>
            <w:shd w:val="clear" w:color="auto" w:fill="auto"/>
            <w:noWrap/>
            <w:vAlign w:val="center"/>
          </w:tcPr>
          <w:p w14:paraId="0BF23EF6"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PALB2</w:t>
            </w:r>
          </w:p>
        </w:tc>
        <w:tc>
          <w:tcPr>
            <w:tcW w:w="1404" w:type="dxa"/>
            <w:tcBorders>
              <w:tl2br w:val="nil"/>
              <w:tr2bl w:val="nil"/>
            </w:tcBorders>
            <w:shd w:val="clear" w:color="auto" w:fill="auto"/>
            <w:noWrap/>
            <w:vAlign w:val="center"/>
          </w:tcPr>
          <w:p w14:paraId="6766260D"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NM_024675</w:t>
            </w:r>
          </w:p>
        </w:tc>
        <w:tc>
          <w:tcPr>
            <w:tcW w:w="5194" w:type="dxa"/>
            <w:tcBorders>
              <w:tl2br w:val="nil"/>
              <w:tr2bl w:val="nil"/>
            </w:tcBorders>
            <w:shd w:val="clear" w:color="auto" w:fill="auto"/>
            <w:noWrap/>
            <w:vAlign w:val="center"/>
          </w:tcPr>
          <w:p w14:paraId="54CEB3E3"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13</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8D7EC46"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3479B3B" w14:textId="77777777" w:rsidTr="00627C71">
        <w:trPr>
          <w:trHeight w:val="340"/>
        </w:trPr>
        <w:tc>
          <w:tcPr>
            <w:tcW w:w="982" w:type="dxa"/>
            <w:tcBorders>
              <w:tl2br w:val="nil"/>
              <w:tr2bl w:val="nil"/>
            </w:tcBorders>
            <w:shd w:val="clear" w:color="auto" w:fill="auto"/>
            <w:noWrap/>
            <w:vAlign w:val="center"/>
          </w:tcPr>
          <w:p w14:paraId="6668A4F2"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PIK3CA</w:t>
            </w:r>
          </w:p>
        </w:tc>
        <w:tc>
          <w:tcPr>
            <w:tcW w:w="1404" w:type="dxa"/>
            <w:tcBorders>
              <w:tl2br w:val="nil"/>
              <w:tr2bl w:val="nil"/>
            </w:tcBorders>
            <w:shd w:val="clear" w:color="auto" w:fill="auto"/>
            <w:noWrap/>
            <w:vAlign w:val="center"/>
          </w:tcPr>
          <w:p w14:paraId="578CC8FB"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NM_006218</w:t>
            </w:r>
          </w:p>
        </w:tc>
        <w:tc>
          <w:tcPr>
            <w:tcW w:w="5194" w:type="dxa"/>
            <w:tcBorders>
              <w:tl2br w:val="nil"/>
              <w:tr2bl w:val="nil"/>
            </w:tcBorders>
            <w:shd w:val="clear" w:color="auto" w:fill="auto"/>
            <w:noWrap/>
            <w:vAlign w:val="center"/>
          </w:tcPr>
          <w:p w14:paraId="4F0722B2"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2/5/6/8/10/14/21</w:t>
            </w:r>
            <w:r>
              <w:rPr>
                <w:rFonts w:eastAsiaTheme="minorEastAsia"/>
                <w:color w:val="000000"/>
                <w:sz w:val="15"/>
                <w:szCs w:val="15"/>
              </w:rPr>
              <w:t>热点区域</w:t>
            </w:r>
          </w:p>
        </w:tc>
        <w:tc>
          <w:tcPr>
            <w:tcW w:w="1481" w:type="dxa"/>
            <w:tcBorders>
              <w:tl2br w:val="nil"/>
              <w:tr2bl w:val="nil"/>
            </w:tcBorders>
            <w:shd w:val="clear" w:color="auto" w:fill="auto"/>
            <w:noWrap/>
            <w:vAlign w:val="center"/>
          </w:tcPr>
          <w:p w14:paraId="5FCAD483"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0BD01275" w14:textId="77777777" w:rsidTr="00627C71">
        <w:trPr>
          <w:trHeight w:val="340"/>
        </w:trPr>
        <w:tc>
          <w:tcPr>
            <w:tcW w:w="982" w:type="dxa"/>
            <w:tcBorders>
              <w:tl2br w:val="nil"/>
              <w:tr2bl w:val="nil"/>
            </w:tcBorders>
            <w:shd w:val="clear" w:color="auto" w:fill="auto"/>
            <w:noWrap/>
            <w:vAlign w:val="center"/>
          </w:tcPr>
          <w:p w14:paraId="6D1AE0A7"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PPP2R2A</w:t>
            </w:r>
          </w:p>
        </w:tc>
        <w:tc>
          <w:tcPr>
            <w:tcW w:w="1404" w:type="dxa"/>
            <w:tcBorders>
              <w:tl2br w:val="nil"/>
              <w:tr2bl w:val="nil"/>
            </w:tcBorders>
            <w:shd w:val="clear" w:color="auto" w:fill="auto"/>
            <w:noWrap/>
            <w:vAlign w:val="center"/>
          </w:tcPr>
          <w:p w14:paraId="3B2945AE"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NM_002717</w:t>
            </w:r>
          </w:p>
        </w:tc>
        <w:tc>
          <w:tcPr>
            <w:tcW w:w="5194" w:type="dxa"/>
            <w:tcBorders>
              <w:tl2br w:val="nil"/>
              <w:tr2bl w:val="nil"/>
            </w:tcBorders>
            <w:shd w:val="clear" w:color="auto" w:fill="auto"/>
            <w:noWrap/>
            <w:vAlign w:val="center"/>
          </w:tcPr>
          <w:p w14:paraId="3962FB0E"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5460F92"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7C82028B" w14:textId="77777777" w:rsidTr="00627C71">
        <w:trPr>
          <w:trHeight w:val="340"/>
        </w:trPr>
        <w:tc>
          <w:tcPr>
            <w:tcW w:w="982" w:type="dxa"/>
            <w:tcBorders>
              <w:tl2br w:val="nil"/>
              <w:tr2bl w:val="nil"/>
            </w:tcBorders>
            <w:shd w:val="clear" w:color="auto" w:fill="auto"/>
            <w:noWrap/>
            <w:vAlign w:val="center"/>
          </w:tcPr>
          <w:p w14:paraId="4860D1BE"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PTEN</w:t>
            </w:r>
          </w:p>
        </w:tc>
        <w:tc>
          <w:tcPr>
            <w:tcW w:w="1404" w:type="dxa"/>
            <w:tcBorders>
              <w:tl2br w:val="nil"/>
              <w:tr2bl w:val="nil"/>
            </w:tcBorders>
            <w:shd w:val="clear" w:color="auto" w:fill="auto"/>
            <w:noWrap/>
            <w:vAlign w:val="center"/>
          </w:tcPr>
          <w:p w14:paraId="455B4B8D"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NM_000314</w:t>
            </w:r>
          </w:p>
        </w:tc>
        <w:tc>
          <w:tcPr>
            <w:tcW w:w="5194" w:type="dxa"/>
            <w:tcBorders>
              <w:tl2br w:val="nil"/>
              <w:tr2bl w:val="nil"/>
            </w:tcBorders>
            <w:shd w:val="clear" w:color="auto" w:fill="auto"/>
            <w:noWrap/>
            <w:vAlign w:val="center"/>
          </w:tcPr>
          <w:p w14:paraId="5A6E3EC8"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26B6156"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D0DBF13" w14:textId="77777777" w:rsidTr="00627C71">
        <w:trPr>
          <w:trHeight w:val="340"/>
        </w:trPr>
        <w:tc>
          <w:tcPr>
            <w:tcW w:w="982" w:type="dxa"/>
            <w:tcBorders>
              <w:tl2br w:val="nil"/>
              <w:tr2bl w:val="nil"/>
            </w:tcBorders>
            <w:shd w:val="clear" w:color="auto" w:fill="auto"/>
            <w:noWrap/>
            <w:vAlign w:val="center"/>
          </w:tcPr>
          <w:p w14:paraId="22A89AB0"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RAD51B</w:t>
            </w:r>
          </w:p>
        </w:tc>
        <w:tc>
          <w:tcPr>
            <w:tcW w:w="1404" w:type="dxa"/>
            <w:tcBorders>
              <w:tl2br w:val="nil"/>
              <w:tr2bl w:val="nil"/>
            </w:tcBorders>
            <w:shd w:val="clear" w:color="auto" w:fill="auto"/>
            <w:noWrap/>
            <w:vAlign w:val="center"/>
          </w:tcPr>
          <w:p w14:paraId="39432615" w14:textId="77777777" w:rsidR="0066215E" w:rsidRDefault="003606CB">
            <w:pPr>
              <w:widowControl/>
              <w:jc w:val="center"/>
              <w:rPr>
                <w:rFonts w:eastAsiaTheme="minorEastAsia"/>
                <w:color w:val="000000"/>
                <w:sz w:val="15"/>
                <w:szCs w:val="15"/>
              </w:rPr>
            </w:pPr>
            <w:r>
              <w:rPr>
                <w:rFonts w:eastAsiaTheme="minorEastAsia"/>
                <w:color w:val="000000"/>
                <w:sz w:val="15"/>
                <w:szCs w:val="15"/>
              </w:rPr>
              <w:t>NM_133509</w:t>
            </w:r>
          </w:p>
        </w:tc>
        <w:tc>
          <w:tcPr>
            <w:tcW w:w="5194" w:type="dxa"/>
            <w:tcBorders>
              <w:tl2br w:val="nil"/>
              <w:tr2bl w:val="nil"/>
            </w:tcBorders>
            <w:shd w:val="clear" w:color="auto" w:fill="auto"/>
            <w:noWrap/>
            <w:vAlign w:val="center"/>
          </w:tcPr>
          <w:p w14:paraId="6018CCCB"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3275676E"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1063AF99" w14:textId="77777777" w:rsidTr="00627C71">
        <w:trPr>
          <w:trHeight w:val="340"/>
        </w:trPr>
        <w:tc>
          <w:tcPr>
            <w:tcW w:w="982" w:type="dxa"/>
            <w:tcBorders>
              <w:tl2br w:val="nil"/>
              <w:tr2bl w:val="nil"/>
            </w:tcBorders>
            <w:shd w:val="clear" w:color="auto" w:fill="auto"/>
            <w:noWrap/>
            <w:vAlign w:val="center"/>
          </w:tcPr>
          <w:p w14:paraId="73682D1E"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RAD51C</w:t>
            </w:r>
          </w:p>
        </w:tc>
        <w:tc>
          <w:tcPr>
            <w:tcW w:w="1404" w:type="dxa"/>
            <w:tcBorders>
              <w:tl2br w:val="nil"/>
              <w:tr2bl w:val="nil"/>
            </w:tcBorders>
            <w:shd w:val="clear" w:color="auto" w:fill="auto"/>
            <w:noWrap/>
            <w:vAlign w:val="center"/>
          </w:tcPr>
          <w:p w14:paraId="7E97C358"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NM_058216</w:t>
            </w:r>
          </w:p>
        </w:tc>
        <w:tc>
          <w:tcPr>
            <w:tcW w:w="5194" w:type="dxa"/>
            <w:tcBorders>
              <w:tl2br w:val="nil"/>
              <w:tr2bl w:val="nil"/>
            </w:tcBorders>
            <w:shd w:val="clear" w:color="auto" w:fill="auto"/>
            <w:noWrap/>
            <w:vAlign w:val="center"/>
          </w:tcPr>
          <w:p w14:paraId="1F2DF318"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40D39764"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259910C8" w14:textId="77777777" w:rsidTr="00627C71">
        <w:trPr>
          <w:trHeight w:val="340"/>
        </w:trPr>
        <w:tc>
          <w:tcPr>
            <w:tcW w:w="982" w:type="dxa"/>
            <w:tcBorders>
              <w:tl2br w:val="nil"/>
              <w:tr2bl w:val="nil"/>
            </w:tcBorders>
            <w:shd w:val="clear" w:color="auto" w:fill="auto"/>
            <w:noWrap/>
            <w:vAlign w:val="center"/>
          </w:tcPr>
          <w:p w14:paraId="5B543302"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RAD51D</w:t>
            </w:r>
          </w:p>
        </w:tc>
        <w:tc>
          <w:tcPr>
            <w:tcW w:w="1404" w:type="dxa"/>
            <w:tcBorders>
              <w:tl2br w:val="nil"/>
              <w:tr2bl w:val="nil"/>
            </w:tcBorders>
            <w:shd w:val="clear" w:color="auto" w:fill="auto"/>
            <w:noWrap/>
            <w:vAlign w:val="center"/>
          </w:tcPr>
          <w:p w14:paraId="4835B6EE"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NM_002878</w:t>
            </w:r>
          </w:p>
        </w:tc>
        <w:tc>
          <w:tcPr>
            <w:tcW w:w="5194" w:type="dxa"/>
            <w:tcBorders>
              <w:tl2br w:val="nil"/>
              <w:tr2bl w:val="nil"/>
            </w:tcBorders>
            <w:shd w:val="clear" w:color="auto" w:fill="auto"/>
            <w:noWrap/>
            <w:vAlign w:val="center"/>
          </w:tcPr>
          <w:p w14:paraId="4FB7B52E" w14:textId="77777777" w:rsidR="0066215E" w:rsidRDefault="003606CB">
            <w:pPr>
              <w:widowControl/>
              <w:jc w:val="left"/>
              <w:rPr>
                <w:rFonts w:eastAsiaTheme="minorEastAsia"/>
                <w:color w:val="000000"/>
                <w:sz w:val="15"/>
                <w:szCs w:val="15"/>
              </w:rPr>
            </w:pPr>
            <w:r>
              <w:rPr>
                <w:rFonts w:eastAsiaTheme="minorEastAsia"/>
                <w:color w:val="000000"/>
                <w:sz w:val="15"/>
                <w:szCs w:val="15"/>
              </w:rPr>
              <w:t>Exon 1~Exon 2</w:t>
            </w:r>
            <w:r>
              <w:rPr>
                <w:rFonts w:eastAsiaTheme="minorEastAsia"/>
                <w:color w:val="000000"/>
                <w:sz w:val="15"/>
                <w:szCs w:val="15"/>
              </w:rPr>
              <w:t>、</w:t>
            </w:r>
            <w:r>
              <w:rPr>
                <w:rFonts w:eastAsiaTheme="minorEastAsia"/>
                <w:color w:val="000000"/>
                <w:sz w:val="15"/>
                <w:szCs w:val="15"/>
              </w:rPr>
              <w:t>Exon 6~Exon 10</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55AE950E"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C4AE33C" w14:textId="77777777" w:rsidTr="00627C71">
        <w:trPr>
          <w:trHeight w:val="340"/>
        </w:trPr>
        <w:tc>
          <w:tcPr>
            <w:tcW w:w="982" w:type="dxa"/>
            <w:tcBorders>
              <w:tl2br w:val="nil"/>
              <w:tr2bl w:val="nil"/>
            </w:tcBorders>
            <w:shd w:val="clear" w:color="auto" w:fill="auto"/>
            <w:noWrap/>
            <w:vAlign w:val="center"/>
          </w:tcPr>
          <w:p w14:paraId="7C258233"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RAD54L</w:t>
            </w:r>
          </w:p>
        </w:tc>
        <w:tc>
          <w:tcPr>
            <w:tcW w:w="1404" w:type="dxa"/>
            <w:tcBorders>
              <w:tl2br w:val="nil"/>
              <w:tr2bl w:val="nil"/>
            </w:tcBorders>
            <w:shd w:val="clear" w:color="auto" w:fill="auto"/>
            <w:noWrap/>
            <w:vAlign w:val="center"/>
          </w:tcPr>
          <w:p w14:paraId="4600CB8C"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NM_001142548</w:t>
            </w:r>
          </w:p>
        </w:tc>
        <w:tc>
          <w:tcPr>
            <w:tcW w:w="5194" w:type="dxa"/>
            <w:tcBorders>
              <w:tl2br w:val="nil"/>
              <w:tr2bl w:val="nil"/>
            </w:tcBorders>
            <w:shd w:val="clear" w:color="auto" w:fill="auto"/>
            <w:noWrap/>
            <w:vAlign w:val="center"/>
          </w:tcPr>
          <w:p w14:paraId="278D9ECA"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7F11788E"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9525814" w14:textId="77777777" w:rsidTr="00627C71">
        <w:trPr>
          <w:trHeight w:val="340"/>
        </w:trPr>
        <w:tc>
          <w:tcPr>
            <w:tcW w:w="982" w:type="dxa"/>
            <w:tcBorders>
              <w:tl2br w:val="nil"/>
              <w:tr2bl w:val="nil"/>
            </w:tcBorders>
            <w:shd w:val="clear" w:color="auto" w:fill="auto"/>
            <w:noWrap/>
            <w:vAlign w:val="center"/>
          </w:tcPr>
          <w:p w14:paraId="3FFC542E"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STK11</w:t>
            </w:r>
          </w:p>
        </w:tc>
        <w:tc>
          <w:tcPr>
            <w:tcW w:w="1404" w:type="dxa"/>
            <w:tcBorders>
              <w:tl2br w:val="nil"/>
              <w:tr2bl w:val="nil"/>
            </w:tcBorders>
            <w:shd w:val="clear" w:color="auto" w:fill="auto"/>
            <w:noWrap/>
            <w:vAlign w:val="center"/>
          </w:tcPr>
          <w:p w14:paraId="4E364B51"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NM_000455</w:t>
            </w:r>
          </w:p>
        </w:tc>
        <w:tc>
          <w:tcPr>
            <w:tcW w:w="5194" w:type="dxa"/>
            <w:tcBorders>
              <w:tl2br w:val="nil"/>
              <w:tr2bl w:val="nil"/>
            </w:tcBorders>
            <w:shd w:val="clear" w:color="auto" w:fill="auto"/>
            <w:noWrap/>
            <w:vAlign w:val="center"/>
          </w:tcPr>
          <w:p w14:paraId="13F43DC4" w14:textId="77777777" w:rsidR="0066215E" w:rsidRDefault="003606CB">
            <w:pPr>
              <w:widowControl/>
              <w:jc w:val="left"/>
              <w:rPr>
                <w:rFonts w:eastAsiaTheme="minorEastAsia"/>
                <w:color w:val="000000"/>
                <w:sz w:val="15"/>
                <w:szCs w:val="15"/>
              </w:rPr>
            </w:pPr>
            <w:r>
              <w:rPr>
                <w:rFonts w:eastAsiaTheme="minorEastAsia"/>
                <w:color w:val="000000"/>
                <w:sz w:val="15"/>
                <w:szCs w:val="15"/>
              </w:rPr>
              <w:t xml:space="preserve">Exon </w:t>
            </w:r>
            <w:r>
              <w:rPr>
                <w:rFonts w:eastAsiaTheme="minorEastAsia"/>
                <w:color w:val="000000"/>
                <w:sz w:val="15"/>
                <w:szCs w:val="15"/>
              </w:rPr>
              <w:t>1~Exon 9</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1BF24BCA"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3ECB9D72" w14:textId="77777777" w:rsidTr="00627C71">
        <w:trPr>
          <w:trHeight w:val="340"/>
        </w:trPr>
        <w:tc>
          <w:tcPr>
            <w:tcW w:w="982" w:type="dxa"/>
            <w:tcBorders>
              <w:tl2br w:val="nil"/>
              <w:tr2bl w:val="nil"/>
            </w:tcBorders>
            <w:shd w:val="clear" w:color="auto" w:fill="auto"/>
            <w:noWrap/>
            <w:vAlign w:val="center"/>
          </w:tcPr>
          <w:p w14:paraId="2709CCFC" w14:textId="77777777" w:rsidR="0066215E" w:rsidRDefault="003606CB">
            <w:pPr>
              <w:widowControl/>
              <w:jc w:val="center"/>
              <w:rPr>
                <w:rFonts w:eastAsiaTheme="minorEastAsia"/>
                <w:i/>
                <w:iCs/>
                <w:color w:val="000000"/>
                <w:sz w:val="15"/>
                <w:szCs w:val="15"/>
              </w:rPr>
            </w:pPr>
            <w:r>
              <w:rPr>
                <w:rFonts w:eastAsiaTheme="minorEastAsia"/>
                <w:i/>
                <w:iCs/>
                <w:color w:val="000000"/>
                <w:sz w:val="15"/>
                <w:szCs w:val="15"/>
              </w:rPr>
              <w:t>TP53</w:t>
            </w:r>
          </w:p>
        </w:tc>
        <w:tc>
          <w:tcPr>
            <w:tcW w:w="1404" w:type="dxa"/>
            <w:tcBorders>
              <w:tl2br w:val="nil"/>
              <w:tr2bl w:val="nil"/>
            </w:tcBorders>
            <w:shd w:val="clear" w:color="auto" w:fill="auto"/>
            <w:noWrap/>
            <w:vAlign w:val="center"/>
          </w:tcPr>
          <w:p w14:paraId="3E09B198" w14:textId="77777777" w:rsidR="0066215E" w:rsidRDefault="003606CB">
            <w:pPr>
              <w:widowControl/>
              <w:jc w:val="center"/>
              <w:rPr>
                <w:rFonts w:eastAsiaTheme="minorEastAsia"/>
                <w:color w:val="000000"/>
                <w:sz w:val="15"/>
                <w:szCs w:val="15"/>
              </w:rPr>
            </w:pPr>
            <w:r>
              <w:rPr>
                <w:rFonts w:eastAsiaTheme="minorEastAsia"/>
                <w:color w:val="000000"/>
                <w:sz w:val="15"/>
                <w:szCs w:val="15"/>
              </w:rPr>
              <w:t>NM_000546</w:t>
            </w:r>
          </w:p>
        </w:tc>
        <w:tc>
          <w:tcPr>
            <w:tcW w:w="5194" w:type="dxa"/>
            <w:tcBorders>
              <w:tl2br w:val="nil"/>
              <w:tr2bl w:val="nil"/>
            </w:tcBorders>
            <w:shd w:val="clear" w:color="auto" w:fill="auto"/>
            <w:noWrap/>
            <w:vAlign w:val="center"/>
          </w:tcPr>
          <w:p w14:paraId="14EEEA17" w14:textId="77777777" w:rsidR="0066215E" w:rsidRDefault="003606CB">
            <w:pPr>
              <w:widowControl/>
              <w:jc w:val="left"/>
              <w:rPr>
                <w:rFonts w:eastAsiaTheme="minorEastAsia"/>
                <w:color w:val="000000"/>
                <w:sz w:val="15"/>
                <w:szCs w:val="15"/>
              </w:rPr>
            </w:pPr>
            <w:r>
              <w:rPr>
                <w:rFonts w:eastAsiaTheme="minorEastAsia"/>
                <w:color w:val="000000"/>
                <w:sz w:val="15"/>
                <w:szCs w:val="15"/>
              </w:rPr>
              <w:t>Exon 2~Exon 11</w:t>
            </w:r>
            <w:r>
              <w:rPr>
                <w:rFonts w:eastAsiaTheme="minorEastAsia"/>
                <w:color w:val="000000"/>
                <w:sz w:val="15"/>
                <w:szCs w:val="15"/>
              </w:rPr>
              <w:t>、外显子</w:t>
            </w:r>
            <w:r>
              <w:rPr>
                <w:rFonts w:eastAsiaTheme="minorEastAsia"/>
                <w:color w:val="000000"/>
                <w:sz w:val="15"/>
                <w:szCs w:val="15"/>
              </w:rPr>
              <w:t>-</w:t>
            </w:r>
            <w:r>
              <w:rPr>
                <w:rFonts w:eastAsiaTheme="minorEastAsia"/>
                <w:color w:val="000000"/>
                <w:sz w:val="15"/>
                <w:szCs w:val="15"/>
              </w:rPr>
              <w:t>内含子连接区</w:t>
            </w:r>
          </w:p>
        </w:tc>
        <w:tc>
          <w:tcPr>
            <w:tcW w:w="1481" w:type="dxa"/>
            <w:tcBorders>
              <w:tl2br w:val="nil"/>
              <w:tr2bl w:val="nil"/>
            </w:tcBorders>
            <w:shd w:val="clear" w:color="auto" w:fill="auto"/>
            <w:noWrap/>
            <w:vAlign w:val="center"/>
          </w:tcPr>
          <w:p w14:paraId="2C972DFA" w14:textId="77777777" w:rsidR="0066215E" w:rsidRDefault="003606CB">
            <w:pPr>
              <w:widowControl/>
              <w:jc w:val="center"/>
              <w:rPr>
                <w:rFonts w:eastAsiaTheme="minorEastAsia"/>
                <w:color w:val="000000"/>
                <w:sz w:val="15"/>
                <w:szCs w:val="15"/>
              </w:rPr>
            </w:pPr>
            <w:r>
              <w:rPr>
                <w:rFonts w:eastAsiaTheme="minorEastAsia"/>
                <w:color w:val="000000"/>
                <w:sz w:val="15"/>
                <w:szCs w:val="15"/>
              </w:rPr>
              <w:t>点突变、插入</w:t>
            </w:r>
            <w:r>
              <w:rPr>
                <w:rFonts w:eastAsiaTheme="minorEastAsia"/>
                <w:color w:val="000000"/>
                <w:sz w:val="15"/>
                <w:szCs w:val="15"/>
              </w:rPr>
              <w:t>/</w:t>
            </w:r>
            <w:r>
              <w:rPr>
                <w:rFonts w:eastAsiaTheme="minorEastAsia"/>
                <w:color w:val="000000"/>
                <w:sz w:val="15"/>
                <w:szCs w:val="15"/>
              </w:rPr>
              <w:t>缺失</w:t>
            </w:r>
          </w:p>
        </w:tc>
      </w:tr>
      <w:tr w:rsidR="0066215E" w14:paraId="556782D9" w14:textId="77777777" w:rsidTr="00627C71">
        <w:trPr>
          <w:trHeight w:val="800"/>
        </w:trPr>
        <w:tc>
          <w:tcPr>
            <w:tcW w:w="9061" w:type="dxa"/>
            <w:gridSpan w:val="4"/>
            <w:tcBorders>
              <w:tl2br w:val="nil"/>
              <w:tr2bl w:val="nil"/>
            </w:tcBorders>
            <w:shd w:val="clear" w:color="auto" w:fill="auto"/>
            <w:vAlign w:val="center"/>
          </w:tcPr>
          <w:p w14:paraId="2463FF26" w14:textId="0FE8CF9D" w:rsidR="0066215E" w:rsidRDefault="003606CB">
            <w:pPr>
              <w:widowControl/>
              <w:ind w:left="300" w:hangingChars="200" w:hanging="300"/>
              <w:jc w:val="left"/>
              <w:rPr>
                <w:rFonts w:eastAsiaTheme="minorEastAsia"/>
                <w:kern w:val="0"/>
                <w:sz w:val="15"/>
                <w:szCs w:val="15"/>
              </w:rPr>
            </w:pPr>
            <w:r>
              <w:rPr>
                <w:rFonts w:eastAsiaTheme="minorEastAsia"/>
                <w:kern w:val="0"/>
                <w:sz w:val="15"/>
                <w:szCs w:val="15"/>
              </w:rPr>
              <w:t>注：以下基因外显子中部分区段由于覆盖度原因不包含在检测范围中：</w:t>
            </w:r>
            <w:r>
              <w:rPr>
                <w:rFonts w:eastAsiaTheme="minorEastAsia"/>
                <w:kern w:val="0"/>
                <w:sz w:val="15"/>
                <w:szCs w:val="15"/>
              </w:rPr>
              <w:br/>
            </w:r>
            <w:r>
              <w:rPr>
                <w:rFonts w:eastAsiaTheme="minorEastAsia"/>
                <w:i/>
                <w:iCs/>
                <w:kern w:val="0"/>
                <w:sz w:val="15"/>
                <w:szCs w:val="15"/>
              </w:rPr>
              <w:t>AR</w:t>
            </w:r>
            <w:r>
              <w:rPr>
                <w:rFonts w:eastAsiaTheme="minorEastAsia"/>
                <w:kern w:val="0"/>
                <w:sz w:val="15"/>
                <w:szCs w:val="15"/>
              </w:rPr>
              <w:t xml:space="preserve">:exon1 / </w:t>
            </w:r>
            <w:r>
              <w:rPr>
                <w:rFonts w:eastAsiaTheme="minorEastAsia"/>
                <w:i/>
                <w:iCs/>
                <w:kern w:val="0"/>
                <w:sz w:val="15"/>
                <w:szCs w:val="15"/>
              </w:rPr>
              <w:t>CDK12</w:t>
            </w:r>
            <w:r>
              <w:rPr>
                <w:rFonts w:eastAsiaTheme="minorEastAsia"/>
                <w:kern w:val="0"/>
                <w:sz w:val="15"/>
                <w:szCs w:val="15"/>
              </w:rPr>
              <w:t>:exon2 /</w:t>
            </w:r>
            <w:r>
              <w:rPr>
                <w:rFonts w:eastAsiaTheme="minorEastAsia"/>
                <w:i/>
                <w:iCs/>
                <w:kern w:val="0"/>
                <w:sz w:val="15"/>
                <w:szCs w:val="15"/>
              </w:rPr>
              <w:t xml:space="preserve"> CDK12</w:t>
            </w:r>
            <w:r>
              <w:rPr>
                <w:rFonts w:eastAsiaTheme="minorEastAsia"/>
                <w:kern w:val="0"/>
                <w:sz w:val="15"/>
                <w:szCs w:val="15"/>
              </w:rPr>
              <w:t xml:space="preserve">: exon14 / </w:t>
            </w:r>
            <w:r>
              <w:rPr>
                <w:rFonts w:eastAsiaTheme="minorEastAsia"/>
                <w:i/>
                <w:iCs/>
                <w:kern w:val="0"/>
                <w:sz w:val="15"/>
                <w:szCs w:val="15"/>
              </w:rPr>
              <w:t>ESR1</w:t>
            </w:r>
            <w:r>
              <w:rPr>
                <w:rFonts w:eastAsiaTheme="minorEastAsia"/>
                <w:kern w:val="0"/>
                <w:sz w:val="15"/>
                <w:szCs w:val="15"/>
              </w:rPr>
              <w:t xml:space="preserve">: </w:t>
            </w:r>
            <w:r w:rsidR="00C74721" w:rsidRPr="00C74721">
              <w:rPr>
                <w:rFonts w:eastAsiaTheme="minorEastAsia"/>
                <w:kern w:val="0"/>
                <w:sz w:val="15"/>
                <w:szCs w:val="15"/>
              </w:rPr>
              <w:t>{% if “v1.5.0” in sample.json_batch_name or “v1.4.0” in sample.json_batch_name or “v1.4.1” in sample.json_batch_name %}exon2{% else%}exon1{% endif%}</w:t>
            </w:r>
            <w:r>
              <w:rPr>
                <w:rFonts w:eastAsiaTheme="minorEastAsia"/>
                <w:kern w:val="0"/>
                <w:sz w:val="15"/>
                <w:szCs w:val="15"/>
              </w:rPr>
              <w:t xml:space="preserve"> / </w:t>
            </w:r>
            <w:r>
              <w:rPr>
                <w:rFonts w:eastAsiaTheme="minorEastAsia"/>
                <w:i/>
                <w:iCs/>
                <w:kern w:val="0"/>
                <w:sz w:val="15"/>
                <w:szCs w:val="15"/>
              </w:rPr>
              <w:t>RAD51B</w:t>
            </w:r>
            <w:r>
              <w:rPr>
                <w:rFonts w:eastAsiaTheme="minorEastAsia"/>
                <w:kern w:val="0"/>
                <w:sz w:val="15"/>
                <w:szCs w:val="15"/>
              </w:rPr>
              <w:t>:exon5 /</w:t>
            </w:r>
            <w:r>
              <w:rPr>
                <w:rFonts w:eastAsiaTheme="minorEastAsia"/>
                <w:i/>
                <w:iCs/>
                <w:kern w:val="0"/>
                <w:sz w:val="15"/>
                <w:szCs w:val="15"/>
              </w:rPr>
              <w:t xml:space="preserve"> STK11</w:t>
            </w:r>
            <w:r>
              <w:rPr>
                <w:rFonts w:eastAsiaTheme="minorEastAsia"/>
                <w:kern w:val="0"/>
                <w:sz w:val="15"/>
                <w:szCs w:val="15"/>
              </w:rPr>
              <w:t>:exon3</w:t>
            </w:r>
            <w:r>
              <w:rPr>
                <w:rFonts w:eastAsiaTheme="minorEastAsia"/>
                <w:kern w:val="0"/>
                <w:sz w:val="15"/>
                <w:szCs w:val="15"/>
              </w:rPr>
              <w:t>。</w:t>
            </w:r>
          </w:p>
          <w:p w14:paraId="2B401B64" w14:textId="77777777" w:rsidR="0066215E" w:rsidRDefault="003606CB">
            <w:pPr>
              <w:widowControl/>
              <w:ind w:left="300" w:hangingChars="200" w:hanging="300"/>
              <w:jc w:val="left"/>
              <w:rPr>
                <w:rFonts w:eastAsiaTheme="minorEastAsia"/>
                <w:kern w:val="0"/>
                <w:sz w:val="15"/>
                <w:szCs w:val="15"/>
              </w:rPr>
            </w:pPr>
            <w:r>
              <w:rPr>
                <w:rFonts w:eastAsiaTheme="minorEastAsia" w:hint="eastAsia"/>
                <w:kern w:val="0"/>
                <w:sz w:val="15"/>
                <w:szCs w:val="15"/>
              </w:rPr>
              <w:t xml:space="preserve">* </w:t>
            </w:r>
            <w:r>
              <w:rPr>
                <w:rFonts w:eastAsiaTheme="minorEastAsia" w:hint="eastAsia"/>
                <w:kern w:val="0"/>
                <w:sz w:val="15"/>
                <w:szCs w:val="15"/>
              </w:rPr>
              <w:t>大片段重排检测仅限外周血样本</w:t>
            </w:r>
          </w:p>
        </w:tc>
      </w:tr>
    </w:tbl>
    <w:p w14:paraId="314188B7" w14:textId="77777777" w:rsidR="0066215E" w:rsidRPr="00403567" w:rsidRDefault="003606CB" w:rsidP="00403567">
      <w:pPr>
        <w:pStyle w:val="1"/>
        <w:keepNext w:val="0"/>
        <w:keepLines w:val="0"/>
        <w:spacing w:beforeLines="50" w:before="156" w:afterLines="50" w:after="156" w:line="240" w:lineRule="auto"/>
        <w:jc w:val="left"/>
        <w:rPr>
          <w:rFonts w:cs="宋体"/>
          <w:sz w:val="24"/>
        </w:rPr>
      </w:pPr>
      <w:r w:rsidRPr="00403567">
        <w:rPr>
          <w:rFonts w:cs="宋体"/>
          <w:sz w:val="24"/>
        </w:rPr>
        <w:t>附录</w:t>
      </w:r>
      <w:r w:rsidRPr="00403567">
        <w:rPr>
          <w:rFonts w:cs="宋体" w:hint="eastAsia"/>
          <w:sz w:val="24"/>
        </w:rPr>
        <w:t>4</w:t>
      </w:r>
      <w:r w:rsidRPr="00403567">
        <w:rPr>
          <w:rFonts w:cs="宋体" w:hint="eastAsia"/>
          <w:sz w:val="24"/>
        </w:rPr>
        <w:t>：</w:t>
      </w:r>
      <w:r w:rsidRPr="00403567">
        <w:rPr>
          <w:rFonts w:cs="宋体"/>
          <w:sz w:val="24"/>
        </w:rPr>
        <w:t xml:space="preserve"> </w:t>
      </w:r>
      <w:r w:rsidRPr="00403567">
        <w:rPr>
          <w:rFonts w:cs="宋体"/>
          <w:sz w:val="24"/>
        </w:rPr>
        <w:t>临床意义分类解释</w:t>
      </w:r>
    </w:p>
    <w:p w14:paraId="3A2690A6" w14:textId="77777777" w:rsidR="0066215E" w:rsidRDefault="003606CB">
      <w:pPr>
        <w:pStyle w:val="af1"/>
        <w:numPr>
          <w:ilvl w:val="0"/>
          <w:numId w:val="4"/>
        </w:numPr>
        <w:spacing w:line="360" w:lineRule="auto"/>
        <w:ind w:firstLineChars="0"/>
        <w:rPr>
          <w:szCs w:val="21"/>
        </w:rPr>
      </w:pPr>
      <w:r>
        <w:rPr>
          <w:szCs w:val="21"/>
        </w:rPr>
        <w:t>本检测项目中使用的参考基因组版本为</w:t>
      </w:r>
      <w:r>
        <w:rPr>
          <w:szCs w:val="21"/>
        </w:rPr>
        <w:t>hg19</w:t>
      </w:r>
      <w:r>
        <w:rPr>
          <w:szCs w:val="21"/>
        </w:rPr>
        <w:t>，报告中的变异命名遵从人类基因组变异协会</w:t>
      </w:r>
      <w:r>
        <w:rPr>
          <w:szCs w:val="21"/>
        </w:rPr>
        <w:t>(Human Genome Variation Society</w:t>
      </w:r>
      <w:r>
        <w:rPr>
          <w:rFonts w:hint="eastAsia"/>
          <w:szCs w:val="21"/>
        </w:rPr>
        <w:t>，</w:t>
      </w:r>
      <w:r>
        <w:rPr>
          <w:szCs w:val="21"/>
        </w:rPr>
        <w:t>HGVS)</w:t>
      </w:r>
      <w:r>
        <w:rPr>
          <w:szCs w:val="21"/>
        </w:rPr>
        <w:t>指南中的相关规定进行命名。其中，</w:t>
      </w:r>
      <w:r>
        <w:rPr>
          <w:i/>
          <w:iCs/>
          <w:szCs w:val="21"/>
        </w:rPr>
        <w:t>BRCA1</w:t>
      </w:r>
      <w:r>
        <w:rPr>
          <w:szCs w:val="21"/>
        </w:rPr>
        <w:t>基因的转录本为</w:t>
      </w:r>
      <w:r>
        <w:rPr>
          <w:szCs w:val="21"/>
        </w:rPr>
        <w:t>NM_007294</w:t>
      </w:r>
      <w:r>
        <w:rPr>
          <w:szCs w:val="21"/>
        </w:rPr>
        <w:t>，</w:t>
      </w:r>
      <w:r>
        <w:rPr>
          <w:i/>
          <w:iCs/>
          <w:szCs w:val="21"/>
        </w:rPr>
        <w:t>BRCA2</w:t>
      </w:r>
      <w:r>
        <w:rPr>
          <w:szCs w:val="21"/>
        </w:rPr>
        <w:t>基因的转录本为</w:t>
      </w:r>
      <w:r>
        <w:rPr>
          <w:szCs w:val="21"/>
        </w:rPr>
        <w:t>NM_000059</w:t>
      </w:r>
      <w:r>
        <w:rPr>
          <w:szCs w:val="21"/>
        </w:rPr>
        <w:t>。</w:t>
      </w:r>
    </w:p>
    <w:p w14:paraId="748804AC" w14:textId="77777777" w:rsidR="0066215E" w:rsidRDefault="003606CB">
      <w:pPr>
        <w:pStyle w:val="af1"/>
        <w:widowControl/>
        <w:numPr>
          <w:ilvl w:val="0"/>
          <w:numId w:val="4"/>
        </w:numPr>
        <w:spacing w:line="360" w:lineRule="auto"/>
        <w:ind w:firstLineChars="0"/>
        <w:jc w:val="left"/>
        <w:rPr>
          <w:szCs w:val="21"/>
          <w:lang w:val="de-DE"/>
        </w:rPr>
      </w:pPr>
      <w:bookmarkStart w:id="4" w:name="_Hlk85202224"/>
      <w:r>
        <w:rPr>
          <w:szCs w:val="21"/>
        </w:rPr>
        <w:t>根据变异在治疗</w:t>
      </w:r>
      <w:r>
        <w:rPr>
          <w:szCs w:val="21"/>
        </w:rPr>
        <w:t>/</w:t>
      </w:r>
      <w:r>
        <w:rPr>
          <w:szCs w:val="21"/>
        </w:rPr>
        <w:t>诊断</w:t>
      </w:r>
      <w:r>
        <w:rPr>
          <w:szCs w:val="21"/>
        </w:rPr>
        <w:t>/</w:t>
      </w:r>
      <w:r>
        <w:rPr>
          <w:szCs w:val="21"/>
        </w:rPr>
        <w:t>预后等方面的证据，参照美国病理协会（</w:t>
      </w:r>
      <w:r>
        <w:rPr>
          <w:szCs w:val="21"/>
        </w:rPr>
        <w:t>Association for Molecular Pathology</w:t>
      </w:r>
      <w:r>
        <w:rPr>
          <w:rFonts w:hint="eastAsia"/>
          <w:szCs w:val="21"/>
        </w:rPr>
        <w:t>，</w:t>
      </w:r>
      <w:r>
        <w:rPr>
          <w:szCs w:val="21"/>
        </w:rPr>
        <w:t>AMP</w:t>
      </w:r>
      <w:r>
        <w:rPr>
          <w:szCs w:val="21"/>
        </w:rPr>
        <w:t>）</w:t>
      </w:r>
      <w:r>
        <w:rPr>
          <w:szCs w:val="21"/>
        </w:rPr>
        <w:t>/</w:t>
      </w:r>
      <w:r>
        <w:rPr>
          <w:szCs w:val="21"/>
        </w:rPr>
        <w:t>美国临床肿瘤学会（</w:t>
      </w:r>
      <w:r>
        <w:rPr>
          <w:szCs w:val="21"/>
        </w:rPr>
        <w:t>American Society of Clinical Oncology</w:t>
      </w:r>
      <w:r>
        <w:rPr>
          <w:rFonts w:hint="eastAsia"/>
          <w:szCs w:val="21"/>
        </w:rPr>
        <w:t>，</w:t>
      </w:r>
      <w:r>
        <w:rPr>
          <w:szCs w:val="21"/>
        </w:rPr>
        <w:t>ASCO</w:t>
      </w:r>
      <w:r>
        <w:rPr>
          <w:szCs w:val="21"/>
        </w:rPr>
        <w:t>）</w:t>
      </w:r>
      <w:r>
        <w:rPr>
          <w:szCs w:val="21"/>
        </w:rPr>
        <w:t>/</w:t>
      </w:r>
      <w:r>
        <w:rPr>
          <w:szCs w:val="21"/>
        </w:rPr>
        <w:t>美国病理学家协会（</w:t>
      </w:r>
      <w:r>
        <w:rPr>
          <w:szCs w:val="21"/>
        </w:rPr>
        <w:t>College of American Pathologists</w:t>
      </w:r>
      <w:r>
        <w:rPr>
          <w:szCs w:val="21"/>
        </w:rPr>
        <w:t>，</w:t>
      </w:r>
      <w:r>
        <w:rPr>
          <w:szCs w:val="21"/>
        </w:rPr>
        <w:t>CAP</w:t>
      </w:r>
      <w:r>
        <w:rPr>
          <w:szCs w:val="21"/>
        </w:rPr>
        <w:t>）联合发布的肿瘤变异解读及报告指南中的</w:t>
      </w:r>
      <w:r>
        <w:rPr>
          <w:szCs w:val="21"/>
        </w:rPr>
        <w:lastRenderedPageBreak/>
        <w:t>变异分类方法，将</w:t>
      </w:r>
      <w:r>
        <w:rPr>
          <w:szCs w:val="21"/>
        </w:rPr>
        <w:t>变异分为</w:t>
      </w:r>
      <w:r>
        <w:rPr>
          <w:szCs w:val="21"/>
        </w:rPr>
        <w:t>4</w:t>
      </w:r>
      <w:r>
        <w:rPr>
          <w:szCs w:val="21"/>
        </w:rPr>
        <w:t>类：强临床意义、潜在临床意义、临床意义不明、良性</w:t>
      </w:r>
      <w:r>
        <w:rPr>
          <w:szCs w:val="21"/>
        </w:rPr>
        <w:t>/</w:t>
      </w:r>
      <w:r>
        <w:rPr>
          <w:szCs w:val="21"/>
        </w:rPr>
        <w:t>疑似良性。</w:t>
      </w:r>
    </w:p>
    <w:tbl>
      <w:tblPr>
        <w:tblStyle w:val="ad"/>
        <w:tblW w:w="5000" w:type="pct"/>
        <w:jc w:val="center"/>
        <w:tblLook w:val="04A0" w:firstRow="1" w:lastRow="0" w:firstColumn="1" w:lastColumn="0" w:noHBand="0" w:noVBand="1"/>
      </w:tblPr>
      <w:tblGrid>
        <w:gridCol w:w="2383"/>
        <w:gridCol w:w="661"/>
        <w:gridCol w:w="6017"/>
      </w:tblGrid>
      <w:tr w:rsidR="0066215E" w14:paraId="590279DC" w14:textId="77777777">
        <w:trPr>
          <w:trHeight w:val="818"/>
          <w:jc w:val="center"/>
        </w:trPr>
        <w:tc>
          <w:tcPr>
            <w:tcW w:w="1315" w:type="pct"/>
            <w:shd w:val="clear" w:color="auto" w:fill="0070C0"/>
            <w:vAlign w:val="center"/>
          </w:tcPr>
          <w:p w14:paraId="2128288E" w14:textId="77777777" w:rsidR="0066215E" w:rsidRDefault="003606CB">
            <w:pPr>
              <w:pStyle w:val="f12"/>
              <w:adjustRightInd w:val="0"/>
              <w:snapToGrid w:val="0"/>
              <w:spacing w:before="0" w:beforeAutospacing="0" w:after="0" w:afterAutospacing="0" w:line="240" w:lineRule="auto"/>
              <w:jc w:val="center"/>
              <w:rPr>
                <w:rFonts w:ascii="Times New Roman" w:hAnsi="Times New Roman" w:cs="Times New Roman"/>
                <w:caps/>
                <w:color w:val="FFFFFF"/>
                <w:kern w:val="2"/>
                <w:sz w:val="20"/>
                <w:szCs w:val="20"/>
              </w:rPr>
            </w:pPr>
            <w:bookmarkStart w:id="5" w:name="_Hlk63418872"/>
            <w:r>
              <w:rPr>
                <w:rFonts w:ascii="Times New Roman" w:hAnsi="Times New Roman" w:cs="Times New Roman"/>
                <w:caps/>
                <w:color w:val="FFFFFF"/>
                <w:kern w:val="2"/>
                <w:sz w:val="20"/>
                <w:szCs w:val="20"/>
              </w:rPr>
              <w:t>变异分类</w:t>
            </w:r>
          </w:p>
        </w:tc>
        <w:tc>
          <w:tcPr>
            <w:tcW w:w="365" w:type="pct"/>
            <w:shd w:val="clear" w:color="auto" w:fill="0070C0"/>
            <w:vAlign w:val="center"/>
          </w:tcPr>
          <w:p w14:paraId="1CA8A2FC" w14:textId="77777777" w:rsidR="0066215E" w:rsidRDefault="003606CB">
            <w:pPr>
              <w:jc w:val="center"/>
              <w:rPr>
                <w:color w:val="FFFFFF" w:themeColor="background1"/>
                <w:sz w:val="20"/>
                <w:szCs w:val="20"/>
              </w:rPr>
            </w:pPr>
            <w:r>
              <w:rPr>
                <w:color w:val="FFFFFF" w:themeColor="background1"/>
                <w:sz w:val="20"/>
                <w:szCs w:val="20"/>
              </w:rPr>
              <w:t>等级</w:t>
            </w:r>
          </w:p>
        </w:tc>
        <w:tc>
          <w:tcPr>
            <w:tcW w:w="3320" w:type="pct"/>
            <w:shd w:val="clear" w:color="auto" w:fill="0070C0"/>
            <w:vAlign w:val="center"/>
          </w:tcPr>
          <w:p w14:paraId="0C815765" w14:textId="77777777" w:rsidR="0066215E" w:rsidRDefault="003606CB">
            <w:pPr>
              <w:jc w:val="center"/>
              <w:rPr>
                <w:color w:val="FFFFFF" w:themeColor="background1"/>
                <w:sz w:val="20"/>
                <w:szCs w:val="20"/>
              </w:rPr>
            </w:pPr>
            <w:r>
              <w:rPr>
                <w:color w:val="FFFFFF" w:themeColor="background1"/>
                <w:sz w:val="20"/>
                <w:szCs w:val="20"/>
              </w:rPr>
              <w:t>解释</w:t>
            </w:r>
          </w:p>
        </w:tc>
      </w:tr>
      <w:tr w:rsidR="0066215E" w14:paraId="344A9EF6" w14:textId="77777777">
        <w:trPr>
          <w:jc w:val="center"/>
        </w:trPr>
        <w:tc>
          <w:tcPr>
            <w:tcW w:w="1315" w:type="pct"/>
            <w:vMerge w:val="restart"/>
            <w:vAlign w:val="center"/>
          </w:tcPr>
          <w:p w14:paraId="4F09C14A" w14:textId="77777777" w:rsidR="0066215E" w:rsidRDefault="003606CB">
            <w:pPr>
              <w:jc w:val="center"/>
              <w:rPr>
                <w:sz w:val="20"/>
                <w:szCs w:val="20"/>
              </w:rPr>
            </w:pPr>
            <w:r>
              <w:rPr>
                <w:sz w:val="20"/>
                <w:szCs w:val="20"/>
              </w:rPr>
              <w:t>I</w:t>
            </w:r>
            <w:r>
              <w:rPr>
                <w:sz w:val="20"/>
                <w:szCs w:val="20"/>
              </w:rPr>
              <w:t>类变异</w:t>
            </w:r>
          </w:p>
          <w:p w14:paraId="444921F4" w14:textId="77777777" w:rsidR="0066215E" w:rsidRDefault="003606CB">
            <w:pPr>
              <w:jc w:val="center"/>
              <w:rPr>
                <w:sz w:val="20"/>
                <w:szCs w:val="20"/>
              </w:rPr>
            </w:pPr>
            <w:r>
              <w:rPr>
                <w:sz w:val="20"/>
                <w:szCs w:val="20"/>
              </w:rPr>
              <w:t>（强临床意义）</w:t>
            </w:r>
          </w:p>
        </w:tc>
        <w:tc>
          <w:tcPr>
            <w:tcW w:w="365" w:type="pct"/>
            <w:vAlign w:val="center"/>
          </w:tcPr>
          <w:p w14:paraId="44A860F6" w14:textId="77777777" w:rsidR="0066215E" w:rsidRDefault="003606CB">
            <w:pPr>
              <w:jc w:val="center"/>
              <w:rPr>
                <w:sz w:val="20"/>
                <w:szCs w:val="20"/>
              </w:rPr>
            </w:pPr>
            <w:r>
              <w:rPr>
                <w:sz w:val="20"/>
                <w:szCs w:val="20"/>
              </w:rPr>
              <w:t>A</w:t>
            </w:r>
          </w:p>
        </w:tc>
        <w:tc>
          <w:tcPr>
            <w:tcW w:w="3320" w:type="pct"/>
            <w:vAlign w:val="center"/>
          </w:tcPr>
          <w:p w14:paraId="0A9C969C" w14:textId="77777777" w:rsidR="0066215E" w:rsidRDefault="003606CB">
            <w:pPr>
              <w:jc w:val="left"/>
              <w:rPr>
                <w:sz w:val="20"/>
                <w:szCs w:val="20"/>
              </w:rPr>
            </w:pPr>
            <w:r>
              <w:rPr>
                <w:sz w:val="20"/>
                <w:szCs w:val="20"/>
              </w:rPr>
              <w:t>FDA/NMPA</w:t>
            </w:r>
            <w:r>
              <w:rPr>
                <w:rFonts w:hint="eastAsia"/>
                <w:sz w:val="20"/>
                <w:szCs w:val="20"/>
              </w:rPr>
              <w:t>或</w:t>
            </w:r>
            <w:r>
              <w:rPr>
                <w:sz w:val="20"/>
                <w:szCs w:val="20"/>
              </w:rPr>
              <w:t>其他国家药监部门批准</w:t>
            </w:r>
          </w:p>
        </w:tc>
      </w:tr>
      <w:tr w:rsidR="0066215E" w14:paraId="2732C5D2" w14:textId="77777777">
        <w:trPr>
          <w:jc w:val="center"/>
        </w:trPr>
        <w:tc>
          <w:tcPr>
            <w:tcW w:w="1315" w:type="pct"/>
            <w:vMerge/>
            <w:vAlign w:val="center"/>
          </w:tcPr>
          <w:p w14:paraId="2DC1175D" w14:textId="77777777" w:rsidR="0066215E" w:rsidRDefault="0066215E">
            <w:pPr>
              <w:jc w:val="center"/>
              <w:rPr>
                <w:sz w:val="20"/>
                <w:szCs w:val="20"/>
              </w:rPr>
            </w:pPr>
          </w:p>
        </w:tc>
        <w:tc>
          <w:tcPr>
            <w:tcW w:w="365" w:type="pct"/>
            <w:vAlign w:val="center"/>
          </w:tcPr>
          <w:p w14:paraId="63AA1603" w14:textId="77777777" w:rsidR="0066215E" w:rsidRDefault="003606CB">
            <w:pPr>
              <w:jc w:val="center"/>
              <w:rPr>
                <w:sz w:val="20"/>
                <w:szCs w:val="20"/>
              </w:rPr>
            </w:pPr>
            <w:r>
              <w:rPr>
                <w:sz w:val="20"/>
                <w:szCs w:val="20"/>
              </w:rPr>
              <w:t>A</w:t>
            </w:r>
          </w:p>
        </w:tc>
        <w:tc>
          <w:tcPr>
            <w:tcW w:w="3320" w:type="pct"/>
            <w:vAlign w:val="center"/>
          </w:tcPr>
          <w:p w14:paraId="0F1B5905" w14:textId="77777777" w:rsidR="0066215E" w:rsidRDefault="003606CB">
            <w:pPr>
              <w:jc w:val="left"/>
              <w:rPr>
                <w:sz w:val="20"/>
                <w:szCs w:val="20"/>
              </w:rPr>
            </w:pPr>
            <w:r>
              <w:rPr>
                <w:sz w:val="20"/>
                <w:szCs w:val="20"/>
              </w:rPr>
              <w:t>专业指南（</w:t>
            </w:r>
            <w:r>
              <w:rPr>
                <w:rFonts w:hint="eastAsia"/>
                <w:sz w:val="20"/>
                <w:szCs w:val="20"/>
              </w:rPr>
              <w:t>如</w:t>
            </w:r>
            <w:r>
              <w:rPr>
                <w:sz w:val="20"/>
                <w:szCs w:val="20"/>
              </w:rPr>
              <w:t>CSCO</w:t>
            </w:r>
            <w:r>
              <w:rPr>
                <w:sz w:val="20"/>
                <w:szCs w:val="20"/>
              </w:rPr>
              <w:t>诊疗指南、</w:t>
            </w:r>
            <w:r>
              <w:rPr>
                <w:sz w:val="20"/>
                <w:szCs w:val="20"/>
              </w:rPr>
              <w:t>NCCN</w:t>
            </w:r>
            <w:r>
              <w:rPr>
                <w:rFonts w:hint="eastAsia"/>
                <w:sz w:val="20"/>
                <w:szCs w:val="20"/>
              </w:rPr>
              <w:t>临床</w:t>
            </w:r>
            <w:r>
              <w:rPr>
                <w:sz w:val="20"/>
                <w:szCs w:val="20"/>
              </w:rPr>
              <w:t>实践指南）</w:t>
            </w:r>
            <w:r>
              <w:rPr>
                <w:rFonts w:hint="eastAsia"/>
                <w:sz w:val="20"/>
                <w:szCs w:val="20"/>
              </w:rPr>
              <w:t>推荐</w:t>
            </w:r>
          </w:p>
        </w:tc>
      </w:tr>
      <w:tr w:rsidR="0066215E" w14:paraId="6B843DC0" w14:textId="77777777">
        <w:trPr>
          <w:jc w:val="center"/>
        </w:trPr>
        <w:tc>
          <w:tcPr>
            <w:tcW w:w="1315" w:type="pct"/>
            <w:vMerge/>
            <w:vAlign w:val="center"/>
          </w:tcPr>
          <w:p w14:paraId="61DBDB2F" w14:textId="77777777" w:rsidR="0066215E" w:rsidRDefault="0066215E">
            <w:pPr>
              <w:jc w:val="center"/>
              <w:rPr>
                <w:sz w:val="20"/>
                <w:szCs w:val="20"/>
              </w:rPr>
            </w:pPr>
          </w:p>
        </w:tc>
        <w:tc>
          <w:tcPr>
            <w:tcW w:w="365" w:type="pct"/>
            <w:vAlign w:val="center"/>
          </w:tcPr>
          <w:p w14:paraId="4A74885E" w14:textId="77777777" w:rsidR="0066215E" w:rsidRDefault="003606CB">
            <w:pPr>
              <w:jc w:val="center"/>
              <w:rPr>
                <w:sz w:val="20"/>
                <w:szCs w:val="20"/>
              </w:rPr>
            </w:pPr>
            <w:r>
              <w:rPr>
                <w:sz w:val="20"/>
                <w:szCs w:val="20"/>
              </w:rPr>
              <w:t>B</w:t>
            </w:r>
          </w:p>
        </w:tc>
        <w:tc>
          <w:tcPr>
            <w:tcW w:w="3320" w:type="pct"/>
            <w:vAlign w:val="center"/>
          </w:tcPr>
          <w:p w14:paraId="73A0665F" w14:textId="77777777" w:rsidR="0066215E" w:rsidRDefault="003606CB">
            <w:pPr>
              <w:jc w:val="left"/>
              <w:rPr>
                <w:sz w:val="20"/>
                <w:szCs w:val="20"/>
              </w:rPr>
            </w:pPr>
            <w:r>
              <w:rPr>
                <w:rFonts w:hint="eastAsia"/>
                <w:sz w:val="20"/>
                <w:szCs w:val="20"/>
              </w:rPr>
              <w:t>经具有统计学</w:t>
            </w:r>
            <w:r>
              <w:rPr>
                <w:sz w:val="20"/>
                <w:szCs w:val="20"/>
              </w:rPr>
              <w:t>效能的临床研究（</w:t>
            </w:r>
            <w:r>
              <w:rPr>
                <w:rFonts w:hint="eastAsia"/>
                <w:sz w:val="20"/>
                <w:szCs w:val="20"/>
              </w:rPr>
              <w:t>如</w:t>
            </w:r>
            <w:r>
              <w:rPr>
                <w:sz w:val="20"/>
                <w:szCs w:val="20"/>
              </w:rPr>
              <w:t>：拟用于注册申请的关键临床研究、基于该分子标志物入组的</w:t>
            </w:r>
            <w:r>
              <w:rPr>
                <w:rFonts w:hint="eastAsia"/>
                <w:sz w:val="20"/>
                <w:szCs w:val="20"/>
              </w:rPr>
              <w:t>Ⅱ</w:t>
            </w:r>
            <w:r>
              <w:rPr>
                <w:rFonts w:hint="eastAsia"/>
                <w:sz w:val="20"/>
                <w:szCs w:val="20"/>
              </w:rPr>
              <w:t>/</w:t>
            </w:r>
            <w:r>
              <w:rPr>
                <w:rFonts w:hint="eastAsia"/>
                <w:sz w:val="20"/>
                <w:szCs w:val="20"/>
              </w:rPr>
              <w:t>Ⅲ期</w:t>
            </w:r>
            <w:r>
              <w:rPr>
                <w:sz w:val="20"/>
                <w:szCs w:val="20"/>
              </w:rPr>
              <w:t>临床研究）</w:t>
            </w:r>
            <w:r>
              <w:rPr>
                <w:rFonts w:hint="eastAsia"/>
                <w:sz w:val="20"/>
                <w:szCs w:val="20"/>
              </w:rPr>
              <w:t>证实</w:t>
            </w:r>
          </w:p>
        </w:tc>
      </w:tr>
      <w:tr w:rsidR="0066215E" w14:paraId="75F26E8F" w14:textId="77777777">
        <w:trPr>
          <w:jc w:val="center"/>
        </w:trPr>
        <w:tc>
          <w:tcPr>
            <w:tcW w:w="1315" w:type="pct"/>
            <w:vMerge/>
            <w:vAlign w:val="center"/>
          </w:tcPr>
          <w:p w14:paraId="4B41D6AD" w14:textId="77777777" w:rsidR="0066215E" w:rsidRDefault="0066215E">
            <w:pPr>
              <w:jc w:val="center"/>
              <w:rPr>
                <w:sz w:val="20"/>
                <w:szCs w:val="20"/>
              </w:rPr>
            </w:pPr>
          </w:p>
        </w:tc>
        <w:tc>
          <w:tcPr>
            <w:tcW w:w="365" w:type="pct"/>
            <w:vAlign w:val="center"/>
          </w:tcPr>
          <w:p w14:paraId="37D5824A" w14:textId="77777777" w:rsidR="0066215E" w:rsidRDefault="003606CB">
            <w:pPr>
              <w:jc w:val="center"/>
              <w:rPr>
                <w:sz w:val="20"/>
                <w:szCs w:val="20"/>
              </w:rPr>
            </w:pPr>
            <w:r>
              <w:rPr>
                <w:sz w:val="20"/>
                <w:szCs w:val="20"/>
              </w:rPr>
              <w:t>B</w:t>
            </w:r>
          </w:p>
        </w:tc>
        <w:tc>
          <w:tcPr>
            <w:tcW w:w="3320" w:type="pct"/>
            <w:vAlign w:val="center"/>
          </w:tcPr>
          <w:p w14:paraId="14F429C0" w14:textId="77777777" w:rsidR="0066215E" w:rsidRDefault="003606CB">
            <w:pPr>
              <w:jc w:val="left"/>
              <w:rPr>
                <w:sz w:val="20"/>
                <w:szCs w:val="20"/>
              </w:rPr>
            </w:pPr>
            <w:r>
              <w:rPr>
                <w:rFonts w:hint="eastAsia"/>
                <w:sz w:val="20"/>
                <w:szCs w:val="20"/>
              </w:rPr>
              <w:t>获得</w:t>
            </w:r>
            <w:r>
              <w:rPr>
                <w:sz w:val="20"/>
                <w:szCs w:val="20"/>
              </w:rPr>
              <w:t>该领域专家共识</w:t>
            </w:r>
            <w:r>
              <w:rPr>
                <w:rFonts w:hint="eastAsia"/>
                <w:sz w:val="20"/>
                <w:szCs w:val="20"/>
              </w:rPr>
              <w:t>（如</w:t>
            </w:r>
            <w:r>
              <w:rPr>
                <w:sz w:val="20"/>
                <w:szCs w:val="20"/>
              </w:rPr>
              <w:t>IASLC</w:t>
            </w:r>
            <w:r>
              <w:rPr>
                <w:sz w:val="20"/>
                <w:szCs w:val="20"/>
              </w:rPr>
              <w:t>检测手册</w:t>
            </w:r>
            <w:r>
              <w:rPr>
                <w:rFonts w:hint="eastAsia"/>
                <w:sz w:val="20"/>
                <w:szCs w:val="20"/>
              </w:rPr>
              <w:t>）</w:t>
            </w:r>
          </w:p>
        </w:tc>
      </w:tr>
      <w:tr w:rsidR="0066215E" w14:paraId="66B72C31" w14:textId="77777777">
        <w:trPr>
          <w:jc w:val="center"/>
        </w:trPr>
        <w:tc>
          <w:tcPr>
            <w:tcW w:w="1315" w:type="pct"/>
            <w:vMerge w:val="restart"/>
            <w:vAlign w:val="center"/>
          </w:tcPr>
          <w:p w14:paraId="70884C8C" w14:textId="77777777" w:rsidR="0066215E" w:rsidRDefault="003606CB">
            <w:pPr>
              <w:jc w:val="center"/>
              <w:rPr>
                <w:sz w:val="20"/>
                <w:szCs w:val="20"/>
              </w:rPr>
            </w:pPr>
            <w:r>
              <w:rPr>
                <w:sz w:val="20"/>
                <w:szCs w:val="20"/>
              </w:rPr>
              <w:t>II</w:t>
            </w:r>
            <w:r>
              <w:rPr>
                <w:sz w:val="20"/>
                <w:szCs w:val="20"/>
              </w:rPr>
              <w:t>类变异</w:t>
            </w:r>
          </w:p>
          <w:p w14:paraId="37ED8694" w14:textId="77777777" w:rsidR="0066215E" w:rsidRDefault="003606CB">
            <w:pPr>
              <w:jc w:val="center"/>
              <w:rPr>
                <w:sz w:val="20"/>
                <w:szCs w:val="20"/>
              </w:rPr>
            </w:pPr>
            <w:r>
              <w:rPr>
                <w:sz w:val="20"/>
                <w:szCs w:val="20"/>
              </w:rPr>
              <w:t>（潜在临床意义）</w:t>
            </w:r>
          </w:p>
        </w:tc>
        <w:tc>
          <w:tcPr>
            <w:tcW w:w="365" w:type="pct"/>
            <w:vAlign w:val="center"/>
          </w:tcPr>
          <w:p w14:paraId="2E50AF03" w14:textId="77777777" w:rsidR="0066215E" w:rsidRDefault="003606CB">
            <w:pPr>
              <w:jc w:val="center"/>
              <w:rPr>
                <w:sz w:val="20"/>
                <w:szCs w:val="20"/>
              </w:rPr>
            </w:pPr>
            <w:r>
              <w:rPr>
                <w:sz w:val="20"/>
                <w:szCs w:val="20"/>
              </w:rPr>
              <w:t>C</w:t>
            </w:r>
          </w:p>
        </w:tc>
        <w:tc>
          <w:tcPr>
            <w:tcW w:w="3320" w:type="pct"/>
            <w:vAlign w:val="center"/>
          </w:tcPr>
          <w:p w14:paraId="6856D85C" w14:textId="77777777" w:rsidR="0066215E" w:rsidRDefault="003606CB">
            <w:pPr>
              <w:jc w:val="left"/>
              <w:rPr>
                <w:sz w:val="20"/>
                <w:szCs w:val="20"/>
              </w:rPr>
            </w:pPr>
            <w:r>
              <w:rPr>
                <w:sz w:val="20"/>
                <w:szCs w:val="20"/>
              </w:rPr>
              <w:t>多项小型</w:t>
            </w:r>
            <w:r>
              <w:rPr>
                <w:rFonts w:hint="eastAsia"/>
                <w:sz w:val="20"/>
                <w:szCs w:val="20"/>
              </w:rPr>
              <w:t>临床</w:t>
            </w:r>
            <w:r>
              <w:rPr>
                <w:sz w:val="20"/>
                <w:szCs w:val="20"/>
              </w:rPr>
              <w:t>研究</w:t>
            </w:r>
            <w:r>
              <w:rPr>
                <w:rFonts w:hint="eastAsia"/>
                <w:sz w:val="20"/>
                <w:szCs w:val="20"/>
              </w:rPr>
              <w:t>支持</w:t>
            </w:r>
          </w:p>
        </w:tc>
      </w:tr>
      <w:tr w:rsidR="0066215E" w14:paraId="53A7A6CA" w14:textId="77777777">
        <w:trPr>
          <w:jc w:val="center"/>
        </w:trPr>
        <w:tc>
          <w:tcPr>
            <w:tcW w:w="1315" w:type="pct"/>
            <w:vMerge/>
            <w:vAlign w:val="center"/>
          </w:tcPr>
          <w:p w14:paraId="1C274DC9" w14:textId="77777777" w:rsidR="0066215E" w:rsidRDefault="0066215E">
            <w:pPr>
              <w:jc w:val="center"/>
              <w:rPr>
                <w:sz w:val="20"/>
                <w:szCs w:val="20"/>
              </w:rPr>
            </w:pPr>
          </w:p>
        </w:tc>
        <w:tc>
          <w:tcPr>
            <w:tcW w:w="365" w:type="pct"/>
            <w:vAlign w:val="center"/>
          </w:tcPr>
          <w:p w14:paraId="2ADFE6C5" w14:textId="77777777" w:rsidR="0066215E" w:rsidRDefault="003606CB">
            <w:pPr>
              <w:jc w:val="center"/>
              <w:rPr>
                <w:sz w:val="20"/>
                <w:szCs w:val="20"/>
              </w:rPr>
            </w:pPr>
            <w:r>
              <w:rPr>
                <w:sz w:val="20"/>
                <w:szCs w:val="20"/>
              </w:rPr>
              <w:t>C</w:t>
            </w:r>
          </w:p>
        </w:tc>
        <w:tc>
          <w:tcPr>
            <w:tcW w:w="3320" w:type="pct"/>
            <w:vAlign w:val="center"/>
          </w:tcPr>
          <w:p w14:paraId="6AA4E9BB" w14:textId="77777777" w:rsidR="0066215E" w:rsidRDefault="003606CB">
            <w:pPr>
              <w:jc w:val="left"/>
              <w:rPr>
                <w:sz w:val="20"/>
                <w:szCs w:val="20"/>
              </w:rPr>
            </w:pPr>
            <w:r>
              <w:rPr>
                <w:sz w:val="20"/>
                <w:szCs w:val="20"/>
              </w:rPr>
              <w:t>已作为</w:t>
            </w:r>
            <w:r>
              <w:rPr>
                <w:rFonts w:hint="eastAsia"/>
                <w:sz w:val="20"/>
                <w:szCs w:val="20"/>
              </w:rPr>
              <w:t>当前</w:t>
            </w:r>
            <w:r>
              <w:rPr>
                <w:sz w:val="20"/>
                <w:szCs w:val="20"/>
              </w:rPr>
              <w:t>临床</w:t>
            </w:r>
            <w:r>
              <w:rPr>
                <w:rFonts w:hint="eastAsia"/>
                <w:sz w:val="20"/>
                <w:szCs w:val="20"/>
              </w:rPr>
              <w:t>研究</w:t>
            </w:r>
            <w:r>
              <w:rPr>
                <w:sz w:val="20"/>
                <w:szCs w:val="20"/>
              </w:rPr>
              <w:t>的入组标准</w:t>
            </w:r>
          </w:p>
        </w:tc>
      </w:tr>
      <w:tr w:rsidR="0066215E" w14:paraId="1F814FDF" w14:textId="77777777">
        <w:trPr>
          <w:jc w:val="center"/>
        </w:trPr>
        <w:tc>
          <w:tcPr>
            <w:tcW w:w="1315" w:type="pct"/>
            <w:vMerge/>
            <w:vAlign w:val="center"/>
          </w:tcPr>
          <w:p w14:paraId="61B676E3" w14:textId="77777777" w:rsidR="0066215E" w:rsidRDefault="0066215E">
            <w:pPr>
              <w:jc w:val="center"/>
              <w:rPr>
                <w:sz w:val="20"/>
                <w:szCs w:val="20"/>
              </w:rPr>
            </w:pPr>
          </w:p>
        </w:tc>
        <w:tc>
          <w:tcPr>
            <w:tcW w:w="365" w:type="pct"/>
            <w:vAlign w:val="center"/>
          </w:tcPr>
          <w:p w14:paraId="2FFBC4B2" w14:textId="77777777" w:rsidR="0066215E" w:rsidRDefault="003606CB">
            <w:pPr>
              <w:jc w:val="center"/>
              <w:rPr>
                <w:sz w:val="20"/>
                <w:szCs w:val="20"/>
              </w:rPr>
            </w:pPr>
            <w:r>
              <w:rPr>
                <w:sz w:val="20"/>
                <w:szCs w:val="20"/>
              </w:rPr>
              <w:t>C</w:t>
            </w:r>
          </w:p>
        </w:tc>
        <w:tc>
          <w:tcPr>
            <w:tcW w:w="3320" w:type="pct"/>
            <w:vAlign w:val="center"/>
          </w:tcPr>
          <w:p w14:paraId="68B5BF85" w14:textId="77777777" w:rsidR="0066215E" w:rsidRDefault="003606CB">
            <w:pPr>
              <w:jc w:val="left"/>
              <w:rPr>
                <w:sz w:val="20"/>
                <w:szCs w:val="20"/>
              </w:rPr>
            </w:pPr>
            <w:r>
              <w:rPr>
                <w:rFonts w:hint="eastAsia"/>
                <w:sz w:val="20"/>
                <w:szCs w:val="20"/>
              </w:rPr>
              <w:t>其他癌种</w:t>
            </w:r>
            <w:r>
              <w:rPr>
                <w:sz w:val="20"/>
                <w:szCs w:val="20"/>
              </w:rPr>
              <w:t>的</w:t>
            </w:r>
            <w:r>
              <w:rPr>
                <w:sz w:val="20"/>
                <w:szCs w:val="20"/>
              </w:rPr>
              <w:t>A</w:t>
            </w:r>
            <w:r>
              <w:rPr>
                <w:sz w:val="20"/>
                <w:szCs w:val="20"/>
              </w:rPr>
              <w:t>级证据（</w:t>
            </w:r>
            <w:r>
              <w:rPr>
                <w:rFonts w:hint="eastAsia"/>
                <w:sz w:val="20"/>
                <w:szCs w:val="20"/>
              </w:rPr>
              <w:t>跨适应症</w:t>
            </w:r>
            <w:r>
              <w:rPr>
                <w:sz w:val="20"/>
                <w:szCs w:val="20"/>
              </w:rPr>
              <w:t>用药）</w:t>
            </w:r>
          </w:p>
        </w:tc>
      </w:tr>
      <w:tr w:rsidR="0066215E" w14:paraId="3A01DD50" w14:textId="77777777">
        <w:trPr>
          <w:jc w:val="center"/>
        </w:trPr>
        <w:tc>
          <w:tcPr>
            <w:tcW w:w="1315" w:type="pct"/>
            <w:vMerge/>
            <w:vAlign w:val="center"/>
          </w:tcPr>
          <w:p w14:paraId="3EE1EFD5" w14:textId="77777777" w:rsidR="0066215E" w:rsidRDefault="0066215E">
            <w:pPr>
              <w:jc w:val="center"/>
              <w:rPr>
                <w:sz w:val="20"/>
                <w:szCs w:val="20"/>
              </w:rPr>
            </w:pPr>
          </w:p>
        </w:tc>
        <w:tc>
          <w:tcPr>
            <w:tcW w:w="365" w:type="pct"/>
            <w:vAlign w:val="center"/>
          </w:tcPr>
          <w:p w14:paraId="7CBAA5B4" w14:textId="77777777" w:rsidR="0066215E" w:rsidRDefault="003606CB">
            <w:pPr>
              <w:jc w:val="center"/>
              <w:rPr>
                <w:sz w:val="20"/>
                <w:szCs w:val="20"/>
              </w:rPr>
            </w:pPr>
            <w:r>
              <w:rPr>
                <w:sz w:val="20"/>
                <w:szCs w:val="20"/>
              </w:rPr>
              <w:t>D</w:t>
            </w:r>
          </w:p>
        </w:tc>
        <w:tc>
          <w:tcPr>
            <w:tcW w:w="3320" w:type="pct"/>
            <w:vAlign w:val="center"/>
          </w:tcPr>
          <w:p w14:paraId="1F73D6BD" w14:textId="77777777" w:rsidR="0066215E" w:rsidRDefault="003606CB">
            <w:pPr>
              <w:jc w:val="left"/>
              <w:rPr>
                <w:sz w:val="20"/>
                <w:szCs w:val="20"/>
              </w:rPr>
            </w:pPr>
            <w:r>
              <w:rPr>
                <w:sz w:val="20"/>
                <w:szCs w:val="20"/>
              </w:rPr>
              <w:t>临床前</w:t>
            </w:r>
            <w:r>
              <w:rPr>
                <w:rFonts w:hint="eastAsia"/>
                <w:sz w:val="20"/>
                <w:szCs w:val="20"/>
              </w:rPr>
              <w:t>证据支持</w:t>
            </w:r>
          </w:p>
        </w:tc>
      </w:tr>
      <w:tr w:rsidR="0066215E" w14:paraId="42AD1033" w14:textId="77777777">
        <w:trPr>
          <w:jc w:val="center"/>
        </w:trPr>
        <w:tc>
          <w:tcPr>
            <w:tcW w:w="1315" w:type="pct"/>
            <w:vMerge/>
            <w:vAlign w:val="center"/>
          </w:tcPr>
          <w:p w14:paraId="749418EE" w14:textId="77777777" w:rsidR="0066215E" w:rsidRDefault="0066215E">
            <w:pPr>
              <w:jc w:val="center"/>
              <w:rPr>
                <w:sz w:val="20"/>
                <w:szCs w:val="20"/>
              </w:rPr>
            </w:pPr>
          </w:p>
        </w:tc>
        <w:tc>
          <w:tcPr>
            <w:tcW w:w="365" w:type="pct"/>
            <w:vAlign w:val="center"/>
          </w:tcPr>
          <w:p w14:paraId="708D5E9D" w14:textId="77777777" w:rsidR="0066215E" w:rsidRDefault="003606CB">
            <w:pPr>
              <w:jc w:val="center"/>
              <w:rPr>
                <w:sz w:val="20"/>
                <w:szCs w:val="20"/>
              </w:rPr>
            </w:pPr>
            <w:r>
              <w:rPr>
                <w:sz w:val="20"/>
                <w:szCs w:val="20"/>
              </w:rPr>
              <w:t>D</w:t>
            </w:r>
          </w:p>
        </w:tc>
        <w:tc>
          <w:tcPr>
            <w:tcW w:w="3320" w:type="pct"/>
            <w:vAlign w:val="center"/>
          </w:tcPr>
          <w:p w14:paraId="7A73AC7C" w14:textId="77777777" w:rsidR="0066215E" w:rsidRDefault="003606CB">
            <w:pPr>
              <w:jc w:val="left"/>
              <w:rPr>
                <w:sz w:val="20"/>
                <w:szCs w:val="20"/>
              </w:rPr>
            </w:pPr>
            <w:r>
              <w:rPr>
                <w:rFonts w:hint="eastAsia"/>
                <w:sz w:val="20"/>
                <w:szCs w:val="20"/>
              </w:rPr>
              <w:t>疗效</w:t>
            </w:r>
            <w:r>
              <w:rPr>
                <w:sz w:val="20"/>
                <w:szCs w:val="20"/>
              </w:rPr>
              <w:t>获益的临床病例报道支持</w:t>
            </w:r>
          </w:p>
        </w:tc>
      </w:tr>
      <w:tr w:rsidR="0066215E" w14:paraId="3AC91BEF" w14:textId="77777777">
        <w:trPr>
          <w:jc w:val="center"/>
        </w:trPr>
        <w:tc>
          <w:tcPr>
            <w:tcW w:w="1315" w:type="pct"/>
            <w:vMerge w:val="restart"/>
            <w:vAlign w:val="center"/>
          </w:tcPr>
          <w:p w14:paraId="045357D0" w14:textId="77777777" w:rsidR="0066215E" w:rsidRDefault="003606CB">
            <w:pPr>
              <w:jc w:val="center"/>
              <w:rPr>
                <w:sz w:val="20"/>
                <w:szCs w:val="20"/>
              </w:rPr>
            </w:pPr>
            <w:r>
              <w:rPr>
                <w:sz w:val="20"/>
                <w:szCs w:val="20"/>
              </w:rPr>
              <w:t>III</w:t>
            </w:r>
            <w:r>
              <w:rPr>
                <w:sz w:val="20"/>
                <w:szCs w:val="20"/>
              </w:rPr>
              <w:t>类变异</w:t>
            </w:r>
          </w:p>
          <w:p w14:paraId="0C5C6D87" w14:textId="77777777" w:rsidR="0066215E" w:rsidRDefault="003606CB">
            <w:pPr>
              <w:jc w:val="center"/>
              <w:rPr>
                <w:sz w:val="20"/>
                <w:szCs w:val="20"/>
              </w:rPr>
            </w:pPr>
            <w:r>
              <w:rPr>
                <w:sz w:val="20"/>
                <w:szCs w:val="20"/>
              </w:rPr>
              <w:t>（临床意义不明变异）</w:t>
            </w:r>
          </w:p>
        </w:tc>
        <w:tc>
          <w:tcPr>
            <w:tcW w:w="365" w:type="pct"/>
            <w:vAlign w:val="center"/>
          </w:tcPr>
          <w:p w14:paraId="50E298E7" w14:textId="77777777" w:rsidR="0066215E" w:rsidRDefault="003606CB">
            <w:pPr>
              <w:jc w:val="center"/>
              <w:rPr>
                <w:sz w:val="20"/>
                <w:szCs w:val="20"/>
              </w:rPr>
            </w:pPr>
            <w:r>
              <w:rPr>
                <w:sz w:val="20"/>
                <w:szCs w:val="20"/>
              </w:rPr>
              <w:t>-</w:t>
            </w:r>
          </w:p>
        </w:tc>
        <w:tc>
          <w:tcPr>
            <w:tcW w:w="3320" w:type="pct"/>
            <w:vAlign w:val="center"/>
          </w:tcPr>
          <w:p w14:paraId="2010ACFD" w14:textId="77777777" w:rsidR="0066215E" w:rsidRDefault="003606CB">
            <w:pPr>
              <w:jc w:val="left"/>
              <w:rPr>
                <w:sz w:val="20"/>
                <w:szCs w:val="20"/>
              </w:rPr>
            </w:pPr>
            <w:r>
              <w:rPr>
                <w:rFonts w:hint="eastAsia"/>
                <w:sz w:val="20"/>
                <w:szCs w:val="20"/>
              </w:rPr>
              <w:t>在全人群或</w:t>
            </w:r>
            <w:r>
              <w:rPr>
                <w:sz w:val="20"/>
                <w:szCs w:val="20"/>
              </w:rPr>
              <w:t>特定人群数据</w:t>
            </w:r>
            <w:r>
              <w:rPr>
                <w:rFonts w:hint="eastAsia"/>
                <w:sz w:val="20"/>
                <w:szCs w:val="20"/>
              </w:rPr>
              <w:t>库、泛癌种</w:t>
            </w:r>
            <w:r>
              <w:rPr>
                <w:sz w:val="20"/>
                <w:szCs w:val="20"/>
              </w:rPr>
              <w:t>或特定肿瘤数据库中均未观察到较高变异频率</w:t>
            </w:r>
          </w:p>
        </w:tc>
      </w:tr>
      <w:tr w:rsidR="0066215E" w14:paraId="0EF57839" w14:textId="77777777">
        <w:trPr>
          <w:jc w:val="center"/>
        </w:trPr>
        <w:tc>
          <w:tcPr>
            <w:tcW w:w="1315" w:type="pct"/>
            <w:vMerge/>
            <w:vAlign w:val="center"/>
          </w:tcPr>
          <w:p w14:paraId="5041783D" w14:textId="77777777" w:rsidR="0066215E" w:rsidRDefault="0066215E">
            <w:pPr>
              <w:ind w:firstLineChars="200" w:firstLine="400"/>
              <w:jc w:val="center"/>
              <w:rPr>
                <w:sz w:val="20"/>
                <w:szCs w:val="20"/>
              </w:rPr>
            </w:pPr>
          </w:p>
        </w:tc>
        <w:tc>
          <w:tcPr>
            <w:tcW w:w="365" w:type="pct"/>
            <w:vAlign w:val="center"/>
          </w:tcPr>
          <w:p w14:paraId="7AAEA2E2" w14:textId="77777777" w:rsidR="0066215E" w:rsidRDefault="003606CB">
            <w:pPr>
              <w:jc w:val="center"/>
              <w:rPr>
                <w:sz w:val="20"/>
                <w:szCs w:val="20"/>
              </w:rPr>
            </w:pPr>
            <w:r>
              <w:rPr>
                <w:sz w:val="20"/>
                <w:szCs w:val="20"/>
              </w:rPr>
              <w:t>-</w:t>
            </w:r>
          </w:p>
        </w:tc>
        <w:tc>
          <w:tcPr>
            <w:tcW w:w="3320" w:type="pct"/>
            <w:vAlign w:val="center"/>
          </w:tcPr>
          <w:p w14:paraId="18ABB96E" w14:textId="77777777" w:rsidR="0066215E" w:rsidRDefault="003606CB">
            <w:pPr>
              <w:jc w:val="left"/>
              <w:rPr>
                <w:sz w:val="20"/>
                <w:szCs w:val="20"/>
              </w:rPr>
            </w:pPr>
            <w:r>
              <w:rPr>
                <w:rFonts w:hint="eastAsia"/>
                <w:sz w:val="20"/>
                <w:szCs w:val="20"/>
              </w:rPr>
              <w:t>缺乏</w:t>
            </w:r>
            <w:r>
              <w:rPr>
                <w:sz w:val="20"/>
                <w:szCs w:val="20"/>
              </w:rPr>
              <w:t>令人信服的已发表肿瘤相关证据</w:t>
            </w:r>
          </w:p>
        </w:tc>
      </w:tr>
      <w:tr w:rsidR="0066215E" w14:paraId="382799E2" w14:textId="77777777">
        <w:trPr>
          <w:jc w:val="center"/>
        </w:trPr>
        <w:tc>
          <w:tcPr>
            <w:tcW w:w="1315" w:type="pct"/>
            <w:vMerge w:val="restart"/>
            <w:vAlign w:val="center"/>
          </w:tcPr>
          <w:p w14:paraId="7A11CC37" w14:textId="77777777" w:rsidR="0066215E" w:rsidRDefault="003606CB">
            <w:pPr>
              <w:jc w:val="center"/>
              <w:rPr>
                <w:sz w:val="20"/>
                <w:szCs w:val="20"/>
              </w:rPr>
            </w:pPr>
            <w:r>
              <w:rPr>
                <w:sz w:val="20"/>
                <w:szCs w:val="20"/>
              </w:rPr>
              <w:t>IV</w:t>
            </w:r>
            <w:r>
              <w:rPr>
                <w:sz w:val="20"/>
                <w:szCs w:val="20"/>
              </w:rPr>
              <w:t>类变异</w:t>
            </w:r>
          </w:p>
          <w:p w14:paraId="17D44BF3" w14:textId="77777777" w:rsidR="0066215E" w:rsidRDefault="003606CB">
            <w:pPr>
              <w:jc w:val="center"/>
              <w:rPr>
                <w:sz w:val="20"/>
                <w:szCs w:val="20"/>
              </w:rPr>
            </w:pPr>
            <w:r>
              <w:rPr>
                <w:sz w:val="20"/>
                <w:szCs w:val="20"/>
              </w:rPr>
              <w:t>（良性和疑似良性变异）</w:t>
            </w:r>
          </w:p>
        </w:tc>
        <w:tc>
          <w:tcPr>
            <w:tcW w:w="365" w:type="pct"/>
            <w:vAlign w:val="center"/>
          </w:tcPr>
          <w:p w14:paraId="46726765" w14:textId="77777777" w:rsidR="0066215E" w:rsidRDefault="003606CB">
            <w:pPr>
              <w:jc w:val="center"/>
              <w:rPr>
                <w:sz w:val="20"/>
                <w:szCs w:val="20"/>
              </w:rPr>
            </w:pPr>
            <w:r>
              <w:rPr>
                <w:sz w:val="20"/>
                <w:szCs w:val="20"/>
              </w:rPr>
              <w:t>-</w:t>
            </w:r>
          </w:p>
        </w:tc>
        <w:tc>
          <w:tcPr>
            <w:tcW w:w="3320" w:type="pct"/>
            <w:vAlign w:val="center"/>
          </w:tcPr>
          <w:p w14:paraId="2DF5576C" w14:textId="77777777" w:rsidR="0066215E" w:rsidRDefault="003606CB">
            <w:pPr>
              <w:jc w:val="left"/>
              <w:rPr>
                <w:sz w:val="20"/>
                <w:szCs w:val="20"/>
              </w:rPr>
            </w:pPr>
            <w:r>
              <w:rPr>
                <w:rFonts w:hint="eastAsia"/>
                <w:sz w:val="20"/>
                <w:szCs w:val="20"/>
              </w:rPr>
              <w:t>在全人群或</w:t>
            </w:r>
            <w:r>
              <w:rPr>
                <w:sz w:val="20"/>
                <w:szCs w:val="20"/>
              </w:rPr>
              <w:t>特定人群数据</w:t>
            </w:r>
            <w:r>
              <w:rPr>
                <w:rFonts w:hint="eastAsia"/>
                <w:sz w:val="20"/>
                <w:szCs w:val="20"/>
              </w:rPr>
              <w:t>库</w:t>
            </w:r>
            <w:r>
              <w:rPr>
                <w:sz w:val="20"/>
                <w:szCs w:val="20"/>
              </w:rPr>
              <w:t>中观察到高变异频率</w:t>
            </w:r>
          </w:p>
        </w:tc>
      </w:tr>
      <w:tr w:rsidR="0066215E" w14:paraId="3A227D07" w14:textId="77777777">
        <w:trPr>
          <w:jc w:val="center"/>
        </w:trPr>
        <w:tc>
          <w:tcPr>
            <w:tcW w:w="1315" w:type="pct"/>
            <w:vMerge/>
            <w:vAlign w:val="center"/>
          </w:tcPr>
          <w:p w14:paraId="62475029" w14:textId="77777777" w:rsidR="0066215E" w:rsidRDefault="0066215E">
            <w:pPr>
              <w:ind w:firstLineChars="200" w:firstLine="400"/>
              <w:jc w:val="center"/>
              <w:rPr>
                <w:sz w:val="20"/>
                <w:szCs w:val="20"/>
              </w:rPr>
            </w:pPr>
          </w:p>
        </w:tc>
        <w:tc>
          <w:tcPr>
            <w:tcW w:w="365" w:type="pct"/>
            <w:vAlign w:val="center"/>
          </w:tcPr>
          <w:p w14:paraId="64DB25A9" w14:textId="77777777" w:rsidR="0066215E" w:rsidRDefault="003606CB">
            <w:pPr>
              <w:jc w:val="center"/>
              <w:rPr>
                <w:sz w:val="20"/>
                <w:szCs w:val="20"/>
              </w:rPr>
            </w:pPr>
            <w:r>
              <w:rPr>
                <w:sz w:val="20"/>
                <w:szCs w:val="20"/>
              </w:rPr>
              <w:t>-</w:t>
            </w:r>
          </w:p>
        </w:tc>
        <w:tc>
          <w:tcPr>
            <w:tcW w:w="3320" w:type="pct"/>
            <w:vAlign w:val="center"/>
          </w:tcPr>
          <w:p w14:paraId="4640AC65" w14:textId="77777777" w:rsidR="0066215E" w:rsidRDefault="003606CB">
            <w:pPr>
              <w:jc w:val="left"/>
              <w:rPr>
                <w:sz w:val="20"/>
                <w:szCs w:val="20"/>
              </w:rPr>
            </w:pPr>
            <w:r>
              <w:rPr>
                <w:rFonts w:hint="eastAsia"/>
                <w:sz w:val="20"/>
                <w:szCs w:val="20"/>
              </w:rPr>
              <w:t>无</w:t>
            </w:r>
            <w:r>
              <w:rPr>
                <w:sz w:val="20"/>
                <w:szCs w:val="20"/>
              </w:rPr>
              <w:t>已发表</w:t>
            </w:r>
            <w:r>
              <w:rPr>
                <w:rFonts w:hint="eastAsia"/>
                <w:sz w:val="20"/>
                <w:szCs w:val="20"/>
              </w:rPr>
              <w:t>的</w:t>
            </w:r>
            <w:r>
              <w:rPr>
                <w:sz w:val="20"/>
                <w:szCs w:val="20"/>
              </w:rPr>
              <w:t>肿瘤相关证据</w:t>
            </w:r>
          </w:p>
        </w:tc>
      </w:tr>
      <w:bookmarkEnd w:id="4"/>
      <w:bookmarkEnd w:id="5"/>
    </w:tbl>
    <w:p w14:paraId="58234351" w14:textId="77777777" w:rsidR="0066215E" w:rsidRDefault="0066215E">
      <w:pPr>
        <w:widowControl/>
        <w:jc w:val="left"/>
        <w:rPr>
          <w:szCs w:val="21"/>
        </w:rPr>
      </w:pPr>
    </w:p>
    <w:p w14:paraId="5BDA6918" w14:textId="77777777" w:rsidR="0066215E" w:rsidRPr="00403567" w:rsidRDefault="003606CB" w:rsidP="00403567">
      <w:pPr>
        <w:pStyle w:val="1"/>
        <w:keepNext w:val="0"/>
        <w:keepLines w:val="0"/>
        <w:spacing w:beforeLines="50" w:before="156" w:afterLines="50" w:after="156" w:line="240" w:lineRule="auto"/>
        <w:jc w:val="left"/>
        <w:rPr>
          <w:rFonts w:cs="宋体"/>
          <w:sz w:val="24"/>
        </w:rPr>
      </w:pPr>
      <w:bookmarkStart w:id="6" w:name="_Hlk63096357"/>
      <w:r w:rsidRPr="00403567">
        <w:rPr>
          <w:rFonts w:cs="宋体"/>
          <w:sz w:val="24"/>
        </w:rPr>
        <w:t>附录</w:t>
      </w:r>
      <w:r w:rsidRPr="00403567">
        <w:rPr>
          <w:rFonts w:cs="宋体" w:hint="eastAsia"/>
          <w:sz w:val="24"/>
        </w:rPr>
        <w:t>5</w:t>
      </w:r>
      <w:r w:rsidRPr="00403567">
        <w:rPr>
          <w:rFonts w:cs="宋体"/>
          <w:sz w:val="24"/>
        </w:rPr>
        <w:t>：</w:t>
      </w:r>
      <w:r w:rsidRPr="00403567">
        <w:rPr>
          <w:rFonts w:cs="宋体"/>
          <w:sz w:val="24"/>
        </w:rPr>
        <w:t xml:space="preserve"> </w:t>
      </w:r>
      <w:r w:rsidRPr="00403567">
        <w:rPr>
          <w:rFonts w:cs="宋体"/>
          <w:sz w:val="24"/>
        </w:rPr>
        <w:t>临床信息网站</w:t>
      </w:r>
    </w:p>
    <w:bookmarkEnd w:id="6"/>
    <w:p w14:paraId="64FEA26C" w14:textId="02B97C74" w:rsidR="0066215E" w:rsidRPr="00820C6F" w:rsidRDefault="00820C6F" w:rsidP="00820C6F">
      <w:pPr>
        <w:spacing w:line="276" w:lineRule="auto"/>
        <w:ind w:firstLineChars="300" w:firstLine="630"/>
        <w:rPr>
          <w:szCs w:val="21"/>
          <w:lang w:val="de-DE"/>
        </w:rPr>
      </w:pPr>
      <w:r>
        <w:rPr>
          <w:rFonts w:hint="eastAsia"/>
          <w:szCs w:val="21"/>
          <w:lang w:val="de-DE"/>
        </w:rPr>
        <w:t>如需了解临床实验信息，可至临床试验信息网</w:t>
      </w:r>
      <w:r>
        <w:rPr>
          <w:rFonts w:hint="eastAsia"/>
          <w:szCs w:val="21"/>
          <w:lang w:val="de-DE"/>
        </w:rPr>
        <w:t>Clinicaltrial</w:t>
      </w:r>
      <w:r>
        <w:rPr>
          <w:rFonts w:hint="eastAsia"/>
          <w:szCs w:val="21"/>
          <w:lang w:val="de-DE"/>
        </w:rPr>
        <w:t>（</w:t>
      </w:r>
      <w:r>
        <w:rPr>
          <w:rFonts w:hint="eastAsia"/>
          <w:szCs w:val="21"/>
          <w:lang w:val="de-DE"/>
        </w:rPr>
        <w:t>https://clinicaltrials.gov/</w:t>
      </w:r>
      <w:r>
        <w:rPr>
          <w:rFonts w:hint="eastAsia"/>
          <w:szCs w:val="21"/>
          <w:lang w:val="de-DE"/>
        </w:rPr>
        <w:t>）和药物临床试验登记与信息公示平台（</w:t>
      </w:r>
      <w:r>
        <w:rPr>
          <w:rFonts w:hint="eastAsia"/>
          <w:szCs w:val="21"/>
          <w:lang w:val="de-DE"/>
        </w:rPr>
        <w:t xml:space="preserve">http://www.chinadrugtrials.org.cn/ </w:t>
      </w:r>
      <w:r>
        <w:rPr>
          <w:rFonts w:hint="eastAsia"/>
          <w:szCs w:val="21"/>
          <w:lang w:val="de-DE"/>
        </w:rPr>
        <w:t>）中检索，本院的临床实验信息可至北京大学肿瘤医院云南医院官方网站（</w:t>
      </w:r>
      <w:r>
        <w:rPr>
          <w:rFonts w:hint="eastAsia"/>
          <w:szCs w:val="21"/>
          <w:lang w:val="de-DE"/>
        </w:rPr>
        <w:t>http://www.ynszlyy.com/</w:t>
      </w:r>
      <w:r>
        <w:rPr>
          <w:rFonts w:hint="eastAsia"/>
          <w:szCs w:val="21"/>
          <w:lang w:val="de-DE"/>
        </w:rPr>
        <w:t>）中检索，详细临床研究信息（入组条件、研究者信息、参加机构信息等）可在上述网站查询。</w:t>
      </w:r>
    </w:p>
    <w:sectPr w:rsidR="0066215E" w:rsidRPr="00820C6F">
      <w:headerReference w:type="default" r:id="rId12"/>
      <w:footerReference w:type="default" r:id="rId13"/>
      <w:pgSz w:w="11906" w:h="16838"/>
      <w:pgMar w:top="1417" w:right="1134" w:bottom="850" w:left="1134" w:header="737" w:footer="680" w:gutter="567"/>
      <w:cols w:space="0"/>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16F21B" w14:textId="77777777" w:rsidR="003606CB" w:rsidRDefault="003606CB">
      <w:r>
        <w:separator/>
      </w:r>
    </w:p>
  </w:endnote>
  <w:endnote w:type="continuationSeparator" w:id="0">
    <w:p w14:paraId="7E4E837E" w14:textId="77777777" w:rsidR="003606CB" w:rsidRDefault="003606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ˎ̥">
    <w:altName w:val="Times New Roman"/>
    <w:charset w:val="00"/>
    <w:family w:val="roman"/>
    <w:pitch w:val="default"/>
    <w:sig w:usb0="00000000" w:usb1="00000000" w:usb2="00000000"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variable"/>
    <w:sig w:usb0="00000000"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4C77" w14:textId="77777777" w:rsidR="00E406D5" w:rsidRDefault="00E406D5" w:rsidP="00E406D5">
    <w:pPr>
      <w:rPr>
        <w:szCs w:val="21"/>
      </w:rPr>
    </w:pPr>
  </w:p>
  <w:p w14:paraId="6D6D4CCA" w14:textId="77777777" w:rsidR="00E406D5" w:rsidRDefault="00E406D5" w:rsidP="00E406D5">
    <w:pPr>
      <w:jc w:val="center"/>
      <w:rPr>
        <w:sz w:val="15"/>
        <w:szCs w:val="15"/>
      </w:rPr>
    </w:pPr>
    <w:r>
      <w:rPr>
        <w:rFonts w:hint="eastAsia"/>
        <w:sz w:val="18"/>
        <w:szCs w:val="18"/>
      </w:rPr>
      <w:t>地址：云南省昆明市西山区昆州路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5B55157" w14:textId="30440E59" w:rsidR="0066215E" w:rsidRPr="00E406D5" w:rsidRDefault="0066215E">
    <w:pPr>
      <w:rPr>
        <w:rFonts w:eastAsiaTheme="minorEastAsia"/>
        <w:color w:val="FF0000"/>
        <w:sz w:val="15"/>
        <w:szCs w:val="15"/>
      </w:rPr>
    </w:pPr>
  </w:p>
  <w:p w14:paraId="57FE5B88" w14:textId="77777777" w:rsidR="0066215E" w:rsidRDefault="003606CB">
    <w:pPr>
      <w:pStyle w:val="a7"/>
      <w:jc w:val="right"/>
    </w:pPr>
    <w:r>
      <w:rPr>
        <w:noProof/>
      </w:rPr>
      <mc:AlternateContent>
        <mc:Choice Requires="wps">
          <w:drawing>
            <wp:anchor distT="0" distB="0" distL="114300" distR="114300" simplePos="0" relativeHeight="251656704" behindDoc="0" locked="0" layoutInCell="1" allowOverlap="1" wp14:anchorId="28308509" wp14:editId="686C84B5">
              <wp:simplePos x="0" y="0"/>
              <wp:positionH relativeFrom="margin">
                <wp:posOffset>2472690</wp:posOffset>
              </wp:positionH>
              <wp:positionV relativeFrom="paragraph">
                <wp:posOffset>53340</wp:posOffset>
              </wp:positionV>
              <wp:extent cx="1000125" cy="147955"/>
              <wp:effectExtent l="0" t="0" r="9525" b="8255"/>
              <wp:wrapNone/>
              <wp:docPr id="10" name="文本框 5"/>
              <wp:cNvGraphicFramePr/>
              <a:graphic xmlns:a="http://schemas.openxmlformats.org/drawingml/2006/main">
                <a:graphicData uri="http://schemas.microsoft.com/office/word/2010/wordprocessingShape">
                  <wps:wsp>
                    <wps:cNvSpPr txBox="1"/>
                    <wps:spPr>
                      <a:xfrm>
                        <a:off x="0" y="0"/>
                        <a:ext cx="1000125" cy="147955"/>
                      </a:xfrm>
                      <a:prstGeom prst="rect">
                        <a:avLst/>
                      </a:prstGeom>
                      <a:noFill/>
                      <a:ln w="15875">
                        <a:noFill/>
                      </a:ln>
                    </wps:spPr>
                    <wps:txbx>
                      <w:txbxContent>
                        <w:p w14:paraId="158E5C62" w14:textId="77777777" w:rsidR="0066215E" w:rsidRDefault="003606CB">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wps:txbx>
                    <wps:bodyPr vert="horz" wrap="square" lIns="0" tIns="0" rIns="0" bIns="0" anchor="t">
                      <a:spAutoFit/>
                    </wps:bodyPr>
                  </wps:wsp>
                </a:graphicData>
              </a:graphic>
            </wp:anchor>
          </w:drawing>
        </mc:Choice>
        <mc:Fallback>
          <w:pict>
            <v:shapetype w14:anchorId="28308509" id="_x0000_t202" coordsize="21600,21600" o:spt="202" path="m,l,21600r21600,l21600,xe">
              <v:stroke joinstyle="miter"/>
              <v:path gradientshapeok="t" o:connecttype="rect"/>
            </v:shapetype>
            <v:shape id="文本框 5" o:spid="_x0000_s1027" type="#_x0000_t202" style="position:absolute;left:0;text-align:left;margin-left:194.7pt;margin-top:4.2pt;width:78.75pt;height:11.65pt;z-index:2516567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" filled="f" stroked="f" strokeweight="1.25pt">
              <v:textbox style="mso-fit-shape-to-text:t" inset="0,0,0,0">
                <w:txbxContent>
                  <w:p w14:paraId="158E5C62" w14:textId="77777777" w:rsidR="0066215E" w:rsidRDefault="003606CB">
                    <w:pPr>
                      <w:pStyle w:val="a7"/>
                      <w:jc w:val="center"/>
                    </w:pPr>
                    <w:r>
                      <w:rPr>
                        <w:rFonts w:hint="eastAsia"/>
                      </w:rPr>
                      <w:t>第</w:t>
                    </w:r>
                    <w:r>
                      <w:rPr>
                        <w:rFonts w:hint="eastAsia"/>
                      </w:rPr>
                      <w:t xml:space="preserve"> </w:t>
                    </w: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r>
                      <w:rPr>
                        <w:rFonts w:hint="eastAsia"/>
                      </w:rPr>
                      <w:t xml:space="preserve"> </w:t>
                    </w:r>
                    <w:r>
                      <w:rPr>
                        <w:rFonts w:hint="eastAsia"/>
                      </w:rPr>
                      <w:t>页</w:t>
                    </w:r>
                    <w:r>
                      <w:rPr>
                        <w:rFonts w:hint="eastAsia"/>
                      </w:rPr>
                      <w:t xml:space="preserve"> </w:t>
                    </w:r>
                    <w:r>
                      <w:rPr>
                        <w:rFonts w:hint="eastAsia"/>
                      </w:rPr>
                      <w:t>共</w:t>
                    </w:r>
                    <w:r>
                      <w:rPr>
                        <w:rFonts w:hint="eastAsia"/>
                      </w:rPr>
                      <w:t xml:space="preserve"> </w:t>
                    </w:r>
                    <w:r>
                      <w:fldChar w:fldCharType="begin"/>
                    </w:r>
                    <w:r>
                      <w:instrText xml:space="preserve"> NUMPAGES  \* MERGEFORMAT </w:instrText>
                    </w:r>
                    <w:r>
                      <w:fldChar w:fldCharType="separate"/>
                    </w:r>
                    <w:r>
                      <w:t>9</w:t>
                    </w:r>
                    <w:r>
                      <w:fldChar w:fldCharType="end"/>
                    </w:r>
                    <w:r>
                      <w:rPr>
                        <w:rFonts w:hint="eastAsia"/>
                      </w:rP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35A51" w14:textId="77777777" w:rsidR="003606CB" w:rsidRDefault="003606CB">
      <w:r>
        <w:separator/>
      </w:r>
    </w:p>
  </w:footnote>
  <w:footnote w:type="continuationSeparator" w:id="0">
    <w:p w14:paraId="3A327A7A" w14:textId="77777777" w:rsidR="003606CB" w:rsidRDefault="003606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12B68" w14:textId="77777777" w:rsidR="00445F2B" w:rsidRDefault="003606CB" w:rsidP="00445F2B">
    <w:pPr>
      <w:pStyle w:val="a9"/>
      <w:pBdr>
        <w:bottom w:val="none" w:sz="0" w:space="0" w:color="auto"/>
      </w:pBdr>
      <w:jc w:val="left"/>
      <w:rPr>
        <w:sz w:val="21"/>
        <w:szCs w:val="21"/>
      </w:rPr>
    </w:pPr>
    <w:r>
      <w:rPr>
        <w:rFonts w:ascii="微软雅黑" w:eastAsia="微软雅黑" w:hAnsi="微软雅黑"/>
        <w:noProof/>
        <w:color w:val="BFBFBF" w:themeColor="background1" w:themeShade="BF"/>
        <w:sz w:val="16"/>
        <w:szCs w:val="16"/>
      </w:rPr>
      <w:pict w14:anchorId="1DF51C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5620814" o:spid="_x0000_s2055" type="#_x0000_t75" style="position:absolute;margin-left:0;margin-top:0;width:412.8pt;height:412.8pt;z-index:-251657728;mso-position-horizontal:center;mso-position-horizontal-relative:margin;mso-position-vertical:center;mso-position-vertical-relative:margin" o:allowincell="f">
          <v:imagedata r:id="rId1" o:title="image3" gain="19661f" blacklevel="22938f"/>
          <w10:wrap anchorx="margin" anchory="margin"/>
        </v:shape>
      </w:pict>
    </w:r>
    <w:r w:rsidR="00445F2B">
      <w:rPr>
        <w:rFonts w:ascii="微软雅黑" w:eastAsia="微软雅黑" w:hAnsi="微软雅黑"/>
        <w:noProof/>
        <w:color w:val="BFBFBF" w:themeColor="background1" w:themeShade="BF"/>
        <w:sz w:val="16"/>
        <w:szCs w:val="16"/>
      </w:rPr>
      <w:drawing>
        <wp:anchor distT="0" distB="0" distL="114300" distR="114300" simplePos="0" relativeHeight="251657728" behindDoc="0" locked="0" layoutInCell="1" allowOverlap="1" wp14:anchorId="2B7A7D4D" wp14:editId="1525CB3E">
          <wp:simplePos x="0" y="0"/>
          <wp:positionH relativeFrom="column">
            <wp:posOffset>-210185</wp:posOffset>
          </wp:positionH>
          <wp:positionV relativeFrom="paragraph">
            <wp:posOffset>-270510</wp:posOffset>
          </wp:positionV>
          <wp:extent cx="1570355" cy="598805"/>
          <wp:effectExtent l="0" t="0" r="10795" b="10795"/>
          <wp:wrapNone/>
          <wp:docPr id="1900389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89725" name="图片 1"/>
                  <pic:cNvPicPr>
                    <a:picLocks noChangeAspect="1"/>
                  </pic:cNvPicPr>
                </pic:nvPicPr>
                <pic:blipFill>
                  <a:blip r:embed="rId2"/>
                  <a:stretch>
                    <a:fillRect/>
                  </a:stretch>
                </pic:blipFill>
                <pic:spPr>
                  <a:xfrm>
                    <a:off x="0" y="0"/>
                    <a:ext cx="1570355" cy="598805"/>
                  </a:xfrm>
                  <a:prstGeom prst="rect">
                    <a:avLst/>
                  </a:prstGeom>
                </pic:spPr>
              </pic:pic>
            </a:graphicData>
          </a:graphic>
        </wp:anchor>
      </w:drawing>
    </w:r>
    <w:r w:rsidR="00445F2B">
      <w:rPr>
        <w:rFonts w:hint="eastAsia"/>
      </w:rPr>
      <w:t xml:space="preserve">                    </w:t>
    </w:r>
  </w:p>
  <w:p w14:paraId="65A29005" w14:textId="115131D6" w:rsidR="0066215E" w:rsidRPr="00445F2B" w:rsidRDefault="00445F2B" w:rsidP="00445F2B">
    <w:pPr>
      <w:pStyle w:val="a9"/>
      <w:pBdr>
        <w:bottom w:val="none" w:sz="0" w:space="0" w:color="auto"/>
      </w:pBdr>
      <w:jc w:val="right"/>
      <w:rPr>
        <w:sz w:val="21"/>
        <w:szCs w:val="21"/>
      </w:rPr>
    </w:pPr>
    <w:r>
      <w:rPr>
        <w:rFonts w:hint="eastAsia"/>
        <w:sz w:val="20"/>
        <w:szCs w:val="20"/>
      </w:rPr>
      <w:t>姓名：</w:t>
    </w:r>
    <w:r>
      <w:rPr>
        <w:rFonts w:hint="eastAsia"/>
        <w:sz w:val="20"/>
        <w:szCs w:val="20"/>
      </w:rPr>
      <w:t xml:space="preserve">{{sample.patient_name}}      </w:t>
    </w:r>
    <w:r>
      <w:rPr>
        <w:rFonts w:hint="eastAsia"/>
        <w:sz w:val="20"/>
        <w:szCs w:val="20"/>
      </w:rPr>
      <w:t>样本编号：</w:t>
    </w:r>
    <w:r>
      <w:rPr>
        <w:rFonts w:hint="eastAsia"/>
        <w:sz w:val="20"/>
        <w:szCs w:val="13"/>
      </w:rPr>
      <w:t>{{sample.sample_id}}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1D2E1"/>
    <w:multiLevelType w:val="singleLevel"/>
    <w:tmpl w:val="FDF1D2E1"/>
    <w:lvl w:ilvl="0">
      <w:start w:val="1"/>
      <w:numFmt w:val="decimal"/>
      <w:lvlText w:val="%1."/>
      <w:lvlJc w:val="left"/>
      <w:pPr>
        <w:ind w:left="425" w:hanging="425"/>
      </w:pPr>
      <w:rPr>
        <w:rFonts w:hint="default"/>
      </w:rPr>
    </w:lvl>
  </w:abstractNum>
  <w:abstractNum w:abstractNumId="1" w15:restartNumberingAfterBreak="0">
    <w:nsid w:val="21092F81"/>
    <w:multiLevelType w:val="singleLevel"/>
    <w:tmpl w:val="21092F81"/>
    <w:lvl w:ilvl="0">
      <w:start w:val="1"/>
      <w:numFmt w:val="chineseCounting"/>
      <w:suff w:val="nothing"/>
      <w:lvlText w:val="%1、"/>
      <w:lvlJc w:val="left"/>
      <w:pPr>
        <w:ind w:left="0" w:firstLine="420"/>
      </w:pPr>
      <w:rPr>
        <w:rFonts w:hint="eastAsia"/>
      </w:rPr>
    </w:lvl>
  </w:abstractNum>
  <w:abstractNum w:abstractNumId="2" w15:restartNumberingAfterBreak="0">
    <w:nsid w:val="263743E1"/>
    <w:multiLevelType w:val="multilevel"/>
    <w:tmpl w:val="263743E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237D6AD"/>
    <w:multiLevelType w:val="singleLevel"/>
    <w:tmpl w:val="3237D6AD"/>
    <w:lvl w:ilvl="0">
      <w:start w:val="1"/>
      <w:numFmt w:val="decimal"/>
      <w:suff w:val="nothing"/>
      <w:lvlText w:val="%1、"/>
      <w:lvlJc w:val="left"/>
    </w:lvl>
  </w:abstractNum>
  <w:abstractNum w:abstractNumId="4" w15:restartNumberingAfterBreak="0">
    <w:nsid w:val="40AC37BC"/>
    <w:multiLevelType w:val="hybridMultilevel"/>
    <w:tmpl w:val="87E603F8"/>
    <w:lvl w:ilvl="0" w:tplc="9836B9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A0E435E"/>
    <w:multiLevelType w:val="hybridMultilevel"/>
    <w:tmpl w:val="855A54E4"/>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3"/>
  </w:num>
  <w:num w:numId="3">
    <w:abstractNumId w:val="0"/>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attachedTemplate r:id="rId1"/>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6" strokecolor="#739cc3">
      <v:fill angle="90" type="gradient">
        <o:fill v:ext="view" type="gradientUnscaled"/>
      </v:fill>
      <v:stroke color="#739cc3" weight="1.25pt"/>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5B20D7"/>
    <w:rsid w:val="00000815"/>
    <w:rsid w:val="0000557D"/>
    <w:rsid w:val="00005B73"/>
    <w:rsid w:val="0001241F"/>
    <w:rsid w:val="000154C8"/>
    <w:rsid w:val="000229BA"/>
    <w:rsid w:val="000234C6"/>
    <w:rsid w:val="0002389C"/>
    <w:rsid w:val="000272AD"/>
    <w:rsid w:val="00027B87"/>
    <w:rsid w:val="00027D94"/>
    <w:rsid w:val="00031FAB"/>
    <w:rsid w:val="000349D4"/>
    <w:rsid w:val="00041D6F"/>
    <w:rsid w:val="000476F5"/>
    <w:rsid w:val="00047FA8"/>
    <w:rsid w:val="00052EB6"/>
    <w:rsid w:val="00056C85"/>
    <w:rsid w:val="000611D1"/>
    <w:rsid w:val="00061D9D"/>
    <w:rsid w:val="00065FF5"/>
    <w:rsid w:val="000727B4"/>
    <w:rsid w:val="00074A9A"/>
    <w:rsid w:val="0007568A"/>
    <w:rsid w:val="00076507"/>
    <w:rsid w:val="00076C7A"/>
    <w:rsid w:val="0007750D"/>
    <w:rsid w:val="000827F2"/>
    <w:rsid w:val="00083F2A"/>
    <w:rsid w:val="0008432D"/>
    <w:rsid w:val="0009065A"/>
    <w:rsid w:val="00091398"/>
    <w:rsid w:val="00091E9C"/>
    <w:rsid w:val="00091FF3"/>
    <w:rsid w:val="000923C2"/>
    <w:rsid w:val="0009783B"/>
    <w:rsid w:val="000A0B97"/>
    <w:rsid w:val="000A1162"/>
    <w:rsid w:val="000A34CA"/>
    <w:rsid w:val="000A39CD"/>
    <w:rsid w:val="000A51F2"/>
    <w:rsid w:val="000B14E1"/>
    <w:rsid w:val="000B4169"/>
    <w:rsid w:val="000B57F6"/>
    <w:rsid w:val="000B6414"/>
    <w:rsid w:val="000C15D7"/>
    <w:rsid w:val="000C2534"/>
    <w:rsid w:val="000C322F"/>
    <w:rsid w:val="000C4CAC"/>
    <w:rsid w:val="000D4979"/>
    <w:rsid w:val="000D612F"/>
    <w:rsid w:val="000D6348"/>
    <w:rsid w:val="000E449B"/>
    <w:rsid w:val="000E48B4"/>
    <w:rsid w:val="000E5D00"/>
    <w:rsid w:val="000E753A"/>
    <w:rsid w:val="000F2EEA"/>
    <w:rsid w:val="000F7AC0"/>
    <w:rsid w:val="00102C33"/>
    <w:rsid w:val="001035A4"/>
    <w:rsid w:val="00106DB4"/>
    <w:rsid w:val="00107066"/>
    <w:rsid w:val="0011227B"/>
    <w:rsid w:val="001162F9"/>
    <w:rsid w:val="00116EA1"/>
    <w:rsid w:val="00116F3A"/>
    <w:rsid w:val="00117AD3"/>
    <w:rsid w:val="00121E42"/>
    <w:rsid w:val="001252B7"/>
    <w:rsid w:val="00140734"/>
    <w:rsid w:val="0014499A"/>
    <w:rsid w:val="0014569F"/>
    <w:rsid w:val="00145E33"/>
    <w:rsid w:val="001466CB"/>
    <w:rsid w:val="00152B8E"/>
    <w:rsid w:val="00152EAB"/>
    <w:rsid w:val="00154147"/>
    <w:rsid w:val="00154F9D"/>
    <w:rsid w:val="00155E78"/>
    <w:rsid w:val="00160034"/>
    <w:rsid w:val="001630D6"/>
    <w:rsid w:val="00166C64"/>
    <w:rsid w:val="00167C2E"/>
    <w:rsid w:val="001705C2"/>
    <w:rsid w:val="00171B76"/>
    <w:rsid w:val="0017285A"/>
    <w:rsid w:val="00172CE0"/>
    <w:rsid w:val="001731AC"/>
    <w:rsid w:val="00173A2A"/>
    <w:rsid w:val="00176974"/>
    <w:rsid w:val="00177360"/>
    <w:rsid w:val="0017739E"/>
    <w:rsid w:val="00181063"/>
    <w:rsid w:val="00184C6F"/>
    <w:rsid w:val="0018532F"/>
    <w:rsid w:val="00186267"/>
    <w:rsid w:val="0019236F"/>
    <w:rsid w:val="00195A4A"/>
    <w:rsid w:val="001A4A5E"/>
    <w:rsid w:val="001A73AF"/>
    <w:rsid w:val="001B4CDB"/>
    <w:rsid w:val="001C0DD8"/>
    <w:rsid w:val="001C157B"/>
    <w:rsid w:val="001C3FA1"/>
    <w:rsid w:val="001C460B"/>
    <w:rsid w:val="001D38CB"/>
    <w:rsid w:val="001D3F71"/>
    <w:rsid w:val="001D4C57"/>
    <w:rsid w:val="001D703E"/>
    <w:rsid w:val="001E32B0"/>
    <w:rsid w:val="001E67D5"/>
    <w:rsid w:val="001E7F28"/>
    <w:rsid w:val="001F1936"/>
    <w:rsid w:val="001F365E"/>
    <w:rsid w:val="001F6605"/>
    <w:rsid w:val="00201E6F"/>
    <w:rsid w:val="002038E1"/>
    <w:rsid w:val="00203F60"/>
    <w:rsid w:val="002056CC"/>
    <w:rsid w:val="00206C97"/>
    <w:rsid w:val="00207E15"/>
    <w:rsid w:val="00215029"/>
    <w:rsid w:val="00222E2B"/>
    <w:rsid w:val="00223286"/>
    <w:rsid w:val="00223BA8"/>
    <w:rsid w:val="00225A0C"/>
    <w:rsid w:val="002262C2"/>
    <w:rsid w:val="00232079"/>
    <w:rsid w:val="00232BB5"/>
    <w:rsid w:val="00236D9C"/>
    <w:rsid w:val="00236FA2"/>
    <w:rsid w:val="00237B1D"/>
    <w:rsid w:val="00237FC0"/>
    <w:rsid w:val="002434DD"/>
    <w:rsid w:val="002445BB"/>
    <w:rsid w:val="0024592F"/>
    <w:rsid w:val="00246260"/>
    <w:rsid w:val="00246CA3"/>
    <w:rsid w:val="002477B4"/>
    <w:rsid w:val="0025253D"/>
    <w:rsid w:val="00252EE2"/>
    <w:rsid w:val="0025356C"/>
    <w:rsid w:val="00253D1E"/>
    <w:rsid w:val="002551EE"/>
    <w:rsid w:val="00255482"/>
    <w:rsid w:val="002556DD"/>
    <w:rsid w:val="002558BB"/>
    <w:rsid w:val="002612BD"/>
    <w:rsid w:val="002641D9"/>
    <w:rsid w:val="00264F99"/>
    <w:rsid w:val="002653C0"/>
    <w:rsid w:val="00265F4C"/>
    <w:rsid w:val="00267955"/>
    <w:rsid w:val="002703D9"/>
    <w:rsid w:val="00280022"/>
    <w:rsid w:val="00282F49"/>
    <w:rsid w:val="002860EA"/>
    <w:rsid w:val="00292A89"/>
    <w:rsid w:val="00293F74"/>
    <w:rsid w:val="002940E2"/>
    <w:rsid w:val="002A60B4"/>
    <w:rsid w:val="002B0201"/>
    <w:rsid w:val="002B157D"/>
    <w:rsid w:val="002B2947"/>
    <w:rsid w:val="002B5243"/>
    <w:rsid w:val="002C5681"/>
    <w:rsid w:val="002C59CA"/>
    <w:rsid w:val="002C6436"/>
    <w:rsid w:val="002D0392"/>
    <w:rsid w:val="002D04C7"/>
    <w:rsid w:val="002D1B61"/>
    <w:rsid w:val="002D303C"/>
    <w:rsid w:val="002D67CD"/>
    <w:rsid w:val="002E1C96"/>
    <w:rsid w:val="002E1CEA"/>
    <w:rsid w:val="002E1F7D"/>
    <w:rsid w:val="002E3C08"/>
    <w:rsid w:val="002E3E1A"/>
    <w:rsid w:val="002E5307"/>
    <w:rsid w:val="002F355B"/>
    <w:rsid w:val="002F45C1"/>
    <w:rsid w:val="002F4CE3"/>
    <w:rsid w:val="002F4FC3"/>
    <w:rsid w:val="00302D14"/>
    <w:rsid w:val="00304244"/>
    <w:rsid w:val="003050A6"/>
    <w:rsid w:val="0031041C"/>
    <w:rsid w:val="0031099C"/>
    <w:rsid w:val="00310A7D"/>
    <w:rsid w:val="00310F94"/>
    <w:rsid w:val="00311457"/>
    <w:rsid w:val="00313CD4"/>
    <w:rsid w:val="003145FB"/>
    <w:rsid w:val="00316688"/>
    <w:rsid w:val="00316CFD"/>
    <w:rsid w:val="003172C1"/>
    <w:rsid w:val="00317E81"/>
    <w:rsid w:val="00323A15"/>
    <w:rsid w:val="003262A4"/>
    <w:rsid w:val="00330646"/>
    <w:rsid w:val="0033066C"/>
    <w:rsid w:val="00332D3A"/>
    <w:rsid w:val="00343D71"/>
    <w:rsid w:val="0034423E"/>
    <w:rsid w:val="00346795"/>
    <w:rsid w:val="00347728"/>
    <w:rsid w:val="00347CCA"/>
    <w:rsid w:val="00347D57"/>
    <w:rsid w:val="00350F8A"/>
    <w:rsid w:val="00352010"/>
    <w:rsid w:val="00356666"/>
    <w:rsid w:val="003567EF"/>
    <w:rsid w:val="003600B4"/>
    <w:rsid w:val="003606CB"/>
    <w:rsid w:val="00363B9E"/>
    <w:rsid w:val="00366A28"/>
    <w:rsid w:val="00366AD7"/>
    <w:rsid w:val="00373ECA"/>
    <w:rsid w:val="00374A46"/>
    <w:rsid w:val="00376747"/>
    <w:rsid w:val="00377084"/>
    <w:rsid w:val="003828BC"/>
    <w:rsid w:val="00386178"/>
    <w:rsid w:val="0039348D"/>
    <w:rsid w:val="003954F2"/>
    <w:rsid w:val="00395534"/>
    <w:rsid w:val="00396DE1"/>
    <w:rsid w:val="003A2A15"/>
    <w:rsid w:val="003A6D96"/>
    <w:rsid w:val="003A700C"/>
    <w:rsid w:val="003A7B7F"/>
    <w:rsid w:val="003B0FDC"/>
    <w:rsid w:val="003B22C5"/>
    <w:rsid w:val="003B335D"/>
    <w:rsid w:val="003B37EB"/>
    <w:rsid w:val="003B5187"/>
    <w:rsid w:val="003C3038"/>
    <w:rsid w:val="003C44EA"/>
    <w:rsid w:val="003C52B9"/>
    <w:rsid w:val="003C6061"/>
    <w:rsid w:val="003C61AF"/>
    <w:rsid w:val="003D3733"/>
    <w:rsid w:val="003D5143"/>
    <w:rsid w:val="003D643B"/>
    <w:rsid w:val="003E08F9"/>
    <w:rsid w:val="003F20BF"/>
    <w:rsid w:val="003F2DD8"/>
    <w:rsid w:val="003F6B95"/>
    <w:rsid w:val="0040144A"/>
    <w:rsid w:val="004029BD"/>
    <w:rsid w:val="00403567"/>
    <w:rsid w:val="00405C30"/>
    <w:rsid w:val="00414A2D"/>
    <w:rsid w:val="00420916"/>
    <w:rsid w:val="00423070"/>
    <w:rsid w:val="00425C18"/>
    <w:rsid w:val="004310B1"/>
    <w:rsid w:val="00433090"/>
    <w:rsid w:val="00434440"/>
    <w:rsid w:val="0043649D"/>
    <w:rsid w:val="00437112"/>
    <w:rsid w:val="00440E4D"/>
    <w:rsid w:val="00441D96"/>
    <w:rsid w:val="0044235A"/>
    <w:rsid w:val="0044394C"/>
    <w:rsid w:val="00443BED"/>
    <w:rsid w:val="00443F9B"/>
    <w:rsid w:val="00444088"/>
    <w:rsid w:val="004443D0"/>
    <w:rsid w:val="00445F2B"/>
    <w:rsid w:val="004462CE"/>
    <w:rsid w:val="004502BD"/>
    <w:rsid w:val="004536D6"/>
    <w:rsid w:val="00455566"/>
    <w:rsid w:val="004571F1"/>
    <w:rsid w:val="0046449E"/>
    <w:rsid w:val="00465F75"/>
    <w:rsid w:val="004675B6"/>
    <w:rsid w:val="00470696"/>
    <w:rsid w:val="00473CF1"/>
    <w:rsid w:val="00474487"/>
    <w:rsid w:val="004774CA"/>
    <w:rsid w:val="00477B1D"/>
    <w:rsid w:val="004816F6"/>
    <w:rsid w:val="00486BBE"/>
    <w:rsid w:val="00495471"/>
    <w:rsid w:val="00496960"/>
    <w:rsid w:val="004A1A9E"/>
    <w:rsid w:val="004B24E9"/>
    <w:rsid w:val="004B3763"/>
    <w:rsid w:val="004B780B"/>
    <w:rsid w:val="004C1904"/>
    <w:rsid w:val="004C21AB"/>
    <w:rsid w:val="004C38BC"/>
    <w:rsid w:val="004C5A7A"/>
    <w:rsid w:val="004D1369"/>
    <w:rsid w:val="004D35C5"/>
    <w:rsid w:val="004D4C3B"/>
    <w:rsid w:val="004D5823"/>
    <w:rsid w:val="004D5D82"/>
    <w:rsid w:val="004D620D"/>
    <w:rsid w:val="004D7C71"/>
    <w:rsid w:val="004E059D"/>
    <w:rsid w:val="004F2C78"/>
    <w:rsid w:val="00500D5A"/>
    <w:rsid w:val="00501739"/>
    <w:rsid w:val="00502BC4"/>
    <w:rsid w:val="00503AC0"/>
    <w:rsid w:val="0050406C"/>
    <w:rsid w:val="00507518"/>
    <w:rsid w:val="0051148E"/>
    <w:rsid w:val="005133F3"/>
    <w:rsid w:val="0051365C"/>
    <w:rsid w:val="00513F4C"/>
    <w:rsid w:val="00523392"/>
    <w:rsid w:val="005269B0"/>
    <w:rsid w:val="00530929"/>
    <w:rsid w:val="00532D0B"/>
    <w:rsid w:val="0054198C"/>
    <w:rsid w:val="00550786"/>
    <w:rsid w:val="005509F9"/>
    <w:rsid w:val="005515F4"/>
    <w:rsid w:val="00555979"/>
    <w:rsid w:val="00556DD0"/>
    <w:rsid w:val="005601C2"/>
    <w:rsid w:val="00565791"/>
    <w:rsid w:val="005676C9"/>
    <w:rsid w:val="00567AD8"/>
    <w:rsid w:val="00571D4D"/>
    <w:rsid w:val="00573005"/>
    <w:rsid w:val="00574856"/>
    <w:rsid w:val="00580C6B"/>
    <w:rsid w:val="00584D5E"/>
    <w:rsid w:val="005918B1"/>
    <w:rsid w:val="00591E48"/>
    <w:rsid w:val="00594DFD"/>
    <w:rsid w:val="00596D7B"/>
    <w:rsid w:val="005A04F3"/>
    <w:rsid w:val="005A1EA6"/>
    <w:rsid w:val="005A649C"/>
    <w:rsid w:val="005B20D7"/>
    <w:rsid w:val="005C18B5"/>
    <w:rsid w:val="005C5267"/>
    <w:rsid w:val="005C52AC"/>
    <w:rsid w:val="005D150D"/>
    <w:rsid w:val="005D5E49"/>
    <w:rsid w:val="005D5F14"/>
    <w:rsid w:val="005D6C26"/>
    <w:rsid w:val="005E22D8"/>
    <w:rsid w:val="005E3925"/>
    <w:rsid w:val="005E73ED"/>
    <w:rsid w:val="005F0DB3"/>
    <w:rsid w:val="005F36D4"/>
    <w:rsid w:val="00600F65"/>
    <w:rsid w:val="00602D0E"/>
    <w:rsid w:val="00603149"/>
    <w:rsid w:val="006033A4"/>
    <w:rsid w:val="0060776E"/>
    <w:rsid w:val="00610140"/>
    <w:rsid w:val="006104E3"/>
    <w:rsid w:val="006111E4"/>
    <w:rsid w:val="00611E1A"/>
    <w:rsid w:val="00612189"/>
    <w:rsid w:val="00616DB2"/>
    <w:rsid w:val="00621439"/>
    <w:rsid w:val="006255E5"/>
    <w:rsid w:val="00627C71"/>
    <w:rsid w:val="0064062A"/>
    <w:rsid w:val="00643239"/>
    <w:rsid w:val="00645F1E"/>
    <w:rsid w:val="00653DE0"/>
    <w:rsid w:val="00654B56"/>
    <w:rsid w:val="00655936"/>
    <w:rsid w:val="00657D30"/>
    <w:rsid w:val="006610EC"/>
    <w:rsid w:val="0066215E"/>
    <w:rsid w:val="00663684"/>
    <w:rsid w:val="006667EC"/>
    <w:rsid w:val="0066700F"/>
    <w:rsid w:val="00667F90"/>
    <w:rsid w:val="00673BB1"/>
    <w:rsid w:val="00673D28"/>
    <w:rsid w:val="006825FE"/>
    <w:rsid w:val="006842B5"/>
    <w:rsid w:val="00686B19"/>
    <w:rsid w:val="00686FFC"/>
    <w:rsid w:val="006947F0"/>
    <w:rsid w:val="0069493E"/>
    <w:rsid w:val="006A60FD"/>
    <w:rsid w:val="006B2A72"/>
    <w:rsid w:val="006C2F7F"/>
    <w:rsid w:val="006C3F04"/>
    <w:rsid w:val="006C7E96"/>
    <w:rsid w:val="006D5C00"/>
    <w:rsid w:val="006E0A32"/>
    <w:rsid w:val="006E30BE"/>
    <w:rsid w:val="006E33D2"/>
    <w:rsid w:val="006E3D98"/>
    <w:rsid w:val="006E3F01"/>
    <w:rsid w:val="006F008C"/>
    <w:rsid w:val="006F2617"/>
    <w:rsid w:val="006F48B5"/>
    <w:rsid w:val="006F4A1A"/>
    <w:rsid w:val="006F6F82"/>
    <w:rsid w:val="00703A6C"/>
    <w:rsid w:val="00703FE6"/>
    <w:rsid w:val="0070487B"/>
    <w:rsid w:val="0070558F"/>
    <w:rsid w:val="00706C92"/>
    <w:rsid w:val="0071060C"/>
    <w:rsid w:val="00711B63"/>
    <w:rsid w:val="00712C47"/>
    <w:rsid w:val="00713094"/>
    <w:rsid w:val="00714349"/>
    <w:rsid w:val="007200AF"/>
    <w:rsid w:val="0072203D"/>
    <w:rsid w:val="00722CC4"/>
    <w:rsid w:val="0072432C"/>
    <w:rsid w:val="00724D95"/>
    <w:rsid w:val="0072640C"/>
    <w:rsid w:val="007303DB"/>
    <w:rsid w:val="007310E0"/>
    <w:rsid w:val="00731E34"/>
    <w:rsid w:val="0073237A"/>
    <w:rsid w:val="00734D3C"/>
    <w:rsid w:val="0073665D"/>
    <w:rsid w:val="007412C6"/>
    <w:rsid w:val="007422C1"/>
    <w:rsid w:val="00743070"/>
    <w:rsid w:val="00745C06"/>
    <w:rsid w:val="00752191"/>
    <w:rsid w:val="0075407A"/>
    <w:rsid w:val="00754599"/>
    <w:rsid w:val="007638EB"/>
    <w:rsid w:val="00763A22"/>
    <w:rsid w:val="00763B16"/>
    <w:rsid w:val="007641E2"/>
    <w:rsid w:val="00764429"/>
    <w:rsid w:val="00765AD9"/>
    <w:rsid w:val="00765F3A"/>
    <w:rsid w:val="007730DA"/>
    <w:rsid w:val="0077623C"/>
    <w:rsid w:val="00782084"/>
    <w:rsid w:val="007822ED"/>
    <w:rsid w:val="007868D7"/>
    <w:rsid w:val="00786A5C"/>
    <w:rsid w:val="00787021"/>
    <w:rsid w:val="00795FC9"/>
    <w:rsid w:val="007975B6"/>
    <w:rsid w:val="00797F5D"/>
    <w:rsid w:val="007A26E6"/>
    <w:rsid w:val="007A303E"/>
    <w:rsid w:val="007A47F2"/>
    <w:rsid w:val="007A5F3E"/>
    <w:rsid w:val="007B203A"/>
    <w:rsid w:val="007B32F9"/>
    <w:rsid w:val="007B6C24"/>
    <w:rsid w:val="007C1F91"/>
    <w:rsid w:val="007D04E2"/>
    <w:rsid w:val="007D212E"/>
    <w:rsid w:val="007D4371"/>
    <w:rsid w:val="007E10F6"/>
    <w:rsid w:val="007E5404"/>
    <w:rsid w:val="007E596B"/>
    <w:rsid w:val="007E6154"/>
    <w:rsid w:val="007F03CF"/>
    <w:rsid w:val="007F0843"/>
    <w:rsid w:val="007F0EFB"/>
    <w:rsid w:val="007F37A7"/>
    <w:rsid w:val="007F46A8"/>
    <w:rsid w:val="007F7281"/>
    <w:rsid w:val="00802658"/>
    <w:rsid w:val="00802961"/>
    <w:rsid w:val="00804D7A"/>
    <w:rsid w:val="008165A3"/>
    <w:rsid w:val="00820C6F"/>
    <w:rsid w:val="00821590"/>
    <w:rsid w:val="00823867"/>
    <w:rsid w:val="00824305"/>
    <w:rsid w:val="0083078B"/>
    <w:rsid w:val="0083086C"/>
    <w:rsid w:val="00830931"/>
    <w:rsid w:val="00831A68"/>
    <w:rsid w:val="0084073A"/>
    <w:rsid w:val="008429DF"/>
    <w:rsid w:val="0084548A"/>
    <w:rsid w:val="00853B4A"/>
    <w:rsid w:val="008559BD"/>
    <w:rsid w:val="0085679F"/>
    <w:rsid w:val="008609CF"/>
    <w:rsid w:val="008624F3"/>
    <w:rsid w:val="008635DF"/>
    <w:rsid w:val="00864467"/>
    <w:rsid w:val="0086704B"/>
    <w:rsid w:val="00867393"/>
    <w:rsid w:val="00870D79"/>
    <w:rsid w:val="008712FF"/>
    <w:rsid w:val="008746D8"/>
    <w:rsid w:val="00874AAE"/>
    <w:rsid w:val="00875B63"/>
    <w:rsid w:val="008761A3"/>
    <w:rsid w:val="00883FDD"/>
    <w:rsid w:val="00884C4A"/>
    <w:rsid w:val="0088595A"/>
    <w:rsid w:val="00885DD2"/>
    <w:rsid w:val="008926DE"/>
    <w:rsid w:val="00893867"/>
    <w:rsid w:val="008A17F1"/>
    <w:rsid w:val="008A36B2"/>
    <w:rsid w:val="008A47DD"/>
    <w:rsid w:val="008A6114"/>
    <w:rsid w:val="008B1509"/>
    <w:rsid w:val="008B2673"/>
    <w:rsid w:val="008B2E0E"/>
    <w:rsid w:val="008B50F1"/>
    <w:rsid w:val="008C3ED6"/>
    <w:rsid w:val="008C6544"/>
    <w:rsid w:val="008D051E"/>
    <w:rsid w:val="008D26E5"/>
    <w:rsid w:val="008D616B"/>
    <w:rsid w:val="008D61AC"/>
    <w:rsid w:val="008E0E5B"/>
    <w:rsid w:val="008E125E"/>
    <w:rsid w:val="008E395D"/>
    <w:rsid w:val="008E57AA"/>
    <w:rsid w:val="008F0904"/>
    <w:rsid w:val="008F0FFB"/>
    <w:rsid w:val="008F2408"/>
    <w:rsid w:val="008F2DCC"/>
    <w:rsid w:val="009003EC"/>
    <w:rsid w:val="00901FA6"/>
    <w:rsid w:val="00905211"/>
    <w:rsid w:val="00906CFB"/>
    <w:rsid w:val="00907B8B"/>
    <w:rsid w:val="00911E98"/>
    <w:rsid w:val="00912E36"/>
    <w:rsid w:val="009138FE"/>
    <w:rsid w:val="00914B70"/>
    <w:rsid w:val="00924312"/>
    <w:rsid w:val="0092570A"/>
    <w:rsid w:val="00926500"/>
    <w:rsid w:val="00926631"/>
    <w:rsid w:val="00927B8D"/>
    <w:rsid w:val="00930F89"/>
    <w:rsid w:val="00931169"/>
    <w:rsid w:val="0093563B"/>
    <w:rsid w:val="00940806"/>
    <w:rsid w:val="00946E89"/>
    <w:rsid w:val="00950535"/>
    <w:rsid w:val="00950839"/>
    <w:rsid w:val="00951334"/>
    <w:rsid w:val="0096162E"/>
    <w:rsid w:val="00961ADD"/>
    <w:rsid w:val="009625A2"/>
    <w:rsid w:val="00970570"/>
    <w:rsid w:val="009724D0"/>
    <w:rsid w:val="00976C73"/>
    <w:rsid w:val="0098066A"/>
    <w:rsid w:val="0098497C"/>
    <w:rsid w:val="00987808"/>
    <w:rsid w:val="009A02FB"/>
    <w:rsid w:val="009A10A9"/>
    <w:rsid w:val="009A4A8A"/>
    <w:rsid w:val="009A4F0A"/>
    <w:rsid w:val="009A7749"/>
    <w:rsid w:val="009B057C"/>
    <w:rsid w:val="009B3B45"/>
    <w:rsid w:val="009B4A9E"/>
    <w:rsid w:val="009C0A25"/>
    <w:rsid w:val="009C1B83"/>
    <w:rsid w:val="009D1477"/>
    <w:rsid w:val="009D3D56"/>
    <w:rsid w:val="009D6CB9"/>
    <w:rsid w:val="009E176F"/>
    <w:rsid w:val="009E1D63"/>
    <w:rsid w:val="009F164D"/>
    <w:rsid w:val="009F434A"/>
    <w:rsid w:val="009F516B"/>
    <w:rsid w:val="00A010CE"/>
    <w:rsid w:val="00A04926"/>
    <w:rsid w:val="00A06764"/>
    <w:rsid w:val="00A06F77"/>
    <w:rsid w:val="00A07549"/>
    <w:rsid w:val="00A15E5D"/>
    <w:rsid w:val="00A211F1"/>
    <w:rsid w:val="00A21866"/>
    <w:rsid w:val="00A228B4"/>
    <w:rsid w:val="00A321E2"/>
    <w:rsid w:val="00A32ABD"/>
    <w:rsid w:val="00A3446B"/>
    <w:rsid w:val="00A36DCD"/>
    <w:rsid w:val="00A427AB"/>
    <w:rsid w:val="00A43E25"/>
    <w:rsid w:val="00A461C3"/>
    <w:rsid w:val="00A477DE"/>
    <w:rsid w:val="00A535DA"/>
    <w:rsid w:val="00A54203"/>
    <w:rsid w:val="00A546E9"/>
    <w:rsid w:val="00A54D49"/>
    <w:rsid w:val="00A555D3"/>
    <w:rsid w:val="00A6076F"/>
    <w:rsid w:val="00A63189"/>
    <w:rsid w:val="00A64411"/>
    <w:rsid w:val="00A66E9E"/>
    <w:rsid w:val="00A709F7"/>
    <w:rsid w:val="00A7240C"/>
    <w:rsid w:val="00A72FE1"/>
    <w:rsid w:val="00A74C95"/>
    <w:rsid w:val="00A753FD"/>
    <w:rsid w:val="00A75E5D"/>
    <w:rsid w:val="00A817DF"/>
    <w:rsid w:val="00A8275C"/>
    <w:rsid w:val="00A82CBD"/>
    <w:rsid w:val="00A82F41"/>
    <w:rsid w:val="00A85468"/>
    <w:rsid w:val="00A86699"/>
    <w:rsid w:val="00A87AB8"/>
    <w:rsid w:val="00A90946"/>
    <w:rsid w:val="00A941E8"/>
    <w:rsid w:val="00A96A79"/>
    <w:rsid w:val="00AA5386"/>
    <w:rsid w:val="00AA75BF"/>
    <w:rsid w:val="00AB12C8"/>
    <w:rsid w:val="00AB13C2"/>
    <w:rsid w:val="00AC10B7"/>
    <w:rsid w:val="00AC27CD"/>
    <w:rsid w:val="00AC31B9"/>
    <w:rsid w:val="00AC3A56"/>
    <w:rsid w:val="00AC4ED0"/>
    <w:rsid w:val="00AC5398"/>
    <w:rsid w:val="00AC5E53"/>
    <w:rsid w:val="00AC7219"/>
    <w:rsid w:val="00AD009B"/>
    <w:rsid w:val="00AD0F69"/>
    <w:rsid w:val="00AD2CEE"/>
    <w:rsid w:val="00AD3F1C"/>
    <w:rsid w:val="00AE0165"/>
    <w:rsid w:val="00AE1B31"/>
    <w:rsid w:val="00AE5D14"/>
    <w:rsid w:val="00AE6203"/>
    <w:rsid w:val="00AF406F"/>
    <w:rsid w:val="00B00127"/>
    <w:rsid w:val="00B001CF"/>
    <w:rsid w:val="00B0468B"/>
    <w:rsid w:val="00B10248"/>
    <w:rsid w:val="00B1031E"/>
    <w:rsid w:val="00B14BF8"/>
    <w:rsid w:val="00B24F83"/>
    <w:rsid w:val="00B271A9"/>
    <w:rsid w:val="00B37DAD"/>
    <w:rsid w:val="00B4129B"/>
    <w:rsid w:val="00B417BF"/>
    <w:rsid w:val="00B442A4"/>
    <w:rsid w:val="00B442C1"/>
    <w:rsid w:val="00B47BBA"/>
    <w:rsid w:val="00B50005"/>
    <w:rsid w:val="00B56CE2"/>
    <w:rsid w:val="00B57537"/>
    <w:rsid w:val="00B648B5"/>
    <w:rsid w:val="00B65D7A"/>
    <w:rsid w:val="00B70033"/>
    <w:rsid w:val="00B718ED"/>
    <w:rsid w:val="00B72FA8"/>
    <w:rsid w:val="00B813B5"/>
    <w:rsid w:val="00B84753"/>
    <w:rsid w:val="00B94D99"/>
    <w:rsid w:val="00BA0CBF"/>
    <w:rsid w:val="00BA225A"/>
    <w:rsid w:val="00BA5DDD"/>
    <w:rsid w:val="00BB274C"/>
    <w:rsid w:val="00BB3FAB"/>
    <w:rsid w:val="00BB405E"/>
    <w:rsid w:val="00BB4522"/>
    <w:rsid w:val="00BB66C9"/>
    <w:rsid w:val="00BB6C03"/>
    <w:rsid w:val="00BB7CB2"/>
    <w:rsid w:val="00BC0FE2"/>
    <w:rsid w:val="00BC58C3"/>
    <w:rsid w:val="00BD1859"/>
    <w:rsid w:val="00BD1F85"/>
    <w:rsid w:val="00BD340D"/>
    <w:rsid w:val="00BD6B2A"/>
    <w:rsid w:val="00BD7C7E"/>
    <w:rsid w:val="00BE1A43"/>
    <w:rsid w:val="00BE2432"/>
    <w:rsid w:val="00BE271D"/>
    <w:rsid w:val="00BE2B90"/>
    <w:rsid w:val="00BE6245"/>
    <w:rsid w:val="00BF3C02"/>
    <w:rsid w:val="00BF4573"/>
    <w:rsid w:val="00BF575D"/>
    <w:rsid w:val="00BF6AC3"/>
    <w:rsid w:val="00C00389"/>
    <w:rsid w:val="00C00E75"/>
    <w:rsid w:val="00C044D5"/>
    <w:rsid w:val="00C054FC"/>
    <w:rsid w:val="00C056A0"/>
    <w:rsid w:val="00C10C7E"/>
    <w:rsid w:val="00C151BE"/>
    <w:rsid w:val="00C174C9"/>
    <w:rsid w:val="00C21C9E"/>
    <w:rsid w:val="00C22DF3"/>
    <w:rsid w:val="00C24ADE"/>
    <w:rsid w:val="00C25027"/>
    <w:rsid w:val="00C33E8D"/>
    <w:rsid w:val="00C348F9"/>
    <w:rsid w:val="00C36925"/>
    <w:rsid w:val="00C40D3A"/>
    <w:rsid w:val="00C44262"/>
    <w:rsid w:val="00C475CD"/>
    <w:rsid w:val="00C53ADA"/>
    <w:rsid w:val="00C56D22"/>
    <w:rsid w:val="00C6263B"/>
    <w:rsid w:val="00C650AA"/>
    <w:rsid w:val="00C70FDC"/>
    <w:rsid w:val="00C7171B"/>
    <w:rsid w:val="00C7305B"/>
    <w:rsid w:val="00C74721"/>
    <w:rsid w:val="00C7704A"/>
    <w:rsid w:val="00C7768C"/>
    <w:rsid w:val="00C77B0B"/>
    <w:rsid w:val="00C77E25"/>
    <w:rsid w:val="00C84008"/>
    <w:rsid w:val="00C8441E"/>
    <w:rsid w:val="00C84D6F"/>
    <w:rsid w:val="00C85A27"/>
    <w:rsid w:val="00C87754"/>
    <w:rsid w:val="00C90ACF"/>
    <w:rsid w:val="00C91D48"/>
    <w:rsid w:val="00C91F08"/>
    <w:rsid w:val="00C92840"/>
    <w:rsid w:val="00C93044"/>
    <w:rsid w:val="00C936F5"/>
    <w:rsid w:val="00C94ACE"/>
    <w:rsid w:val="00C96D50"/>
    <w:rsid w:val="00CB02DB"/>
    <w:rsid w:val="00CB0B11"/>
    <w:rsid w:val="00CB0BBC"/>
    <w:rsid w:val="00CB7760"/>
    <w:rsid w:val="00CB7AFC"/>
    <w:rsid w:val="00CC3E53"/>
    <w:rsid w:val="00CD2EEE"/>
    <w:rsid w:val="00CF1AB3"/>
    <w:rsid w:val="00D016A5"/>
    <w:rsid w:val="00D05B73"/>
    <w:rsid w:val="00D0672C"/>
    <w:rsid w:val="00D12709"/>
    <w:rsid w:val="00D162ED"/>
    <w:rsid w:val="00D2250E"/>
    <w:rsid w:val="00D34A52"/>
    <w:rsid w:val="00D401B1"/>
    <w:rsid w:val="00D41503"/>
    <w:rsid w:val="00D43753"/>
    <w:rsid w:val="00D506D9"/>
    <w:rsid w:val="00D54954"/>
    <w:rsid w:val="00D5527A"/>
    <w:rsid w:val="00D55354"/>
    <w:rsid w:val="00D57C47"/>
    <w:rsid w:val="00D60AD0"/>
    <w:rsid w:val="00D61391"/>
    <w:rsid w:val="00D61CDD"/>
    <w:rsid w:val="00D629E5"/>
    <w:rsid w:val="00D63AF7"/>
    <w:rsid w:val="00D645B2"/>
    <w:rsid w:val="00D709D1"/>
    <w:rsid w:val="00D75260"/>
    <w:rsid w:val="00D821AA"/>
    <w:rsid w:val="00D833F4"/>
    <w:rsid w:val="00D8385C"/>
    <w:rsid w:val="00D84DDB"/>
    <w:rsid w:val="00D85AF7"/>
    <w:rsid w:val="00D90619"/>
    <w:rsid w:val="00D939B6"/>
    <w:rsid w:val="00D93EFD"/>
    <w:rsid w:val="00D94604"/>
    <w:rsid w:val="00D966CC"/>
    <w:rsid w:val="00DA0D2F"/>
    <w:rsid w:val="00DA0DEC"/>
    <w:rsid w:val="00DA53F6"/>
    <w:rsid w:val="00DB086E"/>
    <w:rsid w:val="00DB6AF4"/>
    <w:rsid w:val="00DC3823"/>
    <w:rsid w:val="00DC6CC0"/>
    <w:rsid w:val="00DD3765"/>
    <w:rsid w:val="00DD3B31"/>
    <w:rsid w:val="00DD582E"/>
    <w:rsid w:val="00DD5F36"/>
    <w:rsid w:val="00DD7E7C"/>
    <w:rsid w:val="00DE42D4"/>
    <w:rsid w:val="00DF09CD"/>
    <w:rsid w:val="00DF0B3D"/>
    <w:rsid w:val="00DF3048"/>
    <w:rsid w:val="00DF38BC"/>
    <w:rsid w:val="00DF40D3"/>
    <w:rsid w:val="00DF502D"/>
    <w:rsid w:val="00E0391F"/>
    <w:rsid w:val="00E05ED0"/>
    <w:rsid w:val="00E07252"/>
    <w:rsid w:val="00E0733C"/>
    <w:rsid w:val="00E11641"/>
    <w:rsid w:val="00E15F6A"/>
    <w:rsid w:val="00E17E2C"/>
    <w:rsid w:val="00E23607"/>
    <w:rsid w:val="00E25B49"/>
    <w:rsid w:val="00E30911"/>
    <w:rsid w:val="00E406D5"/>
    <w:rsid w:val="00E42BF3"/>
    <w:rsid w:val="00E43425"/>
    <w:rsid w:val="00E47075"/>
    <w:rsid w:val="00E50E5E"/>
    <w:rsid w:val="00E54EE2"/>
    <w:rsid w:val="00E57A2A"/>
    <w:rsid w:val="00E6035D"/>
    <w:rsid w:val="00E60BE9"/>
    <w:rsid w:val="00E62CC2"/>
    <w:rsid w:val="00E633C8"/>
    <w:rsid w:val="00E63601"/>
    <w:rsid w:val="00E64800"/>
    <w:rsid w:val="00E75441"/>
    <w:rsid w:val="00E7786D"/>
    <w:rsid w:val="00E844EA"/>
    <w:rsid w:val="00E85141"/>
    <w:rsid w:val="00E8530D"/>
    <w:rsid w:val="00E966EB"/>
    <w:rsid w:val="00EA30B6"/>
    <w:rsid w:val="00EA5DE6"/>
    <w:rsid w:val="00EB347C"/>
    <w:rsid w:val="00EB7B31"/>
    <w:rsid w:val="00EC1AD7"/>
    <w:rsid w:val="00EC4472"/>
    <w:rsid w:val="00EC5D98"/>
    <w:rsid w:val="00EC5E4D"/>
    <w:rsid w:val="00EC6559"/>
    <w:rsid w:val="00ED4268"/>
    <w:rsid w:val="00ED7015"/>
    <w:rsid w:val="00EE2C6B"/>
    <w:rsid w:val="00EE4495"/>
    <w:rsid w:val="00EE6C03"/>
    <w:rsid w:val="00EE761C"/>
    <w:rsid w:val="00EF0117"/>
    <w:rsid w:val="00EF1A6B"/>
    <w:rsid w:val="00EF63E1"/>
    <w:rsid w:val="00EF72BB"/>
    <w:rsid w:val="00F009E3"/>
    <w:rsid w:val="00F01534"/>
    <w:rsid w:val="00F02A5F"/>
    <w:rsid w:val="00F03191"/>
    <w:rsid w:val="00F07581"/>
    <w:rsid w:val="00F110FB"/>
    <w:rsid w:val="00F115A6"/>
    <w:rsid w:val="00F13DCB"/>
    <w:rsid w:val="00F14AE4"/>
    <w:rsid w:val="00F171DC"/>
    <w:rsid w:val="00F17447"/>
    <w:rsid w:val="00F304A7"/>
    <w:rsid w:val="00F30743"/>
    <w:rsid w:val="00F3436D"/>
    <w:rsid w:val="00F350F0"/>
    <w:rsid w:val="00F366FC"/>
    <w:rsid w:val="00F378BE"/>
    <w:rsid w:val="00F4066D"/>
    <w:rsid w:val="00F43317"/>
    <w:rsid w:val="00F50AA3"/>
    <w:rsid w:val="00F51D5B"/>
    <w:rsid w:val="00F53C8D"/>
    <w:rsid w:val="00F55403"/>
    <w:rsid w:val="00F562CD"/>
    <w:rsid w:val="00F60674"/>
    <w:rsid w:val="00F64E4A"/>
    <w:rsid w:val="00F67DAF"/>
    <w:rsid w:val="00F75511"/>
    <w:rsid w:val="00F770F1"/>
    <w:rsid w:val="00F81095"/>
    <w:rsid w:val="00F90370"/>
    <w:rsid w:val="00F91840"/>
    <w:rsid w:val="00F9557D"/>
    <w:rsid w:val="00FA0D3D"/>
    <w:rsid w:val="00FB41A2"/>
    <w:rsid w:val="00FB6981"/>
    <w:rsid w:val="00FC02A8"/>
    <w:rsid w:val="00FC0840"/>
    <w:rsid w:val="00FC0ABE"/>
    <w:rsid w:val="00FC2393"/>
    <w:rsid w:val="00FC26F5"/>
    <w:rsid w:val="00FC6168"/>
    <w:rsid w:val="00FC7784"/>
    <w:rsid w:val="00FD2B88"/>
    <w:rsid w:val="00FD3045"/>
    <w:rsid w:val="00FD3297"/>
    <w:rsid w:val="00FD4E58"/>
    <w:rsid w:val="00FD7A46"/>
    <w:rsid w:val="00FE2455"/>
    <w:rsid w:val="00FE5DD5"/>
    <w:rsid w:val="00FE71B2"/>
    <w:rsid w:val="00FE7A22"/>
    <w:rsid w:val="00FF10C7"/>
    <w:rsid w:val="00FF2472"/>
    <w:rsid w:val="00FF6D05"/>
    <w:rsid w:val="00FF7C0C"/>
    <w:rsid w:val="0412250C"/>
    <w:rsid w:val="052C0287"/>
    <w:rsid w:val="08051A37"/>
    <w:rsid w:val="0AE30B6B"/>
    <w:rsid w:val="0B9D635D"/>
    <w:rsid w:val="0DAE2941"/>
    <w:rsid w:val="10802845"/>
    <w:rsid w:val="148A611A"/>
    <w:rsid w:val="14D647C1"/>
    <w:rsid w:val="15164C84"/>
    <w:rsid w:val="16793A94"/>
    <w:rsid w:val="17872239"/>
    <w:rsid w:val="17ED4179"/>
    <w:rsid w:val="18765B65"/>
    <w:rsid w:val="1A0B02C5"/>
    <w:rsid w:val="1B2D372A"/>
    <w:rsid w:val="1CC218DE"/>
    <w:rsid w:val="1FE16BA6"/>
    <w:rsid w:val="21A24BE4"/>
    <w:rsid w:val="21DA1AFF"/>
    <w:rsid w:val="22E25F46"/>
    <w:rsid w:val="23FD7FF9"/>
    <w:rsid w:val="25A16FA2"/>
    <w:rsid w:val="25E40022"/>
    <w:rsid w:val="2759471A"/>
    <w:rsid w:val="27F60F9B"/>
    <w:rsid w:val="286F2FA1"/>
    <w:rsid w:val="291E6775"/>
    <w:rsid w:val="2B0100FD"/>
    <w:rsid w:val="2B0A1ACE"/>
    <w:rsid w:val="2C3C2D92"/>
    <w:rsid w:val="2C5E6D4E"/>
    <w:rsid w:val="30F83215"/>
    <w:rsid w:val="31202CCA"/>
    <w:rsid w:val="34E9785E"/>
    <w:rsid w:val="35FD00EF"/>
    <w:rsid w:val="36552860"/>
    <w:rsid w:val="3904031E"/>
    <w:rsid w:val="3A75799B"/>
    <w:rsid w:val="3AAA1C17"/>
    <w:rsid w:val="3AB66025"/>
    <w:rsid w:val="3C4A6BC7"/>
    <w:rsid w:val="3DF009B5"/>
    <w:rsid w:val="3F0264C5"/>
    <w:rsid w:val="3F9E147C"/>
    <w:rsid w:val="3FB42270"/>
    <w:rsid w:val="3FB52F93"/>
    <w:rsid w:val="4044666A"/>
    <w:rsid w:val="42957651"/>
    <w:rsid w:val="43D811BF"/>
    <w:rsid w:val="442F14C1"/>
    <w:rsid w:val="44381594"/>
    <w:rsid w:val="45126E36"/>
    <w:rsid w:val="46B84A69"/>
    <w:rsid w:val="470E4FD6"/>
    <w:rsid w:val="4B5A1437"/>
    <w:rsid w:val="4BBA02F3"/>
    <w:rsid w:val="4C447F8C"/>
    <w:rsid w:val="4C772FE8"/>
    <w:rsid w:val="4DB35FE4"/>
    <w:rsid w:val="51EA69A9"/>
    <w:rsid w:val="53EB7B65"/>
    <w:rsid w:val="54A70756"/>
    <w:rsid w:val="579F0CF6"/>
    <w:rsid w:val="5C6871FC"/>
    <w:rsid w:val="5EB32435"/>
    <w:rsid w:val="5F1C2834"/>
    <w:rsid w:val="5FAD167E"/>
    <w:rsid w:val="629D3C8C"/>
    <w:rsid w:val="63513B80"/>
    <w:rsid w:val="63B82D47"/>
    <w:rsid w:val="675E7762"/>
    <w:rsid w:val="67A60C0F"/>
    <w:rsid w:val="6830665C"/>
    <w:rsid w:val="686348EF"/>
    <w:rsid w:val="6A2D29B2"/>
    <w:rsid w:val="6DE54739"/>
    <w:rsid w:val="6F600145"/>
    <w:rsid w:val="6F6145F9"/>
    <w:rsid w:val="6F7B5B05"/>
    <w:rsid w:val="70074E3A"/>
    <w:rsid w:val="709C1676"/>
    <w:rsid w:val="71175551"/>
    <w:rsid w:val="724E4FA2"/>
    <w:rsid w:val="73BB09CF"/>
    <w:rsid w:val="73F27BAF"/>
    <w:rsid w:val="74404DBF"/>
    <w:rsid w:val="775C4661"/>
    <w:rsid w:val="7B937ECA"/>
    <w:rsid w:val="7BD409A2"/>
    <w:rsid w:val="7C2D3E7B"/>
    <w:rsid w:val="7D4E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6" strokecolor="#739cc3">
      <v:fill angle="90" type="gradient">
        <o:fill v:ext="view" type="gradientUnscaled"/>
      </v:fill>
      <v:stroke color="#739cc3" weight="1.25pt"/>
    </o:shapedefaults>
    <o:shapelayout v:ext="edit">
      <o:idmap v:ext="edit" data="1"/>
    </o:shapelayout>
  </w:shapeDefaults>
  <w:decimalSymbol w:val="."/>
  <w:listSeparator w:val=","/>
  <w14:docId w14:val="51B327A4"/>
  <w15:docId w15:val="{CB1252A0-AFE9-4439-8498-74B8591A7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nhideWhenUsed="1" w:qFormat="1"/>
    <w:lsdException w:name="header" w:uiPriority="99"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line="576" w:lineRule="auto"/>
      <w:outlineLvl w:val="0"/>
    </w:pPr>
    <w:rPr>
      <w:b/>
      <w:kern w:val="44"/>
      <w:sz w:val="44"/>
    </w:rPr>
  </w:style>
  <w:style w:type="paragraph" w:styleId="2">
    <w:name w:val="heading 2"/>
    <w:basedOn w:val="a"/>
    <w:next w:val="a"/>
    <w:unhideWhenUsed/>
    <w:qFormat/>
    <w:pPr>
      <w:keepNext/>
      <w:keepLines/>
      <w:spacing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llowedHyperlink"/>
    <w:basedOn w:val="a0"/>
    <w:semiHidden/>
    <w:unhideWhenUsed/>
    <w:qFormat/>
    <w:rPr>
      <w:color w:val="800080" w:themeColor="followedHyperlink"/>
      <w:u w:val="single"/>
    </w:rPr>
  </w:style>
  <w:style w:type="character" w:styleId="af">
    <w:name w:val="Hyperlink"/>
    <w:basedOn w:val="a0"/>
    <w:unhideWhenUsed/>
    <w:qFormat/>
    <w:rPr>
      <w:color w:val="0000FF"/>
      <w:u w:val="single"/>
    </w:rPr>
  </w:style>
  <w:style w:type="character" w:styleId="af0">
    <w:name w:val="annotation reference"/>
    <w:basedOn w:val="a0"/>
    <w:unhideWhenUsed/>
    <w:qFormat/>
    <w:rPr>
      <w:sz w:val="21"/>
      <w:szCs w:val="21"/>
    </w:rPr>
  </w:style>
  <w:style w:type="character" w:customStyle="1" w:styleId="a6">
    <w:name w:val="批注框文本 字符"/>
    <w:link w:val="a5"/>
    <w:qFormat/>
    <w:rPr>
      <w:kern w:val="2"/>
      <w:sz w:val="18"/>
      <w:szCs w:val="18"/>
    </w:rPr>
  </w:style>
  <w:style w:type="character" w:customStyle="1" w:styleId="apple-converted-space">
    <w:name w:val="apple-converted-space"/>
    <w:qFormat/>
  </w:style>
  <w:style w:type="character" w:customStyle="1" w:styleId="aa">
    <w:name w:val="页眉 字符"/>
    <w:link w:val="a9"/>
    <w:uiPriority w:val="99"/>
    <w:qFormat/>
    <w:rPr>
      <w:kern w:val="2"/>
      <w:sz w:val="18"/>
      <w:szCs w:val="18"/>
    </w:rPr>
  </w:style>
  <w:style w:type="character" w:customStyle="1" w:styleId="a8">
    <w:name w:val="页脚 字符"/>
    <w:link w:val="a7"/>
    <w:uiPriority w:val="99"/>
    <w:qFormat/>
    <w:rPr>
      <w:kern w:val="2"/>
      <w:sz w:val="18"/>
      <w:szCs w:val="1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styleId="af1">
    <w:name w:val="List Paragraph"/>
    <w:basedOn w:val="a"/>
    <w:link w:val="af2"/>
    <w:uiPriority w:val="34"/>
    <w:qFormat/>
    <w:pPr>
      <w:ind w:firstLineChars="200" w:firstLine="420"/>
    </w:pPr>
  </w:style>
  <w:style w:type="character" w:customStyle="1" w:styleId="a4">
    <w:name w:val="批注文字 字符"/>
    <w:basedOn w:val="a0"/>
    <w:link w:val="a3"/>
    <w:qFormat/>
    <w:rPr>
      <w:kern w:val="2"/>
      <w:sz w:val="21"/>
      <w:szCs w:val="24"/>
    </w:rPr>
  </w:style>
  <w:style w:type="character" w:customStyle="1" w:styleId="ac">
    <w:name w:val="批注主题 字符"/>
    <w:basedOn w:val="a4"/>
    <w:link w:val="ab"/>
    <w:semiHidden/>
    <w:qFormat/>
    <w:rPr>
      <w:b/>
      <w:bCs/>
      <w:kern w:val="2"/>
      <w:sz w:val="21"/>
      <w:szCs w:val="24"/>
    </w:rPr>
  </w:style>
  <w:style w:type="paragraph" w:customStyle="1" w:styleId="NT">
    <w:name w:val="NT"/>
    <w:basedOn w:val="a"/>
    <w:link w:val="NT0"/>
    <w:qFormat/>
    <w:pPr>
      <w:adjustRightInd w:val="0"/>
      <w:snapToGrid w:val="0"/>
      <w:spacing w:before="40" w:after="40"/>
      <w:ind w:left="527" w:hangingChars="250" w:hanging="527"/>
    </w:pPr>
    <w:rPr>
      <w:rFonts w:eastAsia="楷体" w:cstheme="minorBidi"/>
      <w:color w:val="000000" w:themeColor="text1"/>
      <w:kern w:val="0"/>
      <w:szCs w:val="21"/>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NT0">
    <w:name w:val="NT 字符"/>
    <w:basedOn w:val="a0"/>
    <w:link w:val="NT"/>
    <w:qFormat/>
    <w:rPr>
      <w:rFonts w:eastAsia="楷体" w:cstheme="minorBidi"/>
      <w:color w:val="000000" w:themeColor="text1"/>
      <w:sz w:val="21"/>
      <w:szCs w:val="21"/>
    </w:rPr>
  </w:style>
  <w:style w:type="character" w:customStyle="1" w:styleId="10">
    <w:name w:val="未处理的提及1"/>
    <w:basedOn w:val="a0"/>
    <w:uiPriority w:val="99"/>
    <w:semiHidden/>
    <w:unhideWhenUsed/>
    <w:qFormat/>
    <w:rPr>
      <w:color w:val="605E5C"/>
      <w:shd w:val="clear" w:color="auto" w:fill="E1DFDD"/>
    </w:rPr>
  </w:style>
  <w:style w:type="table" w:customStyle="1" w:styleId="11">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0">
    <w:name w:val="无格式表格 11"/>
    <w:basedOn w:val="a1"/>
    <w:uiPriority w:val="41"/>
    <w:qFormat/>
    <w:rPr>
      <w:rFonts w:asciiTheme="minorHAnsi" w:eastAsiaTheme="minorEastAsia"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f2">
    <w:name w:val="列表段落 字符"/>
    <w:basedOn w:val="a0"/>
    <w:link w:val="af1"/>
    <w:uiPriority w:val="34"/>
    <w:qFormat/>
    <w:rPr>
      <w:kern w:val="2"/>
      <w:sz w:val="21"/>
      <w:szCs w:val="24"/>
    </w:r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auto"/>
        <w:insideV w:val="single" w:sz="4" w:space="0" w:color="FFFFFF" w:themeColor="background1"/>
      </w:tblBorders>
    </w:tblPr>
    <w:tcPr>
      <w:shd w:val="clear" w:color="auto" w:fill="FFFFFF" w:themeFill="background1"/>
      <w:vAlign w:val="center"/>
    </w:tcPr>
    <w:tblStylePr w:type="firstRow">
      <w:tblPr/>
      <w:tcPr>
        <w:tcBorders>
          <w:top w:val="single" w:sz="4" w:space="0" w:color="auto"/>
          <w:bottom w:val="single" w:sz="4" w:space="0" w:color="auto"/>
        </w:tcBorders>
        <w:shd w:val="clear" w:color="auto" w:fill="4F81BD"/>
      </w:tcPr>
    </w:tblStylePr>
  </w:style>
  <w:style w:type="character" w:customStyle="1" w:styleId="20">
    <w:name w:val="未处理的提及2"/>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G:\EGFR%20&#22522;&#22240;&#26816;&#27979;&#25253;&#21578;&#21333;%20&#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DC927D-1ECC-444C-81CA-C7E2BC770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EGFR 基因检测报告单 模板.dot</Template>
  <TotalTime>97</TotalTime>
  <Pages>18</Pages>
  <Words>2186</Words>
  <Characters>12465</Characters>
  <Application>Microsoft Office Word</Application>
  <DocSecurity>0</DocSecurity>
  <Lines>103</Lines>
  <Paragraphs>29</Paragraphs>
  <ScaleCrop>false</ScaleCrop>
  <Company>Sky123.Org</Company>
  <LinksUpToDate>false</LinksUpToDate>
  <CharactersWithSpaces>14622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福建医科大学附属协和医院病理科分子病理室</dc:title>
  <dc:creator>Dell</dc:creator>
  <cp:lastModifiedBy>刘炜芬</cp:lastModifiedBy>
  <cp:revision>121</cp:revision>
  <cp:lastPrinted>2023-03-30T02:58:00Z</cp:lastPrinted>
  <dcterms:created xsi:type="dcterms:W3CDTF">2023-04-14T07:36:00Z</dcterms:created>
  <dcterms:modified xsi:type="dcterms:W3CDTF">2025-02-27T03:46:00Z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30DA69D53D254D689BC68350CB45D4ED_13</vt:lpwstr>
  </property>
</Properties>
</file>