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40B8C" w14:textId="77777777"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29252658" wp14:editId="113CB5F2">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9"/>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6A7BC443" w14:textId="55319BAB"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sidRPr="004A6EAA">
        <w:rPr>
          <w:rFonts w:ascii="Times New Roman" w:eastAsia="宋体" w:hAnsi="Times New Roman" w:cs="Times New Roman"/>
          <w:b/>
          <w:bCs/>
          <w:sz w:val="36"/>
          <w:szCs w:val="36"/>
          <w:lang w:eastAsia="zh-CN"/>
        </w:rPr>
        <w:t>HRR</w:t>
      </w:r>
      <w:r>
        <w:rPr>
          <w:rFonts w:ascii="Times New Roman" w:eastAsia="宋体" w:hAnsi="Times New Roman" w:cs="Times New Roman" w:hint="eastAsia"/>
          <w:b/>
          <w:bCs/>
          <w:sz w:val="36"/>
          <w:szCs w:val="36"/>
          <w:lang w:eastAsia="zh-CN"/>
        </w:rPr>
        <w:t>基因</w:t>
      </w:r>
      <w:r>
        <w:rPr>
          <w:rFonts w:ascii="Times New Roman" w:eastAsia="宋体" w:hAnsi="Times New Roman" w:cs="Times New Roman"/>
          <w:b/>
          <w:bCs/>
          <w:sz w:val="36"/>
          <w:szCs w:val="36"/>
          <w:lang w:eastAsia="zh-CN"/>
        </w:rPr>
        <w:t>测序报告</w:t>
      </w:r>
    </w:p>
    <w:p w14:paraId="656D79F6" w14:textId="79A5E611" w:rsidR="00FE5557" w:rsidRDefault="00FE5557" w:rsidP="00FE5557">
      <w:pPr>
        <w:pStyle w:val="af1"/>
        <w:numPr>
          <w:ilvl w:val="0"/>
          <w:numId w:val="10"/>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r>
        <w:rPr>
          <w:rFonts w:ascii="Times New Roman" w:hAnsi="Times New Roman" w:cs="Times New Roman" w:hint="eastAsia"/>
          <w:b/>
          <w:sz w:val="21"/>
          <w:szCs w:val="21"/>
          <w:lang w:eastAsia="zh-CN"/>
        </w:rPr>
        <w:t xml:space="preserve">                                                  </w:t>
      </w:r>
      <w:r>
        <w:rPr>
          <w:rFonts w:ascii="Times New Roman" w:hAnsi="Times New Roman" w:cs="Times New Roman" w:hint="eastAsia"/>
          <w:b/>
          <w:sz w:val="21"/>
          <w:szCs w:val="21"/>
          <w:lang w:eastAsia="zh-CN"/>
        </w:rPr>
        <w:t>分子病理号：</w:t>
      </w:r>
      <w:r w:rsidR="003C20B6" w:rsidRPr="003C20B6">
        <w:rPr>
          <w:rFonts w:ascii="Times New Roman" w:hAnsi="Times New Roman" w:cs="Times New Roman"/>
          <w:bCs/>
          <w:sz w:val="21"/>
          <w:szCs w:val="21"/>
          <w:lang w:eastAsia="zh-CN"/>
        </w:rPr>
        <w:t>{{sample.mol_pathological_id}}</w:t>
      </w:r>
    </w:p>
    <w:tbl>
      <w:tblPr>
        <w:tblStyle w:val="a9"/>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FE5557" w14:paraId="6AD8BF12" w14:textId="77777777" w:rsidTr="00FE5557">
        <w:trPr>
          <w:trHeight w:val="395"/>
        </w:trPr>
        <w:tc>
          <w:tcPr>
            <w:tcW w:w="2259" w:type="dxa"/>
            <w:tcBorders>
              <w:top w:val="single" w:sz="12" w:space="0" w:color="auto"/>
            </w:tcBorders>
            <w:vAlign w:val="center"/>
          </w:tcPr>
          <w:p w14:paraId="33ECAC6F" w14:textId="562403D2" w:rsidR="00FE5557" w:rsidRDefault="00FE5557"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姓</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名：</w:t>
            </w:r>
            <w:r w:rsidRPr="00FE5557">
              <w:rPr>
                <w:rFonts w:ascii="Times New Roman" w:eastAsia="宋体" w:hAnsi="Times New Roman" w:cs="Times New Roman"/>
                <w:sz w:val="18"/>
                <w:szCs w:val="13"/>
              </w:rPr>
              <w:t>{{sample.patient_name}}</w:t>
            </w:r>
          </w:p>
        </w:tc>
        <w:tc>
          <w:tcPr>
            <w:tcW w:w="1341" w:type="dxa"/>
            <w:tcBorders>
              <w:top w:val="single" w:sz="12" w:space="0" w:color="auto"/>
            </w:tcBorders>
            <w:vAlign w:val="center"/>
          </w:tcPr>
          <w:p w14:paraId="199FDE8A" w14:textId="50A3520D" w:rsidR="00FE5557" w:rsidRDefault="00FE5557"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性</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别：</w:t>
            </w:r>
            <w:r w:rsidRPr="00FE5557">
              <w:rPr>
                <w:rFonts w:ascii="Times New Roman" w:eastAsia="宋体" w:hAnsi="Times New Roman" w:cs="Times New Roman"/>
                <w:sz w:val="18"/>
                <w:szCs w:val="18"/>
              </w:rPr>
              <w:t>{{sample.gender}}</w:t>
            </w:r>
          </w:p>
        </w:tc>
        <w:tc>
          <w:tcPr>
            <w:tcW w:w="1600" w:type="dxa"/>
            <w:tcBorders>
              <w:top w:val="single" w:sz="12" w:space="0" w:color="auto"/>
            </w:tcBorders>
            <w:vAlign w:val="center"/>
          </w:tcPr>
          <w:p w14:paraId="25292129" w14:textId="3378111D" w:rsidR="00FE5557" w:rsidRDefault="00FE5557"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年</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龄：</w:t>
            </w:r>
            <w:r w:rsidRPr="00FE5557">
              <w:rPr>
                <w:rFonts w:ascii="Times New Roman" w:eastAsia="宋体" w:hAnsi="Times New Roman" w:cs="Times New Roman"/>
                <w:sz w:val="18"/>
                <w:szCs w:val="18"/>
              </w:rPr>
              <w:t>{{sample.age}}</w:t>
            </w:r>
          </w:p>
        </w:tc>
        <w:tc>
          <w:tcPr>
            <w:tcW w:w="4420" w:type="dxa"/>
            <w:gridSpan w:val="2"/>
            <w:tcBorders>
              <w:top w:val="single" w:sz="12" w:space="0" w:color="auto"/>
            </w:tcBorders>
            <w:vAlign w:val="center"/>
          </w:tcPr>
          <w:p w14:paraId="35E9F13F" w14:textId="2EADEC2C" w:rsidR="00FE5557" w:rsidRDefault="00FE5557" w:rsidP="00FD22B1">
            <w:pPr>
              <w:tabs>
                <w:tab w:val="center" w:pos="2102"/>
              </w:tabs>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报告编号：</w:t>
            </w:r>
            <w:r w:rsidR="00854F20" w:rsidRPr="00854F20">
              <w:rPr>
                <w:rFonts w:ascii="Times New Roman" w:eastAsia="宋体" w:hAnsi="Times New Roman" w:cs="Times New Roman"/>
                <w:sz w:val="18"/>
                <w:szCs w:val="18"/>
              </w:rPr>
              <w:t>{{sample.sample_id}}</w:t>
            </w:r>
          </w:p>
        </w:tc>
      </w:tr>
      <w:tr w:rsidR="00FE5557" w14:paraId="47F9E50A" w14:textId="77777777" w:rsidTr="00FE5557">
        <w:trPr>
          <w:trHeight w:val="345"/>
        </w:trPr>
        <w:tc>
          <w:tcPr>
            <w:tcW w:w="2259" w:type="dxa"/>
            <w:vAlign w:val="center"/>
          </w:tcPr>
          <w:p w14:paraId="182716CB" w14:textId="31645FD2" w:rsidR="00FE5557" w:rsidRDefault="00FE5557"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住院号：</w:t>
            </w:r>
            <w:r w:rsidR="003C20B6" w:rsidRPr="00FE5557">
              <w:rPr>
                <w:rFonts w:ascii="Times New Roman" w:eastAsia="宋体" w:hAnsi="Times New Roman" w:cs="Times New Roman"/>
                <w:sz w:val="18"/>
                <w:szCs w:val="13"/>
              </w:rPr>
              <w:t>{{sample.</w:t>
            </w:r>
            <w:r w:rsidR="003C20B6" w:rsidRPr="003C20B6">
              <w:rPr>
                <w:rFonts w:ascii="Times New Roman" w:eastAsia="宋体" w:hAnsi="Times New Roman" w:cs="Times New Roman"/>
                <w:sz w:val="18"/>
                <w:szCs w:val="13"/>
              </w:rPr>
              <w:t>hospitalization_no</w:t>
            </w:r>
            <w:r w:rsidR="003C20B6" w:rsidRPr="00FE5557">
              <w:rPr>
                <w:rFonts w:ascii="Times New Roman" w:eastAsia="宋体" w:hAnsi="Times New Roman" w:cs="Times New Roman"/>
                <w:sz w:val="18"/>
                <w:szCs w:val="13"/>
              </w:rPr>
              <w:t>}}</w:t>
            </w:r>
          </w:p>
        </w:tc>
        <w:tc>
          <w:tcPr>
            <w:tcW w:w="2941" w:type="dxa"/>
            <w:gridSpan w:val="2"/>
            <w:vAlign w:val="center"/>
          </w:tcPr>
          <w:p w14:paraId="2EA229F6" w14:textId="62127F12" w:rsidR="00FE5557" w:rsidRDefault="00FE5557"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病</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区：</w:t>
            </w:r>
            <w:r w:rsidR="003C20B6" w:rsidRPr="00FE5557">
              <w:rPr>
                <w:rFonts w:ascii="Times New Roman" w:eastAsia="宋体" w:hAnsi="Times New Roman" w:cs="Times New Roman"/>
                <w:sz w:val="18"/>
                <w:szCs w:val="13"/>
              </w:rPr>
              <w:t>{{sample.</w:t>
            </w:r>
            <w:r w:rsidR="003C20B6" w:rsidRPr="003C20B6">
              <w:rPr>
                <w:rFonts w:ascii="Times New Roman" w:eastAsia="宋体" w:hAnsi="Times New Roman" w:cs="Times New Roman"/>
                <w:sz w:val="18"/>
                <w:szCs w:val="13"/>
              </w:rPr>
              <w:t>disease_area</w:t>
            </w:r>
            <w:r w:rsidR="003C20B6" w:rsidRPr="00FE5557">
              <w:rPr>
                <w:rFonts w:ascii="Times New Roman" w:eastAsia="宋体" w:hAnsi="Times New Roman" w:cs="Times New Roman"/>
                <w:sz w:val="18"/>
                <w:szCs w:val="13"/>
              </w:rPr>
              <w:t>}}</w:t>
            </w:r>
          </w:p>
        </w:tc>
        <w:tc>
          <w:tcPr>
            <w:tcW w:w="4420" w:type="dxa"/>
            <w:gridSpan w:val="2"/>
            <w:vAlign w:val="center"/>
          </w:tcPr>
          <w:p w14:paraId="1E308F65" w14:textId="30E30526" w:rsidR="00FE5557" w:rsidRDefault="00FE5557"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标本类型：</w:t>
            </w:r>
            <w:r w:rsidRPr="00FE5557">
              <w:rPr>
                <w:rFonts w:ascii="Times New Roman" w:eastAsia="宋体" w:hAnsi="Times New Roman" w:cs="Times New Roman"/>
                <w:sz w:val="18"/>
                <w:szCs w:val="18"/>
              </w:rPr>
              <w:t>{{sample.sample_type}}</w:t>
            </w:r>
          </w:p>
        </w:tc>
      </w:tr>
      <w:tr w:rsidR="00FE5557" w14:paraId="47CACD12" w14:textId="77777777" w:rsidTr="00FE5557">
        <w:trPr>
          <w:trHeight w:val="345"/>
        </w:trPr>
        <w:tc>
          <w:tcPr>
            <w:tcW w:w="2259" w:type="dxa"/>
            <w:vAlign w:val="center"/>
          </w:tcPr>
          <w:p w14:paraId="58D4982F" w14:textId="653193A7" w:rsidR="00FE5557" w:rsidRDefault="00FE5557"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门诊号：</w:t>
            </w:r>
            <w:r w:rsidR="003C20B6" w:rsidRPr="00FE5557">
              <w:rPr>
                <w:rFonts w:ascii="Times New Roman" w:eastAsia="宋体" w:hAnsi="Times New Roman" w:cs="Times New Roman"/>
                <w:sz w:val="18"/>
                <w:szCs w:val="13"/>
              </w:rPr>
              <w:t>{{sample.</w:t>
            </w:r>
            <w:r w:rsidR="003C20B6" w:rsidRPr="003C20B6">
              <w:rPr>
                <w:rFonts w:ascii="Times New Roman" w:eastAsia="宋体" w:hAnsi="Times New Roman" w:cs="Times New Roman"/>
                <w:sz w:val="18"/>
                <w:szCs w:val="13"/>
              </w:rPr>
              <w:t>outpatient_service_no</w:t>
            </w:r>
            <w:r w:rsidR="003C20B6" w:rsidRPr="00FE5557">
              <w:rPr>
                <w:rFonts w:ascii="Times New Roman" w:eastAsia="宋体" w:hAnsi="Times New Roman" w:cs="Times New Roman"/>
                <w:sz w:val="18"/>
                <w:szCs w:val="13"/>
              </w:rPr>
              <w:t>}}</w:t>
            </w:r>
          </w:p>
        </w:tc>
        <w:tc>
          <w:tcPr>
            <w:tcW w:w="2941" w:type="dxa"/>
            <w:gridSpan w:val="2"/>
            <w:vAlign w:val="center"/>
          </w:tcPr>
          <w:p w14:paraId="6EDF1DF6" w14:textId="3EFD2382" w:rsidR="00FE5557" w:rsidRDefault="00FE5557"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床</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号：</w:t>
            </w:r>
            <w:r w:rsidR="003C20B6" w:rsidRPr="00FE5557">
              <w:rPr>
                <w:rFonts w:ascii="Times New Roman" w:eastAsia="宋体" w:hAnsi="Times New Roman" w:cs="Times New Roman"/>
                <w:sz w:val="18"/>
                <w:szCs w:val="13"/>
              </w:rPr>
              <w:t>{{sample.</w:t>
            </w:r>
            <w:r w:rsidR="003C20B6" w:rsidRPr="003C20B6">
              <w:rPr>
                <w:rFonts w:ascii="Times New Roman" w:eastAsia="宋体" w:hAnsi="Times New Roman" w:cs="Times New Roman"/>
                <w:sz w:val="18"/>
                <w:szCs w:val="13"/>
              </w:rPr>
              <w:t>bed_number</w:t>
            </w:r>
            <w:r w:rsidR="003C20B6" w:rsidRPr="00FE5557">
              <w:rPr>
                <w:rFonts w:ascii="Times New Roman" w:eastAsia="宋体" w:hAnsi="Times New Roman" w:cs="Times New Roman"/>
                <w:sz w:val="18"/>
                <w:szCs w:val="13"/>
              </w:rPr>
              <w:t>}}</w:t>
            </w:r>
          </w:p>
        </w:tc>
        <w:tc>
          <w:tcPr>
            <w:tcW w:w="4420" w:type="dxa"/>
            <w:gridSpan w:val="2"/>
            <w:vAlign w:val="center"/>
          </w:tcPr>
          <w:p w14:paraId="008D4CE0" w14:textId="65BF0A90" w:rsidR="00FE5557" w:rsidRDefault="00FE5557"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送检医师：</w:t>
            </w:r>
            <w:r w:rsidR="003C20B6" w:rsidRPr="00FE5557">
              <w:rPr>
                <w:rFonts w:ascii="Times New Roman" w:eastAsia="宋体" w:hAnsi="Times New Roman" w:cs="Times New Roman"/>
                <w:sz w:val="18"/>
                <w:szCs w:val="13"/>
              </w:rPr>
              <w:t>{{sample.</w:t>
            </w:r>
            <w:r w:rsidR="003C20B6" w:rsidRPr="003C20B6">
              <w:rPr>
                <w:rFonts w:ascii="Times New Roman" w:eastAsia="宋体" w:hAnsi="Times New Roman" w:cs="Times New Roman"/>
                <w:sz w:val="18"/>
                <w:szCs w:val="13"/>
              </w:rPr>
              <w:t>submission_doctor</w:t>
            </w:r>
            <w:r w:rsidR="003C20B6" w:rsidRPr="00FE5557">
              <w:rPr>
                <w:rFonts w:ascii="Times New Roman" w:eastAsia="宋体" w:hAnsi="Times New Roman" w:cs="Times New Roman"/>
                <w:sz w:val="18"/>
                <w:szCs w:val="13"/>
              </w:rPr>
              <w:t>}}</w:t>
            </w:r>
          </w:p>
        </w:tc>
      </w:tr>
      <w:tr w:rsidR="00FE5557" w14:paraId="4EA1268C" w14:textId="77777777" w:rsidTr="00FE5557">
        <w:trPr>
          <w:trHeight w:val="345"/>
        </w:trPr>
        <w:tc>
          <w:tcPr>
            <w:tcW w:w="2259" w:type="dxa"/>
            <w:vAlign w:val="center"/>
          </w:tcPr>
          <w:p w14:paraId="4A29FF03" w14:textId="21934FC2" w:rsidR="00FE5557" w:rsidRDefault="00FE5557"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送检科室：</w:t>
            </w:r>
            <w:r w:rsidR="003C20B6" w:rsidRPr="00FE5557">
              <w:rPr>
                <w:rFonts w:ascii="Times New Roman" w:eastAsia="宋体" w:hAnsi="Times New Roman" w:cs="Times New Roman"/>
                <w:sz w:val="18"/>
                <w:szCs w:val="13"/>
              </w:rPr>
              <w:t>{{sample.</w:t>
            </w:r>
            <w:r w:rsidR="003C20B6" w:rsidRPr="003C20B6">
              <w:rPr>
                <w:rFonts w:ascii="Times New Roman" w:eastAsia="宋体" w:hAnsi="Times New Roman" w:cs="Times New Roman"/>
                <w:sz w:val="18"/>
                <w:szCs w:val="13"/>
              </w:rPr>
              <w:t>submission_department</w:t>
            </w:r>
            <w:r w:rsidR="003C20B6" w:rsidRPr="00FE5557">
              <w:rPr>
                <w:rFonts w:ascii="Times New Roman" w:eastAsia="宋体" w:hAnsi="Times New Roman" w:cs="Times New Roman"/>
                <w:sz w:val="18"/>
                <w:szCs w:val="13"/>
              </w:rPr>
              <w:t>}}</w:t>
            </w:r>
          </w:p>
        </w:tc>
        <w:tc>
          <w:tcPr>
            <w:tcW w:w="2941" w:type="dxa"/>
            <w:gridSpan w:val="2"/>
            <w:vAlign w:val="center"/>
          </w:tcPr>
          <w:p w14:paraId="4828E25E" w14:textId="7978336F" w:rsidR="00FE5557" w:rsidRDefault="00FE5557"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申请日期：</w:t>
            </w:r>
            <w:r w:rsidR="003C20B6" w:rsidRPr="00FE5557">
              <w:rPr>
                <w:rFonts w:ascii="Times New Roman" w:eastAsia="宋体" w:hAnsi="Times New Roman" w:cs="Times New Roman"/>
                <w:sz w:val="18"/>
                <w:szCs w:val="13"/>
              </w:rPr>
              <w:t>{{sample.</w:t>
            </w:r>
            <w:r w:rsidR="003C20B6" w:rsidRPr="003C20B6">
              <w:rPr>
                <w:rFonts w:ascii="Times New Roman" w:eastAsia="宋体" w:hAnsi="Times New Roman" w:cs="Times New Roman"/>
                <w:sz w:val="18"/>
                <w:szCs w:val="13"/>
              </w:rPr>
              <w:t>application_date</w:t>
            </w:r>
            <w:r w:rsidR="003C20B6" w:rsidRPr="00FE5557">
              <w:rPr>
                <w:rFonts w:ascii="Times New Roman" w:eastAsia="宋体" w:hAnsi="Times New Roman" w:cs="Times New Roman"/>
                <w:sz w:val="18"/>
                <w:szCs w:val="13"/>
              </w:rPr>
              <w:t>}}</w:t>
            </w:r>
          </w:p>
        </w:tc>
        <w:tc>
          <w:tcPr>
            <w:tcW w:w="2517" w:type="dxa"/>
            <w:vAlign w:val="center"/>
          </w:tcPr>
          <w:p w14:paraId="6381068A" w14:textId="767010F5" w:rsidR="00FE5557" w:rsidRDefault="00FE5557"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报告日期：</w:t>
            </w:r>
            <w:r w:rsidR="003C20B6" w:rsidRPr="00FE5557">
              <w:rPr>
                <w:rFonts w:ascii="Times New Roman" w:eastAsia="宋体" w:hAnsi="Times New Roman" w:cs="Times New Roman"/>
                <w:sz w:val="18"/>
                <w:szCs w:val="13"/>
              </w:rPr>
              <w:t>{{sample.</w:t>
            </w:r>
            <w:r w:rsidR="003C20B6">
              <w:rPr>
                <w:rFonts w:ascii="Times New Roman" w:eastAsia="宋体" w:hAnsi="Times New Roman" w:cs="Times New Roman" w:hint="eastAsia"/>
                <w:sz w:val="18"/>
                <w:szCs w:val="13"/>
              </w:rPr>
              <w:t>report_date</w:t>
            </w:r>
            <w:r w:rsidR="003C20B6" w:rsidRPr="00FE5557">
              <w:rPr>
                <w:rFonts w:ascii="Times New Roman" w:eastAsia="宋体" w:hAnsi="Times New Roman" w:cs="Times New Roman"/>
                <w:sz w:val="18"/>
                <w:szCs w:val="13"/>
              </w:rPr>
              <w:t>}}</w:t>
            </w:r>
          </w:p>
        </w:tc>
        <w:tc>
          <w:tcPr>
            <w:tcW w:w="1903" w:type="dxa"/>
            <w:vAlign w:val="center"/>
          </w:tcPr>
          <w:p w14:paraId="67E4C687" w14:textId="77777777" w:rsidR="00FE5557" w:rsidRDefault="00FE5557" w:rsidP="00FD22B1">
            <w:pPr>
              <w:spacing w:line="360" w:lineRule="auto"/>
              <w:rPr>
                <w:rFonts w:ascii="Times New Roman" w:eastAsia="宋体" w:hAnsi="Times New Roman" w:cs="Times New Roman"/>
                <w:b/>
                <w:bCs/>
                <w:sz w:val="18"/>
                <w:szCs w:val="18"/>
              </w:rPr>
            </w:pPr>
          </w:p>
        </w:tc>
      </w:tr>
      <w:tr w:rsidR="00FE5557" w14:paraId="0CEB8E47" w14:textId="77777777" w:rsidTr="00FE5557">
        <w:trPr>
          <w:trHeight w:val="397"/>
        </w:trPr>
        <w:tc>
          <w:tcPr>
            <w:tcW w:w="9620" w:type="dxa"/>
            <w:gridSpan w:val="5"/>
            <w:vAlign w:val="center"/>
          </w:tcPr>
          <w:p w14:paraId="1750AC38" w14:textId="567252AC" w:rsidR="00FE5557" w:rsidRDefault="00FE5557"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临床诊断：</w:t>
            </w:r>
            <w:r w:rsidR="003C20B6" w:rsidRPr="00FE5557">
              <w:rPr>
                <w:rFonts w:ascii="Times New Roman" w:eastAsia="宋体" w:hAnsi="Times New Roman" w:cs="Times New Roman"/>
                <w:sz w:val="18"/>
                <w:szCs w:val="13"/>
              </w:rPr>
              <w:t>{{sample.</w:t>
            </w:r>
            <w:r w:rsidR="003C20B6" w:rsidRPr="003C20B6">
              <w:rPr>
                <w:rFonts w:ascii="Times New Roman" w:eastAsia="宋体" w:hAnsi="Times New Roman" w:cs="Times New Roman"/>
                <w:sz w:val="18"/>
                <w:szCs w:val="13"/>
              </w:rPr>
              <w:t>clinical_diagnosis</w:t>
            </w:r>
            <w:r w:rsidR="003C20B6" w:rsidRPr="00FE5557">
              <w:rPr>
                <w:rFonts w:ascii="Times New Roman" w:eastAsia="宋体" w:hAnsi="Times New Roman" w:cs="Times New Roman"/>
                <w:sz w:val="18"/>
                <w:szCs w:val="13"/>
              </w:rPr>
              <w:t>}}</w:t>
            </w:r>
          </w:p>
        </w:tc>
      </w:tr>
      <w:tr w:rsidR="00FE5557" w14:paraId="6A410AD8" w14:textId="77777777" w:rsidTr="00FE5557">
        <w:trPr>
          <w:trHeight w:val="430"/>
        </w:trPr>
        <w:tc>
          <w:tcPr>
            <w:tcW w:w="9620" w:type="dxa"/>
            <w:gridSpan w:val="5"/>
            <w:tcBorders>
              <w:bottom w:val="single" w:sz="12" w:space="0" w:color="auto"/>
            </w:tcBorders>
            <w:vAlign w:val="center"/>
          </w:tcPr>
          <w:p w14:paraId="43BDFA88" w14:textId="29B8B94B" w:rsidR="00FE5557" w:rsidRDefault="00FE5557"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病理诊断</w:t>
            </w:r>
            <w:r>
              <w:rPr>
                <w:rFonts w:ascii="Times New Roman" w:eastAsia="宋体" w:hAnsi="Times New Roman" w:cs="Times New Roman" w:hint="eastAsia"/>
                <w:b/>
                <w:bCs/>
                <w:sz w:val="18"/>
                <w:szCs w:val="18"/>
              </w:rPr>
              <w:t>：</w:t>
            </w:r>
            <w:r w:rsidRPr="00FE5557">
              <w:rPr>
                <w:rFonts w:ascii="Times New Roman" w:eastAsia="宋体" w:hAnsi="Times New Roman" w:cs="Times New Roman"/>
                <w:sz w:val="18"/>
                <w:szCs w:val="18"/>
              </w:rPr>
              <w:t>{{sample.pathol_diagn}}</w:t>
            </w:r>
          </w:p>
        </w:tc>
      </w:tr>
    </w:tbl>
    <w:tbl>
      <w:tblPr>
        <w:tblStyle w:val="a9"/>
        <w:tblpPr w:leftFromText="180" w:rightFromText="180" w:vertAnchor="text" w:horzAnchor="page" w:tblpX="1087" w:tblpY="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20"/>
      </w:tblGrid>
      <w:tr w:rsidR="00FE5557" w14:paraId="1DE339D7" w14:textId="77777777" w:rsidTr="00FE5557">
        <w:trPr>
          <w:trHeight w:val="397"/>
        </w:trPr>
        <w:tc>
          <w:tcPr>
            <w:tcW w:w="9620" w:type="dxa"/>
            <w:vAlign w:val="center"/>
          </w:tcPr>
          <w:p w14:paraId="5C49FFB2" w14:textId="4305BA78" w:rsidR="00FE5557" w:rsidRDefault="00FE5557" w:rsidP="00FD22B1">
            <w:pPr>
              <w:widowControl/>
              <w:jc w:val="left"/>
              <w:rPr>
                <w:rFonts w:ascii="Times New Roman" w:eastAsia="宋体" w:hAnsi="Times New Roman" w:cs="Times New Roman"/>
                <w:b/>
                <w:bCs/>
                <w:sz w:val="18"/>
                <w:szCs w:val="18"/>
              </w:rPr>
            </w:pPr>
            <w:r>
              <w:rPr>
                <w:rFonts w:ascii="宋体" w:eastAsia="宋体" w:hAnsi="宋体" w:cs="宋体" w:hint="eastAsia"/>
                <w:b/>
                <w:color w:val="000000"/>
                <w:kern w:val="0"/>
                <w:sz w:val="18"/>
                <w:szCs w:val="18"/>
                <w:lang w:bidi="ar"/>
              </w:rPr>
              <w:t>样本病理编号</w:t>
            </w:r>
            <w:r>
              <w:rPr>
                <w:rFonts w:ascii="等线" w:eastAsia="等线" w:hAnsi="等线" w:cs="等线"/>
                <w:b/>
                <w:color w:val="000000"/>
                <w:kern w:val="0"/>
                <w:sz w:val="18"/>
                <w:szCs w:val="18"/>
                <w:lang w:bidi="ar"/>
              </w:rPr>
              <w:t>：</w:t>
            </w:r>
            <w:r w:rsidR="00003605" w:rsidRPr="00003605">
              <w:rPr>
                <w:rFonts w:ascii="Times New Roman" w:eastAsia="宋体" w:hAnsi="Times New Roman" w:cs="Times New Roman"/>
                <w:sz w:val="18"/>
                <w:szCs w:val="18"/>
              </w:rPr>
              <w:t>{{sample.pathological_id}}</w:t>
            </w:r>
            <w:r w:rsidRPr="00003605">
              <w:rPr>
                <w:rFonts w:ascii="Times New Roman" w:eastAsia="宋体" w:hAnsi="Times New Roman" w:cs="Times New Roman" w:hint="eastAsia"/>
                <w:sz w:val="18"/>
                <w:szCs w:val="18"/>
              </w:rPr>
              <w:t xml:space="preserve"> </w:t>
            </w:r>
            <w:r>
              <w:rPr>
                <w:rFonts w:ascii="Times New Roman" w:eastAsia="宋体" w:hAnsi="Times New Roman" w:cs="Times New Roman" w:hint="eastAsia"/>
                <w:color w:val="000000"/>
                <w:kern w:val="0"/>
                <w:sz w:val="18"/>
                <w:szCs w:val="18"/>
                <w:lang w:bidi="ar"/>
              </w:rPr>
              <w:t xml:space="preserve">          </w:t>
            </w:r>
            <w:r w:rsidR="00003605">
              <w:rPr>
                <w:rFonts w:ascii="Times New Roman" w:eastAsia="宋体" w:hAnsi="Times New Roman" w:cs="Times New Roman"/>
                <w:color w:val="000000"/>
                <w:kern w:val="0"/>
                <w:sz w:val="18"/>
                <w:szCs w:val="18"/>
                <w:lang w:bidi="ar"/>
              </w:rPr>
              <w:t xml:space="preserve"> </w:t>
            </w:r>
            <w:r>
              <w:rPr>
                <w:rFonts w:ascii="Times New Roman" w:eastAsia="宋体" w:hAnsi="Times New Roman" w:cs="Times New Roman" w:hint="eastAsia"/>
                <w:color w:val="000000"/>
                <w:kern w:val="0"/>
                <w:sz w:val="18"/>
                <w:szCs w:val="18"/>
                <w:lang w:bidi="ar"/>
              </w:rPr>
              <w:t xml:space="preserve">                   </w:t>
            </w:r>
            <w:r w:rsidRPr="00003605">
              <w:rPr>
                <w:rFonts w:ascii="宋体" w:eastAsia="宋体" w:hAnsi="宋体" w:cs="宋体" w:hint="eastAsia"/>
                <w:b/>
                <w:color w:val="000000"/>
                <w:kern w:val="0"/>
                <w:sz w:val="18"/>
                <w:szCs w:val="18"/>
                <w:lang w:bidi="ar"/>
              </w:rPr>
              <w:t>切片数量：</w:t>
            </w:r>
          </w:p>
        </w:tc>
      </w:tr>
      <w:tr w:rsidR="00FE5557" w14:paraId="67098C52" w14:textId="77777777" w:rsidTr="00FE5557">
        <w:trPr>
          <w:trHeight w:val="430"/>
        </w:trPr>
        <w:tc>
          <w:tcPr>
            <w:tcW w:w="9620" w:type="dxa"/>
            <w:tcBorders>
              <w:bottom w:val="single" w:sz="12" w:space="0" w:color="auto"/>
            </w:tcBorders>
            <w:vAlign w:val="center"/>
          </w:tcPr>
          <w:p w14:paraId="312EAF58" w14:textId="77777777" w:rsidR="00FE5557" w:rsidRDefault="00FE5557" w:rsidP="00FD22B1">
            <w:pPr>
              <w:widowControl/>
              <w:jc w:val="left"/>
              <w:rPr>
                <w:rFonts w:ascii="Times New Roman" w:eastAsia="宋体" w:hAnsi="Times New Roman" w:cs="Times New Roman"/>
                <w:sz w:val="18"/>
                <w:szCs w:val="18"/>
              </w:rPr>
            </w:pPr>
            <w:r>
              <w:rPr>
                <w:rFonts w:ascii="宋体" w:eastAsia="宋体" w:hAnsi="宋体" w:cs="宋体" w:hint="eastAsia"/>
                <w:b/>
                <w:color w:val="000000"/>
                <w:kern w:val="0"/>
                <w:sz w:val="18"/>
                <w:szCs w:val="18"/>
                <w:lang w:bidi="ar"/>
              </w:rPr>
              <w:t>肿瘤细胞含量</w:t>
            </w:r>
            <w:r>
              <w:rPr>
                <w:rFonts w:ascii="等线" w:eastAsia="等线" w:hAnsi="等线" w:cs="等线"/>
                <w:b/>
                <w:color w:val="000000"/>
                <w:kern w:val="0"/>
                <w:sz w:val="18"/>
                <w:szCs w:val="18"/>
                <w:lang w:bidi="ar"/>
              </w:rPr>
              <w:t>：</w:t>
            </w:r>
          </w:p>
        </w:tc>
      </w:tr>
    </w:tbl>
    <w:p w14:paraId="0BBE5E75" w14:textId="5B6751D7"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5904FB98" w14:textId="77777777" w:rsidR="004A6EAA" w:rsidRPr="00FC300D" w:rsidRDefault="004A6EAA" w:rsidP="005D453D">
      <w:pPr>
        <w:pStyle w:val="aa"/>
        <w:widowControl/>
        <w:ind w:firstLine="360"/>
        <w:rPr>
          <w:rFonts w:ascii="Times New Roman" w:eastAsia="宋体" w:hAnsi="Times New Roman" w:cs="Times New Roman"/>
          <w:sz w:val="18"/>
          <w:szCs w:val="18"/>
        </w:rPr>
      </w:pPr>
      <w:r w:rsidRPr="00FC300D">
        <w:rPr>
          <w:rFonts w:ascii="Times New Roman" w:eastAsia="宋体" w:hAnsi="Times New Roman" w:cs="Times New Roman" w:hint="eastAsia"/>
          <w:sz w:val="18"/>
          <w:szCs w:val="18"/>
        </w:rPr>
        <w:t>同源重组修复基因突变</w:t>
      </w:r>
    </w:p>
    <w:p w14:paraId="583665CA" w14:textId="038FCBC3"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3E88A46C" w14:textId="13203B53" w:rsidR="004A6EAA" w:rsidRPr="004A6EAA" w:rsidRDefault="004A6EAA" w:rsidP="005D453D">
      <w:pPr>
        <w:pStyle w:val="af1"/>
        <w:spacing w:line="360" w:lineRule="auto"/>
        <w:ind w:left="0" w:firstLineChars="200" w:firstLine="360"/>
        <w:jc w:val="both"/>
        <w:rPr>
          <w:rFonts w:ascii="Times New Roman" w:hAnsi="Times New Roman" w:cs="Times New Roman"/>
          <w:sz w:val="18"/>
          <w:szCs w:val="18"/>
          <w:lang w:eastAsia="zh-CN"/>
        </w:rPr>
      </w:pPr>
      <w:r w:rsidRPr="004A6EAA">
        <w:rPr>
          <w:rFonts w:ascii="Times New Roman" w:hAnsi="Times New Roman" w:cs="Times New Roman" w:hint="eastAsia"/>
          <w:sz w:val="18"/>
          <w:szCs w:val="18"/>
          <w:lang w:eastAsia="zh-CN"/>
        </w:rPr>
        <w:t>基于</w:t>
      </w:r>
      <w:r w:rsidRPr="004A6EAA">
        <w:rPr>
          <w:rFonts w:ascii="Times New Roman" w:hAnsi="Times New Roman" w:cs="Times New Roman"/>
          <w:sz w:val="18"/>
          <w:szCs w:val="18"/>
          <w:lang w:eastAsia="zh-CN"/>
        </w:rPr>
        <w:t>Illumina</w:t>
      </w:r>
      <w:r w:rsidRPr="004A6EAA">
        <w:rPr>
          <w:rFonts w:ascii="Times New Roman" w:hAnsi="Times New Roman" w:cs="Times New Roman"/>
          <w:sz w:val="18"/>
          <w:szCs w:val="18"/>
          <w:lang w:eastAsia="zh-CN"/>
        </w:rPr>
        <w:t>平台的新一代高通量测序技术（</w:t>
      </w:r>
      <w:r w:rsidRPr="004A6EAA">
        <w:rPr>
          <w:rFonts w:ascii="Times New Roman" w:hAnsi="Times New Roman" w:cs="Times New Roman"/>
          <w:sz w:val="18"/>
          <w:szCs w:val="18"/>
          <w:lang w:eastAsia="zh-CN"/>
        </w:rPr>
        <w:t>NGS</w:t>
      </w:r>
      <w:r w:rsidRPr="004A6EAA">
        <w:rPr>
          <w:rFonts w:ascii="Times New Roman" w:hAnsi="Times New Roman" w:cs="Times New Roman"/>
          <w:sz w:val="18"/>
          <w:szCs w:val="18"/>
          <w:lang w:eastAsia="zh-CN"/>
        </w:rPr>
        <w:t>）。其中，建库试剂为同源重组修复基因突变联合检测试剂</w:t>
      </w:r>
      <w:r w:rsidRPr="004A6EAA">
        <w:rPr>
          <w:rFonts w:ascii="Times New Roman" w:hAnsi="Times New Roman" w:cs="Times New Roman"/>
          <w:sz w:val="18"/>
          <w:szCs w:val="18"/>
          <w:lang w:eastAsia="zh-CN"/>
        </w:rPr>
        <w:t xml:space="preserve"> </w:t>
      </w:r>
      <w:r w:rsidRPr="004A6EAA">
        <w:rPr>
          <w:rFonts w:ascii="Times New Roman" w:hAnsi="Times New Roman" w:cs="Times New Roman"/>
          <w:sz w:val="18"/>
          <w:szCs w:val="18"/>
          <w:lang w:eastAsia="zh-CN"/>
        </w:rPr>
        <w:t>（可逆末端终止测序法</w:t>
      </w:r>
      <w:r w:rsidRPr="004A6EAA">
        <w:rPr>
          <w:rFonts w:ascii="Times New Roman" w:hAnsi="Times New Roman" w:cs="Times New Roman" w:hint="eastAsia"/>
          <w:sz w:val="18"/>
          <w:szCs w:val="18"/>
          <w:lang w:eastAsia="zh-CN"/>
        </w:rPr>
        <w:t>）</w:t>
      </w:r>
    </w:p>
    <w:p w14:paraId="21744296" w14:textId="72887F86"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0FF59EC3" w14:textId="415CA507" w:rsidR="00EA7BCA" w:rsidRPr="004B0DAE" w:rsidRDefault="00FC300D" w:rsidP="004B0DAE">
      <w:pPr>
        <w:pStyle w:val="af1"/>
        <w:spacing w:line="360" w:lineRule="auto"/>
        <w:ind w:left="0" w:firstLineChars="200" w:firstLine="360"/>
        <w:jc w:val="both"/>
        <w:rPr>
          <w:rFonts w:ascii="Times New Roman" w:hAnsi="Times New Roman" w:cs="Times New Roman"/>
          <w:sz w:val="18"/>
          <w:szCs w:val="18"/>
          <w:lang w:eastAsia="zh-CN"/>
        </w:rPr>
      </w:pPr>
      <w:r w:rsidRPr="00FC300D">
        <w:rPr>
          <w:rFonts w:ascii="Times New Roman" w:hAnsi="Times New Roman" w:cs="Times New Roman"/>
          <w:sz w:val="18"/>
          <w:szCs w:val="18"/>
          <w:lang w:eastAsia="zh-CN"/>
        </w:rPr>
        <w:t>BRCA1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BRCA2</w:t>
      </w:r>
      <w:r w:rsidRPr="00FC300D">
        <w:rPr>
          <w:rFonts w:ascii="Times New Roman" w:hAnsi="Times New Roman" w:cs="Times New Roman" w:hint="eastAsia"/>
          <w:sz w:val="18"/>
          <w:szCs w:val="18"/>
          <w:lang w:eastAsia="zh-CN"/>
        </w:rPr>
        <w:t>基因编码区和外显子</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内含子连接区，检测类型包括点突变、插入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缺失、大片段重排</w:t>
      </w:r>
      <w:r w:rsidRPr="00FC300D">
        <w:rPr>
          <w:rFonts w:ascii="Times New Roman" w:hAnsi="Times New Roman" w:cs="Times New Roman" w:hint="eastAsia"/>
          <w:sz w:val="18"/>
          <w:szCs w:val="18"/>
          <w:lang w:eastAsia="zh-CN"/>
        </w:rPr>
        <w:t>（仅限于血液样本）；</w:t>
      </w:r>
      <w:r w:rsidRPr="00FC300D">
        <w:rPr>
          <w:rFonts w:ascii="Times New Roman" w:hAnsi="Times New Roman" w:cs="Times New Roman"/>
          <w:sz w:val="18"/>
          <w:szCs w:val="18"/>
          <w:lang w:eastAsia="zh-CN"/>
        </w:rPr>
        <w:t>AR</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ATM</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ATR</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BARD1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BRIP1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CDH1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CHEK1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CHEK2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ESR1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FANCA</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FANCL</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HDAC2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HOXB13</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MRE11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NBN</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PALB2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PPP2R2A</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PTEN</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RAD51B</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RAD51C</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RAD51D</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RAD54L</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STK11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TP53</w:t>
      </w:r>
      <w:r w:rsidRPr="00FC300D">
        <w:rPr>
          <w:rFonts w:ascii="Times New Roman" w:hAnsi="Times New Roman" w:cs="Times New Roman" w:hint="eastAsia"/>
          <w:sz w:val="18"/>
          <w:szCs w:val="18"/>
          <w:lang w:eastAsia="zh-CN"/>
        </w:rPr>
        <w:t>基因编码区和外显子</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内含子连接区，检测类</w:t>
      </w:r>
      <w:r w:rsidRPr="00FC300D">
        <w:rPr>
          <w:rFonts w:ascii="Times New Roman" w:hAnsi="Times New Roman" w:cs="Times New Roman" w:hint="eastAsia"/>
          <w:sz w:val="18"/>
          <w:szCs w:val="18"/>
          <w:lang w:eastAsia="zh-CN"/>
        </w:rPr>
        <w:lastRenderedPageBreak/>
        <w:t>型包括点突变、插入</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缺失；</w:t>
      </w:r>
      <w:r w:rsidRPr="00FC300D">
        <w:rPr>
          <w:rFonts w:ascii="Times New Roman" w:hAnsi="Times New Roman" w:cs="Times New Roman"/>
          <w:sz w:val="18"/>
          <w:szCs w:val="18"/>
          <w:lang w:eastAsia="zh-CN"/>
        </w:rPr>
        <w:t>BRAF</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11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15</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18</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ERBB2</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3</w:t>
      </w:r>
      <w:r w:rsidRPr="00FC300D">
        <w:rPr>
          <w:rFonts w:ascii="Times New Roman" w:hAnsi="Times New Roman" w:cs="Times New Roman"/>
          <w:sz w:val="18"/>
          <w:szCs w:val="18"/>
          <w:lang w:eastAsia="zh-CN"/>
        </w:rPr>
        <w:t>、</w:t>
      </w:r>
      <w:r w:rsidRPr="00FC300D">
        <w:rPr>
          <w:rFonts w:ascii="Times New Roman" w:hAnsi="Times New Roman" w:cs="Times New Roman" w:hint="eastAsia"/>
          <w:sz w:val="18"/>
          <w:szCs w:val="18"/>
          <w:lang w:eastAsia="zh-CN"/>
        </w:rPr>
        <w:t>6~</w:t>
      </w:r>
      <w:r w:rsidRPr="00FC300D">
        <w:rPr>
          <w:rFonts w:ascii="Times New Roman" w:hAnsi="Times New Roman" w:cs="Times New Roman"/>
          <w:sz w:val="18"/>
          <w:szCs w:val="18"/>
          <w:lang w:eastAsia="zh-CN"/>
        </w:rPr>
        <w:t>9</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16~21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23</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25</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27</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KRAS</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4</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NRAS</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4</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PIK3CA</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5</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6</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8</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10</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14</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21</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。同时还可检测化疗药物基因组学相关</w:t>
      </w:r>
      <w:r w:rsidRPr="00FC300D">
        <w:rPr>
          <w:rFonts w:ascii="Times New Roman" w:hAnsi="Times New Roman" w:cs="Times New Roman"/>
          <w:sz w:val="18"/>
          <w:szCs w:val="18"/>
          <w:lang w:eastAsia="zh-CN"/>
        </w:rPr>
        <w:t>SNP</w:t>
      </w:r>
      <w:r w:rsidRPr="00FC300D">
        <w:rPr>
          <w:rFonts w:ascii="Times New Roman" w:hAnsi="Times New Roman" w:cs="Times New Roman"/>
          <w:sz w:val="18"/>
          <w:szCs w:val="18"/>
          <w:lang w:eastAsia="zh-CN"/>
        </w:rPr>
        <w:t>。</w:t>
      </w:r>
      <w:r w:rsidRPr="00FC300D">
        <w:rPr>
          <w:rFonts w:ascii="Times New Roman" w:hAnsi="Times New Roman" w:cs="Times New Roman" w:hint="eastAsia"/>
          <w:sz w:val="18"/>
          <w:szCs w:val="18"/>
          <w:lang w:eastAsia="zh-CN"/>
        </w:rPr>
        <w:t>（其中，以下基因外显子中部分区段由于覆盖度原因不包含在检测范围中：</w:t>
      </w:r>
      <w:r w:rsidRPr="00FC300D">
        <w:rPr>
          <w:rFonts w:ascii="Times New Roman" w:hAnsi="Times New Roman" w:cs="Times New Roman"/>
          <w:sz w:val="18"/>
          <w:szCs w:val="18"/>
          <w:lang w:eastAsia="zh-CN"/>
        </w:rPr>
        <w:t>AR exon1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 exon2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 exon14</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 xml:space="preserve">ESR1 </w:t>
      </w:r>
      <w:r w:rsidR="0009115A" w:rsidRPr="0009115A">
        <w:rPr>
          <w:rFonts w:ascii="Times New Roman" w:hAnsi="Times New Roman" w:cs="Times New Roman"/>
          <w:sz w:val="18"/>
          <w:szCs w:val="18"/>
          <w:lang w:eastAsia="zh-CN"/>
        </w:rPr>
        <w:t>{% if “v1.5.0” in sample.json_batch_name or “v1.4.0” in sample.json_batch_name or “v1.4.1” in sample.json_batch_name %}exon2{% else%}exon1{% endif%}</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PPP2R2A exon1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RAD51B exon5</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STK11 exon3</w:t>
      </w:r>
      <w:r w:rsidRPr="00FC300D">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w:t>
      </w:r>
      <w:r w:rsidR="00EA7BCA">
        <w:rPr>
          <w:rFonts w:ascii="Times New Roman" w:hAnsi="Times New Roman" w:cs="Times New Roman"/>
          <w:b/>
          <w:bCs/>
          <w:sz w:val="24"/>
          <w:szCs w:val="24"/>
          <w:lang w:eastAsia="zh-CN"/>
        </w:rPr>
        <w:br w:type="page"/>
      </w:r>
    </w:p>
    <w:p w14:paraId="5A2DE10C" w14:textId="1CD14D95" w:rsidR="00A00B7F" w:rsidRPr="005F546B" w:rsidRDefault="00953462" w:rsidP="005F546B">
      <w:pPr>
        <w:pStyle w:val="af1"/>
        <w:numPr>
          <w:ilvl w:val="0"/>
          <w:numId w:val="10"/>
        </w:numPr>
        <w:spacing w:line="360" w:lineRule="auto"/>
        <w:ind w:left="0"/>
        <w:jc w:val="both"/>
        <w:rPr>
          <w:rFonts w:ascii="Times New Roman" w:hAnsi="Times New Roman" w:cs="Times New Roman"/>
          <w:b/>
          <w:sz w:val="21"/>
          <w:szCs w:val="21"/>
          <w:lang w:eastAsia="zh-CN"/>
        </w:rPr>
      </w:pPr>
      <w:r w:rsidRPr="005F546B">
        <w:rPr>
          <w:rFonts w:ascii="Times New Roman" w:hAnsi="Times New Roman" w:cs="Times New Roman" w:hint="eastAsia"/>
          <w:b/>
          <w:sz w:val="21"/>
          <w:szCs w:val="21"/>
          <w:lang w:eastAsia="zh-CN"/>
        </w:rPr>
        <w:lastRenderedPageBreak/>
        <w:t>检测结果</w:t>
      </w:r>
    </w:p>
    <w:p w14:paraId="1338ADDA" w14:textId="5972F1E3" w:rsidR="00DD3F4D" w:rsidRDefault="00DD3F4D" w:rsidP="00DD3F4D">
      <w:pPr>
        <w:widowControl/>
        <w:rPr>
          <w:rFonts w:ascii="Times New Roman" w:eastAsia="宋体" w:hAnsi="Times New Roman" w:cs="Times New Roman"/>
          <w:b/>
          <w:bCs/>
          <w:szCs w:val="21"/>
        </w:rPr>
      </w:pPr>
      <w:r w:rsidRPr="00525399">
        <w:rPr>
          <w:rFonts w:ascii="Times New Roman" w:eastAsia="宋体" w:hAnsi="Times New Roman" w:cs="Times New Roman"/>
          <w:b/>
          <w:bCs/>
          <w:szCs w:val="21"/>
        </w:rPr>
        <w:t>1.</w:t>
      </w:r>
      <w:r w:rsidR="006C3B10">
        <w:rPr>
          <w:rFonts w:ascii="Times New Roman" w:eastAsia="宋体" w:hAnsi="Times New Roman" w:cs="Times New Roman"/>
          <w:b/>
          <w:bCs/>
          <w:szCs w:val="21"/>
        </w:rPr>
        <w:t xml:space="preserve"> </w:t>
      </w:r>
      <w:r w:rsidR="00723826">
        <w:rPr>
          <w:rFonts w:ascii="Times New Roman" w:eastAsia="宋体" w:hAnsi="Times New Roman" w:cs="Times New Roman" w:hint="eastAsia"/>
          <w:b/>
          <w:bCs/>
          <w:szCs w:val="21"/>
        </w:rPr>
        <w:t>变异检测结果：</w:t>
      </w:r>
    </w:p>
    <w:p w14:paraId="6E73367A" w14:textId="79AACC53" w:rsidR="003D720E" w:rsidRPr="00525399" w:rsidRDefault="003D720E" w:rsidP="00DD3F4D">
      <w:pPr>
        <w:widowControl/>
        <w:rPr>
          <w:rFonts w:ascii="Times New Roman" w:eastAsia="宋体" w:hAnsi="Times New Roman" w:cs="Times New Roman"/>
          <w:szCs w:val="21"/>
        </w:rPr>
      </w:pPr>
      <w:r w:rsidRPr="003D720E">
        <w:rPr>
          <w:rFonts w:ascii="Times New Roman" w:eastAsia="宋体" w:hAnsi="Times New Roman" w:cs="Times New Roman" w:hint="eastAsia"/>
          <w:szCs w:val="21"/>
          <w:highlight w:val="magenta"/>
        </w:rPr>
        <w:t xml:space="preserve">{%p if judge_brca_cnv == </w:t>
      </w:r>
      <w:r w:rsidRPr="003D720E">
        <w:rPr>
          <w:rFonts w:ascii="Times New Roman" w:eastAsia="宋体" w:hAnsi="Times New Roman" w:cs="Times New Roman" w:hint="eastAsia"/>
          <w:szCs w:val="21"/>
          <w:highlight w:val="magenta"/>
        </w:rPr>
        <w:t>“</w:t>
      </w:r>
      <w:r w:rsidRPr="003D720E">
        <w:rPr>
          <w:rFonts w:ascii="Times New Roman" w:eastAsia="宋体" w:hAnsi="Times New Roman" w:cs="Times New Roman" w:hint="eastAsia"/>
          <w:szCs w:val="21"/>
          <w:highlight w:val="magenta"/>
        </w:rPr>
        <w:t>mlpa</w:t>
      </w:r>
      <w:r w:rsidRPr="003D720E">
        <w:rPr>
          <w:rFonts w:ascii="Times New Roman" w:eastAsia="宋体" w:hAnsi="Times New Roman" w:cs="Times New Roman" w:hint="eastAsia"/>
          <w:szCs w:val="21"/>
          <w:highlight w:val="magenta"/>
        </w:rPr>
        <w:t>”</w:t>
      </w:r>
      <w:r w:rsidRPr="003D720E">
        <w:rPr>
          <w:rFonts w:ascii="Times New Roman" w:eastAsia="宋体" w:hAnsi="Times New Roman" w:cs="Times New Roman" w:hint="eastAsia"/>
          <w:szCs w:val="21"/>
          <w:highlight w:val="magenta"/>
        </w:rPr>
        <w:t>%}</w:t>
      </w:r>
    </w:p>
    <w:tbl>
      <w:tblPr>
        <w:tblStyle w:val="a9"/>
        <w:tblW w:w="0" w:type="auto"/>
        <w:tblLayout w:type="fixed"/>
        <w:tblLook w:val="04A0" w:firstRow="1" w:lastRow="0" w:firstColumn="1" w:lastColumn="0" w:noHBand="0" w:noVBand="1"/>
      </w:tblPr>
      <w:tblGrid>
        <w:gridCol w:w="1369"/>
        <w:gridCol w:w="2879"/>
        <w:gridCol w:w="993"/>
        <w:gridCol w:w="1560"/>
        <w:gridCol w:w="3395"/>
      </w:tblGrid>
      <w:tr w:rsidR="00707E9B" w:rsidRPr="00147E68" w14:paraId="4D607897" w14:textId="77777777" w:rsidTr="00992DEC">
        <w:trPr>
          <w:trHeight w:val="298"/>
        </w:trPr>
        <w:tc>
          <w:tcPr>
            <w:tcW w:w="1369" w:type="dxa"/>
            <w:vAlign w:val="center"/>
          </w:tcPr>
          <w:p w14:paraId="6BF9A2B2"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vAlign w:val="center"/>
          </w:tcPr>
          <w:p w14:paraId="62E38644"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4DA2C56E" w14:textId="083CB0B6" w:rsidR="00707E9B" w:rsidRPr="00147E68"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787CE7EC"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6ADA3634" w14:textId="77777777" w:rsidR="00707E9B"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505E5144" w14:textId="77777777" w:rsidR="00707E9B" w:rsidRPr="00147E68"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046F55" w:rsidRPr="00525399" w14:paraId="67AE1352" w14:textId="77777777" w:rsidTr="004F18A6">
        <w:trPr>
          <w:trHeight w:val="298"/>
        </w:trPr>
        <w:tc>
          <w:tcPr>
            <w:tcW w:w="10196" w:type="dxa"/>
            <w:gridSpan w:val="5"/>
          </w:tcPr>
          <w:p w14:paraId="4D19891E" w14:textId="13CECC5E" w:rsidR="00046F55" w:rsidRPr="00147E68" w:rsidRDefault="003D720E" w:rsidP="00F513B0">
            <w:pPr>
              <w:jc w:val="center"/>
              <w:rPr>
                <w:rFonts w:ascii="Times New Roman" w:eastAsia="宋体" w:hAnsi="Times New Roman" w:cs="Times New Roman"/>
                <w:iCs/>
                <w:color w:val="000000"/>
                <w:sz w:val="18"/>
                <w:szCs w:val="18"/>
              </w:rPr>
            </w:pPr>
            <w:r w:rsidRPr="003D720E">
              <w:rPr>
                <w:rFonts w:ascii="Times New Roman" w:eastAsia="宋体" w:hAnsi="Times New Roman" w:cs="Times New Roman" w:hint="eastAsia"/>
                <w:iCs/>
                <w:color w:val="000000"/>
                <w:sz w:val="18"/>
                <w:szCs w:val="18"/>
              </w:rPr>
              <w:t>{%tr if var.var_germline.level_5 + var_brca.mlpa_v2.B1_mlpa_L5 + var_brca.mlpa_v2.B2_mlpa_L5 +var.var_germline.level_4+ var_brca.mlpa_v2.B1_mlpa_L4 + var_brca.mlpa_v2.B2_mlpa_L4 %}</w:t>
            </w:r>
          </w:p>
        </w:tc>
      </w:tr>
      <w:tr w:rsidR="00046F55" w:rsidRPr="00525399" w14:paraId="5305E7DC" w14:textId="77777777" w:rsidTr="004F18A6">
        <w:trPr>
          <w:trHeight w:val="298"/>
        </w:trPr>
        <w:tc>
          <w:tcPr>
            <w:tcW w:w="10196" w:type="dxa"/>
            <w:gridSpan w:val="5"/>
          </w:tcPr>
          <w:p w14:paraId="5D6DA954" w14:textId="35E50821" w:rsidR="00046F55" w:rsidRPr="00046F55" w:rsidRDefault="003D720E" w:rsidP="00F513B0">
            <w:pPr>
              <w:jc w:val="center"/>
              <w:rPr>
                <w:rFonts w:ascii="Times New Roman" w:eastAsia="宋体" w:hAnsi="Times New Roman" w:cs="Times New Roman"/>
                <w:iCs/>
                <w:color w:val="000000"/>
                <w:sz w:val="18"/>
                <w:szCs w:val="18"/>
              </w:rPr>
            </w:pPr>
            <w:r w:rsidRPr="003D720E">
              <w:rPr>
                <w:rFonts w:ascii="Times New Roman" w:eastAsia="宋体" w:hAnsi="Times New Roman" w:cs="Times New Roman" w:hint="eastAsia"/>
                <w:iCs/>
                <w:color w:val="000000"/>
                <w:sz w:val="18"/>
                <w:szCs w:val="18"/>
              </w:rPr>
              <w:t>{%tr for a in var.var_germline.level_5 + var_brca.mlpa_v2.B1_mlpa_L5 + var_brca.mlpa_v2.B2_mlpa_L5 +var.var_germline.level_4+ var_brca.mlpa_v2.B1_mlpa_L4 + var_brca.mlpa_v2.B2_mlpa_L4 %}</w:t>
            </w:r>
          </w:p>
        </w:tc>
      </w:tr>
      <w:tr w:rsidR="00046F55" w:rsidRPr="00525399" w14:paraId="26DA21A4" w14:textId="77777777" w:rsidTr="00141A7A">
        <w:trPr>
          <w:trHeight w:val="298"/>
        </w:trPr>
        <w:tc>
          <w:tcPr>
            <w:tcW w:w="1369" w:type="dxa"/>
            <w:vAlign w:val="center"/>
          </w:tcPr>
          <w:p w14:paraId="197934E2" w14:textId="64F3E075" w:rsidR="00046F55" w:rsidRPr="00147E68" w:rsidRDefault="00046F55" w:rsidP="00046F55">
            <w:pPr>
              <w:pStyle w:val="Default"/>
              <w:jc w:val="center"/>
              <w:rPr>
                <w:rFonts w:ascii="Times New Roman" w:cs="Times New Roman"/>
                <w:i/>
                <w:iCs/>
                <w:sz w:val="18"/>
                <w:szCs w:val="18"/>
              </w:rPr>
            </w:pPr>
            <w:r w:rsidRPr="00046F55">
              <w:rPr>
                <w:rFonts w:ascii="Times New Roman" w:cs="Times New Roman"/>
                <w:i/>
                <w:iCs/>
                <w:sz w:val="18"/>
                <w:szCs w:val="18"/>
              </w:rPr>
              <w:t>{{a.gene_symbol}}</w:t>
            </w:r>
          </w:p>
        </w:tc>
        <w:tc>
          <w:tcPr>
            <w:tcW w:w="2879" w:type="dxa"/>
            <w:vAlign w:val="center"/>
          </w:tcPr>
          <w:p w14:paraId="01000412" w14:textId="77777777" w:rsidR="00046F55" w:rsidRPr="00046F55"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if a.type==”Loss”%}</w:t>
            </w:r>
          </w:p>
          <w:p w14:paraId="78A8CAE0" w14:textId="77777777" w:rsidR="00046F55"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{{a.value}} del</w:t>
            </w:r>
          </w:p>
          <w:p w14:paraId="7BD6D688" w14:textId="77777777" w:rsidR="003D720E" w:rsidRPr="003D720E" w:rsidRDefault="003D720E" w:rsidP="003D720E">
            <w:pPr>
              <w:widowControl/>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{%p elif a.type==</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Gain</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w:t>
            </w:r>
          </w:p>
          <w:p w14:paraId="5CEA77F1" w14:textId="7BF11C76" w:rsidR="003D720E" w:rsidRPr="00046F55" w:rsidRDefault="003D720E" w:rsidP="003D720E">
            <w:pPr>
              <w:widowControl/>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{{a.value}} dup</w:t>
            </w:r>
          </w:p>
          <w:p w14:paraId="7E7BF73F" w14:textId="77777777" w:rsidR="00046F55" w:rsidRPr="00046F55"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else%}</w:t>
            </w:r>
          </w:p>
          <w:p w14:paraId="74C92BA3" w14:textId="0E017899" w:rsidR="00046F55" w:rsidRPr="00046F55"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{{a.hgvs_c}}{%if a.hgvs_p!=”p.?”%} {{a.hgvs_p}}{%endif%}</w:t>
            </w:r>
          </w:p>
          <w:p w14:paraId="59EE738E" w14:textId="4FDA8A89" w:rsidR="00046F55" w:rsidRPr="00147E68"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endif%}</w:t>
            </w:r>
          </w:p>
        </w:tc>
        <w:tc>
          <w:tcPr>
            <w:tcW w:w="993" w:type="dxa"/>
            <w:vAlign w:val="center"/>
          </w:tcPr>
          <w:p w14:paraId="05C3EA41"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if a.type==”Loss”%}</w:t>
            </w:r>
          </w:p>
          <w:p w14:paraId="47FE80CD" w14:textId="77777777" w:rsid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w:t>
            </w:r>
          </w:p>
          <w:p w14:paraId="2E452BBF" w14:textId="77777777" w:rsidR="003D720E" w:rsidRP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{%p elif a.type==</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Gain</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w:t>
            </w:r>
          </w:p>
          <w:p w14:paraId="01D10393" w14:textId="2EAC165B" w:rsidR="003D720E" w:rsidRPr="00D55AE1"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w:t>
            </w:r>
          </w:p>
          <w:p w14:paraId="09A0135D"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5D1396EC"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if a.freq|float &gt;= 0.85%}</w:t>
            </w:r>
          </w:p>
          <w:p w14:paraId="5391C828"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纯合</w:t>
            </w:r>
          </w:p>
          <w:p w14:paraId="1AB87A01"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322D392D"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杂合</w:t>
            </w:r>
          </w:p>
          <w:p w14:paraId="0BF751C3"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p w14:paraId="2BD3E3EE" w14:textId="2A085439" w:rsidR="00046F55"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tc>
        <w:tc>
          <w:tcPr>
            <w:tcW w:w="1560" w:type="dxa"/>
            <w:vAlign w:val="center"/>
          </w:tcPr>
          <w:p w14:paraId="35E8CA3E"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if a.clinic_num_g == 5%}</w:t>
            </w:r>
          </w:p>
          <w:p w14:paraId="3EA371FB"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致病性</w:t>
            </w:r>
          </w:p>
          <w:p w14:paraId="1F5892A3"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23FE32A3"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疑似致病性</w:t>
            </w:r>
          </w:p>
          <w:p w14:paraId="7ADBF707" w14:textId="1AE25DFA" w:rsidR="00046F55" w:rsidRDefault="00D55AE1" w:rsidP="003D720E">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tc>
        <w:tc>
          <w:tcPr>
            <w:tcW w:w="3395" w:type="dxa"/>
            <w:vAlign w:val="center"/>
          </w:tcPr>
          <w:p w14:paraId="6A1F518B"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 and (a.evi_sum.evi_split.Predictive or a.evi_sum.evi_split.Prognostic or a.evi_sum.evi_split.Diagnostic)%}</w:t>
            </w:r>
          </w:p>
          <w:p w14:paraId="4E884153"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a.evi_sum.evi_split.Predictive%}</w:t>
            </w:r>
          </w:p>
          <w:p w14:paraId="5C3EE258"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for b in a.evi_sum.evi_split.Predictive%}</w:t>
            </w:r>
          </w:p>
          <w:p w14:paraId="737E37F6"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{{b.regimen_name}}</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{{b.clinical_significance_cn}}</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{{b.evi_conclusion_simple}}</w:t>
            </w:r>
            <w:r w:rsidRPr="00D55AE1">
              <w:rPr>
                <w:rFonts w:ascii="Times New Roman" w:eastAsia="宋体" w:hAnsi="Times New Roman" w:cs="Times New Roman"/>
                <w:color w:val="000000"/>
                <w:sz w:val="18"/>
                <w:szCs w:val="18"/>
              </w:rPr>
              <w:t>级）</w:t>
            </w:r>
          </w:p>
          <w:p w14:paraId="4C35CB15"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endfor%}</w:t>
            </w:r>
          </w:p>
          <w:p w14:paraId="46BCC210"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526DCD0F"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a.evi_sum.evi_split.Prognostic%}</w:t>
            </w:r>
          </w:p>
          <w:p w14:paraId="59608BD8"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for b in a.evi_sum.evi_split.Prognostic %}</w:t>
            </w:r>
          </w:p>
          <w:p w14:paraId="67E1BDAD" w14:textId="3E70030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hint="eastAsia"/>
                <w:color w:val="000000"/>
                <w:sz w:val="18"/>
                <w:szCs w:val="18"/>
              </w:rPr>
              <w:t>预后</w:t>
            </w:r>
            <w:r w:rsidRPr="00D55AE1">
              <w:rPr>
                <w:rFonts w:ascii="Times New Roman" w:eastAsia="宋体" w:hAnsi="Times New Roman" w:cs="Times New Roman"/>
                <w:color w:val="000000"/>
                <w:sz w:val="18"/>
                <w:szCs w:val="18"/>
              </w:rPr>
              <w:t>{{b.clinical_significance_cn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 xml:space="preserve"> /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{{b.evi_conclusion_simple }}</w:t>
            </w:r>
            <w:r w:rsidRPr="00D55AE1">
              <w:rPr>
                <w:rFonts w:ascii="Times New Roman" w:eastAsia="宋体" w:hAnsi="Times New Roman" w:cs="Times New Roman"/>
                <w:color w:val="000000"/>
                <w:sz w:val="18"/>
                <w:szCs w:val="18"/>
              </w:rPr>
              <w:t>级）</w:t>
            </w:r>
          </w:p>
          <w:p w14:paraId="5A367861"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endfor%}</w:t>
            </w:r>
          </w:p>
          <w:p w14:paraId="76B4F59B"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173F2962"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a.evi_sum.evi_split.Diagnostic%}</w:t>
            </w:r>
          </w:p>
          <w:p w14:paraId="6D2341A2"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for b in a.evi_sum.evi_split.Diagnostic %}</w:t>
            </w:r>
          </w:p>
          <w:p w14:paraId="7C99C40E"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hint="eastAsia"/>
                <w:color w:val="000000"/>
                <w:sz w:val="18"/>
                <w:szCs w:val="18"/>
              </w:rPr>
              <w:t>辅助诊断（</w:t>
            </w:r>
            <w:r w:rsidRPr="00D55AE1">
              <w:rPr>
                <w:rFonts w:ascii="Times New Roman" w:eastAsia="宋体" w:hAnsi="Times New Roman" w:cs="Times New Roman"/>
                <w:color w:val="000000"/>
                <w:sz w:val="18"/>
                <w:szCs w:val="18"/>
              </w:rPr>
              <w:t xml:space="preserve"> /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{{b.evi_conclusion_simple }}</w:t>
            </w:r>
            <w:r w:rsidRPr="00D55AE1">
              <w:rPr>
                <w:rFonts w:ascii="Times New Roman" w:eastAsia="宋体" w:hAnsi="Times New Roman" w:cs="Times New Roman"/>
                <w:color w:val="000000"/>
                <w:sz w:val="18"/>
                <w:szCs w:val="18"/>
              </w:rPr>
              <w:t>级）</w:t>
            </w:r>
          </w:p>
          <w:p w14:paraId="320355FB"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endfor%}</w:t>
            </w:r>
          </w:p>
          <w:p w14:paraId="450652A1"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1E9CB92A"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else%}</w:t>
            </w:r>
          </w:p>
          <w:p w14:paraId="7D784F74"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w:t>
            </w:r>
          </w:p>
          <w:p w14:paraId="63A0B204" w14:textId="0B8D151F" w:rsidR="00046F55" w:rsidRPr="00342666"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tc>
      </w:tr>
      <w:tr w:rsidR="000B3F26" w:rsidRPr="00525399" w14:paraId="24D19FC0" w14:textId="77777777" w:rsidTr="004F18A6">
        <w:trPr>
          <w:trHeight w:val="298"/>
        </w:trPr>
        <w:tc>
          <w:tcPr>
            <w:tcW w:w="10196" w:type="dxa"/>
            <w:gridSpan w:val="5"/>
          </w:tcPr>
          <w:p w14:paraId="1FCD5F66" w14:textId="2AABD6D3" w:rsidR="000B3F26" w:rsidRPr="00D55AE1" w:rsidRDefault="000B3F26" w:rsidP="00D55AE1">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color w:val="000000"/>
                <w:sz w:val="18"/>
                <w:szCs w:val="18"/>
              </w:rPr>
              <w:t>{%tr endfor%}</w:t>
            </w:r>
          </w:p>
        </w:tc>
      </w:tr>
      <w:tr w:rsidR="000B3F26" w:rsidRPr="00525399" w14:paraId="4C223FFA" w14:textId="77777777" w:rsidTr="004F18A6">
        <w:trPr>
          <w:trHeight w:val="298"/>
        </w:trPr>
        <w:tc>
          <w:tcPr>
            <w:tcW w:w="10196" w:type="dxa"/>
            <w:gridSpan w:val="5"/>
          </w:tcPr>
          <w:p w14:paraId="177705B2" w14:textId="1FA05281" w:rsidR="000B3F26" w:rsidRPr="000B3F26" w:rsidRDefault="000B3F26" w:rsidP="00D55AE1">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color w:val="000000"/>
                <w:sz w:val="18"/>
                <w:szCs w:val="18"/>
              </w:rPr>
              <w:t>{%tr else%}</w:t>
            </w:r>
          </w:p>
        </w:tc>
      </w:tr>
      <w:tr w:rsidR="000B3F26" w:rsidRPr="00525399" w14:paraId="1F952746" w14:textId="77777777" w:rsidTr="004F18A6">
        <w:trPr>
          <w:trHeight w:val="298"/>
        </w:trPr>
        <w:tc>
          <w:tcPr>
            <w:tcW w:w="1369" w:type="dxa"/>
          </w:tcPr>
          <w:p w14:paraId="1BAA9BA3" w14:textId="296E7350" w:rsidR="000B3F26" w:rsidRPr="00147E68" w:rsidRDefault="000B3F26" w:rsidP="000B3F26">
            <w:pPr>
              <w:pStyle w:val="Default"/>
              <w:jc w:val="center"/>
              <w:rPr>
                <w:rFonts w:ascii="Times New Roman" w:cs="Times New Roman"/>
                <w:i/>
                <w:iCs/>
                <w:sz w:val="18"/>
                <w:szCs w:val="18"/>
              </w:rPr>
            </w:pPr>
            <w:r w:rsidRPr="00FA0CCA">
              <w:rPr>
                <w:rFonts w:ascii="Times New Roman" w:cs="Times New Roman" w:hint="eastAsia"/>
                <w:sz w:val="18"/>
                <w:szCs w:val="18"/>
              </w:rPr>
              <w:t>-</w:t>
            </w:r>
          </w:p>
        </w:tc>
        <w:tc>
          <w:tcPr>
            <w:tcW w:w="2879" w:type="dxa"/>
          </w:tcPr>
          <w:p w14:paraId="7B216C17" w14:textId="7EC164D1" w:rsidR="000B3F26" w:rsidRPr="00147E68" w:rsidRDefault="000B3F26" w:rsidP="000B3F26">
            <w:pPr>
              <w:widowControl/>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993" w:type="dxa"/>
          </w:tcPr>
          <w:p w14:paraId="4C3CB12E" w14:textId="7570A3D6" w:rsidR="000B3F26" w:rsidRDefault="000B3F26" w:rsidP="000B3F26">
            <w:pPr>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1560" w:type="dxa"/>
          </w:tcPr>
          <w:p w14:paraId="4F66113E" w14:textId="2710CFE6" w:rsidR="000B3F26" w:rsidRDefault="000B3F26" w:rsidP="000B3F26">
            <w:pPr>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3395" w:type="dxa"/>
          </w:tcPr>
          <w:p w14:paraId="19B06812" w14:textId="0688F1AE" w:rsidR="000B3F26" w:rsidRPr="00342666" w:rsidRDefault="000B3F26" w:rsidP="000B3F26">
            <w:pPr>
              <w:widowControl/>
              <w:jc w:val="center"/>
              <w:rPr>
                <w:rFonts w:ascii="Times New Roman" w:eastAsia="宋体" w:hAnsi="Times New Roman" w:cs="Times New Roman"/>
                <w:color w:val="000000"/>
                <w:sz w:val="18"/>
                <w:szCs w:val="18"/>
              </w:rPr>
            </w:pPr>
            <w:r w:rsidRPr="00FA0CCA">
              <w:rPr>
                <w:rFonts w:ascii="Times New Roman" w:eastAsia="宋体" w:hAnsi="Times New Roman" w:cs="Times New Roman" w:hint="eastAsia"/>
                <w:sz w:val="18"/>
                <w:szCs w:val="18"/>
              </w:rPr>
              <w:t>-</w:t>
            </w:r>
          </w:p>
        </w:tc>
      </w:tr>
      <w:tr w:rsidR="000B3F26" w:rsidRPr="00525399" w14:paraId="0E3DAB0B" w14:textId="77777777" w:rsidTr="004F18A6">
        <w:trPr>
          <w:trHeight w:val="298"/>
        </w:trPr>
        <w:tc>
          <w:tcPr>
            <w:tcW w:w="10196" w:type="dxa"/>
            <w:gridSpan w:val="5"/>
          </w:tcPr>
          <w:p w14:paraId="2E33A495" w14:textId="07DA3FB5" w:rsidR="000B3F26" w:rsidRPr="00342666" w:rsidRDefault="000B3F26" w:rsidP="00046F55">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62569CB4" w14:textId="764B8457" w:rsidR="00AE19B5" w:rsidRDefault="003D720E">
      <w:pPr>
        <w:rPr>
          <w:rFonts w:ascii="Times New Roman" w:eastAsia="宋体" w:hAnsi="Times New Roman" w:cs="Times New Roman"/>
          <w:sz w:val="18"/>
          <w:szCs w:val="18"/>
          <w:highlight w:val="magenta"/>
        </w:rPr>
      </w:pPr>
      <w:r w:rsidRPr="003D720E">
        <w:rPr>
          <w:rFonts w:ascii="Times New Roman" w:eastAsia="宋体" w:hAnsi="Times New Roman" w:cs="Times New Roman" w:hint="eastAsia"/>
          <w:sz w:val="18"/>
          <w:szCs w:val="18"/>
          <w:highlight w:val="magenta"/>
        </w:rPr>
        <w:t>{%p else%}</w:t>
      </w:r>
    </w:p>
    <w:tbl>
      <w:tblPr>
        <w:tblStyle w:val="a9"/>
        <w:tblW w:w="0" w:type="auto"/>
        <w:tblLayout w:type="fixed"/>
        <w:tblLook w:val="04A0" w:firstRow="1" w:lastRow="0" w:firstColumn="1" w:lastColumn="0" w:noHBand="0" w:noVBand="1"/>
      </w:tblPr>
      <w:tblGrid>
        <w:gridCol w:w="1369"/>
        <w:gridCol w:w="2879"/>
        <w:gridCol w:w="993"/>
        <w:gridCol w:w="1560"/>
        <w:gridCol w:w="3395"/>
      </w:tblGrid>
      <w:tr w:rsidR="003D720E" w:rsidRPr="00147E68" w14:paraId="2E3C84C5" w14:textId="77777777" w:rsidTr="00CC256A">
        <w:trPr>
          <w:trHeight w:val="298"/>
        </w:trPr>
        <w:tc>
          <w:tcPr>
            <w:tcW w:w="1369" w:type="dxa"/>
            <w:vAlign w:val="center"/>
          </w:tcPr>
          <w:p w14:paraId="071C8000" w14:textId="77777777" w:rsidR="003D720E" w:rsidRPr="00147E68" w:rsidRDefault="003D720E" w:rsidP="00CC256A">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vAlign w:val="center"/>
          </w:tcPr>
          <w:p w14:paraId="6B673BDE" w14:textId="77777777" w:rsidR="003D720E" w:rsidRPr="00147E68" w:rsidRDefault="003D720E" w:rsidP="00CC256A">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72709281" w14:textId="77777777" w:rsidR="003D720E" w:rsidRPr="00147E68" w:rsidRDefault="003D720E" w:rsidP="00CC256A">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63B15D91" w14:textId="77777777" w:rsidR="003D720E" w:rsidRPr="00147E68" w:rsidRDefault="003D720E" w:rsidP="00CC256A">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265F6383" w14:textId="77777777" w:rsidR="003D720E" w:rsidRDefault="003D720E" w:rsidP="00CC256A">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34795848" w14:textId="77777777" w:rsidR="003D720E" w:rsidRPr="00147E68" w:rsidRDefault="003D720E" w:rsidP="00CC256A">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lastRenderedPageBreak/>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3D720E" w:rsidRPr="00525399" w14:paraId="379310FC" w14:textId="77777777" w:rsidTr="00CC256A">
        <w:trPr>
          <w:trHeight w:val="298"/>
        </w:trPr>
        <w:tc>
          <w:tcPr>
            <w:tcW w:w="10196" w:type="dxa"/>
            <w:gridSpan w:val="5"/>
          </w:tcPr>
          <w:p w14:paraId="62BE3F66" w14:textId="71D2F2C4" w:rsidR="003D720E" w:rsidRPr="00147E68" w:rsidRDefault="003D720E" w:rsidP="00CC256A">
            <w:pPr>
              <w:jc w:val="center"/>
              <w:rPr>
                <w:rFonts w:ascii="Times New Roman" w:eastAsia="宋体" w:hAnsi="Times New Roman" w:cs="Times New Roman"/>
                <w:iCs/>
                <w:color w:val="000000"/>
                <w:sz w:val="18"/>
                <w:szCs w:val="18"/>
              </w:rPr>
            </w:pPr>
            <w:r w:rsidRPr="003D720E">
              <w:rPr>
                <w:rFonts w:ascii="Times New Roman" w:eastAsia="宋体" w:hAnsi="Times New Roman" w:cs="Times New Roman" w:hint="eastAsia"/>
                <w:iCs/>
                <w:color w:val="000000"/>
                <w:sz w:val="18"/>
                <w:szCs w:val="18"/>
              </w:rPr>
              <w:lastRenderedPageBreak/>
              <w:t>{%tr if var.var_germline.level_5 + var_brca.gcnv_v2.B1_gcnv_L5 + var_brca.gcnv_v2.B2_gcnv_L5 +var.var_germline.level_4+ var_brca.gcnv_v2.B1_gcnv_L4 + var_brca.gcnv_v2.B2_gcnv_L4 %}</w:t>
            </w:r>
          </w:p>
        </w:tc>
      </w:tr>
      <w:tr w:rsidR="003D720E" w:rsidRPr="00525399" w14:paraId="232E767F" w14:textId="77777777" w:rsidTr="00CC256A">
        <w:trPr>
          <w:trHeight w:val="298"/>
        </w:trPr>
        <w:tc>
          <w:tcPr>
            <w:tcW w:w="10196" w:type="dxa"/>
            <w:gridSpan w:val="5"/>
          </w:tcPr>
          <w:p w14:paraId="1FFF60BA" w14:textId="49203B1D" w:rsidR="003D720E" w:rsidRPr="00046F55" w:rsidRDefault="003D720E" w:rsidP="00CC256A">
            <w:pPr>
              <w:jc w:val="center"/>
              <w:rPr>
                <w:rFonts w:ascii="Times New Roman" w:eastAsia="宋体" w:hAnsi="Times New Roman" w:cs="Times New Roman"/>
                <w:iCs/>
                <w:color w:val="000000"/>
                <w:sz w:val="18"/>
                <w:szCs w:val="18"/>
              </w:rPr>
            </w:pPr>
            <w:r w:rsidRPr="003D720E">
              <w:rPr>
                <w:rFonts w:ascii="Times New Roman" w:eastAsia="宋体" w:hAnsi="Times New Roman" w:cs="Times New Roman" w:hint="eastAsia"/>
                <w:iCs/>
                <w:color w:val="000000"/>
                <w:sz w:val="18"/>
                <w:szCs w:val="18"/>
              </w:rPr>
              <w:t>{%tr for a in var.var_germline.level_5 + var_brca.gcnv_v2.B1_gcnv_L5 + var_brca.gcnv_v2.B2_gcnv_L5 +var.var_germline.level_4+ var_brca.gcnv_v2.B1_gcnv_L4 + var_brca.gcnv_v2.B2_gcnv_L4 %}</w:t>
            </w:r>
          </w:p>
        </w:tc>
      </w:tr>
      <w:tr w:rsidR="003D720E" w:rsidRPr="00525399" w14:paraId="2D49B711" w14:textId="77777777" w:rsidTr="00CC256A">
        <w:trPr>
          <w:trHeight w:val="298"/>
        </w:trPr>
        <w:tc>
          <w:tcPr>
            <w:tcW w:w="1369" w:type="dxa"/>
            <w:vAlign w:val="center"/>
          </w:tcPr>
          <w:p w14:paraId="48849F15" w14:textId="77777777" w:rsidR="003D720E" w:rsidRPr="00147E68" w:rsidRDefault="003D720E" w:rsidP="00CC256A">
            <w:pPr>
              <w:pStyle w:val="Default"/>
              <w:jc w:val="center"/>
              <w:rPr>
                <w:rFonts w:ascii="Times New Roman" w:cs="Times New Roman"/>
                <w:i/>
                <w:iCs/>
                <w:sz w:val="18"/>
                <w:szCs w:val="18"/>
              </w:rPr>
            </w:pPr>
            <w:r w:rsidRPr="00046F55">
              <w:rPr>
                <w:rFonts w:ascii="Times New Roman" w:cs="Times New Roman"/>
                <w:i/>
                <w:iCs/>
                <w:sz w:val="18"/>
                <w:szCs w:val="18"/>
              </w:rPr>
              <w:t>{{a.gene_symbol}}</w:t>
            </w:r>
          </w:p>
        </w:tc>
        <w:tc>
          <w:tcPr>
            <w:tcW w:w="2879" w:type="dxa"/>
            <w:vAlign w:val="center"/>
          </w:tcPr>
          <w:p w14:paraId="22D7C445" w14:textId="77777777" w:rsidR="003D720E" w:rsidRPr="00046F55" w:rsidRDefault="003D720E" w:rsidP="00CC256A">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if a.type==”Loss”%}</w:t>
            </w:r>
          </w:p>
          <w:p w14:paraId="4A914429" w14:textId="77777777" w:rsidR="003D720E" w:rsidRDefault="003D720E" w:rsidP="00CC256A">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{{a.value}} del</w:t>
            </w:r>
          </w:p>
          <w:p w14:paraId="41F0C278" w14:textId="77777777" w:rsidR="003D720E" w:rsidRPr="003D720E" w:rsidRDefault="003D720E" w:rsidP="00CC256A">
            <w:pPr>
              <w:widowControl/>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{%p elif a.type==</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Gain</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w:t>
            </w:r>
          </w:p>
          <w:p w14:paraId="4C614CCF" w14:textId="77777777" w:rsidR="003D720E" w:rsidRPr="00046F55" w:rsidRDefault="003D720E" w:rsidP="00CC256A">
            <w:pPr>
              <w:widowControl/>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{{a.value}} dup</w:t>
            </w:r>
          </w:p>
          <w:p w14:paraId="4BCC8B86" w14:textId="77777777" w:rsidR="003D720E" w:rsidRPr="00046F55" w:rsidRDefault="003D720E" w:rsidP="00CC256A">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else%}</w:t>
            </w:r>
          </w:p>
          <w:p w14:paraId="011163DB" w14:textId="77777777" w:rsidR="003D720E" w:rsidRPr="00046F55" w:rsidRDefault="003D720E" w:rsidP="00CC256A">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{{a.hgvs_c}}{%if a.hgvs_p!=”p.?”%} {{a.hgvs_p}}{%endif%}</w:t>
            </w:r>
          </w:p>
          <w:p w14:paraId="133089AD" w14:textId="77777777" w:rsidR="003D720E" w:rsidRPr="00147E68" w:rsidRDefault="003D720E" w:rsidP="00CC256A">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endif%}</w:t>
            </w:r>
          </w:p>
        </w:tc>
        <w:tc>
          <w:tcPr>
            <w:tcW w:w="993" w:type="dxa"/>
            <w:vAlign w:val="center"/>
          </w:tcPr>
          <w:p w14:paraId="481E5F68"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if a.type==”Loss”%}</w:t>
            </w:r>
          </w:p>
          <w:p w14:paraId="563C4D92" w14:textId="77777777" w:rsidR="003D720E" w:rsidRP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 xml:space="preserve">{%p if a.cnv_type == </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HeteDel</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w:t>
            </w:r>
          </w:p>
          <w:p w14:paraId="6278CF86" w14:textId="77777777" w:rsidR="003D720E" w:rsidRP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杂合</w:t>
            </w:r>
          </w:p>
          <w:p w14:paraId="4FBE40B0" w14:textId="77777777" w:rsidR="003D720E" w:rsidRP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 xml:space="preserve">{%p elif a.cnv_type == </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HomoDel</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w:t>
            </w:r>
          </w:p>
          <w:p w14:paraId="50C48730" w14:textId="77777777" w:rsidR="003D720E" w:rsidRP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纯合</w:t>
            </w:r>
          </w:p>
          <w:p w14:paraId="1E8321D1" w14:textId="77777777" w:rsidR="003D720E" w:rsidRP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{%p else%}</w:t>
            </w:r>
          </w:p>
          <w:p w14:paraId="27B51F8D" w14:textId="77777777" w:rsidR="003D720E" w:rsidRP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w:t>
            </w:r>
          </w:p>
          <w:p w14:paraId="58719E7D" w14:textId="77777777" w:rsid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{%p endif%}</w:t>
            </w:r>
          </w:p>
          <w:p w14:paraId="186BF0DE" w14:textId="04916238" w:rsidR="003D720E" w:rsidRP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{%p elif a.type==</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Gain</w:t>
            </w:r>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w:t>
            </w:r>
          </w:p>
          <w:p w14:paraId="00043C5C" w14:textId="77777777" w:rsidR="003D720E" w:rsidRPr="00D55AE1" w:rsidRDefault="003D720E" w:rsidP="00CC256A">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w:t>
            </w:r>
          </w:p>
          <w:p w14:paraId="3D8C4261"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48DB5C7B"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if a.freq|float &gt;= 0.85%}</w:t>
            </w:r>
          </w:p>
          <w:p w14:paraId="2277A8D6"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纯合</w:t>
            </w:r>
          </w:p>
          <w:p w14:paraId="6394DE86"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6129B124"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杂合</w:t>
            </w:r>
          </w:p>
          <w:p w14:paraId="177D9297"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p w14:paraId="476D5C88" w14:textId="77777777" w:rsidR="003D720E"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tc>
        <w:tc>
          <w:tcPr>
            <w:tcW w:w="1560" w:type="dxa"/>
            <w:vAlign w:val="center"/>
          </w:tcPr>
          <w:p w14:paraId="4983B7A8"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if a.clinic_num_g == 5%}</w:t>
            </w:r>
          </w:p>
          <w:p w14:paraId="5D29713C"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致病性</w:t>
            </w:r>
          </w:p>
          <w:p w14:paraId="19E9F666"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3F9E543D"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疑似致病性</w:t>
            </w:r>
          </w:p>
          <w:p w14:paraId="38126FF1" w14:textId="77777777" w:rsidR="003D720E"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tc>
        <w:tc>
          <w:tcPr>
            <w:tcW w:w="3395" w:type="dxa"/>
            <w:vAlign w:val="center"/>
          </w:tcPr>
          <w:p w14:paraId="365D4AD7"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 and (a.evi_sum.evi_split.Predictive or a.evi_sum.evi_split.Prognostic or a.evi_sum.evi_split.Diagnostic)%}</w:t>
            </w:r>
          </w:p>
          <w:p w14:paraId="340CEF3A"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a.evi_sum.evi_split.Predictive%}</w:t>
            </w:r>
          </w:p>
          <w:p w14:paraId="6F4244BB"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for b in a.evi_sum.evi_split.Predictive%}</w:t>
            </w:r>
          </w:p>
          <w:p w14:paraId="5C53B0C5"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{{b.regimen_name}}</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{{b.clinical_significance_cn}}</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{{b.evi_conclusion_simple}}</w:t>
            </w:r>
            <w:r w:rsidRPr="00D55AE1">
              <w:rPr>
                <w:rFonts w:ascii="Times New Roman" w:eastAsia="宋体" w:hAnsi="Times New Roman" w:cs="Times New Roman"/>
                <w:color w:val="000000"/>
                <w:sz w:val="18"/>
                <w:szCs w:val="18"/>
              </w:rPr>
              <w:t>级）</w:t>
            </w:r>
          </w:p>
          <w:p w14:paraId="11B152B5"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endfor%}</w:t>
            </w:r>
          </w:p>
          <w:p w14:paraId="5ABE94C3"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5C5DE0B8"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a.evi_sum.evi_split.Prognostic%}</w:t>
            </w:r>
          </w:p>
          <w:p w14:paraId="1882D18E"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for b in a.evi_sum.evi_split.Prognostic %}</w:t>
            </w:r>
          </w:p>
          <w:p w14:paraId="6DADFED6"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hint="eastAsia"/>
                <w:color w:val="000000"/>
                <w:sz w:val="18"/>
                <w:szCs w:val="18"/>
              </w:rPr>
              <w:t>预后</w:t>
            </w:r>
            <w:r w:rsidRPr="00D55AE1">
              <w:rPr>
                <w:rFonts w:ascii="Times New Roman" w:eastAsia="宋体" w:hAnsi="Times New Roman" w:cs="Times New Roman"/>
                <w:color w:val="000000"/>
                <w:sz w:val="18"/>
                <w:szCs w:val="18"/>
              </w:rPr>
              <w:t>{{b.clinical_significance_cn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 xml:space="preserve"> /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{{b.evi_conclusion_simple }}</w:t>
            </w:r>
            <w:r w:rsidRPr="00D55AE1">
              <w:rPr>
                <w:rFonts w:ascii="Times New Roman" w:eastAsia="宋体" w:hAnsi="Times New Roman" w:cs="Times New Roman"/>
                <w:color w:val="000000"/>
                <w:sz w:val="18"/>
                <w:szCs w:val="18"/>
              </w:rPr>
              <w:t>级）</w:t>
            </w:r>
          </w:p>
          <w:p w14:paraId="4716582B"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endfor%}</w:t>
            </w:r>
          </w:p>
          <w:p w14:paraId="3F415059"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47B4414B"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a.evi_sum.evi_split.Diagnostic%}</w:t>
            </w:r>
          </w:p>
          <w:p w14:paraId="6939C7B7"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for b in a.evi_sum.evi_split.Diagnostic %}</w:t>
            </w:r>
          </w:p>
          <w:p w14:paraId="68AF9FC7"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hint="eastAsia"/>
                <w:color w:val="000000"/>
                <w:sz w:val="18"/>
                <w:szCs w:val="18"/>
              </w:rPr>
              <w:t>辅助诊断（</w:t>
            </w:r>
            <w:r w:rsidRPr="00D55AE1">
              <w:rPr>
                <w:rFonts w:ascii="Times New Roman" w:eastAsia="宋体" w:hAnsi="Times New Roman" w:cs="Times New Roman"/>
                <w:color w:val="000000"/>
                <w:sz w:val="18"/>
                <w:szCs w:val="18"/>
              </w:rPr>
              <w:t xml:space="preserve"> /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{{b.evi_conclusion_simple }}</w:t>
            </w:r>
            <w:r w:rsidRPr="00D55AE1">
              <w:rPr>
                <w:rFonts w:ascii="Times New Roman" w:eastAsia="宋体" w:hAnsi="Times New Roman" w:cs="Times New Roman"/>
                <w:color w:val="000000"/>
                <w:sz w:val="18"/>
                <w:szCs w:val="18"/>
              </w:rPr>
              <w:t>级）</w:t>
            </w:r>
          </w:p>
          <w:p w14:paraId="34918F81"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endfor%}</w:t>
            </w:r>
          </w:p>
          <w:p w14:paraId="4F3B0527"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26419956"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else%}</w:t>
            </w:r>
          </w:p>
          <w:p w14:paraId="3DA44EDC"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w:t>
            </w:r>
          </w:p>
          <w:p w14:paraId="637226DC" w14:textId="77777777" w:rsidR="003D720E" w:rsidRPr="00342666"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tc>
      </w:tr>
      <w:tr w:rsidR="003D720E" w:rsidRPr="00525399" w14:paraId="389D97FA" w14:textId="77777777" w:rsidTr="00CC256A">
        <w:trPr>
          <w:trHeight w:val="298"/>
        </w:trPr>
        <w:tc>
          <w:tcPr>
            <w:tcW w:w="10196" w:type="dxa"/>
            <w:gridSpan w:val="5"/>
          </w:tcPr>
          <w:p w14:paraId="0000C54C" w14:textId="77777777" w:rsidR="003D720E" w:rsidRPr="00D55AE1" w:rsidRDefault="003D720E" w:rsidP="00CC256A">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color w:val="000000"/>
                <w:sz w:val="18"/>
                <w:szCs w:val="18"/>
              </w:rPr>
              <w:t>{%tr endfor%}</w:t>
            </w:r>
          </w:p>
        </w:tc>
      </w:tr>
      <w:tr w:rsidR="003D720E" w:rsidRPr="00525399" w14:paraId="67FCE370" w14:textId="77777777" w:rsidTr="00CC256A">
        <w:trPr>
          <w:trHeight w:val="298"/>
        </w:trPr>
        <w:tc>
          <w:tcPr>
            <w:tcW w:w="10196" w:type="dxa"/>
            <w:gridSpan w:val="5"/>
          </w:tcPr>
          <w:p w14:paraId="10DC2179" w14:textId="77777777" w:rsidR="003D720E" w:rsidRPr="000B3F26" w:rsidRDefault="003D720E" w:rsidP="00CC256A">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color w:val="000000"/>
                <w:sz w:val="18"/>
                <w:szCs w:val="18"/>
              </w:rPr>
              <w:lastRenderedPageBreak/>
              <w:t>{%tr else%}</w:t>
            </w:r>
          </w:p>
        </w:tc>
      </w:tr>
      <w:tr w:rsidR="003D720E" w:rsidRPr="00525399" w14:paraId="2994E7E4" w14:textId="77777777" w:rsidTr="00CC256A">
        <w:trPr>
          <w:trHeight w:val="298"/>
        </w:trPr>
        <w:tc>
          <w:tcPr>
            <w:tcW w:w="1369" w:type="dxa"/>
          </w:tcPr>
          <w:p w14:paraId="6BAE40A3" w14:textId="77777777" w:rsidR="003D720E" w:rsidRPr="00147E68" w:rsidRDefault="003D720E" w:rsidP="00CC256A">
            <w:pPr>
              <w:pStyle w:val="Default"/>
              <w:jc w:val="center"/>
              <w:rPr>
                <w:rFonts w:ascii="Times New Roman" w:cs="Times New Roman"/>
                <w:i/>
                <w:iCs/>
                <w:sz w:val="18"/>
                <w:szCs w:val="18"/>
              </w:rPr>
            </w:pPr>
            <w:r w:rsidRPr="00FA0CCA">
              <w:rPr>
                <w:rFonts w:ascii="Times New Roman" w:cs="Times New Roman" w:hint="eastAsia"/>
                <w:sz w:val="18"/>
                <w:szCs w:val="18"/>
              </w:rPr>
              <w:t>-</w:t>
            </w:r>
          </w:p>
        </w:tc>
        <w:tc>
          <w:tcPr>
            <w:tcW w:w="2879" w:type="dxa"/>
          </w:tcPr>
          <w:p w14:paraId="16F29E36" w14:textId="77777777" w:rsidR="003D720E" w:rsidRPr="00147E68" w:rsidRDefault="003D720E" w:rsidP="00CC256A">
            <w:pPr>
              <w:widowControl/>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993" w:type="dxa"/>
          </w:tcPr>
          <w:p w14:paraId="74AC2DCB" w14:textId="77777777" w:rsidR="003D720E" w:rsidRDefault="003D720E" w:rsidP="00CC256A">
            <w:pPr>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1560" w:type="dxa"/>
          </w:tcPr>
          <w:p w14:paraId="0C65BD16" w14:textId="77777777" w:rsidR="003D720E" w:rsidRDefault="003D720E" w:rsidP="00CC256A">
            <w:pPr>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3395" w:type="dxa"/>
          </w:tcPr>
          <w:p w14:paraId="36139DAE" w14:textId="77777777" w:rsidR="003D720E" w:rsidRPr="00342666" w:rsidRDefault="003D720E" w:rsidP="00CC256A">
            <w:pPr>
              <w:widowControl/>
              <w:jc w:val="center"/>
              <w:rPr>
                <w:rFonts w:ascii="Times New Roman" w:eastAsia="宋体" w:hAnsi="Times New Roman" w:cs="Times New Roman"/>
                <w:color w:val="000000"/>
                <w:sz w:val="18"/>
                <w:szCs w:val="18"/>
              </w:rPr>
            </w:pPr>
            <w:r w:rsidRPr="00FA0CCA">
              <w:rPr>
                <w:rFonts w:ascii="Times New Roman" w:eastAsia="宋体" w:hAnsi="Times New Roman" w:cs="Times New Roman" w:hint="eastAsia"/>
                <w:sz w:val="18"/>
                <w:szCs w:val="18"/>
              </w:rPr>
              <w:t>-</w:t>
            </w:r>
          </w:p>
        </w:tc>
      </w:tr>
      <w:tr w:rsidR="003D720E" w:rsidRPr="00525399" w14:paraId="602828BE" w14:textId="77777777" w:rsidTr="00CC256A">
        <w:trPr>
          <w:trHeight w:val="298"/>
        </w:trPr>
        <w:tc>
          <w:tcPr>
            <w:tcW w:w="10196" w:type="dxa"/>
            <w:gridSpan w:val="5"/>
          </w:tcPr>
          <w:p w14:paraId="5090DAD6" w14:textId="77777777" w:rsidR="003D720E" w:rsidRPr="00342666" w:rsidRDefault="003D720E" w:rsidP="00CC256A">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4BCCA02F" w14:textId="68DD17D5" w:rsidR="003D720E" w:rsidRDefault="003D720E">
      <w:pPr>
        <w:rPr>
          <w:rFonts w:ascii="Times New Roman" w:eastAsia="宋体" w:hAnsi="Times New Roman" w:cs="Times New Roman"/>
          <w:sz w:val="18"/>
          <w:szCs w:val="18"/>
        </w:rPr>
      </w:pPr>
      <w:r w:rsidRPr="003D720E">
        <w:rPr>
          <w:rFonts w:ascii="Times New Roman" w:eastAsia="宋体" w:hAnsi="Times New Roman" w:cs="Times New Roman" w:hint="eastAsia"/>
          <w:sz w:val="18"/>
          <w:szCs w:val="18"/>
          <w:highlight w:val="magenta"/>
        </w:rPr>
        <w:t>{%p endif%}</w:t>
      </w:r>
    </w:p>
    <w:p w14:paraId="0FD12FAB" w14:textId="77777777" w:rsidR="003D720E" w:rsidRPr="004A427D" w:rsidRDefault="003D720E">
      <w:pPr>
        <w:rPr>
          <w:rFonts w:ascii="Times New Roman" w:eastAsia="宋体" w:hAnsi="Times New Roman" w:cs="Times New Roman"/>
          <w:sz w:val="18"/>
          <w:szCs w:val="18"/>
        </w:rPr>
      </w:pPr>
    </w:p>
    <w:p w14:paraId="01C02CA8" w14:textId="195083A2" w:rsidR="00BC7263" w:rsidRPr="004A427D" w:rsidRDefault="00BC7263">
      <w:pPr>
        <w:rPr>
          <w:rFonts w:ascii="Times New Roman" w:eastAsia="宋体" w:hAnsi="Times New Roman" w:cs="Times New Roman"/>
          <w:sz w:val="18"/>
          <w:szCs w:val="18"/>
        </w:rPr>
      </w:pPr>
      <w:r w:rsidRPr="004A427D">
        <w:rPr>
          <w:rFonts w:ascii="Times New Roman" w:eastAsia="宋体" w:hAnsi="Times New Roman" w:cs="Times New Roman"/>
          <w:sz w:val="18"/>
          <w:szCs w:val="18"/>
        </w:rPr>
        <w:t>注：</w:t>
      </w:r>
    </w:p>
    <w:p w14:paraId="7542B0A2" w14:textId="0719B3D4" w:rsidR="00EA5C5D" w:rsidRPr="004A427D" w:rsidRDefault="00EA5C5D" w:rsidP="004A427D">
      <w:pPr>
        <w:pStyle w:val="aa"/>
        <w:widowControl/>
        <w:numPr>
          <w:ilvl w:val="0"/>
          <w:numId w:val="6"/>
        </w:numPr>
        <w:ind w:left="0" w:firstLineChars="0" w:firstLine="0"/>
        <w:jc w:val="left"/>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本检测项目中使用的参考基因组版本为</w:t>
      </w:r>
      <w:r w:rsidRPr="004A427D">
        <w:rPr>
          <w:rFonts w:ascii="Times New Roman" w:eastAsia="宋体" w:hAnsi="Times New Roman" w:cs="Times New Roman"/>
          <w:color w:val="000000"/>
          <w:sz w:val="18"/>
          <w:szCs w:val="18"/>
        </w:rPr>
        <w:t>hg19</w:t>
      </w:r>
      <w:r w:rsidRPr="004A427D">
        <w:rPr>
          <w:rFonts w:ascii="Times New Roman" w:eastAsia="宋体" w:hAnsi="Times New Roman" w:cs="Times New Roman"/>
          <w:color w:val="000000"/>
          <w:sz w:val="18"/>
          <w:szCs w:val="18"/>
        </w:rPr>
        <w:t>，报告中的变异命名遵从</w:t>
      </w:r>
      <w:r w:rsidRPr="004A427D">
        <w:rPr>
          <w:rFonts w:ascii="Times New Roman" w:eastAsia="宋体" w:hAnsi="Times New Roman" w:cs="Times New Roman"/>
          <w:color w:val="000000"/>
          <w:sz w:val="18"/>
          <w:szCs w:val="18"/>
        </w:rPr>
        <w:t>HGVS</w:t>
      </w:r>
      <w:r w:rsidRPr="004A427D">
        <w:rPr>
          <w:rFonts w:ascii="Times New Roman" w:eastAsia="宋体" w:hAnsi="Times New Roman" w:cs="Times New Roman"/>
          <w:color w:val="000000"/>
          <w:sz w:val="18"/>
          <w:szCs w:val="18"/>
        </w:rPr>
        <w:t>指南</w:t>
      </w:r>
      <w:r w:rsidRPr="004A427D">
        <w:rPr>
          <w:rFonts w:ascii="Times New Roman" w:eastAsia="宋体" w:hAnsi="Times New Roman" w:cs="Times New Roman"/>
          <w:color w:val="000000"/>
          <w:sz w:val="18"/>
          <w:szCs w:val="18"/>
        </w:rPr>
        <w:t>(http://varnomen.hgvs.org)</w:t>
      </w:r>
      <w:r w:rsidRPr="004A427D">
        <w:rPr>
          <w:rFonts w:ascii="Times New Roman" w:eastAsia="宋体" w:hAnsi="Times New Roman" w:cs="Times New Roman"/>
          <w:color w:val="000000"/>
          <w:sz w:val="18"/>
          <w:szCs w:val="18"/>
        </w:rPr>
        <w:t>中的相关规定进行命名。</w:t>
      </w:r>
    </w:p>
    <w:p w14:paraId="36D16F3A" w14:textId="3CF41BA3" w:rsidR="00251DE9" w:rsidRPr="004A427D" w:rsidRDefault="00251DE9" w:rsidP="004A427D">
      <w:pPr>
        <w:pStyle w:val="aa"/>
        <w:widowControl/>
        <w:numPr>
          <w:ilvl w:val="0"/>
          <w:numId w:val="6"/>
        </w:numPr>
        <w:ind w:left="0" w:firstLineChars="0" w:firstLine="0"/>
        <w:jc w:val="left"/>
        <w:rPr>
          <w:rFonts w:ascii="Times New Roman" w:eastAsia="宋体" w:hAnsi="Times New Roman" w:cs="Times New Roman"/>
          <w:color w:val="000000"/>
          <w:sz w:val="18"/>
          <w:szCs w:val="18"/>
        </w:rPr>
      </w:pPr>
      <w:r w:rsidRPr="004A427D">
        <w:rPr>
          <w:rFonts w:ascii="Times New Roman" w:eastAsia="宋体" w:hAnsi="Times New Roman" w:cs="Times New Roman" w:hint="eastAsia"/>
          <w:color w:val="000000"/>
          <w:sz w:val="18"/>
          <w:szCs w:val="18"/>
        </w:rPr>
        <w:t>根据国际癌症研究所（</w:t>
      </w:r>
      <w:r w:rsidRPr="004A427D">
        <w:rPr>
          <w:rFonts w:ascii="Times New Roman" w:eastAsia="宋体" w:hAnsi="Times New Roman" w:cs="Times New Roman"/>
          <w:color w:val="000000"/>
          <w:sz w:val="18"/>
          <w:szCs w:val="18"/>
        </w:rPr>
        <w:t>IARC</w:t>
      </w:r>
      <w:r w:rsidRPr="004A427D">
        <w:rPr>
          <w:rFonts w:ascii="Times New Roman" w:eastAsia="宋体" w:hAnsi="Times New Roman" w:cs="Times New Roman"/>
          <w:color w:val="000000"/>
          <w:sz w:val="18"/>
          <w:szCs w:val="18"/>
        </w:rPr>
        <w:t>）和美国医学遗传学与基因组学会（</w:t>
      </w:r>
      <w:r w:rsidRPr="004A427D">
        <w:rPr>
          <w:rFonts w:ascii="Times New Roman" w:eastAsia="宋体" w:hAnsi="Times New Roman" w:cs="Times New Roman"/>
          <w:color w:val="000000"/>
          <w:sz w:val="18"/>
          <w:szCs w:val="18"/>
        </w:rPr>
        <w:t>ACMG</w:t>
      </w:r>
      <w:r w:rsidRPr="004A427D">
        <w:rPr>
          <w:rFonts w:ascii="Times New Roman" w:eastAsia="宋体" w:hAnsi="Times New Roman" w:cs="Times New Roman"/>
          <w:color w:val="000000"/>
          <w:sz w:val="18"/>
          <w:szCs w:val="18"/>
        </w:rPr>
        <w:t>）的分类标准，基因胚系变异可分为：致病性变异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疑似致病性变异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意义不明确变异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疑似良性变异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良性变异</w:t>
      </w:r>
      <w:r w:rsidRPr="004A427D">
        <w:rPr>
          <w:rFonts w:ascii="Times New Roman" w:eastAsia="宋体" w:hAnsi="Times New Roman" w:cs="Times New Roman" w:hint="eastAsia"/>
          <w:color w:val="000000"/>
          <w:sz w:val="18"/>
          <w:szCs w:val="18"/>
        </w:rPr>
        <w:t>。</w:t>
      </w:r>
      <w:r w:rsidR="00C83CB6" w:rsidRPr="004A427D">
        <w:rPr>
          <w:rFonts w:ascii="Times New Roman" w:eastAsia="宋体" w:hAnsi="Times New Roman" w:cs="Times New Roman" w:hint="eastAsia"/>
          <w:color w:val="000000"/>
          <w:sz w:val="18"/>
          <w:szCs w:val="18"/>
        </w:rPr>
        <w:t>上表仅列出致病性变异和疑似致病性变异。</w:t>
      </w:r>
    </w:p>
    <w:p w14:paraId="2F6F25AE" w14:textId="0E2EC7D2" w:rsidR="004B7DF9" w:rsidRPr="004A427D" w:rsidRDefault="004B7DF9" w:rsidP="00EA5C5D">
      <w:pPr>
        <w:widowControl/>
        <w:jc w:val="left"/>
        <w:rPr>
          <w:rFonts w:ascii="Times New Roman" w:eastAsia="宋体" w:hAnsi="Times New Roman" w:cs="Times New Roman"/>
          <w:color w:val="000000"/>
          <w:sz w:val="18"/>
          <w:szCs w:val="18"/>
        </w:rPr>
      </w:pPr>
    </w:p>
    <w:p w14:paraId="2EAFDE31" w14:textId="73181B6C" w:rsidR="006C3B10" w:rsidRDefault="006C3B10" w:rsidP="006C3B10">
      <w:pPr>
        <w:rPr>
          <w:rFonts w:ascii="Times New Roman" w:eastAsia="宋体" w:hAnsi="Times New Roman" w:cs="Times New Roman"/>
          <w:b/>
          <w:bCs/>
          <w:szCs w:val="21"/>
        </w:rPr>
      </w:pPr>
      <w:r>
        <w:rPr>
          <w:rFonts w:ascii="Times New Roman" w:eastAsia="宋体" w:hAnsi="Times New Roman" w:cs="Times New Roman"/>
          <w:b/>
          <w:bCs/>
          <w:szCs w:val="21"/>
        </w:rPr>
        <w:t>2</w:t>
      </w:r>
      <w:r w:rsidRPr="00B84005">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临床意义不明变异结果</w:t>
      </w:r>
      <w:r w:rsidRPr="00B84005">
        <w:rPr>
          <w:rFonts w:ascii="Times New Roman" w:eastAsia="宋体" w:hAnsi="Times New Roman" w:cs="Times New Roman"/>
          <w:b/>
          <w:bCs/>
          <w:szCs w:val="21"/>
        </w:rPr>
        <w:t>：</w:t>
      </w:r>
    </w:p>
    <w:p w14:paraId="3B62E39B" w14:textId="2B8057FF" w:rsidR="003D720E" w:rsidRPr="00171AA8" w:rsidRDefault="003D720E" w:rsidP="006C3B10">
      <w:pPr>
        <w:rPr>
          <w:rFonts w:ascii="Times New Roman" w:eastAsia="宋体" w:hAnsi="Times New Roman" w:cs="Times New Roman"/>
          <w:b/>
          <w:bCs/>
          <w:szCs w:val="21"/>
        </w:rPr>
      </w:pPr>
      <w:r w:rsidRPr="003D720E">
        <w:rPr>
          <w:rFonts w:ascii="Times New Roman" w:eastAsia="宋体" w:hAnsi="Times New Roman" w:cs="Times New Roman" w:hint="eastAsia"/>
          <w:b/>
          <w:bCs/>
          <w:szCs w:val="21"/>
          <w:highlight w:val="magenta"/>
        </w:rPr>
        <w:t xml:space="preserve">{%p if judge_brca_cnv == </w:t>
      </w:r>
      <w:r w:rsidRPr="003D720E">
        <w:rPr>
          <w:rFonts w:ascii="Times New Roman" w:eastAsia="宋体" w:hAnsi="Times New Roman" w:cs="Times New Roman" w:hint="eastAsia"/>
          <w:b/>
          <w:bCs/>
          <w:szCs w:val="21"/>
          <w:highlight w:val="magenta"/>
        </w:rPr>
        <w:t>“</w:t>
      </w:r>
      <w:r w:rsidRPr="003D720E">
        <w:rPr>
          <w:rFonts w:ascii="Times New Roman" w:eastAsia="宋体" w:hAnsi="Times New Roman" w:cs="Times New Roman" w:hint="eastAsia"/>
          <w:b/>
          <w:bCs/>
          <w:szCs w:val="21"/>
          <w:highlight w:val="magenta"/>
        </w:rPr>
        <w:t>mlpa</w:t>
      </w:r>
      <w:r w:rsidRPr="003D720E">
        <w:rPr>
          <w:rFonts w:ascii="Times New Roman" w:eastAsia="宋体" w:hAnsi="Times New Roman" w:cs="Times New Roman" w:hint="eastAsia"/>
          <w:b/>
          <w:bCs/>
          <w:szCs w:val="21"/>
          <w:highlight w:val="magenta"/>
        </w:rPr>
        <w:t>”</w:t>
      </w:r>
      <w:r w:rsidRPr="003D720E">
        <w:rPr>
          <w:rFonts w:ascii="Times New Roman" w:eastAsia="宋体" w:hAnsi="Times New Roman" w:cs="Times New Roman" w:hint="eastAsia"/>
          <w:b/>
          <w:bCs/>
          <w:szCs w:val="21"/>
          <w:highlight w:val="magenta"/>
        </w:rPr>
        <w:t>%}</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6C3B10" w:rsidRPr="00F775F8" w14:paraId="3B658F64" w14:textId="77777777" w:rsidTr="00E27F3B">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BEBDCA9" w14:textId="77777777" w:rsidR="006C3B10" w:rsidRPr="00F775F8" w:rsidRDefault="006C3B10"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127D1797" w14:textId="77777777" w:rsidR="006C3B10" w:rsidRPr="00F775F8" w:rsidRDefault="006C3B10"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63FEA750" w14:textId="7E6A7273" w:rsidR="006C3B10" w:rsidRPr="00F775F8" w:rsidRDefault="00255B76"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E27F3B" w:rsidRPr="00F775F8" w14:paraId="76EEBBB4" w14:textId="77777777" w:rsidTr="00E27F3B">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03B2A19D" w14:textId="1857AF96" w:rsidR="00E27F3B" w:rsidRPr="00F775F8" w:rsidRDefault="003D720E" w:rsidP="00D34304">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var.var_germline.level_3 + var_brca.mlpa_v2.B1_mlpa_L3 + var_brca.mlpa_v2.B2_mlpa_L3%}</w:t>
            </w:r>
          </w:p>
        </w:tc>
      </w:tr>
      <w:tr w:rsidR="00E27F3B" w:rsidRPr="00F775F8" w14:paraId="08FFF103" w14:textId="77777777" w:rsidTr="00E27F3B">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466AC477" w14:textId="488427F2" w:rsidR="00E27F3B" w:rsidRPr="00F775F8" w:rsidRDefault="003D720E" w:rsidP="00D34304">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var.var_germline.level_3 + var_brca.mlpa_v2.B1_mlpa_L3 + var_brca.mlpa_v2.B2_mlpa_L3%}</w:t>
            </w:r>
          </w:p>
        </w:tc>
      </w:tr>
      <w:tr w:rsidR="00E27F3B" w:rsidRPr="00F775F8" w14:paraId="6B762212" w14:textId="77777777" w:rsidTr="009D2AD0">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7D0FD278" w14:textId="5DB38FBF" w:rsidR="00E27F3B" w:rsidRPr="00F775F8" w:rsidRDefault="00E27F3B" w:rsidP="00D34304">
            <w:pPr>
              <w:pStyle w:val="Default"/>
              <w:jc w:val="center"/>
              <w:rPr>
                <w:rFonts w:ascii="Times New Roman"/>
                <w:i/>
                <w:iCs/>
                <w:sz w:val="18"/>
                <w:szCs w:val="18"/>
              </w:rPr>
            </w:pPr>
            <w:r w:rsidRPr="00F775F8">
              <w:rPr>
                <w:rFonts w:ascii="Times New Roman"/>
                <w:i/>
                <w:iCs/>
                <w:sz w:val="18"/>
                <w:szCs w:val="18"/>
              </w:rPr>
              <w:t>{{a.gene_symbol}}</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183D8F5A"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if a.type==</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Loss</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0CB11BC2"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{{a.value}} del</w:t>
            </w:r>
          </w:p>
          <w:p w14:paraId="01828D77"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elif a.type==</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Gain</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0879B340"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{{a.value}} dup</w:t>
            </w:r>
          </w:p>
          <w:p w14:paraId="4943311D" w14:textId="77777777" w:rsid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else%}</w:t>
            </w:r>
          </w:p>
          <w:p w14:paraId="3EDB9F12" w14:textId="4D657B97" w:rsidR="00E27F3B" w:rsidRPr="00F775F8" w:rsidRDefault="00E27F3B" w:rsidP="003D720E">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{{a.hgvs_c}}{%if a.hgvs_p!=”p.?”%} {{a.hgvs_p}}{%endif%}</w:t>
            </w:r>
          </w:p>
          <w:p w14:paraId="630A310A" w14:textId="5FD77CD6"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7E215CB9"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if a.type==</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Loss</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60EF270E"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w:t>
            </w:r>
          </w:p>
          <w:p w14:paraId="51BA3C0C"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elif a.type==</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Gain</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709E6AC7"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w:t>
            </w:r>
          </w:p>
          <w:p w14:paraId="10062A65" w14:textId="77777777" w:rsid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else%}</w:t>
            </w:r>
          </w:p>
          <w:p w14:paraId="65311C93" w14:textId="4A5DEAD1" w:rsidR="00E27F3B" w:rsidRPr="00F775F8" w:rsidRDefault="00E27F3B" w:rsidP="003D720E">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if a.freq|float &gt;= 0.85%}</w:t>
            </w:r>
          </w:p>
          <w:p w14:paraId="28222E23"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纯合</w:t>
            </w:r>
          </w:p>
          <w:p w14:paraId="4250BC6C"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else%}</w:t>
            </w:r>
          </w:p>
          <w:p w14:paraId="2E594E8E"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杂合</w:t>
            </w:r>
          </w:p>
          <w:p w14:paraId="332776D4"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p w14:paraId="190838C2" w14:textId="0C06634F"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tc>
      </w:tr>
      <w:tr w:rsidR="00E27F3B" w:rsidRPr="00F775F8" w14:paraId="1B877F95" w14:textId="77777777" w:rsidTr="00B24A7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FE47C76" w14:textId="73051F8D" w:rsidR="00E27F3B" w:rsidRPr="00F775F8" w:rsidRDefault="00E27F3B" w:rsidP="00D34304">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endfor%}</w:t>
            </w:r>
          </w:p>
        </w:tc>
      </w:tr>
      <w:tr w:rsidR="00E27F3B" w:rsidRPr="00F775F8" w14:paraId="4447C5AC" w14:textId="77777777" w:rsidTr="00B24A7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BFBC1D4" w14:textId="2C7B4A48" w:rsidR="00E27F3B" w:rsidRPr="00F775F8" w:rsidRDefault="00E27F3B" w:rsidP="00D34304">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E27F3B" w:rsidRPr="00F775F8" w14:paraId="6D4F5FDD" w14:textId="77777777" w:rsidTr="00E27F3B">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76378EC" w14:textId="04318A85" w:rsidR="00E27F3B" w:rsidRPr="00F775F8" w:rsidRDefault="00E27F3B" w:rsidP="00E27F3B">
            <w:pPr>
              <w:pStyle w:val="Default"/>
              <w:jc w:val="center"/>
              <w:rPr>
                <w:rFonts w:ascii="Times New Roman"/>
                <w:sz w:val="18"/>
                <w:szCs w:val="18"/>
              </w:rPr>
            </w:pPr>
            <w:r w:rsidRPr="00F775F8">
              <w:rPr>
                <w:rFonts w:ascii="Times New Roman" w:hint="eastAsia"/>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2E22AADC" w14:textId="7B9BBF25"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03018B73" w14:textId="2100DC70"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w:t>
            </w:r>
          </w:p>
        </w:tc>
      </w:tr>
      <w:tr w:rsidR="00E27F3B" w:rsidRPr="00F775F8" w14:paraId="18D3A40C" w14:textId="77777777" w:rsidTr="0031468E">
        <w:trPr>
          <w:trHeight w:val="298"/>
        </w:trPr>
        <w:tc>
          <w:tcPr>
            <w:tcW w:w="10196" w:type="dxa"/>
            <w:gridSpan w:val="3"/>
            <w:tcBorders>
              <w:top w:val="single" w:sz="8" w:space="0" w:color="000000"/>
              <w:left w:val="dotted" w:sz="4" w:space="0" w:color="auto"/>
              <w:bottom w:val="single" w:sz="4" w:space="0" w:color="auto"/>
              <w:right w:val="dotted" w:sz="4" w:space="0" w:color="auto"/>
            </w:tcBorders>
            <w:shd w:val="clear" w:color="auto" w:fill="FFFFFF"/>
            <w:vAlign w:val="center"/>
          </w:tcPr>
          <w:p w14:paraId="668F0C31" w14:textId="4FD1A524"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endif%}</w:t>
            </w:r>
          </w:p>
        </w:tc>
      </w:tr>
    </w:tbl>
    <w:p w14:paraId="3FA3E705" w14:textId="257AA534" w:rsidR="006C3B10" w:rsidRDefault="003D720E" w:rsidP="006C3B10">
      <w:pPr>
        <w:rPr>
          <w:rFonts w:ascii="Times New Roman" w:eastAsia="宋体" w:hAnsi="Times New Roman" w:cs="Times New Roman"/>
          <w:sz w:val="20"/>
          <w:szCs w:val="20"/>
          <w:highlight w:val="magenta"/>
        </w:rPr>
      </w:pPr>
      <w:r w:rsidRPr="003D720E">
        <w:rPr>
          <w:rFonts w:ascii="Times New Roman" w:eastAsia="宋体" w:hAnsi="Times New Roman" w:cs="Times New Roman" w:hint="eastAsia"/>
          <w:sz w:val="20"/>
          <w:szCs w:val="20"/>
          <w:highlight w:val="magenta"/>
        </w:rPr>
        <w:t>{%p else%}</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3D720E" w:rsidRPr="00F775F8" w14:paraId="73C4D7E4" w14:textId="77777777" w:rsidTr="00CC256A">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3C5521F5" w14:textId="77777777" w:rsidR="003D720E" w:rsidRPr="00F775F8" w:rsidRDefault="003D720E" w:rsidP="00CC256A">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29047A5D" w14:textId="77777777" w:rsidR="003D720E" w:rsidRPr="00F775F8" w:rsidRDefault="003D720E" w:rsidP="00CC256A">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2BD70AC4" w14:textId="77777777" w:rsidR="003D720E" w:rsidRPr="00F775F8" w:rsidRDefault="003D720E" w:rsidP="00CC256A">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3D720E" w:rsidRPr="00F775F8" w14:paraId="1DC3481B" w14:textId="77777777" w:rsidTr="00CC256A">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19B4C19" w14:textId="3C79BA67" w:rsidR="003D720E" w:rsidRPr="00F775F8"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var.var_germline.level_3 + var_brca.gcnv_v2.B1_gcnv_L3 + var_brca.gcnv_v2.B2_gcnv_L3 %}</w:t>
            </w:r>
          </w:p>
        </w:tc>
      </w:tr>
      <w:tr w:rsidR="003D720E" w:rsidRPr="00F775F8" w14:paraId="30A93A2F" w14:textId="77777777" w:rsidTr="00CC256A">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7B1F24C" w14:textId="30551B43" w:rsidR="003D720E" w:rsidRPr="00F775F8"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var.var_germline.level_3 + var_brca.gcnv_v2.B1_gcnv_L3 + var_brca.gcnv_v2.B2_gcnv_L3 %}</w:t>
            </w:r>
          </w:p>
        </w:tc>
      </w:tr>
      <w:tr w:rsidR="003D720E" w:rsidRPr="00F775F8" w14:paraId="484A0A3C" w14:textId="77777777" w:rsidTr="00CC256A">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6729D81E" w14:textId="77777777" w:rsidR="003D720E" w:rsidRPr="00F775F8" w:rsidRDefault="003D720E" w:rsidP="00CC256A">
            <w:pPr>
              <w:pStyle w:val="Default"/>
              <w:jc w:val="center"/>
              <w:rPr>
                <w:rFonts w:ascii="Times New Roman"/>
                <w:i/>
                <w:iCs/>
                <w:sz w:val="18"/>
                <w:szCs w:val="18"/>
              </w:rPr>
            </w:pPr>
            <w:r w:rsidRPr="00F775F8">
              <w:rPr>
                <w:rFonts w:ascii="Times New Roman"/>
                <w:i/>
                <w:iCs/>
                <w:sz w:val="18"/>
                <w:szCs w:val="18"/>
              </w:rPr>
              <w:t>{{a.gene_symbol}}</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4B54D5D5" w14:textId="77777777" w:rsidR="003D720E" w:rsidRP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if a.type==</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Loss</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109C2B8B" w14:textId="77777777" w:rsidR="003D720E" w:rsidRP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{{a.value}} del</w:t>
            </w:r>
          </w:p>
          <w:p w14:paraId="523F1AD5" w14:textId="77777777" w:rsidR="003D720E" w:rsidRP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elif a.type==</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Gain</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59F54514" w14:textId="77777777" w:rsidR="003D720E" w:rsidRP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{{a.value}} dup</w:t>
            </w:r>
          </w:p>
          <w:p w14:paraId="3167F917" w14:textId="77777777" w:rsid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else%}</w:t>
            </w:r>
          </w:p>
          <w:p w14:paraId="7CCBC59D"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{{a.hgvs_c}}{%if a.hgvs_p!=”p.?”%} {{a.hgvs_p}}{%endif%}</w:t>
            </w:r>
          </w:p>
          <w:p w14:paraId="30690535"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47F98EC1" w14:textId="77777777" w:rsidR="003D720E" w:rsidRP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if a.type==</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Loss</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7833D9F4"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 xml:space="preserve">{%p if a.cnv_type == </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HeteDel</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783D4B2A"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杂合</w:t>
            </w:r>
          </w:p>
          <w:p w14:paraId="62798F41"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 xml:space="preserve">{%p elif a.cnv_type == </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HomoDel</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6C799A56"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纯合</w:t>
            </w:r>
          </w:p>
          <w:p w14:paraId="1022BA66"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else%}</w:t>
            </w:r>
          </w:p>
          <w:p w14:paraId="1F5596ED"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w:t>
            </w:r>
          </w:p>
          <w:p w14:paraId="15AE5AF8" w14:textId="77777777" w:rsid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endif%}</w:t>
            </w:r>
          </w:p>
          <w:p w14:paraId="6200332E" w14:textId="58823168"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elif a.type==</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Gain</w:t>
            </w:r>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3CB843FA" w14:textId="77777777" w:rsidR="003D720E" w:rsidRP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lastRenderedPageBreak/>
              <w:t>/</w:t>
            </w:r>
          </w:p>
          <w:p w14:paraId="0414A69D" w14:textId="77777777" w:rsid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else%}</w:t>
            </w:r>
          </w:p>
          <w:p w14:paraId="274891E1"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if a.freq|float &gt;= 0.85%}</w:t>
            </w:r>
          </w:p>
          <w:p w14:paraId="26112B19"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纯合</w:t>
            </w:r>
          </w:p>
          <w:p w14:paraId="7BAF270F"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else%}</w:t>
            </w:r>
          </w:p>
          <w:p w14:paraId="097A6782"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杂合</w:t>
            </w:r>
          </w:p>
          <w:p w14:paraId="37E19FD9"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p w14:paraId="65BE1575"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tc>
      </w:tr>
      <w:tr w:rsidR="003D720E" w:rsidRPr="00F775F8" w14:paraId="145F32E9" w14:textId="77777777" w:rsidTr="00CC256A">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B778CBE"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lastRenderedPageBreak/>
              <w:t>{%tr endfor%}</w:t>
            </w:r>
          </w:p>
        </w:tc>
      </w:tr>
      <w:tr w:rsidR="003D720E" w:rsidRPr="00F775F8" w14:paraId="24E6D77E" w14:textId="77777777" w:rsidTr="00CC256A">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2330DEFA"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3D720E" w:rsidRPr="00F775F8" w14:paraId="6A63B42A" w14:textId="77777777" w:rsidTr="00CC256A">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46E5B8DE" w14:textId="77777777" w:rsidR="003D720E" w:rsidRPr="00F775F8" w:rsidRDefault="003D720E" w:rsidP="00CC256A">
            <w:pPr>
              <w:pStyle w:val="Default"/>
              <w:jc w:val="center"/>
              <w:rPr>
                <w:rFonts w:ascii="Times New Roman"/>
                <w:sz w:val="18"/>
                <w:szCs w:val="18"/>
              </w:rPr>
            </w:pPr>
            <w:r w:rsidRPr="00F775F8">
              <w:rPr>
                <w:rFonts w:ascii="Times New Roman" w:hint="eastAsia"/>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75F1EA0C"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5CACC08C"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w:t>
            </w:r>
          </w:p>
        </w:tc>
      </w:tr>
      <w:tr w:rsidR="003D720E" w:rsidRPr="00F775F8" w14:paraId="3EDF2E7F" w14:textId="77777777" w:rsidTr="00CC256A">
        <w:trPr>
          <w:trHeight w:val="298"/>
        </w:trPr>
        <w:tc>
          <w:tcPr>
            <w:tcW w:w="10196" w:type="dxa"/>
            <w:gridSpan w:val="3"/>
            <w:tcBorders>
              <w:top w:val="single" w:sz="8" w:space="0" w:color="000000"/>
              <w:left w:val="dotted" w:sz="4" w:space="0" w:color="auto"/>
              <w:bottom w:val="single" w:sz="4" w:space="0" w:color="auto"/>
              <w:right w:val="dotted" w:sz="4" w:space="0" w:color="auto"/>
            </w:tcBorders>
            <w:shd w:val="clear" w:color="auto" w:fill="FFFFFF"/>
            <w:vAlign w:val="center"/>
          </w:tcPr>
          <w:p w14:paraId="0E03B263"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endif%}</w:t>
            </w:r>
          </w:p>
        </w:tc>
      </w:tr>
    </w:tbl>
    <w:p w14:paraId="119C4C78" w14:textId="353DD7B1" w:rsidR="003D720E" w:rsidRDefault="003D720E" w:rsidP="006C3B10">
      <w:pPr>
        <w:rPr>
          <w:rFonts w:ascii="Times New Roman" w:eastAsia="宋体" w:hAnsi="Times New Roman" w:cs="Times New Roman"/>
          <w:sz w:val="20"/>
          <w:szCs w:val="20"/>
        </w:rPr>
      </w:pPr>
      <w:r w:rsidRPr="003D720E">
        <w:rPr>
          <w:rFonts w:ascii="Times New Roman" w:eastAsia="宋体" w:hAnsi="Times New Roman" w:cs="Times New Roman" w:hint="eastAsia"/>
          <w:sz w:val="20"/>
          <w:szCs w:val="20"/>
          <w:highlight w:val="magenta"/>
        </w:rPr>
        <w:t>{%p endif%}</w:t>
      </w:r>
    </w:p>
    <w:p w14:paraId="2C6AC276" w14:textId="77777777" w:rsidR="003D720E" w:rsidRDefault="003D720E" w:rsidP="006C3B10">
      <w:pPr>
        <w:rPr>
          <w:rFonts w:ascii="Times New Roman" w:eastAsia="宋体" w:hAnsi="Times New Roman" w:cs="Times New Roman"/>
          <w:sz w:val="20"/>
          <w:szCs w:val="20"/>
        </w:rPr>
      </w:pPr>
    </w:p>
    <w:p w14:paraId="7FF3E227" w14:textId="4E82FD6D" w:rsidR="00953462" w:rsidRPr="00BE79AE" w:rsidRDefault="006C3B10" w:rsidP="00BE79AE">
      <w:pPr>
        <w:rPr>
          <w:rFonts w:ascii="Times New Roman" w:eastAsia="宋体" w:hAnsi="Times New Roman" w:cs="Times New Roman"/>
          <w:color w:val="000000"/>
          <w:sz w:val="18"/>
          <w:szCs w:val="18"/>
        </w:rPr>
      </w:pPr>
      <w:r w:rsidRPr="00D43CEB">
        <w:rPr>
          <w:rFonts w:ascii="Times New Roman" w:eastAsia="宋体" w:hAnsi="Times New Roman" w:cs="Times New Roman" w:hint="eastAsia"/>
          <w:color w:val="000000"/>
          <w:sz w:val="18"/>
          <w:szCs w:val="18"/>
        </w:rPr>
        <w:t>注：在报告出具时根据可及的参考资料信息，以上这些变异的临床意义尚不明确，不排除随着研究的进展，这些变异的临床意义发生变化。</w:t>
      </w:r>
      <w:r w:rsidR="00953462">
        <w:rPr>
          <w:rFonts w:ascii="Times New Roman" w:eastAsia="宋体" w:hAnsi="Times New Roman" w:cs="Times New Roman"/>
          <w:b/>
          <w:bCs/>
          <w:szCs w:val="21"/>
        </w:rPr>
        <w:br w:type="page"/>
      </w:r>
    </w:p>
    <w:p w14:paraId="44A96A15" w14:textId="4F2600A7" w:rsidR="00953462" w:rsidRPr="00953462" w:rsidRDefault="00953462" w:rsidP="00953462">
      <w:pPr>
        <w:rPr>
          <w:rFonts w:ascii="Times New Roman" w:eastAsia="宋体" w:hAnsi="Times New Roman" w:cs="Times New Roman"/>
          <w:b/>
          <w:bCs/>
          <w:szCs w:val="21"/>
        </w:rPr>
      </w:pPr>
      <w:r>
        <w:rPr>
          <w:rFonts w:ascii="Times New Roman" w:eastAsia="宋体" w:hAnsi="Times New Roman" w:cs="Times New Roman" w:hint="eastAsia"/>
          <w:b/>
          <w:bCs/>
          <w:szCs w:val="21"/>
        </w:rPr>
        <w:lastRenderedPageBreak/>
        <w:t>3</w:t>
      </w:r>
      <w:r>
        <w:rPr>
          <w:rFonts w:ascii="Times New Roman" w:eastAsia="宋体" w:hAnsi="Times New Roman" w:cs="Times New Roman"/>
          <w:b/>
          <w:bCs/>
          <w:szCs w:val="21"/>
        </w:rPr>
        <w:t xml:space="preserve">. </w:t>
      </w:r>
      <w:r w:rsidRPr="00953462">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A255E6" w:rsidRPr="00A255E6" w14:paraId="78BE5D74" w14:textId="77777777" w:rsidTr="00CE6157">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one" w:sz="0" w:space="0" w:color="auto"/>
              <w:right w:val="none" w:sz="0" w:space="0" w:color="auto"/>
            </w:tcBorders>
            <w:shd w:val="clear" w:color="auto" w:fill="auto"/>
          </w:tcPr>
          <w:p w14:paraId="59410BF7"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检测内容</w:t>
            </w:r>
          </w:p>
        </w:tc>
        <w:tc>
          <w:tcPr>
            <w:tcW w:w="1380" w:type="dxa"/>
            <w:tcBorders>
              <w:left w:val="none" w:sz="0" w:space="0" w:color="auto"/>
              <w:bottom w:val="none" w:sz="0" w:space="0" w:color="auto"/>
              <w:right w:val="none" w:sz="0" w:space="0" w:color="auto"/>
            </w:tcBorders>
            <w:shd w:val="clear" w:color="auto" w:fill="auto"/>
          </w:tcPr>
          <w:p w14:paraId="2F74E842"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检测位点</w:t>
            </w:r>
          </w:p>
        </w:tc>
        <w:tc>
          <w:tcPr>
            <w:tcW w:w="1133" w:type="dxa"/>
            <w:tcBorders>
              <w:left w:val="none" w:sz="0" w:space="0" w:color="auto"/>
              <w:bottom w:val="none" w:sz="0" w:space="0" w:color="auto"/>
              <w:right w:val="none" w:sz="0" w:space="0" w:color="auto"/>
            </w:tcBorders>
            <w:shd w:val="clear" w:color="auto" w:fill="auto"/>
          </w:tcPr>
          <w:p w14:paraId="32FF0A8A"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基因型</w:t>
            </w:r>
          </w:p>
        </w:tc>
        <w:tc>
          <w:tcPr>
            <w:tcW w:w="5674" w:type="dxa"/>
            <w:tcBorders>
              <w:left w:val="none" w:sz="0" w:space="0" w:color="auto"/>
              <w:bottom w:val="none" w:sz="0" w:space="0" w:color="auto"/>
              <w:right w:val="none" w:sz="0" w:space="0" w:color="auto"/>
            </w:tcBorders>
            <w:shd w:val="clear" w:color="auto" w:fill="auto"/>
          </w:tcPr>
          <w:p w14:paraId="7D440C72"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临床意义</w:t>
            </w:r>
          </w:p>
        </w:tc>
        <w:tc>
          <w:tcPr>
            <w:tcW w:w="980" w:type="dxa"/>
            <w:tcBorders>
              <w:left w:val="none" w:sz="0" w:space="0" w:color="auto"/>
              <w:bottom w:val="none" w:sz="0" w:space="0" w:color="auto"/>
            </w:tcBorders>
            <w:shd w:val="clear" w:color="auto" w:fill="auto"/>
          </w:tcPr>
          <w:p w14:paraId="369E7A16"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证据水平</w:t>
            </w:r>
          </w:p>
        </w:tc>
      </w:tr>
      <w:tr w:rsidR="00CE6157" w:rsidRPr="00A255E6" w14:paraId="062C446B" w14:textId="77777777" w:rsidTr="00CE6157">
        <w:trPr>
          <w:trHeight w:val="397"/>
        </w:trPr>
        <w:tc>
          <w:tcPr>
            <w:tcW w:w="10342" w:type="dxa"/>
            <w:gridSpan w:val="5"/>
            <w:shd w:val="clear" w:color="auto" w:fill="auto"/>
          </w:tcPr>
          <w:p w14:paraId="0773F28A" w14:textId="6A8BD36C" w:rsidR="00CE6157"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if chemo.complete_split_tumor%}</w:t>
            </w:r>
          </w:p>
        </w:tc>
      </w:tr>
      <w:tr w:rsidR="00CE6157" w:rsidRPr="00A255E6" w14:paraId="78E199A3" w14:textId="77777777" w:rsidTr="00CE6157">
        <w:trPr>
          <w:trHeight w:val="397"/>
        </w:trPr>
        <w:tc>
          <w:tcPr>
            <w:tcW w:w="10342" w:type="dxa"/>
            <w:gridSpan w:val="5"/>
            <w:shd w:val="clear" w:color="auto" w:fill="auto"/>
          </w:tcPr>
          <w:p w14:paraId="1994B49D" w14:textId="475AC3B6"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for a in chemo.complete_split_tumor%}</w:t>
            </w:r>
          </w:p>
        </w:tc>
      </w:tr>
      <w:tr w:rsidR="00A255E6" w:rsidRPr="00A255E6" w14:paraId="256EB59E" w14:textId="77777777" w:rsidTr="00CE6157">
        <w:trPr>
          <w:trHeight w:val="397"/>
        </w:trPr>
        <w:tc>
          <w:tcPr>
            <w:tcW w:w="1175" w:type="dxa"/>
            <w:shd w:val="clear" w:color="auto" w:fill="auto"/>
          </w:tcPr>
          <w:p w14:paraId="6B497DC2" w14:textId="7B11CC06" w:rsidR="00A255E6" w:rsidRPr="00A255E6" w:rsidRDefault="00CE6157" w:rsidP="00744AE5">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{{a.gene_symbol}}</w:t>
            </w:r>
          </w:p>
        </w:tc>
        <w:tc>
          <w:tcPr>
            <w:tcW w:w="1380" w:type="dxa"/>
            <w:shd w:val="clear" w:color="auto" w:fill="auto"/>
          </w:tcPr>
          <w:p w14:paraId="7D6A60DA" w14:textId="4948997F" w:rsidR="00A255E6"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{{a.dbsnp}}</w:t>
            </w:r>
          </w:p>
        </w:tc>
        <w:tc>
          <w:tcPr>
            <w:tcW w:w="1133" w:type="dxa"/>
            <w:shd w:val="clear" w:color="auto" w:fill="auto"/>
          </w:tcPr>
          <w:p w14:paraId="75128241" w14:textId="364E8401" w:rsidR="00A255E6"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{{a.genotype}}</w:t>
            </w:r>
          </w:p>
        </w:tc>
        <w:tc>
          <w:tcPr>
            <w:tcW w:w="5674" w:type="dxa"/>
            <w:shd w:val="clear" w:color="auto" w:fill="auto"/>
          </w:tcPr>
          <w:p w14:paraId="621BE994" w14:textId="53ED849B" w:rsidR="00A255E6" w:rsidRPr="00A255E6" w:rsidRDefault="00CE6157" w:rsidP="00744AE5">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{{a.clin_anno_cn}}</w:t>
            </w:r>
          </w:p>
        </w:tc>
        <w:tc>
          <w:tcPr>
            <w:tcW w:w="980" w:type="dxa"/>
            <w:shd w:val="clear" w:color="auto" w:fill="auto"/>
          </w:tcPr>
          <w:p w14:paraId="63DCB73E" w14:textId="61D10C7D" w:rsidR="00A255E6"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{{a.evi_level}}</w:t>
            </w:r>
          </w:p>
        </w:tc>
      </w:tr>
      <w:tr w:rsidR="00CE6157" w:rsidRPr="00A255E6" w14:paraId="6D7F94D4" w14:textId="77777777" w:rsidTr="00AC168F">
        <w:trPr>
          <w:trHeight w:val="397"/>
        </w:trPr>
        <w:tc>
          <w:tcPr>
            <w:tcW w:w="10342" w:type="dxa"/>
            <w:gridSpan w:val="5"/>
            <w:shd w:val="clear" w:color="auto" w:fill="auto"/>
          </w:tcPr>
          <w:p w14:paraId="01DBEF7F" w14:textId="611600B8"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endfor%}</w:t>
            </w:r>
          </w:p>
        </w:tc>
      </w:tr>
      <w:tr w:rsidR="00CE6157" w:rsidRPr="00A255E6" w14:paraId="664FFDF8" w14:textId="77777777" w:rsidTr="00AC168F">
        <w:trPr>
          <w:trHeight w:val="397"/>
        </w:trPr>
        <w:tc>
          <w:tcPr>
            <w:tcW w:w="10342" w:type="dxa"/>
            <w:gridSpan w:val="5"/>
            <w:shd w:val="clear" w:color="auto" w:fill="auto"/>
          </w:tcPr>
          <w:p w14:paraId="72B6B523" w14:textId="5C8C158A"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else%}</w:t>
            </w:r>
          </w:p>
        </w:tc>
      </w:tr>
      <w:tr w:rsidR="00CE6157" w:rsidRPr="00A255E6" w14:paraId="172996B1" w14:textId="77777777" w:rsidTr="00AC168F">
        <w:trPr>
          <w:trHeight w:val="397"/>
        </w:trPr>
        <w:tc>
          <w:tcPr>
            <w:tcW w:w="10342" w:type="dxa"/>
            <w:gridSpan w:val="5"/>
            <w:shd w:val="clear" w:color="auto" w:fill="auto"/>
          </w:tcPr>
          <w:p w14:paraId="30C52BAF" w14:textId="011DC23F"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for a in chemo.complete %}</w:t>
            </w:r>
          </w:p>
        </w:tc>
      </w:tr>
      <w:tr w:rsidR="00CE6157" w:rsidRPr="00A255E6" w14:paraId="67801633" w14:textId="77777777" w:rsidTr="00CE6157">
        <w:trPr>
          <w:trHeight w:val="397"/>
        </w:trPr>
        <w:tc>
          <w:tcPr>
            <w:tcW w:w="1175" w:type="dxa"/>
            <w:shd w:val="clear" w:color="auto" w:fill="auto"/>
          </w:tcPr>
          <w:p w14:paraId="233A3E0D" w14:textId="6EEE886F" w:rsidR="00CE6157" w:rsidRPr="00A255E6" w:rsidRDefault="00CE6157" w:rsidP="00CE6157">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{{a.gene_symbol}}</w:t>
            </w:r>
          </w:p>
        </w:tc>
        <w:tc>
          <w:tcPr>
            <w:tcW w:w="1380" w:type="dxa"/>
            <w:shd w:val="clear" w:color="auto" w:fill="auto"/>
          </w:tcPr>
          <w:p w14:paraId="0C6B2F6C" w14:textId="02859E21" w:rsidR="00CE6157" w:rsidRPr="00A255E6" w:rsidRDefault="00CE6157" w:rsidP="00CE6157">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{{a.dbsnp}}</w:t>
            </w:r>
          </w:p>
        </w:tc>
        <w:tc>
          <w:tcPr>
            <w:tcW w:w="1133" w:type="dxa"/>
            <w:shd w:val="clear" w:color="auto" w:fill="auto"/>
          </w:tcPr>
          <w:p w14:paraId="07070CA4" w14:textId="0EA0A7EC" w:rsidR="00CE6157" w:rsidRPr="00A255E6" w:rsidRDefault="00CE6157" w:rsidP="00CE6157">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{{a.genotype}}</w:t>
            </w:r>
          </w:p>
        </w:tc>
        <w:tc>
          <w:tcPr>
            <w:tcW w:w="5674" w:type="dxa"/>
            <w:shd w:val="clear" w:color="auto" w:fill="auto"/>
          </w:tcPr>
          <w:p w14:paraId="347CB137" w14:textId="4D937FE5" w:rsidR="00CE6157" w:rsidRPr="00A255E6" w:rsidRDefault="00CE6157" w:rsidP="00CE6157">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{{a.clin_anno_cn}}</w:t>
            </w:r>
          </w:p>
        </w:tc>
        <w:tc>
          <w:tcPr>
            <w:tcW w:w="980" w:type="dxa"/>
            <w:shd w:val="clear" w:color="auto" w:fill="auto"/>
          </w:tcPr>
          <w:p w14:paraId="2EA76951" w14:textId="08F96808" w:rsidR="00CE6157" w:rsidRPr="00A255E6" w:rsidRDefault="00CE6157" w:rsidP="00CE6157">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{{a.evi_level}}</w:t>
            </w:r>
          </w:p>
        </w:tc>
      </w:tr>
      <w:tr w:rsidR="00CE6157" w:rsidRPr="00A255E6" w14:paraId="7874C804" w14:textId="77777777" w:rsidTr="00483017">
        <w:trPr>
          <w:trHeight w:val="397"/>
        </w:trPr>
        <w:tc>
          <w:tcPr>
            <w:tcW w:w="10342" w:type="dxa"/>
            <w:gridSpan w:val="5"/>
            <w:shd w:val="clear" w:color="auto" w:fill="auto"/>
          </w:tcPr>
          <w:p w14:paraId="4E0D8A05" w14:textId="63C6FB3C" w:rsidR="00CE6157"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endfor%}</w:t>
            </w:r>
          </w:p>
        </w:tc>
      </w:tr>
      <w:tr w:rsidR="00CE6157" w:rsidRPr="00A255E6" w14:paraId="197AC60C" w14:textId="77777777" w:rsidTr="00483017">
        <w:trPr>
          <w:trHeight w:val="397"/>
        </w:trPr>
        <w:tc>
          <w:tcPr>
            <w:tcW w:w="10342" w:type="dxa"/>
            <w:gridSpan w:val="5"/>
            <w:shd w:val="clear" w:color="auto" w:fill="auto"/>
          </w:tcPr>
          <w:p w14:paraId="34BEDEEC" w14:textId="0312B841"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endif%}</w:t>
            </w:r>
          </w:p>
        </w:tc>
      </w:tr>
    </w:tbl>
    <w:p w14:paraId="41591C0C" w14:textId="77777777" w:rsidR="00953462" w:rsidRDefault="00953462" w:rsidP="006C3B10">
      <w:pPr>
        <w:rPr>
          <w:rFonts w:ascii="Times New Roman" w:eastAsia="宋体" w:hAnsi="Times New Roman" w:cs="Times New Roman"/>
          <w:color w:val="000000"/>
          <w:sz w:val="18"/>
          <w:szCs w:val="18"/>
        </w:rPr>
      </w:pPr>
    </w:p>
    <w:p w14:paraId="139B19F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hint="eastAsia"/>
          <w:color w:val="000000"/>
          <w:sz w:val="18"/>
          <w:szCs w:val="18"/>
        </w:rPr>
        <w:t>注：</w:t>
      </w:r>
    </w:p>
    <w:p w14:paraId="403F3081" w14:textId="236962A2" w:rsidR="004A427D" w:rsidRPr="004A427D" w:rsidRDefault="004A427D" w:rsidP="004A427D">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化疗药物证据水平划分依据参考</w:t>
      </w:r>
      <w:r w:rsidRPr="004A427D">
        <w:rPr>
          <w:rFonts w:ascii="Times New Roman" w:eastAsia="宋体" w:hAnsi="Times New Roman" w:cs="Times New Roman"/>
          <w:color w:val="000000"/>
          <w:sz w:val="18"/>
          <w:szCs w:val="18"/>
        </w:rPr>
        <w:t>PharmGKB</w:t>
      </w:r>
      <w:r w:rsidRPr="004A427D">
        <w:rPr>
          <w:rFonts w:ascii="Times New Roman" w:eastAsia="宋体" w:hAnsi="Times New Roman" w:cs="Times New Roman"/>
          <w:color w:val="000000"/>
          <w:sz w:val="18"/>
          <w:szCs w:val="18"/>
        </w:rPr>
        <w:t>数据库，共分为</w:t>
      </w:r>
      <w:r w:rsidRPr="004A427D">
        <w:rPr>
          <w:rFonts w:ascii="Times New Roman" w:eastAsia="宋体" w:hAnsi="Times New Roman" w:cs="Times New Roman"/>
          <w:color w:val="000000"/>
          <w:sz w:val="18"/>
          <w:szCs w:val="18"/>
        </w:rPr>
        <w:t>1A/1B/2A/2B/3/4</w:t>
      </w:r>
      <w:r w:rsidRPr="004A427D">
        <w:rPr>
          <w:rFonts w:ascii="Times New Roman" w:eastAsia="宋体" w:hAnsi="Times New Roman" w:cs="Times New Roman"/>
          <w:color w:val="000000"/>
          <w:sz w:val="18"/>
          <w:szCs w:val="18"/>
        </w:rPr>
        <w:t>这</w:t>
      </w:r>
      <w:r w:rsidRPr="004A427D">
        <w:rPr>
          <w:rFonts w:ascii="Times New Roman" w:eastAsia="宋体" w:hAnsi="Times New Roman" w:cs="Times New Roman"/>
          <w:color w:val="000000"/>
          <w:sz w:val="18"/>
          <w:szCs w:val="18"/>
        </w:rPr>
        <w:t>6</w:t>
      </w:r>
      <w:r w:rsidRPr="004A427D">
        <w:rPr>
          <w:rFonts w:ascii="Times New Roman" w:eastAsia="宋体" w:hAnsi="Times New Roman" w:cs="Times New Roman"/>
          <w:color w:val="000000"/>
          <w:sz w:val="18"/>
          <w:szCs w:val="18"/>
        </w:rPr>
        <w:t>个等级：</w:t>
      </w:r>
    </w:p>
    <w:p w14:paraId="5334ABAA"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1A</w:t>
      </w:r>
      <w:r w:rsidRPr="004A427D">
        <w:rPr>
          <w:rFonts w:ascii="Times New Roman" w:eastAsia="宋体" w:hAnsi="Times New Roman" w:cs="Times New Roman"/>
          <w:color w:val="000000"/>
          <w:sz w:val="18"/>
          <w:szCs w:val="18"/>
        </w:rPr>
        <w:t>级：由临床药物基因组学实施联盟（</w:t>
      </w:r>
      <w:r w:rsidRPr="004A427D">
        <w:rPr>
          <w:rFonts w:ascii="Times New Roman" w:eastAsia="宋体" w:hAnsi="Times New Roman" w:cs="Times New Roman"/>
          <w:color w:val="000000"/>
          <w:sz w:val="18"/>
          <w:szCs w:val="18"/>
        </w:rPr>
        <w:t>CPIC</w:t>
      </w:r>
      <w:r w:rsidRPr="004A427D">
        <w:rPr>
          <w:rFonts w:ascii="Times New Roman" w:eastAsia="宋体" w:hAnsi="Times New Roman" w:cs="Times New Roman"/>
          <w:color w:val="000000"/>
          <w:sz w:val="18"/>
          <w:szCs w:val="18"/>
        </w:rPr>
        <w:t>）或遗传药理学指南认可，或者应用于其他主要卫生系统；</w:t>
      </w:r>
    </w:p>
    <w:p w14:paraId="26AA7AB1"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1B</w:t>
      </w:r>
      <w:r w:rsidRPr="004A427D">
        <w:rPr>
          <w:rFonts w:ascii="Times New Roman" w:eastAsia="宋体" w:hAnsi="Times New Roman" w:cs="Times New Roman"/>
          <w:color w:val="000000"/>
          <w:sz w:val="18"/>
          <w:szCs w:val="18"/>
        </w:rPr>
        <w:t>级：注释基于多项有统计显著性的研究；</w:t>
      </w:r>
    </w:p>
    <w:p w14:paraId="75319B49"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2A</w:t>
      </w:r>
      <w:r w:rsidRPr="004A427D">
        <w:rPr>
          <w:rFonts w:ascii="Times New Roman" w:eastAsia="宋体" w:hAnsi="Times New Roman" w:cs="Times New Roman"/>
          <w:color w:val="000000"/>
          <w:sz w:val="18"/>
          <w:szCs w:val="18"/>
        </w:rPr>
        <w:t>级：注释基于多项重复研究，并且该基因为明确的药物代谢基因；</w:t>
      </w:r>
    </w:p>
    <w:p w14:paraId="0B1F283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2B</w:t>
      </w:r>
      <w:r w:rsidRPr="004A427D">
        <w:rPr>
          <w:rFonts w:ascii="Times New Roman" w:eastAsia="宋体" w:hAnsi="Times New Roman" w:cs="Times New Roman"/>
          <w:color w:val="000000"/>
          <w:sz w:val="18"/>
          <w:szCs w:val="18"/>
        </w:rPr>
        <w:t>级：注释基于多项重复研究，但其中一些研究没有统计学意义或影响较小；</w:t>
      </w:r>
    </w:p>
    <w:p w14:paraId="4555D690"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3</w:t>
      </w:r>
      <w:r w:rsidRPr="004A427D">
        <w:rPr>
          <w:rFonts w:ascii="Times New Roman" w:eastAsia="宋体" w:hAnsi="Times New Roman" w:cs="Times New Roman"/>
          <w:color w:val="000000"/>
          <w:sz w:val="18"/>
          <w:szCs w:val="18"/>
        </w:rPr>
        <w:t>级：注释仅基于一项有显著性差异的研究，或多项研究但缺乏明显药效关联；</w:t>
      </w:r>
    </w:p>
    <w:p w14:paraId="09152855"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4</w:t>
      </w:r>
      <w:r w:rsidRPr="004A427D">
        <w:rPr>
          <w:rFonts w:ascii="Times New Roman" w:eastAsia="宋体" w:hAnsi="Times New Roman" w:cs="Times New Roman"/>
          <w:color w:val="000000"/>
          <w:sz w:val="18"/>
          <w:szCs w:val="18"/>
        </w:rPr>
        <w:t>级：注释仅基于病例报告，非权威性研究或体外分子功能研究。</w:t>
      </w:r>
    </w:p>
    <w:p w14:paraId="0DE283C2" w14:textId="2E145365" w:rsidR="006C3B10" w:rsidRPr="00CE6157" w:rsidRDefault="004A427D" w:rsidP="006C3B10">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如果同一个药物不同</w:t>
      </w:r>
      <w:r w:rsidRPr="004A427D">
        <w:rPr>
          <w:rFonts w:ascii="Times New Roman" w:eastAsia="宋体" w:hAnsi="Times New Roman" w:cs="Times New Roman"/>
          <w:color w:val="000000"/>
          <w:sz w:val="18"/>
          <w:szCs w:val="18"/>
        </w:rPr>
        <w:t>SNP</w:t>
      </w:r>
      <w:r w:rsidRPr="004A427D">
        <w:rPr>
          <w:rFonts w:ascii="Times New Roman" w:eastAsia="宋体" w:hAnsi="Times New Roman" w:cs="Times New Roman"/>
          <w:color w:val="000000"/>
          <w:sz w:val="18"/>
          <w:szCs w:val="18"/>
        </w:rPr>
        <w:t>位点对药物疗效或毒性预测的结论不一致，以证据水平级别高的为准。</w:t>
      </w:r>
      <w:r w:rsidR="006C3B10" w:rsidRPr="00CE6157">
        <w:rPr>
          <w:rFonts w:ascii="Times New Roman" w:eastAsia="宋体" w:hAnsi="Times New Roman" w:cs="Times New Roman"/>
          <w:sz w:val="20"/>
          <w:szCs w:val="20"/>
        </w:rPr>
        <w:br w:type="page"/>
      </w:r>
    </w:p>
    <w:p w14:paraId="019D4E67" w14:textId="35FA004F" w:rsidR="004B7DF9" w:rsidRDefault="00953462" w:rsidP="00777539">
      <w:pPr>
        <w:pStyle w:val="af1"/>
        <w:numPr>
          <w:ilvl w:val="0"/>
          <w:numId w:val="10"/>
        </w:numPr>
        <w:spacing w:line="360" w:lineRule="auto"/>
        <w:ind w:left="0"/>
        <w:jc w:val="both"/>
        <w:rPr>
          <w:rFonts w:ascii="Times New Roman" w:hAnsi="Times New Roman" w:cs="Times New Roman"/>
          <w:b/>
          <w:sz w:val="21"/>
          <w:szCs w:val="21"/>
          <w:lang w:eastAsia="zh-CN"/>
        </w:rPr>
      </w:pPr>
      <w:r w:rsidRPr="00D13664">
        <w:rPr>
          <w:rFonts w:ascii="Times New Roman" w:hAnsi="Times New Roman" w:cs="Times New Roman" w:hint="eastAsia"/>
          <w:b/>
          <w:sz w:val="21"/>
          <w:szCs w:val="21"/>
          <w:lang w:eastAsia="zh-CN"/>
        </w:rPr>
        <w:lastRenderedPageBreak/>
        <w:t>检测结果解释</w:t>
      </w:r>
    </w:p>
    <w:p w14:paraId="175F3494" w14:textId="484DA2B2" w:rsidR="00B30BE9" w:rsidRDefault="00B30BE9" w:rsidP="005478B6">
      <w:r w:rsidRPr="00B30BE9">
        <w:rPr>
          <w:rFonts w:hint="eastAsia"/>
          <w:highlight w:val="magenta"/>
        </w:rPr>
        <w:t>{%p if judge_brca_cnv == “mlpa”%}</w:t>
      </w:r>
    </w:p>
    <w:p w14:paraId="3A91AD56" w14:textId="77777777" w:rsidR="00B30BE9" w:rsidRDefault="00B30BE9" w:rsidP="00B30BE9">
      <w:r>
        <w:rPr>
          <w:rFonts w:hint="eastAsia"/>
        </w:rPr>
        <w:t>{%p if var.var_germline.level_5 + var_brca.mlpa_v2.B1_mlpa_L5 + var_brca.mlpa_v2.B2_mlpa_L5 +var.var_germline.level_4+ var_brca.mlpa_v2.B1_mlpa_L4 + var_brca.mlpa_v2.B2_mlpa_L4 %}</w:t>
      </w:r>
    </w:p>
    <w:p w14:paraId="0C325299" w14:textId="01B39496" w:rsidR="005478B6" w:rsidRDefault="00B30BE9" w:rsidP="00B30BE9">
      <w:r>
        <w:rPr>
          <w:rFonts w:hint="eastAsia"/>
        </w:rPr>
        <w:t>{%p for a in var.var_germline.level_5 + var_brca.mlpa_v2.B1_mlpa_L5 + var_brca.mlpa_v2.B2_mlpa_L5 +var.var_germline.level_4+ var_brca.mlpa_v2.B1_mlpa_L4 + var_brca.mlpa_v2.B2_mlpa_L4 %}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478B6" w:rsidRPr="00492886" w14:paraId="6C18F731" w14:textId="77777777" w:rsidTr="00836472">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20A021F9" w14:textId="77777777" w:rsidR="005478B6" w:rsidRPr="005478B6" w:rsidRDefault="005478B6" w:rsidP="00A570B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if a.type==”Loss”%}</w:t>
            </w:r>
          </w:p>
          <w:p w14:paraId="3A4413E4" w14:textId="77777777" w:rsidR="005478B6" w:rsidRDefault="005478B6" w:rsidP="00A570B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{{a.gene_symbol}}</w:t>
            </w:r>
            <w:r w:rsidRPr="005478B6">
              <w:rPr>
                <w:rFonts w:ascii="Times New Roman" w:eastAsia="宋体" w:hAnsi="Times New Roman" w:cs="Times New Roman"/>
                <w:b/>
                <w:sz w:val="18"/>
                <w:szCs w:val="18"/>
              </w:rPr>
              <w:t xml:space="preserve"> {{a.value}} del</w:t>
            </w:r>
          </w:p>
          <w:p w14:paraId="33C1FB53" w14:textId="77777777" w:rsidR="00B30BE9" w:rsidRPr="00B30BE9" w:rsidRDefault="00B30BE9" w:rsidP="00B30BE9">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sz w:val="18"/>
                <w:szCs w:val="18"/>
              </w:rPr>
              <w:t>{%p elif a.type==</w:t>
            </w:r>
            <w:r w:rsidRPr="00B30BE9">
              <w:rPr>
                <w:rFonts w:ascii="Times New Roman" w:eastAsia="宋体" w:hAnsi="Times New Roman" w:cs="Times New Roman" w:hint="eastAsia"/>
                <w:b/>
                <w:sz w:val="18"/>
                <w:szCs w:val="18"/>
              </w:rPr>
              <w:t>”</w:t>
            </w:r>
            <w:r w:rsidRPr="00B30BE9">
              <w:rPr>
                <w:rFonts w:ascii="Times New Roman" w:eastAsia="宋体" w:hAnsi="Times New Roman" w:cs="Times New Roman" w:hint="eastAsia"/>
                <w:b/>
                <w:sz w:val="18"/>
                <w:szCs w:val="18"/>
              </w:rPr>
              <w:t>Gain</w:t>
            </w:r>
            <w:r w:rsidRPr="00B30BE9">
              <w:rPr>
                <w:rFonts w:ascii="Times New Roman" w:eastAsia="宋体" w:hAnsi="Times New Roman" w:cs="Times New Roman" w:hint="eastAsia"/>
                <w:b/>
                <w:sz w:val="18"/>
                <w:szCs w:val="18"/>
              </w:rPr>
              <w:t>”</w:t>
            </w:r>
            <w:r w:rsidRPr="00B30BE9">
              <w:rPr>
                <w:rFonts w:ascii="Times New Roman" w:eastAsia="宋体" w:hAnsi="Times New Roman" w:cs="Times New Roman" w:hint="eastAsia"/>
                <w:b/>
                <w:sz w:val="18"/>
                <w:szCs w:val="18"/>
              </w:rPr>
              <w:t>%}</w:t>
            </w:r>
          </w:p>
          <w:p w14:paraId="0955EDC3" w14:textId="33D37A6B" w:rsidR="00B30BE9" w:rsidRPr="005478B6" w:rsidRDefault="00B30BE9" w:rsidP="00B30BE9">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{{a.gene_symbol}}</w:t>
            </w:r>
            <w:r w:rsidRPr="00B30BE9">
              <w:rPr>
                <w:rFonts w:ascii="Times New Roman" w:eastAsia="宋体" w:hAnsi="Times New Roman" w:cs="Times New Roman" w:hint="eastAsia"/>
                <w:b/>
                <w:sz w:val="18"/>
                <w:szCs w:val="18"/>
              </w:rPr>
              <w:t xml:space="preserve"> {{a.value}} dup</w:t>
            </w:r>
          </w:p>
          <w:p w14:paraId="60BBE1C6" w14:textId="77777777" w:rsidR="005478B6" w:rsidRPr="005478B6" w:rsidRDefault="005478B6" w:rsidP="00A570B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22D161DE" w14:textId="188E132D" w:rsidR="005478B6" w:rsidRPr="005478B6" w:rsidRDefault="005478B6" w:rsidP="00A570B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{{a.gene_symbol}}</w:t>
            </w:r>
            <w:r w:rsidRPr="005478B6">
              <w:rPr>
                <w:rFonts w:ascii="Times New Roman" w:eastAsia="宋体" w:hAnsi="Times New Roman" w:cs="Times New Roman"/>
                <w:b/>
                <w:sz w:val="18"/>
                <w:szCs w:val="18"/>
              </w:rPr>
              <w:t xml:space="preserve"> {{a.hgvs_c}}{%if a.hgvs_p!=”p.?”%} {{a.hgvs_p}}{%endif%}</w:t>
            </w:r>
          </w:p>
          <w:p w14:paraId="4D3B0418" w14:textId="55A43B91" w:rsidR="005478B6" w:rsidRPr="00492886" w:rsidRDefault="005478B6" w:rsidP="00A570B2">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5478B6" w:rsidRPr="00492886" w14:paraId="7ED40167" w14:textId="77777777" w:rsidTr="00836472">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14CFF0EA" w14:textId="77777777" w:rsidR="005478B6" w:rsidRPr="00492886" w:rsidRDefault="005478B6" w:rsidP="00A570B2">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859F9E2" w14:textId="21736AC0" w:rsidR="005478B6" w:rsidRPr="0087527A"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{{a.gene_function|e}}</w:t>
            </w:r>
          </w:p>
        </w:tc>
      </w:tr>
      <w:tr w:rsidR="005478B6" w:rsidRPr="00492886" w14:paraId="6DE23E5E" w14:textId="77777777" w:rsidTr="00836472">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2646D65D" w14:textId="77777777" w:rsidR="005478B6" w:rsidRPr="00492886" w:rsidRDefault="005478B6" w:rsidP="00A570B2">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69A70B3" w14:textId="11EDEE3B" w:rsidR="00564595" w:rsidRPr="0087527A"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{{a.variant_desc_cn|e}}{{a.variant_interpret_cn|e}}</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00564595" w:rsidRPr="00564595">
              <w:rPr>
                <w:rFonts w:ascii="Times New Roman" w:eastAsia="宋体" w:hAnsi="Times New Roman" w:cs="Times New Roman"/>
                <w:color w:val="000000"/>
                <w:sz w:val="18"/>
                <w:szCs w:val="18"/>
              </w:rPr>
              <w:t>{%if a.clinic_num_g==4%}</w:t>
            </w:r>
            <w:r w:rsidR="00564595" w:rsidRPr="00564595">
              <w:rPr>
                <w:rFonts w:ascii="Times New Roman" w:eastAsia="宋体" w:hAnsi="Times New Roman" w:cs="Times New Roman"/>
                <w:color w:val="000000"/>
                <w:sz w:val="18"/>
                <w:szCs w:val="18"/>
              </w:rPr>
              <w:t>疑似致病性变异。</w:t>
            </w:r>
            <w:r w:rsidR="00564595" w:rsidRPr="00564595">
              <w:rPr>
                <w:rFonts w:ascii="Times New Roman" w:eastAsia="宋体" w:hAnsi="Times New Roman" w:cs="Times New Roman"/>
                <w:color w:val="000000"/>
                <w:sz w:val="18"/>
                <w:szCs w:val="18"/>
              </w:rPr>
              <w:t>{%elif a.clinic_num_g==5%}</w:t>
            </w:r>
            <w:r w:rsidR="00564595" w:rsidRPr="00564595">
              <w:rPr>
                <w:rFonts w:ascii="Times New Roman" w:eastAsia="宋体" w:hAnsi="Times New Roman" w:cs="Times New Roman"/>
                <w:color w:val="000000"/>
                <w:sz w:val="18"/>
                <w:szCs w:val="18"/>
              </w:rPr>
              <w:t>致病性变异。</w:t>
            </w:r>
            <w:r w:rsidR="00564595" w:rsidRPr="00564595">
              <w:rPr>
                <w:rFonts w:ascii="Times New Roman" w:eastAsia="宋体" w:hAnsi="Times New Roman" w:cs="Times New Roman"/>
                <w:color w:val="000000"/>
                <w:sz w:val="18"/>
                <w:szCs w:val="18"/>
              </w:rPr>
              <w:t>{%endif%}</w:t>
            </w:r>
          </w:p>
        </w:tc>
      </w:tr>
      <w:tr w:rsidR="005478B6" w:rsidRPr="00492886" w14:paraId="40AC5B3D" w14:textId="77777777" w:rsidTr="00836472">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1B7F96F5" w14:textId="77777777" w:rsidR="005478B6" w:rsidRPr="00492886" w:rsidRDefault="005478B6" w:rsidP="00A570B2">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66A263D7"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 and (a.evi_sum.evi_split.Predictive or a.evi_sum.evi_split.Prognostic or a.evi_sum.evi_split.Diagnostic)%}</w:t>
            </w:r>
          </w:p>
          <w:p w14:paraId="7EDD2843"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a.evi_sum.evi_split.Predictive_merge%}</w:t>
            </w:r>
          </w:p>
          <w:p w14:paraId="055E8788"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for b in a.evi_sum.evi_split.Predictive_merge%}</w:t>
            </w:r>
          </w:p>
          <w:p w14:paraId="1682232F"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{{b.regimen_name}}</w:t>
            </w:r>
            <w:r w:rsidRPr="005478B6">
              <w:rPr>
                <w:rFonts w:ascii="Times New Roman" w:eastAsia="宋体" w:hAnsi="Times New Roman" w:cs="Times New Roman"/>
                <w:color w:val="000000"/>
                <w:sz w:val="18"/>
                <w:szCs w:val="18"/>
              </w:rPr>
              <w:t>：</w:t>
            </w:r>
          </w:p>
          <w:p w14:paraId="198C6D16"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{{b.evi_interpretation|e}}</w:t>
            </w:r>
          </w:p>
          <w:p w14:paraId="3B41A282"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endfor%}</w:t>
            </w:r>
          </w:p>
          <w:p w14:paraId="600433EF"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1C494872"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a.evi_sum.evi_split.Prognostic%}</w:t>
            </w:r>
          </w:p>
          <w:p w14:paraId="426CF11D"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for b in a.evi_sum.evi_split.Prognostic %}</w:t>
            </w:r>
          </w:p>
          <w:p w14:paraId="686ACC1C"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{{b.evi_interpretation|e}}</w:t>
            </w:r>
          </w:p>
          <w:p w14:paraId="6425418F"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endfor%}</w:t>
            </w:r>
          </w:p>
          <w:p w14:paraId="045100AA"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32933AF2"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a.evi_sum.evi_split.Diagnostic%}</w:t>
            </w:r>
          </w:p>
          <w:p w14:paraId="554930CD"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for b in a.evi_sum.evi_split.Diagnostic %}</w:t>
            </w:r>
          </w:p>
          <w:p w14:paraId="73E20EF9"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{{b.evi_interpretation|e}}</w:t>
            </w:r>
          </w:p>
          <w:p w14:paraId="426552E1"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endfor%}</w:t>
            </w:r>
          </w:p>
          <w:p w14:paraId="44295549"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0B9994E"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6B3AF942"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t>目前关于该变异的临床治疗策略尚不明确。</w:t>
            </w:r>
          </w:p>
          <w:p w14:paraId="1200B855" w14:textId="6822192C" w:rsidR="005478B6" w:rsidRPr="0087527A"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5478B6" w:rsidRPr="00492886" w14:paraId="5831B079" w14:textId="77777777" w:rsidTr="00836472">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2F34FC24" w14:textId="77777777" w:rsidR="005478B6" w:rsidRPr="00492886" w:rsidRDefault="005478B6" w:rsidP="00A570B2">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182CC787"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if a.evi_sum.evi_split and a.evi_sum.evi_split.Predisposing%}</w:t>
            </w:r>
          </w:p>
          <w:p w14:paraId="08EF321B"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for b in a.evi_sum.evi_split.Predisposing%}</w:t>
            </w:r>
          </w:p>
          <w:p w14:paraId="5B61E1CA"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{{b.evi_interpretation|e}}</w:t>
            </w:r>
          </w:p>
          <w:p w14:paraId="551FF41F"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endfor%}</w:t>
            </w:r>
          </w:p>
          <w:p w14:paraId="45E53F20"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1EB9C7C6" w14:textId="06B37DC1" w:rsidR="005478B6" w:rsidRPr="0000022D"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tbl>
    <w:p w14:paraId="675F4F1F" w14:textId="77777777" w:rsidR="005A5A47" w:rsidRPr="005A5A47" w:rsidRDefault="005A5A47" w:rsidP="005A5A47"/>
    <w:p w14:paraId="4E6B4701" w14:textId="77777777" w:rsidR="005A5A47" w:rsidRPr="005A5A47" w:rsidRDefault="005A5A47" w:rsidP="005A5A47">
      <w:r w:rsidRPr="005A5A47">
        <w:t>{%p endfor%}</w:t>
      </w:r>
    </w:p>
    <w:p w14:paraId="6ADA2143" w14:textId="3252F377" w:rsidR="005478B6" w:rsidRPr="005A5A47" w:rsidRDefault="005A5A47" w:rsidP="005A5A47">
      <w:r w:rsidRPr="005A5A47">
        <w:t>{%p else%}</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707E9B" w:rsidRPr="00492886" w14:paraId="1A70140B" w14:textId="77777777" w:rsidTr="005053DB">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73D701E1" w14:textId="66F64B5E" w:rsidR="00707E9B" w:rsidRPr="00492886" w:rsidRDefault="005A5A47" w:rsidP="00F058C7">
            <w:pPr>
              <w:widowControl/>
              <w:jc w:val="center"/>
              <w:rPr>
                <w:rFonts w:ascii="Times New Roman" w:eastAsia="宋体" w:hAnsi="Times New Roman" w:cs="Times New Roman"/>
                <w:b/>
                <w:color w:val="000000"/>
                <w:szCs w:val="21"/>
              </w:rPr>
            </w:pPr>
            <w:bookmarkStart w:id="0" w:name="_Hlk1389435"/>
            <w:r>
              <w:rPr>
                <w:rFonts w:ascii="Times New Roman" w:eastAsia="宋体" w:hAnsi="Times New Roman" w:cs="Times New Roman" w:hint="eastAsia"/>
                <w:b/>
                <w:i/>
                <w:iCs/>
                <w:sz w:val="18"/>
                <w:szCs w:val="18"/>
              </w:rPr>
              <w:t>-</w:t>
            </w:r>
          </w:p>
        </w:tc>
      </w:tr>
      <w:tr w:rsidR="00707E9B" w:rsidRPr="00492886" w14:paraId="400F93C4" w14:textId="77777777" w:rsidTr="005053DB">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58BDB4D9" w14:textId="77777777" w:rsidR="00707E9B" w:rsidRPr="00492886" w:rsidRDefault="00707E9B" w:rsidP="00F058C7">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0CFD449" w14:textId="221BA559" w:rsidR="00707E9B" w:rsidRPr="0087527A" w:rsidRDefault="005A5A47" w:rsidP="00F058C7">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707E9B" w:rsidRPr="00492886" w14:paraId="4422F10C" w14:textId="77777777" w:rsidTr="005053DB">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30A4963B" w14:textId="77777777" w:rsidR="00707E9B" w:rsidRPr="00492886" w:rsidRDefault="00707E9B" w:rsidP="00F058C7">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35241413" w14:textId="31ED932D" w:rsidR="00707E9B" w:rsidRPr="0087527A" w:rsidRDefault="005A5A47" w:rsidP="00F058C7">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707E9B" w:rsidRPr="00492886" w14:paraId="2EC26C4D" w14:textId="77777777" w:rsidTr="005053DB">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0B863287" w14:textId="77777777" w:rsidR="00707E9B" w:rsidRPr="00492886" w:rsidRDefault="00707E9B" w:rsidP="00F058C7">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071AEB52" w14:textId="161577C7" w:rsidR="00707E9B" w:rsidRPr="0087527A" w:rsidRDefault="005A5A47" w:rsidP="00F058C7">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707E9B" w:rsidRPr="00492886" w14:paraId="15E53466" w14:textId="77777777" w:rsidTr="005053DB">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73C192B2" w14:textId="5369B8B5" w:rsidR="00707E9B" w:rsidRPr="00492886" w:rsidRDefault="00383013" w:rsidP="00F058C7">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6425B6DD" w14:textId="011014DF" w:rsidR="00707E9B" w:rsidRPr="0000022D" w:rsidRDefault="005A5A47" w:rsidP="00F058C7">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bookmarkEnd w:id="0"/>
    </w:tbl>
    <w:p w14:paraId="1EDF5EA3" w14:textId="77777777" w:rsidR="000740AF" w:rsidRDefault="000740AF" w:rsidP="005A5A47">
      <w:pPr>
        <w:rPr>
          <w:rFonts w:ascii="思源黑体 CN Normal" w:eastAsia="思源黑体 CN Normal" w:hAnsi="思源黑体 CN Normal"/>
          <w:sz w:val="16"/>
          <w:szCs w:val="16"/>
        </w:rPr>
      </w:pPr>
    </w:p>
    <w:p w14:paraId="4B25B211" w14:textId="2D29278F" w:rsidR="005A5A47" w:rsidRDefault="005A5A47" w:rsidP="005A5A4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744E3BCC" w14:textId="77777777" w:rsidR="00B30BE9" w:rsidRDefault="00B30BE9" w:rsidP="00B30BE9">
      <w:pPr>
        <w:rPr>
          <w:highlight w:val="magenta"/>
        </w:rPr>
      </w:pPr>
      <w:r w:rsidRPr="00B30BE9">
        <w:rPr>
          <w:highlight w:val="magenta"/>
        </w:rPr>
        <w:t>{%p else%}</w:t>
      </w:r>
    </w:p>
    <w:p w14:paraId="57213F8D" w14:textId="77777777" w:rsidR="00B30BE9" w:rsidRDefault="00B30BE9" w:rsidP="00B30BE9">
      <w:r>
        <w:rPr>
          <w:rFonts w:hint="eastAsia"/>
        </w:rPr>
        <w:t>{%p if var.var_germline.level_5 + var_brca.gcnv_v2.B1_gcnv_L5 + var_brca.gcnv_v2.B2_gcnv_L5 +var.var_germline.level_4+ var_brca.gcnv_v2.B1_gcnv_L4 + var_brca.gcnv_v2.B2_gcnv_L4 %}</w:t>
      </w:r>
    </w:p>
    <w:p w14:paraId="4CD9D7C2" w14:textId="318FF331" w:rsidR="00B30BE9" w:rsidRDefault="00B30BE9" w:rsidP="00B30BE9">
      <w:r>
        <w:rPr>
          <w:rFonts w:hint="eastAsia"/>
        </w:rPr>
        <w:t>{%p for a in var.var_germline.level_5 + var_brca.gcnv_v2.B1_gcnv_L5 + var_brca.gcnv_v2.B2_gcnv_L5 +var.var_germline.level_4+ var_brca.gcnv_v2.B1_gcnv_L4 + var_brca.gcnv_v2.B2_gcnv_L4 %}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B30BE9" w:rsidRPr="00492886" w14:paraId="0279AAFA" w14:textId="77777777" w:rsidTr="00CC256A">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5C37066A" w14:textId="77777777" w:rsidR="00B30BE9" w:rsidRPr="005478B6" w:rsidRDefault="00B30BE9" w:rsidP="00CC256A">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if a.type==”Loss”%}</w:t>
            </w:r>
          </w:p>
          <w:p w14:paraId="45FE01A6" w14:textId="77777777" w:rsidR="00B30BE9" w:rsidRDefault="00B30BE9" w:rsidP="00CC256A">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{{a.gene_symbol}}</w:t>
            </w:r>
            <w:r w:rsidRPr="005478B6">
              <w:rPr>
                <w:rFonts w:ascii="Times New Roman" w:eastAsia="宋体" w:hAnsi="Times New Roman" w:cs="Times New Roman"/>
                <w:b/>
                <w:sz w:val="18"/>
                <w:szCs w:val="18"/>
              </w:rPr>
              <w:t xml:space="preserve"> {{a.value}} del</w:t>
            </w:r>
          </w:p>
          <w:p w14:paraId="3C9221C9" w14:textId="77777777" w:rsidR="00B30BE9" w:rsidRPr="00B30BE9" w:rsidRDefault="00B30BE9" w:rsidP="00CC256A">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sz w:val="18"/>
                <w:szCs w:val="18"/>
              </w:rPr>
              <w:t>{%p elif a.type==</w:t>
            </w:r>
            <w:r w:rsidRPr="00B30BE9">
              <w:rPr>
                <w:rFonts w:ascii="Times New Roman" w:eastAsia="宋体" w:hAnsi="Times New Roman" w:cs="Times New Roman" w:hint="eastAsia"/>
                <w:b/>
                <w:sz w:val="18"/>
                <w:szCs w:val="18"/>
              </w:rPr>
              <w:t>”</w:t>
            </w:r>
            <w:r w:rsidRPr="00B30BE9">
              <w:rPr>
                <w:rFonts w:ascii="Times New Roman" w:eastAsia="宋体" w:hAnsi="Times New Roman" w:cs="Times New Roman" w:hint="eastAsia"/>
                <w:b/>
                <w:sz w:val="18"/>
                <w:szCs w:val="18"/>
              </w:rPr>
              <w:t>Gain</w:t>
            </w:r>
            <w:r w:rsidRPr="00B30BE9">
              <w:rPr>
                <w:rFonts w:ascii="Times New Roman" w:eastAsia="宋体" w:hAnsi="Times New Roman" w:cs="Times New Roman" w:hint="eastAsia"/>
                <w:b/>
                <w:sz w:val="18"/>
                <w:szCs w:val="18"/>
              </w:rPr>
              <w:t>”</w:t>
            </w:r>
            <w:r w:rsidRPr="00B30BE9">
              <w:rPr>
                <w:rFonts w:ascii="Times New Roman" w:eastAsia="宋体" w:hAnsi="Times New Roman" w:cs="Times New Roman" w:hint="eastAsia"/>
                <w:b/>
                <w:sz w:val="18"/>
                <w:szCs w:val="18"/>
              </w:rPr>
              <w:t>%}</w:t>
            </w:r>
          </w:p>
          <w:p w14:paraId="4D26E5C0" w14:textId="77777777" w:rsidR="00B30BE9" w:rsidRPr="005478B6" w:rsidRDefault="00B30BE9" w:rsidP="00CC256A">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{{a.gene_symbol}}</w:t>
            </w:r>
            <w:r w:rsidRPr="00B30BE9">
              <w:rPr>
                <w:rFonts w:ascii="Times New Roman" w:eastAsia="宋体" w:hAnsi="Times New Roman" w:cs="Times New Roman" w:hint="eastAsia"/>
                <w:b/>
                <w:sz w:val="18"/>
                <w:szCs w:val="18"/>
              </w:rPr>
              <w:t xml:space="preserve"> {{a.value}} dup</w:t>
            </w:r>
          </w:p>
          <w:p w14:paraId="6848C666" w14:textId="77777777" w:rsidR="00B30BE9" w:rsidRPr="005478B6" w:rsidRDefault="00B30BE9" w:rsidP="00CC256A">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4AF0141E" w14:textId="77777777" w:rsidR="00B30BE9" w:rsidRPr="005478B6" w:rsidRDefault="00B30BE9" w:rsidP="00CC256A">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{{a.gene_symbol}}</w:t>
            </w:r>
            <w:r w:rsidRPr="005478B6">
              <w:rPr>
                <w:rFonts w:ascii="Times New Roman" w:eastAsia="宋体" w:hAnsi="Times New Roman" w:cs="Times New Roman"/>
                <w:b/>
                <w:sz w:val="18"/>
                <w:szCs w:val="18"/>
              </w:rPr>
              <w:t xml:space="preserve"> {{a.hgvs_c}}{%if a.hgvs_p!=”p.?”%} {{a.hgvs_p}}{%endif%}</w:t>
            </w:r>
          </w:p>
          <w:p w14:paraId="77408D4D" w14:textId="77777777" w:rsidR="00B30BE9" w:rsidRPr="00492886" w:rsidRDefault="00B30BE9" w:rsidP="00CC256A">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B30BE9" w:rsidRPr="00492886" w14:paraId="53D718FD" w14:textId="77777777" w:rsidTr="00CC256A">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10A0F0CC"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9426987" w14:textId="77777777" w:rsidR="00B30BE9" w:rsidRPr="0087527A"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{{a.gene_function|e}}</w:t>
            </w:r>
          </w:p>
        </w:tc>
      </w:tr>
      <w:tr w:rsidR="00B30BE9" w:rsidRPr="00492886" w14:paraId="44026426" w14:textId="77777777" w:rsidTr="00CC256A">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7DE67D8B"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E6B4352" w14:textId="77777777" w:rsidR="00B30BE9" w:rsidRPr="0087527A"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{{a.variant_desc_cn|e}}{{a.variant_interpret_cn|e}}</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Pr="00564595">
              <w:rPr>
                <w:rFonts w:ascii="Times New Roman" w:eastAsia="宋体" w:hAnsi="Times New Roman" w:cs="Times New Roman"/>
                <w:color w:val="000000"/>
                <w:sz w:val="18"/>
                <w:szCs w:val="18"/>
              </w:rPr>
              <w:t>{%if a.clinic_num_g==4%}</w:t>
            </w:r>
            <w:r w:rsidRPr="00564595">
              <w:rPr>
                <w:rFonts w:ascii="Times New Roman" w:eastAsia="宋体" w:hAnsi="Times New Roman" w:cs="Times New Roman"/>
                <w:color w:val="000000"/>
                <w:sz w:val="18"/>
                <w:szCs w:val="18"/>
              </w:rPr>
              <w:t>疑似致病性变异。</w:t>
            </w:r>
            <w:r w:rsidRPr="00564595">
              <w:rPr>
                <w:rFonts w:ascii="Times New Roman" w:eastAsia="宋体" w:hAnsi="Times New Roman" w:cs="Times New Roman"/>
                <w:color w:val="000000"/>
                <w:sz w:val="18"/>
                <w:szCs w:val="18"/>
              </w:rPr>
              <w:t>{%elif a.clinic_num_g==5%}</w:t>
            </w:r>
            <w:r w:rsidRPr="00564595">
              <w:rPr>
                <w:rFonts w:ascii="Times New Roman" w:eastAsia="宋体" w:hAnsi="Times New Roman" w:cs="Times New Roman"/>
                <w:color w:val="000000"/>
                <w:sz w:val="18"/>
                <w:szCs w:val="18"/>
              </w:rPr>
              <w:t>致病性变异。</w:t>
            </w:r>
            <w:r w:rsidRPr="00564595">
              <w:rPr>
                <w:rFonts w:ascii="Times New Roman" w:eastAsia="宋体" w:hAnsi="Times New Roman" w:cs="Times New Roman"/>
                <w:color w:val="000000"/>
                <w:sz w:val="18"/>
                <w:szCs w:val="18"/>
              </w:rPr>
              <w:t>{%endif%}</w:t>
            </w:r>
          </w:p>
        </w:tc>
      </w:tr>
      <w:tr w:rsidR="00B30BE9" w:rsidRPr="00492886" w14:paraId="43FEA0B3" w14:textId="77777777" w:rsidTr="00CC256A">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2AC8EAF6"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78EA9B15"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 and (a.evi_sum.evi_split.Predictive or a.evi_sum.evi_split.Prognostic or a.evi_sum.evi_split.Diagnostic)%}</w:t>
            </w:r>
          </w:p>
          <w:p w14:paraId="5B4C6BEA"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a.evi_sum.evi_split.Predictive_merge%}</w:t>
            </w:r>
          </w:p>
          <w:p w14:paraId="1DD4D071"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for b in a.evi_sum.evi_split.Predictive_merge%}</w:t>
            </w:r>
          </w:p>
          <w:p w14:paraId="084D5020"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{{b.regimen_name}}</w:t>
            </w:r>
            <w:r w:rsidRPr="005478B6">
              <w:rPr>
                <w:rFonts w:ascii="Times New Roman" w:eastAsia="宋体" w:hAnsi="Times New Roman" w:cs="Times New Roman"/>
                <w:color w:val="000000"/>
                <w:sz w:val="18"/>
                <w:szCs w:val="18"/>
              </w:rPr>
              <w:t>：</w:t>
            </w:r>
          </w:p>
          <w:p w14:paraId="1907A3A2"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{{b.evi_interpretation|e}}</w:t>
            </w:r>
          </w:p>
          <w:p w14:paraId="551D46AE"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endfor%}</w:t>
            </w:r>
          </w:p>
          <w:p w14:paraId="5F2D7054"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6D3B2EAA"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a.evi_sum.evi_split.Prognostic%}</w:t>
            </w:r>
          </w:p>
          <w:p w14:paraId="127A1C08"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for b in a.evi_sum.evi_split.Prognostic %}</w:t>
            </w:r>
          </w:p>
          <w:p w14:paraId="71922483"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{{b.evi_interpretation|e}}</w:t>
            </w:r>
          </w:p>
          <w:p w14:paraId="0E8FABFB"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endfor%}</w:t>
            </w:r>
          </w:p>
          <w:p w14:paraId="38C56F5C"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94DF896"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a.evi_sum.evi_split.Diagnostic%}</w:t>
            </w:r>
          </w:p>
          <w:p w14:paraId="0F465602"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for b in a.evi_sum.evi_split.Diagnostic %}</w:t>
            </w:r>
          </w:p>
          <w:p w14:paraId="185E3118"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{{b.evi_interpretation|e}}</w:t>
            </w:r>
          </w:p>
          <w:p w14:paraId="708E1931"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endfor%}</w:t>
            </w:r>
          </w:p>
          <w:p w14:paraId="166964D7"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644E3F48"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28DE8952"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lastRenderedPageBreak/>
              <w:t>目前关于该变异的临床治疗策略尚不明确。</w:t>
            </w:r>
          </w:p>
          <w:p w14:paraId="7C46D24C" w14:textId="77777777" w:rsidR="00B30BE9" w:rsidRPr="0087527A"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B30BE9" w:rsidRPr="00492886" w14:paraId="09AC7D9F" w14:textId="77777777" w:rsidTr="00CC256A">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1A67CCDE" w14:textId="77777777" w:rsidR="00B30BE9" w:rsidRPr="00492886" w:rsidRDefault="00B30BE9" w:rsidP="00CC256A">
            <w:pPr>
              <w:pStyle w:val="Default"/>
              <w:jc w:val="center"/>
              <w:rPr>
                <w:rFonts w:ascii="Times New Roman" w:cs="Times New Roman"/>
                <w:sz w:val="18"/>
                <w:szCs w:val="18"/>
              </w:rPr>
            </w:pPr>
            <w:r>
              <w:rPr>
                <w:rFonts w:ascii="Times New Roman" w:cs="Times New Roman" w:hint="eastAsia"/>
                <w:sz w:val="18"/>
                <w:szCs w:val="18"/>
              </w:rPr>
              <w:lastRenderedPageBreak/>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1B2B3253" w14:textId="77777777" w:rsidR="00B30BE9" w:rsidRPr="00BF4CC2"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if a.evi_sum.evi_split and a.evi_sum.evi_split.Predisposing%}</w:t>
            </w:r>
          </w:p>
          <w:p w14:paraId="63364D2D" w14:textId="77777777" w:rsidR="00B30BE9" w:rsidRPr="00BF4CC2"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for b in a.evi_sum.evi_split.Predisposing%}</w:t>
            </w:r>
          </w:p>
          <w:p w14:paraId="353BABF0" w14:textId="77777777" w:rsidR="00B30BE9" w:rsidRPr="00BF4CC2"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{{b.evi_interpretation|e}}</w:t>
            </w:r>
          </w:p>
          <w:p w14:paraId="4D3FE1F1" w14:textId="77777777" w:rsidR="00B30BE9" w:rsidRPr="00BF4CC2"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endfor%}</w:t>
            </w:r>
          </w:p>
          <w:p w14:paraId="26CBA688" w14:textId="77777777" w:rsidR="00B30BE9" w:rsidRPr="00BF4CC2"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6DC069EC" w14:textId="77777777" w:rsidR="00B30BE9" w:rsidRPr="0000022D"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tbl>
    <w:p w14:paraId="395BEC0B" w14:textId="77777777" w:rsidR="00B30BE9" w:rsidRPr="005A5A47" w:rsidRDefault="00B30BE9" w:rsidP="00B30BE9"/>
    <w:p w14:paraId="167B2D14" w14:textId="77777777" w:rsidR="00B30BE9" w:rsidRPr="005A5A47" w:rsidRDefault="00B30BE9" w:rsidP="00B30BE9">
      <w:r w:rsidRPr="005A5A47">
        <w:t>{%p endfor%}</w:t>
      </w:r>
    </w:p>
    <w:p w14:paraId="0E7D0BE5" w14:textId="77777777" w:rsidR="00B30BE9" w:rsidRPr="005A5A47" w:rsidRDefault="00B30BE9" w:rsidP="00B30BE9">
      <w:r w:rsidRPr="005A5A47">
        <w:t>{%p else%}</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B30BE9" w:rsidRPr="00492886" w14:paraId="5CFCDED5" w14:textId="77777777" w:rsidTr="00CC256A">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6E3E096F" w14:textId="77777777" w:rsidR="00B30BE9" w:rsidRPr="00492886" w:rsidRDefault="00B30BE9" w:rsidP="00CC256A">
            <w:pPr>
              <w:widowControl/>
              <w:jc w:val="center"/>
              <w:rPr>
                <w:rFonts w:ascii="Times New Roman" w:eastAsia="宋体" w:hAnsi="Times New Roman" w:cs="Times New Roman"/>
                <w:b/>
                <w:color w:val="000000"/>
                <w:szCs w:val="21"/>
              </w:rPr>
            </w:pPr>
            <w:r>
              <w:rPr>
                <w:rFonts w:ascii="Times New Roman" w:eastAsia="宋体" w:hAnsi="Times New Roman" w:cs="Times New Roman" w:hint="eastAsia"/>
                <w:b/>
                <w:i/>
                <w:iCs/>
                <w:sz w:val="18"/>
                <w:szCs w:val="18"/>
              </w:rPr>
              <w:t>-</w:t>
            </w:r>
          </w:p>
        </w:tc>
      </w:tr>
      <w:tr w:rsidR="00B30BE9" w:rsidRPr="00492886" w14:paraId="53F64BC1" w14:textId="77777777" w:rsidTr="00CC256A">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6BFD86CA"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7828E56C" w14:textId="77777777" w:rsidR="00B30BE9" w:rsidRPr="0087527A" w:rsidRDefault="00B30BE9" w:rsidP="00CC256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B30BE9" w:rsidRPr="00492886" w14:paraId="11A48FB8" w14:textId="77777777" w:rsidTr="00CC256A">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2AC51E21"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6721AADB" w14:textId="77777777" w:rsidR="00B30BE9" w:rsidRPr="0087527A" w:rsidRDefault="00B30BE9" w:rsidP="00CC256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B30BE9" w:rsidRPr="00492886" w14:paraId="7D748B88" w14:textId="77777777" w:rsidTr="00CC256A">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712A387E"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7BC631E1" w14:textId="77777777" w:rsidR="00B30BE9" w:rsidRPr="0087527A" w:rsidRDefault="00B30BE9" w:rsidP="00CC256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B30BE9" w:rsidRPr="00492886" w14:paraId="4077F7FD" w14:textId="77777777" w:rsidTr="00CC256A">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7B19D7EA" w14:textId="77777777" w:rsidR="00B30BE9" w:rsidRPr="00492886" w:rsidRDefault="00B30BE9" w:rsidP="00CC256A">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297D216C" w14:textId="77777777" w:rsidR="00B30BE9" w:rsidRPr="0000022D" w:rsidRDefault="00B30BE9" w:rsidP="00CC256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p w14:paraId="0F421858" w14:textId="77777777" w:rsidR="009A21D9" w:rsidRDefault="009A21D9" w:rsidP="00B30BE9">
      <w:pPr>
        <w:rPr>
          <w:rFonts w:ascii="思源黑体 CN Normal" w:eastAsia="思源黑体 CN Normal" w:hAnsi="思源黑体 CN Normal"/>
          <w:sz w:val="16"/>
          <w:szCs w:val="16"/>
        </w:rPr>
      </w:pPr>
    </w:p>
    <w:p w14:paraId="557170E3" w14:textId="004C6EC4" w:rsidR="00B30BE9" w:rsidRDefault="00B30BE9" w:rsidP="00B30BE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F387787" w14:textId="75AC91DA" w:rsidR="00B30BE9" w:rsidRDefault="00B30BE9" w:rsidP="005A5A47">
      <w:pPr>
        <w:rPr>
          <w:rFonts w:ascii="思源黑体 CN Normal" w:eastAsia="思源黑体 CN Normal" w:hAnsi="思源黑体 CN Normal"/>
          <w:sz w:val="16"/>
          <w:szCs w:val="16"/>
        </w:rPr>
      </w:pPr>
      <w:r w:rsidRPr="00B30BE9">
        <w:rPr>
          <w:rFonts w:ascii="思源黑体 CN Normal" w:eastAsia="思源黑体 CN Normal" w:hAnsi="思源黑体 CN Normal"/>
          <w:sz w:val="16"/>
          <w:szCs w:val="16"/>
          <w:highlight w:val="magenta"/>
        </w:rPr>
        <w:t>{%p endif%}</w:t>
      </w:r>
    </w:p>
    <w:p w14:paraId="409F99AC" w14:textId="0A263E39" w:rsidR="00240B66" w:rsidRPr="009354DF" w:rsidRDefault="009A21D9" w:rsidP="009A21D9">
      <w:pPr>
        <w:rPr>
          <w:rFonts w:ascii="宋体" w:eastAsia="宋体" w:hAnsi="宋体"/>
        </w:rPr>
      </w:pPr>
      <w:r w:rsidRPr="009354DF">
        <w:rPr>
          <w:rFonts w:ascii="宋体" w:eastAsia="宋体" w:hAnsi="宋体" w:hint="eastAsia"/>
          <w:sz w:val="20"/>
          <w:szCs w:val="21"/>
        </w:rPr>
        <w:t>注：仅对解读为致病性、疑似致病性胚系变异进行详细解读。</w:t>
      </w:r>
      <w:r w:rsidR="00240B66" w:rsidRPr="009354DF">
        <w:rPr>
          <w:rFonts w:ascii="宋体" w:eastAsia="宋体" w:hAnsi="宋体" w:cs="Times New Roman"/>
          <w:b/>
          <w:bCs/>
          <w:sz w:val="24"/>
          <w:szCs w:val="24"/>
        </w:rPr>
        <w:br w:type="page"/>
      </w:r>
    </w:p>
    <w:p w14:paraId="441BF54B" w14:textId="2D97003E" w:rsidR="00DA3246" w:rsidRPr="009B24B1" w:rsidRDefault="00DA3246" w:rsidP="00777539">
      <w:pPr>
        <w:pStyle w:val="af1"/>
        <w:numPr>
          <w:ilvl w:val="0"/>
          <w:numId w:val="10"/>
        </w:numPr>
        <w:spacing w:line="360" w:lineRule="auto"/>
        <w:ind w:left="0"/>
        <w:jc w:val="both"/>
        <w:rPr>
          <w:rFonts w:ascii="Times New Roman" w:hAnsi="Times New Roman" w:cs="Times New Roman"/>
          <w:b/>
          <w:bCs/>
          <w:sz w:val="21"/>
          <w:szCs w:val="21"/>
        </w:rPr>
      </w:pPr>
      <w:r w:rsidRPr="009B24B1">
        <w:rPr>
          <w:rFonts w:ascii="Times New Roman" w:hAnsi="Times New Roman" w:cs="Times New Roman"/>
          <w:b/>
          <w:bCs/>
          <w:sz w:val="21"/>
          <w:szCs w:val="21"/>
        </w:rPr>
        <w:lastRenderedPageBreak/>
        <w:t>样本质控情况</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35"/>
        <w:gridCol w:w="2761"/>
        <w:gridCol w:w="8"/>
        <w:gridCol w:w="2353"/>
        <w:gridCol w:w="2739"/>
      </w:tblGrid>
      <w:tr w:rsidR="00DA3246" w:rsidRPr="00525399" w14:paraId="0C7629C0" w14:textId="77777777" w:rsidTr="00955BFB">
        <w:trPr>
          <w:trHeight w:val="90"/>
          <w:jc w:val="center"/>
        </w:trPr>
        <w:tc>
          <w:tcPr>
            <w:tcW w:w="5104" w:type="dxa"/>
            <w:gridSpan w:val="3"/>
            <w:tcBorders>
              <w:top w:val="single" w:sz="8" w:space="0" w:color="000000"/>
              <w:left w:val="dotted" w:sz="4" w:space="0" w:color="auto"/>
              <w:bottom w:val="single" w:sz="8" w:space="0" w:color="000000"/>
              <w:right w:val="dotted" w:sz="4" w:space="0" w:color="auto"/>
            </w:tcBorders>
            <w:shd w:val="clear" w:color="auto" w:fill="auto"/>
            <w:vAlign w:val="center"/>
          </w:tcPr>
          <w:p w14:paraId="7F9E0E57"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质量评估内容</w:t>
            </w:r>
          </w:p>
        </w:tc>
        <w:tc>
          <w:tcPr>
            <w:tcW w:w="2353" w:type="dxa"/>
            <w:tcBorders>
              <w:top w:val="single" w:sz="8" w:space="0" w:color="000000"/>
              <w:left w:val="dotted" w:sz="4" w:space="0" w:color="auto"/>
              <w:bottom w:val="single" w:sz="8" w:space="0" w:color="000000"/>
              <w:right w:val="dotted" w:sz="4" w:space="0" w:color="auto"/>
            </w:tcBorders>
            <w:shd w:val="clear" w:color="auto" w:fill="auto"/>
            <w:vAlign w:val="center"/>
          </w:tcPr>
          <w:p w14:paraId="6D992679"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实际结果</w:t>
            </w:r>
          </w:p>
        </w:tc>
        <w:tc>
          <w:tcPr>
            <w:tcW w:w="2739" w:type="dxa"/>
            <w:tcBorders>
              <w:top w:val="single" w:sz="8" w:space="0" w:color="000000"/>
              <w:left w:val="dotted" w:sz="4" w:space="0" w:color="auto"/>
              <w:bottom w:val="single" w:sz="8" w:space="0" w:color="000000"/>
              <w:right w:val="dotted" w:sz="4" w:space="0" w:color="auto"/>
            </w:tcBorders>
            <w:shd w:val="clear" w:color="auto" w:fill="auto"/>
            <w:vAlign w:val="center"/>
          </w:tcPr>
          <w:p w14:paraId="2765EE5D"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质控标准</w:t>
            </w:r>
          </w:p>
        </w:tc>
      </w:tr>
      <w:tr w:rsidR="00DA3246" w:rsidRPr="00525399" w14:paraId="07AA0B74" w14:textId="77777777" w:rsidTr="00955BFB">
        <w:trPr>
          <w:trHeight w:val="90"/>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2C2C5490" w14:textId="77777777" w:rsidR="00DA3246" w:rsidRPr="00147E68" w:rsidRDefault="00DA3246" w:rsidP="00744AE5">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样本质量评估</w:t>
            </w:r>
          </w:p>
        </w:tc>
        <w:tc>
          <w:tcPr>
            <w:tcW w:w="2769"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3BB4D96D" w14:textId="1BFA0002"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DNA</w:t>
            </w:r>
            <w:r w:rsidRPr="00147E68">
              <w:rPr>
                <w:rFonts w:ascii="Times New Roman" w:eastAsia="宋体" w:hAnsi="Times New Roman" w:cs="Times New Roman"/>
                <w:color w:val="000000"/>
                <w:sz w:val="18"/>
                <w:szCs w:val="18"/>
              </w:rPr>
              <w:t>提取</w:t>
            </w:r>
            <w:r w:rsidR="001D2468">
              <w:rPr>
                <w:rFonts w:ascii="Times New Roman" w:eastAsia="宋体" w:hAnsi="Times New Roman" w:cs="Times New Roman" w:hint="eastAsia"/>
                <w:color w:val="000000"/>
                <w:sz w:val="18"/>
                <w:szCs w:val="18"/>
              </w:rPr>
              <w:t>总量</w:t>
            </w:r>
          </w:p>
        </w:tc>
        <w:tc>
          <w:tcPr>
            <w:tcW w:w="2353" w:type="dxa"/>
            <w:tcBorders>
              <w:top w:val="single" w:sz="8" w:space="0" w:color="000000"/>
              <w:left w:val="dotted" w:sz="4" w:space="0" w:color="auto"/>
              <w:bottom w:val="dotted" w:sz="4" w:space="0" w:color="auto"/>
              <w:right w:val="dotted" w:sz="4" w:space="0" w:color="auto"/>
            </w:tcBorders>
            <w:shd w:val="clear" w:color="auto" w:fill="FFFFFF"/>
            <w:vAlign w:val="center"/>
          </w:tcPr>
          <w:p w14:paraId="2405FE85" w14:textId="163BFFBA" w:rsidR="00DA3246" w:rsidRPr="00147E68" w:rsidRDefault="005038DF" w:rsidP="00744AE5">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{%if lib_quality_control and lib_quality_control.lib_dna_qc and lib_quality_control.lib_dna_qc.dna_qty%}{{lib_quality_control.lib_dna_qc.dna_qty|replace(“.00”,””)}}{%else%}{%endif%}</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1501F894" w14:textId="77777777" w:rsidR="00DA3246" w:rsidRPr="00147E68" w:rsidRDefault="00DA3246" w:rsidP="00744AE5">
            <w:pPr>
              <w:pStyle w:val="Default"/>
              <w:jc w:val="center"/>
              <w:rPr>
                <w:rFonts w:ascii="Times New Roman" w:cs="Times New Roman"/>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 ng</w:t>
            </w:r>
          </w:p>
        </w:tc>
      </w:tr>
      <w:tr w:rsidR="001D2468" w:rsidRPr="00525399" w14:paraId="356F55FD" w14:textId="77777777" w:rsidTr="00955BFB">
        <w:trPr>
          <w:trHeight w:val="90"/>
          <w:jc w:val="center"/>
        </w:trPr>
        <w:tc>
          <w:tcPr>
            <w:tcW w:w="2335" w:type="dxa"/>
            <w:vMerge/>
            <w:tcBorders>
              <w:top w:val="single" w:sz="8" w:space="0" w:color="000000"/>
              <w:left w:val="dotted" w:sz="4" w:space="0" w:color="auto"/>
              <w:right w:val="dotted" w:sz="4" w:space="0" w:color="auto"/>
            </w:tcBorders>
            <w:shd w:val="clear" w:color="auto" w:fill="FFFFFF"/>
            <w:vAlign w:val="center"/>
          </w:tcPr>
          <w:p w14:paraId="749EB40B" w14:textId="77777777" w:rsidR="001D2468" w:rsidRPr="00147E68" w:rsidRDefault="001D2468" w:rsidP="00744AE5">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076E09FA" w14:textId="6825A4E5" w:rsidR="001D2468" w:rsidRPr="00147E68" w:rsidRDefault="001D2468" w:rsidP="00744AE5">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2353" w:type="dxa"/>
            <w:tcBorders>
              <w:top w:val="dotted" w:sz="4" w:space="0" w:color="auto"/>
              <w:left w:val="dotted" w:sz="4" w:space="0" w:color="auto"/>
              <w:bottom w:val="dotted" w:sz="4" w:space="0" w:color="auto"/>
              <w:right w:val="dotted" w:sz="4" w:space="0" w:color="auto"/>
            </w:tcBorders>
            <w:shd w:val="clear" w:color="auto" w:fill="FFFFFF"/>
            <w:vAlign w:val="center"/>
          </w:tcPr>
          <w:p w14:paraId="23817897" w14:textId="1A1221AB" w:rsidR="001D2468" w:rsidRPr="00147E68" w:rsidRDefault="00A122D6" w:rsidP="00744AE5">
            <w:pPr>
              <w:jc w:val="center"/>
              <w:rPr>
                <w:rFonts w:ascii="Times New Roman" w:eastAsia="宋体" w:hAnsi="Times New Roman" w:cs="Times New Roman"/>
                <w:color w:val="000000"/>
                <w:sz w:val="18"/>
                <w:szCs w:val="18"/>
              </w:rPr>
            </w:pPr>
            <w:r w:rsidRPr="00A122D6">
              <w:rPr>
                <w:rFonts w:ascii="Times New Roman" w:eastAsia="宋体" w:hAnsi="Times New Roman" w:cs="Times New Roman"/>
                <w:color w:val="000000"/>
                <w:sz w:val="18"/>
                <w:szCs w:val="18"/>
              </w:rPr>
              <w:t>{%if lib_quality_control and lib_quality_control.lib_dna_qc and lib_quality_control.lib_dna_qc.library_qty%}{{lib_quality_control.lib_dna_qc.library_qty|replace(“.00”,””)}}{%else%}{%endif%}</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38FBF83F" w14:textId="2CF259AE" w:rsidR="001D2468" w:rsidRPr="00147E68" w:rsidRDefault="001D2468" w:rsidP="00744AE5">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w:t>
            </w:r>
            <w:r>
              <w:rPr>
                <w:rFonts w:ascii="Times New Roman" w:cs="Times New Roman"/>
                <w:kern w:val="2"/>
                <w:sz w:val="18"/>
                <w:szCs w:val="18"/>
              </w:rPr>
              <w:t>0</w:t>
            </w:r>
            <w:r w:rsidRPr="00147E68">
              <w:rPr>
                <w:rFonts w:ascii="Times New Roman" w:cs="Times New Roman"/>
                <w:kern w:val="2"/>
                <w:sz w:val="18"/>
                <w:szCs w:val="18"/>
              </w:rPr>
              <w:t xml:space="preserve"> ng</w:t>
            </w:r>
          </w:p>
        </w:tc>
      </w:tr>
      <w:tr w:rsidR="00DA3246" w:rsidRPr="00525399" w14:paraId="26CD2AFC" w14:textId="77777777" w:rsidTr="00955BFB">
        <w:trPr>
          <w:trHeight w:val="90"/>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218611C5"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2F6487FC" w14:textId="77777777" w:rsidR="00DA3246" w:rsidRPr="00147E68" w:rsidRDefault="00DA3246" w:rsidP="00744AE5">
            <w:pPr>
              <w:jc w:val="center"/>
              <w:rPr>
                <w:rFonts w:ascii="Times New Roman" w:eastAsia="宋体" w:hAnsi="Times New Roman" w:cs="Times New Roman"/>
                <w:color w:val="000000"/>
                <w:sz w:val="18"/>
                <w:szCs w:val="18"/>
              </w:rPr>
            </w:pPr>
            <w:r w:rsidRPr="00151B47">
              <w:rPr>
                <w:rFonts w:ascii="Times New Roman" w:eastAsia="宋体" w:hAnsi="Times New Roman" w:cs="Times New Roman"/>
                <w:color w:val="000000"/>
                <w:sz w:val="18"/>
                <w:szCs w:val="18"/>
              </w:rPr>
              <w:t>样本质量总评估</w:t>
            </w:r>
          </w:p>
        </w:tc>
        <w:tc>
          <w:tcPr>
            <w:tcW w:w="5092"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4BE8B1DB" w14:textId="3B0A2008" w:rsidR="00CB6342" w:rsidRDefault="00CB6342" w:rsidP="00744AE5">
            <w:pPr>
              <w:pStyle w:val="Default"/>
              <w:jc w:val="center"/>
              <w:rPr>
                <w:rFonts w:ascii="Times New Roman" w:cs="Times New Roman"/>
                <w:kern w:val="2"/>
                <w:sz w:val="18"/>
                <w:szCs w:val="18"/>
              </w:rPr>
            </w:pPr>
            <w:r w:rsidRPr="00CB6342">
              <w:rPr>
                <w:rFonts w:ascii="Times New Roman" w:cs="Times New Roman"/>
                <w:kern w:val="2"/>
                <w:sz w:val="18"/>
                <w:szCs w:val="18"/>
              </w:rPr>
              <w:t>{%p if lib_quality_control and lib_quality_control.lib_dna_qc and lib_quality_control.lib_dna_qc.dna_qty and lib_quality_control.lib_dna_qc.library_</w:t>
            </w:r>
            <w:r w:rsidR="008B1B6A">
              <w:rPr>
                <w:rFonts w:ascii="Times New Roman" w:cs="Times New Roman"/>
                <w:kern w:val="2"/>
                <w:sz w:val="18"/>
                <w:szCs w:val="18"/>
              </w:rPr>
              <w:t>qty</w:t>
            </w:r>
            <w:r w:rsidRPr="00CB6342">
              <w:rPr>
                <w:rFonts w:ascii="Times New Roman" w:cs="Times New Roman"/>
                <w:kern w:val="2"/>
                <w:sz w:val="18"/>
                <w:szCs w:val="18"/>
              </w:rPr>
              <w:t>%}</w:t>
            </w:r>
          </w:p>
          <w:p w14:paraId="0AF0B091" w14:textId="264EB54E" w:rsidR="00191A1F" w:rsidRPr="00191A1F" w:rsidRDefault="00191A1F" w:rsidP="00191A1F">
            <w:pPr>
              <w:pStyle w:val="Default"/>
              <w:jc w:val="center"/>
              <w:rPr>
                <w:rFonts w:ascii="Times New Roman" w:cs="Times New Roman"/>
                <w:kern w:val="2"/>
                <w:sz w:val="18"/>
                <w:szCs w:val="18"/>
              </w:rPr>
            </w:pPr>
            <w:r w:rsidRPr="00191A1F">
              <w:rPr>
                <w:rFonts w:ascii="Times New Roman" w:cs="Times New Roman"/>
                <w:kern w:val="2"/>
                <w:sz w:val="18"/>
                <w:szCs w:val="18"/>
              </w:rPr>
              <w:t>{%if lib_quality_control.lib_dna_qc.dna_qty|float &gt;= 20 and lib_quality_control.lib_dna_qc.library_</w:t>
            </w:r>
            <w:r w:rsidR="008B1B6A">
              <w:rPr>
                <w:rFonts w:ascii="Times New Roman" w:cs="Times New Roman"/>
                <w:kern w:val="2"/>
                <w:sz w:val="18"/>
                <w:szCs w:val="18"/>
              </w:rPr>
              <w:t>qty</w:t>
            </w:r>
            <w:r w:rsidRPr="00191A1F">
              <w:rPr>
                <w:rFonts w:ascii="Times New Roman" w:cs="Times New Roman"/>
                <w:kern w:val="2"/>
                <w:sz w:val="18"/>
                <w:szCs w:val="18"/>
              </w:rPr>
              <w:t>|float &gt;=</w:t>
            </w:r>
            <w:r w:rsidR="00151B47">
              <w:rPr>
                <w:rFonts w:ascii="Times New Roman" w:cs="Times New Roman"/>
                <w:kern w:val="2"/>
                <w:sz w:val="18"/>
                <w:szCs w:val="18"/>
              </w:rPr>
              <w:t>20</w:t>
            </w:r>
            <w:r w:rsidRPr="00191A1F">
              <w:rPr>
                <w:rFonts w:ascii="Times New Roman" w:cs="Times New Roman"/>
                <w:kern w:val="2"/>
                <w:sz w:val="18"/>
                <w:szCs w:val="18"/>
              </w:rPr>
              <w:t>0%}</w:t>
            </w:r>
            <w:r w:rsidRPr="00191A1F">
              <w:rPr>
                <w:rFonts w:ascii="Times New Roman" w:cs="Times New Roman"/>
                <w:kern w:val="2"/>
                <w:sz w:val="18"/>
                <w:szCs w:val="18"/>
              </w:rPr>
              <w:t>合格</w:t>
            </w:r>
            <w:r w:rsidRPr="00191A1F">
              <w:rPr>
                <w:rFonts w:ascii="Times New Roman" w:cs="Times New Roman"/>
                <w:kern w:val="2"/>
                <w:sz w:val="18"/>
                <w:szCs w:val="18"/>
              </w:rPr>
              <w:t>{%else%}</w:t>
            </w:r>
            <w:r w:rsidRPr="00191A1F">
              <w:rPr>
                <w:rFonts w:ascii="Times New Roman" w:cs="Times New Roman"/>
                <w:kern w:val="2"/>
                <w:sz w:val="18"/>
                <w:szCs w:val="18"/>
              </w:rPr>
              <w:t>风险</w:t>
            </w:r>
            <w:r w:rsidRPr="00191A1F">
              <w:rPr>
                <w:rFonts w:ascii="Times New Roman" w:cs="Times New Roman"/>
                <w:kern w:val="2"/>
                <w:sz w:val="18"/>
                <w:szCs w:val="18"/>
              </w:rPr>
              <w:t>{%endif%}</w:t>
            </w:r>
          </w:p>
          <w:p w14:paraId="4EB26ABD" w14:textId="77777777" w:rsidR="00191A1F" w:rsidRPr="00191A1F" w:rsidRDefault="00191A1F" w:rsidP="00191A1F">
            <w:pPr>
              <w:pStyle w:val="Default"/>
              <w:jc w:val="center"/>
              <w:rPr>
                <w:rFonts w:ascii="Times New Roman" w:cs="Times New Roman"/>
                <w:kern w:val="2"/>
                <w:sz w:val="18"/>
                <w:szCs w:val="18"/>
              </w:rPr>
            </w:pPr>
            <w:r w:rsidRPr="00191A1F">
              <w:rPr>
                <w:rFonts w:ascii="Times New Roman" w:cs="Times New Roman"/>
                <w:kern w:val="2"/>
                <w:sz w:val="18"/>
                <w:szCs w:val="18"/>
              </w:rPr>
              <w:t>{%p else%}</w:t>
            </w:r>
          </w:p>
          <w:p w14:paraId="1306B5C6" w14:textId="3FED5FA4" w:rsidR="00191A1F" w:rsidRPr="00191A1F" w:rsidRDefault="00191A1F" w:rsidP="00191A1F">
            <w:pPr>
              <w:pStyle w:val="Default"/>
              <w:jc w:val="center"/>
              <w:rPr>
                <w:rFonts w:ascii="Times New Roman" w:cs="Times New Roman"/>
                <w:kern w:val="2"/>
                <w:sz w:val="18"/>
                <w:szCs w:val="18"/>
              </w:rPr>
            </w:pPr>
            <w:r w:rsidRPr="00191A1F">
              <w:rPr>
                <w:rFonts w:ascii="Times New Roman" w:cs="Times New Roman" w:hint="eastAsia"/>
                <w:kern w:val="2"/>
                <w:sz w:val="18"/>
                <w:szCs w:val="18"/>
              </w:rPr>
              <w:t>质控项有缺失，请补齐数据后自行评估</w:t>
            </w:r>
          </w:p>
          <w:p w14:paraId="3EC1AB15" w14:textId="0A53533D" w:rsidR="00DA3246" w:rsidRPr="00147E68" w:rsidRDefault="00151B47" w:rsidP="00744AE5">
            <w:pPr>
              <w:pStyle w:val="Default"/>
              <w:jc w:val="center"/>
              <w:rPr>
                <w:rFonts w:ascii="Times New Roman" w:cs="Times New Roman"/>
                <w:kern w:val="2"/>
                <w:sz w:val="18"/>
                <w:szCs w:val="18"/>
              </w:rPr>
            </w:pPr>
            <w:r>
              <w:rPr>
                <w:rFonts w:ascii="Times New Roman" w:cs="Times New Roman" w:hint="eastAsia"/>
                <w:kern w:val="2"/>
                <w:sz w:val="18"/>
                <w:szCs w:val="18"/>
              </w:rPr>
              <w:t>{%p</w:t>
            </w:r>
            <w:r>
              <w:rPr>
                <w:rFonts w:ascii="Times New Roman" w:cs="Times New Roman"/>
                <w:kern w:val="2"/>
                <w:sz w:val="18"/>
                <w:szCs w:val="18"/>
              </w:rPr>
              <w:t xml:space="preserve"> endif</w:t>
            </w:r>
            <w:r>
              <w:rPr>
                <w:rFonts w:ascii="Times New Roman" w:cs="Times New Roman" w:hint="eastAsia"/>
                <w:kern w:val="2"/>
                <w:sz w:val="18"/>
                <w:szCs w:val="18"/>
              </w:rPr>
              <w:t>%}</w:t>
            </w:r>
          </w:p>
        </w:tc>
      </w:tr>
      <w:tr w:rsidR="00DA3246" w:rsidRPr="00525399" w14:paraId="53E6EF79" w14:textId="77777777" w:rsidTr="00955BFB">
        <w:trPr>
          <w:trHeight w:val="315"/>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27F6BDAC" w14:textId="77777777" w:rsidR="00DA3246" w:rsidRPr="00147E68" w:rsidRDefault="00DA3246" w:rsidP="00744AE5">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测序质量评估</w:t>
            </w:r>
          </w:p>
        </w:tc>
        <w:tc>
          <w:tcPr>
            <w:tcW w:w="2761" w:type="dxa"/>
            <w:tcBorders>
              <w:top w:val="single" w:sz="8" w:space="0" w:color="000000"/>
              <w:left w:val="dotted" w:sz="4" w:space="0" w:color="auto"/>
              <w:bottom w:val="dotted" w:sz="4" w:space="0" w:color="auto"/>
              <w:right w:val="dotted" w:sz="4" w:space="0" w:color="auto"/>
            </w:tcBorders>
            <w:shd w:val="clear" w:color="auto" w:fill="FFFFFF"/>
            <w:vAlign w:val="center"/>
          </w:tcPr>
          <w:p w14:paraId="3FD724D5"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 xml:space="preserve">Q30 </w:t>
            </w:r>
            <w:r w:rsidRPr="00147E68">
              <w:rPr>
                <w:rFonts w:ascii="Times New Roman" w:eastAsia="宋体" w:hAnsi="Times New Roman" w:cs="Times New Roman"/>
                <w:color w:val="000000"/>
                <w:sz w:val="18"/>
                <w:szCs w:val="18"/>
                <w:vertAlign w:val="superscript"/>
              </w:rPr>
              <w:t>1</w:t>
            </w:r>
          </w:p>
        </w:tc>
        <w:tc>
          <w:tcPr>
            <w:tcW w:w="2361"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3BACE5CE" w14:textId="7AECC90B" w:rsidR="00DA3246" w:rsidRPr="00147E68" w:rsidRDefault="005038DF" w:rsidP="00744AE5">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{{qc.dna_data_qc.cleandata_q30}}</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72F8F549" w14:textId="77777777"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≥75%</w:t>
            </w:r>
          </w:p>
        </w:tc>
      </w:tr>
      <w:tr w:rsidR="00DA3246" w:rsidRPr="00525399" w14:paraId="73109972"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5D7DDBD5"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40676347"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比对率</w:t>
            </w:r>
            <w:r w:rsidRPr="00147E68">
              <w:rPr>
                <w:rFonts w:ascii="Times New Roman" w:eastAsia="宋体" w:hAnsi="Times New Roman" w:cs="Times New Roman"/>
                <w:color w:val="000000"/>
                <w:sz w:val="18"/>
                <w:szCs w:val="18"/>
                <w:vertAlign w:val="superscript"/>
              </w:rPr>
              <w:t>2</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59588005" w14:textId="5CB60F71"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{{qc.dna_data_qc.mapping_ratio}}</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333428DE" w14:textId="77777777"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DA3246" w:rsidRPr="00525399" w14:paraId="4E7E6915"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5EDBB195"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2D38950B"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覆盖度</w:t>
            </w:r>
            <w:r w:rsidRPr="00147E68">
              <w:rPr>
                <w:rFonts w:ascii="Times New Roman" w:eastAsia="宋体" w:hAnsi="Times New Roman" w:cs="Times New Roman"/>
                <w:color w:val="000000"/>
                <w:sz w:val="18"/>
                <w:szCs w:val="18"/>
                <w:vertAlign w:val="superscript"/>
              </w:rPr>
              <w:t>3</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6EBAA0C2" w14:textId="4AF84BCE"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{{qc.dna_data_qc.cover_ratio}}</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08B6238C" w14:textId="77777777"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DA3246" w:rsidRPr="00525399" w14:paraId="3537FEF2"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62921F72"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1ACD49EF"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均一性</w:t>
            </w:r>
            <w:r w:rsidRPr="00147E68">
              <w:rPr>
                <w:rFonts w:ascii="Times New Roman" w:eastAsia="宋体" w:hAnsi="Times New Roman" w:cs="Times New Roman"/>
                <w:color w:val="000000"/>
                <w:sz w:val="18"/>
                <w:szCs w:val="18"/>
                <w:vertAlign w:val="superscript"/>
              </w:rPr>
              <w:t>4</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509A106B" w14:textId="1EDCD8FA"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{{qc.dna_data_qc.uni20}}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4174B45C" w14:textId="77777777"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≥90%</w:t>
            </w:r>
          </w:p>
        </w:tc>
      </w:tr>
      <w:tr w:rsidR="00DA3246" w:rsidRPr="00525399" w14:paraId="55C2DF6B"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403C555E"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65A3CD9D"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平均测序深度</w:t>
            </w:r>
            <w:r w:rsidRPr="00147E68">
              <w:rPr>
                <w:rFonts w:ascii="Times New Roman" w:eastAsia="宋体" w:hAnsi="Times New Roman" w:cs="Times New Roman"/>
                <w:color w:val="000000"/>
                <w:sz w:val="18"/>
                <w:szCs w:val="18"/>
                <w:vertAlign w:val="superscript"/>
              </w:rPr>
              <w:t>5</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5813F167" w14:textId="542C5C75"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{{qc.dna_data_qc.depth_mean|replace(“.00”,””)}}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1020CF71" w14:textId="5FE2DC60"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00</w:t>
            </w:r>
            <w:r w:rsidR="00C4650D">
              <w:rPr>
                <w:rFonts w:ascii="Times New Roman" w:cs="Times New Roman"/>
                <w:kern w:val="2"/>
                <w:sz w:val="18"/>
                <w:szCs w:val="18"/>
              </w:rPr>
              <w:t>x</w:t>
            </w:r>
          </w:p>
        </w:tc>
      </w:tr>
      <w:tr w:rsidR="00DA3246" w:rsidRPr="00525399" w14:paraId="150746A3"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3001DCA5"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527A7870" w14:textId="77777777" w:rsidR="00DA3246" w:rsidRPr="00147E68" w:rsidRDefault="00DA3246" w:rsidP="00744AE5">
            <w:pPr>
              <w:jc w:val="center"/>
              <w:rPr>
                <w:rFonts w:ascii="Times New Roman" w:eastAsia="宋体" w:hAnsi="Times New Roman" w:cs="Times New Roman"/>
                <w:color w:val="000000"/>
                <w:sz w:val="18"/>
                <w:szCs w:val="18"/>
              </w:rPr>
            </w:pPr>
            <w:r w:rsidRPr="0039326E">
              <w:rPr>
                <w:rFonts w:ascii="Times New Roman" w:eastAsia="宋体" w:hAnsi="Times New Roman" w:cs="Times New Roman" w:hint="eastAsia"/>
                <w:color w:val="000000"/>
                <w:sz w:val="18"/>
                <w:szCs w:val="18"/>
              </w:rPr>
              <w:t>平均有效深度</w:t>
            </w:r>
            <w:r w:rsidRPr="00147E68">
              <w:rPr>
                <w:rFonts w:ascii="Times New Roman" w:eastAsia="宋体" w:hAnsi="Times New Roman" w:cs="Times New Roman"/>
                <w:color w:val="000000"/>
                <w:sz w:val="18"/>
                <w:szCs w:val="18"/>
                <w:vertAlign w:val="superscript"/>
              </w:rPr>
              <w:t>6</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3F6B3A01" w14:textId="703E8F55"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{{qc.dna_data_qc.depth_ssbc|replace(“.00”,””)}}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0F9CFFA0" w14:textId="1D2D3741"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≥100</w:t>
            </w:r>
            <w:r w:rsidR="00C4650D">
              <w:rPr>
                <w:rFonts w:ascii="Times New Roman" w:cs="Times New Roman"/>
                <w:kern w:val="2"/>
                <w:sz w:val="18"/>
                <w:szCs w:val="18"/>
              </w:rPr>
              <w:t>x</w:t>
            </w:r>
          </w:p>
        </w:tc>
      </w:tr>
      <w:tr w:rsidR="00DA3246" w:rsidRPr="00525399" w14:paraId="1B6B2E5A" w14:textId="77777777" w:rsidTr="00955BFB">
        <w:trPr>
          <w:trHeight w:val="315"/>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532DA6D1"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single" w:sz="8" w:space="0" w:color="000000"/>
              <w:right w:val="dotted" w:sz="4" w:space="0" w:color="auto"/>
            </w:tcBorders>
            <w:shd w:val="clear" w:color="auto" w:fill="FFFFFF"/>
            <w:vAlign w:val="center"/>
          </w:tcPr>
          <w:p w14:paraId="19658455" w14:textId="77777777" w:rsidR="00DA3246" w:rsidRPr="00147E68" w:rsidRDefault="00DA3246" w:rsidP="00744AE5">
            <w:pPr>
              <w:jc w:val="center"/>
              <w:rPr>
                <w:rFonts w:ascii="Times New Roman" w:eastAsia="宋体" w:hAnsi="Times New Roman" w:cs="Times New Roman"/>
                <w:color w:val="000000"/>
                <w:sz w:val="18"/>
                <w:szCs w:val="18"/>
              </w:rPr>
            </w:pPr>
            <w:r w:rsidRPr="00B71846">
              <w:rPr>
                <w:rFonts w:ascii="Times New Roman" w:eastAsia="宋体" w:hAnsi="Times New Roman" w:cs="Times New Roman"/>
                <w:color w:val="000000"/>
                <w:sz w:val="18"/>
                <w:szCs w:val="18"/>
              </w:rPr>
              <w:t>测序质量总评估</w:t>
            </w:r>
            <w:r w:rsidRPr="00B71846">
              <w:rPr>
                <w:rFonts w:ascii="Times New Roman" w:eastAsia="宋体" w:hAnsi="Times New Roman" w:cs="Times New Roman"/>
                <w:color w:val="000000"/>
                <w:sz w:val="18"/>
                <w:szCs w:val="18"/>
                <w:vertAlign w:val="superscript"/>
              </w:rPr>
              <w:t>7</w:t>
            </w:r>
          </w:p>
        </w:tc>
        <w:tc>
          <w:tcPr>
            <w:tcW w:w="5100" w:type="dxa"/>
            <w:gridSpan w:val="3"/>
            <w:tcBorders>
              <w:top w:val="dotted" w:sz="4" w:space="0" w:color="auto"/>
              <w:left w:val="dotted" w:sz="4" w:space="0" w:color="auto"/>
              <w:bottom w:val="single" w:sz="8" w:space="0" w:color="000000"/>
              <w:right w:val="dotted" w:sz="4" w:space="0" w:color="auto"/>
            </w:tcBorders>
            <w:shd w:val="clear" w:color="auto" w:fill="FFFFFF"/>
            <w:vAlign w:val="center"/>
          </w:tcPr>
          <w:p w14:paraId="669273A3" w14:textId="2C04CCE0" w:rsidR="00DA3246" w:rsidRPr="00147E68" w:rsidRDefault="00CB6342" w:rsidP="00744AE5">
            <w:pPr>
              <w:pStyle w:val="Default"/>
              <w:jc w:val="center"/>
              <w:rPr>
                <w:rFonts w:ascii="Times New Roman" w:cs="Times New Roman"/>
                <w:kern w:val="2"/>
                <w:sz w:val="18"/>
                <w:szCs w:val="18"/>
              </w:rPr>
            </w:pPr>
            <w:r w:rsidRPr="00CB6342">
              <w:rPr>
                <w:rFonts w:ascii="Times New Roman" w:cs="Times New Roman"/>
                <w:kern w:val="2"/>
                <w:sz w:val="18"/>
                <w:szCs w:val="18"/>
              </w:rPr>
              <w:t>{%if qc.dna_data_qc.cleandata_q30_num&gt;=0.75 and qc.dna_data_qc.depth_</w:t>
            </w:r>
            <w:r>
              <w:rPr>
                <w:rFonts w:ascii="Times New Roman" w:cs="Times New Roman"/>
                <w:kern w:val="2"/>
                <w:sz w:val="18"/>
                <w:szCs w:val="18"/>
              </w:rPr>
              <w:t>ssbc</w:t>
            </w:r>
            <w:r w:rsidRPr="00CB6342">
              <w:rPr>
                <w:rFonts w:ascii="Times New Roman" w:cs="Times New Roman"/>
                <w:kern w:val="2"/>
                <w:sz w:val="18"/>
                <w:szCs w:val="18"/>
              </w:rPr>
              <w:t>_num&gt;=</w:t>
            </w:r>
            <w:r>
              <w:rPr>
                <w:rFonts w:ascii="Times New Roman" w:cs="Times New Roman"/>
                <w:kern w:val="2"/>
                <w:sz w:val="18"/>
                <w:szCs w:val="18"/>
              </w:rPr>
              <w:t>10</w:t>
            </w:r>
            <w:r w:rsidRPr="00CB6342">
              <w:rPr>
                <w:rFonts w:ascii="Times New Roman" w:cs="Times New Roman"/>
                <w:kern w:val="2"/>
                <w:sz w:val="18"/>
                <w:szCs w:val="18"/>
              </w:rPr>
              <w:t>0%}</w:t>
            </w:r>
            <w:r w:rsidR="00DA3246" w:rsidRPr="00147E68">
              <w:rPr>
                <w:rFonts w:ascii="Times New Roman" w:cs="Times New Roman"/>
                <w:kern w:val="2"/>
                <w:sz w:val="18"/>
                <w:szCs w:val="18"/>
              </w:rPr>
              <w:t>合格</w:t>
            </w:r>
            <w:r>
              <w:rPr>
                <w:rFonts w:ascii="Times New Roman" w:cs="Times New Roman" w:hint="eastAsia"/>
                <w:kern w:val="2"/>
                <w:sz w:val="18"/>
                <w:szCs w:val="18"/>
              </w:rPr>
              <w:t>{</w:t>
            </w:r>
            <w:r>
              <w:rPr>
                <w:rFonts w:ascii="Times New Roman" w:cs="Times New Roman"/>
                <w:kern w:val="2"/>
                <w:sz w:val="18"/>
                <w:szCs w:val="18"/>
              </w:rPr>
              <w:t>%else%}</w:t>
            </w:r>
            <w:r>
              <w:rPr>
                <w:rFonts w:ascii="Times New Roman" w:cs="Times New Roman" w:hint="eastAsia"/>
                <w:kern w:val="2"/>
                <w:sz w:val="18"/>
                <w:szCs w:val="18"/>
              </w:rPr>
              <w:t>风险</w:t>
            </w:r>
            <w:r>
              <w:rPr>
                <w:rFonts w:ascii="Times New Roman" w:cs="Times New Roman" w:hint="eastAsia"/>
                <w:kern w:val="2"/>
                <w:sz w:val="18"/>
                <w:szCs w:val="18"/>
              </w:rPr>
              <w:t>{%endif%}</w:t>
            </w:r>
          </w:p>
        </w:tc>
      </w:tr>
      <w:tr w:rsidR="00DA3246" w:rsidRPr="00525399" w14:paraId="4D447944" w14:textId="77777777" w:rsidTr="00955BFB">
        <w:trPr>
          <w:trHeight w:val="90"/>
          <w:jc w:val="center"/>
        </w:trPr>
        <w:tc>
          <w:tcPr>
            <w:tcW w:w="2335" w:type="dxa"/>
            <w:tcBorders>
              <w:top w:val="single" w:sz="8" w:space="0" w:color="000000"/>
              <w:left w:val="dotted" w:sz="4" w:space="0" w:color="auto"/>
              <w:bottom w:val="single" w:sz="8" w:space="0" w:color="000000"/>
              <w:right w:val="dotted" w:sz="4" w:space="0" w:color="auto"/>
            </w:tcBorders>
            <w:shd w:val="clear" w:color="auto" w:fill="FFFFFF"/>
            <w:vAlign w:val="center"/>
          </w:tcPr>
          <w:p w14:paraId="79DDE904" w14:textId="77777777" w:rsidR="00DA3246" w:rsidRPr="00147E68" w:rsidRDefault="00DA3246" w:rsidP="00744AE5">
            <w:pPr>
              <w:jc w:val="center"/>
              <w:rPr>
                <w:rFonts w:ascii="Times New Roman" w:eastAsia="宋体" w:hAnsi="Times New Roman" w:cs="Times New Roman"/>
                <w:b/>
                <w:color w:val="000000"/>
                <w:sz w:val="18"/>
                <w:szCs w:val="18"/>
              </w:rPr>
            </w:pPr>
            <w:r w:rsidRPr="003B3BE8">
              <w:rPr>
                <w:rFonts w:ascii="Times New Roman" w:eastAsia="宋体" w:hAnsi="Times New Roman" w:cs="Times New Roman"/>
                <w:b/>
                <w:color w:val="000000"/>
                <w:sz w:val="18"/>
                <w:szCs w:val="18"/>
              </w:rPr>
              <w:t>综合评估</w:t>
            </w:r>
            <w:r w:rsidRPr="003B3BE8">
              <w:rPr>
                <w:rFonts w:ascii="Times New Roman" w:eastAsia="宋体" w:hAnsi="Times New Roman" w:cs="Times New Roman"/>
                <w:b/>
                <w:color w:val="000000"/>
                <w:sz w:val="18"/>
                <w:szCs w:val="18"/>
                <w:vertAlign w:val="superscript"/>
              </w:rPr>
              <w:t>8</w:t>
            </w:r>
          </w:p>
        </w:tc>
        <w:tc>
          <w:tcPr>
            <w:tcW w:w="7861" w:type="dxa"/>
            <w:gridSpan w:val="4"/>
            <w:tcBorders>
              <w:top w:val="single" w:sz="8" w:space="0" w:color="000000"/>
              <w:left w:val="dotted" w:sz="4" w:space="0" w:color="auto"/>
              <w:bottom w:val="single" w:sz="8" w:space="0" w:color="000000"/>
              <w:right w:val="dotted" w:sz="4" w:space="0" w:color="auto"/>
            </w:tcBorders>
            <w:shd w:val="clear" w:color="auto" w:fill="FFFFFF"/>
            <w:vAlign w:val="center"/>
          </w:tcPr>
          <w:p w14:paraId="2C519F73"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if qc.dna_data_qc.cleandata_q30_num&gt;=0.75 and qc.dna_data_qc.depth_ssbc_num&gt;=100%}</w:t>
            </w:r>
          </w:p>
          <w:p w14:paraId="525EC13D" w14:textId="2CF1CDDA"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 xml:space="preserve">{%p if lib_quality_control and lib_quality_control.lib_dna_qc and lib_quality_control.lib_dna_qc.dna_qty and </w:t>
            </w:r>
            <w:r w:rsidR="00941C38" w:rsidRPr="00CB6342">
              <w:rPr>
                <w:rFonts w:ascii="Times New Roman" w:cs="Times New Roman"/>
                <w:sz w:val="18"/>
                <w:szCs w:val="18"/>
              </w:rPr>
              <w:t>lib_quality_control.lib_dna_qc.library_</w:t>
            </w:r>
            <w:r w:rsidR="00941C38">
              <w:rPr>
                <w:rFonts w:ascii="Times New Roman" w:cs="Times New Roman"/>
                <w:sz w:val="18"/>
                <w:szCs w:val="18"/>
              </w:rPr>
              <w:t>qty</w:t>
            </w:r>
            <w:r w:rsidRPr="00924BBF">
              <w:rPr>
                <w:rFonts w:ascii="Times New Roman" w:eastAsia="宋体" w:hAnsi="Times New Roman" w:cs="Times New Roman"/>
                <w:color w:val="000000"/>
                <w:sz w:val="18"/>
                <w:szCs w:val="18"/>
              </w:rPr>
              <w:t xml:space="preserve"> %}</w:t>
            </w:r>
          </w:p>
          <w:p w14:paraId="18281F6C" w14:textId="25A1C3CA"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lastRenderedPageBreak/>
              <w:t xml:space="preserve">{%if lib_quality_control.lib_dna_qc.dna_qty|float &gt;= 20 and </w:t>
            </w:r>
            <w:r w:rsidR="00414FA4" w:rsidRPr="00A122D6">
              <w:rPr>
                <w:rFonts w:ascii="Times New Roman" w:eastAsia="宋体" w:hAnsi="Times New Roman" w:cs="Times New Roman"/>
                <w:color w:val="000000"/>
                <w:sz w:val="18"/>
                <w:szCs w:val="18"/>
              </w:rPr>
              <w:t>lib_quality_control.lib_dna_qc.library_qty</w:t>
            </w:r>
            <w:r w:rsidRPr="00924BBF">
              <w:rPr>
                <w:rFonts w:ascii="Times New Roman" w:eastAsia="宋体" w:hAnsi="Times New Roman" w:cs="Times New Roman"/>
                <w:color w:val="000000"/>
                <w:sz w:val="18"/>
                <w:szCs w:val="18"/>
              </w:rPr>
              <w:t>|float &gt;=</w:t>
            </w:r>
            <w:r w:rsidR="00414FA4">
              <w:rPr>
                <w:rFonts w:ascii="Times New Roman" w:eastAsia="宋体" w:hAnsi="Times New Roman" w:cs="Times New Roman"/>
                <w:color w:val="000000"/>
                <w:sz w:val="18"/>
                <w:szCs w:val="18"/>
              </w:rPr>
              <w:t>20</w:t>
            </w:r>
            <w:r w:rsidRPr="00924BBF">
              <w:rPr>
                <w:rFonts w:ascii="Times New Roman" w:eastAsia="宋体" w:hAnsi="Times New Roman" w:cs="Times New Roman"/>
                <w:color w:val="000000"/>
                <w:sz w:val="18"/>
                <w:szCs w:val="18"/>
              </w:rPr>
              <w:t>0%}</w:t>
            </w:r>
            <w:r w:rsidRPr="00924BBF">
              <w:rPr>
                <w:rFonts w:ascii="Times New Roman" w:eastAsia="宋体" w:hAnsi="Times New Roman" w:cs="Times New Roman"/>
                <w:color w:val="000000"/>
                <w:sz w:val="18"/>
                <w:szCs w:val="18"/>
              </w:rPr>
              <w:t>合格</w:t>
            </w:r>
            <w:r w:rsidRPr="00924BBF">
              <w:rPr>
                <w:rFonts w:ascii="Times New Roman" w:eastAsia="宋体" w:hAnsi="Times New Roman" w:cs="Times New Roman"/>
                <w:color w:val="000000"/>
                <w:sz w:val="18"/>
                <w:szCs w:val="18"/>
              </w:rPr>
              <w:t>{%else%}</w:t>
            </w:r>
            <w:r w:rsidRPr="00924BBF">
              <w:rPr>
                <w:rFonts w:ascii="Times New Roman" w:eastAsia="宋体" w:hAnsi="Times New Roman" w:cs="Times New Roman"/>
                <w:color w:val="000000"/>
                <w:sz w:val="18"/>
                <w:szCs w:val="18"/>
              </w:rPr>
              <w:t>风险</w:t>
            </w:r>
            <w:r w:rsidRPr="00924BBF">
              <w:rPr>
                <w:rFonts w:ascii="Times New Roman" w:eastAsia="宋体" w:hAnsi="Times New Roman" w:cs="Times New Roman"/>
                <w:color w:val="000000"/>
                <w:sz w:val="18"/>
                <w:szCs w:val="18"/>
              </w:rPr>
              <w:t>{%endif%}</w:t>
            </w:r>
          </w:p>
          <w:p w14:paraId="564A390A"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else%}</w:t>
            </w:r>
          </w:p>
          <w:p w14:paraId="787B276B"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hint="eastAsia"/>
                <w:color w:val="000000"/>
                <w:sz w:val="18"/>
                <w:szCs w:val="18"/>
              </w:rPr>
              <w:t>合格（质控项有缺失，请补齐数据后自行评估）</w:t>
            </w:r>
          </w:p>
          <w:p w14:paraId="27A43E91"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endif%}</w:t>
            </w:r>
          </w:p>
          <w:p w14:paraId="6300FC8B"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else%}</w:t>
            </w:r>
          </w:p>
          <w:p w14:paraId="37E53F5B"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hint="eastAsia"/>
                <w:color w:val="000000"/>
                <w:sz w:val="18"/>
                <w:szCs w:val="18"/>
              </w:rPr>
              <w:t>风险</w:t>
            </w:r>
          </w:p>
          <w:p w14:paraId="514132BE" w14:textId="70BC5E3F" w:rsidR="00DA3246" w:rsidRPr="00147E68"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endif%}</w:t>
            </w:r>
          </w:p>
        </w:tc>
      </w:tr>
    </w:tbl>
    <w:p w14:paraId="56ED022A"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lastRenderedPageBreak/>
        <w:t>注：</w:t>
      </w:r>
    </w:p>
    <w:p w14:paraId="5D78E4A4"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1.</w:t>
      </w:r>
      <w:r w:rsidRPr="00525399">
        <w:rPr>
          <w:rFonts w:ascii="Times New Roman" w:eastAsia="宋体" w:hAnsi="Times New Roman" w:cs="Times New Roman"/>
          <w:color w:val="000000"/>
          <w:sz w:val="20"/>
          <w:szCs w:val="20"/>
        </w:rPr>
        <w:tab/>
        <w:t>Q30</w:t>
      </w:r>
      <w:r w:rsidRPr="00525399">
        <w:rPr>
          <w:rFonts w:ascii="Times New Roman" w:eastAsia="宋体" w:hAnsi="Times New Roman" w:cs="Times New Roman"/>
          <w:color w:val="000000"/>
          <w:sz w:val="20"/>
          <w:szCs w:val="20"/>
        </w:rPr>
        <w:t>：测序的准确率高于</w:t>
      </w:r>
      <w:r w:rsidRPr="00525399">
        <w:rPr>
          <w:rFonts w:ascii="Times New Roman" w:eastAsia="宋体" w:hAnsi="Times New Roman" w:cs="Times New Roman"/>
          <w:color w:val="000000"/>
          <w:sz w:val="20"/>
          <w:szCs w:val="20"/>
        </w:rPr>
        <w:t>99.9%</w:t>
      </w:r>
      <w:r w:rsidRPr="00525399">
        <w:rPr>
          <w:rFonts w:ascii="Times New Roman" w:eastAsia="宋体" w:hAnsi="Times New Roman" w:cs="Times New Roman"/>
          <w:color w:val="000000"/>
          <w:sz w:val="20"/>
          <w:szCs w:val="20"/>
        </w:rPr>
        <w:t>的碱基的比例；</w:t>
      </w:r>
    </w:p>
    <w:p w14:paraId="01E84A30"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2.</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比对率：可以比对至参考序列上的</w:t>
      </w:r>
      <w:r w:rsidRPr="00525399">
        <w:rPr>
          <w:rFonts w:ascii="Times New Roman" w:eastAsia="宋体" w:hAnsi="Times New Roman" w:cs="Times New Roman"/>
          <w:color w:val="000000"/>
          <w:sz w:val="20"/>
          <w:szCs w:val="20"/>
        </w:rPr>
        <w:t>reads</w:t>
      </w:r>
      <w:r w:rsidRPr="00525399">
        <w:rPr>
          <w:rFonts w:ascii="Times New Roman" w:eastAsia="宋体" w:hAnsi="Times New Roman" w:cs="Times New Roman"/>
          <w:color w:val="000000"/>
          <w:sz w:val="20"/>
          <w:szCs w:val="20"/>
        </w:rPr>
        <w:t>的比例；</w:t>
      </w:r>
    </w:p>
    <w:p w14:paraId="4772C869"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3.</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覆盖度：检测到的区域占目标区域的比例；</w:t>
      </w:r>
    </w:p>
    <w:p w14:paraId="197F4E19"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4.</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均一性：测序深度超过</w:t>
      </w:r>
      <w:r w:rsidRPr="00525399">
        <w:rPr>
          <w:rFonts w:ascii="Times New Roman" w:eastAsia="宋体" w:hAnsi="Times New Roman" w:cs="Times New Roman"/>
          <w:color w:val="000000"/>
          <w:sz w:val="20"/>
          <w:szCs w:val="20"/>
        </w:rPr>
        <w:t>20</w:t>
      </w:r>
      <w:r w:rsidRPr="00525399">
        <w:rPr>
          <w:rFonts w:ascii="Times New Roman" w:eastAsia="宋体" w:hAnsi="Times New Roman" w:cs="Times New Roman"/>
          <w:color w:val="000000"/>
          <w:sz w:val="20"/>
          <w:szCs w:val="20"/>
        </w:rPr>
        <w:t>％的平均深度的位点的比例；</w:t>
      </w:r>
    </w:p>
    <w:p w14:paraId="43E3D96B"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5.</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平均测序深度：目标区域内每个碱基的平均深度；</w:t>
      </w:r>
    </w:p>
    <w:p w14:paraId="1718AA87"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6.</w:t>
      </w:r>
      <w:r w:rsidRPr="00525399">
        <w:rPr>
          <w:rFonts w:ascii="Times New Roman" w:eastAsia="宋体" w:hAnsi="Times New Roman" w:cs="Times New Roman"/>
          <w:color w:val="000000"/>
          <w:sz w:val="20"/>
          <w:szCs w:val="20"/>
        </w:rPr>
        <w:tab/>
      </w:r>
      <w:r w:rsidRPr="0039326E">
        <w:rPr>
          <w:rFonts w:ascii="Times New Roman" w:eastAsia="宋体" w:hAnsi="Times New Roman" w:cs="Times New Roman" w:hint="eastAsia"/>
          <w:color w:val="000000"/>
          <w:sz w:val="20"/>
          <w:szCs w:val="20"/>
        </w:rPr>
        <w:t>平均有效深度：通过分子标签校正后的平均测序深度</w:t>
      </w:r>
      <w:r w:rsidRPr="00525399">
        <w:rPr>
          <w:rFonts w:ascii="Times New Roman" w:eastAsia="宋体" w:hAnsi="Times New Roman" w:cs="Times New Roman"/>
          <w:color w:val="000000"/>
          <w:sz w:val="20"/>
          <w:szCs w:val="20"/>
        </w:rPr>
        <w:t>；</w:t>
      </w:r>
    </w:p>
    <w:p w14:paraId="2852A98D" w14:textId="3F29358D"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7.</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测序质量总评估：依据</w:t>
      </w:r>
      <w:r w:rsidRPr="00525399">
        <w:rPr>
          <w:rFonts w:ascii="Times New Roman" w:eastAsia="宋体" w:hAnsi="Times New Roman" w:cs="Times New Roman"/>
          <w:color w:val="000000"/>
          <w:sz w:val="20"/>
          <w:szCs w:val="20"/>
        </w:rPr>
        <w:t>Q30</w:t>
      </w:r>
      <w:r w:rsidRPr="00525399">
        <w:rPr>
          <w:rFonts w:ascii="Times New Roman" w:eastAsia="宋体" w:hAnsi="Times New Roman" w:cs="Times New Roman"/>
          <w:color w:val="000000"/>
          <w:sz w:val="20"/>
          <w:szCs w:val="20"/>
        </w:rPr>
        <w:t>、</w:t>
      </w:r>
      <w:r w:rsidR="00862F7C" w:rsidRPr="00862F7C">
        <w:rPr>
          <w:rFonts w:ascii="Times New Roman" w:eastAsia="宋体" w:hAnsi="Times New Roman" w:cs="Times New Roman" w:hint="eastAsia"/>
          <w:color w:val="000000"/>
          <w:sz w:val="20"/>
          <w:szCs w:val="20"/>
        </w:rPr>
        <w:t>平均有效深度</w:t>
      </w:r>
      <w:r w:rsidRPr="00525399">
        <w:rPr>
          <w:rFonts w:ascii="Times New Roman" w:eastAsia="宋体" w:hAnsi="Times New Roman" w:cs="Times New Roman"/>
          <w:color w:val="000000"/>
          <w:sz w:val="20"/>
          <w:szCs w:val="20"/>
        </w:rPr>
        <w:t>进行评估，判断质控是否合格</w:t>
      </w:r>
      <w:r>
        <w:rPr>
          <w:rFonts w:ascii="Times New Roman" w:eastAsia="宋体" w:hAnsi="Times New Roman" w:cs="Times New Roman" w:hint="eastAsia"/>
          <w:color w:val="000000"/>
          <w:sz w:val="20"/>
          <w:szCs w:val="20"/>
        </w:rPr>
        <w:t>；</w:t>
      </w:r>
    </w:p>
    <w:p w14:paraId="7510B918" w14:textId="225D250A" w:rsidR="00DA3246" w:rsidRPr="00DA3246" w:rsidRDefault="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8.</w:t>
      </w:r>
      <w:r w:rsidRPr="00525399">
        <w:rPr>
          <w:rFonts w:ascii="Times New Roman" w:eastAsia="宋体" w:hAnsi="Times New Roman" w:cs="Times New Roman"/>
          <w:color w:val="000000"/>
          <w:sz w:val="20"/>
          <w:szCs w:val="20"/>
        </w:rPr>
        <w:t>综合评估：根据样本质量总评估、测序质量总评估，判断质控是否合格</w:t>
      </w:r>
      <w:r w:rsidR="002D7F2C">
        <w:rPr>
          <w:rFonts w:ascii="Times New Roman" w:eastAsia="宋体" w:hAnsi="Times New Roman" w:cs="Times New Roman" w:hint="eastAsia"/>
          <w:color w:val="000000"/>
          <w:sz w:val="20"/>
          <w:szCs w:val="20"/>
        </w:rPr>
        <w:t>。</w:t>
      </w:r>
      <w:r w:rsidRPr="00525399">
        <w:rPr>
          <w:rFonts w:ascii="Times New Roman" w:eastAsia="宋体" w:hAnsi="Times New Roman" w:cs="Times New Roman"/>
          <w:color w:val="000000"/>
          <w:sz w:val="20"/>
          <w:szCs w:val="20"/>
        </w:rPr>
        <w:br w:type="page"/>
      </w:r>
    </w:p>
    <w:p w14:paraId="7A46EAA9" w14:textId="04795D95" w:rsidR="00E23305" w:rsidRPr="005A31CA" w:rsidRDefault="00E23305" w:rsidP="00777539">
      <w:pPr>
        <w:pStyle w:val="af1"/>
        <w:numPr>
          <w:ilvl w:val="0"/>
          <w:numId w:val="10"/>
        </w:numPr>
        <w:spacing w:line="360" w:lineRule="auto"/>
        <w:ind w:left="0"/>
        <w:jc w:val="both"/>
        <w:rPr>
          <w:b/>
          <w:bCs/>
          <w:color w:val="000000" w:themeColor="text1"/>
          <w:sz w:val="24"/>
          <w:szCs w:val="24"/>
        </w:rPr>
      </w:pPr>
      <w:r w:rsidRPr="005A31CA">
        <w:rPr>
          <w:rFonts w:hint="eastAsia"/>
          <w:b/>
          <w:bCs/>
          <w:color w:val="000000" w:themeColor="text1"/>
          <w:sz w:val="24"/>
          <w:szCs w:val="24"/>
        </w:rPr>
        <w:lastRenderedPageBreak/>
        <w:t>局限性说明</w:t>
      </w:r>
    </w:p>
    <w:p w14:paraId="7237F510" w14:textId="6E1D04DD"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本检测试剂检测的突变类型仅包含</w:t>
      </w:r>
      <w:r w:rsidR="00065295">
        <w:rPr>
          <w:rFonts w:ascii="Times New Roman" w:eastAsia="宋体" w:hAnsi="Times New Roman" w:cs="Times New Roman" w:hint="eastAsia"/>
          <w:color w:val="000000" w:themeColor="text1"/>
          <w:szCs w:val="21"/>
        </w:rPr>
        <w:t>点突变</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SNV</w:t>
      </w:r>
      <w:r w:rsidR="00065295" w:rsidRPr="00E95AE8">
        <w:rPr>
          <w:rFonts w:ascii="Times New Roman" w:eastAsia="宋体" w:hAnsi="Times New Roman" w:cs="Times New Roman"/>
          <w:color w:val="000000" w:themeColor="text1"/>
          <w:szCs w:val="21"/>
        </w:rPr>
        <w:t>）、插入</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缺失（</w:t>
      </w:r>
      <w:r w:rsidR="00065295" w:rsidRPr="00E95AE8">
        <w:rPr>
          <w:rFonts w:ascii="Times New Roman" w:eastAsia="宋体" w:hAnsi="Times New Roman" w:cs="Times New Roman"/>
          <w:color w:val="000000" w:themeColor="text1"/>
          <w:szCs w:val="21"/>
        </w:rPr>
        <w:t>InDel</w:t>
      </w:r>
      <w:r w:rsidR="00065295" w:rsidRPr="00E95AE8">
        <w:rPr>
          <w:rFonts w:ascii="Times New Roman" w:eastAsia="宋体" w:hAnsi="Times New Roman" w:cs="Times New Roman"/>
          <w:color w:val="000000" w:themeColor="text1"/>
          <w:szCs w:val="21"/>
        </w:rPr>
        <w:t>）</w:t>
      </w:r>
      <w:r w:rsidR="00CB5133">
        <w:rPr>
          <w:rFonts w:ascii="Times New Roman" w:eastAsia="宋体" w:hAnsi="Times New Roman" w:cs="Times New Roman" w:hint="eastAsia"/>
          <w:color w:val="000000" w:themeColor="text1"/>
          <w:szCs w:val="21"/>
        </w:rPr>
        <w:t>；对于血液样本，还可检测</w:t>
      </w:r>
      <w:r w:rsidR="00785345">
        <w:rPr>
          <w:rFonts w:ascii="Times New Roman" w:eastAsia="宋体" w:hAnsi="Times New Roman" w:cs="Times New Roman" w:hint="eastAsia"/>
          <w:color w:val="000000" w:themeColor="text1"/>
          <w:szCs w:val="21"/>
        </w:rPr>
        <w:t>B</w:t>
      </w:r>
      <w:r w:rsidR="00785345">
        <w:rPr>
          <w:rFonts w:ascii="Times New Roman" w:eastAsia="宋体" w:hAnsi="Times New Roman" w:cs="Times New Roman"/>
          <w:color w:val="000000" w:themeColor="text1"/>
          <w:szCs w:val="21"/>
        </w:rPr>
        <w:t>RCA1/2</w:t>
      </w:r>
      <w:r w:rsidR="00CB5133">
        <w:rPr>
          <w:rFonts w:ascii="Times New Roman" w:eastAsia="宋体" w:hAnsi="Times New Roman" w:cs="Times New Roman" w:hint="eastAsia"/>
          <w:color w:val="000000" w:themeColor="text1"/>
          <w:szCs w:val="21"/>
        </w:rPr>
        <w:t>大片段重排。</w:t>
      </w:r>
      <w:r w:rsidRPr="00303A54">
        <w:rPr>
          <w:rFonts w:ascii="Times New Roman" w:eastAsia="宋体" w:hAnsi="Times New Roman" w:cs="Times New Roman"/>
          <w:color w:val="000000" w:themeColor="text1"/>
          <w:szCs w:val="21"/>
        </w:rPr>
        <w:t>无法检测</w:t>
      </w:r>
      <w:r w:rsidR="0084365F">
        <w:rPr>
          <w:rFonts w:ascii="Times New Roman" w:eastAsia="宋体" w:hAnsi="Times New Roman" w:cs="Times New Roman"/>
          <w:color w:val="000000" w:themeColor="text1"/>
          <w:szCs w:val="21"/>
        </w:rPr>
        <w:t>样本</w:t>
      </w:r>
      <w:r w:rsidRPr="00303A54">
        <w:rPr>
          <w:rFonts w:ascii="Times New Roman" w:eastAsia="宋体" w:hAnsi="Times New Roman" w:cs="Times New Roman"/>
          <w:color w:val="000000" w:themeColor="text1"/>
          <w:szCs w:val="21"/>
        </w:rPr>
        <w:t>基因组中的存在的其他突变类型。</w:t>
      </w:r>
    </w:p>
    <w:p w14:paraId="67C16151"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本检测的检测内容仅局限于</w:t>
      </w:r>
      <w:r w:rsidRPr="00303A54">
        <w:rPr>
          <w:rFonts w:ascii="Times New Roman" w:eastAsia="宋体" w:hAnsi="Times New Roman" w:cs="Times New Roman"/>
          <w:color w:val="000000" w:themeColor="text1"/>
          <w:szCs w:val="21"/>
        </w:rPr>
        <w:t>DNA</w:t>
      </w:r>
      <w:r w:rsidRPr="00303A54">
        <w:rPr>
          <w:rFonts w:ascii="Times New Roman" w:eastAsia="宋体" w:hAnsi="Times New Roman" w:cs="Times New Roman"/>
          <w:color w:val="000000" w:themeColor="text1"/>
          <w:szCs w:val="21"/>
        </w:rPr>
        <w:t>水平，不涉及</w:t>
      </w:r>
      <w:r w:rsidRPr="00303A54">
        <w:rPr>
          <w:rFonts w:ascii="Times New Roman" w:eastAsia="宋体" w:hAnsi="Times New Roman" w:cs="Times New Roman"/>
          <w:color w:val="000000" w:themeColor="text1"/>
          <w:szCs w:val="21"/>
        </w:rPr>
        <w:t>RNA</w:t>
      </w:r>
      <w:r w:rsidRPr="00303A54">
        <w:rPr>
          <w:rFonts w:ascii="Times New Roman" w:eastAsia="宋体" w:hAnsi="Times New Roman" w:cs="Times New Roman"/>
          <w:color w:val="000000" w:themeColor="text1"/>
          <w:szCs w:val="21"/>
        </w:rPr>
        <w:t>水平、蛋白水平的检测。</w:t>
      </w:r>
    </w:p>
    <w:p w14:paraId="15611D49" w14:textId="1D606A83" w:rsidR="0084365F" w:rsidRPr="0084365F" w:rsidRDefault="0084365F" w:rsidP="0084365F">
      <w:pPr>
        <w:pStyle w:val="aa"/>
        <w:numPr>
          <w:ilvl w:val="0"/>
          <w:numId w:val="5"/>
        </w:numPr>
        <w:ind w:left="0" w:firstLine="420"/>
        <w:rPr>
          <w:rFonts w:ascii="Times New Roman" w:eastAsia="宋体" w:hAnsi="Times New Roman" w:cs="Times New Roman"/>
          <w:color w:val="000000" w:themeColor="text1"/>
          <w:szCs w:val="21"/>
        </w:rPr>
      </w:pPr>
      <w:r w:rsidRPr="0071245E">
        <w:rPr>
          <w:rFonts w:ascii="Times New Roman" w:eastAsia="宋体" w:hAnsi="Times New Roman" w:cs="Times New Roman" w:hint="eastAsia"/>
          <w:color w:val="000000" w:themeColor="text1"/>
          <w:szCs w:val="21"/>
        </w:rPr>
        <w:t>产品的检测性能与</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质量密切相关，</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质控结果为风险时，存在检测灵敏度降低以及检测结果准确性降低的风险。</w:t>
      </w:r>
    </w:p>
    <w:p w14:paraId="0159F92A"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73B87095"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05C40A68" w14:textId="600CC0B2" w:rsidR="00E23305"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55D99BAB" w14:textId="3689E54B" w:rsidR="00DF5C1A" w:rsidRDefault="00DF5C1A">
      <w:pPr>
        <w:pStyle w:val="aa"/>
        <w:ind w:firstLineChars="0" w:firstLine="0"/>
        <w:rPr>
          <w:rFonts w:ascii="宋体" w:eastAsia="宋体" w:hAnsi="宋体" w:cs="宋体"/>
          <w:szCs w:val="21"/>
        </w:rPr>
      </w:pPr>
    </w:p>
    <w:p w14:paraId="632E4D41" w14:textId="02569CBF" w:rsidR="003261AB" w:rsidRDefault="003261AB">
      <w:pPr>
        <w:pStyle w:val="aa"/>
        <w:ind w:firstLineChars="0" w:firstLine="0"/>
        <w:rPr>
          <w:rFonts w:ascii="宋体" w:eastAsia="宋体" w:hAnsi="宋体" w:cs="宋体"/>
          <w:szCs w:val="21"/>
        </w:rPr>
      </w:pPr>
    </w:p>
    <w:p w14:paraId="4FC7EE9A" w14:textId="44197206" w:rsidR="003261AB" w:rsidRDefault="003261AB">
      <w:pPr>
        <w:pStyle w:val="aa"/>
        <w:ind w:firstLineChars="0" w:firstLine="0"/>
        <w:rPr>
          <w:rFonts w:ascii="宋体" w:eastAsia="宋体" w:hAnsi="宋体" w:cs="宋体"/>
          <w:szCs w:val="21"/>
        </w:rPr>
      </w:pPr>
    </w:p>
    <w:p w14:paraId="1F382620" w14:textId="5E8E40CB" w:rsidR="003261AB" w:rsidRDefault="003261AB">
      <w:pPr>
        <w:pStyle w:val="aa"/>
        <w:ind w:firstLineChars="0" w:firstLine="0"/>
        <w:rPr>
          <w:rFonts w:ascii="宋体" w:eastAsia="宋体" w:hAnsi="宋体" w:cs="宋体"/>
          <w:szCs w:val="21"/>
        </w:rPr>
      </w:pPr>
    </w:p>
    <w:p w14:paraId="12589DDD" w14:textId="6CACF343" w:rsidR="00B20ADD" w:rsidRDefault="00B20ADD">
      <w:pPr>
        <w:pStyle w:val="aa"/>
        <w:ind w:firstLineChars="0" w:firstLine="0"/>
        <w:rPr>
          <w:rFonts w:ascii="宋体" w:eastAsia="宋体" w:hAnsi="宋体" w:cs="宋体"/>
          <w:szCs w:val="21"/>
        </w:rPr>
      </w:pPr>
    </w:p>
    <w:p w14:paraId="41FD3239" w14:textId="297C894E" w:rsidR="00B20ADD" w:rsidRDefault="00B20ADD">
      <w:pPr>
        <w:pStyle w:val="aa"/>
        <w:ind w:firstLineChars="0" w:firstLine="0"/>
        <w:rPr>
          <w:rFonts w:ascii="宋体" w:eastAsia="宋体" w:hAnsi="宋体" w:cs="宋体"/>
          <w:szCs w:val="21"/>
        </w:rPr>
      </w:pPr>
    </w:p>
    <w:p w14:paraId="29AC2B96" w14:textId="4D10E073" w:rsidR="00B20ADD" w:rsidRDefault="00B20ADD">
      <w:pPr>
        <w:pStyle w:val="aa"/>
        <w:ind w:firstLineChars="0" w:firstLine="0"/>
        <w:rPr>
          <w:rFonts w:ascii="宋体" w:eastAsia="宋体" w:hAnsi="宋体" w:cs="宋体"/>
          <w:szCs w:val="21"/>
        </w:rPr>
      </w:pPr>
    </w:p>
    <w:p w14:paraId="1B7F7625" w14:textId="03E41F2B" w:rsidR="00B20ADD" w:rsidRDefault="00B20ADD">
      <w:pPr>
        <w:pStyle w:val="aa"/>
        <w:ind w:firstLineChars="0" w:firstLine="0"/>
        <w:rPr>
          <w:rFonts w:ascii="宋体" w:eastAsia="宋体" w:hAnsi="宋体" w:cs="宋体"/>
          <w:szCs w:val="21"/>
        </w:rPr>
      </w:pPr>
    </w:p>
    <w:p w14:paraId="618C7129" w14:textId="63DE291B" w:rsidR="00B20ADD" w:rsidRDefault="00B20ADD">
      <w:pPr>
        <w:pStyle w:val="aa"/>
        <w:ind w:firstLineChars="0" w:firstLine="0"/>
        <w:rPr>
          <w:rFonts w:ascii="宋体" w:eastAsia="宋体" w:hAnsi="宋体" w:cs="宋体"/>
          <w:szCs w:val="21"/>
        </w:rPr>
      </w:pPr>
    </w:p>
    <w:p w14:paraId="5CDBCA46" w14:textId="77777777" w:rsidR="00B20ADD" w:rsidRDefault="00B20ADD">
      <w:pPr>
        <w:pStyle w:val="aa"/>
        <w:ind w:firstLineChars="0" w:firstLine="0"/>
        <w:rPr>
          <w:rFonts w:ascii="宋体" w:eastAsia="宋体" w:hAnsi="宋体" w:cs="宋体"/>
          <w:szCs w:val="21"/>
        </w:rPr>
      </w:pPr>
    </w:p>
    <w:p w14:paraId="5C60B97C" w14:textId="05B8AB28" w:rsidR="003261AB" w:rsidRDefault="003261AB">
      <w:pPr>
        <w:pStyle w:val="aa"/>
        <w:ind w:firstLineChars="0" w:firstLine="0"/>
        <w:rPr>
          <w:rFonts w:ascii="宋体" w:eastAsia="宋体" w:hAnsi="宋体" w:cs="宋体"/>
          <w:szCs w:val="21"/>
        </w:rPr>
      </w:pPr>
    </w:p>
    <w:p w14:paraId="188AE098" w14:textId="22D6F080" w:rsidR="003261AB" w:rsidRDefault="003261AB">
      <w:pPr>
        <w:pStyle w:val="aa"/>
        <w:ind w:firstLineChars="0" w:firstLine="0"/>
        <w:rPr>
          <w:rFonts w:ascii="宋体" w:eastAsia="宋体" w:hAnsi="宋体" w:cs="宋体"/>
          <w:szCs w:val="21"/>
        </w:rPr>
      </w:pPr>
    </w:p>
    <w:p w14:paraId="2AD52AB4" w14:textId="4ED40AD0" w:rsidR="003261AB" w:rsidRDefault="003261AB">
      <w:pPr>
        <w:pStyle w:val="aa"/>
        <w:ind w:firstLineChars="0" w:firstLine="0"/>
        <w:rPr>
          <w:rFonts w:ascii="宋体" w:eastAsia="宋体" w:hAnsi="宋体" w:cs="宋体"/>
          <w:szCs w:val="21"/>
        </w:rPr>
      </w:pPr>
    </w:p>
    <w:p w14:paraId="37AFBC15" w14:textId="6BCF4865" w:rsidR="003261AB" w:rsidRDefault="003261AB">
      <w:pPr>
        <w:pStyle w:val="aa"/>
        <w:ind w:firstLineChars="0" w:firstLine="0"/>
        <w:rPr>
          <w:rFonts w:ascii="宋体" w:eastAsia="宋体" w:hAnsi="宋体" w:cs="宋体"/>
          <w:szCs w:val="21"/>
        </w:rPr>
      </w:pPr>
    </w:p>
    <w:p w14:paraId="0A193192" w14:textId="038F70A8" w:rsidR="003261AB" w:rsidRDefault="003261AB">
      <w:pPr>
        <w:pStyle w:val="aa"/>
        <w:ind w:firstLineChars="0" w:firstLine="0"/>
        <w:rPr>
          <w:rFonts w:ascii="宋体" w:eastAsia="宋体" w:hAnsi="宋体" w:cs="宋体"/>
          <w:szCs w:val="21"/>
        </w:rPr>
      </w:pPr>
    </w:p>
    <w:p w14:paraId="30E17C81" w14:textId="55721F6D" w:rsidR="003261AB" w:rsidRDefault="003261AB">
      <w:pPr>
        <w:pStyle w:val="aa"/>
        <w:ind w:firstLineChars="0" w:firstLine="0"/>
        <w:rPr>
          <w:rFonts w:ascii="宋体" w:eastAsia="宋体" w:hAnsi="宋体" w:cs="宋体"/>
          <w:szCs w:val="21"/>
        </w:rPr>
      </w:pPr>
    </w:p>
    <w:p w14:paraId="611EF74F" w14:textId="77777777" w:rsidR="003261AB" w:rsidRPr="00E23305" w:rsidRDefault="003261AB">
      <w:pPr>
        <w:pStyle w:val="aa"/>
        <w:ind w:firstLineChars="0" w:firstLine="0"/>
        <w:rPr>
          <w:rFonts w:ascii="宋体" w:eastAsia="宋体" w:hAnsi="宋体" w:cs="宋体"/>
          <w:szCs w:val="21"/>
        </w:rPr>
      </w:pPr>
    </w:p>
    <w:p w14:paraId="1835D4F4" w14:textId="77777777" w:rsidR="00DF5C1A" w:rsidRDefault="00DF5C1A">
      <w:pPr>
        <w:pStyle w:val="aa"/>
        <w:ind w:firstLineChars="0" w:firstLine="0"/>
        <w:rPr>
          <w:rFonts w:ascii="宋体" w:eastAsia="宋体" w:hAnsi="宋体" w:cs="宋体"/>
          <w:szCs w:val="21"/>
        </w:rPr>
      </w:pPr>
    </w:p>
    <w:p w14:paraId="64374258" w14:textId="77777777" w:rsidR="00DF5C1A" w:rsidRDefault="00DF5C1A">
      <w:pPr>
        <w:pStyle w:val="aa"/>
        <w:ind w:firstLineChars="0" w:firstLine="0"/>
        <w:rPr>
          <w:rFonts w:ascii="宋体" w:eastAsia="宋体" w:hAnsi="宋体" w:cs="宋体"/>
          <w:szCs w:val="21"/>
        </w:rPr>
      </w:pPr>
    </w:p>
    <w:p w14:paraId="36F92287" w14:textId="7688B6A5" w:rsidR="00DF5C1A" w:rsidRDefault="00DF5C1A">
      <w:pPr>
        <w:pStyle w:val="aa"/>
        <w:ind w:firstLineChars="0" w:firstLine="0"/>
        <w:rPr>
          <w:rFonts w:ascii="宋体" w:eastAsia="宋体" w:hAnsi="宋体" w:cs="宋体"/>
          <w:szCs w:val="21"/>
        </w:rPr>
      </w:pPr>
    </w:p>
    <w:p w14:paraId="75D3C782" w14:textId="5899B1E6" w:rsidR="00D9058F" w:rsidRDefault="00D9058F">
      <w:pPr>
        <w:pStyle w:val="aa"/>
        <w:ind w:firstLineChars="0" w:firstLine="0"/>
        <w:rPr>
          <w:rFonts w:ascii="宋体" w:eastAsia="宋体" w:hAnsi="宋体" w:cs="宋体"/>
          <w:szCs w:val="21"/>
        </w:rPr>
      </w:pPr>
    </w:p>
    <w:p w14:paraId="1B4A9F25" w14:textId="18C81913" w:rsidR="00D9058F" w:rsidRDefault="00D9058F">
      <w:pPr>
        <w:pStyle w:val="aa"/>
        <w:ind w:firstLineChars="0" w:firstLine="0"/>
        <w:rPr>
          <w:rFonts w:ascii="宋体" w:eastAsia="宋体" w:hAnsi="宋体" w:cs="宋体"/>
          <w:szCs w:val="21"/>
        </w:rPr>
      </w:pPr>
    </w:p>
    <w:p w14:paraId="4F769E15" w14:textId="149B5D9A" w:rsidR="00D9058F" w:rsidRDefault="00D9058F">
      <w:pPr>
        <w:pStyle w:val="aa"/>
        <w:ind w:firstLineChars="0" w:firstLine="0"/>
        <w:rPr>
          <w:rFonts w:ascii="宋体" w:eastAsia="宋体" w:hAnsi="宋体" w:cs="宋体"/>
          <w:szCs w:val="21"/>
        </w:rPr>
      </w:pPr>
    </w:p>
    <w:p w14:paraId="2762ABD9" w14:textId="0F676194" w:rsidR="00D9058F" w:rsidRDefault="00D9058F">
      <w:pPr>
        <w:pStyle w:val="aa"/>
        <w:ind w:firstLineChars="0" w:firstLine="0"/>
        <w:rPr>
          <w:rFonts w:ascii="宋体" w:eastAsia="宋体" w:hAnsi="宋体" w:cs="宋体"/>
          <w:szCs w:val="21"/>
        </w:rPr>
      </w:pPr>
    </w:p>
    <w:p w14:paraId="0C1711A8" w14:textId="6C0D17EB" w:rsidR="00D9058F" w:rsidRDefault="00D9058F">
      <w:pPr>
        <w:pStyle w:val="aa"/>
        <w:ind w:firstLineChars="0" w:firstLine="0"/>
        <w:rPr>
          <w:rFonts w:ascii="宋体" w:eastAsia="宋体" w:hAnsi="宋体" w:cs="宋体"/>
          <w:szCs w:val="21"/>
        </w:rPr>
      </w:pPr>
    </w:p>
    <w:p w14:paraId="4D5B93EC" w14:textId="4D46A0D2" w:rsidR="00D9058F" w:rsidRDefault="00D9058F">
      <w:pPr>
        <w:pStyle w:val="aa"/>
        <w:ind w:firstLineChars="0" w:firstLine="0"/>
        <w:rPr>
          <w:rFonts w:ascii="宋体" w:eastAsia="宋体" w:hAnsi="宋体" w:cs="宋体"/>
          <w:szCs w:val="21"/>
        </w:rPr>
      </w:pPr>
    </w:p>
    <w:p w14:paraId="29947B32" w14:textId="77777777" w:rsidR="00D9058F" w:rsidRDefault="00D9058F">
      <w:pPr>
        <w:pStyle w:val="aa"/>
        <w:ind w:firstLineChars="0" w:firstLine="0"/>
        <w:rPr>
          <w:rFonts w:ascii="宋体" w:eastAsia="宋体" w:hAnsi="宋体" w:cs="宋体"/>
          <w:szCs w:val="21"/>
        </w:rPr>
      </w:pPr>
    </w:p>
    <w:p w14:paraId="0EAE78DA" w14:textId="77777777" w:rsidR="00DF5C1A" w:rsidRDefault="00DF5C1A">
      <w:pPr>
        <w:pStyle w:val="aa"/>
        <w:ind w:firstLineChars="0" w:firstLine="0"/>
        <w:rPr>
          <w:rFonts w:ascii="宋体" w:eastAsia="宋体" w:hAnsi="宋体" w:cs="宋体"/>
          <w:szCs w:val="21"/>
        </w:rPr>
      </w:pPr>
    </w:p>
    <w:p w14:paraId="565EF492" w14:textId="77777777" w:rsidR="00DF5C1A" w:rsidRDefault="00C53363">
      <w:pPr>
        <w:rPr>
          <w:rFonts w:ascii="宋体" w:eastAsia="宋体" w:hAnsi="宋体" w:cs="宋体"/>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13D979C8" w14:textId="2494AB9F" w:rsidR="00DF5C1A" w:rsidRDefault="00C53363" w:rsidP="00D9058F">
      <w:pPr>
        <w:widowControl/>
        <w:jc w:val="left"/>
        <w:rPr>
          <w:rFonts w:ascii="宋体" w:eastAsia="宋体" w:hAnsi="宋体" w:cs="宋体"/>
          <w:b/>
          <w:szCs w:val="21"/>
        </w:rPr>
      </w:pPr>
      <w:r>
        <w:rPr>
          <w:rFonts w:ascii="宋体" w:eastAsia="宋体" w:hAnsi="宋体" w:cs="宋体" w:hint="eastAsia"/>
          <w:b/>
          <w:szCs w:val="21"/>
        </w:rPr>
        <w:t>检测人员：</w:t>
      </w:r>
      <w:r w:rsidR="00D9058F">
        <w:rPr>
          <w:rFonts w:ascii="宋体" w:eastAsia="宋体" w:hAnsi="宋体" w:cs="宋体"/>
          <w:b/>
          <w:szCs w:val="21"/>
        </w:rPr>
        <w:t xml:space="preserve">                                           </w:t>
      </w:r>
      <w:r>
        <w:rPr>
          <w:rFonts w:ascii="宋体" w:eastAsia="宋体" w:hAnsi="宋体" w:cs="宋体" w:hint="eastAsia"/>
          <w:b/>
          <w:szCs w:val="21"/>
        </w:rPr>
        <w:t>审核者：</w:t>
      </w:r>
    </w:p>
    <w:sectPr w:rsidR="00DF5C1A" w:rsidSect="00330A85">
      <w:headerReference w:type="default" r:id="rId10"/>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575E1" w14:textId="77777777" w:rsidR="00943C62" w:rsidRDefault="00943C62">
      <w:r>
        <w:separator/>
      </w:r>
    </w:p>
  </w:endnote>
  <w:endnote w:type="continuationSeparator" w:id="0">
    <w:p w14:paraId="44CE105E" w14:textId="77777777" w:rsidR="00943C62" w:rsidRDefault="00943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88410" w14:textId="77777777" w:rsidR="00943C62" w:rsidRDefault="00943C62">
      <w:r>
        <w:separator/>
      </w:r>
    </w:p>
  </w:footnote>
  <w:footnote w:type="continuationSeparator" w:id="0">
    <w:p w14:paraId="1A807520" w14:textId="77777777" w:rsidR="00943C62" w:rsidRDefault="00943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77AA1" w14:textId="4B2E43FC" w:rsidR="00DF5C1A" w:rsidRDefault="00DF5C1A">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DCB0F726"/>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0014303C"/>
    <w:multiLevelType w:val="hybridMultilevel"/>
    <w:tmpl w:val="FEF0D560"/>
    <w:lvl w:ilvl="0" w:tplc="E1B20BD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F37545"/>
    <w:multiLevelType w:val="singleLevel"/>
    <w:tmpl w:val="16F37545"/>
    <w:lvl w:ilvl="0">
      <w:start w:val="4"/>
      <w:numFmt w:val="decimal"/>
      <w:suff w:val="space"/>
      <w:lvlText w:val="%1."/>
      <w:lvlJc w:val="left"/>
    </w:lvl>
  </w:abstractNum>
  <w:abstractNum w:abstractNumId="3" w15:restartNumberingAfterBreak="0">
    <w:nsid w:val="1CF9332D"/>
    <w:multiLevelType w:val="hybridMultilevel"/>
    <w:tmpl w:val="ED5223C2"/>
    <w:lvl w:ilvl="0" w:tplc="ABF6905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EAA201E"/>
    <w:multiLevelType w:val="hybridMultilevel"/>
    <w:tmpl w:val="A7A02F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FD70F0F"/>
    <w:multiLevelType w:val="hybridMultilevel"/>
    <w:tmpl w:val="0986A180"/>
    <w:lvl w:ilvl="0" w:tplc="1F5A1A2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B032F3A"/>
    <w:multiLevelType w:val="hybridMultilevel"/>
    <w:tmpl w:val="224E7B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4859814"/>
    <w:multiLevelType w:val="singleLevel"/>
    <w:tmpl w:val="44859814"/>
    <w:lvl w:ilvl="0">
      <w:start w:val="1"/>
      <w:numFmt w:val="decimal"/>
      <w:suff w:val="space"/>
      <w:lvlText w:val="%1."/>
      <w:lvlJc w:val="left"/>
    </w:lvl>
  </w:abstractNum>
  <w:abstractNum w:abstractNumId="8" w15:restartNumberingAfterBreak="0">
    <w:nsid w:val="66854A73"/>
    <w:multiLevelType w:val="hybridMultilevel"/>
    <w:tmpl w:val="E56E62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9353E55"/>
    <w:multiLevelType w:val="hybridMultilevel"/>
    <w:tmpl w:val="2C40FCF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2"/>
  </w:num>
  <w:num w:numId="3">
    <w:abstractNumId w:val="5"/>
  </w:num>
  <w:num w:numId="4">
    <w:abstractNumId w:val="4"/>
  </w:num>
  <w:num w:numId="5">
    <w:abstractNumId w:val="9"/>
  </w:num>
  <w:num w:numId="6">
    <w:abstractNumId w:val="6"/>
  </w:num>
  <w:num w:numId="7">
    <w:abstractNumId w:val="1"/>
  </w:num>
  <w:num w:numId="8">
    <w:abstractNumId w:val="8"/>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B0"/>
    <w:rsid w:val="0000022D"/>
    <w:rsid w:val="0000203B"/>
    <w:rsid w:val="00003605"/>
    <w:rsid w:val="00011EA8"/>
    <w:rsid w:val="00016562"/>
    <w:rsid w:val="000371CD"/>
    <w:rsid w:val="00046F55"/>
    <w:rsid w:val="000571A3"/>
    <w:rsid w:val="00065295"/>
    <w:rsid w:val="0007358E"/>
    <w:rsid w:val="000740AF"/>
    <w:rsid w:val="000816E8"/>
    <w:rsid w:val="00084295"/>
    <w:rsid w:val="0009115A"/>
    <w:rsid w:val="0009614C"/>
    <w:rsid w:val="000A491A"/>
    <w:rsid w:val="000B0CFD"/>
    <w:rsid w:val="000B3F26"/>
    <w:rsid w:val="000C08DC"/>
    <w:rsid w:val="000C5612"/>
    <w:rsid w:val="000C5BB8"/>
    <w:rsid w:val="000D42C3"/>
    <w:rsid w:val="000E7362"/>
    <w:rsid w:val="000F110F"/>
    <w:rsid w:val="000F66B2"/>
    <w:rsid w:val="00135968"/>
    <w:rsid w:val="00141A7A"/>
    <w:rsid w:val="00147E68"/>
    <w:rsid w:val="00150FBD"/>
    <w:rsid w:val="00151B47"/>
    <w:rsid w:val="00152D43"/>
    <w:rsid w:val="00163E3A"/>
    <w:rsid w:val="0018336E"/>
    <w:rsid w:val="00191A1F"/>
    <w:rsid w:val="001936A9"/>
    <w:rsid w:val="001A1A1E"/>
    <w:rsid w:val="001A6C67"/>
    <w:rsid w:val="001D20AC"/>
    <w:rsid w:val="001D2468"/>
    <w:rsid w:val="001D2819"/>
    <w:rsid w:val="001D5D2F"/>
    <w:rsid w:val="001F63F1"/>
    <w:rsid w:val="001F7B18"/>
    <w:rsid w:val="00233CBE"/>
    <w:rsid w:val="00240B66"/>
    <w:rsid w:val="00241CB9"/>
    <w:rsid w:val="00251DE9"/>
    <w:rsid w:val="00255B76"/>
    <w:rsid w:val="00257B13"/>
    <w:rsid w:val="00260116"/>
    <w:rsid w:val="00261045"/>
    <w:rsid w:val="00263B9E"/>
    <w:rsid w:val="002711D0"/>
    <w:rsid w:val="002714C4"/>
    <w:rsid w:val="002852BC"/>
    <w:rsid w:val="00290BBD"/>
    <w:rsid w:val="00295D4E"/>
    <w:rsid w:val="002B35FA"/>
    <w:rsid w:val="002C0200"/>
    <w:rsid w:val="002C231F"/>
    <w:rsid w:val="002C2940"/>
    <w:rsid w:val="002D0C36"/>
    <w:rsid w:val="002D4D1A"/>
    <w:rsid w:val="002D7F2C"/>
    <w:rsid w:val="002E7E59"/>
    <w:rsid w:val="002F6896"/>
    <w:rsid w:val="00302693"/>
    <w:rsid w:val="003153BD"/>
    <w:rsid w:val="003261AB"/>
    <w:rsid w:val="00330A85"/>
    <w:rsid w:val="00331B77"/>
    <w:rsid w:val="0035099C"/>
    <w:rsid w:val="00363E08"/>
    <w:rsid w:val="003752BB"/>
    <w:rsid w:val="00383013"/>
    <w:rsid w:val="003833A7"/>
    <w:rsid w:val="00385B9D"/>
    <w:rsid w:val="0039326E"/>
    <w:rsid w:val="003A2E9F"/>
    <w:rsid w:val="003B3990"/>
    <w:rsid w:val="003B3BE8"/>
    <w:rsid w:val="003B4BB1"/>
    <w:rsid w:val="003C20B6"/>
    <w:rsid w:val="003C4998"/>
    <w:rsid w:val="003D720E"/>
    <w:rsid w:val="003E4031"/>
    <w:rsid w:val="003E4900"/>
    <w:rsid w:val="00412A08"/>
    <w:rsid w:val="00414FA4"/>
    <w:rsid w:val="00416FFD"/>
    <w:rsid w:val="004500E6"/>
    <w:rsid w:val="0047053B"/>
    <w:rsid w:val="0047641F"/>
    <w:rsid w:val="00480DD7"/>
    <w:rsid w:val="0049785E"/>
    <w:rsid w:val="004A427D"/>
    <w:rsid w:val="004A6EAA"/>
    <w:rsid w:val="004B0DAE"/>
    <w:rsid w:val="004B11C7"/>
    <w:rsid w:val="004B7DF9"/>
    <w:rsid w:val="004C6E3D"/>
    <w:rsid w:val="004D34C3"/>
    <w:rsid w:val="004D3EDF"/>
    <w:rsid w:val="004D7C54"/>
    <w:rsid w:val="004F0846"/>
    <w:rsid w:val="004F18A6"/>
    <w:rsid w:val="004F51C4"/>
    <w:rsid w:val="00500372"/>
    <w:rsid w:val="005038DF"/>
    <w:rsid w:val="00512BD3"/>
    <w:rsid w:val="00514EA7"/>
    <w:rsid w:val="00525399"/>
    <w:rsid w:val="005478B6"/>
    <w:rsid w:val="005621AF"/>
    <w:rsid w:val="00564595"/>
    <w:rsid w:val="0057477D"/>
    <w:rsid w:val="0058162C"/>
    <w:rsid w:val="005A5A47"/>
    <w:rsid w:val="005B3541"/>
    <w:rsid w:val="005C16F1"/>
    <w:rsid w:val="005D21C5"/>
    <w:rsid w:val="005D453D"/>
    <w:rsid w:val="005E3B01"/>
    <w:rsid w:val="005F546B"/>
    <w:rsid w:val="0065131A"/>
    <w:rsid w:val="006521B7"/>
    <w:rsid w:val="0066197C"/>
    <w:rsid w:val="00665689"/>
    <w:rsid w:val="00665E06"/>
    <w:rsid w:val="00682422"/>
    <w:rsid w:val="00690CAA"/>
    <w:rsid w:val="006A510C"/>
    <w:rsid w:val="006A6F9B"/>
    <w:rsid w:val="006C0E4C"/>
    <w:rsid w:val="006C3B10"/>
    <w:rsid w:val="006D2680"/>
    <w:rsid w:val="006D6088"/>
    <w:rsid w:val="006E39B6"/>
    <w:rsid w:val="006E720A"/>
    <w:rsid w:val="00702E18"/>
    <w:rsid w:val="00707E9B"/>
    <w:rsid w:val="00723826"/>
    <w:rsid w:val="00751A68"/>
    <w:rsid w:val="00764869"/>
    <w:rsid w:val="00776D6A"/>
    <w:rsid w:val="00777539"/>
    <w:rsid w:val="00784709"/>
    <w:rsid w:val="00785345"/>
    <w:rsid w:val="007863D4"/>
    <w:rsid w:val="007A22D5"/>
    <w:rsid w:val="007A33C3"/>
    <w:rsid w:val="007C4A23"/>
    <w:rsid w:val="007C7AC5"/>
    <w:rsid w:val="007D6C43"/>
    <w:rsid w:val="007E0E08"/>
    <w:rsid w:val="007E2C77"/>
    <w:rsid w:val="007F6E03"/>
    <w:rsid w:val="008024FC"/>
    <w:rsid w:val="008100D4"/>
    <w:rsid w:val="0084365F"/>
    <w:rsid w:val="0085424B"/>
    <w:rsid w:val="00854F20"/>
    <w:rsid w:val="008628A5"/>
    <w:rsid w:val="00862F7C"/>
    <w:rsid w:val="00884FA4"/>
    <w:rsid w:val="008B1B6A"/>
    <w:rsid w:val="008C1012"/>
    <w:rsid w:val="008E0BE5"/>
    <w:rsid w:val="00903139"/>
    <w:rsid w:val="00924BBF"/>
    <w:rsid w:val="009354DF"/>
    <w:rsid w:val="00941C38"/>
    <w:rsid w:val="00943C62"/>
    <w:rsid w:val="00953462"/>
    <w:rsid w:val="00955BFB"/>
    <w:rsid w:val="00956EB9"/>
    <w:rsid w:val="00961AD2"/>
    <w:rsid w:val="0099083F"/>
    <w:rsid w:val="0099253F"/>
    <w:rsid w:val="00992DEC"/>
    <w:rsid w:val="009A21D9"/>
    <w:rsid w:val="009B24B1"/>
    <w:rsid w:val="009D2A89"/>
    <w:rsid w:val="009D2AD0"/>
    <w:rsid w:val="009E3943"/>
    <w:rsid w:val="00A00B7F"/>
    <w:rsid w:val="00A03AD7"/>
    <w:rsid w:val="00A04A5F"/>
    <w:rsid w:val="00A0510D"/>
    <w:rsid w:val="00A122D6"/>
    <w:rsid w:val="00A17C7F"/>
    <w:rsid w:val="00A255E6"/>
    <w:rsid w:val="00A3626F"/>
    <w:rsid w:val="00A41433"/>
    <w:rsid w:val="00A570B2"/>
    <w:rsid w:val="00A72F56"/>
    <w:rsid w:val="00A73DF4"/>
    <w:rsid w:val="00A745DC"/>
    <w:rsid w:val="00A77639"/>
    <w:rsid w:val="00A9323C"/>
    <w:rsid w:val="00AA4B44"/>
    <w:rsid w:val="00AA535A"/>
    <w:rsid w:val="00AB4D66"/>
    <w:rsid w:val="00AC359F"/>
    <w:rsid w:val="00AC4370"/>
    <w:rsid w:val="00AE19B5"/>
    <w:rsid w:val="00AF1E59"/>
    <w:rsid w:val="00AF3D1F"/>
    <w:rsid w:val="00AF51EE"/>
    <w:rsid w:val="00B04E87"/>
    <w:rsid w:val="00B143A1"/>
    <w:rsid w:val="00B17DAB"/>
    <w:rsid w:val="00B20ADD"/>
    <w:rsid w:val="00B23039"/>
    <w:rsid w:val="00B27437"/>
    <w:rsid w:val="00B30BE9"/>
    <w:rsid w:val="00B31820"/>
    <w:rsid w:val="00B31A1D"/>
    <w:rsid w:val="00B32DB9"/>
    <w:rsid w:val="00B41B8B"/>
    <w:rsid w:val="00B6542E"/>
    <w:rsid w:val="00B71846"/>
    <w:rsid w:val="00B718BC"/>
    <w:rsid w:val="00B7712F"/>
    <w:rsid w:val="00B82007"/>
    <w:rsid w:val="00BA299F"/>
    <w:rsid w:val="00BB1605"/>
    <w:rsid w:val="00BC7263"/>
    <w:rsid w:val="00BD090D"/>
    <w:rsid w:val="00BD10E5"/>
    <w:rsid w:val="00BD6072"/>
    <w:rsid w:val="00BE79AE"/>
    <w:rsid w:val="00BF4CC2"/>
    <w:rsid w:val="00BF79B2"/>
    <w:rsid w:val="00C4650D"/>
    <w:rsid w:val="00C518E3"/>
    <w:rsid w:val="00C53363"/>
    <w:rsid w:val="00C556E8"/>
    <w:rsid w:val="00C61BB0"/>
    <w:rsid w:val="00C71DFB"/>
    <w:rsid w:val="00C772DB"/>
    <w:rsid w:val="00C820CD"/>
    <w:rsid w:val="00C83CB6"/>
    <w:rsid w:val="00C97DF2"/>
    <w:rsid w:val="00CB5133"/>
    <w:rsid w:val="00CB6342"/>
    <w:rsid w:val="00CC1A9E"/>
    <w:rsid w:val="00CD246A"/>
    <w:rsid w:val="00CE4440"/>
    <w:rsid w:val="00CE6157"/>
    <w:rsid w:val="00CF0463"/>
    <w:rsid w:val="00CF212A"/>
    <w:rsid w:val="00D11D84"/>
    <w:rsid w:val="00D13664"/>
    <w:rsid w:val="00D24F98"/>
    <w:rsid w:val="00D25282"/>
    <w:rsid w:val="00D347A0"/>
    <w:rsid w:val="00D36B63"/>
    <w:rsid w:val="00D52AE1"/>
    <w:rsid w:val="00D55AE1"/>
    <w:rsid w:val="00D56D58"/>
    <w:rsid w:val="00D7564B"/>
    <w:rsid w:val="00D77783"/>
    <w:rsid w:val="00D77A18"/>
    <w:rsid w:val="00D829B1"/>
    <w:rsid w:val="00D9058F"/>
    <w:rsid w:val="00DA3246"/>
    <w:rsid w:val="00DA66E2"/>
    <w:rsid w:val="00DD3F4D"/>
    <w:rsid w:val="00DD721D"/>
    <w:rsid w:val="00DE3DD1"/>
    <w:rsid w:val="00DE6D20"/>
    <w:rsid w:val="00DF5C1A"/>
    <w:rsid w:val="00E0735C"/>
    <w:rsid w:val="00E10C5E"/>
    <w:rsid w:val="00E17289"/>
    <w:rsid w:val="00E23305"/>
    <w:rsid w:val="00E27F3B"/>
    <w:rsid w:val="00E32DF0"/>
    <w:rsid w:val="00E46B8E"/>
    <w:rsid w:val="00E605B6"/>
    <w:rsid w:val="00E76B4F"/>
    <w:rsid w:val="00E809E3"/>
    <w:rsid w:val="00E91256"/>
    <w:rsid w:val="00E96AF3"/>
    <w:rsid w:val="00EA5C5D"/>
    <w:rsid w:val="00EA7636"/>
    <w:rsid w:val="00EA7BCA"/>
    <w:rsid w:val="00ED16BB"/>
    <w:rsid w:val="00EE1674"/>
    <w:rsid w:val="00EE73E4"/>
    <w:rsid w:val="00EF79AE"/>
    <w:rsid w:val="00F034D7"/>
    <w:rsid w:val="00F04D92"/>
    <w:rsid w:val="00F058C7"/>
    <w:rsid w:val="00F1771C"/>
    <w:rsid w:val="00F20AEC"/>
    <w:rsid w:val="00F513B0"/>
    <w:rsid w:val="00F51FD8"/>
    <w:rsid w:val="00F543E9"/>
    <w:rsid w:val="00F621C7"/>
    <w:rsid w:val="00F62EA9"/>
    <w:rsid w:val="00F67F63"/>
    <w:rsid w:val="00F77231"/>
    <w:rsid w:val="00F775F8"/>
    <w:rsid w:val="00FB029F"/>
    <w:rsid w:val="00FC300D"/>
    <w:rsid w:val="00FC7ACD"/>
    <w:rsid w:val="00FE47FC"/>
    <w:rsid w:val="00FE5557"/>
    <w:rsid w:val="031213F2"/>
    <w:rsid w:val="056F3B3E"/>
    <w:rsid w:val="06850E5D"/>
    <w:rsid w:val="095770F8"/>
    <w:rsid w:val="0E1C44AB"/>
    <w:rsid w:val="106D2F2C"/>
    <w:rsid w:val="10880634"/>
    <w:rsid w:val="12D15108"/>
    <w:rsid w:val="17A2172E"/>
    <w:rsid w:val="180E5F64"/>
    <w:rsid w:val="1EA4033A"/>
    <w:rsid w:val="1FAA3BD5"/>
    <w:rsid w:val="24312F93"/>
    <w:rsid w:val="276E2582"/>
    <w:rsid w:val="27CA0880"/>
    <w:rsid w:val="2D524C40"/>
    <w:rsid w:val="2EB23BE8"/>
    <w:rsid w:val="30F77987"/>
    <w:rsid w:val="32270B14"/>
    <w:rsid w:val="32F50547"/>
    <w:rsid w:val="3470001C"/>
    <w:rsid w:val="36CE4034"/>
    <w:rsid w:val="36D90755"/>
    <w:rsid w:val="37003E69"/>
    <w:rsid w:val="39B70921"/>
    <w:rsid w:val="39F97899"/>
    <w:rsid w:val="3A2C0E16"/>
    <w:rsid w:val="3A39174C"/>
    <w:rsid w:val="3B451D01"/>
    <w:rsid w:val="43FF6DE3"/>
    <w:rsid w:val="453B64AC"/>
    <w:rsid w:val="47D4008C"/>
    <w:rsid w:val="49D67FBA"/>
    <w:rsid w:val="4A4C7A2F"/>
    <w:rsid w:val="4A884ECF"/>
    <w:rsid w:val="4C4529F4"/>
    <w:rsid w:val="4EE95C2F"/>
    <w:rsid w:val="4F225764"/>
    <w:rsid w:val="51CC4711"/>
    <w:rsid w:val="57CE5143"/>
    <w:rsid w:val="5A2B34B3"/>
    <w:rsid w:val="5A2D50FE"/>
    <w:rsid w:val="5ABC0250"/>
    <w:rsid w:val="5DAE4F46"/>
    <w:rsid w:val="612A02DF"/>
    <w:rsid w:val="64335DBB"/>
    <w:rsid w:val="6615622F"/>
    <w:rsid w:val="66996527"/>
    <w:rsid w:val="66BE4F7D"/>
    <w:rsid w:val="67084CF7"/>
    <w:rsid w:val="67606258"/>
    <w:rsid w:val="690B0C22"/>
    <w:rsid w:val="6F0168DE"/>
    <w:rsid w:val="71D13B6F"/>
    <w:rsid w:val="786479AC"/>
    <w:rsid w:val="799417E1"/>
    <w:rsid w:val="79BB5B2C"/>
    <w:rsid w:val="7B1B341C"/>
    <w:rsid w:val="7D6E64F9"/>
    <w:rsid w:val="7E281E72"/>
    <w:rsid w:val="7F0864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6466804"/>
  <w15:docId w15:val="{1D447B96-6955-4447-9E9A-9019E0C3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0BE9"/>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1"/>
    <w:qFormat/>
    <w:rsid w:val="004A6EAA"/>
    <w:pPr>
      <w:autoSpaceDE w:val="0"/>
      <w:autoSpaceDN w:val="0"/>
      <w:spacing w:before="11"/>
      <w:ind w:left="2717" w:right="2734"/>
      <w:jc w:val="center"/>
      <w:outlineLvl w:val="0"/>
    </w:pPr>
    <w:rPr>
      <w:rFonts w:ascii="黑体" w:eastAsia="黑体" w:hAnsi="黑体" w:cs="黑体"/>
      <w:kern w:val="0"/>
      <w:sz w:val="42"/>
      <w:szCs w:val="4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CC1A9E"/>
    <w:rPr>
      <w:sz w:val="18"/>
      <w:szCs w:val="18"/>
    </w:rPr>
  </w:style>
  <w:style w:type="paragraph" w:styleId="a5">
    <w:name w:val="footer"/>
    <w:basedOn w:val="a"/>
    <w:link w:val="a6"/>
    <w:uiPriority w:val="99"/>
    <w:unhideWhenUsed/>
    <w:qFormat/>
    <w:rsid w:val="00CC1A9E"/>
    <w:pPr>
      <w:tabs>
        <w:tab w:val="center" w:pos="4153"/>
        <w:tab w:val="right" w:pos="8306"/>
      </w:tabs>
      <w:snapToGrid w:val="0"/>
      <w:jc w:val="left"/>
    </w:pPr>
    <w:rPr>
      <w:sz w:val="18"/>
      <w:szCs w:val="18"/>
    </w:rPr>
  </w:style>
  <w:style w:type="paragraph" w:styleId="a7">
    <w:name w:val="header"/>
    <w:basedOn w:val="a"/>
    <w:link w:val="a8"/>
    <w:uiPriority w:val="99"/>
    <w:unhideWhenUsed/>
    <w:qFormat/>
    <w:rsid w:val="00CC1A9E"/>
    <w:pPr>
      <w:pBdr>
        <w:bottom w:val="single" w:sz="6" w:space="1" w:color="auto"/>
      </w:pBdr>
      <w:tabs>
        <w:tab w:val="center" w:pos="4153"/>
        <w:tab w:val="right" w:pos="8306"/>
      </w:tabs>
      <w:snapToGrid w:val="0"/>
      <w:jc w:val="center"/>
    </w:pPr>
    <w:rPr>
      <w:sz w:val="18"/>
      <w:szCs w:val="18"/>
    </w:rPr>
  </w:style>
  <w:style w:type="table" w:styleId="a9">
    <w:name w:val="Table Grid"/>
    <w:basedOn w:val="a1"/>
    <w:qFormat/>
    <w:rsid w:val="002F6896"/>
    <w:tblPr>
      <w:tblBorders>
        <w:top w:val="single" w:sz="4" w:space="0" w:color="auto"/>
        <w:left w:val="dotted" w:sz="4" w:space="0" w:color="000000" w:themeColor="text1"/>
        <w:bottom w:val="single" w:sz="4" w:space="0" w:color="auto"/>
        <w:right w:val="dotted" w:sz="4" w:space="0" w:color="000000" w:themeColor="text1"/>
        <w:insideH w:val="single" w:sz="4" w:space="0" w:color="auto"/>
        <w:insideV w:val="dotted" w:sz="4" w:space="0" w:color="000000" w:themeColor="text1"/>
      </w:tblBorders>
    </w:tblPr>
  </w:style>
  <w:style w:type="character" w:customStyle="1" w:styleId="a8">
    <w:name w:val="页眉 字符"/>
    <w:basedOn w:val="a0"/>
    <w:link w:val="a7"/>
    <w:uiPriority w:val="99"/>
    <w:qFormat/>
    <w:rsid w:val="00CC1A9E"/>
    <w:rPr>
      <w:sz w:val="18"/>
      <w:szCs w:val="18"/>
    </w:rPr>
  </w:style>
  <w:style w:type="character" w:customStyle="1" w:styleId="a6">
    <w:name w:val="页脚 字符"/>
    <w:basedOn w:val="a0"/>
    <w:link w:val="a5"/>
    <w:uiPriority w:val="99"/>
    <w:qFormat/>
    <w:rsid w:val="00CC1A9E"/>
    <w:rPr>
      <w:sz w:val="18"/>
      <w:szCs w:val="18"/>
    </w:rPr>
  </w:style>
  <w:style w:type="paragraph" w:styleId="aa">
    <w:name w:val="List Paragraph"/>
    <w:basedOn w:val="a"/>
    <w:uiPriority w:val="34"/>
    <w:qFormat/>
    <w:rsid w:val="00CC1A9E"/>
    <w:pPr>
      <w:ind w:firstLineChars="200" w:firstLine="420"/>
    </w:pPr>
  </w:style>
  <w:style w:type="paragraph" w:customStyle="1" w:styleId="Default">
    <w:name w:val="Default"/>
    <w:qFormat/>
    <w:rsid w:val="00CC1A9E"/>
    <w:pPr>
      <w:widowControl w:val="0"/>
      <w:autoSpaceDE w:val="0"/>
      <w:autoSpaceDN w:val="0"/>
      <w:adjustRightInd w:val="0"/>
    </w:pPr>
    <w:rPr>
      <w:rFonts w:ascii="宋体" w:cs="宋体"/>
      <w:color w:val="000000"/>
      <w:sz w:val="24"/>
      <w:szCs w:val="24"/>
    </w:rPr>
  </w:style>
  <w:style w:type="character" w:customStyle="1" w:styleId="a4">
    <w:name w:val="批注框文本 字符"/>
    <w:basedOn w:val="a0"/>
    <w:link w:val="a3"/>
    <w:uiPriority w:val="99"/>
    <w:semiHidden/>
    <w:qFormat/>
    <w:rsid w:val="00CC1A9E"/>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rsid w:val="00CC1A9E"/>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rsid w:val="00CC1A9E"/>
    <w:pPr>
      <w:widowControl/>
      <w:spacing w:after="200" w:line="276" w:lineRule="auto"/>
      <w:ind w:left="720"/>
      <w:contextualSpacing/>
      <w:jc w:val="left"/>
    </w:pPr>
    <w:rPr>
      <w:kern w:val="0"/>
      <w:sz w:val="22"/>
    </w:rPr>
  </w:style>
  <w:style w:type="paragraph" w:styleId="ab">
    <w:name w:val="Normal (Web)"/>
    <w:basedOn w:val="a"/>
    <w:uiPriority w:val="99"/>
    <w:semiHidden/>
    <w:unhideWhenUsed/>
    <w:rsid w:val="00135968"/>
    <w:pPr>
      <w:widowControl/>
      <w:spacing w:before="100" w:beforeAutospacing="1" w:after="100" w:afterAutospacing="1"/>
      <w:jc w:val="left"/>
    </w:pPr>
    <w:rPr>
      <w:rFonts w:ascii="宋体" w:eastAsia="宋体" w:hAnsi="宋体" w:cs="宋体"/>
      <w:kern w:val="0"/>
      <w:sz w:val="24"/>
      <w:szCs w:val="24"/>
    </w:rPr>
  </w:style>
  <w:style w:type="character" w:styleId="ac">
    <w:name w:val="annotation reference"/>
    <w:basedOn w:val="a0"/>
    <w:uiPriority w:val="99"/>
    <w:semiHidden/>
    <w:unhideWhenUsed/>
    <w:rsid w:val="0057477D"/>
    <w:rPr>
      <w:sz w:val="21"/>
      <w:szCs w:val="21"/>
    </w:rPr>
  </w:style>
  <w:style w:type="paragraph" w:styleId="ad">
    <w:name w:val="annotation text"/>
    <w:basedOn w:val="a"/>
    <w:link w:val="ae"/>
    <w:uiPriority w:val="99"/>
    <w:semiHidden/>
    <w:unhideWhenUsed/>
    <w:qFormat/>
    <w:rsid w:val="0057477D"/>
    <w:pPr>
      <w:jc w:val="left"/>
    </w:pPr>
  </w:style>
  <w:style w:type="character" w:customStyle="1" w:styleId="ae">
    <w:name w:val="批注文字 字符"/>
    <w:basedOn w:val="a0"/>
    <w:link w:val="ad"/>
    <w:uiPriority w:val="99"/>
    <w:semiHidden/>
    <w:qFormat/>
    <w:rsid w:val="0057477D"/>
    <w:rPr>
      <w:rFonts w:asciiTheme="minorHAnsi" w:eastAsiaTheme="minorEastAsia" w:hAnsiTheme="minorHAnsi" w:cstheme="minorBidi"/>
      <w:kern w:val="2"/>
      <w:sz w:val="21"/>
      <w:szCs w:val="22"/>
    </w:rPr>
  </w:style>
  <w:style w:type="paragraph" w:styleId="af">
    <w:name w:val="annotation subject"/>
    <w:basedOn w:val="ad"/>
    <w:next w:val="ad"/>
    <w:link w:val="af0"/>
    <w:uiPriority w:val="99"/>
    <w:semiHidden/>
    <w:unhideWhenUsed/>
    <w:rsid w:val="00AC4370"/>
    <w:rPr>
      <w:b/>
      <w:bCs/>
    </w:rPr>
  </w:style>
  <w:style w:type="character" w:customStyle="1" w:styleId="af0">
    <w:name w:val="批注主题 字符"/>
    <w:basedOn w:val="ae"/>
    <w:link w:val="af"/>
    <w:uiPriority w:val="99"/>
    <w:semiHidden/>
    <w:rsid w:val="00AC4370"/>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rsid w:val="004A6EAA"/>
    <w:rPr>
      <w:rFonts w:ascii="黑体" w:eastAsia="黑体" w:hAnsi="黑体" w:cs="黑体"/>
      <w:sz w:val="42"/>
      <w:szCs w:val="42"/>
      <w:lang w:eastAsia="en-US"/>
    </w:rPr>
  </w:style>
  <w:style w:type="paragraph" w:styleId="af1">
    <w:name w:val="Body Text"/>
    <w:basedOn w:val="a"/>
    <w:link w:val="af2"/>
    <w:uiPriority w:val="1"/>
    <w:qFormat/>
    <w:rsid w:val="004A6EAA"/>
    <w:pPr>
      <w:autoSpaceDE w:val="0"/>
      <w:autoSpaceDN w:val="0"/>
      <w:ind w:left="110"/>
      <w:jc w:val="left"/>
    </w:pPr>
    <w:rPr>
      <w:rFonts w:ascii="宋体" w:eastAsia="宋体" w:hAnsi="宋体" w:cs="宋体"/>
      <w:kern w:val="0"/>
      <w:sz w:val="22"/>
      <w:lang w:eastAsia="en-US"/>
    </w:rPr>
  </w:style>
  <w:style w:type="character" w:customStyle="1" w:styleId="af2">
    <w:name w:val="正文文本 字符"/>
    <w:basedOn w:val="a0"/>
    <w:link w:val="af1"/>
    <w:uiPriority w:val="1"/>
    <w:qFormat/>
    <w:rsid w:val="004A6EAA"/>
    <w:rPr>
      <w:rFonts w:ascii="宋体" w:hAnsi="宋体" w:cs="宋体"/>
      <w:sz w:val="22"/>
      <w:szCs w:val="22"/>
      <w:lang w:eastAsia="en-US"/>
    </w:rPr>
  </w:style>
  <w:style w:type="table" w:customStyle="1" w:styleId="PTMv3">
    <w:name w:val="PTM临检通用v3"/>
    <w:basedOn w:val="a1"/>
    <w:uiPriority w:val="99"/>
    <w:qFormat/>
    <w:rsid w:val="00A255E6"/>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23690">
      <w:bodyDiv w:val="1"/>
      <w:marLeft w:val="0"/>
      <w:marRight w:val="0"/>
      <w:marTop w:val="0"/>
      <w:marBottom w:val="0"/>
      <w:divBdr>
        <w:top w:val="none" w:sz="0" w:space="0" w:color="auto"/>
        <w:left w:val="none" w:sz="0" w:space="0" w:color="auto"/>
        <w:bottom w:val="none" w:sz="0" w:space="0" w:color="auto"/>
        <w:right w:val="none" w:sz="0" w:space="0" w:color="auto"/>
      </w:divBdr>
      <w:divsChild>
        <w:div w:id="357047300">
          <w:marLeft w:val="0"/>
          <w:marRight w:val="0"/>
          <w:marTop w:val="0"/>
          <w:marBottom w:val="0"/>
          <w:divBdr>
            <w:top w:val="none" w:sz="0" w:space="0" w:color="auto"/>
            <w:left w:val="none" w:sz="0" w:space="0" w:color="auto"/>
            <w:bottom w:val="none" w:sz="0" w:space="0" w:color="auto"/>
            <w:right w:val="none" w:sz="0" w:space="0" w:color="auto"/>
          </w:divBdr>
        </w:div>
      </w:divsChild>
    </w:div>
    <w:div w:id="14660491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13</Pages>
  <Words>1912</Words>
  <Characters>10904</Characters>
  <Application>Microsoft Office Word</Application>
  <DocSecurity>0</DocSecurity>
  <Lines>90</Lines>
  <Paragraphs>25</Paragraphs>
  <ScaleCrop>false</ScaleCrop>
  <Company/>
  <LinksUpToDate>false</LinksUpToDate>
  <CharactersWithSpaces>12791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刘炜芬</cp:lastModifiedBy>
  <cp:revision>96</cp:revision>
  <cp:lastPrinted>2018-11-30T04:15:00Z</cp:lastPrinted>
  <dcterms:created xsi:type="dcterms:W3CDTF">2022-02-15T06:50:00Z</dcterms:created>
  <dcterms:modified xsi:type="dcterms:W3CDTF">2025-09-11T00:43:00Z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13972E76834343EABA61F4DB2F2046BD</vt:lpwstr>
  </property>
</Properties>
</file>