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72829F"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62BCF8"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检测总览</w:t>
      </w:r>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1CA043DE" w14:textId="77777777" w:rsidTr="00532044">
        <w:trPr>
          <w:trHeight w:hRule="exact" w:val="454"/>
          <w:jc w:val="center"/>
        </w:trPr>
        <w:tc>
          <w:tcPr>
            <w:tcW w:w="1539" w:type="dxa"/>
            <w:shd w:val="clear" w:color="auto" w:fill="1E7648"/>
            <w:vAlign w:val="center"/>
          </w:tcPr>
          <w:p w14:paraId="280B9C2D" w14:textId="1BC0E6AB" w:rsidR="00A91DD7" w:rsidRPr="00773EAB" w:rsidRDefault="00A91DD7" w:rsidP="00A91DD7">
            <w:pPr>
              <w:adjustRightInd w:val="0"/>
              <w:snapToGrid w:val="0"/>
              <w:spacing w:line="220" w:lineRule="exact"/>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3C90DDF8" w14:textId="04D9868E" w:rsidR="00A91DD7" w:rsidRPr="00773EAB" w:rsidRDefault="00A91DD7" w:rsidP="00FE2D72">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D661C3" w14:paraId="6EEB8250" w14:textId="77777777" w:rsidTr="00532044">
        <w:trPr>
          <w:trHeight w:hRule="exact" w:val="28"/>
          <w:jc w:val="center"/>
        </w:trPr>
        <w:tc>
          <w:tcPr>
            <w:tcW w:w="1539" w:type="dxa"/>
            <w:tcBorders>
              <w:bottom w:val="single" w:sz="4" w:space="0" w:color="1E7648"/>
            </w:tcBorders>
            <w:shd w:val="clear" w:color="auto" w:fill="auto"/>
            <w:vAlign w:val="center"/>
          </w:tcPr>
          <w:p w14:paraId="759F3A37" w14:textId="21028F1C" w:rsidR="007F588B" w:rsidRPr="00D661C3" w:rsidRDefault="007F588B" w:rsidP="00A91DD7">
            <w:pPr>
              <w:adjustRightInd w:val="0"/>
              <w:snapToGrid w:val="0"/>
              <w:jc w:val="distribute"/>
              <w:rPr>
                <w:rFonts w:ascii="思源黑体 CN Light" w:eastAsia="思源黑体 CN Light" w:hAnsi="思源黑体 CN Light"/>
                <w:sz w:val="4"/>
                <w:szCs w:val="4"/>
              </w:rPr>
            </w:pPr>
            <w:bookmarkStart w:id="2" w:name="_Hlk38897917"/>
          </w:p>
        </w:tc>
        <w:tc>
          <w:tcPr>
            <w:tcW w:w="3212" w:type="dxa"/>
            <w:tcBorders>
              <w:bottom w:val="single" w:sz="4"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1"/>
      <w:tr w:rsidR="006A24FF" w:rsidRPr="00D661C3" w14:paraId="7BB8E46F" w14:textId="77777777" w:rsidTr="00532044">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BF33145" w14:textId="12D1529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54FFFDCF" w14:textId="7A2BCD07" w:rsidR="006A24FF" w:rsidRPr="00114E6F" w:rsidRDefault="00532044" w:rsidP="009E15DF">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{{sample.company}}</w:t>
            </w:r>
          </w:p>
        </w:tc>
      </w:tr>
      <w:tr w:rsidR="00532044" w:rsidRPr="00D661C3" w14:paraId="140FC85C" w14:textId="77777777" w:rsidTr="00532044">
        <w:trPr>
          <w:trHeight w:val="283"/>
          <w:jc w:val="center"/>
        </w:trPr>
        <w:tc>
          <w:tcPr>
            <w:tcW w:w="1539" w:type="dxa"/>
            <w:tcBorders>
              <w:right w:val="dashed" w:sz="4" w:space="0" w:color="BFBFBF" w:themeColor="background1" w:themeShade="BF"/>
            </w:tcBorders>
            <w:shd w:val="clear" w:color="auto" w:fill="ECECEC"/>
            <w:vAlign w:val="center"/>
          </w:tcPr>
          <w:p w14:paraId="7F206849" w14:textId="5D25F0B1"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4B478338" w14:textId="548C9C98" w:rsidR="00532044" w:rsidRPr="00114E6F" w:rsidRDefault="00532044" w:rsidP="00532044">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{{sample.patient_name}}</w:t>
            </w:r>
          </w:p>
        </w:tc>
        <w:tc>
          <w:tcPr>
            <w:tcW w:w="422" w:type="dxa"/>
            <w:shd w:val="clear" w:color="auto" w:fill="auto"/>
            <w:vAlign w:val="center"/>
          </w:tcPr>
          <w:p w14:paraId="574C9097" w14:textId="6802B786" w:rsidR="00532044" w:rsidRPr="00114E6F" w:rsidRDefault="00532044" w:rsidP="00532044">
            <w:pPr>
              <w:adjustRightInd w:val="0"/>
              <w:snapToGrid w:val="0"/>
              <w:rPr>
                <w:rFonts w:ascii="思源黑体 CN Normal" w:eastAsia="思源黑体 CN Normal" w:hAnsi="思源黑体 CN Normal"/>
                <w:color w:val="000000" w:themeColor="text1"/>
                <w:sz w:val="17"/>
                <w:szCs w:val="17"/>
              </w:rPr>
            </w:pPr>
          </w:p>
        </w:tc>
        <w:tc>
          <w:tcPr>
            <w:tcW w:w="1538" w:type="dxa"/>
            <w:tcBorders>
              <w:left w:val="nil"/>
              <w:right w:val="dashed" w:sz="4" w:space="0" w:color="BFBFBF" w:themeColor="background1" w:themeShade="BF"/>
            </w:tcBorders>
            <w:shd w:val="clear" w:color="auto" w:fill="ECECEC"/>
            <w:vAlign w:val="center"/>
          </w:tcPr>
          <w:p w14:paraId="2F53C779" w14:textId="47955AFB"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0A3E5356" w14:textId="7A15CA79" w:rsidR="00532044" w:rsidRPr="00114E6F" w:rsidRDefault="00532044" w:rsidP="00532044">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{{sample.gender}}</w:t>
            </w:r>
          </w:p>
        </w:tc>
      </w:tr>
      <w:tr w:rsidR="00532044" w:rsidRPr="00D661C3" w14:paraId="51787094" w14:textId="77777777" w:rsidTr="00532044">
        <w:trPr>
          <w:trHeight w:val="283"/>
          <w:jc w:val="center"/>
        </w:trPr>
        <w:tc>
          <w:tcPr>
            <w:tcW w:w="1539" w:type="dxa"/>
            <w:tcBorders>
              <w:right w:val="dashed" w:sz="4" w:space="0" w:color="BFBFBF" w:themeColor="background1" w:themeShade="BF"/>
            </w:tcBorders>
            <w:shd w:val="clear" w:color="auto" w:fill="FFFFFF" w:themeFill="background1"/>
            <w:vAlign w:val="center"/>
          </w:tcPr>
          <w:p w14:paraId="3C863B27" w14:textId="5A82DB56"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6D8F05C3" w14:textId="3160608A" w:rsidR="00532044" w:rsidRPr="00114E6F" w:rsidRDefault="00532044" w:rsidP="00532044">
            <w:pPr>
              <w:adjustRightInd w:val="0"/>
              <w:snapToGrid w:val="0"/>
              <w:rPr>
                <w:rFonts w:ascii="思源黑体 CN Normal" w:eastAsia="思源黑体 CN Normal" w:hAnsi="思源黑体 CN Normal"/>
                <w:color w:val="FFFFFF" w:themeColor="background1"/>
                <w:sz w:val="17"/>
                <w:szCs w:val="17"/>
              </w:rPr>
            </w:pPr>
            <w:r w:rsidRPr="006677D7">
              <w:rPr>
                <w:rFonts w:ascii="思源黑体 CN Normal" w:eastAsia="思源黑体 CN Normal" w:hAnsi="思源黑体 CN Normal"/>
                <w:color w:val="000000" w:themeColor="text1"/>
                <w:sz w:val="17"/>
                <w:szCs w:val="17"/>
              </w:rPr>
              <w:t>{{sample.age}}</w:t>
            </w:r>
          </w:p>
        </w:tc>
        <w:tc>
          <w:tcPr>
            <w:tcW w:w="422" w:type="dxa"/>
            <w:shd w:val="clear" w:color="auto" w:fill="auto"/>
            <w:vAlign w:val="center"/>
          </w:tcPr>
          <w:p w14:paraId="59B02CFC" w14:textId="404D38F6" w:rsidR="00532044" w:rsidRPr="00114E6F" w:rsidRDefault="00532044" w:rsidP="00532044">
            <w:pPr>
              <w:adjustRightInd w:val="0"/>
              <w:snapToGrid w:val="0"/>
              <w:rPr>
                <w:rFonts w:ascii="思源黑体 CN Normal" w:eastAsia="思源黑体 CN Normal" w:hAnsi="思源黑体 CN Normal"/>
                <w:color w:val="000000" w:themeColor="text1"/>
                <w:sz w:val="17"/>
                <w:szCs w:val="17"/>
              </w:rPr>
            </w:pPr>
          </w:p>
        </w:tc>
        <w:tc>
          <w:tcPr>
            <w:tcW w:w="1538" w:type="dxa"/>
            <w:tcBorders>
              <w:left w:val="nil"/>
              <w:right w:val="dashed" w:sz="4" w:space="0" w:color="BFBFBF" w:themeColor="background1" w:themeShade="BF"/>
            </w:tcBorders>
            <w:shd w:val="clear" w:color="auto" w:fill="FFFFFF" w:themeFill="background1"/>
            <w:vAlign w:val="center"/>
          </w:tcPr>
          <w:p w14:paraId="56BAB050" w14:textId="1B1C7001"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19CA525" w14:textId="31057A1F" w:rsidR="00532044" w:rsidRPr="00114E6F" w:rsidRDefault="00532044" w:rsidP="00532044">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{{sample.sample_parent_id}}</w:t>
            </w:r>
          </w:p>
        </w:tc>
      </w:tr>
      <w:tr w:rsidR="00407FB8" w:rsidRPr="00D661C3" w14:paraId="7BD528DF" w14:textId="77777777" w:rsidTr="00532044">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2BEE5789" w14:textId="614D1981" w:rsidR="00407FB8" w:rsidRPr="00FE2D72" w:rsidRDefault="00407FB8" w:rsidP="00407FB8">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BFBFBF" w:themeColor="background1" w:themeShade="BF"/>
              <w:bottom w:val="single" w:sz="4" w:space="0" w:color="1E7648"/>
            </w:tcBorders>
            <w:shd w:val="clear" w:color="auto" w:fill="ECECEC"/>
            <w:vAlign w:val="center"/>
          </w:tcPr>
          <w:p w14:paraId="71A0EC59" w14:textId="65D84593" w:rsidR="00407FB8" w:rsidRPr="00114E6F" w:rsidRDefault="00407FB8" w:rsidP="00407FB8">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family_history</w:t>
            </w:r>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E7648"/>
            </w:tcBorders>
            <w:shd w:val="clear" w:color="auto" w:fill="auto"/>
            <w:vAlign w:val="center"/>
          </w:tcPr>
          <w:p w14:paraId="4597FA68" w14:textId="508E7F68" w:rsidR="00407FB8" w:rsidRPr="00114E6F" w:rsidRDefault="00407FB8" w:rsidP="00407FB8">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726E4D28" w14:textId="49F5FA46" w:rsidR="00407FB8" w:rsidRPr="00FE2D72" w:rsidRDefault="00407FB8" w:rsidP="00407FB8">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BFBFBF" w:themeColor="background1" w:themeShade="BF"/>
              <w:bottom w:val="single" w:sz="4" w:space="0" w:color="1E7648"/>
            </w:tcBorders>
            <w:shd w:val="clear" w:color="auto" w:fill="ECECEC"/>
            <w:vAlign w:val="center"/>
          </w:tcPr>
          <w:p w14:paraId="0C92EE85" w14:textId="098B8EE7" w:rsidR="00407FB8" w:rsidRPr="00114E6F" w:rsidRDefault="00407FB8" w:rsidP="00407FB8">
            <w:pPr>
              <w:adjustRightInd w:val="0"/>
              <w:snapToGrid w:val="0"/>
              <w:rPr>
                <w:rFonts w:ascii="思源黑体 CN Normal" w:eastAsia="思源黑体 CN Normal" w:hAnsi="思源黑体 CN Normal" w:cs="思源黑体 CN Light"/>
                <w:bCs/>
                <w:color w:val="000000" w:themeColor="text1"/>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3" w:name="_Toc42102364"/>
      <w:bookmarkEnd w:id="2"/>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41E134FD" w14:textId="77777777" w:rsidTr="00532044">
        <w:trPr>
          <w:trHeight w:hRule="exact" w:val="454"/>
          <w:jc w:val="center"/>
        </w:trPr>
        <w:tc>
          <w:tcPr>
            <w:tcW w:w="1539" w:type="dxa"/>
            <w:shd w:val="clear" w:color="auto" w:fill="1E7648"/>
            <w:vAlign w:val="center"/>
          </w:tcPr>
          <w:p w14:paraId="20DF153A" w14:textId="59D49C81" w:rsidR="00A91DD7" w:rsidRPr="00F13B4D"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5F04453E" w14:textId="76F49AAF" w:rsidR="00A91DD7" w:rsidRPr="00F13B4D" w:rsidRDefault="00A91DD7" w:rsidP="00F13B4D">
            <w:pPr>
              <w:adjustRightInd w:val="0"/>
              <w:snapToGrid w:val="0"/>
              <w:spacing w:line="220" w:lineRule="exact"/>
              <w:rPr>
                <w:rFonts w:ascii="思源黑体 CN Bold" w:eastAsia="思源黑体 CN Bold" w:hAnsi="思源黑体 CN Bold"/>
                <w:b/>
                <w:bCs/>
                <w:color w:val="FFFFFF" w:themeColor="background1"/>
                <w:sz w:val="18"/>
                <w:szCs w:val="18"/>
              </w:rPr>
            </w:pPr>
          </w:p>
        </w:tc>
      </w:tr>
      <w:tr w:rsidR="00F57F9D" w:rsidRPr="00D661C3" w14:paraId="04160DA2" w14:textId="77777777" w:rsidTr="00532044">
        <w:trPr>
          <w:trHeight w:hRule="exact" w:val="28"/>
          <w:jc w:val="center"/>
        </w:trPr>
        <w:tc>
          <w:tcPr>
            <w:tcW w:w="1539" w:type="dxa"/>
            <w:tcBorders>
              <w:bottom w:val="single" w:sz="4" w:space="0" w:color="1E7648"/>
            </w:tcBorders>
            <w:shd w:val="clear" w:color="auto" w:fill="auto"/>
            <w:vAlign w:val="center"/>
          </w:tcPr>
          <w:p w14:paraId="77BAA31A" w14:textId="05269041" w:rsidR="00F57F9D" w:rsidRPr="00D661C3" w:rsidRDefault="00F57F9D" w:rsidP="00A91DD7">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4E100A71" w14:textId="77777777" w:rsidR="00F57F9D" w:rsidRPr="00D661C3" w:rsidRDefault="00F57F9D" w:rsidP="00BC25AE">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586D5D67" w14:textId="77777777" w:rsidR="00F57F9D" w:rsidRPr="00D661C3" w:rsidRDefault="00F57F9D" w:rsidP="00BC25AE">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76A515C7" w14:textId="77777777" w:rsidR="00F57F9D" w:rsidRPr="00D661C3" w:rsidRDefault="00F57F9D" w:rsidP="00BC25AE">
            <w:pPr>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36415992" w14:textId="77777777" w:rsidR="00F57F9D" w:rsidRPr="00D661C3" w:rsidRDefault="00F57F9D" w:rsidP="00BC25AE">
            <w:pPr>
              <w:rPr>
                <w:rFonts w:ascii="思源黑体 CN Light" w:eastAsia="思源黑体 CN Light" w:hAnsi="思源黑体 CN Light"/>
                <w:sz w:val="4"/>
                <w:szCs w:val="4"/>
              </w:rPr>
            </w:pPr>
          </w:p>
        </w:tc>
      </w:tr>
      <w:tr w:rsidR="00532044" w:rsidRPr="00D661C3" w14:paraId="1E57E096" w14:textId="77777777" w:rsidTr="00532044">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D15C04A" w14:textId="0F304612"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w:t>
            </w:r>
            <w:r>
              <w:rPr>
                <w:rFonts w:ascii="思源黑体 CN Bold" w:eastAsia="思源黑体 CN Bold" w:hAnsi="思源黑体 CN Bold" w:hint="eastAsia"/>
                <w:b/>
                <w:bCs/>
                <w:color w:val="262626" w:themeColor="text1" w:themeTint="D9"/>
                <w:sz w:val="17"/>
                <w:szCs w:val="17"/>
              </w:rPr>
              <w:t>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267EB8D1" w14:textId="1539606F" w:rsidR="00532044" w:rsidRPr="006B5AB7" w:rsidRDefault="00532044" w:rsidP="00532044">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{{sample.sample_type}}</w:t>
            </w:r>
          </w:p>
        </w:tc>
        <w:tc>
          <w:tcPr>
            <w:tcW w:w="422" w:type="dxa"/>
            <w:tcBorders>
              <w:top w:val="single" w:sz="4" w:space="0" w:color="1E7648"/>
              <w:left w:val="nil"/>
            </w:tcBorders>
            <w:shd w:val="clear" w:color="auto" w:fill="auto"/>
            <w:vAlign w:val="center"/>
          </w:tcPr>
          <w:p w14:paraId="6684ECE9" w14:textId="77777777" w:rsidR="00532044" w:rsidRPr="006B5AB7" w:rsidRDefault="00532044" w:rsidP="00532044">
            <w:pPr>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14818F53" w14:textId="498408A3"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49640D1D" w14:textId="084CA185" w:rsidR="00532044" w:rsidRPr="006B5AB7" w:rsidRDefault="00532044" w:rsidP="00532044">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{{sample.sample_amount}}</w:t>
            </w:r>
          </w:p>
        </w:tc>
      </w:tr>
      <w:tr w:rsidR="00532044" w:rsidRPr="00D661C3" w14:paraId="1EDAEE62" w14:textId="77777777" w:rsidTr="00532044">
        <w:trPr>
          <w:trHeight w:val="283"/>
          <w:jc w:val="center"/>
        </w:trPr>
        <w:tc>
          <w:tcPr>
            <w:tcW w:w="1539" w:type="dxa"/>
            <w:tcBorders>
              <w:right w:val="dashed" w:sz="4" w:space="0" w:color="BFBFBF" w:themeColor="background1" w:themeShade="BF"/>
            </w:tcBorders>
            <w:shd w:val="clear" w:color="auto" w:fill="ECECEC"/>
            <w:vAlign w:val="center"/>
          </w:tcPr>
          <w:p w14:paraId="2C4FA62C" w14:textId="5C2AC109"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06A6AAFF" w14:textId="55355173" w:rsidR="00532044" w:rsidRPr="006B5AB7" w:rsidRDefault="00532044" w:rsidP="00532044">
            <w:pPr>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{{sample.sample_id}}</w:t>
            </w:r>
          </w:p>
        </w:tc>
        <w:tc>
          <w:tcPr>
            <w:tcW w:w="422" w:type="dxa"/>
            <w:tcBorders>
              <w:left w:val="nil"/>
            </w:tcBorders>
            <w:shd w:val="clear" w:color="auto" w:fill="auto"/>
            <w:vAlign w:val="center"/>
          </w:tcPr>
          <w:p w14:paraId="42FAB747" w14:textId="77777777" w:rsidR="00532044" w:rsidRPr="006B5AB7" w:rsidRDefault="00532044" w:rsidP="00532044">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2755F2F0" w14:textId="59CD1ECB"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2755BA5B" w14:textId="7EDD1C2B" w:rsidR="00532044" w:rsidRPr="006B5AB7" w:rsidRDefault="00532044" w:rsidP="00532044">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{{sample.pathological_id}}</w:t>
            </w:r>
          </w:p>
        </w:tc>
      </w:tr>
      <w:tr w:rsidR="00532044" w:rsidRPr="00D661C3" w14:paraId="642F6D74" w14:textId="77777777" w:rsidTr="00532044">
        <w:trPr>
          <w:trHeight w:val="283"/>
          <w:jc w:val="center"/>
        </w:trPr>
        <w:tc>
          <w:tcPr>
            <w:tcW w:w="1539" w:type="dxa"/>
            <w:tcBorders>
              <w:right w:val="dashed" w:sz="4" w:space="0" w:color="BFBFBF" w:themeColor="background1" w:themeShade="BF"/>
            </w:tcBorders>
            <w:shd w:val="clear" w:color="auto" w:fill="auto"/>
            <w:vAlign w:val="center"/>
          </w:tcPr>
          <w:p w14:paraId="4FF7D75A" w14:textId="106FD35B" w:rsidR="00532044" w:rsidRPr="00932C9F" w:rsidRDefault="00532044" w:rsidP="00532044">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20D88E9" w14:textId="79827B6C" w:rsidR="00532044" w:rsidRPr="00610721" w:rsidRDefault="00532044" w:rsidP="00532044">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{{sample.sample_position}}</w:t>
            </w:r>
          </w:p>
        </w:tc>
        <w:tc>
          <w:tcPr>
            <w:tcW w:w="422" w:type="dxa"/>
            <w:tcBorders>
              <w:left w:val="nil"/>
            </w:tcBorders>
            <w:shd w:val="clear" w:color="auto" w:fill="auto"/>
            <w:vAlign w:val="center"/>
          </w:tcPr>
          <w:p w14:paraId="0C4A3E18" w14:textId="77777777" w:rsidR="00532044" w:rsidRPr="006B5AB7" w:rsidRDefault="00532044" w:rsidP="00532044">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3CE47B" w14:textId="7FE17017"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1615FA49" w14:textId="2278B157" w:rsidR="00532044" w:rsidRPr="006B5AB7" w:rsidRDefault="00E34DCF" w:rsidP="00532044">
            <w:pPr>
              <w:rPr>
                <w:rFonts w:ascii="思源黑体 CN Normal" w:eastAsia="思源黑体 CN Normal" w:hAnsi="思源黑体 CN Normal"/>
                <w:sz w:val="17"/>
                <w:szCs w:val="17"/>
              </w:rPr>
            </w:pPr>
            <w:r w:rsidRPr="00E34DCF">
              <w:rPr>
                <w:rFonts w:ascii="思源黑体 CN Normal" w:eastAsia="思源黑体 CN Normal" w:hAnsi="思源黑体 CN Normal"/>
                <w:sz w:val="17"/>
                <w:szCs w:val="17"/>
              </w:rPr>
              <w:t>{{sample.blood_collection_date}}</w:t>
            </w:r>
          </w:p>
        </w:tc>
      </w:tr>
      <w:tr w:rsidR="00532044" w:rsidRPr="00D661C3" w14:paraId="131F0053" w14:textId="77777777" w:rsidTr="00532044">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0A86D80E" w14:textId="7C634EDF"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E7648"/>
            </w:tcBorders>
            <w:shd w:val="clear" w:color="auto" w:fill="ECECEC"/>
            <w:vAlign w:val="center"/>
          </w:tcPr>
          <w:p w14:paraId="721B4D8D" w14:textId="47360B93" w:rsidR="00532044" w:rsidRPr="006B5AB7" w:rsidRDefault="00532044" w:rsidP="00532044">
            <w:pPr>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{{sample.pathol_diagn}}</w:t>
            </w:r>
          </w:p>
        </w:tc>
        <w:tc>
          <w:tcPr>
            <w:tcW w:w="422" w:type="dxa"/>
            <w:tcBorders>
              <w:left w:val="nil"/>
              <w:bottom w:val="single" w:sz="4" w:space="0" w:color="1E7648"/>
            </w:tcBorders>
            <w:shd w:val="clear" w:color="auto" w:fill="auto"/>
            <w:vAlign w:val="center"/>
          </w:tcPr>
          <w:p w14:paraId="1C7B0A78" w14:textId="77777777" w:rsidR="00532044" w:rsidRPr="006B5AB7" w:rsidRDefault="00532044" w:rsidP="00532044">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374D54F7" w14:textId="6E0B2AE7"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ECECEC"/>
            <w:vAlign w:val="center"/>
          </w:tcPr>
          <w:p w14:paraId="2CC16A7D" w14:textId="0E021F2A" w:rsidR="00532044" w:rsidRPr="006B5AB7" w:rsidRDefault="00532044" w:rsidP="00532044">
            <w:pPr>
              <w:rPr>
                <w:rFonts w:ascii="思源黑体 CN Normal" w:eastAsia="思源黑体 CN Normal" w:hAnsi="思源黑体 CN Normal" w:cs="思源黑体 CN Light"/>
                <w:bCs/>
                <w:color w:val="000000" w:themeColor="text1"/>
                <w:sz w:val="17"/>
                <w:szCs w:val="17"/>
              </w:rPr>
            </w:pPr>
            <w:r w:rsidRPr="006677D7">
              <w:rPr>
                <w:rFonts w:ascii="思源黑体 CN Normal" w:eastAsia="思源黑体 CN Normal" w:hAnsi="思源黑体 CN Normal" w:cs="思源黑体 CN Light"/>
                <w:bCs/>
                <w:color w:val="000000" w:themeColor="text1"/>
                <w:sz w:val="17"/>
                <w:szCs w:val="17"/>
              </w:rPr>
              <w:t>{{sample.receive_data}}</w:t>
            </w:r>
          </w:p>
        </w:tc>
      </w:tr>
    </w:tbl>
    <w:p w14:paraId="47AEA31B" w14:textId="54DFBE26" w:rsidR="00F57F9D" w:rsidRPr="00D661C3" w:rsidRDefault="00F57F9D" w:rsidP="00BC25AE">
      <w:pPr>
        <w:spacing w:line="240" w:lineRule="exact"/>
        <w:rPr>
          <w:rFonts w:ascii="思源黑体 CN Light" w:eastAsia="思源黑体 CN Light" w:hAnsi="思源黑体 CN Light"/>
          <w:b/>
          <w:bCs/>
          <w:color w:val="1E7648"/>
          <w:sz w:val="24"/>
          <w:szCs w:val="24"/>
        </w:rPr>
      </w:pPr>
    </w:p>
    <w:p w14:paraId="69360562" w14:textId="77777777" w:rsidR="00644117"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A64F46" w14:paraId="514F6613" w14:textId="77777777" w:rsidTr="00644117">
        <w:trPr>
          <w:trHeight w:val="452"/>
          <w:jc w:val="center"/>
        </w:trPr>
        <w:tc>
          <w:tcPr>
            <w:tcW w:w="1276" w:type="dxa"/>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88DC1C4" w14:textId="0ADE3D0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基于杂交捕获</w:t>
            </w:r>
            <w:r>
              <w:rPr>
                <w:rFonts w:ascii="思源黑体 CN Normal" w:eastAsia="思源黑体 CN Normal" w:hAnsi="思源黑体 CN Normal" w:hint="eastAsia"/>
                <w:color w:val="000000" w:themeColor="text1"/>
                <w:sz w:val="17"/>
                <w:szCs w:val="17"/>
              </w:rPr>
              <w:t>的</w:t>
            </w:r>
            <w:r w:rsidR="00ED435D" w:rsidRPr="00ED435D">
              <w:rPr>
                <w:rFonts w:ascii="思源黑体 CN Normal" w:eastAsia="思源黑体 CN Normal" w:hAnsi="思源黑体 CN Normal" w:hint="eastAsia"/>
                <w:color w:val="000000" w:themeColor="text1"/>
                <w:sz w:val="17"/>
                <w:szCs w:val="17"/>
              </w:rPr>
              <w:t>高通量测序法（Hybridization Capture-based NGS）</w:t>
            </w:r>
          </w:p>
        </w:tc>
      </w:tr>
      <w:tr w:rsidR="00A64F46" w:rsidRPr="00A64F46" w14:paraId="18CE8D49" w14:textId="77777777" w:rsidTr="00644117">
        <w:trPr>
          <w:trHeight w:hRule="exact" w:val="85"/>
          <w:jc w:val="center"/>
        </w:trPr>
        <w:tc>
          <w:tcPr>
            <w:tcW w:w="1276" w:type="dxa"/>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644117">
        <w:trPr>
          <w:trHeight w:val="452"/>
          <w:jc w:val="center"/>
        </w:trPr>
        <w:tc>
          <w:tcPr>
            <w:tcW w:w="1276" w:type="dxa"/>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 xml:space="preserve">Illumina Novaseq6000/Nextseq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644117">
        <w:trPr>
          <w:trHeight w:hRule="exact" w:val="85"/>
          <w:jc w:val="center"/>
        </w:trPr>
        <w:tc>
          <w:tcPr>
            <w:tcW w:w="1276" w:type="dxa"/>
            <w:shd w:val="clear" w:color="auto" w:fill="auto"/>
            <w:vAlign w:val="center"/>
          </w:tcPr>
          <w:p w14:paraId="0F3B0639"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A64F46" w:rsidRPr="00A64F46" w14:paraId="2CB4D894" w14:textId="77777777" w:rsidTr="00644117">
        <w:trPr>
          <w:trHeight w:val="680"/>
          <w:jc w:val="center"/>
        </w:trPr>
        <w:tc>
          <w:tcPr>
            <w:tcW w:w="1276" w:type="dxa"/>
            <w:tcBorders>
              <w:right w:val="single" w:sz="12" w:space="0" w:color="FFFFFF" w:themeColor="background1"/>
            </w:tcBorders>
            <w:shd w:val="clear" w:color="auto" w:fill="1E7648"/>
            <w:vAlign w:val="center"/>
          </w:tcPr>
          <w:p w14:paraId="76A48479"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207B13D7" w14:textId="4EDCAC8A"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本</w:t>
            </w:r>
            <w:r w:rsidR="00D11859">
              <w:rPr>
                <w:rFonts w:ascii="思源黑体 CN Normal" w:eastAsia="思源黑体 CN Normal" w:hAnsi="思源黑体 CN Normal" w:hint="eastAsia"/>
                <w:color w:val="000000" w:themeColor="text1"/>
                <w:sz w:val="17"/>
                <w:szCs w:val="17"/>
              </w:rPr>
              <w:t>检测</w:t>
            </w:r>
            <w:r w:rsidR="009B6003" w:rsidRPr="009B6003">
              <w:rPr>
                <w:rFonts w:ascii="思源黑体 CN Normal" w:eastAsia="思源黑体 CN Normal" w:hAnsi="思源黑体 CN Normal" w:hint="eastAsia"/>
                <w:color w:val="000000" w:themeColor="text1"/>
                <w:sz w:val="17"/>
                <w:szCs w:val="17"/>
              </w:rPr>
              <w:t>覆盖10个基因（包括NCCN指南推荐检测的相关基因）</w:t>
            </w:r>
            <w:r w:rsidR="0064347D" w:rsidRPr="0064347D">
              <w:rPr>
                <w:rFonts w:ascii="思源黑体 CN Normal" w:eastAsia="思源黑体 CN Normal" w:hAnsi="思源黑体 CN Normal" w:hint="eastAsia"/>
                <w:color w:val="000000" w:themeColor="text1"/>
                <w:sz w:val="17"/>
                <w:szCs w:val="17"/>
              </w:rPr>
              <w:t>的外显子、内含子、剪切区域、常见融合断点区域</w:t>
            </w:r>
            <w:r w:rsidR="00A6237E">
              <w:rPr>
                <w:rFonts w:ascii="思源黑体 CN Normal" w:eastAsia="思源黑体 CN Normal" w:hAnsi="思源黑体 CN Normal" w:hint="eastAsia"/>
                <w:color w:val="000000" w:themeColor="text1"/>
                <w:sz w:val="17"/>
                <w:szCs w:val="17"/>
              </w:rPr>
              <w:t>，检测</w:t>
            </w:r>
            <w:r w:rsidR="001167E2">
              <w:rPr>
                <w:rFonts w:ascii="思源黑体 CN Normal" w:eastAsia="思源黑体 CN Normal" w:hAnsi="思源黑体 CN Normal" w:hint="eastAsia"/>
                <w:color w:val="000000" w:themeColor="text1"/>
                <w:sz w:val="17"/>
                <w:szCs w:val="17"/>
              </w:rPr>
              <w:t>变异</w:t>
            </w:r>
            <w:r w:rsidR="008146DB">
              <w:rPr>
                <w:rFonts w:ascii="思源黑体 CN Normal" w:eastAsia="思源黑体 CN Normal" w:hAnsi="思源黑体 CN Normal" w:hint="eastAsia"/>
                <w:color w:val="000000" w:themeColor="text1"/>
                <w:sz w:val="17"/>
                <w:szCs w:val="17"/>
              </w:rPr>
              <w:t>包含</w:t>
            </w:r>
            <w:r w:rsidRPr="00A64F46">
              <w:rPr>
                <w:rFonts w:ascii="思源黑体 CN Normal" w:eastAsia="思源黑体 CN Normal" w:hAnsi="思源黑体 CN Normal" w:hint="eastAsia"/>
                <w:color w:val="000000" w:themeColor="text1"/>
                <w:sz w:val="17"/>
                <w:szCs w:val="17"/>
              </w:rPr>
              <w:t>点突变、小片段插入缺失、基因融合。</w:t>
            </w:r>
          </w:p>
        </w:tc>
      </w:tr>
      <w:tr w:rsidR="00A64F46" w:rsidRPr="00A64F46" w14:paraId="0EE1D0BC" w14:textId="77777777" w:rsidTr="00644117">
        <w:trPr>
          <w:trHeight w:hRule="exact" w:val="85"/>
          <w:jc w:val="center"/>
        </w:trPr>
        <w:tc>
          <w:tcPr>
            <w:tcW w:w="1276" w:type="dxa"/>
            <w:shd w:val="clear" w:color="auto" w:fill="auto"/>
            <w:vAlign w:val="center"/>
          </w:tcPr>
          <w:p w14:paraId="30E56575" w14:textId="77777777" w:rsidR="00A64F46" w:rsidRPr="00A64F46" w:rsidRDefault="00A64F46" w:rsidP="00A64F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p>
        </w:tc>
      </w:tr>
      <w:tr w:rsidR="00A64F46" w:rsidRPr="00A64F46" w14:paraId="0E79B528" w14:textId="77777777" w:rsidTr="00644117">
        <w:trPr>
          <w:trHeight w:val="680"/>
          <w:jc w:val="center"/>
        </w:trPr>
        <w:tc>
          <w:tcPr>
            <w:tcW w:w="1276" w:type="dxa"/>
            <w:tcBorders>
              <w:right w:val="single" w:sz="12" w:space="0" w:color="FFFFFF" w:themeColor="background1"/>
            </w:tcBorders>
            <w:shd w:val="clear" w:color="auto" w:fill="1E7648"/>
            <w:vAlign w:val="center"/>
          </w:tcPr>
          <w:p w14:paraId="08117ADE"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21A33D77" w14:textId="31C908A1" w:rsidR="00A64F46" w:rsidRPr="00A64F46" w:rsidRDefault="00E16E7F" w:rsidP="00A64F4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w:t>
            </w:r>
            <w:r w:rsidR="0006559F">
              <w:rPr>
                <w:rFonts w:ascii="思源黑体 CN Normal" w:eastAsia="思源黑体 CN Normal" w:hAnsi="思源黑体 CN Normal" w:hint="eastAsia"/>
                <w:color w:val="000000" w:themeColor="text1"/>
                <w:sz w:val="17"/>
                <w:szCs w:val="17"/>
              </w:rPr>
              <w:t>进行分析和解读，在循证医学框架内提供</w:t>
            </w:r>
            <w:r w:rsidR="005335B7" w:rsidRPr="00A5157A">
              <w:rPr>
                <w:rFonts w:ascii="思源黑体 CN Normal" w:eastAsia="思源黑体 CN Normal" w:hAnsi="思源黑体 CN Normal" w:hint="eastAsia"/>
                <w:color w:val="000000" w:themeColor="text1"/>
                <w:sz w:val="17"/>
                <w:szCs w:val="17"/>
              </w:rPr>
              <w:t>靶</w:t>
            </w:r>
            <w:r w:rsidR="005335B7" w:rsidRPr="0081308C">
              <w:rPr>
                <w:rFonts w:ascii="思源黑体 CN Normal" w:eastAsia="思源黑体 CN Normal" w:hAnsi="思源黑体 CN Normal" w:hint="eastAsia"/>
                <w:color w:val="000000" w:themeColor="text1"/>
                <w:sz w:val="17"/>
                <w:szCs w:val="17"/>
              </w:rPr>
              <w:t>向</w:t>
            </w:r>
            <w:r w:rsidR="00F575C1" w:rsidRPr="0081308C">
              <w:rPr>
                <w:rFonts w:ascii="思源黑体 CN Normal" w:eastAsia="思源黑体 CN Normal" w:hAnsi="思源黑体 CN Normal" w:hint="eastAsia"/>
                <w:color w:val="000000" w:themeColor="text1"/>
                <w:sz w:val="17"/>
                <w:szCs w:val="17"/>
              </w:rPr>
              <w:t>、免疫治疗等</w:t>
            </w:r>
            <w:r>
              <w:rPr>
                <w:rFonts w:ascii="思源黑体 CN Normal" w:eastAsia="思源黑体 CN Normal" w:hAnsi="思源黑体 CN Normal" w:hint="eastAsia"/>
                <w:color w:val="000000" w:themeColor="text1"/>
                <w:sz w:val="17"/>
                <w:szCs w:val="17"/>
              </w:rPr>
              <w:t>用药相关</w:t>
            </w:r>
            <w:r w:rsidR="00075A4E">
              <w:rPr>
                <w:rFonts w:ascii="思源黑体 CN Normal" w:eastAsia="思源黑体 CN Normal" w:hAnsi="思源黑体 CN Normal" w:hint="eastAsia"/>
                <w:color w:val="000000" w:themeColor="text1"/>
                <w:sz w:val="17"/>
                <w:szCs w:val="17"/>
              </w:rPr>
              <w:t>分子标志物</w:t>
            </w:r>
            <w:r>
              <w:rPr>
                <w:rFonts w:ascii="思源黑体 CN Normal" w:eastAsia="思源黑体 CN Normal" w:hAnsi="思源黑体 CN Normal" w:hint="eastAsia"/>
                <w:color w:val="000000" w:themeColor="text1"/>
                <w:sz w:val="17"/>
                <w:szCs w:val="17"/>
              </w:rPr>
              <w:t>信息</w:t>
            </w:r>
            <w:r w:rsidR="005335B7"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w:t>
            </w:r>
            <w:r w:rsidR="005335B7" w:rsidRPr="00A5157A">
              <w:rPr>
                <w:rFonts w:ascii="思源黑体 CN Normal" w:eastAsia="思源黑体 CN Normal" w:hAnsi="思源黑体 CN Normal" w:hint="eastAsia"/>
                <w:color w:val="000000" w:themeColor="text1"/>
                <w:sz w:val="17"/>
                <w:szCs w:val="17"/>
              </w:rPr>
              <w:t>。</w:t>
            </w:r>
          </w:p>
        </w:tc>
      </w:tr>
    </w:tbl>
    <w:p w14:paraId="57F8B4B8" w14:textId="428200CD"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3"/>
    <w:p w14:paraId="19C6AC11" w14:textId="77777777" w:rsidR="009853A1" w:rsidRDefault="009853A1" w:rsidP="009853A1">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Pr="0081308C">
        <w:rPr>
          <w:rFonts w:ascii="思源黑体 CN Bold" w:eastAsia="思源黑体 CN Bold" w:hAnsi="思源黑体 CN Bold" w:hint="eastAsia"/>
          <w:b/>
          <w:bCs/>
          <w:color w:val="1E7648"/>
          <w:sz w:val="24"/>
          <w:szCs w:val="24"/>
        </w:rPr>
        <w:t>1</w:t>
      </w:r>
      <w:r w:rsidRPr="0081308C">
        <w:rPr>
          <w:rFonts w:ascii="思源黑体 CN Bold" w:eastAsia="思源黑体 CN Bold" w:hAnsi="思源黑体 CN Bold"/>
          <w:b/>
          <w:bCs/>
          <w:color w:val="1E7648"/>
          <w:sz w:val="24"/>
          <w:szCs w:val="24"/>
        </w:rPr>
        <w:t xml:space="preserve">.3 </w:t>
      </w:r>
      <w:r w:rsidRPr="0081308C">
        <w:rPr>
          <w:rFonts w:ascii="思源黑体 CN Bold" w:eastAsia="思源黑体 CN Bold" w:hAnsi="思源黑体 CN Bold" w:hint="eastAsia"/>
          <w:b/>
          <w:bCs/>
          <w:color w:val="1E7648"/>
          <w:sz w:val="24"/>
          <w:szCs w:val="24"/>
        </w:rPr>
        <w:t>检测结果小结</w:t>
      </w:r>
    </w:p>
    <w:p w14:paraId="75C3D8B9" w14:textId="77777777" w:rsidR="009853A1" w:rsidRDefault="009853A1" w:rsidP="009853A1">
      <w:pPr>
        <w:spacing w:line="200" w:lineRule="exact"/>
        <w:rPr>
          <w:rFonts w:ascii="思源黑体 CN Normal" w:eastAsia="思源黑体 CN Normal" w:hAnsi="思源黑体 CN Normal"/>
          <w:b/>
          <w:bCs/>
          <w:color w:val="404040" w:themeColor="text1" w:themeTint="BF"/>
          <w:sz w:val="15"/>
          <w:szCs w:val="15"/>
        </w:rPr>
      </w:pPr>
      <w:bookmarkStart w:id="4" w:name="_Hlk56676679"/>
      <w:bookmarkStart w:id="5" w:name="_Toc41565898"/>
      <w:bookmarkStart w:id="6" w:name="_Toc41566815"/>
      <w:bookmarkStart w:id="7" w:name="_Toc41567056"/>
      <w:bookmarkStart w:id="8" w:name="_Toc41567089"/>
      <w:bookmarkStart w:id="9" w:name="_Hlk55749335"/>
    </w:p>
    <w:tbl>
      <w:tblPr>
        <w:tblStyle w:val="MasterIVD-v3"/>
        <w:tblW w:w="5000" w:type="pct"/>
        <w:tblLook w:val="04A0" w:firstRow="1" w:lastRow="0" w:firstColumn="1" w:lastColumn="0" w:noHBand="0" w:noVBand="1"/>
      </w:tblPr>
      <w:tblGrid>
        <w:gridCol w:w="3505"/>
        <w:gridCol w:w="6837"/>
      </w:tblGrid>
      <w:tr w:rsidR="00E1749B" w:rsidRPr="006F3C39" w14:paraId="74E2B689" w14:textId="77777777" w:rsidTr="00346CA7">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35EBB78" w14:textId="77777777" w:rsidR="00E1749B" w:rsidRPr="00773EAB" w:rsidRDefault="00E1749B" w:rsidP="00346CA7">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744ACE8C" w14:textId="77777777" w:rsidR="00E1749B" w:rsidRPr="00F56C92" w:rsidRDefault="00E1749B" w:rsidP="00346CA7">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E1749B" w:rsidRPr="006F3C39" w14:paraId="40E232E5" w14:textId="77777777" w:rsidTr="00346CA7">
        <w:trPr>
          <w:trHeight w:val="454"/>
        </w:trPr>
        <w:tc>
          <w:tcPr>
            <w:tcW w:w="3505" w:type="dxa"/>
          </w:tcPr>
          <w:p w14:paraId="38819257" w14:textId="77777777" w:rsidR="00E1749B" w:rsidRPr="00DD2428" w:rsidRDefault="00E1749B" w:rsidP="00346CA7">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基因变异</w:t>
            </w:r>
          </w:p>
        </w:tc>
        <w:tc>
          <w:tcPr>
            <w:tcW w:w="6837" w:type="dxa"/>
          </w:tcPr>
          <w:p w14:paraId="5DD7F516" w14:textId="77777777" w:rsidR="00E1749B" w:rsidRPr="00DD2428"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var.var_somatic.level_onco_nodrug)|count}}个基因变异，其中靶向治疗相关变异有{{(var.var_somatic.level_I + var.var_somatic.level_II)|count}}个，肿瘤发生发展相关变异有{{(var.var_somatic.level_onco_nodrug)|count}}个。{%else%}在检测范围内，未检出基因变异。{%endif%}</w:t>
            </w:r>
          </w:p>
        </w:tc>
      </w:tr>
      <w:tr w:rsidR="00E1749B" w:rsidRPr="006F3C39" w14:paraId="3A43E382" w14:textId="77777777" w:rsidTr="00346CA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0C7563B" w14:textId="77777777" w:rsidR="00E1749B" w:rsidRPr="004C4AD3"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{%tr if pdl1%}</w:t>
            </w:r>
          </w:p>
        </w:tc>
      </w:tr>
      <w:tr w:rsidR="00E1749B" w:rsidRPr="006F3C39" w14:paraId="05546823" w14:textId="77777777" w:rsidTr="00346CA7">
        <w:trPr>
          <w:trHeight w:val="454"/>
        </w:trPr>
        <w:tc>
          <w:tcPr>
            <w:tcW w:w="3505" w:type="dxa"/>
          </w:tcPr>
          <w:p w14:paraId="597BD668" w14:textId="77777777" w:rsidR="00E1749B" w:rsidRDefault="00E1749B" w:rsidP="00346CA7">
            <w:pPr>
              <w:adjustRightInd w:val="0"/>
              <w:snapToGrid w:val="0"/>
              <w:jc w:val="center"/>
              <w:rPr>
                <w:rFonts w:ascii="思源黑体 CN Bold" w:eastAsia="思源黑体 CN Bold" w:hAnsi="思源黑体 CN Bold"/>
                <w:b/>
                <w:bCs/>
                <w:color w:val="1E7648"/>
                <w:sz w:val="17"/>
                <w:szCs w:val="17"/>
              </w:rPr>
            </w:pPr>
            <w:r w:rsidRPr="00C934F3">
              <w:rPr>
                <w:rFonts w:ascii="思源黑体 CN Bold" w:eastAsia="思源黑体 CN Bold" w:hAnsi="思源黑体 CN Bold" w:hint="eastAsia"/>
                <w:b/>
                <w:bCs/>
                <w:color w:val="1E7648"/>
                <w:sz w:val="17"/>
                <w:szCs w:val="17"/>
              </w:rPr>
              <w:t>P</w:t>
            </w:r>
            <w:r w:rsidRPr="00C934F3">
              <w:rPr>
                <w:rFonts w:ascii="思源黑体 CN Bold" w:eastAsia="思源黑体 CN Bold" w:hAnsi="思源黑体 CN Bold"/>
                <w:b/>
                <w:bCs/>
                <w:color w:val="1E7648"/>
                <w:sz w:val="17"/>
                <w:szCs w:val="17"/>
              </w:rPr>
              <w:t>D-L1</w:t>
            </w:r>
            <w:r w:rsidRPr="00C934F3">
              <w:rPr>
                <w:rFonts w:ascii="思源黑体 CN Bold" w:eastAsia="思源黑体 CN Bold" w:hAnsi="思源黑体 CN Bold" w:hint="eastAsia"/>
                <w:b/>
                <w:bCs/>
                <w:color w:val="1E7648"/>
                <w:sz w:val="17"/>
                <w:szCs w:val="17"/>
              </w:rPr>
              <w:t>表达</w:t>
            </w:r>
          </w:p>
        </w:tc>
        <w:tc>
          <w:tcPr>
            <w:tcW w:w="6837" w:type="dxa"/>
          </w:tcPr>
          <w:p w14:paraId="7EDD27FF" w14:textId="77777777" w:rsidR="00E1749B" w:rsidRPr="004C4AD3"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hint="eastAsia"/>
                <w:sz w:val="17"/>
                <w:szCs w:val="17"/>
              </w:rPr>
              <w:t>{%if pdl1.result==”阴性”%}阴性{%else%}阳性，{{pdl1.type}}为{{pdl1.value}}。{%endif%}</w:t>
            </w:r>
          </w:p>
        </w:tc>
      </w:tr>
      <w:tr w:rsidR="00E1749B" w:rsidRPr="006F3C39" w14:paraId="32D7B85F" w14:textId="77777777" w:rsidTr="00346CA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22BBBFE" w14:textId="77777777" w:rsidR="00E1749B" w:rsidRPr="00C934F3"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{%tr endif%}</w:t>
            </w:r>
          </w:p>
        </w:tc>
      </w:tr>
      <w:tr w:rsidR="00E1749B" w:rsidRPr="00F56C92" w14:paraId="141C26D4" w14:textId="77777777" w:rsidTr="00346CA7">
        <w:trPr>
          <w:trHeight w:val="454"/>
        </w:trPr>
        <w:tc>
          <w:tcPr>
            <w:tcW w:w="3505" w:type="dxa"/>
          </w:tcPr>
          <w:p w14:paraId="18C8D7BA" w14:textId="77777777" w:rsidR="00E1749B" w:rsidRPr="00607895" w:rsidRDefault="00E1749B" w:rsidP="00346CA7">
            <w:pPr>
              <w:adjustRightInd w:val="0"/>
              <w:snapToGrid w:val="0"/>
              <w:jc w:val="center"/>
              <w:rPr>
                <w:rFonts w:ascii="思源黑体 CN Normal" w:eastAsia="思源黑体 CN Normal" w:hAnsi="思源黑体 CN Normal"/>
                <w:b/>
                <w:bCs/>
                <w:color w:val="1E7648"/>
                <w:sz w:val="17"/>
                <w:szCs w:val="17"/>
                <w:highlight w:val="yellow"/>
              </w:rPr>
            </w:pPr>
            <w:r w:rsidRPr="00AA2A15">
              <w:rPr>
                <w:rFonts w:ascii="思源黑体 CN Bold" w:eastAsia="思源黑体 CN Bold" w:hAnsi="思源黑体 CN Bold"/>
                <w:b/>
                <w:bCs/>
                <w:color w:val="1E7648"/>
                <w:sz w:val="17"/>
                <w:szCs w:val="17"/>
              </w:rPr>
              <w:t>具有临床意义的变异</w:t>
            </w:r>
          </w:p>
        </w:tc>
        <w:tc>
          <w:tcPr>
            <w:tcW w:w="6837" w:type="dxa"/>
          </w:tcPr>
          <w:p w14:paraId="6C08AB6C"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sidRPr="004C4AD3">
              <w:rPr>
                <w:rFonts w:ascii="思源黑体 CN Normal" w:eastAsia="思源黑体 CN Normal" w:hAnsi="思源黑体 CN Normal"/>
                <w:sz w:val="17"/>
                <w:szCs w:val="17"/>
              </w:rPr>
              <w:t>if var.var_somatic.level_I + var.var_somatic.level_II %}</w:t>
            </w:r>
          </w:p>
          <w:p w14:paraId="23A5388F"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a in</w:t>
            </w:r>
            <w:r w:rsidRPr="004C4AD3">
              <w:rPr>
                <w:rFonts w:ascii="思源黑体 CN Normal" w:eastAsia="思源黑体 CN Normal" w:hAnsi="思源黑体 CN Normal"/>
                <w:sz w:val="17"/>
                <w:szCs w:val="17"/>
              </w:rPr>
              <w:t xml:space="preserve"> var.var_somatic.level_I + var.var_somatic.level_II %}</w:t>
            </w:r>
          </w:p>
          <w:p w14:paraId="14779633"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sidRPr="00C903E9">
              <w:rPr>
                <w:rFonts w:ascii="思源黑体 CN Normal" w:eastAsia="思源黑体 CN Normal" w:hAnsi="思源黑体 CN Normal"/>
                <w:sz w:val="17"/>
                <w:szCs w:val="17"/>
              </w:rPr>
              <w:t>a.bio_category==”Snvindel”</w:t>
            </w:r>
            <w:r>
              <w:rPr>
                <w:rFonts w:ascii="思源黑体 CN Normal" w:eastAsia="思源黑体 CN Normal" w:hAnsi="思源黑体 CN Normal"/>
                <w:sz w:val="17"/>
                <w:szCs w:val="17"/>
              </w:rPr>
              <w:t>%}</w:t>
            </w:r>
          </w:p>
          <w:p w14:paraId="4AC9EA9C"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{{a.gene_symbol}} {%if a.hgvs_p!=”p.?”%}{{a.hgvs_p}}{%else%}{{a.hgvs_c}}{%endif%}</w:t>
            </w:r>
          </w:p>
          <w:p w14:paraId="3F3A3279"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a.bio_category == “Cnv”%}</w:t>
            </w:r>
          </w:p>
          <w:p w14:paraId="36AF1098"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a.gene_symbol</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751C5961"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elif a.bio_category == “Sv”</w:t>
            </w:r>
            <w:r>
              <w:rPr>
                <w:rFonts w:ascii="思源黑体 CN Normal" w:eastAsia="思源黑体 CN Normal" w:hAnsi="思源黑体 CN Normal" w:hint="eastAsia"/>
                <w:sz w:val="17"/>
                <w:szCs w:val="17"/>
              </w:rPr>
              <w:t>%}</w:t>
            </w:r>
          </w:p>
          <w:p w14:paraId="5B9DC6FD"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{{a.five_prime_gene}}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{{a.five_prime_cds}}-{{a.three_prime_gene}}:{{a.three_prime_cds}} </w:t>
            </w:r>
            <w:r>
              <w:rPr>
                <w:rFonts w:ascii="思源黑体 CN Normal" w:eastAsia="思源黑体 CN Normal" w:hAnsi="思源黑体 CN Normal" w:hint="eastAsia"/>
                <w:sz w:val="17"/>
                <w:szCs w:val="17"/>
              </w:rPr>
              <w:t>融合</w:t>
            </w:r>
          </w:p>
          <w:p w14:paraId="4EE7AF5A"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93EE890"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6D6CA01F"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B47ADDC"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在检测范围内，未检出具有临床意义的变异。</w:t>
            </w:r>
          </w:p>
          <w:p w14:paraId="07E5C0A5" w14:textId="77777777" w:rsidR="00E1749B" w:rsidRPr="00C903E9"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bookmarkEnd w:id="4"/>
    <w:bookmarkEnd w:id="5"/>
    <w:bookmarkEnd w:id="6"/>
    <w:bookmarkEnd w:id="7"/>
    <w:bookmarkEnd w:id="8"/>
    <w:bookmarkEnd w:id="9"/>
    <w:p w14:paraId="22A82E3D" w14:textId="77777777" w:rsidR="00E1749B" w:rsidRPr="00EA117A" w:rsidRDefault="00E1749B" w:rsidP="00E1749B">
      <w:pPr>
        <w:spacing w:line="200" w:lineRule="exact"/>
        <w:rPr>
          <w:rFonts w:ascii="思源黑体 CN Normal" w:eastAsia="思源黑体 CN Normal" w:hAnsi="思源黑体 CN Normal"/>
          <w:b/>
          <w:bCs/>
          <w:color w:val="404040" w:themeColor="text1" w:themeTint="BF"/>
          <w:sz w:val="15"/>
          <w:szCs w:val="15"/>
        </w:rPr>
      </w:pPr>
      <w:r w:rsidRPr="0081308C">
        <w:rPr>
          <w:rFonts w:ascii="思源黑体 CN Normal" w:eastAsia="思源黑体 CN Normal" w:hAnsi="思源黑体 CN Normal" w:hint="eastAsia"/>
          <w:b/>
          <w:bCs/>
          <w:color w:val="404040" w:themeColor="text1" w:themeTint="BF"/>
          <w:sz w:val="15"/>
          <w:szCs w:val="15"/>
        </w:rPr>
        <w:t>注：</w:t>
      </w:r>
    </w:p>
    <w:p w14:paraId="2902A5B1" w14:textId="77777777" w:rsidR="00E1749B" w:rsidRDefault="00E1749B" w:rsidP="00E1749B">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sidRPr="0081308C">
        <w:rPr>
          <w:rFonts w:ascii="思源黑体 CN Normal" w:eastAsia="思源黑体 CN Normal" w:hAnsi="思源黑体 CN Normal" w:hint="eastAsia"/>
          <w:color w:val="404040" w:themeColor="text1" w:themeTint="BF"/>
          <w:sz w:val="15"/>
          <w:szCs w:val="15"/>
        </w:rPr>
        <w:t>变异结果中仅统计与临床意义相关、致癌/致病性和意义未明变异</w:t>
      </w:r>
      <w:r w:rsidRPr="00E8546F">
        <w:rPr>
          <w:rFonts w:ascii="思源黑体 CN Normal" w:eastAsia="思源黑体 CN Normal" w:hAnsi="思源黑体 CN Normal"/>
          <w:color w:val="404040" w:themeColor="text1" w:themeTint="BF"/>
          <w:sz w:val="15"/>
          <w:szCs w:val="15"/>
        </w:rPr>
        <w:t>{%if pdl1%}</w:t>
      </w:r>
      <w:r>
        <w:rPr>
          <w:rFonts w:ascii="思源黑体 CN Normal" w:eastAsia="思源黑体 CN Normal" w:hAnsi="思源黑体 CN Normal" w:hint="eastAsia"/>
          <w:color w:val="404040" w:themeColor="text1" w:themeTint="BF"/>
          <w:sz w:val="15"/>
          <w:szCs w:val="15"/>
        </w:rPr>
        <w:t>；</w:t>
      </w:r>
    </w:p>
    <w:p w14:paraId="659B2E5F" w14:textId="77777777" w:rsidR="00E1749B" w:rsidRDefault="00E1749B" w:rsidP="00E1749B">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sidRPr="0081308C">
        <w:rPr>
          <w:rFonts w:ascii="思源黑体 CN Normal" w:eastAsia="思源黑体 CN Normal" w:hAnsi="思源黑体 CN Normal" w:hint="eastAsia"/>
          <w:color w:val="404040" w:themeColor="text1" w:themeTint="BF"/>
          <w:sz w:val="15"/>
          <w:szCs w:val="15"/>
        </w:rPr>
        <w:t>免疫检查点抑制剂疗效临床研究目前仍处于探索性研究阶段，结果仅供参考</w:t>
      </w:r>
      <w:r>
        <w:rPr>
          <w:rFonts w:ascii="思源黑体 CN Normal" w:eastAsia="思源黑体 CN Normal" w:hAnsi="思源黑体 CN Normal" w:hint="eastAsia"/>
          <w:color w:val="404040" w:themeColor="text1" w:themeTint="BF"/>
          <w:sz w:val="15"/>
          <w:szCs w:val="15"/>
        </w:rPr>
        <w:t>{%endif%}。</w:t>
      </w:r>
    </w:p>
    <w:p w14:paraId="07A74ECB" w14:textId="77777777" w:rsidR="009853A1" w:rsidRPr="0008753F" w:rsidRDefault="009853A1" w:rsidP="009853A1">
      <w:pPr>
        <w:pStyle w:val="aa"/>
        <w:numPr>
          <w:ilvl w:val="0"/>
          <w:numId w:val="3"/>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10D88D1E" w14:textId="4A5EEB55" w:rsidR="00E74D1E" w:rsidRPr="006F5175" w:rsidRDefault="006A24FF" w:rsidP="00A77D4D">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10" w:name="_Toc41565900"/>
      <w:bookmarkStart w:id="11" w:name="_Toc41566816"/>
      <w:bookmarkStart w:id="12" w:name="_Toc41567058"/>
      <w:bookmarkStart w:id="13" w:name="_Toc41567090"/>
      <w:bookmarkStart w:id="14" w:name="_Toc42102366"/>
      <w:bookmarkStart w:id="15" w:name="_Hlk39059790"/>
      <w:bookmarkStart w:id="16" w:name="OLE_LINK5"/>
      <w:bookmarkStart w:id="17" w:name="OLE_LINK6"/>
      <w:bookmarkStart w:id="18" w:name="OLE_LINK7"/>
      <w:r w:rsidRPr="00D661C3">
        <w:rPr>
          <w:rFonts w:ascii="思源黑体 CN Bold" w:eastAsia="思源黑体 CN Bold" w:hAnsi="思源黑体 CN Bold" w:cstheme="minorBidi" w:hint="eastAsia"/>
          <w:color w:val="1E7648"/>
          <w:sz w:val="21"/>
          <w:szCs w:val="21"/>
        </w:rPr>
        <w:t>靶向治疗相关</w:t>
      </w:r>
      <w:bookmarkEnd w:id="10"/>
      <w:bookmarkEnd w:id="11"/>
      <w:bookmarkEnd w:id="12"/>
      <w:bookmarkEnd w:id="13"/>
      <w:bookmarkEnd w:id="14"/>
      <w:bookmarkEnd w:id="15"/>
      <w:bookmarkEnd w:id="16"/>
      <w:bookmarkEnd w:id="17"/>
      <w:bookmarkEnd w:id="18"/>
      <w:r w:rsidR="00C30929">
        <w:rPr>
          <w:rFonts w:ascii="思源黑体 CN Bold" w:eastAsia="思源黑体 CN Bold" w:hAnsi="思源黑体 CN Bold" w:cstheme="minorBidi" w:hint="eastAsia"/>
          <w:color w:val="1E7648"/>
          <w:sz w:val="21"/>
          <w:szCs w:val="21"/>
        </w:rPr>
        <w:t>变异</w:t>
      </w:r>
    </w:p>
    <w:tbl>
      <w:tblPr>
        <w:tblStyle w:val="MasterIVD-v3"/>
        <w:tblW w:w="5010" w:type="pct"/>
        <w:tblLayout w:type="fixed"/>
        <w:tblLook w:val="04A0" w:firstRow="1" w:lastRow="0" w:firstColumn="1" w:lastColumn="0" w:noHBand="0" w:noVBand="1"/>
      </w:tblPr>
      <w:tblGrid>
        <w:gridCol w:w="1560"/>
        <w:gridCol w:w="3401"/>
        <w:gridCol w:w="1255"/>
        <w:gridCol w:w="21"/>
        <w:gridCol w:w="994"/>
        <w:gridCol w:w="3132"/>
      </w:tblGrid>
      <w:tr w:rsidR="0081715C" w:rsidRPr="00D661C3" w14:paraId="64C16AD0" w14:textId="77777777" w:rsidTr="00346CA7">
        <w:trPr>
          <w:cnfStyle w:val="100000000000" w:firstRow="1" w:lastRow="0" w:firstColumn="0" w:lastColumn="0" w:oddVBand="0" w:evenVBand="0" w:oddHBand="0" w:evenHBand="0" w:firstRowFirstColumn="0" w:firstRowLastColumn="0" w:lastRowFirstColumn="0" w:lastRowLastColumn="0"/>
          <w:trHeight w:hRule="exact" w:val="594"/>
        </w:trPr>
        <w:tc>
          <w:tcPr>
            <w:tcW w:w="1560" w:type="dxa"/>
          </w:tcPr>
          <w:p w14:paraId="1B775D2D" w14:textId="77777777" w:rsidR="0081715C" w:rsidRPr="00D661C3" w:rsidRDefault="0081715C" w:rsidP="00346CA7">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401" w:type="dxa"/>
          </w:tcPr>
          <w:p w14:paraId="4D3E3C9F" w14:textId="77777777" w:rsidR="0081715C" w:rsidRPr="00D661C3" w:rsidRDefault="0081715C" w:rsidP="00346CA7">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1255" w:type="dxa"/>
          </w:tcPr>
          <w:p w14:paraId="67A87F38" w14:textId="26382EB5" w:rsidR="0081715C" w:rsidRPr="00D661C3" w:rsidRDefault="0081715C" w:rsidP="00346CA7">
            <w:pPr>
              <w:adjustRightInd w:val="0"/>
              <w:snapToGrid w:val="0"/>
              <w:spacing w:line="320" w:lineRule="exact"/>
              <w:jc w:val="center"/>
              <w:rPr>
                <w:rFonts w:ascii="思源黑体 CN Light" w:eastAsia="思源黑体 CN Light" w:hAnsi="思源黑体 CN Light"/>
                <w:color w:val="000000" w:themeColor="text1"/>
                <w:sz w:val="18"/>
                <w:szCs w:val="18"/>
              </w:rPr>
            </w:pPr>
            <w:r w:rsidRPr="00EB2508">
              <w:rPr>
                <w:rFonts w:ascii="思源黑体 CN Bold" w:eastAsia="思源黑体 CN Bold" w:hAnsi="思源黑体 CN Bold" w:hint="eastAsia"/>
                <w:b/>
                <w:bCs/>
                <w:color w:val="FFFFFF" w:themeColor="background1"/>
                <w:sz w:val="18"/>
                <w:szCs w:val="18"/>
              </w:rPr>
              <w:t>丰度</w:t>
            </w:r>
            <w:r w:rsidRPr="0075010D">
              <w:rPr>
                <w:rFonts w:ascii="思源黑体 CN Normal" w:eastAsia="思源黑体 CN Normal" w:hAnsi="思源黑体 CN Normal"/>
                <w:kern w:val="0"/>
                <w:sz w:val="17"/>
                <w:szCs w:val="17"/>
              </w:rPr>
              <w:t xml:space="preserve"> </w:t>
            </w:r>
          </w:p>
        </w:tc>
        <w:tc>
          <w:tcPr>
            <w:tcW w:w="1015" w:type="dxa"/>
            <w:gridSpan w:val="2"/>
          </w:tcPr>
          <w:p w14:paraId="462570EB" w14:textId="77777777" w:rsidR="0081715C" w:rsidRPr="00D661C3" w:rsidRDefault="0081715C" w:rsidP="00346CA7">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变异分类</w:t>
            </w:r>
          </w:p>
        </w:tc>
        <w:tc>
          <w:tcPr>
            <w:tcW w:w="3132" w:type="dxa"/>
          </w:tcPr>
          <w:p w14:paraId="2569BE97" w14:textId="77777777" w:rsidR="0081715C" w:rsidRPr="00D661C3" w:rsidRDefault="0081715C" w:rsidP="00346CA7">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81715C" w:rsidRPr="00D661C3" w14:paraId="04433A90" w14:textId="77777777" w:rsidTr="00346CA7">
        <w:trPr>
          <w:trHeight w:val="907"/>
        </w:trPr>
        <w:tc>
          <w:tcPr>
            <w:tcW w:w="10363" w:type="dxa"/>
            <w:gridSpan w:val="6"/>
          </w:tcPr>
          <w:p w14:paraId="6B2BA419" w14:textId="77777777" w:rsidR="0081715C" w:rsidRPr="00717FD9" w:rsidRDefault="0081715C" w:rsidP="00346CA7">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81715C" w:rsidRPr="00D661C3" w14:paraId="196C1DD1" w14:textId="77777777" w:rsidTr="00346CA7">
        <w:trPr>
          <w:cnfStyle w:val="000000010000" w:firstRow="0" w:lastRow="0" w:firstColumn="0" w:lastColumn="0" w:oddVBand="0" w:evenVBand="0" w:oddHBand="0" w:evenHBand="1" w:firstRowFirstColumn="0" w:firstRowLastColumn="0" w:lastRowFirstColumn="0" w:lastRowLastColumn="0"/>
          <w:trHeight w:val="907"/>
        </w:trPr>
        <w:tc>
          <w:tcPr>
            <w:tcW w:w="1560" w:type="dxa"/>
          </w:tcPr>
          <w:p w14:paraId="222A53F2" w14:textId="77777777" w:rsidR="0081715C" w:rsidRPr="00AA0FEF"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4CE33624" w14:textId="77777777" w:rsidR="0081715C" w:rsidRPr="00AA0FEF"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43A0EB01" w14:textId="77777777" w:rsidR="0081715C" w:rsidRPr="00DC7EA3"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401" w:type="dxa"/>
          </w:tcPr>
          <w:p w14:paraId="0F645CBC" w14:textId="77777777" w:rsidR="0081715C" w:rsidRPr="0075010D"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gridSpan w:val="2"/>
          </w:tcPr>
          <w:p w14:paraId="184643D5" w14:textId="77777777" w:rsidR="0081715C" w:rsidRPr="0075010D" w:rsidRDefault="0081715C" w:rsidP="00346CA7">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4" w:type="dxa"/>
          </w:tcPr>
          <w:p w14:paraId="5AA50A4F" w14:textId="77777777" w:rsidR="0081715C" w:rsidRPr="003C61A4" w:rsidRDefault="0081715C" w:rsidP="00346CA7">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132" w:type="dxa"/>
          </w:tcPr>
          <w:p w14:paraId="088960EE"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if var.knb.evi_sum.evi_split.Predictive%}</w:t>
            </w:r>
          </w:p>
          <w:p w14:paraId="195830FA"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for b in var.knb.evi_sum.evi_split.Predictive%}</w:t>
            </w:r>
          </w:p>
          <w:p w14:paraId="675BA83B"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{{b.regimen_name}}（{{b.clinical_significance_cn}}，{{b.evi_conclusion_simple}}级）</w:t>
            </w:r>
          </w:p>
          <w:p w14:paraId="4251CF3A"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endfor%}</w:t>
            </w:r>
          </w:p>
          <w:p w14:paraId="5787BE35"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p w14:paraId="0D98E4CD"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if var.knb.evi_sum.evi_split.Prognostic%}</w:t>
            </w:r>
          </w:p>
          <w:p w14:paraId="3D8E5561"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for b in var.knb.evi_sum.evi_split.Prognostic %}</w:t>
            </w:r>
          </w:p>
          <w:p w14:paraId="186E39F7"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预后{{b.clinical_significance_cn }}（ / ，{{b.evi_conclusion_simple }}级）</w:t>
            </w:r>
          </w:p>
          <w:p w14:paraId="57B27665"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endfor%}</w:t>
            </w:r>
          </w:p>
          <w:p w14:paraId="7474ED56"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p w14:paraId="44C1E49E"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if var.knb.evi_sum.evi_split.Diagnostic%}</w:t>
            </w:r>
          </w:p>
          <w:p w14:paraId="5D6C5C49"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for b in var.knb.evi_sum.evi_split.Diagnostic %}</w:t>
            </w:r>
          </w:p>
          <w:p w14:paraId="211D4306"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辅助诊断（ / ，{{b.evi_conclusion_simple }}级）</w:t>
            </w:r>
          </w:p>
          <w:p w14:paraId="7AA1033C"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endfor%}</w:t>
            </w:r>
          </w:p>
          <w:p w14:paraId="0E060EA2" w14:textId="77777777" w:rsidR="0081715C" w:rsidRPr="0075010D"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tc>
      </w:tr>
      <w:tr w:rsidR="0081715C" w:rsidRPr="00D661C3" w14:paraId="6FE9D725" w14:textId="77777777" w:rsidTr="00346CA7">
        <w:trPr>
          <w:trHeight w:val="907"/>
        </w:trPr>
        <w:tc>
          <w:tcPr>
            <w:tcW w:w="10363" w:type="dxa"/>
            <w:gridSpan w:val="6"/>
          </w:tcPr>
          <w:p w14:paraId="63C0A0E8"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81715C" w:rsidRPr="00D661C3" w14:paraId="19B6DDB3" w14:textId="77777777" w:rsidTr="00346CA7">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78EF91BC"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lastRenderedPageBreak/>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81715C" w:rsidRPr="00D661C3" w14:paraId="6AE2DC1F" w14:textId="77777777" w:rsidTr="00346CA7">
        <w:trPr>
          <w:trHeight w:val="907"/>
        </w:trPr>
        <w:tc>
          <w:tcPr>
            <w:tcW w:w="10363" w:type="dxa"/>
            <w:gridSpan w:val="6"/>
          </w:tcPr>
          <w:p w14:paraId="1763CE02" w14:textId="77777777" w:rsidR="0081715C" w:rsidRPr="00AA0FEF"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81715C" w:rsidRPr="00D661C3" w14:paraId="535CEEE5" w14:textId="77777777" w:rsidTr="00346CA7">
        <w:trPr>
          <w:cnfStyle w:val="000000010000" w:firstRow="0" w:lastRow="0" w:firstColumn="0" w:lastColumn="0" w:oddVBand="0" w:evenVBand="0" w:oddHBand="0" w:evenHBand="1" w:firstRowFirstColumn="0" w:firstRowLastColumn="0" w:lastRowFirstColumn="0" w:lastRowLastColumn="0"/>
          <w:trHeight w:val="907"/>
        </w:trPr>
        <w:tc>
          <w:tcPr>
            <w:tcW w:w="1560" w:type="dxa"/>
          </w:tcPr>
          <w:p w14:paraId="1C237059" w14:textId="77777777" w:rsidR="0081715C" w:rsidRPr="0018427C"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1699CD24" w14:textId="77777777" w:rsidR="0081715C" w:rsidRPr="0018427C"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55FAA82" w14:textId="77777777" w:rsidR="0081715C" w:rsidRPr="0018427C"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21CFB31" w14:textId="77777777" w:rsidR="0081715C" w:rsidRPr="0018427C"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CDD68F6" w14:textId="77777777" w:rsidR="0081715C" w:rsidRPr="0018427C"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51056E6" w14:textId="77777777" w:rsidR="0081715C" w:rsidRPr="0018427C"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EE26B80" w14:textId="77777777" w:rsidR="0081715C" w:rsidRPr="0018427C"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F43054F" w14:textId="77777777" w:rsidR="0081715C" w:rsidRPr="0018427C"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92F929F" w14:textId="77777777" w:rsidR="0081715C" w:rsidRPr="0018427C"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1118BF52" w14:textId="77777777" w:rsidR="0081715C" w:rsidRPr="00DC7EA3"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401" w:type="dxa"/>
          </w:tcPr>
          <w:p w14:paraId="7D70734B" w14:textId="77777777" w:rsidR="0081715C" w:rsidRPr="00AA0FEF"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5E040186" w14:textId="77777777" w:rsidR="0081715C" w:rsidRPr="00AA0FEF"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5ABB667E" w14:textId="77777777" w:rsidR="0081715C" w:rsidRPr="00BD12B1"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6257D06E" w14:textId="77777777" w:rsidR="0081715C"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5DE3F1F0" w14:textId="77777777" w:rsidR="0081715C"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0CC56632" w14:textId="77777777" w:rsidR="0081715C" w:rsidRPr="00BD12B1"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0BEE561F" w14:textId="77777777" w:rsidR="0081715C" w:rsidRPr="00AA0FEF"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516AA174" w14:textId="77777777" w:rsidR="0081715C" w:rsidRPr="00AA0FEF"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02C0AFD8" w14:textId="77777777" w:rsidR="0081715C" w:rsidRPr="00AA0FEF"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52696A2" w14:textId="77777777" w:rsidR="0081715C" w:rsidRPr="00AA0FEF"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246DA24B" w14:textId="77777777" w:rsidR="0081715C" w:rsidRPr="00AA0FEF"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CF7CEC5" w14:textId="77777777" w:rsidR="0081715C" w:rsidRPr="00AA0FEF"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69C425E5" w14:textId="77777777" w:rsidR="0081715C" w:rsidRPr="0075010D"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gridSpan w:val="2"/>
          </w:tcPr>
          <w:p w14:paraId="24EEA33A" w14:textId="77777777" w:rsidR="0081715C" w:rsidRPr="00AA0FEF" w:rsidRDefault="0081715C" w:rsidP="00346CA7">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71F8A429" w14:textId="77777777" w:rsidR="0081715C" w:rsidRPr="00AA0FEF" w:rsidRDefault="0081715C" w:rsidP="00346CA7">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6ABEACA8" w14:textId="77777777" w:rsidR="0081715C" w:rsidRPr="00AA0FEF" w:rsidRDefault="0081715C" w:rsidP="00346CA7">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2FF29B4C" w14:textId="77777777" w:rsidR="0081715C" w:rsidRPr="00AA0FEF" w:rsidRDefault="0081715C" w:rsidP="00346CA7">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093C8C87" w14:textId="77777777" w:rsidR="0081715C" w:rsidRPr="00AA0FEF" w:rsidRDefault="0081715C" w:rsidP="00346CA7">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72E7C951" w14:textId="77777777" w:rsidR="0081715C" w:rsidRPr="00AA0FEF" w:rsidRDefault="0081715C" w:rsidP="00346CA7">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4123240F" w14:textId="77777777" w:rsidR="0081715C" w:rsidRPr="0075010D" w:rsidRDefault="0081715C" w:rsidP="00346CA7">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tc>
        <w:tc>
          <w:tcPr>
            <w:tcW w:w="994" w:type="dxa"/>
          </w:tcPr>
          <w:p w14:paraId="7C2B2232" w14:textId="77777777" w:rsidR="0081715C" w:rsidRPr="00AA0FEF" w:rsidRDefault="0081715C" w:rsidP="00346CA7">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if a.clinic_num_s==5%}</w:t>
            </w:r>
          </w:p>
          <w:p w14:paraId="1DCBD4B3" w14:textId="77777777" w:rsidR="0081715C" w:rsidRPr="00AA0FEF" w:rsidRDefault="0081715C" w:rsidP="00346CA7">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FAB864F" w14:textId="77777777" w:rsidR="0081715C" w:rsidRPr="00AA0FEF" w:rsidRDefault="0081715C" w:rsidP="00346CA7">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624C4FC7" w14:textId="77777777" w:rsidR="0081715C" w:rsidRPr="00AA0FEF" w:rsidRDefault="0081715C" w:rsidP="00346CA7">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249D5F49" w14:textId="77777777" w:rsidR="0081715C" w:rsidRPr="003C61A4" w:rsidRDefault="0081715C" w:rsidP="00346CA7">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132" w:type="dxa"/>
          </w:tcPr>
          <w:p w14:paraId="445D2CC4"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458B2C5A"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073147AC"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08975633"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30D2854C"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75072E1"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0453D30C"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1ED41468"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91F913A"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B1347CB" w14:textId="77777777" w:rsidR="0081715C" w:rsidRPr="00442C5E"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DB61BE7"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1E5928A3"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5D78C623" w14:textId="77777777" w:rsidR="0081715C" w:rsidRPr="00442C5E"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D560D25"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9433BE0" w14:textId="77777777" w:rsidR="0081715C" w:rsidRPr="0075010D"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81715C" w:rsidRPr="00D661C3" w14:paraId="1CC9A6E2" w14:textId="77777777" w:rsidTr="00346CA7">
        <w:trPr>
          <w:trHeight w:val="907"/>
        </w:trPr>
        <w:tc>
          <w:tcPr>
            <w:tcW w:w="10363" w:type="dxa"/>
            <w:gridSpan w:val="6"/>
          </w:tcPr>
          <w:p w14:paraId="2F459DF6"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81715C" w:rsidRPr="00D661C3" w14:paraId="3AB6C872" w14:textId="77777777" w:rsidTr="00346CA7">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7F13EEA2" w14:textId="77777777" w:rsidR="0081715C" w:rsidRPr="00AA0FEF"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81715C" w:rsidRPr="00D661C3" w14:paraId="2626121F" w14:textId="77777777" w:rsidTr="00346CA7">
        <w:trPr>
          <w:trHeight w:val="907"/>
        </w:trPr>
        <w:tc>
          <w:tcPr>
            <w:tcW w:w="10363" w:type="dxa"/>
            <w:gridSpan w:val="6"/>
          </w:tcPr>
          <w:p w14:paraId="1134802E" w14:textId="77777777" w:rsidR="0081715C" w:rsidRPr="00AA0FEF"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p>
        </w:tc>
      </w:tr>
      <w:tr w:rsidR="0081715C" w:rsidRPr="00D661C3" w14:paraId="0121796C" w14:textId="77777777" w:rsidTr="00346CA7">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1D91E596" w14:textId="77777777" w:rsidR="0081715C" w:rsidRPr="00AA0FEF" w:rsidRDefault="0081715C" w:rsidP="00346CA7">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1715C" w:rsidRPr="00D661C3" w14:paraId="1E453900" w14:textId="77777777" w:rsidTr="00346CA7">
        <w:trPr>
          <w:trHeight w:val="907"/>
        </w:trPr>
        <w:tc>
          <w:tcPr>
            <w:tcW w:w="10363" w:type="dxa"/>
            <w:gridSpan w:val="6"/>
          </w:tcPr>
          <w:p w14:paraId="7C3BD41C" w14:textId="77777777" w:rsidR="0081715C" w:rsidRPr="00AA0FEF" w:rsidRDefault="0081715C" w:rsidP="00346CA7">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endif%}</w:t>
            </w:r>
          </w:p>
        </w:tc>
      </w:tr>
    </w:tbl>
    <w:p w14:paraId="252AB0E4" w14:textId="4B1F6C0D" w:rsidR="002C5D66" w:rsidRPr="001670EF" w:rsidRDefault="002C5D66" w:rsidP="00567B43">
      <w:pPr>
        <w:spacing w:afterLines="20" w:after="62" w:line="200" w:lineRule="exact"/>
        <w:rPr>
          <w:rFonts w:ascii="思源黑体 CN Normal" w:eastAsia="思源黑体 CN Normal" w:hAnsi="思源黑体 CN Normal"/>
          <w:b/>
          <w:bCs/>
          <w:color w:val="404040"/>
          <w:sz w:val="15"/>
          <w:szCs w:val="15"/>
        </w:rPr>
      </w:pPr>
      <w:r w:rsidRPr="001670EF">
        <w:rPr>
          <w:rFonts w:ascii="思源黑体 CN Normal" w:eastAsia="思源黑体 CN Normal" w:hAnsi="思源黑体 CN Normal" w:hint="eastAsia"/>
          <w:b/>
          <w:bCs/>
          <w:color w:val="404040"/>
          <w:sz w:val="15"/>
          <w:szCs w:val="15"/>
        </w:rPr>
        <w:t>注：</w:t>
      </w:r>
    </w:p>
    <w:p w14:paraId="71D0DD70" w14:textId="7AA06E5A" w:rsidR="002C5D66" w:rsidRPr="001670EF"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1670EF">
        <w:rPr>
          <w:rFonts w:ascii="思源黑体 CN Normal" w:eastAsia="思源黑体 CN Normal" w:hAnsi="思源黑体 CN Normal" w:hint="eastAsia"/>
          <w:color w:val="404040"/>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1670EF">
        <w:rPr>
          <w:rFonts w:ascii="思源黑体 CN Normal" w:eastAsia="思源黑体 CN Normal" w:hAnsi="思源黑体 CN Normal" w:hint="eastAsia"/>
          <w:color w:val="404040"/>
          <w:sz w:val="15"/>
          <w:szCs w:val="15"/>
        </w:rPr>
        <w:t>《</w:t>
      </w:r>
      <w:r w:rsidRPr="001670EF">
        <w:rPr>
          <w:rFonts w:ascii="思源黑体 CN Normal" w:eastAsia="思源黑体 CN Normal" w:hAnsi="思源黑体 CN Normal" w:hint="eastAsia"/>
          <w:color w:val="404040"/>
          <w:sz w:val="15"/>
          <w:szCs w:val="15"/>
        </w:rPr>
        <w:t>肿瘤变异解读及报告指南</w:t>
      </w:r>
      <w:r w:rsidR="00571E53" w:rsidRPr="001670EF">
        <w:rPr>
          <w:rFonts w:ascii="思源黑体 CN Normal" w:eastAsia="思源黑体 CN Normal" w:hAnsi="思源黑体 CN Normal" w:hint="eastAsia"/>
          <w:color w:val="404040"/>
          <w:sz w:val="15"/>
          <w:szCs w:val="15"/>
        </w:rPr>
        <w:t>》</w:t>
      </w:r>
      <w:r w:rsidRPr="001670EF">
        <w:rPr>
          <w:rFonts w:ascii="思源黑体 CN Normal" w:eastAsia="思源黑体 CN Normal" w:hAnsi="思源黑体 CN Normal" w:hint="eastAsia"/>
          <w:color w:val="404040"/>
          <w:sz w:val="15"/>
          <w:szCs w:val="15"/>
        </w:rPr>
        <w:t>（PMID</w:t>
      </w:r>
      <w:r w:rsidR="007F3A19" w:rsidRPr="001670EF">
        <w:rPr>
          <w:rFonts w:ascii="思源黑体 CN Normal" w:eastAsia="思源黑体 CN Normal" w:hAnsi="思源黑体 CN Normal" w:hint="eastAsia"/>
          <w:color w:val="404040"/>
          <w:sz w:val="15"/>
          <w:szCs w:val="15"/>
        </w:rPr>
        <w:t xml:space="preserve">: </w:t>
      </w:r>
      <w:r w:rsidRPr="001670EF">
        <w:rPr>
          <w:rFonts w:ascii="思源黑体 CN Normal" w:eastAsia="思源黑体 CN Normal" w:hAnsi="思源黑体 CN Normal" w:hint="eastAsia"/>
          <w:color w:val="404040"/>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1670EF">
        <w:rPr>
          <w:rFonts w:ascii="思源黑体 CN Normal" w:eastAsia="思源黑体 CN Normal" w:hAnsi="思源黑体 CN Normal" w:hint="eastAsia"/>
          <w:color w:val="404040"/>
          <w:sz w:val="15"/>
          <w:szCs w:val="15"/>
        </w:rPr>
        <w:t>与</w:t>
      </w:r>
      <w:r w:rsidRPr="001670EF">
        <w:rPr>
          <w:rFonts w:ascii="思源黑体 CN Normal" w:eastAsia="思源黑体 CN Normal" w:hAnsi="思源黑体 CN Normal" w:hint="eastAsia"/>
          <w:color w:val="404040"/>
          <w:sz w:val="15"/>
          <w:szCs w:val="15"/>
        </w:rPr>
        <w:t>肿瘤发生发展相关</w:t>
      </w:r>
      <w:r w:rsidR="008F4BC8" w:rsidRPr="001670EF">
        <w:rPr>
          <w:rFonts w:ascii="思源黑体 CN Normal" w:eastAsia="思源黑体 CN Normal" w:hAnsi="思源黑体 CN Normal" w:hint="eastAsia"/>
          <w:color w:val="404040"/>
          <w:sz w:val="15"/>
          <w:szCs w:val="15"/>
        </w:rPr>
        <w:t>但暂无临床药物研究的</w:t>
      </w:r>
      <w:r w:rsidRPr="001670EF">
        <w:rPr>
          <w:rFonts w:ascii="思源黑体 CN Normal" w:eastAsia="思源黑体 CN Normal" w:hAnsi="思源黑体 CN Normal" w:hint="eastAsia"/>
          <w:color w:val="404040"/>
          <w:sz w:val="15"/>
          <w:szCs w:val="15"/>
        </w:rPr>
        <w:t>变异不在本表中展示。</w:t>
      </w:r>
    </w:p>
    <w:p w14:paraId="74CBFDE2" w14:textId="3B2AC315" w:rsidR="002C5D66" w:rsidRPr="001670EF"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1670EF">
        <w:rPr>
          <w:rFonts w:ascii="思源黑体 CN Normal" w:eastAsia="思源黑体 CN Normal" w:hAnsi="思源黑体 CN Normal" w:hint="eastAsia"/>
          <w:color w:val="404040"/>
          <w:sz w:val="15"/>
          <w:szCs w:val="15"/>
        </w:rPr>
        <w:t>检出变异</w:t>
      </w:r>
      <w:r w:rsidR="002C5D66" w:rsidRPr="001670EF">
        <w:rPr>
          <w:rFonts w:ascii="思源黑体 CN Normal" w:eastAsia="思源黑体 CN Normal" w:hAnsi="思源黑体 CN Normal" w:hint="eastAsia"/>
          <w:color w:val="404040"/>
          <w:sz w:val="15"/>
          <w:szCs w:val="15"/>
        </w:rPr>
        <w:t>与临床意义相关性的证据水平分为A、B、C、D四个等级，A级：对应癌种中FDA/NMPA批准或指南推荐的治疗、诊断或预后的相关标志物</w:t>
      </w:r>
      <w:r w:rsidRPr="001670EF">
        <w:rPr>
          <w:rFonts w:ascii="思源黑体 CN Normal" w:eastAsia="思源黑体 CN Normal" w:hAnsi="思源黑体 CN Normal" w:hint="eastAsia"/>
          <w:color w:val="404040"/>
          <w:sz w:val="15"/>
          <w:szCs w:val="15"/>
        </w:rPr>
        <w:t>；</w:t>
      </w:r>
      <w:r w:rsidR="002C5D66" w:rsidRPr="001670EF">
        <w:rPr>
          <w:rFonts w:ascii="思源黑体 CN Normal" w:eastAsia="思源黑体 CN Normal" w:hAnsi="思源黑体 CN Normal" w:hint="eastAsia"/>
          <w:color w:val="404040"/>
          <w:sz w:val="15"/>
          <w:szCs w:val="15"/>
        </w:rPr>
        <w:t>B级：专家共识或III/IV期临床试验研究表明对患者肿瘤治疗有敏感或耐药、或具有诊断、预后意义的生物标志物；C级</w:t>
      </w:r>
      <w:r w:rsidR="007F3A19" w:rsidRPr="001670EF">
        <w:rPr>
          <w:rFonts w:ascii="思源黑体 CN Normal" w:eastAsia="思源黑体 CN Normal" w:hAnsi="思源黑体 CN Normal" w:hint="eastAsia"/>
          <w:color w:val="404040"/>
          <w:sz w:val="15"/>
          <w:szCs w:val="15"/>
        </w:rPr>
        <w:t xml:space="preserve">: </w:t>
      </w:r>
      <w:r w:rsidR="002C5D66" w:rsidRPr="001670EF">
        <w:rPr>
          <w:rFonts w:ascii="思源黑体 CN Normal" w:eastAsia="思源黑体 CN Normal" w:hAnsi="思源黑体 CN Normal" w:hint="eastAsia"/>
          <w:color w:val="404040"/>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1670EF">
        <w:rPr>
          <w:rFonts w:ascii="思源黑体 CN Normal" w:eastAsia="思源黑体 CN Normal" w:hAnsi="思源黑体 CN Normal" w:hint="eastAsia"/>
          <w:color w:val="404040"/>
          <w:sz w:val="15"/>
          <w:szCs w:val="15"/>
        </w:rPr>
        <w:t xml:space="preserve">: </w:t>
      </w:r>
      <w:r w:rsidR="002C5D66" w:rsidRPr="001670EF">
        <w:rPr>
          <w:rFonts w:ascii="思源黑体 CN Normal" w:eastAsia="思源黑体 CN Normal" w:hAnsi="思源黑体 CN Normal" w:hint="eastAsia"/>
          <w:color w:val="404040"/>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w:t>
      </w:r>
      <w:r w:rsidR="00D105FE" w:rsidRPr="001670EF">
        <w:rPr>
          <w:rFonts w:ascii="思源黑体 CN Normal" w:eastAsia="思源黑体 CN Normal" w:hAnsi="思源黑体 CN Normal" w:hint="eastAsia"/>
          <w:color w:val="404040"/>
          <w:sz w:val="15"/>
          <w:szCs w:val="15"/>
        </w:rPr>
        <w:t>不</w:t>
      </w:r>
      <w:r w:rsidR="002C5D66" w:rsidRPr="001670EF">
        <w:rPr>
          <w:rFonts w:ascii="思源黑体 CN Normal" w:eastAsia="思源黑体 CN Normal" w:hAnsi="思源黑体 CN Normal" w:hint="eastAsia"/>
          <w:color w:val="404040"/>
          <w:sz w:val="15"/>
          <w:szCs w:val="15"/>
        </w:rPr>
        <w:t>做药物敏感性分析。</w:t>
      </w:r>
    </w:p>
    <w:p w14:paraId="728AD63E" w14:textId="30C44DF3" w:rsidR="0076559C" w:rsidRPr="001670EF" w:rsidRDefault="0076559C"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1670EF">
        <w:rPr>
          <w:rFonts w:ascii="思源黑体 CN Normal" w:eastAsia="思源黑体 CN Normal" w:hAnsi="思源黑体 CN Normal" w:hint="eastAsia"/>
          <w:color w:val="404040"/>
          <w:sz w:val="15"/>
          <w:szCs w:val="15"/>
        </w:rPr>
        <w:t>变异包含检出的点突变/小片段插入缺失和结构变异。</w:t>
      </w:r>
    </w:p>
    <w:p w14:paraId="3E6F3540" w14:textId="76354A44" w:rsidR="00355671" w:rsidRPr="001670EF" w:rsidRDefault="00253F77"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1670EF">
        <w:rPr>
          <w:rFonts w:ascii="思源黑体 CN Normal" w:eastAsia="思源黑体 CN Normal" w:hAnsi="思源黑体 CN Normal" w:hint="eastAsia"/>
          <w:color w:val="404040"/>
          <w:sz w:val="15"/>
          <w:szCs w:val="15"/>
        </w:rPr>
        <w:t>检出点突变/小片段插入缺失和结构变异时提示</w:t>
      </w:r>
      <w:r w:rsidR="00355671" w:rsidRPr="001670EF">
        <w:rPr>
          <w:rFonts w:ascii="思源黑体 CN Normal" w:eastAsia="思源黑体 CN Normal" w:hAnsi="思源黑体 CN Normal" w:hint="eastAsia"/>
          <w:color w:val="404040"/>
          <w:sz w:val="15"/>
          <w:szCs w:val="15"/>
        </w:rPr>
        <w:t>丰度，指突变型占野生型和突变型之和的比例</w:t>
      </w:r>
      <w:r w:rsidR="001D43EA" w:rsidRPr="001670EF">
        <w:rPr>
          <w:rFonts w:ascii="思源黑体 CN Normal" w:eastAsia="思源黑体 CN Normal" w:hAnsi="思源黑体 CN Normal" w:hint="eastAsia"/>
          <w:color w:val="404040"/>
          <w:sz w:val="15"/>
          <w:szCs w:val="15"/>
        </w:rPr>
        <w:t>。</w:t>
      </w:r>
    </w:p>
    <w:p w14:paraId="0970AD74" w14:textId="63E98482" w:rsidR="007E3DB7" w:rsidRPr="000B318F" w:rsidRDefault="007E3DB7" w:rsidP="00F938AB">
      <w:pPr>
        <w:pStyle w:val="aa"/>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E166D2">
        <w:rPr>
          <w:rFonts w:ascii="思源黑体" w:eastAsia="思源黑体" w:hAnsi="思源黑体"/>
          <w:color w:val="000000" w:themeColor="text1"/>
          <w:szCs w:val="21"/>
        </w:rPr>
        <w:br w:type="page"/>
      </w:r>
    </w:p>
    <w:p w14:paraId="05FB29BA" w14:textId="5E442D1F" w:rsidR="003F42A6" w:rsidRDefault="003F42A6" w:rsidP="00A77D4D">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19" w:name="OLE_LINK8"/>
      <w:bookmarkStart w:id="20" w:name="OLE_LINK9"/>
      <w:r w:rsidRPr="00D459F0">
        <w:rPr>
          <w:rFonts w:ascii="思源黑体 CN Bold" w:eastAsia="思源黑体 CN Bold" w:hAnsi="思源黑体 CN Bold" w:cstheme="minorBidi" w:hint="eastAsia"/>
          <w:color w:val="1E7648"/>
          <w:sz w:val="21"/>
          <w:szCs w:val="21"/>
        </w:rPr>
        <w:lastRenderedPageBreak/>
        <w:t>肿瘤发生发展相关变异</w:t>
      </w:r>
      <w:bookmarkEnd w:id="19"/>
      <w:bookmarkEnd w:id="20"/>
    </w:p>
    <w:tbl>
      <w:tblPr>
        <w:tblStyle w:val="MasterIVD-v3"/>
        <w:tblW w:w="5004" w:type="pct"/>
        <w:tblLook w:val="04A0" w:firstRow="1" w:lastRow="0" w:firstColumn="1" w:lastColumn="0" w:noHBand="0" w:noVBand="1"/>
      </w:tblPr>
      <w:tblGrid>
        <w:gridCol w:w="2273"/>
        <w:gridCol w:w="5059"/>
        <w:gridCol w:w="3018"/>
      </w:tblGrid>
      <w:tr w:rsidR="00E00787" w:rsidRPr="00D661C3" w14:paraId="3248EEB8" w14:textId="77777777" w:rsidTr="00346CA7">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3F0F40C3" w14:textId="77777777" w:rsidR="00E00787" w:rsidRPr="00DC7EA3" w:rsidRDefault="00E00787" w:rsidP="00346CA7">
            <w:pPr>
              <w:adjustRightInd w:val="0"/>
              <w:snapToGrid w:val="0"/>
              <w:jc w:val="center"/>
              <w:rPr>
                <w:rFonts w:ascii="思源黑体 CN Bold" w:eastAsia="思源黑体 CN Bold" w:hAnsi="思源黑体 CN Bold" w:cs="思源黑体 CN Light"/>
                <w:b/>
                <w:i/>
                <w:iCs/>
                <w:sz w:val="17"/>
                <w:szCs w:val="17"/>
              </w:rPr>
            </w:pPr>
            <w:bookmarkStart w:id="21" w:name="OLE_LINK2"/>
            <w:r w:rsidRPr="00DC7EA3">
              <w:rPr>
                <w:rFonts w:ascii="思源黑体 CN Bold" w:eastAsia="思源黑体 CN Bold" w:hAnsi="思源黑体 CN Bold" w:hint="eastAsia"/>
                <w:b/>
                <w:bCs/>
                <w:color w:val="FFFFFF" w:themeColor="background1"/>
                <w:sz w:val="18"/>
                <w:szCs w:val="18"/>
              </w:rPr>
              <w:t>基因</w:t>
            </w:r>
          </w:p>
        </w:tc>
        <w:tc>
          <w:tcPr>
            <w:tcW w:w="2444" w:type="pct"/>
          </w:tcPr>
          <w:p w14:paraId="47344006" w14:textId="77777777" w:rsidR="00E00787" w:rsidRPr="0075010D" w:rsidRDefault="00E00787" w:rsidP="00346CA7">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3A88EF16" w14:textId="2AAAE3BA" w:rsidR="00E00787" w:rsidRPr="0075010D" w:rsidRDefault="00E00787" w:rsidP="00346CA7">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p>
        </w:tc>
      </w:tr>
      <w:tr w:rsidR="00E00787" w:rsidRPr="00D661C3" w14:paraId="599E55DF" w14:textId="77777777" w:rsidTr="00346CA7">
        <w:trPr>
          <w:trHeight w:val="624"/>
        </w:trPr>
        <w:tc>
          <w:tcPr>
            <w:tcW w:w="5000" w:type="pct"/>
            <w:gridSpan w:val="3"/>
          </w:tcPr>
          <w:p w14:paraId="32FAC683" w14:textId="77777777" w:rsidR="00E00787" w:rsidRPr="005B5975"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p>
        </w:tc>
      </w:tr>
      <w:tr w:rsidR="00E00787" w:rsidRPr="00D661C3" w14:paraId="085394C8" w14:textId="77777777" w:rsidTr="00346CA7">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A513463" w14:textId="77777777" w:rsidR="00E00787" w:rsidRPr="00493AF3" w:rsidRDefault="00E00787" w:rsidP="00346CA7">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E00787" w:rsidRPr="00D661C3" w14:paraId="0892ED86" w14:textId="77777777" w:rsidTr="00346CA7">
        <w:trPr>
          <w:trHeight w:val="624"/>
        </w:trPr>
        <w:tc>
          <w:tcPr>
            <w:tcW w:w="1098" w:type="pct"/>
          </w:tcPr>
          <w:p w14:paraId="097F75D5"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79D81031"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0F22142"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3F2CBC1"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47F5871"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470E323"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9C66165"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A935BEC"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23A4CDF"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61A3BC36" w14:textId="77777777" w:rsidR="00E00787" w:rsidRPr="003D5F80" w:rsidRDefault="00E00787" w:rsidP="00346CA7">
            <w:pPr>
              <w:adjustRightInd w:val="0"/>
              <w:snapToGrid w:val="0"/>
              <w:jc w:val="center"/>
              <w:rPr>
                <w:rFonts w:ascii="思源黑体 CN Normal" w:eastAsia="思源黑体 CN Normal" w:hAnsi="思源黑体 CN Normal"/>
                <w:b/>
                <w:i/>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4" w:type="pct"/>
          </w:tcPr>
          <w:p w14:paraId="61783C1B"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5CA6C581" w14:textId="77777777" w:rsidR="00E00787"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04F3BCB6"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159B333D" w14:textId="77777777" w:rsidR="00E00787"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E096992"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4A241201" w14:textId="77777777" w:rsidR="00E00787" w:rsidRPr="001E58C4"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4D395E4"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242A2A64"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00A8FAA6"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6DA46E3F"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58264CB7"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059E82A"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242C6B60" w14:textId="77777777" w:rsidR="00E00787" w:rsidRPr="0081308C"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57200CBA"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03952706"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C06B06E"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77AB159E"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79694E4C"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57EDBC35"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565A2E2B"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5CAA1D8F"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053CCD0C" w14:textId="77777777" w:rsidR="00E00787" w:rsidRPr="003D5F80"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E00787" w:rsidRPr="00D661C3" w14:paraId="5D117568" w14:textId="77777777" w:rsidTr="00346CA7">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7AEEEF2" w14:textId="77777777" w:rsidR="00E00787" w:rsidRPr="003D5F80"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E00787" w:rsidRPr="00D661C3" w14:paraId="6F5086B0" w14:textId="77777777" w:rsidTr="00346CA7">
        <w:trPr>
          <w:trHeight w:val="624"/>
        </w:trPr>
        <w:tc>
          <w:tcPr>
            <w:tcW w:w="5000" w:type="pct"/>
            <w:gridSpan w:val="3"/>
          </w:tcPr>
          <w:p w14:paraId="01D1F92B"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E00787" w:rsidRPr="00D661C3" w14:paraId="224BF4D3" w14:textId="77777777" w:rsidTr="00346CA7">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F4C0440"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E00787" w:rsidRPr="00D661C3" w14:paraId="207C23D8" w14:textId="77777777" w:rsidTr="00346CA7">
        <w:trPr>
          <w:trHeight w:val="624"/>
        </w:trPr>
        <w:tc>
          <w:tcPr>
            <w:tcW w:w="5000" w:type="pct"/>
            <w:gridSpan w:val="3"/>
          </w:tcPr>
          <w:p w14:paraId="56FC19F1"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6766445B" w14:textId="77777777" w:rsidR="003F42A6" w:rsidRPr="0057554F" w:rsidRDefault="003F42A6" w:rsidP="003F42A6">
      <w:pPr>
        <w:adjustRightInd w:val="0"/>
        <w:snapToGrid w:val="0"/>
        <w:spacing w:line="200" w:lineRule="exact"/>
        <w:rPr>
          <w:rFonts w:ascii="思源黑体 CN Normal" w:eastAsia="思源黑体 CN Normal" w:hAnsi="思源黑体 CN Normal"/>
          <w:b/>
          <w:bCs/>
          <w:color w:val="404040"/>
          <w:sz w:val="15"/>
          <w:szCs w:val="15"/>
        </w:rPr>
      </w:pPr>
      <w:r w:rsidRPr="0057554F">
        <w:rPr>
          <w:rFonts w:ascii="思源黑体 CN Normal" w:eastAsia="思源黑体 CN Normal" w:hAnsi="思源黑体 CN Normal" w:hint="eastAsia"/>
          <w:color w:val="404040"/>
          <w:sz w:val="15"/>
          <w:szCs w:val="15"/>
        </w:rPr>
        <w:t>注</w:t>
      </w:r>
      <w:r w:rsidRPr="0057554F">
        <w:rPr>
          <w:rFonts w:ascii="思源黑体 CN Normal" w:eastAsia="思源黑体 CN Normal" w:hAnsi="思源黑体 CN Normal" w:hint="eastAsia"/>
          <w:b/>
          <w:bCs/>
          <w:color w:val="404040"/>
          <w:sz w:val="15"/>
          <w:szCs w:val="15"/>
        </w:rPr>
        <w:t>：</w:t>
      </w:r>
    </w:p>
    <w:p w14:paraId="50DA9504" w14:textId="0FD547A9" w:rsidR="003F42A6" w:rsidRPr="00BB6973" w:rsidRDefault="003F42A6" w:rsidP="00BB6973">
      <w:pPr>
        <w:spacing w:line="200" w:lineRule="exact"/>
        <w:ind w:firstLineChars="200" w:firstLine="300"/>
        <w:rPr>
          <w:rFonts w:ascii="思源黑体 CN Normal" w:eastAsia="思源黑体 CN Normal" w:hAnsi="思源黑体 CN Normal"/>
          <w:color w:val="000000" w:themeColor="text1"/>
          <w:sz w:val="15"/>
          <w:szCs w:val="15"/>
        </w:rPr>
      </w:pPr>
      <w:r w:rsidRPr="0057554F">
        <w:rPr>
          <w:rFonts w:ascii="思源黑体 CN Normal" w:eastAsia="思源黑体 CN Normal" w:hAnsi="思源黑体 CN Normal" w:hint="eastAsia"/>
          <w:color w:val="404040"/>
          <w:sz w:val="15"/>
          <w:szCs w:val="15"/>
        </w:rPr>
        <w:t>上表所列变异为肿瘤发生发展相关的变异</w:t>
      </w:r>
      <w:r w:rsidR="00025614" w:rsidRPr="0057554F">
        <w:rPr>
          <w:rFonts w:ascii="思源黑体 CN Normal" w:eastAsia="思源黑体 CN Normal" w:hAnsi="思源黑体 CN Normal" w:hint="eastAsia"/>
          <w:color w:val="404040"/>
          <w:sz w:val="15"/>
          <w:szCs w:val="15"/>
        </w:rPr>
        <w:t>。</w:t>
      </w:r>
      <w:r w:rsidRPr="0057554F">
        <w:rPr>
          <w:rFonts w:ascii="思源黑体 CN Normal" w:eastAsia="思源黑体 CN Normal" w:hAnsi="思源黑体 CN Normal" w:hint="eastAsia"/>
          <w:color w:val="404040"/>
          <w:sz w:val="15"/>
          <w:szCs w:val="15"/>
        </w:rPr>
        <w:t>根据现阶段可及资料此类变异</w:t>
      </w:r>
      <w:r w:rsidR="001D43EA" w:rsidRPr="0057554F">
        <w:rPr>
          <w:rFonts w:ascii="思源黑体 CN Normal" w:eastAsia="思源黑体 CN Normal" w:hAnsi="思源黑体 CN Normal" w:hint="eastAsia"/>
          <w:color w:val="404040"/>
          <w:sz w:val="15"/>
          <w:szCs w:val="15"/>
        </w:rPr>
        <w:t>的</w:t>
      </w:r>
      <w:r w:rsidRPr="0057554F">
        <w:rPr>
          <w:rFonts w:ascii="思源黑体 CN Normal" w:eastAsia="思源黑体 CN Normal" w:hAnsi="思源黑体 CN Normal" w:hint="eastAsia"/>
          <w:color w:val="404040"/>
          <w:sz w:val="15"/>
          <w:szCs w:val="15"/>
        </w:rPr>
        <w:t>研究主要集中</w:t>
      </w:r>
      <w:r w:rsidR="001D43EA" w:rsidRPr="0057554F">
        <w:rPr>
          <w:rFonts w:ascii="思源黑体 CN Normal" w:eastAsia="思源黑体 CN Normal" w:hAnsi="思源黑体 CN Normal" w:hint="eastAsia"/>
          <w:color w:val="404040"/>
          <w:sz w:val="15"/>
          <w:szCs w:val="15"/>
        </w:rPr>
        <w:t>于</w:t>
      </w:r>
      <w:r w:rsidRPr="0057554F">
        <w:rPr>
          <w:rFonts w:ascii="思源黑体 CN Normal" w:eastAsia="思源黑体 CN Normal" w:hAnsi="思源黑体 CN Normal" w:hint="eastAsia"/>
          <w:color w:val="404040"/>
          <w:sz w:val="15"/>
          <w:szCs w:val="15"/>
        </w:rPr>
        <w:t>细胞学和信号通路方面，暂无</w:t>
      </w:r>
      <w:r w:rsidR="001D43EA" w:rsidRPr="0057554F">
        <w:rPr>
          <w:rFonts w:ascii="思源黑体 CN Normal" w:eastAsia="思源黑体 CN Normal" w:hAnsi="思源黑体 CN Normal" w:hint="eastAsia"/>
          <w:color w:val="404040"/>
          <w:sz w:val="15"/>
          <w:szCs w:val="15"/>
        </w:rPr>
        <w:t>明确</w:t>
      </w:r>
      <w:r w:rsidRPr="0057554F">
        <w:rPr>
          <w:rFonts w:ascii="思源黑体 CN Normal" w:eastAsia="思源黑体 CN Normal" w:hAnsi="思源黑体 CN Normal" w:hint="eastAsia"/>
          <w:color w:val="404040"/>
          <w:sz w:val="15"/>
          <w:szCs w:val="15"/>
        </w:rPr>
        <w:t>临床</w:t>
      </w:r>
      <w:r w:rsidR="00025614" w:rsidRPr="0057554F">
        <w:rPr>
          <w:rFonts w:ascii="思源黑体 CN Normal" w:eastAsia="思源黑体 CN Normal" w:hAnsi="思源黑体 CN Normal" w:hint="eastAsia"/>
          <w:color w:val="404040"/>
          <w:sz w:val="15"/>
          <w:szCs w:val="15"/>
        </w:rPr>
        <w:t>意义</w:t>
      </w:r>
      <w:r w:rsidRPr="0057554F">
        <w:rPr>
          <w:rFonts w:ascii="思源黑体 CN Normal" w:eastAsia="思源黑体 CN Normal" w:hAnsi="思源黑体 CN Normal" w:hint="eastAsia"/>
          <w:color w:val="404040"/>
          <w:sz w:val="15"/>
          <w:szCs w:val="15"/>
        </w:rPr>
        <w:t>。</w:t>
      </w:r>
      <w:bookmarkEnd w:id="21"/>
      <w:r w:rsidRPr="00E166D2">
        <w:br w:type="page"/>
      </w:r>
    </w:p>
    <w:p w14:paraId="5A738921" w14:textId="029FA92B" w:rsidR="00AB69F5" w:rsidRPr="003506BD" w:rsidRDefault="007E3C41" w:rsidP="00A77D4D">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22" w:name="_Hlk108776052"/>
      <w:r w:rsidRPr="007E3C41">
        <w:rPr>
          <w:rFonts w:ascii="思源黑体 CN Bold" w:eastAsia="思源黑体 CN Bold" w:hAnsi="思源黑体 CN Bold" w:cstheme="minorBidi" w:hint="eastAsia"/>
          <w:color w:val="1E7648"/>
          <w:sz w:val="21"/>
          <w:szCs w:val="21"/>
        </w:rPr>
        <w:lastRenderedPageBreak/>
        <w:t>靶向用药相关基因其他结果</w:t>
      </w:r>
    </w:p>
    <w:tbl>
      <w:tblPr>
        <w:tblStyle w:val="MasterIVD-v3"/>
        <w:tblW w:w="5003" w:type="pct"/>
        <w:tblLayout w:type="fixed"/>
        <w:tblLook w:val="04A0" w:firstRow="1" w:lastRow="0" w:firstColumn="1" w:lastColumn="0" w:noHBand="0" w:noVBand="1"/>
      </w:tblPr>
      <w:tblGrid>
        <w:gridCol w:w="2411"/>
        <w:gridCol w:w="2835"/>
        <w:gridCol w:w="2125"/>
        <w:gridCol w:w="2977"/>
      </w:tblGrid>
      <w:tr w:rsidR="00BB6973" w14:paraId="0AD085D0" w14:textId="77777777" w:rsidTr="00346CA7">
        <w:trPr>
          <w:cnfStyle w:val="100000000000" w:firstRow="1" w:lastRow="0" w:firstColumn="0" w:lastColumn="0" w:oddVBand="0" w:evenVBand="0" w:oddHBand="0" w:evenHBand="0" w:firstRowFirstColumn="0" w:firstRowLastColumn="0" w:lastRowFirstColumn="0" w:lastRowLastColumn="0"/>
          <w:trHeight w:val="454"/>
        </w:trPr>
        <w:tc>
          <w:tcPr>
            <w:tcW w:w="2411" w:type="dxa"/>
          </w:tcPr>
          <w:p w14:paraId="4F814A81" w14:textId="77777777" w:rsidR="00BB6973" w:rsidRPr="009A66AF" w:rsidRDefault="00BB6973" w:rsidP="00346CA7">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2835" w:type="dxa"/>
          </w:tcPr>
          <w:p w14:paraId="2E14132D" w14:textId="77777777" w:rsidR="00BB6973" w:rsidRPr="009A66AF" w:rsidRDefault="00BB6973" w:rsidP="00346CA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检测突变类型</w:t>
            </w:r>
          </w:p>
        </w:tc>
        <w:tc>
          <w:tcPr>
            <w:tcW w:w="2125" w:type="dxa"/>
          </w:tcPr>
          <w:p w14:paraId="533076CB" w14:textId="77777777" w:rsidR="00BB6973" w:rsidRPr="009A66AF" w:rsidRDefault="00BB6973" w:rsidP="00346CA7">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c>
          <w:tcPr>
            <w:tcW w:w="2977" w:type="dxa"/>
          </w:tcPr>
          <w:p w14:paraId="054A3499" w14:textId="77777777" w:rsidR="00BB6973" w:rsidRPr="009A66AF" w:rsidRDefault="00BB6973" w:rsidP="00346CA7">
            <w:pPr>
              <w:jc w:val="center"/>
              <w:rPr>
                <w:rFonts w:ascii="思源黑体 CN Bold" w:eastAsia="思源黑体 CN Bold" w:hAnsi="思源黑体 CN Bold"/>
                <w:b/>
                <w:bCs/>
                <w:color w:val="FFFFFF" w:themeColor="background1"/>
                <w:sz w:val="18"/>
                <w:szCs w:val="18"/>
              </w:rPr>
            </w:pPr>
            <w:r w:rsidRPr="00AB69F5">
              <w:rPr>
                <w:rFonts w:ascii="思源黑体 CN Bold" w:eastAsia="思源黑体 CN Bold" w:hAnsi="思源黑体 CN Bold" w:hint="eastAsia"/>
                <w:b/>
                <w:bCs/>
                <w:color w:val="FFFFFF" w:themeColor="background1"/>
                <w:sz w:val="18"/>
                <w:szCs w:val="18"/>
              </w:rPr>
              <w:t>是否NCCN推荐检测基因</w:t>
            </w:r>
          </w:p>
        </w:tc>
      </w:tr>
      <w:tr w:rsidR="00BB6973" w14:paraId="25BA3B8F" w14:textId="77777777" w:rsidTr="00346CA7">
        <w:trPr>
          <w:trHeight w:val="340"/>
        </w:trPr>
        <w:tc>
          <w:tcPr>
            <w:tcW w:w="10348" w:type="dxa"/>
            <w:gridSpan w:val="4"/>
          </w:tcPr>
          <w:p w14:paraId="7CAA20D3" w14:textId="77777777" w:rsidR="00BB6973" w:rsidRPr="009A66AF" w:rsidRDefault="00BB6973" w:rsidP="00346CA7">
            <w:pPr>
              <w:jc w:val="center"/>
              <w:rPr>
                <w:rFonts w:ascii="思源黑体 CN Normal" w:eastAsia="思源黑体 CN Normal" w:hAnsi="思源黑体 CN Normal"/>
                <w:kern w:val="0"/>
                <w:sz w:val="17"/>
                <w:szCs w:val="17"/>
              </w:rPr>
            </w:pPr>
            <w:r w:rsidRPr="006A373D">
              <w:rPr>
                <w:rFonts w:ascii="思源黑体 CN Normal" w:eastAsia="思源黑体 CN Normal" w:hAnsi="思源黑体 CN Normal" w:hint="eastAsia"/>
                <w:iCs/>
                <w:sz w:val="17"/>
                <w:szCs w:val="17"/>
              </w:rPr>
              <w:t>{%</w:t>
            </w:r>
            <w:r w:rsidRPr="006A373D">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6A373D">
              <w:rPr>
                <w:rFonts w:ascii="思源黑体 CN Normal" w:eastAsia="思源黑体 CN Normal" w:hAnsi="思源黑体 CN Normal"/>
                <w:iCs/>
                <w:sz w:val="17"/>
                <w:szCs w:val="17"/>
              </w:rPr>
              <w:t xml:space="preserve"> var.</w:t>
            </w:r>
            <w:r>
              <w:rPr>
                <w:rFonts w:ascii="思源黑体 CN Normal" w:eastAsia="思源黑体 CN Normal" w:hAnsi="思源黑体 CN Normal"/>
                <w:iCs/>
                <w:sz w:val="17"/>
                <w:szCs w:val="17"/>
              </w:rPr>
              <w:t>lc10</w:t>
            </w:r>
            <w:r w:rsidRPr="006A373D">
              <w:rPr>
                <w:rFonts w:ascii="思源黑体 CN Normal" w:eastAsia="思源黑体 CN Normal" w:hAnsi="思源黑体 CN Normal"/>
                <w:iCs/>
                <w:sz w:val="17"/>
                <w:szCs w:val="17"/>
              </w:rPr>
              <w:t>_withoutVar_geneList</w:t>
            </w:r>
            <w:r w:rsidRPr="006A373D">
              <w:rPr>
                <w:rFonts w:ascii="思源黑体 CN Normal" w:eastAsia="思源黑体 CN Normal" w:hAnsi="思源黑体 CN Normal" w:hint="eastAsia"/>
                <w:iCs/>
                <w:sz w:val="17"/>
                <w:szCs w:val="17"/>
              </w:rPr>
              <w:t>%}</w:t>
            </w:r>
          </w:p>
        </w:tc>
      </w:tr>
      <w:tr w:rsidR="00BB6973" w14:paraId="7C2FA8A4" w14:textId="77777777" w:rsidTr="00346CA7">
        <w:trPr>
          <w:cnfStyle w:val="000000010000" w:firstRow="0" w:lastRow="0" w:firstColumn="0" w:lastColumn="0" w:oddVBand="0" w:evenVBand="0" w:oddHBand="0" w:evenHBand="1" w:firstRowFirstColumn="0" w:firstRowLastColumn="0" w:lastRowFirstColumn="0" w:lastRowLastColumn="0"/>
          <w:trHeight w:val="340"/>
        </w:trPr>
        <w:tc>
          <w:tcPr>
            <w:tcW w:w="2411" w:type="dxa"/>
          </w:tcPr>
          <w:p w14:paraId="748BAEFE" w14:textId="77777777" w:rsidR="00BB6973" w:rsidRPr="003506BD" w:rsidRDefault="00BB6973" w:rsidP="00346CA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r>
              <w:rPr>
                <w:rFonts w:ascii="思源黑体 CN Bold" w:eastAsia="思源黑体 CN Bold" w:hAnsi="思源黑体 CN Bold" w:cs="思源黑体 CN Light"/>
                <w:b/>
                <w:i/>
                <w:iCs/>
                <w:sz w:val="17"/>
                <w:szCs w:val="17"/>
              </w:rPr>
              <w:t>{a</w:t>
            </w:r>
            <w:r>
              <w:rPr>
                <w:rFonts w:ascii="思源黑体 CN Bold" w:eastAsia="思源黑体 CN Bold" w:hAnsi="思源黑体 CN Bold" w:cs="思源黑体 CN Light" w:hint="eastAsia"/>
                <w:b/>
                <w:i/>
                <w:iCs/>
                <w:sz w:val="17"/>
                <w:szCs w:val="17"/>
              </w:rPr>
              <w:t>|replace</w:t>
            </w:r>
            <w:r>
              <w:rPr>
                <w:rFonts w:ascii="思源黑体 CN Bold" w:eastAsia="思源黑体 CN Bold" w:hAnsi="思源黑体 CN Bold" w:cs="思源黑体 CN Light"/>
                <w:b/>
                <w:i/>
                <w:iCs/>
                <w:sz w:val="17"/>
                <w:szCs w:val="17"/>
              </w:rPr>
              <w:t>(“ERBB2”,”HER2”)}}</w:t>
            </w:r>
          </w:p>
        </w:tc>
        <w:tc>
          <w:tcPr>
            <w:tcW w:w="2835" w:type="dxa"/>
          </w:tcPr>
          <w:p w14:paraId="2DC54282"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a in [“ALK”,”ROS1”,”RET”]%}</w:t>
            </w:r>
          </w:p>
          <w:p w14:paraId="03952F00" w14:textId="77777777" w:rsidR="00BB6973" w:rsidRDefault="00BB6973" w:rsidP="00346CA7">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kern w:val="0"/>
                <w:sz w:val="17"/>
                <w:szCs w:val="17"/>
              </w:rPr>
              <w:t>SNV; InDel; Fusion</w:t>
            </w:r>
          </w:p>
          <w:p w14:paraId="0149F827"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DC1A0A6" w14:textId="77777777" w:rsidR="00BB6973" w:rsidRDefault="00BB6973" w:rsidP="00346CA7">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kern w:val="0"/>
                <w:sz w:val="17"/>
                <w:szCs w:val="17"/>
              </w:rPr>
              <w:t>SNV; InDel</w:t>
            </w:r>
          </w:p>
          <w:p w14:paraId="583CC7C9" w14:textId="77777777" w:rsidR="00BB6973" w:rsidRPr="00D6560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tc>
        <w:tc>
          <w:tcPr>
            <w:tcW w:w="2125" w:type="dxa"/>
          </w:tcPr>
          <w:p w14:paraId="2EC95A4D" w14:textId="77777777" w:rsidR="00BB6973" w:rsidRPr="003506BD" w:rsidRDefault="00BB6973" w:rsidP="00346CA7">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hint="eastAsia"/>
                <w:kern w:val="0"/>
                <w:sz w:val="17"/>
                <w:szCs w:val="17"/>
              </w:rPr>
              <w:t>未检测到突变</w:t>
            </w:r>
          </w:p>
        </w:tc>
        <w:tc>
          <w:tcPr>
            <w:tcW w:w="2977" w:type="dxa"/>
          </w:tcPr>
          <w:p w14:paraId="7D9A09E5"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a not in [“NRAS”, “PIK3CA”]%}</w:t>
            </w:r>
          </w:p>
          <w:p w14:paraId="197A92CD"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p w14:paraId="0E5E78A6"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947384B" w14:textId="77777777" w:rsidR="00BB6973" w:rsidRDefault="00BB6973" w:rsidP="00346CA7">
            <w:pPr>
              <w:jc w:val="center"/>
              <w:rPr>
                <w:rFonts w:ascii="思源黑体 CN Normal" w:eastAsia="思源黑体 CN Normal" w:hAnsi="思源黑体 CN Normal"/>
                <w:kern w:val="0"/>
                <w:sz w:val="17"/>
                <w:szCs w:val="17"/>
              </w:rPr>
            </w:pPr>
          </w:p>
          <w:p w14:paraId="1C4773BC" w14:textId="77777777" w:rsidR="00BB6973" w:rsidRPr="00D6560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tc>
      </w:tr>
      <w:tr w:rsidR="00BB6973" w14:paraId="15F903AE" w14:textId="77777777" w:rsidTr="00346CA7">
        <w:trPr>
          <w:trHeight w:val="340"/>
        </w:trPr>
        <w:tc>
          <w:tcPr>
            <w:tcW w:w="10348" w:type="dxa"/>
            <w:gridSpan w:val="4"/>
          </w:tcPr>
          <w:p w14:paraId="4B65A85E"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endfor%}</w:t>
            </w:r>
          </w:p>
        </w:tc>
      </w:tr>
    </w:tbl>
    <w:p w14:paraId="3F873E36" w14:textId="3CCD6476" w:rsidR="00411990" w:rsidRPr="00411990" w:rsidRDefault="00411990" w:rsidP="00411990">
      <w:r w:rsidRPr="004E5F8F">
        <w:t>{%</w:t>
      </w:r>
      <w:r>
        <w:t>p</w:t>
      </w:r>
      <w:r w:rsidRPr="004E5F8F">
        <w:t xml:space="preserve"> if pdl1%}</w:t>
      </w:r>
    </w:p>
    <w:p w14:paraId="6603B991" w14:textId="4FF3300D"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bookmarkEnd w:id="22"/>
    <w:p w14:paraId="3C9282DB" w14:textId="355CA8E5" w:rsidR="00A339F3" w:rsidRDefault="00342C5D" w:rsidP="00A77D4D">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r w:rsidR="00A339F3">
        <w:rPr>
          <w:rFonts w:ascii="思源黑体 CN Bold" w:eastAsia="思源黑体 CN Bold" w:hAnsi="思源黑体 CN Bold" w:cstheme="minorBidi"/>
          <w:color w:val="1E7648"/>
          <w:sz w:val="21"/>
          <w:szCs w:val="21"/>
        </w:rPr>
        <w:t xml:space="preserve"> </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144843" w:rsidRPr="006F3C39" w14:paraId="4E92F322" w14:textId="77777777" w:rsidTr="00346CA7">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65537A98" w14:textId="77777777" w:rsidR="00144843" w:rsidRPr="00566E99" w:rsidRDefault="00144843" w:rsidP="00346CA7">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144843" w14:paraId="161EE08B" w14:textId="77777777" w:rsidTr="00346C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768637FD" w14:textId="77777777" w:rsidR="00144843" w:rsidRPr="00B40C3A" w:rsidRDefault="00144843" w:rsidP="00346CA7">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144843" w14:paraId="2E0B1495" w14:textId="77777777" w:rsidTr="00346C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3999033F" w14:textId="77777777" w:rsidR="00144843" w:rsidRPr="00972B50" w:rsidRDefault="00144843" w:rsidP="00346CA7">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3E1E5E0E" w14:textId="77777777" w:rsidR="00144843" w:rsidRPr="00972B50" w:rsidRDefault="00144843" w:rsidP="00346CA7">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144843" w14:paraId="4FEAB48B" w14:textId="77777777" w:rsidTr="00346C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7A215544" w14:textId="77777777" w:rsidR="00144843" w:rsidRPr="00972B50" w:rsidRDefault="00144843" w:rsidP="00346CA7">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68029311" w14:textId="77777777" w:rsidR="00A944FD" w:rsidRDefault="00A944FD" w:rsidP="00A944F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{%p if image.pdl1%}</w:t>
            </w:r>
          </w:p>
          <w:p w14:paraId="45D0EAC3" w14:textId="77777777" w:rsidR="00A944FD" w:rsidRDefault="00A944FD" w:rsidP="00A944F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{{image.pdl1}}</w:t>
            </w:r>
          </w:p>
          <w:p w14:paraId="7ACB10C8" w14:textId="77777777" w:rsidR="00A944FD" w:rsidRDefault="00A944FD" w:rsidP="00A944F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{%p else%}</w:t>
            </w:r>
          </w:p>
          <w:p w14:paraId="5B4FAF9B" w14:textId="77777777" w:rsidR="00A944FD" w:rsidRDefault="00A944FD" w:rsidP="00A944F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6BD11A4C" w14:textId="1B10BD54" w:rsidR="00144843" w:rsidRPr="009B06F4" w:rsidRDefault="00A944FD" w:rsidP="00A944F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kern w:val="0"/>
                <w:sz w:val="18"/>
                <w:szCs w:val="18"/>
              </w:rPr>
              <w:t>{%p endif%}</w:t>
            </w:r>
          </w:p>
        </w:tc>
      </w:tr>
      <w:tr w:rsidR="00144843" w14:paraId="0D2938AE" w14:textId="77777777" w:rsidTr="00346C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980"/>
          <w:jc w:val="center"/>
        </w:trPr>
        <w:tc>
          <w:tcPr>
            <w:tcW w:w="2126" w:type="dxa"/>
            <w:tcBorders>
              <w:top w:val="nil"/>
              <w:left w:val="nil"/>
              <w:bottom w:val="single" w:sz="4" w:space="0" w:color="16A085"/>
              <w:right w:val="dashed" w:sz="4" w:space="0" w:color="BFBFBF"/>
            </w:tcBorders>
            <w:shd w:val="clear" w:color="auto" w:fill="ECECEC"/>
            <w:vAlign w:val="center"/>
          </w:tcPr>
          <w:p w14:paraId="7A1D17BA" w14:textId="77777777" w:rsidR="00144843" w:rsidRPr="006355EB" w:rsidRDefault="00144843" w:rsidP="00346CA7">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4924359A" w14:textId="77777777" w:rsidR="00144843" w:rsidRDefault="00144843" w:rsidP="00346CA7">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7B5EADA1" w14:textId="77777777" w:rsidR="00144843" w:rsidRPr="00567D4E" w:rsidRDefault="00144843" w:rsidP="00144843">
      <w:pPr>
        <w:spacing w:afterLines="20" w:after="62"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7A37EE26" w14:textId="77777777" w:rsidR="00144843" w:rsidRPr="00567D4E" w:rsidRDefault="00144843" w:rsidP="00144843">
      <w:pPr>
        <w:pStyle w:val="aa"/>
        <w:numPr>
          <w:ilvl w:val="0"/>
          <w:numId w:val="29"/>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本次PD-L1蛋白表达检测采用免疫组织化学法检测，所用试剂为</w:t>
      </w:r>
      <w:r w:rsidRPr="00567D4E">
        <w:rPr>
          <w:rFonts w:ascii="思源黑体 CN Normal" w:eastAsia="思源黑体 CN Normal" w:hAnsi="思源黑体 CN Normal"/>
          <w:color w:val="404040"/>
          <w:sz w:val="15"/>
          <w:szCs w:val="15"/>
        </w:rPr>
        <w:t>艾德生物</w:t>
      </w:r>
      <w:r w:rsidRPr="00567D4E">
        <w:rPr>
          <w:rFonts w:ascii="思源黑体 CN Normal" w:eastAsia="思源黑体 CN Normal" w:hAnsi="思源黑体 CN Normal" w:hint="eastAsia"/>
          <w:color w:val="404040"/>
          <w:sz w:val="15"/>
          <w:szCs w:val="15"/>
        </w:rPr>
        <w:t>开发并已</w:t>
      </w:r>
      <w:r w:rsidRPr="00567D4E">
        <w:rPr>
          <w:rFonts w:ascii="思源黑体 CN Normal" w:eastAsia="思源黑体 CN Normal" w:hAnsi="思源黑体 CN Normal"/>
          <w:color w:val="404040"/>
          <w:sz w:val="15"/>
          <w:szCs w:val="15"/>
        </w:rPr>
        <w:t>获批上市</w:t>
      </w:r>
      <w:r w:rsidRPr="00567D4E">
        <w:rPr>
          <w:rFonts w:ascii="思源黑体 CN Normal" w:eastAsia="思源黑体 CN Normal" w:hAnsi="思源黑体 CN Normal" w:hint="eastAsia"/>
          <w:color w:val="404040"/>
          <w:sz w:val="15"/>
          <w:szCs w:val="15"/>
        </w:rPr>
        <w:t>的</w:t>
      </w:r>
      <w:r w:rsidRPr="00567D4E">
        <w:rPr>
          <w:rFonts w:ascii="思源黑体 CN Normal" w:eastAsia="思源黑体 CN Normal" w:hAnsi="思源黑体 CN Normal"/>
          <w:color w:val="404040"/>
          <w:sz w:val="15"/>
          <w:szCs w:val="15"/>
        </w:rPr>
        <w:t>PD-L1抗体</w:t>
      </w:r>
      <w:r w:rsidRPr="00567D4E">
        <w:rPr>
          <w:rFonts w:ascii="思源黑体 CN Normal" w:eastAsia="思源黑体 CN Normal" w:hAnsi="思源黑体 CN Normal" w:hint="eastAsia"/>
          <w:color w:val="404040"/>
          <w:sz w:val="15"/>
          <w:szCs w:val="15"/>
        </w:rPr>
        <w:t>检测</w:t>
      </w:r>
      <w:r w:rsidRPr="00567D4E">
        <w:rPr>
          <w:rFonts w:ascii="思源黑体 CN Normal" w:eastAsia="思源黑体 CN Normal" w:hAnsi="思源黑体 CN Normal"/>
          <w:color w:val="404040"/>
          <w:sz w:val="15"/>
          <w:szCs w:val="15"/>
        </w:rPr>
        <w:t>试剂（免疫组织化学法），注册证编号国械注准20223400313，单克隆抗体编号E1L3N</w:t>
      </w:r>
      <w:r w:rsidRPr="00567D4E">
        <w:rPr>
          <w:rFonts w:ascii="思源黑体 CN Normal" w:eastAsia="思源黑体 CN Normal" w:hAnsi="思源黑体 CN Normal" w:hint="eastAsia"/>
          <w:color w:val="404040"/>
          <w:sz w:val="15"/>
          <w:szCs w:val="15"/>
        </w:rPr>
        <w:t>。</w:t>
      </w:r>
    </w:p>
    <w:p w14:paraId="4EB820F7" w14:textId="77777777" w:rsidR="00144843" w:rsidRPr="00567D4E" w:rsidRDefault="00144843" w:rsidP="00144843">
      <w:pPr>
        <w:pStyle w:val="aa"/>
        <w:numPr>
          <w:ilvl w:val="0"/>
          <w:numId w:val="29"/>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hint="eastAsia"/>
          <w:color w:val="404040"/>
          <w:sz w:val="15"/>
          <w:szCs w:val="15"/>
        </w:rPr>
        <w:t>CPS）评估其PD-L1蛋白表达水平结果，CPS为样本组织中全部符合要求的阳性染色细胞占比分数。</w:t>
      </w:r>
    </w:p>
    <w:p w14:paraId="1D26A5EF" w14:textId="6D521CF1" w:rsidR="00A339F3" w:rsidRPr="00144843" w:rsidRDefault="00144843" w:rsidP="00144843">
      <w:pPr>
        <w:widowControl/>
        <w:jc w:val="left"/>
        <w:rPr>
          <w:color w:val="404040"/>
        </w:rPr>
      </w:pPr>
      <w:r w:rsidRPr="00567D4E">
        <w:rPr>
          <w:rFonts w:hint="eastAsia"/>
          <w:color w:val="404040"/>
        </w:rPr>
        <w:t>{</w:t>
      </w:r>
      <w:r w:rsidRPr="00567D4E">
        <w:rPr>
          <w:color w:val="404040"/>
        </w:rPr>
        <w:t>%p endif%}</w:t>
      </w:r>
    </w:p>
    <w:p w14:paraId="6EB89238" w14:textId="77777777" w:rsidR="00A339F3" w:rsidRPr="002E441E" w:rsidRDefault="00A339F3" w:rsidP="00C72D30">
      <w:pPr>
        <w:widowControl/>
        <w:jc w:val="left"/>
      </w:pPr>
      <w:r>
        <w:br w:type="page"/>
      </w:r>
    </w:p>
    <w:p w14:paraId="7B682859" w14:textId="19068758" w:rsidR="00A5340C" w:rsidRDefault="00A5340C" w:rsidP="00A77D4D">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hint="eastAsia"/>
          <w:color w:val="1E7648"/>
          <w:sz w:val="21"/>
          <w:szCs w:val="21"/>
        </w:rPr>
        <w:lastRenderedPageBreak/>
        <w:t>临床意义不明变异</w:t>
      </w:r>
    </w:p>
    <w:tbl>
      <w:tblPr>
        <w:tblStyle w:val="MasterIVD-v3"/>
        <w:tblW w:w="10467" w:type="dxa"/>
        <w:tblLayout w:type="fixed"/>
        <w:tblLook w:val="04A0" w:firstRow="1" w:lastRow="0" w:firstColumn="1" w:lastColumn="0" w:noHBand="0" w:noVBand="1"/>
      </w:tblPr>
      <w:tblGrid>
        <w:gridCol w:w="1843"/>
        <w:gridCol w:w="6521"/>
        <w:gridCol w:w="2103"/>
      </w:tblGrid>
      <w:tr w:rsidR="00526632" w:rsidRPr="006F3C39" w14:paraId="2750B7D5" w14:textId="77777777" w:rsidTr="00346CA7">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306BEFB1" w14:textId="77777777" w:rsidR="00526632" w:rsidRPr="00B424D0" w:rsidRDefault="00526632" w:rsidP="00346CA7">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37D738D6" w14:textId="77777777" w:rsidR="00526632" w:rsidRPr="00B424D0" w:rsidRDefault="00526632" w:rsidP="00346CA7">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56AC33EC" w14:textId="53089D69" w:rsidR="00526632" w:rsidRPr="00B424D0" w:rsidRDefault="00526632" w:rsidP="00346CA7">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w:t>
            </w:r>
          </w:p>
        </w:tc>
      </w:tr>
      <w:tr w:rsidR="00526632" w:rsidRPr="006F3C39" w14:paraId="1AD87B22" w14:textId="77777777" w:rsidTr="00346CA7">
        <w:trPr>
          <w:trHeight w:val="562"/>
        </w:trPr>
        <w:tc>
          <w:tcPr>
            <w:tcW w:w="10467" w:type="dxa"/>
            <w:gridSpan w:val="3"/>
          </w:tcPr>
          <w:p w14:paraId="5EA92AB6" w14:textId="77777777" w:rsidR="00526632" w:rsidRPr="001E06CC" w:rsidRDefault="00526632" w:rsidP="00346CA7">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526632" w:rsidRPr="006F3C39" w14:paraId="45415280" w14:textId="77777777" w:rsidTr="00346CA7">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DF89A38" w14:textId="77777777" w:rsidR="00526632" w:rsidRDefault="00526632" w:rsidP="00346CA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526632" w:rsidRPr="006F3C39" w14:paraId="785364F4" w14:textId="77777777" w:rsidTr="00346CA7">
        <w:trPr>
          <w:trHeight w:val="562"/>
        </w:trPr>
        <w:tc>
          <w:tcPr>
            <w:tcW w:w="1843" w:type="dxa"/>
          </w:tcPr>
          <w:p w14:paraId="7606D196"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7EA36691"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5DA2CB46"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95D2D59"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16A17EE9"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C8E6060"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D141167"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5EC5DAE"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7D2BE11"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1AD2748F" w14:textId="77777777" w:rsidR="00526632" w:rsidRPr="001E06CC" w:rsidRDefault="00526632" w:rsidP="00346CA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16CE5862"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0521778E" w14:textId="77777777" w:rsidR="00526632"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6FF42ECB"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05B40208" w14:textId="77777777" w:rsidR="00526632"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BEB01D"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5F77461D"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7DC9B0DB"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3D92B818"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40AD5858"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552309D3"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3C3CC609"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02860DB5"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6BC88256" w14:textId="77777777" w:rsidR="00526632" w:rsidRPr="001E06CC" w:rsidRDefault="00526632" w:rsidP="00346CA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063D162F"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7088B3B5"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47630E28"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3E22E17C"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5B311A6D"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05CFB346" w14:textId="77777777" w:rsidR="00526632"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0C1D3895" w14:textId="77777777" w:rsidR="00526632" w:rsidRPr="00A22C5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58106FCA"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099D730D" w14:textId="77777777" w:rsidR="00526632" w:rsidRPr="001E06CC" w:rsidRDefault="00526632" w:rsidP="00346CA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526632" w:rsidRPr="006F3C39" w14:paraId="7CBF70F1" w14:textId="77777777" w:rsidTr="00346CA7">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3254DD6D"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526632" w:rsidRPr="006F3C39" w14:paraId="1C236FE6" w14:textId="77777777" w:rsidTr="00346CA7">
        <w:trPr>
          <w:trHeight w:val="562"/>
        </w:trPr>
        <w:tc>
          <w:tcPr>
            <w:tcW w:w="10467" w:type="dxa"/>
            <w:gridSpan w:val="3"/>
          </w:tcPr>
          <w:p w14:paraId="575CBF4A" w14:textId="77777777" w:rsidR="00526632" w:rsidRDefault="00526632" w:rsidP="00346CA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526632" w:rsidRPr="006F3C39" w14:paraId="0DD36505" w14:textId="77777777" w:rsidTr="00346CA7">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6888141" w14:textId="77777777" w:rsidR="00526632" w:rsidRDefault="00526632" w:rsidP="00346CA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526632" w:rsidRPr="006F3C39" w14:paraId="37B76A7A" w14:textId="77777777" w:rsidTr="00346CA7">
        <w:trPr>
          <w:trHeight w:val="562"/>
        </w:trPr>
        <w:tc>
          <w:tcPr>
            <w:tcW w:w="10467" w:type="dxa"/>
            <w:gridSpan w:val="3"/>
          </w:tcPr>
          <w:p w14:paraId="01D73275" w14:textId="77777777" w:rsidR="00526632" w:rsidRDefault="00526632" w:rsidP="00346CA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7777777" w:rsidR="00A5340C" w:rsidRPr="00E166D2" w:rsidRDefault="00A5340C" w:rsidP="00A5340C">
      <w:pPr>
        <w:adjustRightInd w:val="0"/>
        <w:snapToGrid w:val="0"/>
        <w:spacing w:line="200" w:lineRule="exact"/>
        <w:rPr>
          <w:rFonts w:ascii="思源黑体 CN Normal" w:eastAsia="思源黑体 CN Normal" w:hAnsi="思源黑体 CN Normal"/>
          <w:b/>
          <w:bCs/>
          <w:color w:val="000000" w:themeColor="text1"/>
          <w:sz w:val="15"/>
          <w:szCs w:val="15"/>
        </w:rPr>
      </w:pPr>
      <w:r w:rsidRPr="0024008F">
        <w:rPr>
          <w:rFonts w:ascii="思源黑体 CN Normal" w:eastAsia="思源黑体 CN Normal" w:hAnsi="思源黑体 CN Normal" w:hint="eastAsia"/>
          <w:color w:val="404040"/>
          <w:sz w:val="15"/>
          <w:szCs w:val="15"/>
        </w:rPr>
        <w:t>注</w:t>
      </w:r>
      <w:r w:rsidRPr="00E166D2">
        <w:rPr>
          <w:rFonts w:ascii="思源黑体 CN Normal" w:eastAsia="思源黑体 CN Normal" w:hAnsi="思源黑体 CN Normal" w:hint="eastAsia"/>
          <w:b/>
          <w:bCs/>
          <w:color w:val="000000" w:themeColor="text1"/>
          <w:sz w:val="15"/>
          <w:szCs w:val="15"/>
        </w:rPr>
        <w:t>：</w:t>
      </w:r>
    </w:p>
    <w:p w14:paraId="09C5CB80" w14:textId="273620E0" w:rsidR="008D2234" w:rsidRDefault="00A5340C" w:rsidP="00526632">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24008F">
        <w:rPr>
          <w:rFonts w:ascii="思源黑体 CN Normal" w:eastAsia="思源黑体 CN Normal" w:hAnsi="思源黑体 CN Normal" w:hint="eastAsia"/>
          <w:color w:val="404040"/>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hint="eastAsia"/>
          <w:color w:val="000000" w:themeColor="text1"/>
          <w:sz w:val="15"/>
          <w:szCs w:val="15"/>
        </w:rPr>
        <w:t>。</w:t>
      </w:r>
    </w:p>
    <w:p w14:paraId="00A24874" w14:textId="6A1158FB" w:rsidR="00A5340C" w:rsidRDefault="00A5340C">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bookmarkStart w:id="23" w:name="_Toc41565907"/>
    <w:bookmarkStart w:id="24" w:name="_Toc41566823"/>
    <w:bookmarkStart w:id="25" w:name="_Toc41567066"/>
    <w:bookmarkStart w:id="26" w:name="_Toc41567097"/>
    <w:bookmarkStart w:id="27" w:name="_Toc42102373"/>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D6B38"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6P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89Z+j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F0F4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2to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a9tra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1D704243" w14:textId="0296D188" w:rsidR="009D3B1F" w:rsidRDefault="0052601A" w:rsidP="009D3B1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9D3B1F" w:rsidRPr="00CE7426">
        <w:rPr>
          <w:rFonts w:ascii="思源黑体 CN Bold" w:eastAsia="思源黑体 CN Bold" w:hAnsi="思源黑体 CN Bold"/>
          <w:b/>
          <w:bCs/>
          <w:color w:val="1E7648"/>
          <w:sz w:val="24"/>
          <w:szCs w:val="24"/>
        </w:rPr>
        <w:t>2.</w:t>
      </w:r>
      <w:r w:rsidR="009D3B1F" w:rsidRPr="00CE7426">
        <w:rPr>
          <w:rFonts w:ascii="思源黑体 CN Bold" w:eastAsia="思源黑体 CN Bold" w:hAnsi="思源黑体 CN Bold" w:hint="eastAsia"/>
          <w:b/>
          <w:bCs/>
          <w:color w:val="1E7648"/>
          <w:sz w:val="24"/>
          <w:szCs w:val="24"/>
        </w:rPr>
        <w:t>1</w:t>
      </w:r>
      <w:r w:rsidR="009D3B1F" w:rsidRPr="00CE7426">
        <w:rPr>
          <w:rFonts w:ascii="思源黑体 CN Bold" w:eastAsia="思源黑体 CN Bold" w:hAnsi="思源黑体 CN Bold"/>
          <w:b/>
          <w:bCs/>
          <w:color w:val="1E7648"/>
          <w:sz w:val="24"/>
          <w:szCs w:val="24"/>
        </w:rPr>
        <w:t xml:space="preserve"> </w:t>
      </w:r>
      <w:r w:rsidR="009D3B1F" w:rsidRPr="0081308C">
        <w:rPr>
          <w:rFonts w:ascii="思源黑体 CN Bold" w:eastAsia="思源黑体 CN Bold" w:hAnsi="思源黑体 CN Bold" w:hint="eastAsia"/>
          <w:b/>
          <w:bCs/>
          <w:color w:val="1E7648"/>
          <w:sz w:val="24"/>
          <w:szCs w:val="24"/>
        </w:rPr>
        <w:t>变</w:t>
      </w:r>
      <w:r w:rsidR="009D3B1F" w:rsidRPr="00B9021A">
        <w:rPr>
          <w:rFonts w:ascii="思源黑体 CN Bold" w:eastAsia="思源黑体 CN Bold" w:hAnsi="思源黑体 CN Bold" w:hint="eastAsia"/>
          <w:b/>
          <w:bCs/>
          <w:color w:val="1E7648"/>
          <w:sz w:val="24"/>
          <w:szCs w:val="24"/>
        </w:rPr>
        <w:t>异</w:t>
      </w:r>
      <w:r w:rsidR="003506BD">
        <w:rPr>
          <w:rFonts w:ascii="思源黑体 CN Bold" w:eastAsia="思源黑体 CN Bold" w:hAnsi="思源黑体 CN Bold" w:hint="eastAsia"/>
          <w:b/>
          <w:bCs/>
          <w:color w:val="1E7648"/>
          <w:sz w:val="24"/>
          <w:szCs w:val="24"/>
        </w:rPr>
        <w:t>结果</w:t>
      </w:r>
      <w:r w:rsidR="004816DB" w:rsidRPr="00B9021A">
        <w:rPr>
          <w:rFonts w:ascii="思源黑体 CN Bold" w:eastAsia="思源黑体 CN Bold" w:hAnsi="思源黑体 CN Bold" w:hint="eastAsia"/>
          <w:b/>
          <w:bCs/>
          <w:color w:val="1E7648"/>
          <w:sz w:val="24"/>
          <w:szCs w:val="24"/>
        </w:rPr>
        <w:t>及药物解析</w:t>
      </w:r>
    </w:p>
    <w:p w14:paraId="6EF105A0" w14:textId="47479137" w:rsidR="000018B6" w:rsidRDefault="000018B6" w:rsidP="000018B6">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018B6" w14:paraId="5D7FE620" w14:textId="77777777" w:rsidTr="00346CA7">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17601E87" w14:textId="77777777" w:rsidR="000018B6" w:rsidRPr="00B40C3A"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0018B6" w14:paraId="7460E9D8" w14:textId="77777777" w:rsidTr="00346CA7">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0EAC459A"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01F6CE9C" w14:textId="77777777" w:rsidR="000018B6" w:rsidRPr="001E06CC" w:rsidRDefault="000018B6" w:rsidP="00346CA7">
            <w:pPr>
              <w:adjustRightInd w:val="0"/>
              <w:snapToGrid w:val="0"/>
              <w:ind w:leftChars="50" w:left="105"/>
              <w:rPr>
                <w:rFonts w:ascii="思源黑体 CN Normal" w:eastAsia="思源黑体 CN Normal" w:hAnsi="思源黑体 CN Normal"/>
                <w:color w:val="0190B2"/>
                <w:sz w:val="17"/>
                <w:szCs w:val="17"/>
              </w:rPr>
            </w:pPr>
            <w:r w:rsidRPr="00B83EF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0018B6" w14:paraId="0E9595B4" w14:textId="77777777" w:rsidTr="00346CA7">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4F805FF"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A0AE239" w14:textId="77777777" w:rsidR="000018B6" w:rsidRPr="001E06CC" w:rsidRDefault="000018B6" w:rsidP="00346CA7">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0018B6" w14:paraId="3687CB6B" w14:textId="77777777" w:rsidTr="00346CA7">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1B9CCA92"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69141502"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4276E2FD"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5EEE803"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947AEB5" w14:textId="77777777" w:rsidR="000018B6"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6E0613A4"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A2C7C20"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7A2DA14"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D94EDE2"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3576CEEB"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29ECE2B7" w14:textId="77777777" w:rsidR="000018B6" w:rsidRPr="00DB3DFA"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7FC25C0C"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E5222D5"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00F2391"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FD43184"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7A7C657F"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114EC375" w14:textId="77777777" w:rsidR="000018B6" w:rsidRPr="00DB3DFA"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15AD1EF9"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D89E42A"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E02F175"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1F5D2F1"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EAA65A7"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A0AAC7B" w14:textId="77777777" w:rsidR="000018B6" w:rsidRPr="001E06CC"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5614F3B" w14:textId="77777777" w:rsidR="000018B6" w:rsidRDefault="000018B6" w:rsidP="000018B6">
      <w:pPr>
        <w:adjustRightInd w:val="0"/>
        <w:snapToGrid w:val="0"/>
      </w:pPr>
    </w:p>
    <w:p w14:paraId="31297D00" w14:textId="77777777" w:rsidR="000018B6" w:rsidRDefault="000018B6" w:rsidP="000018B6">
      <w:pPr>
        <w:adjustRightInd w:val="0"/>
        <w:snapToGrid w:val="0"/>
      </w:pPr>
      <w:r w:rsidRPr="0088314F">
        <w:t>{%p endif%}</w:t>
      </w:r>
    </w:p>
    <w:p w14:paraId="1FAD3880" w14:textId="77777777" w:rsidR="000018B6" w:rsidRDefault="000018B6" w:rsidP="000018B6">
      <w:pPr>
        <w:adjustRightInd w:val="0"/>
        <w:snapToGrid w:val="0"/>
      </w:pPr>
      <w:r w:rsidRPr="0088314F">
        <w:t>{%p if var.var_somatic.level_I+var.var_somatic.level_II+var.var_somatic.level_onco_nodrug%}</w:t>
      </w:r>
    </w:p>
    <w:p w14:paraId="535D55A0" w14:textId="77777777" w:rsidR="000018B6" w:rsidRDefault="000018B6" w:rsidP="000018B6">
      <w:pPr>
        <w:adjustRightInd w:val="0"/>
        <w:snapToGrid w:val="0"/>
      </w:pPr>
      <w:r w:rsidRPr="0088314F">
        <w:t>{%p for a in var.var_somatic.level_I+var.var_somatic.level_II+var.var_somatic.level_onco_nodrug%}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018B6" w14:paraId="3BFA1C31" w14:textId="77777777" w:rsidTr="00346CA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939B049" w14:textId="77777777" w:rsidR="000018B6"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652CCC0A" w14:textId="77777777" w:rsidR="000018B6"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029C8E94" w14:textId="77777777" w:rsidR="000018B6" w:rsidRPr="00EB0C7C"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4B16694E" w14:textId="77777777" w:rsidR="000018B6" w:rsidRPr="00EB0C7C"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5D2AF41" w14:textId="77777777" w:rsidR="000018B6" w:rsidRPr="00EB0C7C"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6E9A19E4" w14:textId="77777777" w:rsidR="000018B6"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8E03265" w14:textId="77777777" w:rsidR="000018B6" w:rsidRPr="00B40C3A"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0018B6" w14:paraId="195FFB8F" w14:textId="77777777" w:rsidTr="00346CA7">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51852EE"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113220BF" w14:textId="77777777" w:rsidR="000018B6" w:rsidRPr="00CD0CE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4B1F0046"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7F5A62CE"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98D6FD2"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5207B636" w14:textId="77777777" w:rsidR="000018B6" w:rsidRPr="00CD0CE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CE6172D"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213DFDA" w14:textId="77777777" w:rsidR="000018B6" w:rsidRPr="00CD0CE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F7FAB79" w14:textId="77777777" w:rsidR="000018B6" w:rsidRPr="00CD0CE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FE235C5"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435A74E" w14:textId="77777777" w:rsidR="000018B6" w:rsidRPr="001E06CC" w:rsidRDefault="000018B6" w:rsidP="00346CA7">
            <w:pPr>
              <w:adjustRightInd w:val="0"/>
              <w:snapToGrid w:val="0"/>
              <w:ind w:leftChars="50" w:left="105"/>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0018B6" w14:paraId="0673818E" w14:textId="77777777" w:rsidTr="00346CA7">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2425479"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5AF704A" w14:textId="77777777" w:rsidR="000018B6" w:rsidRPr="001E06CC"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0018B6" w14:paraId="2CA72C69" w14:textId="77777777" w:rsidTr="00346CA7">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83DE0AE"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18E1409D"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147892DE"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70A6FB3A"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100E332" w14:textId="77777777" w:rsidR="000018B6"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2A18CA36"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4123351"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94758A9"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12101A4"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4A48DDE6"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68759AEB" w14:textId="77777777" w:rsidR="000018B6" w:rsidRPr="00DB3DFA"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02C50576"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B6F3C68"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56D58FE"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EFBF8BD"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03825D28"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3B3C69A0" w14:textId="77777777" w:rsidR="000018B6" w:rsidRPr="00DB3DFA"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17ACEB68"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FCFA4CF"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BF28399"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1AF5BB9"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F5EAB90"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DE8879C" w14:textId="77777777" w:rsidR="000018B6" w:rsidRPr="001E06CC"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A4D3A43" w14:textId="77777777" w:rsidR="000018B6" w:rsidRDefault="000018B6" w:rsidP="000018B6"/>
    <w:p w14:paraId="3FC0EF49" w14:textId="77777777" w:rsidR="000018B6" w:rsidRDefault="000018B6" w:rsidP="000018B6">
      <w:pPr>
        <w:adjustRightInd w:val="0"/>
        <w:snapToGrid w:val="0"/>
      </w:pPr>
      <w:r w:rsidRPr="0088314F">
        <w:t>{%p endfor%}</w:t>
      </w:r>
    </w:p>
    <w:p w14:paraId="67A8A047" w14:textId="77777777" w:rsidR="000018B6" w:rsidRDefault="000018B6" w:rsidP="000018B6">
      <w:pPr>
        <w:adjustRightInd w:val="0"/>
        <w:snapToGrid w:val="0"/>
      </w:pPr>
      <w:r w:rsidRPr="0088314F">
        <w:t>{%p endif%}</w:t>
      </w:r>
    </w:p>
    <w:p w14:paraId="4B19BF0D" w14:textId="77777777" w:rsidR="000018B6" w:rsidRDefault="000018B6" w:rsidP="000018B6">
      <w:pPr>
        <w:adjustRightInd w:val="0"/>
        <w:snapToGrid w:val="0"/>
      </w:pPr>
      <w:r w:rsidRPr="0088314F">
        <w:t>{%p if not var.var_somatic.level_I+var.var_somatic.level_II+var.var_somatic.level_onco_nodrug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018B6" w14:paraId="70BA32AF" w14:textId="77777777" w:rsidTr="00346CA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159E531" w14:textId="77777777" w:rsidR="000018B6" w:rsidRPr="00CC262E"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018B6" w14:paraId="66FF731D" w14:textId="77777777" w:rsidTr="00346CA7">
        <w:trPr>
          <w:trHeight w:val="90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2375205"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F526528" w14:textId="77777777" w:rsidR="000018B6" w:rsidRPr="001E06CC" w:rsidRDefault="000018B6" w:rsidP="00346CA7">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0018B6" w14:paraId="5641163C" w14:textId="77777777" w:rsidTr="00346CA7">
        <w:trPr>
          <w:trHeight w:val="90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0F01997"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12B1F0" w14:textId="77777777" w:rsidR="000018B6" w:rsidRPr="001E06CC" w:rsidRDefault="000018B6" w:rsidP="00346CA7">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0018B6" w14:paraId="21ACB4A7" w14:textId="77777777" w:rsidTr="00346CA7">
        <w:trPr>
          <w:trHeight w:val="90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9FED1AB"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FBE46BD" w14:textId="77777777" w:rsidR="000018B6" w:rsidRPr="001E06CC"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62ACAD54" w14:textId="2DDB0D78" w:rsidR="000018B6" w:rsidRPr="000018B6" w:rsidRDefault="000018B6" w:rsidP="000018B6">
      <w:pPr>
        <w:pStyle w:val="af8"/>
        <w:spacing w:afterLines="20" w:after="62" w:line="200" w:lineRule="exact"/>
        <w:rPr>
          <w:color w:val="404040"/>
        </w:rPr>
      </w:pPr>
      <w:r w:rsidRPr="00567D4E">
        <w:rPr>
          <w:rFonts w:hint="eastAsia"/>
          <w:color w:val="404040"/>
        </w:rPr>
        <w:t>{</w:t>
      </w:r>
      <w:r w:rsidRPr="00567D4E">
        <w:rPr>
          <w:color w:val="404040"/>
        </w:rPr>
        <w:t>%p endif%}</w:t>
      </w:r>
    </w:p>
    <w:p w14:paraId="2FDD902C" w14:textId="77777777" w:rsidR="0024008F" w:rsidRPr="0024008F" w:rsidRDefault="0024008F" w:rsidP="0024008F">
      <w:pPr>
        <w:spacing w:line="200" w:lineRule="exact"/>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注：</w:t>
      </w:r>
    </w:p>
    <w:p w14:paraId="7A196494" w14:textId="0DE70B1E" w:rsidR="00786EFF" w:rsidRPr="000018B6" w:rsidRDefault="0024008F" w:rsidP="000018B6">
      <w:pPr>
        <w:spacing w:line="200" w:lineRule="exact"/>
        <w:ind w:firstLineChars="200" w:firstLine="300"/>
        <w:rPr>
          <w:rFonts w:ascii="思源黑体 CN Normal" w:eastAsia="思源黑体 CN Normal" w:hAnsi="思源黑体 CN Normal"/>
          <w:color w:val="595959" w:themeColor="text1" w:themeTint="A6"/>
          <w:sz w:val="15"/>
          <w:szCs w:val="15"/>
        </w:rPr>
      </w:pPr>
      <w:r w:rsidRPr="0024008F">
        <w:rPr>
          <w:rFonts w:ascii="思源黑体 CN Normal" w:eastAsia="思源黑体 CN Normal" w:hAnsi="思源黑体 CN Normal" w:hint="eastAsia"/>
          <w:color w:val="404040"/>
          <w:sz w:val="15"/>
          <w:szCs w:val="15"/>
        </w:rPr>
        <w:t>本报告仅对具有明确或潜在临床意义的变异以及与肿瘤发生发展可能相关的变异进行详细解读。</w:t>
      </w:r>
      <w:r w:rsidR="00265C57">
        <w:br w:type="page"/>
      </w:r>
    </w:p>
    <w:bookmarkEnd w:id="23"/>
    <w:bookmarkEnd w:id="24"/>
    <w:bookmarkEnd w:id="25"/>
    <w:bookmarkEnd w:id="26"/>
    <w:bookmarkEnd w:id="27"/>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64BB52"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C2E85B"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51252CCC" w:rsidR="00647A6B" w:rsidRDefault="00C65828" w:rsidP="003506BD">
      <w:pPr>
        <w:tabs>
          <w:tab w:val="left" w:pos="8220"/>
        </w:tabs>
        <w:outlineLvl w:val="1"/>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003506BD">
        <w:rPr>
          <w:rFonts w:ascii="思源黑体 CN Bold" w:eastAsia="思源黑体 CN Bold" w:hAnsi="思源黑体 CN Bold"/>
          <w:b/>
          <w:bCs/>
          <w:color w:val="1E7648"/>
          <w:kern w:val="44"/>
          <w:sz w:val="24"/>
          <w:szCs w:val="24"/>
        </w:rPr>
        <w:t xml:space="preserve">3.1 </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获批药物简介</w:t>
      </w:r>
    </w:p>
    <w:p w14:paraId="16686C2D" w14:textId="77777777" w:rsidR="000018B6" w:rsidRDefault="000018B6" w:rsidP="000018B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3F0AC98C" w14:textId="77777777" w:rsidR="000018B6" w:rsidRPr="00D70867" w:rsidRDefault="000018B6" w:rsidP="000018B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0018B6" w:rsidRPr="008D6906" w14:paraId="40179E9D" w14:textId="77777777" w:rsidTr="00346CA7">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5D74B15" w14:textId="77777777" w:rsidR="000018B6" w:rsidRPr="008D6906" w:rsidRDefault="000018B6" w:rsidP="00346CA7">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F68412B" w14:textId="77777777" w:rsidR="000018B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2D98CE9C" w14:textId="77777777" w:rsidR="000018B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5A3B1528" w14:textId="77777777" w:rsidR="000018B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27A77B3F" w14:textId="77777777" w:rsidR="000018B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5F2FDFF3" w14:textId="77777777" w:rsidR="000018B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4AAF52BB" w14:textId="77777777" w:rsidR="000018B6" w:rsidRPr="002F2F30"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305A786" w14:textId="77777777" w:rsidR="000018B6" w:rsidRPr="008D6906"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4AF8A67B" w14:textId="77777777" w:rsidR="000018B6" w:rsidRPr="008D6906"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0018B6" w:rsidRPr="008D6906" w14:paraId="65F4F0F4" w14:textId="77777777" w:rsidTr="00346CA7">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652CD662" w14:textId="77777777" w:rsidR="000018B6" w:rsidRPr="008D6906" w:rsidRDefault="000018B6" w:rsidP="00346CA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4295648" w14:textId="77777777" w:rsidR="000018B6" w:rsidRPr="008D6906" w:rsidRDefault="000018B6" w:rsidP="00346CA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0DFB21E" w14:textId="77777777" w:rsidR="000018B6" w:rsidRPr="008D6906" w:rsidRDefault="000018B6" w:rsidP="00346CA7">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0C0F7F2" w14:textId="77777777" w:rsidR="000018B6" w:rsidRPr="008D6906" w:rsidRDefault="000018B6" w:rsidP="00346CA7">
            <w:pPr>
              <w:adjustRightInd w:val="0"/>
              <w:snapToGrid w:val="0"/>
              <w:ind w:firstLineChars="30" w:firstLine="45"/>
              <w:jc w:val="center"/>
              <w:rPr>
                <w:rFonts w:ascii="思源黑体 CN Bold" w:eastAsia="思源黑体 CN Bold" w:hAnsi="思源黑体 CN Bold"/>
                <w:bCs/>
                <w:sz w:val="15"/>
                <w:szCs w:val="15"/>
              </w:rPr>
            </w:pPr>
          </w:p>
        </w:tc>
      </w:tr>
      <w:tr w:rsidR="000018B6" w:rsidRPr="008D6906" w14:paraId="2B130B51" w14:textId="77777777" w:rsidTr="00346CA7">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00CCAC04"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6EFD418" w14:textId="77777777" w:rsidR="000018B6"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79A870DC" w14:textId="77777777" w:rsidR="000018B6"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4DFEB2EA" w14:textId="77777777" w:rsidR="000018B6"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3F2292C0" w14:textId="77777777" w:rsidR="000018B6" w:rsidRPr="00B65B07"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2C649E20" w14:textId="77777777" w:rsidR="000018B6" w:rsidRPr="00242CED"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0018B6" w:rsidRPr="008D6906" w14:paraId="1841D4FF" w14:textId="77777777" w:rsidTr="00346CA7">
        <w:trPr>
          <w:trHeight w:val="430"/>
        </w:trPr>
        <w:tc>
          <w:tcPr>
            <w:tcW w:w="1319" w:type="dxa"/>
            <w:tcBorders>
              <w:top w:val="nil"/>
              <w:left w:val="nil"/>
              <w:bottom w:val="nil"/>
              <w:right w:val="single" w:sz="12" w:space="0" w:color="FFFFFF" w:themeColor="background1"/>
            </w:tcBorders>
            <w:shd w:val="clear" w:color="auto" w:fill="ECECEC"/>
            <w:vAlign w:val="center"/>
          </w:tcPr>
          <w:p w14:paraId="14A5E62A"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B7B9487"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0EFDCC86" w14:textId="77777777" w:rsidR="000018B6" w:rsidRPr="00D70867" w:rsidRDefault="000018B6" w:rsidP="00346CA7">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399BDD1D"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2B7E705C"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2CA9568F"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776A7D51"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4B5696AB"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53DEFCE8" w14:textId="77777777" w:rsidR="000018B6" w:rsidRPr="00A17F78"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2C992181" w14:textId="77777777" w:rsidR="000018B6" w:rsidRPr="003E4B48"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9A727CF"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6CAEF0C9"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E583EE4"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6A716BA5"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C3B8956"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3106D67" w14:textId="77777777" w:rsidR="000018B6" w:rsidRPr="008D690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018B6" w:rsidRPr="008D6906" w14:paraId="794AEF07" w14:textId="77777777" w:rsidTr="00346CA7">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3095068A"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6028B60C" w14:textId="77777777" w:rsidR="000018B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14DCC301" w14:textId="77777777" w:rsidR="000018B6" w:rsidRDefault="000018B6" w:rsidP="00346CA7">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431AC44" w14:textId="77777777" w:rsidR="000018B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30AAA1AB" w14:textId="77777777" w:rsidR="000018B6" w:rsidRPr="00964BB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D08E56E" w14:textId="77777777" w:rsidR="000018B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9566B4C" w14:textId="77777777" w:rsidR="000018B6" w:rsidRPr="00E20885" w:rsidRDefault="000018B6" w:rsidP="00346CA7">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35F479C" w14:textId="77777777" w:rsidR="000018B6" w:rsidRPr="008D690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363A459" w14:textId="77777777" w:rsidR="000018B6" w:rsidRDefault="000018B6" w:rsidP="000018B6"/>
    <w:p w14:paraId="10A4B2E7" w14:textId="77777777" w:rsidR="000018B6" w:rsidRDefault="000018B6" w:rsidP="000018B6">
      <w:r>
        <w:rPr>
          <w:rFonts w:hint="eastAsia"/>
        </w:rPr>
        <w:t>{</w:t>
      </w:r>
      <w:r>
        <w:t>%p endfor%}</w:t>
      </w:r>
    </w:p>
    <w:p w14:paraId="19700B78" w14:textId="77777777" w:rsidR="000018B6" w:rsidRPr="001C1015" w:rsidRDefault="000018B6" w:rsidP="000018B6">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0018B6" w:rsidRPr="008D6906" w14:paraId="2FC52D23" w14:textId="77777777" w:rsidTr="00346CA7">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A5010B5" w14:textId="77777777" w:rsidR="000018B6" w:rsidRPr="008D6906" w:rsidRDefault="000018B6" w:rsidP="00346CA7">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C9DB870" w14:textId="77777777" w:rsidR="000018B6" w:rsidRPr="008D690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9B95B82" w14:textId="77777777" w:rsidR="000018B6" w:rsidRPr="008D6906" w:rsidRDefault="000018B6" w:rsidP="00346CA7">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6F85441" w14:textId="77777777" w:rsidR="000018B6" w:rsidRPr="008D6906" w:rsidRDefault="000018B6" w:rsidP="00346CA7">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018B6" w:rsidRPr="008D6906" w14:paraId="38BE14AF" w14:textId="77777777" w:rsidTr="00346CA7">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3A61645E" w14:textId="77777777" w:rsidR="000018B6" w:rsidRPr="008D6906" w:rsidRDefault="000018B6" w:rsidP="00346CA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45543D05" w14:textId="77777777" w:rsidR="000018B6" w:rsidRPr="008D6906" w:rsidRDefault="000018B6" w:rsidP="00346CA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BB5BE9C" w14:textId="77777777" w:rsidR="000018B6" w:rsidRPr="008D6906" w:rsidRDefault="000018B6" w:rsidP="00346CA7">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165E3FB1" w14:textId="77777777" w:rsidR="000018B6" w:rsidRPr="008D6906" w:rsidRDefault="000018B6" w:rsidP="00346CA7">
            <w:pPr>
              <w:adjustRightInd w:val="0"/>
              <w:snapToGrid w:val="0"/>
              <w:ind w:firstLineChars="30" w:firstLine="45"/>
              <w:jc w:val="center"/>
              <w:rPr>
                <w:rFonts w:ascii="思源黑体 CN Bold" w:eastAsia="思源黑体 CN Bold" w:hAnsi="思源黑体 CN Bold"/>
                <w:bCs/>
                <w:sz w:val="15"/>
                <w:szCs w:val="15"/>
              </w:rPr>
            </w:pPr>
          </w:p>
        </w:tc>
      </w:tr>
      <w:tr w:rsidR="000018B6" w:rsidRPr="008D6906" w14:paraId="20326DAA" w14:textId="77777777" w:rsidTr="00346CA7">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F2C5DEE"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lastRenderedPageBreak/>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41C63EE" w14:textId="77777777" w:rsidR="000018B6" w:rsidRPr="008D6906"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0018B6" w:rsidRPr="008D6906" w14:paraId="4BB3C733" w14:textId="77777777" w:rsidTr="00346CA7">
        <w:trPr>
          <w:trHeight w:val="430"/>
        </w:trPr>
        <w:tc>
          <w:tcPr>
            <w:tcW w:w="1319" w:type="dxa"/>
            <w:tcBorders>
              <w:top w:val="nil"/>
              <w:left w:val="nil"/>
              <w:bottom w:val="nil"/>
              <w:right w:val="single" w:sz="12" w:space="0" w:color="FFFFFF" w:themeColor="background1"/>
            </w:tcBorders>
            <w:shd w:val="clear" w:color="auto" w:fill="ECECEC"/>
            <w:vAlign w:val="center"/>
          </w:tcPr>
          <w:p w14:paraId="49A5E22E"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7BE2ED3A" w14:textId="77777777" w:rsidR="000018B6" w:rsidRPr="008D690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018B6" w:rsidRPr="008D6906" w14:paraId="1BBCDA70" w14:textId="77777777" w:rsidTr="00346CA7">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AEDD68E"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214CD610" w14:textId="77777777" w:rsidR="000018B6" w:rsidRPr="008D690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2D9AF76" w14:textId="77777777" w:rsidR="000018B6" w:rsidRPr="00567D4E" w:rsidRDefault="000018B6" w:rsidP="000018B6">
      <w:pPr>
        <w:spacing w:afterLines="20" w:after="62"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b/>
          <w:bCs/>
          <w:color w:val="404040"/>
          <w:sz w:val="15"/>
          <w:szCs w:val="15"/>
        </w:rPr>
        <w:t>{</w:t>
      </w:r>
      <w:r w:rsidRPr="00567D4E">
        <w:rPr>
          <w:rFonts w:ascii="思源黑体 CN Normal" w:eastAsia="思源黑体 CN Normal" w:hAnsi="思源黑体 CN Normal"/>
          <w:b/>
          <w:bCs/>
          <w:color w:val="404040"/>
          <w:sz w:val="15"/>
          <w:szCs w:val="15"/>
        </w:rPr>
        <w:t>%p endif%}</w:t>
      </w:r>
    </w:p>
    <w:p w14:paraId="2CB514B1" w14:textId="75DA0984" w:rsidR="0072353D" w:rsidRDefault="00005681" w:rsidP="0014664C">
      <w:pPr>
        <w:spacing w:line="200" w:lineRule="exact"/>
        <w:rPr>
          <w:rFonts w:ascii="思源黑体 CN Normal" w:eastAsia="思源黑体 CN Normal" w:hAnsi="思源黑体 CN Normal"/>
          <w:b/>
          <w:bCs/>
          <w:color w:val="404040" w:themeColor="text1" w:themeTint="BF"/>
          <w:sz w:val="15"/>
          <w:szCs w:val="15"/>
        </w:rPr>
      </w:pPr>
      <w:r w:rsidRPr="00CF1B41">
        <w:rPr>
          <w:rFonts w:ascii="思源黑体 CN Normal" w:eastAsia="思源黑体 CN Normal" w:hAnsi="思源黑体 CN Normal" w:hint="eastAsia"/>
          <w:b/>
          <w:bCs/>
          <w:color w:val="404040" w:themeColor="text1" w:themeTint="BF"/>
          <w:sz w:val="15"/>
          <w:szCs w:val="15"/>
        </w:rPr>
        <w:t>注：</w:t>
      </w:r>
    </w:p>
    <w:p w14:paraId="3CAF2AC4" w14:textId="4F668CCE" w:rsidR="00F52B54" w:rsidRPr="000018B6" w:rsidRDefault="00035682" w:rsidP="000018B6">
      <w:pPr>
        <w:spacing w:line="200" w:lineRule="exact"/>
        <w:ind w:firstLineChars="200" w:firstLine="300"/>
        <w:rPr>
          <w:rFonts w:ascii="思源黑体 CN Normal" w:eastAsia="思源黑体 CN Normal" w:hAnsi="思源黑体 CN Normal"/>
          <w:color w:val="404040" w:themeColor="text1" w:themeTint="BF"/>
          <w:sz w:val="15"/>
          <w:szCs w:val="15"/>
        </w:rPr>
      </w:pPr>
      <w:r w:rsidRPr="0024008F">
        <w:rPr>
          <w:rFonts w:ascii="思源黑体 CN Normal" w:eastAsia="思源黑体 CN Normal" w:hAnsi="思源黑体 CN Normal" w:hint="eastAsia"/>
          <w:color w:val="404040"/>
          <w:sz w:val="15"/>
          <w:szCs w:val="15"/>
        </w:rPr>
        <w:t>本部分仅展示检测结果相关的F</w:t>
      </w:r>
      <w:r w:rsidRPr="0024008F">
        <w:rPr>
          <w:rFonts w:ascii="思源黑体 CN Normal" w:eastAsia="思源黑体 CN Normal" w:hAnsi="思源黑体 CN Normal"/>
          <w:color w:val="404040"/>
          <w:sz w:val="15"/>
          <w:szCs w:val="15"/>
        </w:rPr>
        <w:t>DA</w:t>
      </w:r>
      <w:r w:rsidRPr="0024008F">
        <w:rPr>
          <w:rFonts w:ascii="思源黑体 CN Normal" w:eastAsia="思源黑体 CN Normal" w:hAnsi="思源黑体 CN Normal" w:hint="eastAsia"/>
          <w:color w:val="404040"/>
          <w:sz w:val="15"/>
          <w:szCs w:val="15"/>
        </w:rPr>
        <w:t>和/或N</w:t>
      </w:r>
      <w:r w:rsidRPr="0024008F">
        <w:rPr>
          <w:rFonts w:ascii="思源黑体 CN Normal" w:eastAsia="思源黑体 CN Normal" w:hAnsi="思源黑体 CN Normal"/>
          <w:color w:val="404040"/>
          <w:sz w:val="15"/>
          <w:szCs w:val="15"/>
        </w:rPr>
        <w:t>MPA</w:t>
      </w:r>
      <w:r w:rsidRPr="0024008F">
        <w:rPr>
          <w:rFonts w:ascii="思源黑体 CN Normal" w:eastAsia="思源黑体 CN Normal" w:hAnsi="思源黑体 CN Normal" w:hint="eastAsia"/>
          <w:color w:val="404040"/>
          <w:sz w:val="15"/>
          <w:szCs w:val="15"/>
        </w:rPr>
        <w:t>批准药物，</w:t>
      </w:r>
      <w:r w:rsidR="00005681" w:rsidRPr="0024008F">
        <w:rPr>
          <w:rFonts w:ascii="思源黑体 CN Normal" w:eastAsia="思源黑体 CN Normal" w:hAnsi="思源黑体 CN Normal" w:hint="eastAsia"/>
          <w:color w:val="404040"/>
          <w:sz w:val="15"/>
          <w:szCs w:val="15"/>
        </w:rPr>
        <w:t>药物批准信息来源于FDA/NMPA官方网站或药物说明书</w:t>
      </w:r>
      <w:r w:rsidR="00005681" w:rsidRPr="0072353D">
        <w:rPr>
          <w:rFonts w:ascii="思源黑体 CN Normal" w:eastAsia="思源黑体 CN Normal" w:hAnsi="思源黑体 CN Normal" w:hint="eastAsia"/>
          <w:color w:val="404040" w:themeColor="text1" w:themeTint="BF"/>
          <w:sz w:val="15"/>
          <w:szCs w:val="15"/>
        </w:rPr>
        <w:t>。</w:t>
      </w:r>
      <w:r w:rsidR="00092150">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C35B54"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I9Y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9D818"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Kv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sosir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0018B6" w:rsidRPr="00D661C3" w14:paraId="1B111053" w14:textId="77777777" w:rsidTr="00346CA7">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7CB2B005" w14:textId="77777777" w:rsidR="000018B6" w:rsidRPr="00F461E8" w:rsidRDefault="000018B6" w:rsidP="00346CA7">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6E17B4BD" w14:textId="77777777" w:rsidR="000018B6" w:rsidRPr="002A544A" w:rsidRDefault="000018B6" w:rsidP="00346CA7">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1E7D997E" w14:textId="77777777" w:rsidR="000018B6" w:rsidRPr="002A544A" w:rsidRDefault="000018B6" w:rsidP="00346CA7">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537640BA" w14:textId="77777777" w:rsidR="000018B6" w:rsidRPr="002A544A" w:rsidRDefault="000018B6" w:rsidP="00346CA7">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7A9E041F" w14:textId="77777777" w:rsidR="000018B6" w:rsidRPr="002A544A" w:rsidRDefault="000018B6" w:rsidP="00346CA7">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0018B6" w:rsidRPr="00D661C3" w14:paraId="7B4BCF84" w14:textId="77777777" w:rsidTr="00346CA7">
        <w:trPr>
          <w:trHeight w:val="454"/>
        </w:trPr>
        <w:tc>
          <w:tcPr>
            <w:tcW w:w="10332" w:type="dxa"/>
            <w:gridSpan w:val="5"/>
          </w:tcPr>
          <w:p w14:paraId="78AC0BC0" w14:textId="77777777" w:rsidR="000018B6" w:rsidRPr="00E33543" w:rsidRDefault="000018B6" w:rsidP="00346CA7">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0018B6" w:rsidRPr="00D661C3" w14:paraId="078EA71D" w14:textId="77777777" w:rsidTr="00346CA7">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664E414" w14:textId="77777777" w:rsidR="000018B6" w:rsidRDefault="000018B6" w:rsidP="00346CA7">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0018B6" w:rsidRPr="00D661C3" w14:paraId="672F9A94" w14:textId="77777777" w:rsidTr="00346CA7">
        <w:trPr>
          <w:trHeight w:val="454"/>
        </w:trPr>
        <w:tc>
          <w:tcPr>
            <w:tcW w:w="1428" w:type="dxa"/>
          </w:tcPr>
          <w:p w14:paraId="06ADC0D5" w14:textId="77777777" w:rsidR="000018B6" w:rsidRPr="00BD4546" w:rsidRDefault="000018B6" w:rsidP="00346CA7">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52CB4ED2" w14:textId="77777777" w:rsidR="000018B6" w:rsidRPr="002A544A" w:rsidRDefault="000018B6" w:rsidP="00346CA7">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5C9BA4E8" w14:textId="77777777" w:rsidR="000018B6" w:rsidRPr="002A544A" w:rsidRDefault="000018B6" w:rsidP="00346CA7">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5A123138" w14:textId="77777777" w:rsidR="000018B6" w:rsidRDefault="000018B6" w:rsidP="00346CA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06F7227D" w14:textId="77777777" w:rsidR="000018B6" w:rsidRDefault="000018B6" w:rsidP="00346CA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51F2D386" w14:textId="77777777" w:rsidR="000018B6" w:rsidRPr="00BD4546" w:rsidRDefault="000018B6" w:rsidP="00346CA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6BA9ABC5" w14:textId="77777777" w:rsidR="000018B6" w:rsidRPr="002A544A" w:rsidRDefault="000018B6" w:rsidP="00346C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0018B6" w:rsidRPr="00D661C3" w14:paraId="3977FB4A" w14:textId="77777777" w:rsidTr="00346CA7">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849FCE7" w14:textId="77777777" w:rsidR="000018B6" w:rsidRPr="002A544A" w:rsidRDefault="000018B6" w:rsidP="00346C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0018B6" w:rsidRPr="00D661C3" w14:paraId="7A7EFC8C" w14:textId="77777777" w:rsidTr="00346CA7">
        <w:trPr>
          <w:trHeight w:val="454"/>
        </w:trPr>
        <w:tc>
          <w:tcPr>
            <w:tcW w:w="10332" w:type="dxa"/>
            <w:gridSpan w:val="5"/>
          </w:tcPr>
          <w:p w14:paraId="4AF029C3" w14:textId="77777777" w:rsidR="000018B6" w:rsidRDefault="000018B6" w:rsidP="00346C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0018B6" w:rsidRPr="00D661C3" w14:paraId="5954F3E3" w14:textId="77777777" w:rsidTr="00346CA7">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4AB7779" w14:textId="77777777" w:rsidR="000018B6" w:rsidRPr="00F461E8" w:rsidRDefault="000018B6" w:rsidP="00346CA7">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71135D75" w14:textId="77777777" w:rsidR="000018B6" w:rsidRPr="002A544A" w:rsidRDefault="000018B6" w:rsidP="00346CA7">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0EF53F21" w14:textId="77777777" w:rsidR="000018B6" w:rsidRPr="002A544A" w:rsidRDefault="000018B6" w:rsidP="00346CA7">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71837E92" w14:textId="77777777" w:rsidR="000018B6" w:rsidRPr="002A544A" w:rsidRDefault="000018B6" w:rsidP="00346CA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5C9B9FF9" w14:textId="77777777" w:rsidR="000018B6" w:rsidRPr="002A544A" w:rsidRDefault="000018B6" w:rsidP="00346C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018B6" w:rsidRPr="00D661C3" w14:paraId="1C9C5FED" w14:textId="77777777" w:rsidTr="00346CA7">
        <w:trPr>
          <w:trHeight w:val="454"/>
        </w:trPr>
        <w:tc>
          <w:tcPr>
            <w:tcW w:w="10332" w:type="dxa"/>
            <w:gridSpan w:val="5"/>
          </w:tcPr>
          <w:p w14:paraId="2B1D42E7" w14:textId="77777777" w:rsidR="000018B6" w:rsidRPr="00164860" w:rsidRDefault="000018B6" w:rsidP="00346CA7">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Default="00092150" w:rsidP="0014664C">
      <w:pPr>
        <w:adjustRightInd w:val="0"/>
        <w:snapToGrid w:val="0"/>
        <w:spacing w:line="200" w:lineRule="exact"/>
        <w:rPr>
          <w:rFonts w:ascii="思源黑体 CN Normal" w:eastAsia="思源黑体 CN Normal" w:hAnsi="思源黑体 CN Normal"/>
          <w:b/>
          <w:bCs/>
          <w:color w:val="404040" w:themeColor="text1" w:themeTint="BF"/>
          <w:sz w:val="15"/>
          <w:szCs w:val="15"/>
        </w:rPr>
      </w:pPr>
      <w:r w:rsidRPr="0024008F">
        <w:rPr>
          <w:rFonts w:ascii="思源黑体 CN Normal" w:eastAsia="思源黑体 CN Normal" w:hAnsi="思源黑体 CN Normal" w:hint="eastAsia"/>
          <w:color w:val="404040"/>
          <w:sz w:val="15"/>
          <w:szCs w:val="15"/>
        </w:rPr>
        <w:t>注</w:t>
      </w:r>
      <w:r w:rsidRPr="00164860">
        <w:rPr>
          <w:rFonts w:ascii="思源黑体 CN Normal" w:eastAsia="思源黑体 CN Normal" w:hAnsi="思源黑体 CN Normal" w:hint="eastAsia"/>
          <w:b/>
          <w:bCs/>
          <w:color w:val="404040" w:themeColor="text1" w:themeTint="BF"/>
          <w:sz w:val="15"/>
          <w:szCs w:val="15"/>
        </w:rPr>
        <w:t>：</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24008F">
        <w:rPr>
          <w:rFonts w:ascii="思源黑体 CN Normal" w:eastAsia="思源黑体 CN Normal" w:hAnsi="思源黑体 CN Normal" w:hint="eastAsia"/>
          <w:color w:val="404040"/>
          <w:sz w:val="15"/>
          <w:szCs w:val="15"/>
        </w:rPr>
        <w:t>上述临床试验</w:t>
      </w:r>
      <w:r w:rsidR="007F35BA" w:rsidRPr="0024008F">
        <w:rPr>
          <w:rFonts w:ascii="思源黑体 CN Normal" w:eastAsia="思源黑体 CN Normal" w:hAnsi="思源黑体 CN Normal" w:hint="eastAsia"/>
          <w:color w:val="404040"/>
          <w:sz w:val="15"/>
          <w:szCs w:val="15"/>
        </w:rPr>
        <w:t>信息是</w:t>
      </w:r>
      <w:r w:rsidRPr="0024008F">
        <w:rPr>
          <w:rFonts w:ascii="思源黑体 CN Normal" w:eastAsia="思源黑体 CN Normal" w:hAnsi="思源黑体 CN Normal" w:hint="eastAsia"/>
          <w:color w:val="404040"/>
          <w:sz w:val="15"/>
          <w:szCs w:val="15"/>
        </w:rPr>
        <w:t>根据受检者检测结果在</w:t>
      </w:r>
      <w:r w:rsidRPr="0024008F">
        <w:rPr>
          <w:rFonts w:ascii="思源黑体 CN Normal" w:eastAsia="思源黑体 CN Normal" w:hAnsi="思源黑体 CN Normal"/>
          <w:color w:val="404040"/>
          <w:sz w:val="15"/>
          <w:szCs w:val="15"/>
        </w:rPr>
        <w:t>ClinicalTrial</w:t>
      </w:r>
      <w:r w:rsidRPr="0024008F">
        <w:rPr>
          <w:rFonts w:ascii="思源黑体 CN Normal" w:eastAsia="思源黑体 CN Normal" w:hAnsi="思源黑体 CN Normal" w:hint="eastAsia"/>
          <w:color w:val="404040"/>
          <w:sz w:val="15"/>
          <w:szCs w:val="15"/>
        </w:rPr>
        <w:t>（</w:t>
      </w:r>
      <w:r w:rsidRPr="0024008F">
        <w:rPr>
          <w:rFonts w:ascii="思源黑体 CN Normal" w:eastAsia="思源黑体 CN Normal" w:hAnsi="思源黑体 CN Normal"/>
          <w:color w:val="404040"/>
          <w:sz w:val="15"/>
          <w:szCs w:val="15"/>
        </w:rPr>
        <w:t>https</w:t>
      </w:r>
      <w:r w:rsidR="007F3A19"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color w:val="404040"/>
          <w:sz w:val="15"/>
          <w:szCs w:val="15"/>
        </w:rPr>
        <w:t>//clinicaltrials.gov/）和药物临床试验登记与信息公示平台（http</w:t>
      </w:r>
      <w:r w:rsidR="007F3A19"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color w:val="404040"/>
          <w:sz w:val="15"/>
          <w:szCs w:val="15"/>
        </w:rPr>
        <w:t>//www.chinadrugtrials.org.cn/）中检索而来，如需了解详细</w:t>
      </w:r>
      <w:r w:rsidR="007F35BA" w:rsidRPr="0024008F">
        <w:rPr>
          <w:rFonts w:ascii="思源黑体 CN Normal" w:eastAsia="思源黑体 CN Normal" w:hAnsi="思源黑体 CN Normal" w:hint="eastAsia"/>
          <w:color w:val="404040"/>
          <w:sz w:val="15"/>
          <w:szCs w:val="15"/>
        </w:rPr>
        <w:t>试验</w:t>
      </w:r>
      <w:r w:rsidRPr="0024008F">
        <w:rPr>
          <w:rFonts w:ascii="思源黑体 CN Normal" w:eastAsia="思源黑体 CN Normal" w:hAnsi="思源黑体 CN Normal" w:hint="eastAsia"/>
          <w:color w:val="404040"/>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2820B27" w:rsidR="00A1081A" w:rsidRPr="00107992" w:rsidRDefault="00A1081A" w:rsidP="00082F0D">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7841CF4E">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29CA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gAH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UbYAB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EAF9F4"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6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zyB5aqoPzp7y7tjrmV1B5tx7qKCiggKsVNMre6EMxvW&#10;IOxWyuZzbwY7SRF7KRaKOnDHqnuUt5s7olU7mRZm+o3sVhOZPprNYOs8hZzXVualH9wdry3fsM/8&#10;Y213r1uY+7K32v1DzH4D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yMV/+h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64A7F402" w14:textId="77777777" w:rsidR="00A1081A" w:rsidRPr="00781DD6" w:rsidRDefault="00A1081A" w:rsidP="00A1081A">
      <w:pPr>
        <w:spacing w:line="240" w:lineRule="exact"/>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336C05" w:rsidRPr="00564CE8" w14:paraId="38917E9B" w14:textId="77777777" w:rsidTr="0076559C">
        <w:trPr>
          <w:trHeight w:hRule="exact" w:val="454"/>
        </w:trPr>
        <w:tc>
          <w:tcPr>
            <w:tcW w:w="3678" w:type="dxa"/>
            <w:gridSpan w:val="2"/>
            <w:tcBorders>
              <w:top w:val="nil"/>
              <w:left w:val="single" w:sz="6" w:space="0" w:color="FFFFFF" w:themeColor="background1"/>
              <w:bottom w:val="single" w:sz="4" w:space="0" w:color="1E7648"/>
              <w:right w:val="single" w:sz="6" w:space="0" w:color="FFFFFF" w:themeColor="background1"/>
            </w:tcBorders>
            <w:shd w:val="clear" w:color="auto" w:fill="1E7648"/>
            <w:vAlign w:val="center"/>
          </w:tcPr>
          <w:p w14:paraId="6B5B6A14" w14:textId="22256502" w:rsidR="00336C05" w:rsidRPr="00055E48" w:rsidRDefault="007D0C9A"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8" w:name="_Hlk51703114"/>
            <w:r>
              <w:rPr>
                <w:rFonts w:ascii="思源黑体 CN Bold" w:eastAsia="思源黑体 CN Bold" w:hAnsi="思源黑体 CN Bold" w:cs="思源黑体 CN Normal" w:hint="eastAsia"/>
                <w:b/>
                <w:bCs/>
                <w:color w:val="FFFFFF" w:themeColor="background1"/>
                <w:kern w:val="0"/>
                <w:sz w:val="18"/>
                <w:szCs w:val="18"/>
              </w:rPr>
              <w:t>质控内容</w:t>
            </w:r>
          </w:p>
        </w:tc>
        <w:tc>
          <w:tcPr>
            <w:tcW w:w="3402" w:type="dxa"/>
            <w:tcBorders>
              <w:top w:val="nil"/>
              <w:left w:val="single" w:sz="6" w:space="0" w:color="FFFFFF" w:themeColor="background1"/>
              <w:bottom w:val="single" w:sz="4" w:space="0" w:color="1E7648"/>
              <w:right w:val="single" w:sz="6" w:space="0" w:color="FFFFFF" w:themeColor="background1"/>
            </w:tcBorders>
            <w:shd w:val="clear" w:color="auto" w:fill="1E7648"/>
            <w:vAlign w:val="center"/>
          </w:tcPr>
          <w:p w14:paraId="2D017063" w14:textId="529726A9"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w:t>
            </w:r>
            <w:r w:rsidR="00336C05" w:rsidRPr="00055E48">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nil"/>
              <w:left w:val="single" w:sz="6" w:space="0" w:color="FFFFFF" w:themeColor="background1"/>
              <w:bottom w:val="dashed" w:sz="4" w:space="0" w:color="BFBFBF"/>
              <w:right w:val="nil"/>
            </w:tcBorders>
            <w:shd w:val="clear" w:color="auto" w:fill="1E7648"/>
            <w:vAlign w:val="center"/>
          </w:tcPr>
          <w:p w14:paraId="2B4147D4" w14:textId="77777777" w:rsidR="00336C05" w:rsidRPr="00DD0A29" w:rsidRDefault="00336C05"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0018B6" w:rsidRPr="00DD0A29" w14:paraId="2A4AC804" w14:textId="77777777" w:rsidTr="00BB4600">
        <w:trPr>
          <w:trHeight w:val="315"/>
        </w:trPr>
        <w:tc>
          <w:tcPr>
            <w:tcW w:w="1126" w:type="dxa"/>
            <w:tcBorders>
              <w:top w:val="dashed" w:sz="4" w:space="0" w:color="BFBFBF"/>
              <w:left w:val="nil"/>
              <w:bottom w:val="nil"/>
              <w:right w:val="dashed" w:sz="4" w:space="0" w:color="BFBFBF"/>
            </w:tcBorders>
            <w:shd w:val="clear" w:color="auto" w:fill="auto"/>
            <w:vAlign w:val="center"/>
          </w:tcPr>
          <w:p w14:paraId="55256E94" w14:textId="77777777" w:rsidR="000018B6" w:rsidRPr="00055E48" w:rsidRDefault="000018B6" w:rsidP="000018B6">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8100613" w14:textId="4CAC3670" w:rsidR="000018B6" w:rsidRPr="00356998"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文库总量</w:t>
            </w:r>
            <w:r w:rsidR="001C1707">
              <w:rPr>
                <w:rFonts w:ascii="思源黑体 CN Normal" w:eastAsia="思源黑体 CN Normal" w:hAnsi="思源黑体 CN Normal" w:cs="思源黑体 CN Light" w:hint="eastAsia"/>
                <w:kern w:val="0"/>
                <w:sz w:val="17"/>
                <w:szCs w:val="17"/>
              </w:rPr>
              <w:t>（ng）</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9C5C65E" w14:textId="5EE3F3DA" w:rsidR="000018B6" w:rsidRPr="006A271F" w:rsidRDefault="001C1707" w:rsidP="000018B6">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sidR="000018B6">
              <w:rPr>
                <w:rFonts w:ascii="思源黑体 CN Normal" w:eastAsia="思源黑体 CN Normal" w:hAnsi="思源黑体 CN Normal" w:cs="思源黑体 CN Light"/>
                <w:kern w:val="0"/>
                <w:sz w:val="17"/>
                <w:szCs w:val="17"/>
              </w:rPr>
              <w:t>50</w:t>
            </w:r>
            <w:r w:rsidR="000018B6" w:rsidRPr="006A271F">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7357D837" w14:textId="56FA1B46" w:rsidR="000018B6" w:rsidRPr="006A271F" w:rsidRDefault="000018B6" w:rsidP="000018B6">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0018B6" w:rsidRPr="00DD0A29" w14:paraId="039DE987" w14:textId="77777777" w:rsidTr="00BB4600">
        <w:trPr>
          <w:trHeight w:val="227"/>
        </w:trPr>
        <w:tc>
          <w:tcPr>
            <w:tcW w:w="1126" w:type="dxa"/>
            <w:vMerge w:val="restart"/>
            <w:tcBorders>
              <w:top w:val="nil"/>
              <w:left w:val="nil"/>
              <w:bottom w:val="single" w:sz="4" w:space="0" w:color="1E7648"/>
              <w:right w:val="dashed" w:sz="4" w:space="0" w:color="BFBFBF"/>
            </w:tcBorders>
            <w:shd w:val="clear" w:color="auto" w:fill="ECECEC"/>
            <w:vAlign w:val="center"/>
          </w:tcPr>
          <w:p w14:paraId="0A661D88" w14:textId="77777777" w:rsidR="000018B6" w:rsidRPr="00055E48" w:rsidRDefault="000018B6" w:rsidP="000018B6">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bottom w:val="nil"/>
              <w:right w:val="dashed" w:sz="4" w:space="0" w:color="BFBFBF"/>
            </w:tcBorders>
            <w:shd w:val="clear" w:color="auto" w:fill="ECECEC"/>
            <w:vAlign w:val="center"/>
          </w:tcPr>
          <w:p w14:paraId="0A879EEF" w14:textId="77777777" w:rsidR="000018B6" w:rsidRPr="00356998" w:rsidRDefault="000018B6" w:rsidP="000018B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402" w:type="dxa"/>
            <w:tcBorders>
              <w:top w:val="nil"/>
              <w:left w:val="dashed" w:sz="4" w:space="0" w:color="BFBFBF"/>
              <w:bottom w:val="nil"/>
              <w:right w:val="dashed" w:sz="4" w:space="0" w:color="BFBFBF"/>
            </w:tcBorders>
            <w:shd w:val="clear" w:color="auto" w:fill="ECECEC"/>
            <w:vAlign w:val="center"/>
          </w:tcPr>
          <w:p w14:paraId="0FE8F6F7" w14:textId="49BFBAF1" w:rsidR="000018B6" w:rsidRPr="006A271F" w:rsidRDefault="00890175"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0018B6" w:rsidRPr="006A271F">
              <w:rPr>
                <w:rFonts w:ascii="思源黑体 CN Normal" w:eastAsia="思源黑体 CN Normal" w:hAnsi="思源黑体 CN Normal" w:cs="思源黑体 CN Light"/>
                <w:kern w:val="0"/>
                <w:sz w:val="17"/>
                <w:szCs w:val="17"/>
              </w:rPr>
              <w:t>75%</w:t>
            </w:r>
          </w:p>
        </w:tc>
        <w:tc>
          <w:tcPr>
            <w:tcW w:w="3254" w:type="dxa"/>
            <w:tcBorders>
              <w:top w:val="nil"/>
              <w:left w:val="dashed" w:sz="4" w:space="0" w:color="BFBFBF"/>
              <w:bottom w:val="nil"/>
              <w:right w:val="nil"/>
            </w:tcBorders>
            <w:shd w:val="clear" w:color="auto" w:fill="ECECEC"/>
            <w:vAlign w:val="center"/>
          </w:tcPr>
          <w:p w14:paraId="775727C9" w14:textId="576EEF90" w:rsidR="000018B6" w:rsidRPr="006A271F"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0018B6" w:rsidRPr="00DD0A29" w14:paraId="5048F0ED" w14:textId="77777777" w:rsidTr="00BB4600">
        <w:trPr>
          <w:trHeight w:val="227"/>
        </w:trPr>
        <w:tc>
          <w:tcPr>
            <w:tcW w:w="1126" w:type="dxa"/>
            <w:vMerge/>
            <w:tcBorders>
              <w:left w:val="nil"/>
              <w:bottom w:val="single" w:sz="4" w:space="0" w:color="1E7648"/>
              <w:right w:val="dashed" w:sz="4" w:space="0" w:color="BFBFBF"/>
            </w:tcBorders>
            <w:shd w:val="clear" w:color="auto" w:fill="ECECEC"/>
            <w:vAlign w:val="center"/>
          </w:tcPr>
          <w:p w14:paraId="5C147FA9" w14:textId="77777777" w:rsidR="000018B6" w:rsidRPr="006A271F" w:rsidRDefault="000018B6" w:rsidP="000018B6">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BFBFBF"/>
              <w:bottom w:val="nil"/>
              <w:right w:val="dashed" w:sz="4" w:space="0" w:color="BFBFBF"/>
            </w:tcBorders>
            <w:shd w:val="clear" w:color="auto" w:fill="auto"/>
            <w:vAlign w:val="center"/>
          </w:tcPr>
          <w:p w14:paraId="19726943" w14:textId="77777777" w:rsidR="000018B6" w:rsidRPr="00356998" w:rsidRDefault="000018B6" w:rsidP="000018B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比对率</w:t>
            </w:r>
          </w:p>
        </w:tc>
        <w:tc>
          <w:tcPr>
            <w:tcW w:w="3402" w:type="dxa"/>
            <w:tcBorders>
              <w:top w:val="nil"/>
              <w:left w:val="dashed" w:sz="4" w:space="0" w:color="BFBFBF"/>
              <w:bottom w:val="nil"/>
              <w:right w:val="dashed" w:sz="4" w:space="0" w:color="BFBFBF"/>
            </w:tcBorders>
            <w:shd w:val="clear" w:color="auto" w:fill="auto"/>
            <w:vAlign w:val="center"/>
          </w:tcPr>
          <w:p w14:paraId="553CF446" w14:textId="77777777" w:rsidR="000018B6" w:rsidRPr="006A271F" w:rsidRDefault="000018B6" w:rsidP="000018B6">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95%</w:t>
            </w:r>
          </w:p>
        </w:tc>
        <w:tc>
          <w:tcPr>
            <w:tcW w:w="3254" w:type="dxa"/>
            <w:tcBorders>
              <w:top w:val="nil"/>
              <w:left w:val="dashed" w:sz="4" w:space="0" w:color="BFBFBF"/>
              <w:bottom w:val="nil"/>
              <w:right w:val="nil"/>
            </w:tcBorders>
            <w:shd w:val="clear" w:color="auto" w:fill="auto"/>
            <w:vAlign w:val="center"/>
          </w:tcPr>
          <w:p w14:paraId="1E73FF78" w14:textId="7246F1E3" w:rsidR="000018B6" w:rsidRPr="006A271F"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0018B6" w:rsidRPr="00DD0A29" w14:paraId="7B4D477E" w14:textId="77777777" w:rsidTr="00BB4600">
        <w:trPr>
          <w:trHeight w:val="227"/>
        </w:trPr>
        <w:tc>
          <w:tcPr>
            <w:tcW w:w="1126" w:type="dxa"/>
            <w:vMerge/>
            <w:tcBorders>
              <w:left w:val="nil"/>
              <w:bottom w:val="single" w:sz="4" w:space="0" w:color="1E7648"/>
              <w:right w:val="dashed" w:sz="4" w:space="0" w:color="BFBFBF"/>
            </w:tcBorders>
            <w:shd w:val="clear" w:color="auto" w:fill="ECECEC"/>
            <w:vAlign w:val="center"/>
          </w:tcPr>
          <w:p w14:paraId="194F974E" w14:textId="77777777" w:rsidR="000018B6" w:rsidRPr="006A271F" w:rsidRDefault="000018B6" w:rsidP="000018B6">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BFBFBF"/>
              <w:bottom w:val="nil"/>
              <w:right w:val="dashed" w:sz="4" w:space="0" w:color="BFBFBF"/>
            </w:tcBorders>
            <w:shd w:val="clear" w:color="auto" w:fill="ECECEC"/>
            <w:vAlign w:val="center"/>
          </w:tcPr>
          <w:p w14:paraId="1D6C51B2" w14:textId="77777777" w:rsidR="000018B6" w:rsidRPr="00356998" w:rsidRDefault="000018B6" w:rsidP="000018B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402" w:type="dxa"/>
            <w:tcBorders>
              <w:top w:val="nil"/>
              <w:left w:val="dashed" w:sz="4" w:space="0" w:color="BFBFBF"/>
              <w:bottom w:val="nil"/>
              <w:right w:val="dashed" w:sz="4" w:space="0" w:color="BFBFBF"/>
            </w:tcBorders>
            <w:shd w:val="clear" w:color="auto" w:fill="ECECEC"/>
            <w:vAlign w:val="center"/>
          </w:tcPr>
          <w:p w14:paraId="5F86E2A5" w14:textId="4D055AF0" w:rsidR="000018B6" w:rsidRPr="006A271F" w:rsidRDefault="00890175"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0018B6" w:rsidRPr="006A271F">
              <w:rPr>
                <w:rFonts w:ascii="思源黑体 CN Normal" w:eastAsia="思源黑体 CN Normal" w:hAnsi="思源黑体 CN Normal" w:cs="思源黑体 CN Light"/>
                <w:kern w:val="0"/>
                <w:sz w:val="17"/>
                <w:szCs w:val="17"/>
              </w:rPr>
              <w:t>9</w:t>
            </w:r>
            <w:r w:rsidR="000018B6">
              <w:rPr>
                <w:rFonts w:ascii="思源黑体 CN Normal" w:eastAsia="思源黑体 CN Normal" w:hAnsi="思源黑体 CN Normal" w:cs="思源黑体 CN Light"/>
                <w:kern w:val="0"/>
                <w:sz w:val="17"/>
                <w:szCs w:val="17"/>
              </w:rPr>
              <w:t>8</w:t>
            </w:r>
            <w:r w:rsidR="000018B6" w:rsidRPr="006A271F">
              <w:rPr>
                <w:rFonts w:ascii="思源黑体 CN Normal" w:eastAsia="思源黑体 CN Normal" w:hAnsi="思源黑体 CN Normal" w:cs="思源黑体 CN Light"/>
                <w:kern w:val="0"/>
                <w:sz w:val="17"/>
                <w:szCs w:val="17"/>
              </w:rPr>
              <w:t>%</w:t>
            </w:r>
          </w:p>
        </w:tc>
        <w:tc>
          <w:tcPr>
            <w:tcW w:w="3254" w:type="dxa"/>
            <w:tcBorders>
              <w:top w:val="nil"/>
              <w:left w:val="dashed" w:sz="4" w:space="0" w:color="BFBFBF"/>
              <w:bottom w:val="nil"/>
              <w:right w:val="nil"/>
            </w:tcBorders>
            <w:shd w:val="clear" w:color="auto" w:fill="ECECEC"/>
            <w:vAlign w:val="center"/>
          </w:tcPr>
          <w:p w14:paraId="54B1AAA2" w14:textId="5C11BA49" w:rsidR="000018B6" w:rsidRPr="006A271F"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0018B6" w:rsidRPr="00DD0A29" w14:paraId="4CF5CA6F" w14:textId="77777777" w:rsidTr="00BB4600">
        <w:trPr>
          <w:trHeight w:val="227"/>
        </w:trPr>
        <w:tc>
          <w:tcPr>
            <w:tcW w:w="1126" w:type="dxa"/>
            <w:vMerge/>
            <w:tcBorders>
              <w:left w:val="nil"/>
              <w:bottom w:val="single" w:sz="4" w:space="0" w:color="1E7648"/>
              <w:right w:val="dashed" w:sz="4" w:space="0" w:color="BFBFBF"/>
            </w:tcBorders>
            <w:shd w:val="clear" w:color="auto" w:fill="ECECEC"/>
            <w:vAlign w:val="center"/>
          </w:tcPr>
          <w:p w14:paraId="5EBCB7FD" w14:textId="77777777" w:rsidR="000018B6" w:rsidRPr="006A271F" w:rsidRDefault="000018B6" w:rsidP="000018B6">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BFBFBF"/>
              <w:bottom w:val="nil"/>
              <w:right w:val="dashed" w:sz="4" w:space="0" w:color="BFBFBF"/>
            </w:tcBorders>
            <w:shd w:val="clear" w:color="auto" w:fill="auto"/>
            <w:vAlign w:val="center"/>
          </w:tcPr>
          <w:p w14:paraId="08EB51A3" w14:textId="16CEF25B" w:rsidR="000018B6" w:rsidRPr="00356998" w:rsidRDefault="000018B6" w:rsidP="000018B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均一性</w:t>
            </w:r>
          </w:p>
        </w:tc>
        <w:tc>
          <w:tcPr>
            <w:tcW w:w="3402" w:type="dxa"/>
            <w:tcBorders>
              <w:top w:val="nil"/>
              <w:left w:val="dashed" w:sz="4" w:space="0" w:color="BFBFBF"/>
              <w:bottom w:val="nil"/>
              <w:right w:val="dashed" w:sz="4" w:space="0" w:color="BFBFBF"/>
            </w:tcBorders>
            <w:shd w:val="clear" w:color="auto" w:fill="auto"/>
            <w:vAlign w:val="center"/>
          </w:tcPr>
          <w:p w14:paraId="46A77CD5" w14:textId="77777777" w:rsidR="000018B6" w:rsidRPr="006A271F" w:rsidRDefault="000018B6" w:rsidP="000018B6">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90%</w:t>
            </w:r>
          </w:p>
        </w:tc>
        <w:tc>
          <w:tcPr>
            <w:tcW w:w="3254" w:type="dxa"/>
            <w:tcBorders>
              <w:top w:val="nil"/>
              <w:left w:val="dashed" w:sz="4" w:space="0" w:color="BFBFBF"/>
              <w:bottom w:val="nil"/>
              <w:right w:val="nil"/>
            </w:tcBorders>
            <w:shd w:val="clear" w:color="auto" w:fill="auto"/>
            <w:vAlign w:val="center"/>
          </w:tcPr>
          <w:p w14:paraId="226CCE13" w14:textId="20A4AAD9" w:rsidR="000018B6" w:rsidRPr="006A271F"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w:t>
            </w:r>
            <w:r>
              <w:rPr>
                <w:rFonts w:ascii="思源黑体 CN Normal" w:eastAsia="思源黑体 CN Normal" w:hAnsi="思源黑体 CN Normal" w:cs="思源黑体 CN Light"/>
                <w:kern w:val="0"/>
                <w:sz w:val="17"/>
                <w:szCs w:val="17"/>
              </w:rPr>
              <w:t>}}</w:t>
            </w:r>
          </w:p>
        </w:tc>
      </w:tr>
      <w:tr w:rsidR="000018B6" w:rsidRPr="00DD0A29" w14:paraId="7DF2DF0E" w14:textId="77777777" w:rsidTr="00BB4600">
        <w:trPr>
          <w:trHeight w:val="227"/>
        </w:trPr>
        <w:tc>
          <w:tcPr>
            <w:tcW w:w="1126" w:type="dxa"/>
            <w:vMerge/>
            <w:tcBorders>
              <w:left w:val="nil"/>
              <w:bottom w:val="single" w:sz="4" w:space="0" w:color="1E7648"/>
              <w:right w:val="dashed" w:sz="4" w:space="0" w:color="BFBFBF"/>
            </w:tcBorders>
            <w:shd w:val="clear" w:color="auto" w:fill="ECECEC"/>
            <w:vAlign w:val="center"/>
          </w:tcPr>
          <w:p w14:paraId="16D2310E" w14:textId="77777777" w:rsidR="000018B6" w:rsidRPr="006A271F" w:rsidRDefault="000018B6" w:rsidP="000018B6">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BFBFBF"/>
              <w:bottom w:val="nil"/>
              <w:right w:val="dashed" w:sz="4" w:space="0" w:color="BFBFBF"/>
            </w:tcBorders>
            <w:shd w:val="clear" w:color="auto" w:fill="ECECEC"/>
            <w:vAlign w:val="center"/>
          </w:tcPr>
          <w:p w14:paraId="18B0A88D" w14:textId="2DCCADD4" w:rsidR="000018B6" w:rsidRPr="00356998" w:rsidRDefault="000018B6" w:rsidP="000018B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平均深度</w:t>
            </w:r>
          </w:p>
        </w:tc>
        <w:tc>
          <w:tcPr>
            <w:tcW w:w="3402" w:type="dxa"/>
            <w:tcBorders>
              <w:top w:val="nil"/>
              <w:left w:val="dashed" w:sz="4" w:space="0" w:color="BFBFBF"/>
              <w:bottom w:val="nil"/>
              <w:right w:val="dashed" w:sz="4" w:space="0" w:color="BFBFBF"/>
            </w:tcBorders>
            <w:shd w:val="clear" w:color="auto" w:fill="ECECEC"/>
            <w:vAlign w:val="center"/>
          </w:tcPr>
          <w:p w14:paraId="4C3EE11E" w14:textId="29287B9E" w:rsidR="000018B6" w:rsidRPr="006A271F" w:rsidRDefault="00890175"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0018B6">
              <w:rPr>
                <w:rFonts w:ascii="思源黑体 CN Normal" w:eastAsia="思源黑体 CN Normal" w:hAnsi="思源黑体 CN Normal" w:cs="思源黑体 CN Light"/>
                <w:kern w:val="0"/>
                <w:sz w:val="17"/>
                <w:szCs w:val="17"/>
              </w:rPr>
              <w:t>100</w:t>
            </w:r>
            <w:r w:rsidR="000018B6" w:rsidRPr="006A271F">
              <w:rPr>
                <w:rFonts w:ascii="思源黑体 CN Normal" w:eastAsia="思源黑体 CN Normal" w:hAnsi="思源黑体 CN Normal" w:cs="思源黑体 CN Light"/>
                <w:kern w:val="0"/>
                <w:sz w:val="17"/>
                <w:szCs w:val="17"/>
              </w:rPr>
              <w:t>00</w:t>
            </w:r>
            <w:r w:rsidR="000018B6">
              <w:rPr>
                <w:rFonts w:ascii="思源黑体 CN Normal" w:eastAsia="思源黑体 CN Normal" w:hAnsi="思源黑体 CN Normal" w:cs="思源黑体 CN Light"/>
                <w:kern w:val="0"/>
                <w:sz w:val="17"/>
                <w:szCs w:val="17"/>
              </w:rPr>
              <w:t>X</w:t>
            </w:r>
          </w:p>
        </w:tc>
        <w:tc>
          <w:tcPr>
            <w:tcW w:w="3254" w:type="dxa"/>
            <w:tcBorders>
              <w:top w:val="nil"/>
              <w:left w:val="dashed" w:sz="4" w:space="0" w:color="BFBFBF"/>
              <w:bottom w:val="nil"/>
              <w:right w:val="nil"/>
            </w:tcBorders>
            <w:shd w:val="clear" w:color="auto" w:fill="ECECEC"/>
            <w:vAlign w:val="center"/>
          </w:tcPr>
          <w:p w14:paraId="234F2912" w14:textId="3A39D384" w:rsidR="000018B6" w:rsidRPr="002313A9"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w:t>
            </w:r>
          </w:p>
        </w:tc>
      </w:tr>
      <w:tr w:rsidR="000018B6" w:rsidRPr="00DD0A29" w14:paraId="07A835D6" w14:textId="77777777" w:rsidTr="00E20874">
        <w:trPr>
          <w:trHeight w:val="227"/>
        </w:trPr>
        <w:tc>
          <w:tcPr>
            <w:tcW w:w="1126" w:type="dxa"/>
            <w:vMerge/>
            <w:tcBorders>
              <w:left w:val="nil"/>
              <w:bottom w:val="single" w:sz="4" w:space="0" w:color="1E7648"/>
              <w:right w:val="dashed" w:sz="4" w:space="0" w:color="BFBFBF"/>
            </w:tcBorders>
            <w:shd w:val="clear" w:color="auto" w:fill="ECECEC"/>
            <w:vAlign w:val="center"/>
          </w:tcPr>
          <w:p w14:paraId="2FA42AA2" w14:textId="77777777" w:rsidR="000018B6" w:rsidRPr="006A271F" w:rsidRDefault="000018B6" w:rsidP="000018B6">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BFBFBF"/>
              <w:bottom w:val="single" w:sz="4" w:space="0" w:color="1E7648"/>
              <w:right w:val="dashed" w:sz="4" w:space="0" w:color="BFBFBF"/>
            </w:tcBorders>
            <w:shd w:val="clear" w:color="auto" w:fill="auto"/>
          </w:tcPr>
          <w:p w14:paraId="480446E4" w14:textId="37666027" w:rsidR="000018B6" w:rsidRPr="000B22C7" w:rsidRDefault="000018B6" w:rsidP="000018B6">
            <w:pPr>
              <w:jc w:val="center"/>
              <w:rPr>
                <w:rFonts w:ascii="思源黑体 CN Normal" w:eastAsia="思源黑体 CN Normal" w:hAnsi="思源黑体 CN Normal" w:cs="思源黑体 CN Light"/>
                <w:kern w:val="0"/>
                <w:sz w:val="17"/>
                <w:szCs w:val="17"/>
              </w:rPr>
            </w:pPr>
            <w:r w:rsidRPr="000B22C7">
              <w:rPr>
                <w:rFonts w:ascii="思源黑体 CN Normal" w:eastAsia="思源黑体 CN Normal" w:hAnsi="思源黑体 CN Normal" w:cs="思源黑体 CN Light" w:hint="eastAsia"/>
                <w:kern w:val="0"/>
                <w:sz w:val="17"/>
                <w:szCs w:val="17"/>
              </w:rPr>
              <w:t>平均有效深度</w:t>
            </w:r>
          </w:p>
        </w:tc>
        <w:tc>
          <w:tcPr>
            <w:tcW w:w="3402" w:type="dxa"/>
            <w:tcBorders>
              <w:top w:val="nil"/>
              <w:left w:val="dashed" w:sz="4" w:space="0" w:color="BFBFBF"/>
              <w:bottom w:val="single" w:sz="4" w:space="0" w:color="1E7648"/>
              <w:right w:val="dashed" w:sz="4" w:space="0" w:color="BFBFBF"/>
            </w:tcBorders>
            <w:shd w:val="clear" w:color="auto" w:fill="auto"/>
          </w:tcPr>
          <w:p w14:paraId="672081F3" w14:textId="58E9DB21" w:rsidR="000018B6" w:rsidRPr="000B22C7" w:rsidRDefault="00890175"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0018B6" w:rsidRPr="000B22C7">
              <w:rPr>
                <w:rFonts w:ascii="思源黑体 CN Normal" w:eastAsia="思源黑体 CN Normal" w:hAnsi="思源黑体 CN Normal" w:cs="思源黑体 CN Light" w:hint="eastAsia"/>
                <w:kern w:val="0"/>
                <w:sz w:val="17"/>
                <w:szCs w:val="17"/>
              </w:rPr>
              <w:t>1500X</w:t>
            </w:r>
          </w:p>
        </w:tc>
        <w:tc>
          <w:tcPr>
            <w:tcW w:w="3254" w:type="dxa"/>
            <w:tcBorders>
              <w:top w:val="nil"/>
              <w:left w:val="dashed" w:sz="4" w:space="0" w:color="BFBFBF"/>
              <w:bottom w:val="single" w:sz="4" w:space="0" w:color="1E7648"/>
              <w:right w:val="nil"/>
            </w:tcBorders>
            <w:shd w:val="clear" w:color="auto" w:fill="auto"/>
            <w:vAlign w:val="center"/>
          </w:tcPr>
          <w:p w14:paraId="65264169" w14:textId="24CB71E4" w:rsidR="000018B6" w:rsidRPr="000B22C7"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{{qc.dna_data_qc.depth_ssbc}}</w:t>
            </w:r>
          </w:p>
        </w:tc>
      </w:tr>
    </w:tbl>
    <w:bookmarkEnd w:id="28"/>
    <w:p w14:paraId="1739FE24" w14:textId="77777777" w:rsidR="00890175" w:rsidRPr="002313A9" w:rsidRDefault="00890175" w:rsidP="00890175">
      <w:pPr>
        <w:adjustRightInd w:val="0"/>
        <w:snapToGrid w:val="0"/>
        <w:spacing w:line="200" w:lineRule="exact"/>
        <w:rPr>
          <w:rFonts w:ascii="思源黑体 CN Normal" w:eastAsia="思源黑体 CN Normal" w:hAnsi="思源黑体 CN Normal"/>
          <w:b/>
          <w:color w:val="404040" w:themeColor="text1" w:themeTint="BF"/>
          <w:sz w:val="15"/>
          <w:szCs w:val="15"/>
        </w:rPr>
      </w:pPr>
      <w:r w:rsidRPr="002313A9">
        <w:rPr>
          <w:rFonts w:ascii="思源黑体 CN Normal" w:eastAsia="思源黑体 CN Normal" w:hAnsi="思源黑体 CN Normal" w:hint="eastAsia"/>
          <w:b/>
          <w:color w:val="404040" w:themeColor="text1" w:themeTint="BF"/>
          <w:sz w:val="15"/>
          <w:szCs w:val="15"/>
        </w:rPr>
        <w:t>注：</w:t>
      </w:r>
    </w:p>
    <w:p w14:paraId="2E8FC80E" w14:textId="679A9413" w:rsidR="00890175" w:rsidRPr="0024008F" w:rsidRDefault="00890175" w:rsidP="00E27634">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color w:val="404040"/>
          <w:sz w:val="15"/>
          <w:szCs w:val="15"/>
        </w:rPr>
        <w:t>DNA</w:t>
      </w:r>
      <w:r w:rsidRPr="0024008F">
        <w:rPr>
          <w:rFonts w:ascii="思源黑体 CN Normal" w:eastAsia="思源黑体 CN Normal" w:hAnsi="思源黑体 CN Normal" w:hint="eastAsia"/>
          <w:color w:val="404040"/>
          <w:sz w:val="15"/>
          <w:szCs w:val="15"/>
        </w:rPr>
        <w:t>文库总量：构建文库的DNA总量</w:t>
      </w:r>
      <w:r>
        <w:rPr>
          <w:rFonts w:ascii="思源黑体 CN Normal" w:eastAsia="思源黑体 CN Normal" w:hAnsi="思源黑体 CN Normal" w:hint="eastAsia"/>
          <w:color w:val="404040" w:themeColor="text1" w:themeTint="BF"/>
          <w:sz w:val="15"/>
          <w:szCs w:val="15"/>
        </w:rPr>
        <w:t>；</w:t>
      </w:r>
      <w:r w:rsidR="00E27634" w:rsidRPr="0024008F">
        <w:rPr>
          <w:rFonts w:ascii="思源黑体 CN Normal" w:eastAsia="思源黑体 CN Normal" w:hAnsi="思源黑体 CN Normal"/>
          <w:color w:val="404040"/>
          <w:sz w:val="15"/>
          <w:szCs w:val="15"/>
        </w:rPr>
        <w:t xml:space="preserve"> </w:t>
      </w:r>
    </w:p>
    <w:p w14:paraId="5CFA7FCD" w14:textId="77777777" w:rsidR="00890175" w:rsidRPr="0024008F"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color w:val="404040"/>
          <w:sz w:val="15"/>
          <w:szCs w:val="15"/>
        </w:rPr>
        <w:t xml:space="preserve">Q30: </w:t>
      </w:r>
      <w:r w:rsidRPr="0024008F">
        <w:rPr>
          <w:rFonts w:ascii="思源黑体 CN Normal" w:eastAsia="思源黑体 CN Normal" w:hAnsi="思源黑体 CN Normal" w:hint="eastAsia"/>
          <w:color w:val="404040"/>
          <w:sz w:val="15"/>
          <w:szCs w:val="15"/>
        </w:rPr>
        <w:t>测序的准确率高于</w:t>
      </w:r>
      <w:r w:rsidRPr="0024008F">
        <w:rPr>
          <w:rFonts w:ascii="思源黑体 CN Normal" w:eastAsia="思源黑体 CN Normal" w:hAnsi="思源黑体 CN Normal"/>
          <w:color w:val="404040"/>
          <w:sz w:val="15"/>
          <w:szCs w:val="15"/>
        </w:rPr>
        <w:t>99.9%的碱基的比例</w:t>
      </w:r>
      <w:r w:rsidRPr="0024008F">
        <w:rPr>
          <w:rFonts w:ascii="思源黑体 CN Normal" w:eastAsia="思源黑体 CN Normal" w:hAnsi="思源黑体 CN Normal" w:hint="eastAsia"/>
          <w:color w:val="404040"/>
          <w:sz w:val="15"/>
          <w:szCs w:val="15"/>
        </w:rPr>
        <w:t>；</w:t>
      </w:r>
    </w:p>
    <w:p w14:paraId="1105B697" w14:textId="77777777" w:rsidR="00890175" w:rsidRPr="0024008F"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比对率</w:t>
      </w:r>
      <w:r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hint="eastAsia"/>
          <w:color w:val="404040"/>
          <w:sz w:val="15"/>
          <w:szCs w:val="15"/>
        </w:rPr>
        <w:t>可以比对至参考序列上的</w:t>
      </w:r>
      <w:r w:rsidRPr="0024008F">
        <w:rPr>
          <w:rFonts w:ascii="思源黑体 CN Normal" w:eastAsia="思源黑体 CN Normal" w:hAnsi="思源黑体 CN Normal"/>
          <w:color w:val="404040"/>
          <w:sz w:val="15"/>
          <w:szCs w:val="15"/>
        </w:rPr>
        <w:t>reads的比例</w:t>
      </w:r>
      <w:r w:rsidRPr="0024008F">
        <w:rPr>
          <w:rFonts w:ascii="思源黑体 CN Normal" w:eastAsia="思源黑体 CN Normal" w:hAnsi="思源黑体 CN Normal" w:hint="eastAsia"/>
          <w:color w:val="404040"/>
          <w:sz w:val="15"/>
          <w:szCs w:val="15"/>
        </w:rPr>
        <w:t>；</w:t>
      </w:r>
    </w:p>
    <w:p w14:paraId="233A6D8A" w14:textId="77777777" w:rsidR="00890175" w:rsidRPr="0024008F"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覆盖度</w:t>
      </w:r>
      <w:r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hint="eastAsia"/>
          <w:color w:val="404040"/>
          <w:sz w:val="15"/>
          <w:szCs w:val="15"/>
        </w:rPr>
        <w:t>检测到的区域占目标区域的比例；</w:t>
      </w:r>
    </w:p>
    <w:p w14:paraId="138900D5" w14:textId="77777777" w:rsidR="00890175" w:rsidRPr="0024008F"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均一性</w:t>
      </w:r>
      <w:r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hint="eastAsia"/>
          <w:color w:val="404040"/>
          <w:sz w:val="15"/>
          <w:szCs w:val="15"/>
        </w:rPr>
        <w:t>各⽬标区域的测序深度超过平均深度</w:t>
      </w:r>
      <w:r w:rsidRPr="0024008F">
        <w:rPr>
          <w:rFonts w:ascii="思源黑体 CN Normal" w:eastAsia="思源黑体 CN Normal" w:hAnsi="思源黑体 CN Normal"/>
          <w:color w:val="404040"/>
          <w:sz w:val="15"/>
          <w:szCs w:val="15"/>
        </w:rPr>
        <w:t>20%</w:t>
      </w:r>
      <w:r w:rsidRPr="0024008F">
        <w:rPr>
          <w:rFonts w:ascii="思源黑体 CN Normal" w:eastAsia="思源黑体 CN Normal" w:hAnsi="思源黑体 CN Normal" w:hint="eastAsia"/>
          <w:color w:val="404040"/>
          <w:sz w:val="15"/>
          <w:szCs w:val="15"/>
        </w:rPr>
        <w:t>的⽐例；</w:t>
      </w:r>
    </w:p>
    <w:p w14:paraId="09F1999D" w14:textId="77777777" w:rsidR="00890175" w:rsidRPr="0024008F"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平均深度</w:t>
      </w:r>
      <w:r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hint="eastAsia"/>
          <w:color w:val="404040"/>
          <w:sz w:val="15"/>
          <w:szCs w:val="15"/>
        </w:rPr>
        <w:t>目标区域每个碱基被覆盖到的次数的平均值；</w:t>
      </w:r>
    </w:p>
    <w:p w14:paraId="149ED249" w14:textId="77777777" w:rsidR="00890175"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平均有效深度: 目标区域每个碱基被覆盖到的次数的平均值，去除PCR重复后测到的读数（dedup reads）；</w:t>
      </w:r>
    </w:p>
    <w:p w14:paraId="2BF6017A" w14:textId="02C1E969" w:rsidR="00890175" w:rsidRPr="00782415" w:rsidRDefault="00890175" w:rsidP="00890175">
      <w:pPr>
        <w:pStyle w:val="aa"/>
        <w:numPr>
          <w:ilvl w:val="0"/>
          <w:numId w:val="6"/>
        </w:numPr>
        <w:ind w:firstLineChars="0"/>
        <w:rPr>
          <w:rFonts w:ascii="思源黑体 CN Normal" w:eastAsia="思源黑体 CN Normal" w:hAnsi="思源黑体 CN Normal"/>
          <w:color w:val="404040"/>
          <w:sz w:val="15"/>
          <w:szCs w:val="15"/>
        </w:rPr>
      </w:pPr>
      <w:r w:rsidRPr="00782415">
        <w:rPr>
          <w:rFonts w:ascii="思源黑体 CN Normal" w:eastAsia="思源黑体 CN Normal" w:hAnsi="思源黑体 CN Normal" w:hint="eastAsia"/>
          <w:color w:val="404040"/>
          <w:sz w:val="15"/>
          <w:szCs w:val="15"/>
        </w:rPr>
        <w:t>比对率和均一性为非必须质控项，结果仅供参考；</w:t>
      </w:r>
    </w:p>
    <w:p w14:paraId="17A37FB0" w14:textId="77777777" w:rsidR="00890175"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themeColor="text1" w:themeTint="BF"/>
          <w:sz w:val="15"/>
          <w:szCs w:val="15"/>
        </w:rPr>
      </w:pPr>
      <w:r w:rsidRPr="0024008F">
        <w:rPr>
          <w:rFonts w:ascii="思源黑体 CN Normal" w:eastAsia="思源黑体 CN Normal" w:hAnsi="思源黑体 CN Normal" w:hint="eastAsia"/>
          <w:color w:val="404040"/>
          <w:sz w:val="15"/>
          <w:szCs w:val="15"/>
        </w:rPr>
        <w:t>如果质控结果判断超出质控标准范围，可能会影响本产品检测灵敏度和特异性</w:t>
      </w:r>
      <w:r w:rsidRPr="000922B2">
        <w:rPr>
          <w:rFonts w:ascii="思源黑体 CN Normal" w:eastAsia="思源黑体 CN Normal" w:hAnsi="思源黑体 CN Normal" w:hint="eastAsia"/>
          <w:color w:val="404040" w:themeColor="text1" w:themeTint="BF"/>
          <w:sz w:val="15"/>
          <w:szCs w:val="15"/>
        </w:rPr>
        <w:t>。</w:t>
      </w:r>
    </w:p>
    <w:p w14:paraId="5799BDCD" w14:textId="269DCFEC" w:rsidR="00263523" w:rsidRPr="00890175" w:rsidRDefault="00263523"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F3E53B9" w14:textId="2A277449"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6A4DBB4" w14:textId="7EAA3645"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2F0EA41" w14:textId="554F06B8"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3C19EE1" w14:textId="6861739F"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D9D8754" w14:textId="0A37647E"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A16EB0D" w14:textId="3DD55848"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CA891BB" w14:textId="6F3345D3"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D0AA18C" w14:textId="625A7DD5"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49A3B8E" w14:textId="2B8F991D"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EF1AD86" w14:textId="2CEAA570"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0D97C99" w14:textId="1DF26E41"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87C65E3" w14:textId="763D8A25"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1E9A182" w14:textId="103B5424"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F1797C2" w14:textId="6AAC3A31"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C415399" w14:textId="77777777" w:rsidR="005479C1" w:rsidRDefault="005479C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F8DC3E8" w14:textId="1570A6AC"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DB6E389" w14:textId="7DE789A0"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697C58C" w14:textId="156F3EE8"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CD1788" w14:textId="5366BDED"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7912030" w14:textId="294AFF8A"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D3A16E4" w14:textId="64D8E21D"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F6753A4" w14:textId="0FF6885F"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FDA6313" w14:textId="1BA1D791"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AD78C26" w14:textId="1C03965A"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0ABC074" w14:textId="1CE39C60"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2F2CFE9" w14:textId="5EACC34B"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9EA172" w14:textId="224C6A87"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FCE7063" w14:textId="2581EEC4" w:rsidR="0075589D" w:rsidRDefault="0075589D" w:rsidP="00612156">
      <w:pPr>
        <w:spacing w:afterLines="20" w:after="62" w:line="200" w:lineRule="exact"/>
        <w:rPr>
          <w:rFonts w:ascii="思源黑体 CN Normal" w:eastAsia="思源黑体 CN Normal" w:hAnsi="思源黑体 CN Normal"/>
          <w:color w:val="000000" w:themeColor="text1"/>
          <w:sz w:val="15"/>
          <w:szCs w:val="15"/>
        </w:rPr>
      </w:pPr>
    </w:p>
    <w:p w14:paraId="35FDA746" w14:textId="77777777" w:rsidR="00812D00" w:rsidRDefault="00812D00" w:rsidP="00612156">
      <w:pPr>
        <w:spacing w:afterLines="20" w:after="62" w:line="200" w:lineRule="exact"/>
        <w:rPr>
          <w:rFonts w:ascii="思源黑体 CN Normal" w:eastAsia="思源黑体 CN Normal" w:hAnsi="思源黑体 CN Normal"/>
          <w:color w:val="000000" w:themeColor="text1"/>
          <w:sz w:val="15"/>
          <w:szCs w:val="15"/>
        </w:rPr>
      </w:pPr>
    </w:p>
    <w:p w14:paraId="0512E87A" w14:textId="689F935C" w:rsidR="001D3F5D" w:rsidRDefault="001D3F5D" w:rsidP="001D3F5D">
      <w:pPr>
        <w:spacing w:afterLines="20" w:after="62" w:line="200" w:lineRule="exact"/>
        <w:ind w:firstLineChars="200" w:firstLine="420"/>
        <w:rPr>
          <w:rFonts w:ascii="思源黑体 CN Normal" w:eastAsia="思源黑体 CN Normal" w:hAnsi="思源黑体 CN Normal"/>
          <w:color w:val="000000" w:themeColor="text1"/>
          <w:sz w:val="15"/>
          <w:szCs w:val="15"/>
        </w:rPr>
      </w:pPr>
      <w:r w:rsidRPr="00564CE8">
        <w:rPr>
          <w:rFonts w:hint="eastAsia"/>
          <w:noProof/>
        </w:rPr>
        <mc:AlternateContent>
          <mc:Choice Requires="wps">
            <w:drawing>
              <wp:anchor distT="0" distB="0" distL="114300" distR="114300" simplePos="0" relativeHeight="252767232" behindDoc="0" locked="0" layoutInCell="1" allowOverlap="1" wp14:anchorId="573EE7B7" wp14:editId="08864C50">
                <wp:simplePos x="0" y="0"/>
                <wp:positionH relativeFrom="column">
                  <wp:posOffset>160655</wp:posOffset>
                </wp:positionH>
                <wp:positionV relativeFrom="paragraph">
                  <wp:posOffset>165735</wp:posOffset>
                </wp:positionV>
                <wp:extent cx="6567170" cy="420370"/>
                <wp:effectExtent l="0" t="0" r="24130" b="17780"/>
                <wp:wrapNone/>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3B38C8" w14:textId="77777777" w:rsidR="00082F0D" w:rsidRPr="005A4DF7" w:rsidRDefault="00082F0D" w:rsidP="002D2571">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73EE7B7" id="圆角矩形 149" o:spid="_x0000_s1026" style="position:absolute;left:0;text-align:left;margin-left:12.65pt;margin-top:13.05pt;width:517.1pt;height:33.1pt;z-index:25276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" fillcolor="#ececec" strokecolor="#ecebeb" strokeweight="2pt">
                <v:textbox>
                  <w:txbxContent>
                    <w:p w14:paraId="6D3B38C8" w14:textId="77777777" w:rsidR="00082F0D" w:rsidRPr="005A4DF7" w:rsidRDefault="00082F0D" w:rsidP="002D2571">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roundrect>
            </w:pict>
          </mc:Fallback>
        </mc:AlternateContent>
      </w:r>
    </w:p>
    <w:p w14:paraId="7A766D6A" w14:textId="44AB11AD" w:rsidR="001D3F5D" w:rsidRDefault="001D3F5D" w:rsidP="001D3F5D">
      <w:pPr>
        <w:spacing w:afterLines="20" w:after="62" w:line="200" w:lineRule="exact"/>
        <w:ind w:firstLineChars="200" w:firstLine="300"/>
        <w:rPr>
          <w:rFonts w:ascii="思源黑体 CN Normal" w:eastAsia="思源黑体 CN Normal" w:hAnsi="思源黑体 CN Normal"/>
          <w:color w:val="000000" w:themeColor="text1"/>
          <w:sz w:val="15"/>
          <w:szCs w:val="15"/>
        </w:rPr>
      </w:pPr>
    </w:p>
    <w:p w14:paraId="54A0EBCD" w14:textId="2CA70680" w:rsidR="001D3F5D" w:rsidRDefault="001D3F5D" w:rsidP="001D3F5D">
      <w:pPr>
        <w:spacing w:afterLines="20" w:after="62" w:line="200" w:lineRule="exact"/>
        <w:ind w:firstLineChars="200" w:firstLine="300"/>
        <w:rPr>
          <w:rFonts w:ascii="思源黑体 CN Normal" w:eastAsia="思源黑体 CN Normal" w:hAnsi="思源黑体 CN Normal"/>
          <w:color w:val="000000" w:themeColor="text1"/>
          <w:sz w:val="15"/>
          <w:szCs w:val="15"/>
        </w:rPr>
      </w:pPr>
    </w:p>
    <w:p w14:paraId="03E78852" w14:textId="4F1FE4D1" w:rsidR="00D66803" w:rsidRDefault="00D66803" w:rsidP="009A6D1E">
      <w:pPr>
        <w:adjustRightInd w:val="0"/>
        <w:snapToGrid w:val="0"/>
        <w:spacing w:line="200" w:lineRule="exact"/>
      </w:pPr>
      <w:r>
        <w:br w:type="page"/>
      </w:r>
    </w:p>
    <w:p w14:paraId="3DD24F0F" w14:textId="4A03892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E8B0A"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E95847"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D0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P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xxGFrLz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UUcg9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7E641DE2" w14:textId="133278CF" w:rsidR="00D86B5E"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w:t>
      </w:r>
      <w:r w:rsidRPr="00F211A1">
        <w:rPr>
          <w:rFonts w:ascii="思源黑体 CN Normal" w:eastAsia="思源黑体 CN Normal" w:hAnsi="思源黑体 CN Normal" w:hint="eastAsia"/>
          <w:sz w:val="17"/>
          <w:szCs w:val="17"/>
        </w:rPr>
        <w:t>对</w:t>
      </w:r>
      <w:r w:rsidR="002F11CB">
        <w:rPr>
          <w:rFonts w:ascii="思源黑体 CN Normal" w:eastAsia="思源黑体 CN Normal" w:hAnsi="思源黑体 CN Normal" w:hint="eastAsia"/>
          <w:sz w:val="17"/>
          <w:szCs w:val="17"/>
        </w:rPr>
        <w:t>血液</w:t>
      </w:r>
      <w:r w:rsidRPr="00F211A1">
        <w:rPr>
          <w:rFonts w:ascii="思源黑体 CN Normal" w:eastAsia="思源黑体 CN Normal" w:hAnsi="思源黑体 CN Normal" w:hint="eastAsia"/>
          <w:sz w:val="17"/>
          <w:szCs w:val="17"/>
        </w:rPr>
        <w:t>样本进</w:t>
      </w:r>
      <w:r w:rsidRPr="006A271F">
        <w:rPr>
          <w:rFonts w:ascii="思源黑体 CN Normal" w:eastAsia="思源黑体 CN Normal" w:hAnsi="思源黑体 CN Normal" w:hint="eastAsia"/>
          <w:sz w:val="17"/>
          <w:szCs w:val="17"/>
        </w:rPr>
        <w:t>行检测，对与肿瘤诊断、治疗和预后密切相关</w:t>
      </w:r>
      <w:r w:rsidR="00D86B5E">
        <w:rPr>
          <w:rFonts w:ascii="思源黑体 CN Normal" w:eastAsia="思源黑体 CN Normal" w:hAnsi="思源黑体 CN Normal" w:hint="eastAsia"/>
          <w:sz w:val="17"/>
          <w:szCs w:val="17"/>
        </w:rPr>
        <w:t>的</w:t>
      </w:r>
      <w:r w:rsidR="00D86B5E" w:rsidRPr="00D86B5E">
        <w:rPr>
          <w:rFonts w:ascii="思源黑体 CN Normal" w:eastAsia="思源黑体 CN Normal" w:hAnsi="思源黑体 CN Normal" w:hint="eastAsia"/>
          <w:sz w:val="17"/>
          <w:szCs w:val="17"/>
        </w:rPr>
        <w:t>肿瘤核心10个基因的检测结果进行详细解读，为临床肺癌和肠癌患者的临床诊断治疗提供辅助参考。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104B0CF7"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0B92B309" w14:textId="4F17FE1D" w:rsidR="00CB5CE8" w:rsidRPr="004202D0" w:rsidRDefault="00672B2F" w:rsidP="004202D0">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1E201C" w:rsidRPr="00DD0A29" w14:paraId="0CE71B6D" w14:textId="77777777" w:rsidTr="00D8116A">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15A0314C" w14:textId="77777777" w:rsidR="001E201C" w:rsidRPr="00DD0A29" w:rsidRDefault="001E201C" w:rsidP="00D8116A">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3D8FF924" w14:textId="77777777" w:rsidR="001E201C" w:rsidRPr="00DD0A29" w:rsidRDefault="001E201C" w:rsidP="00D8116A">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5755AD53" w14:textId="77777777" w:rsidR="001E201C" w:rsidRPr="00DD0A29" w:rsidRDefault="001E201C" w:rsidP="00D8116A">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1E201C" w:rsidRPr="00DD0A29" w14:paraId="43557C9A" w14:textId="77777777" w:rsidTr="00D8116A">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1913E903" w14:textId="77777777" w:rsidR="001E201C" w:rsidRPr="006A271F" w:rsidRDefault="001E201C" w:rsidP="00D8116A">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2BDEC559"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45B616" w14:textId="77777777" w:rsidR="001E201C" w:rsidRPr="006A271F" w:rsidRDefault="001E201C" w:rsidP="00D8116A">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96719CC"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1E201C" w:rsidRPr="00DD0A29" w14:paraId="5F738EAE" w14:textId="77777777" w:rsidTr="00D8116A">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419A0373"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833502"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0956C96"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E201C" w:rsidRPr="00DD0A29" w14:paraId="280FB4EC" w14:textId="77777777" w:rsidTr="00D8116A">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F35A165"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7D8704"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5B190E0"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E201C" w:rsidRPr="00DD0A29" w14:paraId="271B7C8D" w14:textId="77777777" w:rsidTr="00D8116A">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7D9C8983"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54673D"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6098AB8"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E201C" w:rsidRPr="00DD0A29" w14:paraId="75909D45" w14:textId="77777777" w:rsidTr="00D8116A">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6486008A"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3CFADBD"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5148EBF3"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E201C" w:rsidRPr="00DD0A29" w14:paraId="59489D26" w14:textId="77777777" w:rsidTr="00D8116A">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47EE51A8" w14:textId="77777777" w:rsidR="001E201C" w:rsidRPr="006A271F" w:rsidRDefault="001E201C" w:rsidP="00D8116A">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1CBF81F6"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E96B5E"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0AC8ED69"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1E201C" w:rsidRPr="00DD0A29" w14:paraId="170A549D" w14:textId="77777777" w:rsidTr="00D8116A">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51C1A9FF"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A38AC2"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60EF643"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E201C" w:rsidRPr="00DD0A29" w14:paraId="1BA3E408" w14:textId="77777777" w:rsidTr="00D8116A">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025CD093"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DBA3A18"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2C538862"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E201C" w:rsidRPr="00DD0A29" w14:paraId="03800BA6" w14:textId="77777777" w:rsidTr="00D8116A">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796FC4DE"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E0812B"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2C826A9"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E201C" w:rsidRPr="00DD0A29" w14:paraId="51966CE6" w14:textId="77777777" w:rsidTr="00D8116A">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624B824B"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D270C9"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53D73F5"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1E201C" w:rsidRPr="00DD0A29" w14:paraId="26F654BB" w14:textId="77777777" w:rsidTr="00D8116A">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12DC86CE"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12C38BF"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0889BBCD" w14:textId="3D1BA75D"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581C06">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1E201C" w:rsidRPr="00DD0A29" w14:paraId="653AEABC" w14:textId="77777777" w:rsidTr="00D8116A">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531D58AF" w14:textId="77777777" w:rsidR="001E201C" w:rsidRPr="006A271F" w:rsidRDefault="001E201C" w:rsidP="00D8116A">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27E007BE"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895D984" w14:textId="77777777" w:rsidR="001E201C" w:rsidRPr="00A31EAC" w:rsidRDefault="001E201C" w:rsidP="00D8116A">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7C68076"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E201C" w:rsidRPr="00DD0A29" w14:paraId="13D6B9DF" w14:textId="77777777" w:rsidTr="00523458">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204C0D29"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20A18FB9" w14:textId="77777777" w:rsidR="001E201C" w:rsidRPr="00A31EAC" w:rsidRDefault="001E201C" w:rsidP="00D8116A">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71137E07"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E201C" w:rsidRPr="00DD0A29" w14:paraId="5CD84621" w14:textId="77777777" w:rsidTr="00D8116A">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2FA56612" w14:textId="77777777" w:rsidR="001E201C" w:rsidRPr="006A271F" w:rsidRDefault="001E201C" w:rsidP="00D8116A">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77499402"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5CBFF7E7" w14:textId="77777777" w:rsidR="001E201C" w:rsidRPr="00A31EAC" w:rsidRDefault="001E201C" w:rsidP="00D8116A">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4B963767"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E201C" w:rsidRPr="00DD0A29" w14:paraId="6F555E8B" w14:textId="77777777" w:rsidTr="00523458">
        <w:trPr>
          <w:trHeight w:val="340"/>
          <w:jc w:val="center"/>
        </w:trPr>
        <w:tc>
          <w:tcPr>
            <w:tcW w:w="2520" w:type="dxa"/>
            <w:vMerge/>
            <w:tcBorders>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7007466A" w14:textId="77777777" w:rsidR="001E201C" w:rsidRPr="006A271F" w:rsidRDefault="001E201C" w:rsidP="00D8116A">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tcPr>
          <w:p w14:paraId="622535F5" w14:textId="77777777" w:rsidR="001E201C" w:rsidRPr="00A31EAC" w:rsidRDefault="001E201C" w:rsidP="00D8116A">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tcPr>
          <w:p w14:paraId="4893F61C"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29B73E7A" w14:textId="77777777" w:rsidR="00480746" w:rsidRPr="006A271F" w:rsidRDefault="00480746" w:rsidP="00480746">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致病性变异、临床意义不明变异、可能良性变异和良性变异五个等级。</w:t>
      </w:r>
    </w:p>
    <w:p w14:paraId="3317C182" w14:textId="77777777" w:rsidR="001E201C" w:rsidRPr="00480746" w:rsidRDefault="001E201C"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4B8DED1F"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w:t>
      </w:r>
      <w:r w:rsidR="000A4C5E">
        <w:rPr>
          <w:rFonts w:ascii="思源黑体 CN Normal" w:eastAsia="思源黑体 CN Normal" w:hAnsi="思源黑体 CN Normal" w:hint="eastAsia"/>
          <w:sz w:val="17"/>
          <w:szCs w:val="17"/>
        </w:rPr>
        <w:t>，</w:t>
      </w:r>
      <w:r w:rsidRPr="00F211A1">
        <w:rPr>
          <w:rFonts w:ascii="思源黑体 CN Normal" w:eastAsia="思源黑体 CN Normal" w:hAnsi="思源黑体 CN Normal" w:hint="eastAsia"/>
          <w:sz w:val="17"/>
          <w:szCs w:val="17"/>
        </w:rPr>
        <w:t>以及结构变异（S</w:t>
      </w:r>
      <w:r w:rsidRPr="00F211A1">
        <w:rPr>
          <w:rFonts w:ascii="思源黑体 CN Normal" w:eastAsia="思源黑体 CN Normal" w:hAnsi="思源黑体 CN Normal"/>
          <w:sz w:val="17"/>
          <w:szCs w:val="17"/>
        </w:rPr>
        <w:t>V</w:t>
      </w:r>
      <w:r w:rsidRPr="00F211A1">
        <w:rPr>
          <w:rFonts w:ascii="思源黑体 CN Normal" w:eastAsia="思源黑体 CN Normal" w:hAnsi="思源黑体 CN Normal" w:hint="eastAsia"/>
          <w:sz w:val="17"/>
          <w:szCs w:val="17"/>
        </w:rPr>
        <w:t>）。</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377B7C13"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2910F"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CAkBxg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389BAD" id="矩形: 圆角 225" o:spid="_x0000_s1026" style="position:absolute;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9255F9">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0B357ED4" w14:textId="4A78CB2B" w:rsidR="00721E0F" w:rsidRDefault="00721E0F" w:rsidP="00721E0F">
      <w:pPr>
        <w:pStyle w:val="aa"/>
        <w:numPr>
          <w:ilvl w:val="0"/>
          <w:numId w:val="1"/>
        </w:numPr>
        <w:ind w:firstLineChars="0"/>
        <w:rPr>
          <w:rFonts w:ascii="Arial" w:eastAsia="思源黑体 CN Normal" w:hAnsi="Arial" w:cs="Arial"/>
          <w:sz w:val="16"/>
          <w:szCs w:val="16"/>
        </w:rPr>
      </w:pPr>
      <w:r w:rsidRPr="00721E0F">
        <w:rPr>
          <w:rFonts w:ascii="Arial" w:eastAsia="思源黑体 CN Normal" w:hAnsi="Arial" w:cs="Arial" w:hint="eastAsia"/>
          <w:sz w:val="16"/>
          <w:szCs w:val="16"/>
        </w:rPr>
        <w:t>美国国家综合癌症网络（</w:t>
      </w:r>
      <w:r w:rsidRPr="00721E0F">
        <w:rPr>
          <w:rFonts w:ascii="Arial" w:eastAsia="思源黑体 CN Normal" w:hAnsi="Arial" w:cs="Arial" w:hint="eastAsia"/>
          <w:sz w:val="16"/>
          <w:szCs w:val="16"/>
        </w:rPr>
        <w:t>NCCN®</w:t>
      </w:r>
      <w:r w:rsidRPr="00721E0F">
        <w:rPr>
          <w:rFonts w:ascii="Arial" w:eastAsia="思源黑体 CN Normal" w:hAnsi="Arial" w:cs="Arial" w:hint="eastAsia"/>
          <w:sz w:val="16"/>
          <w:szCs w:val="16"/>
        </w:rPr>
        <w:t>）</w:t>
      </w:r>
      <w:r w:rsidRPr="00721E0F">
        <w:rPr>
          <w:rFonts w:ascii="Arial" w:eastAsia="思源黑体 CN Normal" w:hAnsi="Arial" w:cs="Arial" w:hint="eastAsia"/>
          <w:sz w:val="16"/>
          <w:szCs w:val="16"/>
        </w:rPr>
        <w:t xml:space="preserve"> </w:t>
      </w:r>
      <w:r w:rsidRPr="00721E0F">
        <w:rPr>
          <w:rFonts w:ascii="Arial" w:eastAsia="思源黑体 CN Normal" w:hAnsi="Arial" w:cs="Arial" w:hint="eastAsia"/>
          <w:sz w:val="16"/>
          <w:szCs w:val="16"/>
        </w:rPr>
        <w:t>肿瘤临床实践指南</w:t>
      </w:r>
    </w:p>
    <w:p w14:paraId="794E37E8" w14:textId="77777777" w:rsidR="00571AAF" w:rsidRPr="00D36B01" w:rsidRDefault="00571AAF" w:rsidP="00571AAF">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sz w:val="16"/>
          <w:szCs w:val="16"/>
        </w:rPr>
        <w:t>{%p for a in (refer.fixed + refer.dynamic.s_var12 + refer.dynamic.s_var_onco_nodrug</w:t>
      </w:r>
      <w:r>
        <w:rPr>
          <w:rFonts w:ascii="Arial" w:eastAsia="思源黑体 CN Normal" w:hAnsi="Arial" w:cs="Arial"/>
          <w:sz w:val="16"/>
          <w:szCs w:val="16"/>
        </w:rPr>
        <w:t xml:space="preserve"> +</w:t>
      </w:r>
      <w:r w:rsidRPr="00D36B01">
        <w:rPr>
          <w:rFonts w:ascii="Arial" w:eastAsia="思源黑体 CN Normal" w:hAnsi="Arial" w:cs="Arial"/>
          <w:sz w:val="16"/>
          <w:szCs w:val="16"/>
        </w:rPr>
        <w:t xml:space="preserve"> refer.dynamic.knb)|unique%}</w:t>
      </w:r>
    </w:p>
    <w:p w14:paraId="48C3B285" w14:textId="77777777" w:rsidR="00571AAF" w:rsidRPr="00D36B01" w:rsidRDefault="00571AAF" w:rsidP="00571AAF">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sz w:val="16"/>
          <w:szCs w:val="16"/>
        </w:rPr>
        <w:t>{{a}}</w:t>
      </w:r>
    </w:p>
    <w:p w14:paraId="17170272" w14:textId="726217A1" w:rsidR="00571AAF" w:rsidRPr="00571AAF" w:rsidRDefault="00571AAF" w:rsidP="00571AAF">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hint="eastAsia"/>
          <w:sz w:val="16"/>
          <w:szCs w:val="16"/>
        </w:rPr>
        <w:t>{</w:t>
      </w:r>
      <w:r w:rsidRPr="00D36B01">
        <w:rPr>
          <w:rFonts w:ascii="Arial" w:eastAsia="思源黑体 CN Normal" w:hAnsi="Arial" w:cs="Arial"/>
          <w:sz w:val="16"/>
          <w:szCs w:val="16"/>
        </w:rPr>
        <w:t>%p endfor%}</w:t>
      </w:r>
    </w:p>
    <w:p w14:paraId="518D32FE" w14:textId="77777777" w:rsidR="00CB5CE8" w:rsidRPr="00AF1D06" w:rsidRDefault="00466F90"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121110">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bookmarkStart w:id="34" w:name="_Toc41566828"/>
    <w:bookmarkStart w:id="35" w:name="_Toc41567074"/>
    <w:bookmarkStart w:id="36" w:name="_Toc41567102"/>
    <w:p w14:paraId="761C0A36" w14:textId="766FC22C" w:rsidR="00035682" w:rsidRPr="00107992" w:rsidRDefault="00035682" w:rsidP="00035682">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A8F41"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EfL4sY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EAD9D7"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YZ8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1A86976E" w14:textId="0112132E" w:rsidR="00E020EB" w:rsidRPr="00E020EB" w:rsidRDefault="00A752ED" w:rsidP="00D406CA">
      <w:pPr>
        <w:tabs>
          <w:tab w:val="left" w:pos="8220"/>
        </w:tabs>
        <w:outlineLvl w:val="1"/>
        <w:rPr>
          <w:rFonts w:ascii="思源黑体 CN Normal" w:eastAsia="思源黑体 CN Normal" w:hAnsi="思源黑体 CN Normal"/>
          <w:color w:val="404040" w:themeColor="text1" w:themeTint="BF"/>
          <w:sz w:val="15"/>
          <w:szCs w:val="15"/>
        </w:rPr>
      </w:pPr>
      <w:bookmarkStart w:id="37" w:name="_Hlk51703294"/>
      <w:bookmarkEnd w:id="34"/>
      <w:bookmarkEnd w:id="35"/>
      <w:bookmarkEnd w:id="36"/>
      <w:r w:rsidRPr="00124BA6">
        <w:rPr>
          <w:rFonts w:ascii="思源黑体 CN Bold" w:eastAsia="思源黑体 CN Bold" w:hAnsi="思源黑体 CN Bold" w:hint="eastAsia"/>
          <w:b/>
          <w:bCs/>
          <w:color w:val="1E7648"/>
          <w:sz w:val="24"/>
          <w:szCs w:val="24"/>
        </w:rPr>
        <w:t xml:space="preserve">附录1 </w:t>
      </w:r>
      <w:r w:rsidR="00D406CA" w:rsidRPr="00D406CA">
        <w:rPr>
          <w:rFonts w:ascii="思源黑体 CN Bold" w:eastAsia="思源黑体 CN Bold" w:hAnsi="思源黑体 CN Bold" w:hint="eastAsia"/>
          <w:b/>
          <w:bCs/>
          <w:color w:val="1E7648"/>
          <w:sz w:val="24"/>
          <w:szCs w:val="24"/>
        </w:rPr>
        <w:t>NCCN指南推荐的治疗方案</w:t>
      </w:r>
    </w:p>
    <w:p w14:paraId="159F4F54" w14:textId="77777777" w:rsidR="00D406CA" w:rsidRDefault="00D406CA" w:rsidP="0072405C">
      <w:pPr>
        <w:widowControl/>
        <w:jc w:val="left"/>
      </w:pPr>
    </w:p>
    <w:tbl>
      <w:tblPr>
        <w:tblStyle w:val="a9"/>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332"/>
      </w:tblGrid>
      <w:tr w:rsidR="001C05E7" w14:paraId="6CFAEF85" w14:textId="77777777" w:rsidTr="00082F0D">
        <w:tc>
          <w:tcPr>
            <w:tcW w:w="10332" w:type="dxa"/>
          </w:tcPr>
          <w:p w14:paraId="3A15AF82" w14:textId="77777777" w:rsidR="001C05E7" w:rsidRDefault="001C05E7" w:rsidP="00082F0D">
            <w:pPr>
              <w:spacing w:line="360" w:lineRule="exact"/>
              <w:ind w:firstLineChars="200" w:firstLine="360"/>
              <w:rPr>
                <w:rFonts w:ascii="思源黑体 CN Bold" w:eastAsia="思源黑体 CN Bold" w:hAnsi="思源黑体 CN Bold"/>
                <w:b/>
                <w:bCs/>
                <w:color w:val="D45704"/>
                <w:sz w:val="18"/>
                <w:szCs w:val="18"/>
              </w:rPr>
            </w:pPr>
            <w:r>
              <w:rPr>
                <w:rFonts w:ascii="思源黑体 CN Light" w:eastAsia="思源黑体 CN Light" w:hAnsi="思源黑体 CN Light" w:cs="思源黑体 CN Light" w:hint="eastAsia"/>
                <w:color w:val="000000" w:themeColor="text1"/>
                <w:sz w:val="18"/>
                <w:szCs w:val="18"/>
              </w:rPr>
              <w:t>《非小细胞肺癌NCCN指南》中指出，针对晚期或转移性非小细胞肺癌（NSCLC）患者，要用足够的组织进行分子检测确定组织学亚型（酌情考虑重新活检）。分子检测的内容应包含：</w:t>
            </w:r>
            <w:r w:rsidRPr="000B0AC1">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突变检测（I类证据）、</w:t>
            </w:r>
            <w:r w:rsidRPr="000B0AC1">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检测（I类证据）、</w:t>
            </w:r>
            <w:r w:rsidRPr="000B0AC1">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检测、</w:t>
            </w:r>
            <w:r w:rsidRPr="000B0AC1">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检测、</w:t>
            </w:r>
            <w:r w:rsidRPr="000B0AC1">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color w:val="000000" w:themeColor="text1"/>
                <w:sz w:val="18"/>
                <w:szCs w:val="18"/>
              </w:rPr>
              <w:t xml:space="preserve"> </w:t>
            </w:r>
            <w:r>
              <w:rPr>
                <w:rFonts w:ascii="思源黑体 CN Light" w:eastAsia="思源黑体 CN Light" w:hAnsi="思源黑体 CN Light" w:cs="思源黑体 CN Light" w:hint="eastAsia"/>
                <w:color w:val="000000" w:themeColor="text1"/>
                <w:sz w:val="18"/>
                <w:szCs w:val="18"/>
              </w:rPr>
              <w:t>14号外显子跳跃检测、</w:t>
            </w:r>
            <w:r w:rsidRPr="000B0AC1">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检测以及PD-L1检测（I类证据）。</w:t>
            </w:r>
          </w:p>
        </w:tc>
      </w:tr>
      <w:tr w:rsidR="001C05E7" w14:paraId="7A37E746" w14:textId="77777777" w:rsidTr="00082F0D">
        <w:tc>
          <w:tcPr>
            <w:tcW w:w="10332" w:type="dxa"/>
          </w:tcPr>
          <w:p w14:paraId="71C3A904" w14:textId="1F05AFA1" w:rsidR="001C05E7" w:rsidRDefault="001C05E7" w:rsidP="00082F0D">
            <w:pPr>
              <w:rPr>
                <w:rFonts w:ascii="思源黑体 CN Bold" w:eastAsia="思源黑体 CN Bold" w:hAnsi="思源黑体 CN Bold"/>
                <w:b/>
                <w:bCs/>
                <w:color w:val="D45704"/>
                <w:sz w:val="18"/>
                <w:szCs w:val="18"/>
              </w:rPr>
            </w:pPr>
          </w:p>
        </w:tc>
      </w:tr>
    </w:tbl>
    <w:p w14:paraId="24BB2C5B" w14:textId="3EC108EF" w:rsidR="00D406CA" w:rsidRDefault="00D406CA" w:rsidP="0072405C">
      <w:pPr>
        <w:widowControl/>
        <w:jc w:val="left"/>
      </w:pPr>
    </w:p>
    <w:p w14:paraId="0E80846E" w14:textId="0CD28C81" w:rsidR="005F0E33" w:rsidRDefault="00141EB1" w:rsidP="0072405C">
      <w:pPr>
        <w:widowControl/>
        <w:jc w:val="left"/>
      </w:pPr>
      <w:r>
        <w:rPr>
          <w:noProof/>
        </w:rPr>
        <w:drawing>
          <wp:inline distT="0" distB="0" distL="0" distR="0" wp14:anchorId="0464E05F" wp14:editId="073B9F21">
            <wp:extent cx="6567170" cy="4919345"/>
            <wp:effectExtent l="0" t="0" r="508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67170" cy="4919345"/>
                    </a:xfrm>
                    <a:prstGeom prst="rect">
                      <a:avLst/>
                    </a:prstGeom>
                  </pic:spPr>
                </pic:pic>
              </a:graphicData>
            </a:graphic>
          </wp:inline>
        </w:drawing>
      </w:r>
    </w:p>
    <w:p w14:paraId="14AA2F58" w14:textId="05FF4128" w:rsidR="0072405C" w:rsidRDefault="0072405C" w:rsidP="0072405C">
      <w:pPr>
        <w:widowControl/>
        <w:jc w:val="left"/>
      </w:pPr>
      <w:r>
        <w:br w:type="page"/>
      </w:r>
    </w:p>
    <w:tbl>
      <w:tblPr>
        <w:tblStyle w:val="a9"/>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332"/>
      </w:tblGrid>
      <w:tr w:rsidR="004413DB" w14:paraId="2F640502" w14:textId="77777777" w:rsidTr="00082F0D">
        <w:tc>
          <w:tcPr>
            <w:tcW w:w="10332" w:type="dxa"/>
          </w:tcPr>
          <w:p w14:paraId="04A36575" w14:textId="116B323B" w:rsidR="004413DB" w:rsidRDefault="004413DB" w:rsidP="00082F0D">
            <w:pPr>
              <w:spacing w:line="360" w:lineRule="exact"/>
              <w:ind w:firstLineChars="200" w:firstLine="360"/>
              <w:rPr>
                <w:rFonts w:ascii="思源黑体 CN Light" w:eastAsia="思源黑体 CN Light" w:hAnsi="思源黑体 CN Light" w:cs="思源黑体 CN Light"/>
                <w:color w:val="000000" w:themeColor="text1"/>
                <w:sz w:val="18"/>
                <w:szCs w:val="18"/>
              </w:rPr>
            </w:pPr>
          </w:p>
          <w:p w14:paraId="5872AD91" w14:textId="77777777" w:rsidR="00AF66AD" w:rsidRDefault="00AF66AD" w:rsidP="00082F0D">
            <w:pPr>
              <w:spacing w:line="360" w:lineRule="exact"/>
              <w:ind w:firstLineChars="200" w:firstLine="360"/>
              <w:rPr>
                <w:rFonts w:ascii="思源黑体 CN Light" w:eastAsia="思源黑体 CN Light" w:hAnsi="思源黑体 CN Light" w:cs="思源黑体 CN Light"/>
                <w:color w:val="000000" w:themeColor="text1"/>
                <w:sz w:val="18"/>
                <w:szCs w:val="18"/>
              </w:rPr>
            </w:pPr>
          </w:p>
          <w:p w14:paraId="467FC98D" w14:textId="6CB2062A" w:rsidR="004413DB" w:rsidRDefault="004413DB" w:rsidP="00082F0D">
            <w:pPr>
              <w:spacing w:line="360" w:lineRule="exact"/>
              <w:ind w:firstLineChars="200" w:firstLine="360"/>
              <w:rPr>
                <w:rFonts w:ascii="思源黑体 CN Bold" w:eastAsia="思源黑体 CN Bold" w:hAnsi="思源黑体 CN Bold"/>
                <w:b/>
                <w:bCs/>
                <w:color w:val="D45704"/>
                <w:sz w:val="18"/>
                <w:szCs w:val="18"/>
              </w:rPr>
            </w:pPr>
            <w:r w:rsidRPr="00EF7F0D">
              <w:rPr>
                <w:rFonts w:ascii="思源黑体 CN Light" w:eastAsia="思源黑体 CN Light" w:hAnsi="思源黑体 CN Light" w:cs="思源黑体 CN Light" w:hint="eastAsia"/>
                <w:color w:val="000000" w:themeColor="text1"/>
                <w:sz w:val="18"/>
                <w:szCs w:val="18"/>
              </w:rPr>
              <w:t>其他生物标志物检测</w:t>
            </w:r>
            <w:r>
              <w:rPr>
                <w:rFonts w:ascii="思源黑体 CN Light" w:eastAsia="思源黑体 CN Light" w:hAnsi="思源黑体 CN Light" w:cs="思源黑体 CN Light" w:hint="eastAsia"/>
                <w:color w:val="000000" w:themeColor="text1"/>
                <w:sz w:val="18"/>
                <w:szCs w:val="18"/>
              </w:rPr>
              <w:t>包括：</w:t>
            </w:r>
            <w:r w:rsidRPr="000B0AC1">
              <w:rPr>
                <w:rFonts w:ascii="思源黑体 CN Light" w:eastAsia="思源黑体 CN Light" w:hAnsi="思源黑体 CN Light" w:cs="思源黑体 CN Light" w:hint="eastAsia"/>
                <w:i/>
                <w:iCs/>
                <w:color w:val="000000" w:themeColor="text1"/>
                <w:sz w:val="18"/>
                <w:szCs w:val="18"/>
              </w:rPr>
              <w:t>M</w:t>
            </w:r>
            <w:r w:rsidRPr="000B0AC1">
              <w:rPr>
                <w:rFonts w:ascii="思源黑体 CN Light" w:eastAsia="思源黑体 CN Light" w:hAnsi="思源黑体 CN Light" w:cs="思源黑体 CN Light"/>
                <w:i/>
                <w:iCs/>
                <w:color w:val="000000" w:themeColor="text1"/>
                <w:sz w:val="18"/>
                <w:szCs w:val="18"/>
              </w:rPr>
              <w:t>ET</w:t>
            </w:r>
            <w:r w:rsidRPr="00EF7F0D">
              <w:rPr>
                <w:rFonts w:ascii="思源黑体 CN Light" w:eastAsia="思源黑体 CN Light" w:hAnsi="思源黑体 CN Light" w:cs="思源黑体 CN Light" w:hint="eastAsia"/>
                <w:color w:val="000000" w:themeColor="text1"/>
                <w:sz w:val="18"/>
                <w:szCs w:val="18"/>
              </w:rPr>
              <w:t>基因扩增，</w:t>
            </w:r>
            <w:r w:rsidRPr="00B52458">
              <w:rPr>
                <w:rFonts w:ascii="思源黑体 CN Light" w:eastAsia="思源黑体 CN Light" w:hAnsi="思源黑体 CN Light" w:cs="思源黑体 CN Light"/>
                <w:i/>
                <w:iCs/>
                <w:color w:val="000000" w:themeColor="text1"/>
                <w:sz w:val="18"/>
                <w:szCs w:val="18"/>
              </w:rPr>
              <w:t>ERBB2</w:t>
            </w:r>
            <w:r w:rsidRPr="00EF7F0D">
              <w:rPr>
                <w:rFonts w:ascii="思源黑体 CN Light" w:eastAsia="思源黑体 CN Light" w:hAnsi="思源黑体 CN Light" w:cs="思源黑体 CN Light"/>
                <w:color w:val="000000" w:themeColor="text1"/>
                <w:sz w:val="18"/>
                <w:szCs w:val="18"/>
              </w:rPr>
              <w:t>(</w:t>
            </w:r>
            <w:r w:rsidRPr="00B52458">
              <w:rPr>
                <w:rFonts w:ascii="思源黑体 CN Light" w:eastAsia="思源黑体 CN Light" w:hAnsi="思源黑体 CN Light" w:cs="思源黑体 CN Light"/>
                <w:i/>
                <w:iCs/>
                <w:color w:val="000000" w:themeColor="text1"/>
                <w:sz w:val="18"/>
                <w:szCs w:val="18"/>
              </w:rPr>
              <w:t>HER2</w:t>
            </w:r>
            <w:r w:rsidRPr="00EF7F0D">
              <w:rPr>
                <w:rFonts w:ascii="思源黑体 CN Light" w:eastAsia="思源黑体 CN Light" w:hAnsi="思源黑体 CN Light" w:cs="思源黑体 CN Light"/>
                <w:color w:val="000000" w:themeColor="text1"/>
                <w:sz w:val="18"/>
                <w:szCs w:val="18"/>
              </w:rPr>
              <w:t>)</w:t>
            </w:r>
            <w:r w:rsidRPr="00EF7F0D">
              <w:rPr>
                <w:rFonts w:ascii="思源黑体 CN Light" w:eastAsia="思源黑体 CN Light" w:hAnsi="思源黑体 CN Light" w:cs="思源黑体 CN Light" w:hint="eastAsia"/>
                <w:color w:val="000000" w:themeColor="text1"/>
                <w:sz w:val="18"/>
                <w:szCs w:val="18"/>
              </w:rPr>
              <w:t>突变。携带</w:t>
            </w:r>
            <w:r w:rsidRPr="000B0AC1">
              <w:rPr>
                <w:rFonts w:ascii="思源黑体 CN Light" w:eastAsia="思源黑体 CN Light" w:hAnsi="思源黑体 CN Light" w:cs="思源黑体 CN Light" w:hint="eastAsia"/>
                <w:i/>
                <w:iCs/>
                <w:color w:val="000000" w:themeColor="text1"/>
                <w:sz w:val="18"/>
                <w:szCs w:val="18"/>
              </w:rPr>
              <w:t>M</w:t>
            </w:r>
            <w:r w:rsidRPr="000B0AC1">
              <w:rPr>
                <w:rFonts w:ascii="思源黑体 CN Light" w:eastAsia="思源黑体 CN Light" w:hAnsi="思源黑体 CN Light" w:cs="思源黑体 CN Light"/>
                <w:i/>
                <w:iCs/>
                <w:color w:val="000000" w:themeColor="text1"/>
                <w:sz w:val="18"/>
                <w:szCs w:val="18"/>
              </w:rPr>
              <w:t>ET</w:t>
            </w:r>
            <w:r w:rsidRPr="00EF7F0D">
              <w:rPr>
                <w:rFonts w:ascii="思源黑体 CN Light" w:eastAsia="思源黑体 CN Light" w:hAnsi="思源黑体 CN Light" w:cs="思源黑体 CN Light" w:hint="eastAsia"/>
                <w:color w:val="000000" w:themeColor="text1"/>
                <w:sz w:val="18"/>
                <w:szCs w:val="18"/>
              </w:rPr>
              <w:t>基因扩增的肺癌患者，可以选择克唑替尼进行治疗；携带</w:t>
            </w:r>
            <w:r w:rsidRPr="000B0AC1">
              <w:rPr>
                <w:rFonts w:ascii="思源黑体 CN Light" w:eastAsia="思源黑体 CN Light" w:hAnsi="思源黑体 CN Light" w:cs="思源黑体 CN Light" w:hint="eastAsia"/>
                <w:i/>
                <w:iCs/>
                <w:color w:val="000000" w:themeColor="text1"/>
                <w:sz w:val="18"/>
                <w:szCs w:val="18"/>
              </w:rPr>
              <w:t>E</w:t>
            </w:r>
            <w:r w:rsidRPr="000B0AC1">
              <w:rPr>
                <w:rFonts w:ascii="思源黑体 CN Light" w:eastAsia="思源黑体 CN Light" w:hAnsi="思源黑体 CN Light" w:cs="思源黑体 CN Light"/>
                <w:i/>
                <w:iCs/>
                <w:color w:val="000000" w:themeColor="text1"/>
                <w:sz w:val="18"/>
                <w:szCs w:val="18"/>
              </w:rPr>
              <w:t>RBB2</w:t>
            </w:r>
            <w:r w:rsidRPr="00EF7F0D">
              <w:rPr>
                <w:rFonts w:ascii="思源黑体 CN Light" w:eastAsia="思源黑体 CN Light" w:hAnsi="思源黑体 CN Light" w:cs="思源黑体 CN Light" w:hint="eastAsia"/>
                <w:color w:val="000000" w:themeColor="text1"/>
                <w:sz w:val="18"/>
                <w:szCs w:val="18"/>
              </w:rPr>
              <w:t>（</w:t>
            </w:r>
            <w:r w:rsidRPr="000B0AC1">
              <w:rPr>
                <w:rFonts w:ascii="思源黑体 CN Light" w:eastAsia="思源黑体 CN Light" w:hAnsi="思源黑体 CN Light" w:cs="思源黑体 CN Light"/>
                <w:i/>
                <w:iCs/>
                <w:color w:val="000000" w:themeColor="text1"/>
                <w:sz w:val="18"/>
                <w:szCs w:val="18"/>
              </w:rPr>
              <w:t>HER2</w:t>
            </w:r>
            <w:r w:rsidRPr="00EF7F0D">
              <w:rPr>
                <w:rFonts w:ascii="思源黑体 CN Light" w:eastAsia="思源黑体 CN Light" w:hAnsi="思源黑体 CN Light" w:cs="思源黑体 CN Light" w:hint="eastAsia"/>
                <w:color w:val="000000" w:themeColor="text1"/>
                <w:sz w:val="18"/>
                <w:szCs w:val="18"/>
              </w:rPr>
              <w:t>）突变的肺癌患者，可以选择T</w:t>
            </w:r>
            <w:r>
              <w:rPr>
                <w:rFonts w:ascii="思源黑体 CN Light" w:eastAsia="思源黑体 CN Light" w:hAnsi="思源黑体 CN Light" w:cs="思源黑体 CN Light" w:hint="eastAsia"/>
                <w:color w:val="000000" w:themeColor="text1"/>
                <w:sz w:val="18"/>
                <w:szCs w:val="18"/>
              </w:rPr>
              <w:t>-</w:t>
            </w:r>
            <w:r w:rsidRPr="00EF7F0D">
              <w:rPr>
                <w:rFonts w:ascii="思源黑体 CN Light" w:eastAsia="思源黑体 CN Light" w:hAnsi="思源黑体 CN Light" w:cs="思源黑体 CN Light"/>
                <w:color w:val="000000" w:themeColor="text1"/>
                <w:sz w:val="18"/>
                <w:szCs w:val="18"/>
              </w:rPr>
              <w:t>DM1</w:t>
            </w:r>
            <w:r w:rsidRPr="00EF7F0D">
              <w:rPr>
                <w:rFonts w:ascii="思源黑体 CN Light" w:eastAsia="思源黑体 CN Light" w:hAnsi="思源黑体 CN Light" w:cs="思源黑体 CN Light" w:hint="eastAsia"/>
                <w:color w:val="000000" w:themeColor="text1"/>
                <w:sz w:val="18"/>
                <w:szCs w:val="18"/>
              </w:rPr>
              <w:t>（</w:t>
            </w:r>
            <w:r w:rsidRPr="00EF7F0D">
              <w:rPr>
                <w:rFonts w:ascii="思源黑体 CN Light" w:eastAsia="思源黑体 CN Light" w:hAnsi="思源黑体 CN Light" w:cs="思源黑体 CN Light"/>
                <w:color w:val="000000" w:themeColor="text1"/>
                <w:sz w:val="18"/>
                <w:szCs w:val="18"/>
              </w:rPr>
              <w:t>Ado-trastuzumab emtansine</w:t>
            </w:r>
            <w:r w:rsidRPr="00EF7F0D">
              <w:rPr>
                <w:rFonts w:ascii="思源黑体 CN Light" w:eastAsia="思源黑体 CN Light" w:hAnsi="思源黑体 CN Light" w:cs="思源黑体 CN Light" w:hint="eastAsia"/>
                <w:color w:val="000000" w:themeColor="text1"/>
                <w:sz w:val="18"/>
                <w:szCs w:val="18"/>
              </w:rPr>
              <w:t>）进行治疗。</w:t>
            </w:r>
          </w:p>
        </w:tc>
      </w:tr>
      <w:tr w:rsidR="004413DB" w14:paraId="297BB639" w14:textId="77777777" w:rsidTr="00082F0D">
        <w:tc>
          <w:tcPr>
            <w:tcW w:w="10332" w:type="dxa"/>
          </w:tcPr>
          <w:p w14:paraId="2B20EEF3" w14:textId="58398603" w:rsidR="004413DB" w:rsidRDefault="004413DB" w:rsidP="00082F0D">
            <w:pPr>
              <w:rPr>
                <w:rFonts w:ascii="思源黑体 CN Bold" w:eastAsia="思源黑体 CN Bold" w:hAnsi="思源黑体 CN Bold"/>
                <w:b/>
                <w:bCs/>
                <w:color w:val="D45704"/>
                <w:sz w:val="18"/>
                <w:szCs w:val="18"/>
              </w:rPr>
            </w:pPr>
          </w:p>
        </w:tc>
      </w:tr>
    </w:tbl>
    <w:p w14:paraId="2C734558" w14:textId="2D4356A7" w:rsidR="004413DB" w:rsidRPr="004413DB" w:rsidRDefault="004413DB" w:rsidP="0072405C">
      <w:pPr>
        <w:widowControl/>
        <w:jc w:val="left"/>
      </w:pPr>
    </w:p>
    <w:p w14:paraId="0B600123" w14:textId="02D4D17B" w:rsidR="004413DB" w:rsidRDefault="004413DB" w:rsidP="0072405C">
      <w:pPr>
        <w:widowControl/>
        <w:jc w:val="left"/>
      </w:pPr>
    </w:p>
    <w:p w14:paraId="39750412" w14:textId="55C2E9FE" w:rsidR="004413DB" w:rsidRDefault="00553691" w:rsidP="0072405C">
      <w:pPr>
        <w:widowControl/>
        <w:jc w:val="left"/>
      </w:pPr>
      <w:r>
        <w:rPr>
          <w:noProof/>
        </w:rPr>
        <w:drawing>
          <wp:inline distT="0" distB="0" distL="0" distR="0" wp14:anchorId="31978B38" wp14:editId="6F3ED6C2">
            <wp:extent cx="6567170" cy="2463800"/>
            <wp:effectExtent l="0" t="0" r="508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67170" cy="2463800"/>
                    </a:xfrm>
                    <a:prstGeom prst="rect">
                      <a:avLst/>
                    </a:prstGeom>
                  </pic:spPr>
                </pic:pic>
              </a:graphicData>
            </a:graphic>
          </wp:inline>
        </w:drawing>
      </w:r>
    </w:p>
    <w:p w14:paraId="52A557B5" w14:textId="6EA37929" w:rsidR="004413DB" w:rsidRDefault="004413DB" w:rsidP="004413DB">
      <w:pPr>
        <w:widowControl/>
        <w:jc w:val="left"/>
      </w:pPr>
      <w:r>
        <w:br w:type="page"/>
      </w:r>
    </w:p>
    <w:p w14:paraId="73A62F44" w14:textId="729AA789" w:rsidR="007F2DC7" w:rsidRDefault="007F2DC7" w:rsidP="004413DB">
      <w:pPr>
        <w:widowControl/>
        <w:jc w:val="left"/>
      </w:pPr>
    </w:p>
    <w:p w14:paraId="321A306D" w14:textId="77777777" w:rsidR="007F2DC7" w:rsidRDefault="007F2DC7" w:rsidP="004413DB">
      <w:pPr>
        <w:widowControl/>
        <w:jc w:val="left"/>
      </w:pPr>
    </w:p>
    <w:p w14:paraId="660DCE93"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《非小细胞肺癌</w:t>
      </w:r>
      <w:r>
        <w:rPr>
          <w:rFonts w:ascii="思源黑体 CN Light" w:eastAsia="思源黑体 CN Light" w:hAnsi="思源黑体 CN Light" w:cs="思源黑体 CN Light"/>
          <w:color w:val="000000" w:themeColor="text1"/>
          <w:sz w:val="18"/>
          <w:szCs w:val="18"/>
        </w:rPr>
        <w:t>NCCN</w:t>
      </w:r>
      <w:r>
        <w:rPr>
          <w:rFonts w:ascii="思源黑体 CN Light" w:eastAsia="思源黑体 CN Light" w:hAnsi="思源黑体 CN Light" w:cs="思源黑体 CN Light" w:hint="eastAsia"/>
          <w:color w:val="000000" w:themeColor="text1"/>
          <w:sz w:val="18"/>
          <w:szCs w:val="18"/>
        </w:rPr>
        <w:t>指南》中指出：</w:t>
      </w:r>
    </w:p>
    <w:p w14:paraId="3ABADD3B"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w:t>
      </w:r>
      <w:r w:rsidRPr="000B0AC1">
        <w:rPr>
          <w:rFonts w:ascii="思源黑体 CN Light" w:eastAsia="思源黑体 CN Light" w:hAnsi="思源黑体 CN Light" w:cs="思源黑体 CN Light" w:hint="eastAsia"/>
          <w:i/>
          <w:iCs/>
          <w:color w:val="000000" w:themeColor="text1"/>
          <w:sz w:val="18"/>
          <w:szCs w:val="18"/>
        </w:rPr>
        <w:t>E</w:t>
      </w:r>
      <w:r w:rsidRPr="000B0AC1">
        <w:rPr>
          <w:rFonts w:ascii="思源黑体 CN Light" w:eastAsia="思源黑体 CN Light" w:hAnsi="思源黑体 CN Light" w:cs="思源黑体 CN Light"/>
          <w:i/>
          <w:iCs/>
          <w:color w:val="000000" w:themeColor="text1"/>
          <w:sz w:val="18"/>
          <w:szCs w:val="18"/>
        </w:rPr>
        <w:t>GFR</w:t>
      </w:r>
      <w:r>
        <w:rPr>
          <w:rFonts w:ascii="思源黑体 CN Light" w:eastAsia="思源黑体 CN Light" w:hAnsi="思源黑体 CN Light" w:cs="思源黑体 CN Light" w:hint="eastAsia"/>
          <w:color w:val="000000" w:themeColor="text1"/>
          <w:sz w:val="18"/>
          <w:szCs w:val="18"/>
        </w:rPr>
        <w:t>敏感突变的N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患者，一线治疗可选择阿法替尼（</w:t>
      </w:r>
      <w:r>
        <w:rPr>
          <w:rFonts w:ascii="思源黑体 CN Light" w:eastAsia="思源黑体 CN Light" w:hAnsi="思源黑体 CN Light" w:cs="思源黑体 CN Light"/>
          <w:color w:val="000000" w:themeColor="text1"/>
          <w:sz w:val="18"/>
          <w:szCs w:val="18"/>
        </w:rPr>
        <w:t>Afatinib</w:t>
      </w:r>
      <w:r>
        <w:rPr>
          <w:rFonts w:ascii="思源黑体 CN Light" w:eastAsia="思源黑体 CN Light" w:hAnsi="思源黑体 CN Light" w:cs="思源黑体 CN Light" w:hint="eastAsia"/>
          <w:color w:val="000000" w:themeColor="text1"/>
          <w:sz w:val="18"/>
          <w:szCs w:val="18"/>
        </w:rPr>
        <w:t>）、厄洛替尼（</w:t>
      </w:r>
      <w:r>
        <w:rPr>
          <w:rFonts w:ascii="思源黑体 CN Light" w:eastAsia="思源黑体 CN Light" w:hAnsi="思源黑体 CN Light" w:cs="思源黑体 CN Light"/>
          <w:color w:val="000000" w:themeColor="text1"/>
          <w:sz w:val="18"/>
          <w:szCs w:val="18"/>
        </w:rPr>
        <w:t>Erlotinib</w:t>
      </w:r>
      <w:r>
        <w:rPr>
          <w:rFonts w:ascii="思源黑体 CN Light" w:eastAsia="思源黑体 CN Light" w:hAnsi="思源黑体 CN Light" w:cs="思源黑体 CN Light" w:hint="eastAsia"/>
          <w:color w:val="000000" w:themeColor="text1"/>
          <w:sz w:val="18"/>
          <w:szCs w:val="18"/>
        </w:rPr>
        <w:t>）、达克替尼（</w:t>
      </w:r>
      <w:r>
        <w:rPr>
          <w:rFonts w:ascii="思源黑体 CN Light" w:eastAsia="思源黑体 CN Light" w:hAnsi="思源黑体 CN Light" w:cs="思源黑体 CN Light"/>
          <w:color w:val="000000" w:themeColor="text1"/>
          <w:sz w:val="18"/>
          <w:szCs w:val="18"/>
        </w:rPr>
        <w:t>Dacomitinib</w:t>
      </w:r>
      <w:r>
        <w:rPr>
          <w:rFonts w:ascii="思源黑体 CN Light" w:eastAsia="思源黑体 CN Light" w:hAnsi="思源黑体 CN Light" w:cs="思源黑体 CN Light" w:hint="eastAsia"/>
          <w:color w:val="000000" w:themeColor="text1"/>
          <w:sz w:val="18"/>
          <w:szCs w:val="18"/>
        </w:rPr>
        <w:t>）、吉非替尼（</w:t>
      </w:r>
      <w:r>
        <w:rPr>
          <w:rFonts w:ascii="思源黑体 CN Light" w:eastAsia="思源黑体 CN Light" w:hAnsi="思源黑体 CN Light" w:cs="思源黑体 CN Light"/>
          <w:color w:val="000000" w:themeColor="text1"/>
          <w:sz w:val="18"/>
          <w:szCs w:val="18"/>
        </w:rPr>
        <w:t>Gefitinib</w:t>
      </w:r>
      <w:r>
        <w:rPr>
          <w:rFonts w:ascii="思源黑体 CN Light" w:eastAsia="思源黑体 CN Light" w:hAnsi="思源黑体 CN Light" w:cs="思源黑体 CN Light" w:hint="eastAsia"/>
          <w:color w:val="000000" w:themeColor="text1"/>
          <w:sz w:val="18"/>
          <w:szCs w:val="18"/>
        </w:rPr>
        <w:t>）、奥希替尼（</w:t>
      </w:r>
      <w:r>
        <w:rPr>
          <w:rFonts w:ascii="思源黑体 CN Light" w:eastAsia="思源黑体 CN Light" w:hAnsi="思源黑体 CN Light" w:cs="思源黑体 CN Light"/>
          <w:color w:val="000000" w:themeColor="text1"/>
          <w:sz w:val="18"/>
          <w:szCs w:val="18"/>
        </w:rPr>
        <w:t>Osimertinib</w:t>
      </w:r>
      <w:r>
        <w:rPr>
          <w:rFonts w:ascii="思源黑体 CN Light" w:eastAsia="思源黑体 CN Light" w:hAnsi="思源黑体 CN Light" w:cs="思源黑体 CN Light" w:hint="eastAsia"/>
          <w:color w:val="000000" w:themeColor="text1"/>
          <w:sz w:val="18"/>
          <w:szCs w:val="18"/>
        </w:rPr>
        <w:t>）、厄洛替尼+雷莫芦单抗（</w:t>
      </w:r>
      <w:r>
        <w:rPr>
          <w:rFonts w:ascii="思源黑体 CN Light" w:eastAsia="思源黑体 CN Light" w:hAnsi="思源黑体 CN Light" w:cs="思源黑体 CN Light"/>
          <w:color w:val="000000" w:themeColor="text1"/>
          <w:sz w:val="18"/>
          <w:szCs w:val="18"/>
        </w:rPr>
        <w:t>Ramucirumab</w:t>
      </w:r>
      <w:r>
        <w:rPr>
          <w:rFonts w:ascii="思源黑体 CN Light" w:eastAsia="思源黑体 CN Light" w:hAnsi="思源黑体 CN Light" w:cs="思源黑体 CN Light" w:hint="eastAsia"/>
          <w:color w:val="000000" w:themeColor="text1"/>
          <w:sz w:val="18"/>
          <w:szCs w:val="18"/>
        </w:rPr>
        <w:t>）、厄洛替尼+贝伐珠单抗（</w:t>
      </w:r>
      <w:r>
        <w:rPr>
          <w:rFonts w:ascii="思源黑体 CN Light" w:eastAsia="思源黑体 CN Light" w:hAnsi="思源黑体 CN Light" w:cs="思源黑体 CN Light"/>
          <w:color w:val="000000" w:themeColor="text1"/>
          <w:sz w:val="18"/>
          <w:szCs w:val="18"/>
        </w:rPr>
        <w:t>Bevacizumab</w:t>
      </w:r>
      <w:r>
        <w:rPr>
          <w:rFonts w:ascii="思源黑体 CN Light" w:eastAsia="思源黑体 CN Light" w:hAnsi="思源黑体 CN Light" w:cs="思源黑体 CN Light" w:hint="eastAsia"/>
          <w:color w:val="000000" w:themeColor="text1"/>
          <w:sz w:val="18"/>
          <w:szCs w:val="18"/>
        </w:rPr>
        <w:t>）（非鳞癌），后续治疗可选奥希替尼（</w:t>
      </w:r>
      <w:r>
        <w:rPr>
          <w:rFonts w:ascii="思源黑体 CN Light" w:eastAsia="思源黑体 CN Light" w:hAnsi="思源黑体 CN Light" w:cs="思源黑体 CN Light"/>
          <w:color w:val="000000" w:themeColor="text1"/>
          <w:sz w:val="18"/>
          <w:szCs w:val="18"/>
        </w:rPr>
        <w:t>Osimertinib</w:t>
      </w:r>
      <w:r>
        <w:rPr>
          <w:rFonts w:ascii="思源黑体 CN Light" w:eastAsia="思源黑体 CN Light" w:hAnsi="思源黑体 CN Light" w:cs="思源黑体 CN Light" w:hint="eastAsia"/>
          <w:color w:val="000000" w:themeColor="text1"/>
          <w:sz w:val="18"/>
          <w:szCs w:val="18"/>
        </w:rPr>
        <w:t>）。</w:t>
      </w:r>
    </w:p>
    <w:p w14:paraId="2DC5F5A1" w14:textId="2C534FDF"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w:t>
      </w:r>
      <w:r w:rsidRPr="000B0AC1">
        <w:rPr>
          <w:rFonts w:ascii="思源黑体 CN Light" w:eastAsia="思源黑体 CN Light" w:hAnsi="思源黑体 CN Light" w:cs="思源黑体 CN Light"/>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重排阳性的N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患者，一线治疗可选择阿来替尼（</w:t>
      </w:r>
      <w:r>
        <w:rPr>
          <w:rFonts w:ascii="思源黑体 CN Light" w:eastAsia="思源黑体 CN Light" w:hAnsi="思源黑体 CN Light" w:cs="思源黑体 CN Light"/>
          <w:color w:val="000000" w:themeColor="text1"/>
          <w:sz w:val="18"/>
          <w:szCs w:val="18"/>
        </w:rPr>
        <w:t>Alectinib</w:t>
      </w:r>
      <w:r>
        <w:rPr>
          <w:rFonts w:ascii="思源黑体 CN Light" w:eastAsia="思源黑体 CN Light" w:hAnsi="思源黑体 CN Light" w:cs="思源黑体 CN Light" w:hint="eastAsia"/>
          <w:color w:val="000000" w:themeColor="text1"/>
          <w:sz w:val="18"/>
          <w:szCs w:val="18"/>
        </w:rPr>
        <w:t>）、</w:t>
      </w:r>
      <w:r w:rsidR="00074049">
        <w:rPr>
          <w:rFonts w:ascii="思源黑体 CN Light" w:eastAsia="思源黑体 CN Light" w:hAnsi="思源黑体 CN Light" w:cs="思源黑体 CN Light" w:hint="eastAsia"/>
          <w:color w:val="000000" w:themeColor="text1"/>
          <w:sz w:val="18"/>
          <w:szCs w:val="18"/>
        </w:rPr>
        <w:t>布格</w:t>
      </w:r>
      <w:r>
        <w:rPr>
          <w:rFonts w:ascii="思源黑体 CN Light" w:eastAsia="思源黑体 CN Light" w:hAnsi="思源黑体 CN Light" w:cs="思源黑体 CN Light" w:hint="eastAsia"/>
          <w:color w:val="000000" w:themeColor="text1"/>
          <w:sz w:val="18"/>
          <w:szCs w:val="18"/>
        </w:rPr>
        <w:t>替尼（</w:t>
      </w:r>
      <w:r>
        <w:rPr>
          <w:rFonts w:ascii="思源黑体 CN Light" w:eastAsia="思源黑体 CN Light" w:hAnsi="思源黑体 CN Light" w:cs="思源黑体 CN Light"/>
          <w:color w:val="000000" w:themeColor="text1"/>
          <w:sz w:val="18"/>
          <w:szCs w:val="18"/>
        </w:rPr>
        <w:t>B</w:t>
      </w:r>
      <w:r>
        <w:rPr>
          <w:rFonts w:ascii="思源黑体 CN Light" w:eastAsia="思源黑体 CN Light" w:hAnsi="思源黑体 CN Light" w:cs="思源黑体 CN Light" w:hint="eastAsia"/>
          <w:color w:val="000000" w:themeColor="text1"/>
          <w:sz w:val="18"/>
          <w:szCs w:val="18"/>
        </w:rPr>
        <w:t>rigatinib）、塞瑞替尼（</w:t>
      </w:r>
      <w:r>
        <w:rPr>
          <w:rFonts w:ascii="思源黑体 CN Light" w:eastAsia="思源黑体 CN Light" w:hAnsi="思源黑体 CN Light" w:cs="思源黑体 CN Light"/>
          <w:color w:val="000000" w:themeColor="text1"/>
          <w:sz w:val="18"/>
          <w:szCs w:val="18"/>
        </w:rPr>
        <w:t>C</w:t>
      </w:r>
      <w:r>
        <w:rPr>
          <w:rFonts w:ascii="思源黑体 CN Light" w:eastAsia="思源黑体 CN Light" w:hAnsi="思源黑体 CN Light" w:cs="思源黑体 CN Light" w:hint="eastAsia"/>
          <w:color w:val="000000" w:themeColor="text1"/>
          <w:sz w:val="18"/>
          <w:szCs w:val="18"/>
        </w:rPr>
        <w:t>er</w:t>
      </w:r>
      <w:r>
        <w:rPr>
          <w:rFonts w:ascii="思源黑体 CN Light" w:eastAsia="思源黑体 CN Light" w:hAnsi="思源黑体 CN Light" w:cs="思源黑体 CN Light"/>
          <w:color w:val="000000" w:themeColor="text1"/>
          <w:sz w:val="18"/>
          <w:szCs w:val="18"/>
        </w:rPr>
        <w:t>itinib</w:t>
      </w:r>
      <w:r>
        <w:rPr>
          <w:rFonts w:ascii="思源黑体 CN Light" w:eastAsia="思源黑体 CN Light" w:hAnsi="思源黑体 CN Light" w:cs="思源黑体 CN Light" w:hint="eastAsia"/>
          <w:color w:val="000000" w:themeColor="text1"/>
          <w:sz w:val="18"/>
          <w:szCs w:val="18"/>
        </w:rPr>
        <w:t>）、克唑替尼（</w:t>
      </w:r>
      <w:r>
        <w:rPr>
          <w:rFonts w:ascii="思源黑体 CN Light" w:eastAsia="思源黑体 CN Light" w:hAnsi="思源黑体 CN Light" w:cs="思源黑体 CN Light"/>
          <w:color w:val="000000" w:themeColor="text1"/>
          <w:sz w:val="18"/>
          <w:szCs w:val="18"/>
        </w:rPr>
        <w:t>C</w:t>
      </w:r>
      <w:r>
        <w:rPr>
          <w:rFonts w:ascii="思源黑体 CN Light" w:eastAsia="思源黑体 CN Light" w:hAnsi="思源黑体 CN Light" w:cs="思源黑体 CN Light" w:hint="eastAsia"/>
          <w:color w:val="000000" w:themeColor="text1"/>
          <w:sz w:val="18"/>
          <w:szCs w:val="18"/>
        </w:rPr>
        <w:t>rizotinib）。后续治疗可选阿来替尼、</w:t>
      </w:r>
      <w:r w:rsidR="00074049">
        <w:rPr>
          <w:rFonts w:ascii="思源黑体 CN Light" w:eastAsia="思源黑体 CN Light" w:hAnsi="思源黑体 CN Light" w:cs="思源黑体 CN Light" w:hint="eastAsia"/>
          <w:color w:val="000000" w:themeColor="text1"/>
          <w:sz w:val="18"/>
          <w:szCs w:val="18"/>
        </w:rPr>
        <w:t>布格</w:t>
      </w:r>
      <w:r>
        <w:rPr>
          <w:rFonts w:ascii="思源黑体 CN Light" w:eastAsia="思源黑体 CN Light" w:hAnsi="思源黑体 CN Light" w:cs="思源黑体 CN Light" w:hint="eastAsia"/>
          <w:color w:val="000000" w:themeColor="text1"/>
          <w:sz w:val="18"/>
          <w:szCs w:val="18"/>
        </w:rPr>
        <w:t>替尼、塞瑞替尼、</w:t>
      </w:r>
      <w:r w:rsidR="00074049">
        <w:rPr>
          <w:rFonts w:ascii="思源黑体 CN Light" w:eastAsia="思源黑体 CN Light" w:hAnsi="思源黑体 CN Light" w:cs="思源黑体 CN Light" w:hint="eastAsia"/>
          <w:color w:val="000000" w:themeColor="text1"/>
          <w:sz w:val="18"/>
          <w:szCs w:val="18"/>
        </w:rPr>
        <w:t>洛拉</w:t>
      </w:r>
      <w:r>
        <w:rPr>
          <w:rFonts w:ascii="思源黑体 CN Light" w:eastAsia="思源黑体 CN Light" w:hAnsi="思源黑体 CN Light" w:cs="思源黑体 CN Light" w:hint="eastAsia"/>
          <w:color w:val="000000" w:themeColor="text1"/>
          <w:sz w:val="18"/>
          <w:szCs w:val="18"/>
        </w:rPr>
        <w:t>替尼（Lor</w:t>
      </w:r>
      <w:r>
        <w:rPr>
          <w:rFonts w:ascii="思源黑体 CN Light" w:eastAsia="思源黑体 CN Light" w:hAnsi="思源黑体 CN Light" w:cs="思源黑体 CN Light"/>
          <w:color w:val="000000" w:themeColor="text1"/>
          <w:sz w:val="18"/>
          <w:szCs w:val="18"/>
        </w:rPr>
        <w:t>latinib</w:t>
      </w:r>
      <w:r>
        <w:rPr>
          <w:rFonts w:ascii="思源黑体 CN Light" w:eastAsia="思源黑体 CN Light" w:hAnsi="思源黑体 CN Light" w:cs="思源黑体 CN Light" w:hint="eastAsia"/>
          <w:color w:val="000000" w:themeColor="text1"/>
          <w:sz w:val="18"/>
          <w:szCs w:val="18"/>
        </w:rPr>
        <w:t>）。</w:t>
      </w:r>
    </w:p>
    <w:p w14:paraId="1E6CE91F"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w:t>
      </w:r>
      <w:r w:rsidRPr="000B0AC1">
        <w:rPr>
          <w:rFonts w:ascii="思源黑体 CN Light" w:eastAsia="思源黑体 CN Light" w:hAnsi="思源黑体 CN Light" w:cs="思源黑体 CN Light"/>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重排的</w:t>
      </w:r>
      <w:r>
        <w:rPr>
          <w:rFonts w:ascii="思源黑体 CN Light" w:eastAsia="思源黑体 CN Light" w:hAnsi="思源黑体 CN Light" w:cs="思源黑体 CN Light"/>
          <w:color w:val="000000" w:themeColor="text1"/>
          <w:sz w:val="18"/>
          <w:szCs w:val="18"/>
        </w:rPr>
        <w:t>NSCLC</w:t>
      </w:r>
      <w:r>
        <w:rPr>
          <w:rFonts w:ascii="思源黑体 CN Light" w:eastAsia="思源黑体 CN Light" w:hAnsi="思源黑体 CN Light" w:cs="思源黑体 CN Light" w:hint="eastAsia"/>
          <w:color w:val="000000" w:themeColor="text1"/>
          <w:sz w:val="18"/>
          <w:szCs w:val="18"/>
        </w:rPr>
        <w:t>患者，一线治疗可选择塞瑞替尼（</w:t>
      </w:r>
      <w:r>
        <w:rPr>
          <w:rFonts w:ascii="思源黑体 CN Light" w:eastAsia="思源黑体 CN Light" w:hAnsi="思源黑体 CN Light" w:cs="思源黑体 CN Light"/>
          <w:color w:val="000000" w:themeColor="text1"/>
          <w:sz w:val="18"/>
          <w:szCs w:val="18"/>
        </w:rPr>
        <w:t>Ceritinib</w:t>
      </w:r>
      <w:r>
        <w:rPr>
          <w:rFonts w:ascii="思源黑体 CN Light" w:eastAsia="思源黑体 CN Light" w:hAnsi="思源黑体 CN Light" w:cs="思源黑体 CN Light" w:hint="eastAsia"/>
          <w:color w:val="000000" w:themeColor="text1"/>
          <w:sz w:val="18"/>
          <w:szCs w:val="18"/>
        </w:rPr>
        <w:t>）、克唑替尼（</w:t>
      </w:r>
      <w:r>
        <w:rPr>
          <w:rFonts w:ascii="思源黑体 CN Light" w:eastAsia="思源黑体 CN Light" w:hAnsi="思源黑体 CN Light" w:cs="思源黑体 CN Light"/>
          <w:color w:val="000000" w:themeColor="text1"/>
          <w:sz w:val="18"/>
          <w:szCs w:val="18"/>
        </w:rPr>
        <w:t>Crizotinib</w:t>
      </w:r>
      <w:r>
        <w:rPr>
          <w:rFonts w:ascii="思源黑体 CN Light" w:eastAsia="思源黑体 CN Light" w:hAnsi="思源黑体 CN Light" w:cs="思源黑体 CN Light" w:hint="eastAsia"/>
          <w:color w:val="000000" w:themeColor="text1"/>
          <w:sz w:val="18"/>
          <w:szCs w:val="18"/>
        </w:rPr>
        <w:t>）和恩曲替尼（</w:t>
      </w:r>
      <w:r>
        <w:rPr>
          <w:rFonts w:ascii="思源黑体 CN Light" w:eastAsia="思源黑体 CN Light" w:hAnsi="思源黑体 CN Light" w:cs="思源黑体 CN Light"/>
          <w:color w:val="000000" w:themeColor="text1"/>
          <w:sz w:val="18"/>
          <w:szCs w:val="18"/>
        </w:rPr>
        <w:t>Entrectinib</w:t>
      </w:r>
      <w:r>
        <w:rPr>
          <w:rFonts w:ascii="思源黑体 CN Light" w:eastAsia="思源黑体 CN Light" w:hAnsi="思源黑体 CN Light" w:cs="思源黑体 CN Light" w:hint="eastAsia"/>
          <w:color w:val="000000" w:themeColor="text1"/>
          <w:sz w:val="18"/>
          <w:szCs w:val="18"/>
        </w:rPr>
        <w:t>）。</w:t>
      </w:r>
    </w:p>
    <w:p w14:paraId="5338169D"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w:t>
      </w:r>
      <w:r w:rsidRPr="000B0AC1">
        <w:rPr>
          <w:rFonts w:ascii="思源黑体 CN Light" w:eastAsia="思源黑体 CN Light" w:hAnsi="思源黑体 CN Light" w:cs="思源黑体 CN Light"/>
          <w:i/>
          <w:iCs/>
          <w:color w:val="000000" w:themeColor="text1"/>
          <w:sz w:val="18"/>
          <w:szCs w:val="18"/>
        </w:rPr>
        <w:t>BRAF</w:t>
      </w:r>
      <w:r>
        <w:rPr>
          <w:rFonts w:ascii="思源黑体 CN Light" w:eastAsia="思源黑体 CN Light" w:hAnsi="思源黑体 CN Light" w:cs="思源黑体 CN Light"/>
          <w:color w:val="000000" w:themeColor="text1"/>
          <w:sz w:val="18"/>
          <w:szCs w:val="18"/>
        </w:rPr>
        <w:t xml:space="preserve"> V600E</w:t>
      </w:r>
      <w:r>
        <w:rPr>
          <w:rFonts w:ascii="思源黑体 CN Light" w:eastAsia="思源黑体 CN Light" w:hAnsi="思源黑体 CN Light" w:cs="思源黑体 CN Light" w:hint="eastAsia"/>
          <w:color w:val="000000" w:themeColor="text1"/>
          <w:sz w:val="18"/>
          <w:szCs w:val="18"/>
        </w:rPr>
        <w:t>突变的N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患者，一线治疗可选择达拉非尼（Da</w:t>
      </w:r>
      <w:r>
        <w:rPr>
          <w:rFonts w:ascii="思源黑体 CN Light" w:eastAsia="思源黑体 CN Light" w:hAnsi="思源黑体 CN Light" w:cs="思源黑体 CN Light"/>
          <w:color w:val="000000" w:themeColor="text1"/>
          <w:sz w:val="18"/>
          <w:szCs w:val="18"/>
        </w:rPr>
        <w:t>brafenib</w:t>
      </w:r>
      <w:r>
        <w:rPr>
          <w:rFonts w:ascii="思源黑体 CN Light" w:eastAsia="思源黑体 CN Light" w:hAnsi="思源黑体 CN Light" w:cs="思源黑体 CN Light" w:hint="eastAsia"/>
          <w:color w:val="000000" w:themeColor="text1"/>
          <w:sz w:val="18"/>
          <w:szCs w:val="18"/>
        </w:rPr>
        <w:t>）或曲美替尼（Tr</w:t>
      </w:r>
      <w:r>
        <w:rPr>
          <w:rFonts w:ascii="思源黑体 CN Light" w:eastAsia="思源黑体 CN Light" w:hAnsi="思源黑体 CN Light" w:cs="思源黑体 CN Light"/>
          <w:color w:val="000000" w:themeColor="text1"/>
          <w:sz w:val="18"/>
          <w:szCs w:val="18"/>
        </w:rPr>
        <w:t>ametinib</w:t>
      </w:r>
      <w:r>
        <w:rPr>
          <w:rFonts w:ascii="思源黑体 CN Light" w:eastAsia="思源黑体 CN Light" w:hAnsi="思源黑体 CN Light" w:cs="思源黑体 CN Light" w:hint="eastAsia"/>
          <w:color w:val="000000" w:themeColor="text1"/>
          <w:sz w:val="18"/>
          <w:szCs w:val="18"/>
        </w:rPr>
        <w:t>），后续治疗可选达拉非尼或曲美替尼。</w:t>
      </w:r>
    </w:p>
    <w:p w14:paraId="29C86266"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w:t>
      </w:r>
      <w:r w:rsidRPr="000B0AC1">
        <w:rPr>
          <w:rFonts w:ascii="思源黑体 CN Light" w:eastAsia="思源黑体 CN Light" w:hAnsi="思源黑体 CN Light" w:cs="思源黑体 CN Light" w:hint="eastAsia"/>
          <w:i/>
          <w:iCs/>
          <w:color w:val="000000" w:themeColor="text1"/>
          <w:sz w:val="18"/>
          <w:szCs w:val="18"/>
        </w:rPr>
        <w:t>R</w:t>
      </w:r>
      <w:r w:rsidRPr="000B0AC1">
        <w:rPr>
          <w:rFonts w:ascii="思源黑体 CN Light" w:eastAsia="思源黑体 CN Light" w:hAnsi="思源黑体 CN Light" w:cs="思源黑体 CN Light"/>
          <w:i/>
          <w:iCs/>
          <w:color w:val="000000" w:themeColor="text1"/>
          <w:sz w:val="18"/>
          <w:szCs w:val="18"/>
        </w:rPr>
        <w:t>ET</w:t>
      </w:r>
      <w:r>
        <w:rPr>
          <w:rFonts w:ascii="思源黑体 CN Light" w:eastAsia="思源黑体 CN Light" w:hAnsi="思源黑体 CN Light" w:cs="思源黑体 CN Light" w:hint="eastAsia"/>
          <w:color w:val="000000" w:themeColor="text1"/>
          <w:sz w:val="18"/>
          <w:szCs w:val="18"/>
        </w:rPr>
        <w:t>重排的N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w:t>
      </w:r>
      <w:r>
        <w:rPr>
          <w:rFonts w:ascii="思源黑体 CN Light" w:eastAsia="思源黑体 CN Light" w:hAnsi="思源黑体 CN Light" w:cs="思源黑体 CN Light"/>
          <w:color w:val="000000" w:themeColor="text1"/>
          <w:sz w:val="18"/>
          <w:szCs w:val="18"/>
        </w:rPr>
        <w:t>Selpercatinib</w:t>
      </w:r>
      <w:r>
        <w:rPr>
          <w:rFonts w:ascii="思源黑体 CN Light" w:eastAsia="思源黑体 CN Light" w:hAnsi="思源黑体 CN Light" w:cs="思源黑体 CN Light" w:hint="eastAsia"/>
          <w:color w:val="000000" w:themeColor="text1"/>
          <w:sz w:val="18"/>
          <w:szCs w:val="18"/>
        </w:rPr>
        <w:t>、卡博替尼（</w:t>
      </w:r>
      <w:r>
        <w:rPr>
          <w:rFonts w:ascii="思源黑体 CN Light" w:eastAsia="思源黑体 CN Light" w:hAnsi="思源黑体 CN Light" w:cs="思源黑体 CN Light"/>
          <w:color w:val="000000" w:themeColor="text1"/>
          <w:sz w:val="18"/>
          <w:szCs w:val="18"/>
        </w:rPr>
        <w:t>Cabozantinib</w:t>
      </w:r>
      <w:r>
        <w:rPr>
          <w:rFonts w:ascii="思源黑体 CN Light" w:eastAsia="思源黑体 CN Light" w:hAnsi="思源黑体 CN Light" w:cs="思源黑体 CN Light" w:hint="eastAsia"/>
          <w:color w:val="000000" w:themeColor="text1"/>
          <w:sz w:val="18"/>
          <w:szCs w:val="18"/>
        </w:rPr>
        <w:t>）和凡德他尼（</w:t>
      </w:r>
      <w:r>
        <w:rPr>
          <w:rFonts w:ascii="思源黑体 CN Light" w:eastAsia="思源黑体 CN Light" w:hAnsi="思源黑体 CN Light" w:cs="思源黑体 CN Light"/>
          <w:color w:val="000000" w:themeColor="text1"/>
          <w:sz w:val="18"/>
          <w:szCs w:val="18"/>
        </w:rPr>
        <w:t>Vandetanib</w:t>
      </w:r>
      <w:r>
        <w:rPr>
          <w:rFonts w:ascii="思源黑体 CN Light" w:eastAsia="思源黑体 CN Light" w:hAnsi="思源黑体 CN Light" w:cs="思源黑体 CN Light" w:hint="eastAsia"/>
          <w:color w:val="000000" w:themeColor="text1"/>
          <w:sz w:val="18"/>
          <w:szCs w:val="18"/>
        </w:rPr>
        <w:t>）。</w:t>
      </w:r>
    </w:p>
    <w:p w14:paraId="0773A2F9"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P</w:t>
      </w:r>
      <w:r>
        <w:rPr>
          <w:rFonts w:ascii="思源黑体 CN Light" w:eastAsia="思源黑体 CN Light" w:hAnsi="思源黑体 CN Light" w:cs="思源黑体 CN Light"/>
          <w:color w:val="000000" w:themeColor="text1"/>
          <w:sz w:val="18"/>
          <w:szCs w:val="18"/>
        </w:rPr>
        <w:t>D-L1</w:t>
      </w:r>
      <w:r>
        <w:rPr>
          <w:rFonts w:ascii="思源黑体 CN Light" w:eastAsia="思源黑体 CN Light" w:hAnsi="思源黑体 CN Light" w:cs="思源黑体 CN Light" w:hint="eastAsia"/>
          <w:color w:val="000000" w:themeColor="text1"/>
          <w:sz w:val="18"/>
          <w:szCs w:val="18"/>
        </w:rPr>
        <w:t>≥1%的N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患者，一线治疗可选择帕博利珠单抗（</w:t>
      </w:r>
      <w:r>
        <w:rPr>
          <w:rFonts w:ascii="思源黑体 CN Light" w:eastAsia="思源黑体 CN Light" w:hAnsi="思源黑体 CN Light" w:cs="思源黑体 CN Light"/>
          <w:color w:val="000000" w:themeColor="text1"/>
          <w:sz w:val="18"/>
          <w:szCs w:val="18"/>
        </w:rPr>
        <w:t>Pembrolizumab</w:t>
      </w:r>
      <w:r>
        <w:rPr>
          <w:rFonts w:ascii="思源黑体 CN Light" w:eastAsia="思源黑体 CN Light" w:hAnsi="思源黑体 CN Light" w:cs="思源黑体 CN Light" w:hint="eastAsia"/>
          <w:color w:val="000000" w:themeColor="text1"/>
          <w:sz w:val="18"/>
          <w:szCs w:val="18"/>
        </w:rPr>
        <w:t>）、阿特珠单抗（</w:t>
      </w:r>
      <w:r>
        <w:rPr>
          <w:rFonts w:ascii="思源黑体 CN Light" w:eastAsia="思源黑体 CN Light" w:hAnsi="思源黑体 CN Light" w:cs="思源黑体 CN Light"/>
          <w:color w:val="000000" w:themeColor="text1"/>
          <w:sz w:val="18"/>
          <w:szCs w:val="18"/>
        </w:rPr>
        <w:t>Atezolizumab</w:t>
      </w:r>
      <w:r>
        <w:rPr>
          <w:rFonts w:ascii="思源黑体 CN Light" w:eastAsia="思源黑体 CN Light" w:hAnsi="思源黑体 CN Light" w:cs="思源黑体 CN Light" w:hint="eastAsia"/>
          <w:color w:val="000000" w:themeColor="text1"/>
          <w:sz w:val="18"/>
          <w:szCs w:val="18"/>
        </w:rPr>
        <w:t>）、纳武利尤单抗（</w:t>
      </w:r>
      <w:r>
        <w:rPr>
          <w:rFonts w:ascii="思源黑体 CN Light" w:eastAsia="思源黑体 CN Light" w:hAnsi="思源黑体 CN Light" w:cs="思源黑体 CN Light"/>
          <w:color w:val="000000" w:themeColor="text1"/>
          <w:sz w:val="18"/>
          <w:szCs w:val="18"/>
        </w:rPr>
        <w:t>Nivolumab</w:t>
      </w:r>
      <w:r>
        <w:rPr>
          <w:rFonts w:ascii="思源黑体 CN Light" w:eastAsia="思源黑体 CN Light" w:hAnsi="思源黑体 CN Light" w:cs="思源黑体 CN Light" w:hint="eastAsia"/>
          <w:color w:val="000000" w:themeColor="text1"/>
          <w:sz w:val="18"/>
          <w:szCs w:val="18"/>
        </w:rPr>
        <w:t>）/伊匹单抗（</w:t>
      </w:r>
      <w:r>
        <w:rPr>
          <w:rFonts w:ascii="思源黑体 CN Light" w:eastAsia="思源黑体 CN Light" w:hAnsi="思源黑体 CN Light" w:cs="思源黑体 CN Light"/>
          <w:color w:val="000000" w:themeColor="text1"/>
          <w:sz w:val="18"/>
          <w:szCs w:val="18"/>
        </w:rPr>
        <w:t>Ipilimumab</w:t>
      </w:r>
      <w:r>
        <w:rPr>
          <w:rFonts w:ascii="思源黑体 CN Light" w:eastAsia="思源黑体 CN Light" w:hAnsi="思源黑体 CN Light" w:cs="思源黑体 CN Light" w:hint="eastAsia"/>
          <w:color w:val="000000" w:themeColor="text1"/>
          <w:sz w:val="18"/>
          <w:szCs w:val="18"/>
        </w:rPr>
        <w:t>）单药治疗或联合化疗的治疗方案。</w:t>
      </w:r>
    </w:p>
    <w:p w14:paraId="052FB8C6" w14:textId="7A3FDB9B" w:rsidR="00205324" w:rsidRDefault="00205324" w:rsidP="00091A99">
      <w:pPr>
        <w:widowControl/>
        <w:ind w:firstLineChars="200" w:firstLine="360"/>
        <w:jc w:val="left"/>
      </w:pPr>
      <w:r>
        <w:rPr>
          <w:rFonts w:ascii="思源黑体 CN Light" w:eastAsia="思源黑体 CN Light" w:hAnsi="思源黑体 CN Light" w:cs="思源黑体 CN Light" w:hint="eastAsia"/>
          <w:color w:val="000000" w:themeColor="text1"/>
          <w:sz w:val="18"/>
          <w:szCs w:val="18"/>
        </w:rPr>
        <w:t>P</w:t>
      </w:r>
      <w:r>
        <w:rPr>
          <w:rFonts w:ascii="思源黑体 CN Light" w:eastAsia="思源黑体 CN Light" w:hAnsi="思源黑体 CN Light" w:cs="思源黑体 CN Light"/>
          <w:color w:val="000000" w:themeColor="text1"/>
          <w:sz w:val="18"/>
          <w:szCs w:val="18"/>
        </w:rPr>
        <w:t>D-L1</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50</w:t>
      </w:r>
      <w:r>
        <w:rPr>
          <w:rFonts w:ascii="思源黑体 CN Light" w:eastAsia="思源黑体 CN Light" w:hAnsi="思源黑体 CN Light" w:cs="思源黑体 CN Light" w:hint="eastAsia"/>
          <w:color w:val="000000" w:themeColor="text1"/>
          <w:sz w:val="18"/>
          <w:szCs w:val="18"/>
        </w:rPr>
        <w:t>%的N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患者，一线治疗可选择阿特珠单抗。</w:t>
      </w:r>
    </w:p>
    <w:p w14:paraId="0A3F9E56" w14:textId="64369453" w:rsidR="00E5057F" w:rsidRDefault="00E5057F" w:rsidP="004413DB">
      <w:pPr>
        <w:widowControl/>
        <w:jc w:val="left"/>
      </w:pPr>
    </w:p>
    <w:p w14:paraId="5422A5ED" w14:textId="77777777" w:rsidR="00E5057F" w:rsidRDefault="00E5057F" w:rsidP="004413DB">
      <w:pPr>
        <w:widowControl/>
        <w:jc w:val="left"/>
      </w:pPr>
    </w:p>
    <w:p w14:paraId="7D211BD1" w14:textId="35985EBF" w:rsidR="004413DB" w:rsidRDefault="00553691" w:rsidP="004413DB">
      <w:pPr>
        <w:widowControl/>
        <w:jc w:val="left"/>
      </w:pPr>
      <w:r>
        <w:rPr>
          <w:noProof/>
        </w:rPr>
        <w:drawing>
          <wp:inline distT="0" distB="0" distL="0" distR="0" wp14:anchorId="31779483" wp14:editId="7F40E1DC">
            <wp:extent cx="6567170" cy="4632325"/>
            <wp:effectExtent l="0" t="0" r="508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567170" cy="4632325"/>
                    </a:xfrm>
                    <a:prstGeom prst="rect">
                      <a:avLst/>
                    </a:prstGeom>
                  </pic:spPr>
                </pic:pic>
              </a:graphicData>
            </a:graphic>
          </wp:inline>
        </w:drawing>
      </w:r>
    </w:p>
    <w:p w14:paraId="51C1E117" w14:textId="4D4B25E4" w:rsidR="004413DB" w:rsidRDefault="004413DB" w:rsidP="004413DB">
      <w:pPr>
        <w:widowControl/>
        <w:jc w:val="left"/>
      </w:pPr>
      <w:r>
        <w:br w:type="page"/>
      </w:r>
    </w:p>
    <w:p w14:paraId="53975E11" w14:textId="77777777" w:rsidR="00917ED2" w:rsidRDefault="00917ED2" w:rsidP="00917ED2">
      <w:pPr>
        <w:widowControl/>
        <w:ind w:firstLineChars="200" w:firstLine="360"/>
        <w:jc w:val="left"/>
        <w:rPr>
          <w:rFonts w:ascii="思源黑体 CN Light" w:eastAsia="思源黑体 CN Light" w:hAnsi="思源黑体 CN Light" w:cs="思源黑体 CN Light"/>
          <w:color w:val="000000" w:themeColor="text1"/>
          <w:sz w:val="18"/>
          <w:szCs w:val="18"/>
        </w:rPr>
      </w:pPr>
    </w:p>
    <w:p w14:paraId="2C75E218" w14:textId="7179D422" w:rsidR="00917ED2" w:rsidRPr="00EA4347" w:rsidRDefault="00917ED2" w:rsidP="00917ED2">
      <w:pPr>
        <w:widowControl/>
        <w:ind w:firstLineChars="200" w:firstLine="360"/>
        <w:jc w:val="left"/>
        <w:rPr>
          <w:rFonts w:ascii="思源黑体 CN Light" w:eastAsia="思源黑体 CN Light" w:hAnsi="思源黑体 CN Light" w:cs="思源黑体 CN Light"/>
          <w:color w:val="000000" w:themeColor="text1"/>
          <w:sz w:val="18"/>
          <w:szCs w:val="18"/>
        </w:rPr>
      </w:pPr>
      <w:r w:rsidRPr="00EA4347">
        <w:rPr>
          <w:rFonts w:ascii="思源黑体 CN Light" w:eastAsia="思源黑体 CN Light" w:hAnsi="思源黑体 CN Light" w:cs="思源黑体 CN Light" w:hint="eastAsia"/>
          <w:color w:val="000000" w:themeColor="text1"/>
          <w:sz w:val="18"/>
          <w:szCs w:val="18"/>
        </w:rPr>
        <w:t>NCCN</w:t>
      </w:r>
      <w:r w:rsidR="000B0AC1">
        <w:rPr>
          <w:rFonts w:ascii="思源黑体 CN Light" w:eastAsia="思源黑体 CN Light" w:hAnsi="思源黑体 CN Light" w:cs="思源黑体 CN Light" w:hint="eastAsia"/>
          <w:color w:val="000000" w:themeColor="text1"/>
          <w:sz w:val="18"/>
          <w:szCs w:val="18"/>
        </w:rPr>
        <w:t>结直肠癌</w:t>
      </w:r>
      <w:r w:rsidRPr="00EA4347">
        <w:rPr>
          <w:rFonts w:ascii="思源黑体 CN Light" w:eastAsia="思源黑体 CN Light" w:hAnsi="思源黑体 CN Light" w:cs="思源黑体 CN Light" w:hint="eastAsia"/>
          <w:color w:val="000000" w:themeColor="text1"/>
          <w:sz w:val="18"/>
          <w:szCs w:val="18"/>
        </w:rPr>
        <w:t>指南推荐对所有转移性结直肠癌患者进行</w:t>
      </w:r>
      <w:r w:rsidRPr="000B0AC1">
        <w:rPr>
          <w:rFonts w:ascii="思源黑体 CN Light" w:eastAsia="思源黑体 CN Light" w:hAnsi="思源黑体 CN Light" w:cs="思源黑体 CN Light" w:hint="eastAsia"/>
          <w:i/>
          <w:iCs/>
          <w:color w:val="000000" w:themeColor="text1"/>
          <w:sz w:val="18"/>
          <w:szCs w:val="18"/>
        </w:rPr>
        <w:t>RAS</w:t>
      </w:r>
      <w:r w:rsidRPr="00E028C0">
        <w:rPr>
          <w:rFonts w:ascii="思源黑体 CN Light" w:eastAsia="思源黑体 CN Light" w:hAnsi="思源黑体 CN Light" w:cs="思源黑体 CN Light" w:hint="eastAsia"/>
          <w:color w:val="000000" w:themeColor="text1"/>
          <w:sz w:val="18"/>
          <w:szCs w:val="18"/>
        </w:rPr>
        <w:t>（</w:t>
      </w:r>
      <w:r w:rsidRPr="000B0AC1">
        <w:rPr>
          <w:rFonts w:ascii="思源黑体 CN Light" w:eastAsia="思源黑体 CN Light" w:hAnsi="思源黑体 CN Light" w:cs="思源黑体 CN Light" w:hint="eastAsia"/>
          <w:i/>
          <w:iCs/>
          <w:color w:val="000000" w:themeColor="text1"/>
          <w:sz w:val="18"/>
          <w:szCs w:val="18"/>
        </w:rPr>
        <w:t>KRAS</w:t>
      </w:r>
      <w:r w:rsidR="000B0AC1">
        <w:rPr>
          <w:rFonts w:ascii="思源黑体 CN Light" w:eastAsia="思源黑体 CN Light" w:hAnsi="思源黑体 CN Light" w:cs="思源黑体 CN Light" w:hint="eastAsia"/>
          <w:color w:val="000000" w:themeColor="text1"/>
          <w:sz w:val="18"/>
          <w:szCs w:val="18"/>
        </w:rPr>
        <w:t>和</w:t>
      </w:r>
      <w:r w:rsidRPr="000B0AC1">
        <w:rPr>
          <w:rFonts w:ascii="思源黑体 CN Light" w:eastAsia="思源黑体 CN Light" w:hAnsi="思源黑体 CN Light" w:cs="思源黑体 CN Light" w:hint="eastAsia"/>
          <w:i/>
          <w:iCs/>
          <w:color w:val="000000" w:themeColor="text1"/>
          <w:sz w:val="18"/>
          <w:szCs w:val="18"/>
        </w:rPr>
        <w:t>NRAS</w:t>
      </w:r>
      <w:r w:rsidRPr="00E028C0">
        <w:rPr>
          <w:rFonts w:ascii="思源黑体 CN Light" w:eastAsia="思源黑体 CN Light" w:hAnsi="思源黑体 CN Light" w:cs="思源黑体 CN Light" w:hint="eastAsia"/>
          <w:color w:val="000000" w:themeColor="text1"/>
          <w:sz w:val="18"/>
          <w:szCs w:val="18"/>
        </w:rPr>
        <w:t>）和</w:t>
      </w:r>
      <w:r w:rsidRPr="000B0AC1">
        <w:rPr>
          <w:rFonts w:ascii="思源黑体 CN Light" w:eastAsia="思源黑体 CN Light" w:hAnsi="思源黑体 CN Light" w:cs="思源黑体 CN Light" w:hint="eastAsia"/>
          <w:i/>
          <w:iCs/>
          <w:color w:val="000000" w:themeColor="text1"/>
          <w:sz w:val="18"/>
          <w:szCs w:val="18"/>
        </w:rPr>
        <w:t>BRAF</w:t>
      </w:r>
      <w:r w:rsidR="000B0AC1">
        <w:rPr>
          <w:rFonts w:ascii="思源黑体 CN Light" w:eastAsia="思源黑体 CN Light" w:hAnsi="思源黑体 CN Light" w:cs="思源黑体 CN Light" w:hint="eastAsia"/>
          <w:color w:val="000000" w:themeColor="text1"/>
          <w:sz w:val="18"/>
          <w:szCs w:val="18"/>
        </w:rPr>
        <w:t>基因</w:t>
      </w:r>
      <w:r w:rsidRPr="00EA4347">
        <w:rPr>
          <w:rFonts w:ascii="思源黑体 CN Light" w:eastAsia="思源黑体 CN Light" w:hAnsi="思源黑体 CN Light" w:cs="思源黑体 CN Light" w:hint="eastAsia"/>
          <w:color w:val="000000" w:themeColor="text1"/>
          <w:sz w:val="18"/>
          <w:szCs w:val="18"/>
        </w:rPr>
        <w:t>检测。</w:t>
      </w:r>
    </w:p>
    <w:p w14:paraId="416F769B" w14:textId="77777777" w:rsidR="00917ED2" w:rsidRDefault="00917ED2" w:rsidP="00917ED2">
      <w:pPr>
        <w:widowControl/>
        <w:jc w:val="left"/>
      </w:pPr>
    </w:p>
    <w:p w14:paraId="6C25E183" w14:textId="2F52FAA8" w:rsidR="00917ED2" w:rsidRPr="00E028C0" w:rsidRDefault="007F6CF0" w:rsidP="00917ED2">
      <w:pPr>
        <w:widowControl/>
        <w:jc w:val="center"/>
      </w:pPr>
      <w:r>
        <w:rPr>
          <w:noProof/>
        </w:rPr>
        <w:drawing>
          <wp:inline distT="0" distB="0" distL="0" distR="0" wp14:anchorId="1D66DCC5" wp14:editId="52CB970F">
            <wp:extent cx="6567170" cy="4547235"/>
            <wp:effectExtent l="0" t="0" r="508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67170" cy="4547235"/>
                    </a:xfrm>
                    <a:prstGeom prst="rect">
                      <a:avLst/>
                    </a:prstGeom>
                  </pic:spPr>
                </pic:pic>
              </a:graphicData>
            </a:graphic>
          </wp:inline>
        </w:drawing>
      </w:r>
    </w:p>
    <w:p w14:paraId="6D55001B" w14:textId="3C46A34D" w:rsidR="003440C5" w:rsidRDefault="003440C5" w:rsidP="003440C5">
      <w:pPr>
        <w:widowControl/>
        <w:jc w:val="left"/>
      </w:pPr>
      <w:r>
        <w:br w:type="page"/>
      </w:r>
    </w:p>
    <w:p w14:paraId="7CF39F9B" w14:textId="49E9D226" w:rsidR="000B0AC1" w:rsidRDefault="000B0AC1" w:rsidP="00460BD5">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bookmarkStart w:id="38" w:name="_Hlk107502972"/>
      <w:r w:rsidRPr="000B0AC1">
        <w:rPr>
          <w:rFonts w:ascii="思源黑体 CN Light" w:eastAsia="思源黑体 CN Light" w:hAnsi="思源黑体 CN Light" w:cs="思源黑体 CN Light" w:hint="eastAsia"/>
          <w:color w:val="000000" w:themeColor="text1"/>
          <w:sz w:val="18"/>
          <w:szCs w:val="18"/>
        </w:rPr>
        <w:lastRenderedPageBreak/>
        <w:t>结直肠癌NCCN指南</w:t>
      </w:r>
      <w:r w:rsidR="00961915">
        <w:rPr>
          <w:rFonts w:ascii="思源黑体 CN Light" w:eastAsia="思源黑体 CN Light" w:hAnsi="思源黑体 CN Light" w:cs="思源黑体 CN Light" w:hint="eastAsia"/>
          <w:color w:val="000000" w:themeColor="text1"/>
          <w:sz w:val="18"/>
          <w:szCs w:val="18"/>
        </w:rPr>
        <w:t>指出</w:t>
      </w:r>
      <w:r w:rsidRPr="000B0AC1">
        <w:rPr>
          <w:rFonts w:ascii="思源黑体 CN Light" w:eastAsia="思源黑体 CN Light" w:hAnsi="思源黑体 CN Light" w:cs="思源黑体 CN Light" w:hint="eastAsia"/>
          <w:color w:val="000000" w:themeColor="text1"/>
          <w:sz w:val="18"/>
          <w:szCs w:val="18"/>
        </w:rPr>
        <w:t>，</w:t>
      </w:r>
      <w:bookmarkEnd w:id="38"/>
      <w:r w:rsidRPr="005F0799">
        <w:rPr>
          <w:rFonts w:ascii="思源黑体 CN Light" w:eastAsia="思源黑体 CN Light" w:hAnsi="思源黑体 CN Light" w:cs="思源黑体 CN Light" w:hint="eastAsia"/>
          <w:i/>
          <w:iCs/>
          <w:color w:val="000000" w:themeColor="text1"/>
          <w:sz w:val="18"/>
          <w:szCs w:val="18"/>
        </w:rPr>
        <w:t>KRAS</w:t>
      </w:r>
      <w:r w:rsidRPr="000B0AC1">
        <w:rPr>
          <w:rFonts w:ascii="思源黑体 CN Light" w:eastAsia="思源黑体 CN Light" w:hAnsi="思源黑体 CN Light" w:cs="思源黑体 CN Light" w:hint="eastAsia"/>
          <w:color w:val="000000" w:themeColor="text1"/>
          <w:sz w:val="18"/>
          <w:szCs w:val="18"/>
        </w:rPr>
        <w:t>、</w:t>
      </w:r>
      <w:r w:rsidRPr="005F0799">
        <w:rPr>
          <w:rFonts w:ascii="思源黑体 CN Light" w:eastAsia="思源黑体 CN Light" w:hAnsi="思源黑体 CN Light" w:cs="思源黑体 CN Light" w:hint="eastAsia"/>
          <w:i/>
          <w:iCs/>
          <w:color w:val="000000" w:themeColor="text1"/>
          <w:sz w:val="18"/>
          <w:szCs w:val="18"/>
        </w:rPr>
        <w:t>NRAS</w:t>
      </w:r>
      <w:r w:rsidRPr="000B0AC1">
        <w:rPr>
          <w:rFonts w:ascii="思源黑体 CN Light" w:eastAsia="思源黑体 CN Light" w:hAnsi="思源黑体 CN Light" w:cs="思源黑体 CN Light" w:hint="eastAsia"/>
          <w:color w:val="000000" w:themeColor="text1"/>
          <w:sz w:val="18"/>
          <w:szCs w:val="18"/>
        </w:rPr>
        <w:t>基因突变（2/3/4号外显子中）的结直肠癌患者不能用西妥昔单抗</w:t>
      </w:r>
      <w:r w:rsidR="004810C4" w:rsidRPr="004810C4">
        <w:rPr>
          <w:rFonts w:ascii="思源黑体 CN Light" w:eastAsia="思源黑体 CN Light" w:hAnsi="思源黑体 CN Light" w:cs="思源黑体 CN Light"/>
          <w:color w:val="000000" w:themeColor="text1"/>
          <w:sz w:val="18"/>
          <w:szCs w:val="18"/>
        </w:rPr>
        <w:t>(</w:t>
      </w:r>
      <w:r w:rsidR="004810C4">
        <w:rPr>
          <w:rFonts w:ascii="思源黑体 CN Light" w:eastAsia="思源黑体 CN Light" w:hAnsi="思源黑体 CN Light" w:cs="思源黑体 CN Light"/>
          <w:color w:val="000000" w:themeColor="text1"/>
          <w:sz w:val="18"/>
          <w:szCs w:val="18"/>
        </w:rPr>
        <w:t>C</w:t>
      </w:r>
      <w:r w:rsidR="004810C4" w:rsidRPr="004810C4">
        <w:rPr>
          <w:rFonts w:ascii="思源黑体 CN Light" w:eastAsia="思源黑体 CN Light" w:hAnsi="思源黑体 CN Light" w:cs="思源黑体 CN Light"/>
          <w:color w:val="000000" w:themeColor="text1"/>
          <w:sz w:val="18"/>
          <w:szCs w:val="18"/>
        </w:rPr>
        <w:t>etuximab)</w:t>
      </w:r>
      <w:r w:rsidRPr="000B0AC1">
        <w:rPr>
          <w:rFonts w:ascii="思源黑体 CN Light" w:eastAsia="思源黑体 CN Light" w:hAnsi="思源黑体 CN Light" w:cs="思源黑体 CN Light" w:hint="eastAsia"/>
          <w:color w:val="000000" w:themeColor="text1"/>
          <w:sz w:val="18"/>
          <w:szCs w:val="18"/>
        </w:rPr>
        <w:t>或帕尼单抗</w:t>
      </w:r>
      <w:r w:rsidR="004810C4" w:rsidRPr="004810C4">
        <w:rPr>
          <w:rFonts w:ascii="思源黑体 CN Light" w:eastAsia="思源黑体 CN Light" w:hAnsi="思源黑体 CN Light" w:cs="思源黑体 CN Light" w:hint="eastAsia"/>
          <w:color w:val="000000" w:themeColor="text1"/>
          <w:sz w:val="18"/>
          <w:szCs w:val="18"/>
        </w:rPr>
        <w:t>（</w:t>
      </w:r>
      <w:r w:rsidR="004810C4">
        <w:rPr>
          <w:rFonts w:ascii="思源黑体 CN Light" w:eastAsia="思源黑体 CN Light" w:hAnsi="思源黑体 CN Light" w:cs="思源黑体 CN Light" w:hint="eastAsia"/>
          <w:color w:val="000000" w:themeColor="text1"/>
          <w:sz w:val="18"/>
          <w:szCs w:val="18"/>
        </w:rPr>
        <w:t>P</w:t>
      </w:r>
      <w:r w:rsidR="004810C4"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进行治疗；对于</w:t>
      </w:r>
      <w:r w:rsidR="00CC284C" w:rsidRPr="00CC284C">
        <w:rPr>
          <w:rFonts w:ascii="思源黑体 CN Light" w:eastAsia="思源黑体 CN Light" w:hAnsi="思源黑体 CN Light" w:cs="思源黑体 CN Light" w:hint="eastAsia"/>
          <w:i/>
          <w:iCs/>
          <w:color w:val="000000" w:themeColor="text1"/>
          <w:sz w:val="18"/>
          <w:szCs w:val="18"/>
        </w:rPr>
        <w:t>K</w:t>
      </w:r>
      <w:r w:rsidRPr="00CC284C">
        <w:rPr>
          <w:rFonts w:ascii="思源黑体 CN Light" w:eastAsia="思源黑体 CN Light" w:hAnsi="思源黑体 CN Light" w:cs="思源黑体 CN Light" w:hint="eastAsia"/>
          <w:i/>
          <w:iCs/>
          <w:color w:val="000000" w:themeColor="text1"/>
          <w:sz w:val="18"/>
          <w:szCs w:val="18"/>
        </w:rPr>
        <w:t>RAS</w:t>
      </w:r>
      <w:r w:rsidRPr="000B0AC1">
        <w:rPr>
          <w:rFonts w:ascii="思源黑体 CN Light" w:eastAsia="思源黑体 CN Light" w:hAnsi="思源黑体 CN Light" w:cs="思源黑体 CN Light" w:hint="eastAsia"/>
          <w:color w:val="000000" w:themeColor="text1"/>
          <w:sz w:val="18"/>
          <w:szCs w:val="18"/>
        </w:rPr>
        <w:t>/</w:t>
      </w:r>
      <w:r w:rsidRPr="00CC284C">
        <w:rPr>
          <w:rFonts w:ascii="思源黑体 CN Light" w:eastAsia="思源黑体 CN Light" w:hAnsi="思源黑体 CN Light" w:cs="思源黑体 CN Light" w:hint="eastAsia"/>
          <w:i/>
          <w:iCs/>
          <w:color w:val="000000" w:themeColor="text1"/>
          <w:sz w:val="18"/>
          <w:szCs w:val="18"/>
        </w:rPr>
        <w:t>NRAS</w:t>
      </w:r>
      <w:r w:rsidRPr="000B0AC1">
        <w:rPr>
          <w:rFonts w:ascii="思源黑体 CN Light" w:eastAsia="思源黑体 CN Light" w:hAnsi="思源黑体 CN Light" w:cs="思源黑体 CN Light" w:hint="eastAsia"/>
          <w:color w:val="000000" w:themeColor="text1"/>
          <w:sz w:val="18"/>
          <w:szCs w:val="18"/>
        </w:rPr>
        <w:t>/</w:t>
      </w:r>
      <w:r w:rsidRPr="00CC284C">
        <w:rPr>
          <w:rFonts w:ascii="思源黑体 CN Light" w:eastAsia="思源黑体 CN Light" w:hAnsi="思源黑体 CN Light" w:cs="思源黑体 CN Light" w:hint="eastAsia"/>
          <w:i/>
          <w:iCs/>
          <w:color w:val="000000" w:themeColor="text1"/>
          <w:sz w:val="18"/>
          <w:szCs w:val="18"/>
        </w:rPr>
        <w:t>BRAF</w:t>
      </w:r>
      <w:r w:rsidRPr="000B0AC1">
        <w:rPr>
          <w:rFonts w:ascii="思源黑体 CN Light" w:eastAsia="思源黑体 CN Light" w:hAnsi="思源黑体 CN Light" w:cs="思源黑体 CN Light" w:hint="eastAsia"/>
          <w:color w:val="000000" w:themeColor="text1"/>
          <w:sz w:val="18"/>
          <w:szCs w:val="18"/>
        </w:rPr>
        <w:t>基因突变为阴性的左半结肠癌患者，可根据疾病分期和转移状态，使用西妥昔单抗</w:t>
      </w:r>
      <w:r w:rsidR="004810C4" w:rsidRPr="004810C4">
        <w:rPr>
          <w:rFonts w:ascii="思源黑体 CN Light" w:eastAsia="思源黑体 CN Light" w:hAnsi="思源黑体 CN Light" w:cs="思源黑体 CN Light"/>
          <w:color w:val="000000" w:themeColor="text1"/>
          <w:sz w:val="18"/>
          <w:szCs w:val="18"/>
        </w:rPr>
        <w:t>(</w:t>
      </w:r>
      <w:r w:rsidR="004810C4">
        <w:rPr>
          <w:rFonts w:ascii="思源黑体 CN Light" w:eastAsia="思源黑体 CN Light" w:hAnsi="思源黑体 CN Light" w:cs="思源黑体 CN Light"/>
          <w:color w:val="000000" w:themeColor="text1"/>
          <w:sz w:val="18"/>
          <w:szCs w:val="18"/>
        </w:rPr>
        <w:t>C</w:t>
      </w:r>
      <w:r w:rsidR="004810C4" w:rsidRPr="004810C4">
        <w:rPr>
          <w:rFonts w:ascii="思源黑体 CN Light" w:eastAsia="思源黑体 CN Light" w:hAnsi="思源黑体 CN Light" w:cs="思源黑体 CN Light"/>
          <w:color w:val="000000" w:themeColor="text1"/>
          <w:sz w:val="18"/>
          <w:szCs w:val="18"/>
        </w:rPr>
        <w:t>etuximab)</w:t>
      </w:r>
      <w:r w:rsidRPr="000B0AC1">
        <w:rPr>
          <w:rFonts w:ascii="思源黑体 CN Light" w:eastAsia="思源黑体 CN Light" w:hAnsi="思源黑体 CN Light" w:cs="思源黑体 CN Light" w:hint="eastAsia"/>
          <w:color w:val="000000" w:themeColor="text1"/>
          <w:sz w:val="18"/>
          <w:szCs w:val="18"/>
        </w:rPr>
        <w:t>/帕尼单抗</w:t>
      </w:r>
      <w:r w:rsidR="004810C4" w:rsidRPr="004810C4">
        <w:rPr>
          <w:rFonts w:ascii="思源黑体 CN Light" w:eastAsia="思源黑体 CN Light" w:hAnsi="思源黑体 CN Light" w:cs="思源黑体 CN Light" w:hint="eastAsia"/>
          <w:color w:val="000000" w:themeColor="text1"/>
          <w:sz w:val="18"/>
          <w:szCs w:val="18"/>
        </w:rPr>
        <w:t>（</w:t>
      </w:r>
      <w:r w:rsidR="004810C4">
        <w:rPr>
          <w:rFonts w:ascii="思源黑体 CN Light" w:eastAsia="思源黑体 CN Light" w:hAnsi="思源黑体 CN Light" w:cs="思源黑体 CN Light"/>
          <w:color w:val="000000" w:themeColor="text1"/>
          <w:sz w:val="18"/>
          <w:szCs w:val="18"/>
        </w:rPr>
        <w:t>P</w:t>
      </w:r>
      <w:r w:rsidR="004810C4"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联合不同的化疗药物进行治疗。</w:t>
      </w:r>
    </w:p>
    <w:p w14:paraId="2A8690EE" w14:textId="17EA4E69" w:rsidR="004810C4" w:rsidRDefault="004810C4" w:rsidP="00460BD5">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p>
    <w:p w14:paraId="12CEC972" w14:textId="77777777" w:rsidR="004810C4" w:rsidRPr="004810C4" w:rsidRDefault="004810C4" w:rsidP="00460BD5">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p>
    <w:p w14:paraId="437F1292" w14:textId="2C344E17" w:rsidR="000B0AC1" w:rsidRDefault="003A00D4" w:rsidP="003440C5">
      <w:pPr>
        <w:widowControl/>
        <w:jc w:val="left"/>
      </w:pPr>
      <w:r>
        <w:rPr>
          <w:noProof/>
        </w:rPr>
        <w:drawing>
          <wp:inline distT="0" distB="0" distL="0" distR="0" wp14:anchorId="6DA49B99" wp14:editId="5444FCAE">
            <wp:extent cx="6567170" cy="4542790"/>
            <wp:effectExtent l="0" t="0" r="508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67170" cy="4542790"/>
                    </a:xfrm>
                    <a:prstGeom prst="rect">
                      <a:avLst/>
                    </a:prstGeom>
                  </pic:spPr>
                </pic:pic>
              </a:graphicData>
            </a:graphic>
          </wp:inline>
        </w:drawing>
      </w:r>
    </w:p>
    <w:p w14:paraId="1FFCAE99" w14:textId="01D8C781" w:rsidR="000B0AC1" w:rsidRDefault="000B0AC1" w:rsidP="003440C5">
      <w:pPr>
        <w:widowControl/>
        <w:jc w:val="left"/>
      </w:pPr>
    </w:p>
    <w:p w14:paraId="746A555C" w14:textId="5AAD9371" w:rsidR="00961915" w:rsidRDefault="00961915" w:rsidP="003440C5">
      <w:pPr>
        <w:widowControl/>
        <w:jc w:val="left"/>
      </w:pPr>
    </w:p>
    <w:p w14:paraId="4FFE2B52" w14:textId="5CCC8128" w:rsidR="00961915" w:rsidRDefault="00961915" w:rsidP="003440C5">
      <w:pPr>
        <w:widowControl/>
        <w:jc w:val="left"/>
      </w:pPr>
    </w:p>
    <w:p w14:paraId="2C83BD04" w14:textId="4BF7A33A" w:rsidR="00961915" w:rsidRDefault="00961915" w:rsidP="003440C5">
      <w:pPr>
        <w:widowControl/>
        <w:jc w:val="left"/>
      </w:pPr>
    </w:p>
    <w:p w14:paraId="763DD217" w14:textId="297836CA" w:rsidR="00961915" w:rsidRDefault="00961915" w:rsidP="003440C5">
      <w:pPr>
        <w:widowControl/>
        <w:jc w:val="left"/>
      </w:pPr>
    </w:p>
    <w:p w14:paraId="03DABCC7" w14:textId="55942248" w:rsidR="00961915" w:rsidRDefault="00961915" w:rsidP="003440C5">
      <w:pPr>
        <w:widowControl/>
        <w:jc w:val="left"/>
      </w:pPr>
    </w:p>
    <w:p w14:paraId="2EF41659" w14:textId="1E87707B" w:rsidR="00961915" w:rsidRDefault="00961915" w:rsidP="003440C5">
      <w:pPr>
        <w:widowControl/>
        <w:jc w:val="left"/>
      </w:pPr>
    </w:p>
    <w:p w14:paraId="4CF2D95A" w14:textId="7CC5EA56" w:rsidR="00961915" w:rsidRDefault="00961915" w:rsidP="003440C5">
      <w:pPr>
        <w:widowControl/>
        <w:jc w:val="left"/>
      </w:pPr>
    </w:p>
    <w:p w14:paraId="4FBBCF91" w14:textId="33AE3616" w:rsidR="00961915" w:rsidRDefault="00961915" w:rsidP="003440C5">
      <w:pPr>
        <w:widowControl/>
        <w:jc w:val="left"/>
      </w:pPr>
    </w:p>
    <w:p w14:paraId="3D5DAAE1" w14:textId="77B78D0F" w:rsidR="00961915" w:rsidRDefault="00961915" w:rsidP="003440C5">
      <w:pPr>
        <w:widowControl/>
        <w:jc w:val="left"/>
      </w:pPr>
    </w:p>
    <w:p w14:paraId="57AB5EA6" w14:textId="387ED9BA" w:rsidR="00961915" w:rsidRDefault="00961915" w:rsidP="003440C5">
      <w:pPr>
        <w:widowControl/>
        <w:jc w:val="left"/>
      </w:pPr>
    </w:p>
    <w:p w14:paraId="75738617" w14:textId="53B29E7C" w:rsidR="00961915" w:rsidRDefault="00961915" w:rsidP="003440C5">
      <w:pPr>
        <w:widowControl/>
        <w:jc w:val="left"/>
      </w:pPr>
    </w:p>
    <w:p w14:paraId="0676EEBE" w14:textId="528D0CA4" w:rsidR="00961915" w:rsidRDefault="00961915" w:rsidP="003440C5">
      <w:pPr>
        <w:widowControl/>
        <w:jc w:val="left"/>
      </w:pPr>
    </w:p>
    <w:p w14:paraId="082ACAAF" w14:textId="017551F0" w:rsidR="00961915" w:rsidRDefault="00961915" w:rsidP="003440C5">
      <w:pPr>
        <w:widowControl/>
        <w:jc w:val="left"/>
      </w:pPr>
    </w:p>
    <w:p w14:paraId="0CD5089B" w14:textId="4AFC4BD2" w:rsidR="00961915" w:rsidRDefault="00961915" w:rsidP="003440C5">
      <w:pPr>
        <w:widowControl/>
        <w:jc w:val="left"/>
      </w:pPr>
    </w:p>
    <w:p w14:paraId="4BF58C42" w14:textId="38D26B7B" w:rsidR="00961915" w:rsidRDefault="00961915" w:rsidP="003440C5">
      <w:pPr>
        <w:widowControl/>
        <w:jc w:val="left"/>
      </w:pPr>
    </w:p>
    <w:p w14:paraId="7B722A84" w14:textId="024CE97A" w:rsidR="00961915" w:rsidRDefault="00961915" w:rsidP="003440C5">
      <w:pPr>
        <w:widowControl/>
        <w:jc w:val="left"/>
      </w:pPr>
    </w:p>
    <w:p w14:paraId="5BA59DB9" w14:textId="46DADBDA" w:rsidR="00961915" w:rsidRDefault="00961915" w:rsidP="003440C5">
      <w:pPr>
        <w:widowControl/>
        <w:jc w:val="left"/>
      </w:pPr>
    </w:p>
    <w:p w14:paraId="5531105D" w14:textId="0287EF2F" w:rsidR="00961915" w:rsidRDefault="00961915" w:rsidP="003440C5">
      <w:pPr>
        <w:widowControl/>
        <w:jc w:val="left"/>
      </w:pPr>
    </w:p>
    <w:p w14:paraId="33EF97D8" w14:textId="59ADC960" w:rsidR="00961915" w:rsidRDefault="00961915" w:rsidP="003440C5">
      <w:pPr>
        <w:widowControl/>
        <w:jc w:val="left"/>
      </w:pPr>
    </w:p>
    <w:p w14:paraId="7B133F2A" w14:textId="6B6455FE" w:rsidR="00961915" w:rsidRDefault="00961915" w:rsidP="004810C4">
      <w:pPr>
        <w:widowControl/>
        <w:ind w:firstLineChars="200" w:firstLine="360"/>
        <w:jc w:val="left"/>
      </w:pPr>
      <w:r w:rsidRPr="000311DE">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color w:val="000000" w:themeColor="text1"/>
          <w:sz w:val="18"/>
          <w:szCs w:val="18"/>
        </w:rPr>
        <w:t xml:space="preserve"> </w:t>
      </w:r>
      <w:r w:rsidR="0079253B">
        <w:rPr>
          <w:rFonts w:ascii="思源黑体 CN Light" w:eastAsia="思源黑体 CN Light" w:hAnsi="思源黑体 CN Light" w:cs="思源黑体 CN Light"/>
          <w:color w:val="000000" w:themeColor="text1"/>
          <w:sz w:val="18"/>
          <w:szCs w:val="18"/>
        </w:rPr>
        <w:t xml:space="preserve"> </w:t>
      </w:r>
      <w:r w:rsidRPr="000B0AC1">
        <w:rPr>
          <w:rFonts w:ascii="思源黑体 CN Light" w:eastAsia="思源黑体 CN Light" w:hAnsi="思源黑体 CN Light" w:cs="思源黑体 CN Light" w:hint="eastAsia"/>
          <w:color w:val="000000" w:themeColor="text1"/>
          <w:sz w:val="18"/>
          <w:szCs w:val="18"/>
        </w:rPr>
        <w:t>V600E突变患者除非同时使用BRAF抑制剂，否则极有可能对西妥昔单抗</w:t>
      </w:r>
      <w:bookmarkStart w:id="39" w:name="_Hlk107503339"/>
      <w:r w:rsidR="004810C4" w:rsidRPr="004810C4">
        <w:rPr>
          <w:rFonts w:ascii="思源黑体 CN Light" w:eastAsia="思源黑体 CN Light" w:hAnsi="思源黑体 CN Light" w:cs="思源黑体 CN Light"/>
          <w:color w:val="000000" w:themeColor="text1"/>
          <w:sz w:val="18"/>
          <w:szCs w:val="18"/>
        </w:rPr>
        <w:t>(cetuximab)</w:t>
      </w:r>
      <w:bookmarkEnd w:id="39"/>
      <w:r w:rsidRPr="000B0AC1">
        <w:rPr>
          <w:rFonts w:ascii="思源黑体 CN Light" w:eastAsia="思源黑体 CN Light" w:hAnsi="思源黑体 CN Light" w:cs="思源黑体 CN Light" w:hint="eastAsia"/>
          <w:color w:val="000000" w:themeColor="text1"/>
          <w:sz w:val="18"/>
          <w:szCs w:val="18"/>
        </w:rPr>
        <w:t>和帕尼单抗</w:t>
      </w:r>
      <w:r w:rsidR="004810C4" w:rsidRPr="004810C4">
        <w:rPr>
          <w:rFonts w:ascii="思源黑体 CN Light" w:eastAsia="思源黑体 CN Light" w:hAnsi="思源黑体 CN Light" w:cs="思源黑体 CN Light" w:hint="eastAsia"/>
          <w:color w:val="000000" w:themeColor="text1"/>
          <w:sz w:val="18"/>
          <w:szCs w:val="18"/>
        </w:rPr>
        <w:t>（</w:t>
      </w:r>
      <w:r w:rsidR="001C3F53">
        <w:rPr>
          <w:rFonts w:ascii="思源黑体 CN Light" w:eastAsia="思源黑体 CN Light" w:hAnsi="思源黑体 CN Light" w:cs="思源黑体 CN Light"/>
          <w:color w:val="000000" w:themeColor="text1"/>
          <w:sz w:val="18"/>
          <w:szCs w:val="18"/>
        </w:rPr>
        <w:t>P</w:t>
      </w:r>
      <w:r w:rsidR="004810C4"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无反应。</w:t>
      </w:r>
      <w:r w:rsidRPr="00961915">
        <w:rPr>
          <w:rFonts w:ascii="思源黑体 CN Light" w:eastAsia="思源黑体 CN Light" w:hAnsi="思源黑体 CN Light" w:cs="思源黑体 CN Light" w:hint="eastAsia"/>
          <w:color w:val="000000" w:themeColor="text1"/>
          <w:sz w:val="18"/>
          <w:szCs w:val="18"/>
        </w:rPr>
        <w:t>结直肠癌NCCN指南推荐康奈非尼</w:t>
      </w:r>
      <w:r w:rsidR="00946105" w:rsidRPr="00946105">
        <w:rPr>
          <w:rFonts w:ascii="思源黑体 CN Light" w:eastAsia="思源黑体 CN Light" w:hAnsi="思源黑体 CN Light" w:cs="思源黑体 CN Light" w:hint="eastAsia"/>
          <w:color w:val="000000" w:themeColor="text1"/>
          <w:sz w:val="18"/>
          <w:szCs w:val="18"/>
        </w:rPr>
        <w:t>（</w:t>
      </w:r>
      <w:r w:rsidR="00946105">
        <w:rPr>
          <w:rFonts w:ascii="思源黑体 CN Light" w:eastAsia="思源黑体 CN Light" w:hAnsi="思源黑体 CN Light" w:cs="思源黑体 CN Light"/>
          <w:color w:val="000000" w:themeColor="text1"/>
          <w:sz w:val="18"/>
          <w:szCs w:val="18"/>
        </w:rPr>
        <w:t>E</w:t>
      </w:r>
      <w:r w:rsidR="00946105">
        <w:rPr>
          <w:rFonts w:ascii="思源黑体 CN Light" w:eastAsia="思源黑体 CN Light" w:hAnsi="思源黑体 CN Light" w:cs="思源黑体 CN Light" w:hint="eastAsia"/>
          <w:color w:val="000000" w:themeColor="text1"/>
          <w:sz w:val="18"/>
          <w:szCs w:val="18"/>
        </w:rPr>
        <w:t>n</w:t>
      </w:r>
      <w:r w:rsidR="00946105">
        <w:rPr>
          <w:rFonts w:ascii="思源黑体 CN Light" w:eastAsia="思源黑体 CN Light" w:hAnsi="思源黑体 CN Light" w:cs="思源黑体 CN Light"/>
          <w:color w:val="000000" w:themeColor="text1"/>
          <w:sz w:val="18"/>
          <w:szCs w:val="18"/>
        </w:rPr>
        <w:t>corafenib</w:t>
      </w:r>
      <w:r w:rsidR="00946105" w:rsidRPr="00946105">
        <w:rPr>
          <w:rFonts w:ascii="思源黑体 CN Light" w:eastAsia="思源黑体 CN Light" w:hAnsi="思源黑体 CN Light" w:cs="思源黑体 CN Light" w:hint="eastAsia"/>
          <w:color w:val="000000" w:themeColor="text1"/>
          <w:sz w:val="18"/>
          <w:szCs w:val="18"/>
        </w:rPr>
        <w:t>）</w:t>
      </w:r>
      <w:r w:rsidRPr="00961915">
        <w:rPr>
          <w:rFonts w:ascii="思源黑体 CN Light" w:eastAsia="思源黑体 CN Light" w:hAnsi="思源黑体 CN Light" w:cs="思源黑体 CN Light" w:hint="eastAsia"/>
          <w:color w:val="000000" w:themeColor="text1"/>
          <w:sz w:val="18"/>
          <w:szCs w:val="18"/>
        </w:rPr>
        <w:t>+西妥昔单抗</w:t>
      </w:r>
      <w:r w:rsidR="004810C4" w:rsidRPr="004810C4">
        <w:rPr>
          <w:rFonts w:ascii="思源黑体 CN Light" w:eastAsia="思源黑体 CN Light" w:hAnsi="思源黑体 CN Light" w:cs="思源黑体 CN Light"/>
          <w:color w:val="000000" w:themeColor="text1"/>
          <w:sz w:val="18"/>
          <w:szCs w:val="18"/>
        </w:rPr>
        <w:t>(</w:t>
      </w:r>
      <w:r w:rsidR="001C3F53">
        <w:rPr>
          <w:rFonts w:ascii="思源黑体 CN Light" w:eastAsia="思源黑体 CN Light" w:hAnsi="思源黑体 CN Light" w:cs="思源黑体 CN Light"/>
          <w:color w:val="000000" w:themeColor="text1"/>
          <w:sz w:val="18"/>
          <w:szCs w:val="18"/>
        </w:rPr>
        <w:t>C</w:t>
      </w:r>
      <w:r w:rsidR="004810C4" w:rsidRPr="004810C4">
        <w:rPr>
          <w:rFonts w:ascii="思源黑体 CN Light" w:eastAsia="思源黑体 CN Light" w:hAnsi="思源黑体 CN Light" w:cs="思源黑体 CN Light"/>
          <w:color w:val="000000" w:themeColor="text1"/>
          <w:sz w:val="18"/>
          <w:szCs w:val="18"/>
        </w:rPr>
        <w:t>etuximab)</w:t>
      </w:r>
      <w:r w:rsidRPr="00961915">
        <w:rPr>
          <w:rFonts w:ascii="思源黑体 CN Light" w:eastAsia="思源黑体 CN Light" w:hAnsi="思源黑体 CN Light" w:cs="思源黑体 CN Light" w:hint="eastAsia"/>
          <w:color w:val="000000" w:themeColor="text1"/>
          <w:sz w:val="18"/>
          <w:szCs w:val="18"/>
        </w:rPr>
        <w:t>或帕尼单抗</w:t>
      </w:r>
      <w:r w:rsidR="001C3F53" w:rsidRPr="001C3F53">
        <w:rPr>
          <w:rFonts w:ascii="思源黑体 CN Light" w:eastAsia="思源黑体 CN Light" w:hAnsi="思源黑体 CN Light" w:cs="思源黑体 CN Light" w:hint="eastAsia"/>
          <w:color w:val="000000" w:themeColor="text1"/>
          <w:sz w:val="18"/>
          <w:szCs w:val="18"/>
        </w:rPr>
        <w:t>（Panitumumab）</w:t>
      </w:r>
      <w:r w:rsidRPr="00961915">
        <w:rPr>
          <w:rFonts w:ascii="思源黑体 CN Light" w:eastAsia="思源黑体 CN Light" w:hAnsi="思源黑体 CN Light" w:cs="思源黑体 CN Light" w:hint="eastAsia"/>
          <w:color w:val="000000" w:themeColor="text1"/>
          <w:sz w:val="18"/>
          <w:szCs w:val="18"/>
        </w:rPr>
        <w:t>用于携带</w:t>
      </w:r>
      <w:r w:rsidRPr="00C502DA">
        <w:rPr>
          <w:rFonts w:ascii="思源黑体 CN Light" w:eastAsia="思源黑体 CN Light" w:hAnsi="思源黑体 CN Light" w:cs="思源黑体 CN Light" w:hint="eastAsia"/>
          <w:i/>
          <w:iCs/>
          <w:color w:val="000000" w:themeColor="text1"/>
          <w:sz w:val="18"/>
          <w:szCs w:val="18"/>
        </w:rPr>
        <w:t>BRAF</w:t>
      </w:r>
      <w:r w:rsidRPr="00961915">
        <w:rPr>
          <w:rFonts w:ascii="思源黑体 CN Light" w:eastAsia="思源黑体 CN Light" w:hAnsi="思源黑体 CN Light" w:cs="思源黑体 CN Light" w:hint="eastAsia"/>
          <w:color w:val="000000" w:themeColor="text1"/>
          <w:sz w:val="18"/>
          <w:szCs w:val="18"/>
        </w:rPr>
        <w:t xml:space="preserve"> </w:t>
      </w:r>
      <w:r w:rsidR="007B4215">
        <w:rPr>
          <w:rFonts w:ascii="思源黑体 CN Light" w:eastAsia="思源黑体 CN Light" w:hAnsi="思源黑体 CN Light" w:cs="思源黑体 CN Light"/>
          <w:color w:val="000000" w:themeColor="text1"/>
          <w:sz w:val="18"/>
          <w:szCs w:val="18"/>
        </w:rPr>
        <w:t xml:space="preserve"> </w:t>
      </w:r>
      <w:r w:rsidRPr="00961915">
        <w:rPr>
          <w:rFonts w:ascii="思源黑体 CN Light" w:eastAsia="思源黑体 CN Light" w:hAnsi="思源黑体 CN Light" w:cs="思源黑体 CN Light" w:hint="eastAsia"/>
          <w:color w:val="000000" w:themeColor="text1"/>
          <w:sz w:val="18"/>
          <w:szCs w:val="18"/>
        </w:rPr>
        <w:t>V600E突变的不可切除的转移性结直肠癌患者的治疗。</w:t>
      </w:r>
    </w:p>
    <w:p w14:paraId="687E5459" w14:textId="1461007C" w:rsidR="00FF20DD" w:rsidRDefault="003A00D4" w:rsidP="003440C5">
      <w:pPr>
        <w:widowControl/>
        <w:jc w:val="left"/>
      </w:pPr>
      <w:r>
        <w:rPr>
          <w:noProof/>
        </w:rPr>
        <w:drawing>
          <wp:inline distT="0" distB="0" distL="0" distR="0" wp14:anchorId="286F02D1" wp14:editId="200FACB3">
            <wp:extent cx="6565900" cy="4456430"/>
            <wp:effectExtent l="0" t="0" r="635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65900" cy="4456430"/>
                    </a:xfrm>
                    <a:prstGeom prst="rect">
                      <a:avLst/>
                    </a:prstGeom>
                    <a:noFill/>
                  </pic:spPr>
                </pic:pic>
              </a:graphicData>
            </a:graphic>
          </wp:inline>
        </w:drawing>
      </w:r>
    </w:p>
    <w:p w14:paraId="533D89DE" w14:textId="77777777" w:rsidR="000B0AC1" w:rsidRDefault="000B0AC1" w:rsidP="000B0AC1">
      <w:pPr>
        <w:widowControl/>
        <w:jc w:val="left"/>
      </w:pPr>
      <w:r>
        <w:br w:type="page"/>
      </w:r>
    </w:p>
    <w:bookmarkEnd w:id="37"/>
    <w:p w14:paraId="7782F134" w14:textId="1398D5B4" w:rsidR="004D1DF8" w:rsidRPr="00E020EB" w:rsidRDefault="00BE51CE" w:rsidP="00345F9C">
      <w:pPr>
        <w:tabs>
          <w:tab w:val="left" w:pos="8220"/>
        </w:tabs>
        <w:outlineLvl w:val="1"/>
        <w:rPr>
          <w:rFonts w:ascii="思源黑体 CN Normal" w:eastAsia="思源黑体 CN Normal" w:hAnsi="思源黑体 CN Normal"/>
          <w:color w:val="404040" w:themeColor="text1" w:themeTint="BF"/>
          <w:sz w:val="15"/>
          <w:szCs w:val="15"/>
        </w:rPr>
      </w:pPr>
      <w:r w:rsidRPr="00F04DC2">
        <w:rPr>
          <w:rFonts w:ascii="思源黑体 CN Bold" w:eastAsia="思源黑体 CN Bold" w:hAnsi="思源黑体 CN Bold" w:hint="eastAsia"/>
          <w:b/>
          <w:bCs/>
          <w:color w:val="1E7648"/>
          <w:sz w:val="24"/>
          <w:szCs w:val="24"/>
        </w:rPr>
        <w:lastRenderedPageBreak/>
        <w:t>附录2</w:t>
      </w:r>
      <w:r w:rsidRPr="00F04DC2">
        <w:rPr>
          <w:rFonts w:ascii="思源黑体 CN Bold" w:eastAsia="思源黑体 CN Bold" w:hAnsi="思源黑体 CN Bold"/>
          <w:b/>
          <w:bCs/>
          <w:color w:val="1E7648"/>
          <w:sz w:val="24"/>
          <w:szCs w:val="24"/>
        </w:rPr>
        <w:t xml:space="preserve"> </w:t>
      </w:r>
      <w:r w:rsidR="00D406CA" w:rsidRPr="00D406CA">
        <w:rPr>
          <w:rFonts w:ascii="思源黑体 CN Bold" w:eastAsia="思源黑体 CN Bold" w:hAnsi="思源黑体 CN Bold" w:hint="eastAsia"/>
          <w:b/>
          <w:bCs/>
          <w:color w:val="1E7648"/>
          <w:sz w:val="24"/>
          <w:szCs w:val="24"/>
        </w:rPr>
        <w:t>10个基因及相关检测意义</w:t>
      </w:r>
    </w:p>
    <w:p w14:paraId="2E56B189" w14:textId="77777777" w:rsidR="002F63D0" w:rsidRDefault="002F63D0" w:rsidP="002F63D0">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t>EGFR</w:t>
      </w:r>
    </w:p>
    <w:p w14:paraId="4EE5A7F0" w14:textId="77777777" w:rsidR="002F63D0" w:rsidRDefault="002F63D0" w:rsidP="002F63D0">
      <w:pPr>
        <w:widowControl/>
        <w:spacing w:line="380" w:lineRule="exact"/>
        <w:jc w:val="left"/>
        <w:rPr>
          <w:rFonts w:ascii="思源黑体 CN Light" w:eastAsia="思源黑体 CN Light" w:hAnsi="思源黑体 CN Light" w:cs="思源黑体 CN Light"/>
          <w:b/>
          <w:bCs/>
          <w:color w:val="000000" w:themeColor="text1"/>
          <w:sz w:val="24"/>
          <w:szCs w:val="24"/>
        </w:rPr>
      </w:pPr>
      <w:r>
        <w:rPr>
          <w:rFonts w:ascii="Times New Roman" w:eastAsia="微软雅黑" w:hAnsi="Times New Roman"/>
          <w:noProof/>
        </w:rPr>
        <mc:AlternateContent>
          <mc:Choice Requires="wps">
            <w:drawing>
              <wp:inline distT="0" distB="0" distL="0" distR="0" wp14:anchorId="21B38490" wp14:editId="7EF14334">
                <wp:extent cx="5473700" cy="4445"/>
                <wp:effectExtent l="17145" t="19050" r="14605" b="14605"/>
                <wp:docPr id="136" name="直接连接符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D37CEAC" id="直接连接符 136"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5B6893DA" w14:textId="77777777" w:rsidR="002F63D0" w:rsidRDefault="002F63D0" w:rsidP="002F63D0">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（表皮受体生长因子）隶属酪氨酸激酶（RTK）家族，它可以通过与表皮生长因子（EGF）结合而激活其下游的多种信号途径，包括</w:t>
      </w:r>
      <w:r>
        <w:rPr>
          <w:rFonts w:ascii="思源黑体 CN Light" w:eastAsia="思源黑体 CN Light" w:hAnsi="思源黑体 CN Light" w:cs="思源黑体 CN Light"/>
          <w:color w:val="000000" w:themeColor="text1"/>
          <w:sz w:val="18"/>
          <w:szCs w:val="18"/>
        </w:rPr>
        <w:t>PI3K-AKT-mTOR</w:t>
      </w:r>
      <w:r>
        <w:rPr>
          <w:rFonts w:ascii="思源黑体 CN Light" w:eastAsia="思源黑体 CN Light" w:hAnsi="思源黑体 CN Light" w:cs="思源黑体 CN Light" w:hint="eastAsia"/>
          <w:color w:val="000000" w:themeColor="text1"/>
          <w:sz w:val="18"/>
          <w:szCs w:val="18"/>
        </w:rPr>
        <w:t>信号通路、</w:t>
      </w:r>
      <w:r>
        <w:rPr>
          <w:rFonts w:ascii="思源黑体 CN Light" w:eastAsia="思源黑体 CN Light" w:hAnsi="思源黑体 CN Light" w:cs="思源黑体 CN Light"/>
          <w:color w:val="000000" w:themeColor="text1"/>
          <w:sz w:val="18"/>
          <w:szCs w:val="18"/>
        </w:rPr>
        <w:t>RAS-RAF-MEK-ERK</w:t>
      </w:r>
      <w:r>
        <w:rPr>
          <w:rFonts w:ascii="思源黑体 CN Light" w:eastAsia="思源黑体 CN Light" w:hAnsi="思源黑体 CN Light" w:cs="思源黑体 CN Light" w:hint="eastAsia"/>
          <w:color w:val="000000" w:themeColor="text1"/>
          <w:sz w:val="18"/>
          <w:szCs w:val="18"/>
        </w:rPr>
        <w:t>信号通路等，因而在细胞的存活与增殖中起着重要作用。</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是肺癌中最为重要也是靶向药物最多的驱动基因之一，据统计，在亚洲非小细胞肺癌（NSCLC）人群中，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突变阳性的比例超过30%</w:t>
      </w:r>
      <w:r>
        <w:rPr>
          <w:rFonts w:ascii="思源黑体 CN Light" w:eastAsia="思源黑体 CN Light" w:hAnsi="思源黑体 CN Light" w:cs="思源黑体 CN Light"/>
          <w:color w:val="000000" w:themeColor="text1"/>
          <w:sz w:val="18"/>
          <w:szCs w:val="18"/>
        </w:rPr>
        <w:t>(PMID:</w:t>
      </w:r>
      <w:r>
        <w:t xml:space="preserve"> </w:t>
      </w:r>
      <w:r>
        <w:rPr>
          <w:rFonts w:ascii="思源黑体 CN Light" w:eastAsia="思源黑体 CN Light" w:hAnsi="思源黑体 CN Light" w:cs="思源黑体 CN Light"/>
          <w:color w:val="000000" w:themeColor="text1"/>
          <w:sz w:val="18"/>
          <w:szCs w:val="18"/>
        </w:rPr>
        <w:t>24419411, PMID: 20526205)</w:t>
      </w:r>
      <w:r>
        <w:rPr>
          <w:rFonts w:ascii="思源黑体 CN Light" w:eastAsia="思源黑体 CN Light" w:hAnsi="思源黑体 CN Light" w:cs="思源黑体 CN Light" w:hint="eastAsia"/>
          <w:color w:val="000000" w:themeColor="text1"/>
          <w:sz w:val="18"/>
          <w:szCs w:val="18"/>
        </w:rPr>
        <w:t>，其中肺腺癌的比例要明显高于肺鳞癌。肺癌中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的绝大部分突变发生在编码酪氨酸激酶区域的18-21号外显子，因此这一区域同时也是多种靶向药物的靶点。</w:t>
      </w:r>
    </w:p>
    <w:p w14:paraId="55FD0117" w14:textId="77777777" w:rsidR="002F63D0" w:rsidRDefault="002F63D0" w:rsidP="002F63D0">
      <w:pPr>
        <w:widowControl/>
        <w:spacing w:line="360" w:lineRule="auto"/>
        <w:ind w:firstLineChars="200" w:firstLine="420"/>
        <w:jc w:val="left"/>
        <w:rPr>
          <w:rFonts w:ascii="Times New Roman" w:eastAsia="微软雅黑" w:hAnsi="Times New Roman"/>
          <w:color w:val="000000"/>
          <w:sz w:val="18"/>
          <w:szCs w:val="18"/>
          <w:lang w:val="en-GB"/>
        </w:rPr>
      </w:pPr>
      <w:r>
        <w:rPr>
          <w:rFonts w:ascii="Times New Roman" w:eastAsia="微软雅黑" w:hAnsi="Times New Roman"/>
          <w:noProof/>
        </w:rPr>
        <w:drawing>
          <wp:anchor distT="0" distB="0" distL="114300" distR="114300" simplePos="0" relativeHeight="252750848" behindDoc="1" locked="0" layoutInCell="1" allowOverlap="1" wp14:anchorId="08AC1941" wp14:editId="66106066">
            <wp:simplePos x="0" y="0"/>
            <wp:positionH relativeFrom="column">
              <wp:posOffset>710564</wp:posOffset>
            </wp:positionH>
            <wp:positionV relativeFrom="paragraph">
              <wp:posOffset>144484</wp:posOffset>
            </wp:positionV>
            <wp:extent cx="4229801" cy="2584878"/>
            <wp:effectExtent l="0" t="0" r="0" b="6350"/>
            <wp:wrapNone/>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9801" cy="258487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1FA299"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66ADC037"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32B3E8C1"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3AF507BC"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6536860B"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77C15086"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4E3B2089" w14:textId="77777777" w:rsidR="002F63D0" w:rsidRDefault="002F63D0" w:rsidP="002F63D0">
      <w:pPr>
        <w:widowControl/>
        <w:ind w:firstLineChars="200" w:firstLine="360"/>
        <w:jc w:val="left"/>
        <w:rPr>
          <w:rFonts w:ascii="Times New Roman" w:eastAsia="微软雅黑" w:hAnsi="Times New Roman"/>
          <w:color w:val="000000"/>
          <w:sz w:val="18"/>
          <w:szCs w:val="18"/>
          <w:lang w:val="en-GB"/>
        </w:rPr>
      </w:pPr>
    </w:p>
    <w:p w14:paraId="4D5C0B59" w14:textId="77777777" w:rsidR="002F63D0" w:rsidRDefault="002F63D0" w:rsidP="002F63D0">
      <w:pPr>
        <w:widowControl/>
        <w:ind w:firstLineChars="200" w:firstLine="360"/>
        <w:jc w:val="left"/>
        <w:rPr>
          <w:rFonts w:ascii="Times New Roman" w:eastAsia="微软雅黑" w:hAnsi="Times New Roman"/>
          <w:color w:val="000000"/>
          <w:sz w:val="18"/>
          <w:szCs w:val="18"/>
          <w:lang w:val="en-GB"/>
        </w:rPr>
      </w:pPr>
    </w:p>
    <w:p w14:paraId="3F67C225" w14:textId="77777777" w:rsidR="002F63D0" w:rsidRDefault="002F63D0" w:rsidP="002F63D0">
      <w:pPr>
        <w:widowControl/>
        <w:jc w:val="left"/>
        <w:rPr>
          <w:rFonts w:ascii="Times New Roman" w:eastAsia="微软雅黑" w:hAnsi="Times New Roman"/>
          <w:color w:val="000000"/>
          <w:sz w:val="18"/>
          <w:szCs w:val="18"/>
          <w:lang w:val="en-GB"/>
        </w:rPr>
      </w:pPr>
    </w:p>
    <w:p w14:paraId="0A8FDE03" w14:textId="77777777" w:rsidR="002F63D0" w:rsidRDefault="002F63D0" w:rsidP="002F63D0">
      <w:pPr>
        <w:widowControl/>
        <w:spacing w:line="380" w:lineRule="exact"/>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color w:val="000000" w:themeColor="text1"/>
          <w:sz w:val="18"/>
          <w:szCs w:val="18"/>
        </w:rPr>
        <w:t>肺癌中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color w:val="000000" w:themeColor="text1"/>
          <w:sz w:val="18"/>
          <w:szCs w:val="18"/>
        </w:rPr>
        <w:t>基因</w:t>
      </w:r>
      <w:r>
        <w:rPr>
          <w:rFonts w:ascii="思源黑体 CN Light" w:eastAsia="思源黑体 CN Light" w:hAnsi="思源黑体 CN Light" w:cs="思源黑体 CN Light" w:hint="eastAsia"/>
          <w:color w:val="000000" w:themeColor="text1"/>
          <w:sz w:val="18"/>
          <w:szCs w:val="18"/>
        </w:rPr>
        <w:t>常见</w:t>
      </w:r>
      <w:r>
        <w:rPr>
          <w:rFonts w:ascii="思源黑体 CN Light" w:eastAsia="思源黑体 CN Light" w:hAnsi="思源黑体 CN Light" w:cs="思源黑体 CN Light"/>
          <w:color w:val="000000" w:themeColor="text1"/>
          <w:sz w:val="18"/>
          <w:szCs w:val="18"/>
        </w:rPr>
        <w:t>突变</w:t>
      </w:r>
      <w:r>
        <w:rPr>
          <w:rFonts w:ascii="思源黑体 CN Light" w:eastAsia="思源黑体 CN Light" w:hAnsi="思源黑体 CN Light" w:cs="思源黑体 CN Light" w:hint="eastAsia"/>
          <w:color w:val="000000" w:themeColor="text1"/>
          <w:sz w:val="18"/>
          <w:szCs w:val="18"/>
        </w:rPr>
        <w:t>及</w:t>
      </w:r>
      <w:r>
        <w:rPr>
          <w:rFonts w:ascii="思源黑体 CN Light" w:eastAsia="思源黑体 CN Light" w:hAnsi="思源黑体 CN Light" w:cs="思源黑体 CN Light"/>
          <w:color w:val="000000" w:themeColor="text1"/>
          <w:sz w:val="18"/>
          <w:szCs w:val="18"/>
        </w:rPr>
        <w:t>位置</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 xml:space="preserve">PMID:17318210) </w:t>
      </w:r>
    </w:p>
    <w:p w14:paraId="4C44C107" w14:textId="77777777" w:rsidR="002F63D0" w:rsidRDefault="002F63D0" w:rsidP="002F63D0">
      <w:pPr>
        <w:widowControl/>
        <w:spacing w:line="380" w:lineRule="exact"/>
        <w:ind w:firstLineChars="250" w:firstLine="45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L858R和E</w:t>
      </w:r>
      <w:r>
        <w:rPr>
          <w:rFonts w:ascii="思源黑体 CN Light" w:eastAsia="思源黑体 CN Light" w:hAnsi="思源黑体 CN Light" w:cs="思源黑体 CN Light"/>
          <w:color w:val="000000" w:themeColor="text1"/>
          <w:sz w:val="18"/>
          <w:szCs w:val="18"/>
        </w:rPr>
        <w:t>xon19del</w:t>
      </w:r>
      <w:r>
        <w:rPr>
          <w:rFonts w:ascii="思源黑体 CN Light" w:eastAsia="思源黑体 CN Light" w:hAnsi="思源黑体 CN Light" w:cs="思源黑体 CN Light" w:hint="eastAsia"/>
          <w:color w:val="000000" w:themeColor="text1"/>
          <w:sz w:val="18"/>
          <w:szCs w:val="18"/>
        </w:rPr>
        <w:t>突变是最常见的两种肺癌</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突变类型，约占</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突变总数的90</w:t>
      </w:r>
      <w:r>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hint="eastAsia"/>
          <w:color w:val="000000" w:themeColor="text1"/>
          <w:sz w:val="18"/>
          <w:szCs w:val="18"/>
        </w:rPr>
        <w:t>，它们可增强</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的酪氨酸激酶活性，从而导致下游多种信号通路的超活性化。目前FDA和</w:t>
      </w:r>
      <w:r w:rsidRPr="002A26DF">
        <w:rPr>
          <w:rFonts w:ascii="思源黑体 CN Light" w:eastAsia="思源黑体 CN Light" w:hAnsi="思源黑体 CN Light" w:cs="思源黑体 CN Light" w:hint="eastAsia"/>
          <w:color w:val="000000" w:themeColor="text1"/>
          <w:sz w:val="18"/>
          <w:szCs w:val="18"/>
        </w:rPr>
        <w:t>NMPA已经批准奥希替尼（Osimertinib）、吉非替尼（Gefitinib）、阿法替尼（Afatinib）、厄洛替尼（Erlotinib）、达可替尼（Dacomitinib）、埃克替尼（Icotinib）等用于EGFR突变的肺癌患者的治疗。另外，对携带EGFR敏感突变的患者，NCCN指南优先推荐奥希替尼用于一线治疗，其他推荐中用于一线治疗的药物还包括：厄洛替尼、阿法替尼、吉非替尼、达可替尼及厄洛替尼+雷莫芦单抗；并认为在特定条件下的患者可使用厄洛替尼+贝伐珠单抗进行治疗；其中对于出现脑转移的患者，不建议使用达可替尼。</w:t>
      </w:r>
      <w:r>
        <w:rPr>
          <w:rFonts w:ascii="思源黑体 CN Light" w:eastAsia="思源黑体 CN Light" w:hAnsi="思源黑体 CN Light" w:cs="思源黑体 CN Light" w:hint="eastAsia"/>
          <w:color w:val="000000" w:themeColor="text1"/>
          <w:sz w:val="18"/>
          <w:szCs w:val="18"/>
        </w:rPr>
        <w:t>同时N</w:t>
      </w:r>
      <w:r>
        <w:rPr>
          <w:rFonts w:ascii="思源黑体 CN Light" w:eastAsia="思源黑体 CN Light" w:hAnsi="思源黑体 CN Light" w:cs="思源黑体 CN Light"/>
          <w:color w:val="000000" w:themeColor="text1"/>
          <w:sz w:val="18"/>
          <w:szCs w:val="18"/>
        </w:rPr>
        <w:t xml:space="preserve">SCLC </w:t>
      </w:r>
      <w:r>
        <w:rPr>
          <w:rFonts w:ascii="思源黑体 CN Light" w:eastAsia="思源黑体 CN Light" w:hAnsi="思源黑体 CN Light" w:cs="思源黑体 CN Light" w:hint="eastAsia"/>
          <w:color w:val="000000" w:themeColor="text1"/>
          <w:sz w:val="18"/>
          <w:szCs w:val="18"/>
        </w:rPr>
        <w:t>NCCN指南中也建议，</w:t>
      </w:r>
      <w:r w:rsidRPr="002A26DF">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 xml:space="preserve"> 19号外显子插入、L861Q、G719X、S768I等突变为</w:t>
      </w:r>
      <w:r w:rsidRPr="004B6DA9">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基因的少见突变，约占</w:t>
      </w:r>
      <w:r w:rsidRPr="004B6DA9">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阳性NSCLC患者的10％；并认为这些突变也与</w:t>
      </w:r>
      <w:r w:rsidRPr="002A26DF">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 xml:space="preserve"> TKI治疗响应相关。</w:t>
      </w:r>
      <w:r>
        <w:rPr>
          <w:rFonts w:ascii="思源黑体 CN Light" w:eastAsia="思源黑体 CN Light" w:hAnsi="思源黑体 CN Light" w:cs="思源黑体 CN Light"/>
          <w:color w:val="000000" w:themeColor="text1"/>
          <w:sz w:val="18"/>
          <w:szCs w:val="18"/>
        </w:rPr>
        <w:br/>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T790M突变发生在20号外显子，</w:t>
      </w:r>
      <w:r w:rsidRPr="004B6DA9">
        <w:rPr>
          <w:rFonts w:ascii="思源黑体 CN Light" w:eastAsia="思源黑体 CN Light" w:hAnsi="思源黑体 CN Light" w:cs="思源黑体 CN Light" w:hint="eastAsia"/>
          <w:color w:val="000000" w:themeColor="text1"/>
          <w:sz w:val="18"/>
          <w:szCs w:val="18"/>
        </w:rPr>
        <w:t>为第一代和第二代EGFR-TKI类药物的主要耐药机制之一，《中国非小细胞肺癌患者EGFR T790M基因突变检测专家共识》中指出：目前已报道的EGFR-TKI耐药后组织样本的T790M突变阳性率基本在60%</w:t>
      </w:r>
      <w:r>
        <w:rPr>
          <w:rFonts w:ascii="思源黑体 CN Light" w:eastAsia="思源黑体 CN Light" w:hAnsi="思源黑体 CN Light" w:cs="思源黑体 CN Light" w:hint="eastAsia"/>
          <w:color w:val="000000" w:themeColor="text1"/>
          <w:sz w:val="18"/>
          <w:szCs w:val="18"/>
        </w:rPr>
        <w:t>左右。</w:t>
      </w:r>
      <w:r w:rsidRPr="004B6DA9">
        <w:rPr>
          <w:rFonts w:ascii="思源黑体 CN Light" w:eastAsia="思源黑体 CN Light" w:hAnsi="思源黑体 CN Light" w:cs="思源黑体 CN Light" w:hint="eastAsia"/>
          <w:color w:val="000000" w:themeColor="text1"/>
          <w:sz w:val="18"/>
          <w:szCs w:val="18"/>
        </w:rPr>
        <w:t>FDA批准奥希替尼用于既往接受EGFR-TKI治疗时或治疗后进展的</w:t>
      </w:r>
      <w:r w:rsidRPr="004B6DA9">
        <w:rPr>
          <w:rFonts w:ascii="思源黑体 CN Light" w:eastAsia="思源黑体 CN Light" w:hAnsi="思源黑体 CN Light" w:cs="思源黑体 CN Light" w:hint="eastAsia"/>
          <w:i/>
          <w:color w:val="000000" w:themeColor="text1"/>
          <w:sz w:val="18"/>
          <w:szCs w:val="18"/>
        </w:rPr>
        <w:t>EGFR</w:t>
      </w:r>
      <w:r w:rsidRPr="004B6DA9">
        <w:rPr>
          <w:rFonts w:ascii="思源黑体 CN Light" w:eastAsia="思源黑体 CN Light" w:hAnsi="思源黑体 CN Light" w:cs="思源黑体 CN Light" w:hint="eastAsia"/>
          <w:color w:val="000000" w:themeColor="text1"/>
          <w:sz w:val="18"/>
          <w:szCs w:val="18"/>
        </w:rPr>
        <w:t xml:space="preserve"> T790M阳性的转移性NSCLC患者的治疗。NMPA批准阿美替尼、伏美替尼用于既往经EGFR-TKI治疗时或治疗后出现疾病进展，并且经检测确认存在</w:t>
      </w:r>
      <w:r w:rsidRPr="003D13F1">
        <w:rPr>
          <w:rFonts w:ascii="思源黑体 CN Light" w:eastAsia="思源黑体 CN Light" w:hAnsi="思源黑体 CN Light" w:cs="思源黑体 CN Light" w:hint="eastAsia"/>
          <w:i/>
          <w:color w:val="000000" w:themeColor="text1"/>
          <w:sz w:val="18"/>
          <w:szCs w:val="18"/>
        </w:rPr>
        <w:t>EGFR</w:t>
      </w:r>
      <w:r w:rsidRPr="004B6DA9">
        <w:rPr>
          <w:rFonts w:ascii="思源黑体 CN Light" w:eastAsia="思源黑体 CN Light" w:hAnsi="思源黑体 CN Light" w:cs="思源黑体 CN Light" w:hint="eastAsia"/>
          <w:color w:val="000000" w:themeColor="text1"/>
          <w:sz w:val="18"/>
          <w:szCs w:val="18"/>
        </w:rPr>
        <w:t xml:space="preserve"> T790M突变阳性的局部晚期或转移性非小细胞性肺癌（NSCLC）成人患者的治疗。</w:t>
      </w:r>
    </w:p>
    <w:p w14:paraId="2F45A7BB" w14:textId="1ABE5E6A" w:rsidR="002F63D0" w:rsidRPr="0072405C" w:rsidRDefault="002F63D0" w:rsidP="002F63D0">
      <w:pPr>
        <w:widowControl/>
        <w:spacing w:line="380" w:lineRule="exact"/>
        <w:ind w:firstLineChars="250" w:firstLine="450"/>
      </w:pPr>
      <w:r w:rsidRPr="002A26DF">
        <w:rPr>
          <w:rFonts w:ascii="思源黑体 CN Light" w:eastAsia="思源黑体 CN Light" w:hAnsi="思源黑体 CN Light" w:cs="思源黑体 CN Light" w:hint="eastAsia"/>
          <w:color w:val="000000" w:themeColor="text1"/>
          <w:sz w:val="18"/>
          <w:szCs w:val="18"/>
        </w:rPr>
        <w:t>FDA批准Amivantamab-vmjw（JNJ-6372）用于携带</w:t>
      </w:r>
      <w:r w:rsidRPr="002A26DF">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基因20外显子插入（exon20ins）突变且经含铂化疗期间或之后疾病进展的非小细胞肺癌（NSCLC）患者治疗，NCCN NSCLC指南中也基于该获批适应症进行了推荐。另外，指南中认为，除了特定的</w:t>
      </w:r>
      <w:r w:rsidRPr="002A26DF">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 xml:space="preserve"> 20外显子插入类型（p.A763_Y764insFQEA，p.A763_Y764insLQEA），携带其他</w:t>
      </w:r>
      <w:r w:rsidRPr="002A26DF">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 xml:space="preserve"> 20外显子插入突变的肺癌患者对EGFR-TKI类药物的响应可能较低。</w:t>
      </w:r>
      <w:r>
        <w:br w:type="page"/>
      </w:r>
    </w:p>
    <w:p w14:paraId="6F346BDD" w14:textId="77777777" w:rsidR="001D4E1E" w:rsidRDefault="001D4E1E" w:rsidP="001D4E1E">
      <w:pPr>
        <w:widowControl/>
        <w:jc w:val="left"/>
        <w:rPr>
          <w:rFonts w:ascii="思源黑体 CN Light" w:eastAsia="思源黑体 CN Light" w:hAnsi="思源黑体 CN Light"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ALK</w:t>
      </w:r>
    </w:p>
    <w:p w14:paraId="491AE390" w14:textId="77777777" w:rsidR="001D4E1E" w:rsidRDefault="001D4E1E" w:rsidP="001D4E1E">
      <w:pPr>
        <w:widowControl/>
        <w:jc w:val="left"/>
        <w:rPr>
          <w:rFonts w:ascii="Times New Roman" w:eastAsia="微软雅黑" w:hAnsi="Times New Roman"/>
          <w:b/>
          <w:kern w:val="0"/>
          <w:szCs w:val="21"/>
        </w:rPr>
      </w:pPr>
      <w:r>
        <w:rPr>
          <w:rFonts w:ascii="Times New Roman" w:eastAsia="微软雅黑" w:hAnsi="Times New Roman"/>
          <w:noProof/>
        </w:rPr>
        <mc:AlternateContent>
          <mc:Choice Requires="wps">
            <w:drawing>
              <wp:inline distT="0" distB="0" distL="0" distR="0" wp14:anchorId="79B6E6EA" wp14:editId="78C5946B">
                <wp:extent cx="5473700" cy="4445"/>
                <wp:effectExtent l="17145" t="19050" r="14605" b="14605"/>
                <wp:docPr id="255" name="直接连接符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7257704" id="直接连接符 255"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2798E2E8" w14:textId="77777777" w:rsidR="001D4E1E" w:rsidRDefault="001D4E1E" w:rsidP="001D4E1E">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基因（间变性淋巴瘤激酶）编码一种受体酪氨酸激酶，属于胰岛素受体家族成员，在大脑和神经系统的发育中起着重要的作用。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融合、突变或扩增在多种肿瘤中都有发生，包括间变性大淋巴细胞瘤、成神经细胞瘤、结直肠癌以及肺癌等(</w:t>
      </w:r>
      <w:r>
        <w:rPr>
          <w:rFonts w:ascii="思源黑体 CN Light" w:eastAsia="思源黑体 CN Light" w:hAnsi="思源黑体 CN Light" w:cs="思源黑体 CN Light"/>
          <w:color w:val="000000" w:themeColor="text1"/>
          <w:sz w:val="18"/>
          <w:szCs w:val="18"/>
        </w:rPr>
        <w:t>PMID: 8122112, PMID: 18593892, PMID: 19737969)</w:t>
      </w:r>
      <w:r>
        <w:rPr>
          <w:rFonts w:ascii="思源黑体 CN Light" w:eastAsia="思源黑体 CN Light" w:hAnsi="思源黑体 CN Light" w:cs="思源黑体 CN Light" w:hint="eastAsia"/>
          <w:color w:val="000000" w:themeColor="text1"/>
          <w:sz w:val="18"/>
          <w:szCs w:val="18"/>
        </w:rPr>
        <w:t>，是一种强力的肿瘤驱动基因。</w:t>
      </w:r>
    </w:p>
    <w:p w14:paraId="2F459EB9" w14:textId="77777777" w:rsidR="001D4E1E" w:rsidRDefault="001D4E1E" w:rsidP="001D4E1E">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noProof/>
          <w:color w:val="000000" w:themeColor="text1"/>
          <w:sz w:val="18"/>
          <w:szCs w:val="18"/>
        </w:rPr>
        <w:drawing>
          <wp:anchor distT="0" distB="0" distL="114300" distR="114300" simplePos="0" relativeHeight="252752896" behindDoc="1" locked="0" layoutInCell="1" allowOverlap="1" wp14:anchorId="4EDBBEFC" wp14:editId="5F3ABBF6">
            <wp:simplePos x="0" y="0"/>
            <wp:positionH relativeFrom="column">
              <wp:posOffset>1510665</wp:posOffset>
            </wp:positionH>
            <wp:positionV relativeFrom="paragraph">
              <wp:posOffset>1077595</wp:posOffset>
            </wp:positionV>
            <wp:extent cx="3286125" cy="3145155"/>
            <wp:effectExtent l="0" t="0" r="9525" b="0"/>
            <wp:wrapTopAndBottom/>
            <wp:docPr id="25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86125" cy="31451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color w:val="000000" w:themeColor="text1"/>
          <w:sz w:val="18"/>
          <w:szCs w:val="18"/>
        </w:rPr>
        <w:t>目前已经被报道的</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融合搭档基因超过20种，包括</w:t>
      </w:r>
      <w:r>
        <w:rPr>
          <w:rFonts w:ascii="思源黑体 CN Light" w:eastAsia="思源黑体 CN Light" w:hAnsi="思源黑体 CN Light" w:cs="思源黑体 CN Light" w:hint="eastAsia"/>
          <w:i/>
          <w:iCs/>
          <w:color w:val="000000" w:themeColor="text1"/>
          <w:sz w:val="18"/>
          <w:szCs w:val="18"/>
        </w:rPr>
        <w:t>EML4-ALK</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KIF5B-ALK</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TFG-ALK</w:t>
      </w:r>
      <w:r>
        <w:rPr>
          <w:rFonts w:ascii="思源黑体 CN Light" w:eastAsia="思源黑体 CN Light" w:hAnsi="思源黑体 CN Light" w:cs="思源黑体 CN Light" w:hint="eastAsia"/>
          <w:color w:val="000000" w:themeColor="text1"/>
          <w:sz w:val="18"/>
          <w:szCs w:val="18"/>
        </w:rPr>
        <w:t>等。在非小细胞肺癌中，有约3%~7%的病例存在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融合突变(</w:t>
      </w:r>
      <w:r>
        <w:rPr>
          <w:rFonts w:ascii="思源黑体 CN Light" w:eastAsia="思源黑体 CN Light" w:hAnsi="思源黑体 CN Light" w:cs="思源黑体 CN Light"/>
          <w:color w:val="000000" w:themeColor="text1"/>
          <w:sz w:val="18"/>
          <w:szCs w:val="18"/>
        </w:rPr>
        <w:t>PMID: 22311682)</w:t>
      </w:r>
      <w:r>
        <w:rPr>
          <w:rFonts w:ascii="思源黑体 CN Light" w:eastAsia="思源黑体 CN Light" w:hAnsi="思源黑体 CN Light" w:cs="思源黑体 CN Light" w:hint="eastAsia"/>
          <w:color w:val="000000" w:themeColor="text1"/>
          <w:sz w:val="18"/>
          <w:szCs w:val="18"/>
        </w:rPr>
        <w:t>，其中</w:t>
      </w:r>
      <w:r>
        <w:rPr>
          <w:rFonts w:ascii="思源黑体 CN Light" w:eastAsia="思源黑体 CN Light" w:hAnsi="思源黑体 CN Light" w:cs="思源黑体 CN Light" w:hint="eastAsia"/>
          <w:i/>
          <w:iCs/>
          <w:color w:val="000000" w:themeColor="text1"/>
          <w:sz w:val="18"/>
          <w:szCs w:val="18"/>
        </w:rPr>
        <w:t>EML4</w:t>
      </w:r>
      <w:r>
        <w:rPr>
          <w:rFonts w:ascii="思源黑体 CN Light" w:eastAsia="思源黑体 CN Light" w:hAnsi="思源黑体 CN Light" w:cs="思源黑体 CN Light"/>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的融合突变最为常见，其融合构型超过20种，又以</w:t>
      </w:r>
      <w:r>
        <w:rPr>
          <w:rFonts w:ascii="思源黑体 CN Light" w:eastAsia="思源黑体 CN Light" w:hAnsi="思源黑体 CN Light" w:cs="思源黑体 CN Light" w:hint="eastAsia"/>
          <w:i/>
          <w:iCs/>
          <w:color w:val="000000" w:themeColor="text1"/>
          <w:sz w:val="18"/>
          <w:szCs w:val="18"/>
        </w:rPr>
        <w:t>EML4</w:t>
      </w:r>
      <w:r>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hint="eastAsia"/>
          <w:color w:val="000000" w:themeColor="text1"/>
          <w:sz w:val="18"/>
          <w:szCs w:val="18"/>
        </w:rPr>
        <w:t>Exo</w:t>
      </w:r>
      <w:r>
        <w:rPr>
          <w:rFonts w:ascii="思源黑体 CN Light" w:eastAsia="思源黑体 CN Light" w:hAnsi="思源黑体 CN Light" w:cs="思源黑体 CN Light"/>
          <w:color w:val="000000" w:themeColor="text1"/>
          <w:sz w:val="18"/>
          <w:szCs w:val="18"/>
        </w:rPr>
        <w:t>n13-</w:t>
      </w:r>
      <w:r>
        <w:rPr>
          <w:rFonts w:ascii="思源黑体 CN Light" w:eastAsia="思源黑体 CN Light" w:hAnsi="思源黑体 CN Light" w:cs="思源黑体 CN Light"/>
          <w:i/>
          <w:iCs/>
          <w:color w:val="000000" w:themeColor="text1"/>
          <w:sz w:val="18"/>
          <w:szCs w:val="18"/>
        </w:rPr>
        <w:t>ALK</w:t>
      </w:r>
      <w:r>
        <w:rPr>
          <w:rFonts w:ascii="思源黑体 CN Light" w:eastAsia="思源黑体 CN Light" w:hAnsi="思源黑体 CN Light" w:cs="思源黑体 CN Light"/>
          <w:color w:val="000000" w:themeColor="text1"/>
          <w:sz w:val="18"/>
          <w:szCs w:val="18"/>
        </w:rPr>
        <w:t>:Exon20</w:t>
      </w:r>
      <w:r>
        <w:rPr>
          <w:rFonts w:ascii="思源黑体 CN Light" w:eastAsia="思源黑体 CN Light" w:hAnsi="思源黑体 CN Light" w:cs="思源黑体 CN Light" w:hint="eastAsia"/>
          <w:color w:val="000000" w:themeColor="text1"/>
          <w:sz w:val="18"/>
          <w:szCs w:val="18"/>
        </w:rPr>
        <w:t>最为常见，约占突变总数的50%</w:t>
      </w:r>
      <w:r>
        <w:rPr>
          <w:rFonts w:ascii="思源黑体 CN Light" w:eastAsia="思源黑体 CN Light" w:hAnsi="思源黑体 CN Light" w:cs="思源黑体 CN Light"/>
          <w:color w:val="000000" w:themeColor="text1"/>
          <w:sz w:val="18"/>
          <w:szCs w:val="18"/>
        </w:rPr>
        <w:t>(PMID: 22311682)</w:t>
      </w:r>
      <w:r>
        <w:rPr>
          <w:rFonts w:ascii="思源黑体 CN Light" w:eastAsia="思源黑体 CN Light" w:hAnsi="思源黑体 CN Light" w:cs="思源黑体 CN Light" w:hint="eastAsia"/>
          <w:color w:val="000000" w:themeColor="text1"/>
          <w:sz w:val="18"/>
          <w:szCs w:val="18"/>
        </w:rPr>
        <w:t>。大部分的融合断点均发生在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基因的</w:t>
      </w:r>
      <w:r>
        <w:rPr>
          <w:rFonts w:ascii="思源黑体 CN Light" w:eastAsia="思源黑体 CN Light" w:hAnsi="思源黑体 CN Light" w:cs="思源黑体 CN Light"/>
          <w:color w:val="000000" w:themeColor="text1"/>
          <w:sz w:val="18"/>
          <w:szCs w:val="18"/>
        </w:rPr>
        <w:t>20</w:t>
      </w:r>
      <w:r>
        <w:rPr>
          <w:rFonts w:ascii="思源黑体 CN Light" w:eastAsia="思源黑体 CN Light" w:hAnsi="思源黑体 CN Light" w:cs="思源黑体 CN Light" w:hint="eastAsia"/>
          <w:color w:val="000000" w:themeColor="text1"/>
          <w:sz w:val="18"/>
          <w:szCs w:val="18"/>
        </w:rPr>
        <w:t>号外显子或20号外显子的上游，也有少数发生在</w:t>
      </w:r>
      <w:r>
        <w:rPr>
          <w:rFonts w:ascii="思源黑体 CN Light" w:eastAsia="思源黑体 CN Light" w:hAnsi="思源黑体 CN Light" w:cs="思源黑体 CN Light"/>
          <w:color w:val="000000" w:themeColor="text1"/>
          <w:sz w:val="18"/>
          <w:szCs w:val="18"/>
        </w:rPr>
        <w:t>19</w:t>
      </w:r>
      <w:r>
        <w:rPr>
          <w:rFonts w:ascii="思源黑体 CN Light" w:eastAsia="思源黑体 CN Light" w:hAnsi="思源黑体 CN Light" w:cs="思源黑体 CN Light" w:hint="eastAsia"/>
          <w:color w:val="000000" w:themeColor="text1"/>
          <w:sz w:val="18"/>
          <w:szCs w:val="18"/>
        </w:rPr>
        <w:t>号外显子上，这使得融合后的ALK蛋白保留了完整的激酶区域，这是</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发挥致癌活性的关键部位。</w:t>
      </w:r>
    </w:p>
    <w:p w14:paraId="1CE6DAC7" w14:textId="77777777" w:rsidR="001D4E1E" w:rsidRDefault="001D4E1E" w:rsidP="001D4E1E">
      <w:pPr>
        <w:widowControl/>
        <w:spacing w:line="380" w:lineRule="exact"/>
        <w:ind w:firstLineChars="200" w:firstLine="420"/>
        <w:jc w:val="center"/>
        <w:rPr>
          <w:rFonts w:ascii="思源黑体 CN Light" w:eastAsia="思源黑体 CN Light" w:hAnsi="思源黑体 CN Light" w:cs="思源黑体 CN Light"/>
          <w:color w:val="000000" w:themeColor="text1"/>
          <w:sz w:val="18"/>
          <w:szCs w:val="18"/>
        </w:rPr>
      </w:pPr>
      <w:r>
        <w:rPr>
          <w:rFonts w:ascii="Times New Roman" w:eastAsia="微软雅黑" w:hAnsi="Times New Roman" w:hint="eastAsia"/>
          <w:color w:val="000000"/>
          <w:szCs w:val="21"/>
        </w:rPr>
        <w:t xml:space="preserve">  </w:t>
      </w:r>
      <w:r>
        <w:rPr>
          <w:rFonts w:ascii="Times New Roman" w:eastAsia="微软雅黑" w:hAnsi="Times New Roman" w:hint="eastAsia"/>
          <w:color w:val="000000"/>
          <w:sz w:val="18"/>
          <w:szCs w:val="18"/>
        </w:rPr>
        <w:t xml:space="preserve"> </w:t>
      </w:r>
      <w:r>
        <w:rPr>
          <w:rFonts w:ascii="思源黑体 CN Light" w:eastAsia="思源黑体 CN Light" w:hAnsi="思源黑体 CN Light" w:cs="思源黑体 CN Light" w:hint="eastAsia"/>
          <w:color w:val="000000" w:themeColor="text1"/>
          <w:sz w:val="18"/>
          <w:szCs w:val="18"/>
        </w:rPr>
        <w:t>NSCLC中几种常见的</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融合突变构型</w:t>
      </w:r>
      <w:r>
        <w:rPr>
          <w:rFonts w:ascii="思源黑体 CN Light" w:eastAsia="思源黑体 CN Light" w:hAnsi="思源黑体 CN Light" w:cs="思源黑体 CN Light"/>
          <w:color w:val="000000" w:themeColor="text1"/>
          <w:sz w:val="18"/>
          <w:szCs w:val="18"/>
        </w:rPr>
        <w:t xml:space="preserve">(PMID: 22311682) </w:t>
      </w:r>
    </w:p>
    <w:p w14:paraId="5F63C747" w14:textId="6C708719" w:rsidR="001D4E1E" w:rsidRDefault="001D4E1E" w:rsidP="001D4E1E">
      <w:pPr>
        <w:widowControl/>
        <w:spacing w:line="380" w:lineRule="exact"/>
        <w:ind w:firstLineChars="200" w:firstLine="360"/>
        <w:rPr>
          <w:rFonts w:ascii="Times New Roman" w:eastAsia="微软雅黑" w:hAnsi="Times New Roman"/>
          <w:color w:val="000000"/>
          <w:sz w:val="18"/>
          <w:szCs w:val="18"/>
        </w:rPr>
      </w:pPr>
      <w:r w:rsidRPr="00AF7BB1">
        <w:rPr>
          <w:rFonts w:ascii="思源黑体 CN Light" w:eastAsia="思源黑体 CN Light" w:hAnsi="思源黑体 CN Light" w:cs="思源黑体 CN Light" w:hint="eastAsia"/>
          <w:color w:val="000000" w:themeColor="text1"/>
          <w:sz w:val="18"/>
          <w:szCs w:val="18"/>
        </w:rPr>
        <w:t>FDA已批准包括克唑替尼（Crizotinib）、塞瑞替尼（Ceritinib）、阿来替尼（Alectinib）、</w:t>
      </w:r>
      <w:r w:rsidR="00490924">
        <w:rPr>
          <w:rFonts w:ascii="思源黑体 CN Light" w:eastAsia="思源黑体 CN Light" w:hAnsi="思源黑体 CN Light" w:cs="思源黑体 CN Light" w:hint="eastAsia"/>
          <w:color w:val="000000" w:themeColor="text1"/>
          <w:sz w:val="18"/>
          <w:szCs w:val="18"/>
        </w:rPr>
        <w:t>布格替尼</w:t>
      </w:r>
      <w:r w:rsidRPr="00AF7BB1">
        <w:rPr>
          <w:rFonts w:ascii="思源黑体 CN Light" w:eastAsia="思源黑体 CN Light" w:hAnsi="思源黑体 CN Light" w:cs="思源黑体 CN Light" w:hint="eastAsia"/>
          <w:color w:val="000000" w:themeColor="text1"/>
          <w:sz w:val="18"/>
          <w:szCs w:val="18"/>
        </w:rPr>
        <w:t>（Brigatinib）和</w:t>
      </w:r>
      <w:r w:rsidR="00490924">
        <w:rPr>
          <w:rFonts w:ascii="思源黑体 CN Light" w:eastAsia="思源黑体 CN Light" w:hAnsi="思源黑体 CN Light" w:cs="思源黑体 CN Light" w:hint="eastAsia"/>
          <w:color w:val="000000" w:themeColor="text1"/>
          <w:sz w:val="18"/>
          <w:szCs w:val="18"/>
        </w:rPr>
        <w:t>洛拉替尼</w:t>
      </w:r>
      <w:r w:rsidRPr="00AF7BB1">
        <w:rPr>
          <w:rFonts w:ascii="思源黑体 CN Light" w:eastAsia="思源黑体 CN Light" w:hAnsi="思源黑体 CN Light" w:cs="思源黑体 CN Light" w:hint="eastAsia"/>
          <w:color w:val="000000" w:themeColor="text1"/>
          <w:sz w:val="18"/>
          <w:szCs w:val="18"/>
        </w:rPr>
        <w:t>（Lorlatinib）在内的多种靶向药物用于ALK融合阳性非小细胞肺癌的治疗。NMPA批准恩沙替尼可用于此前接受过克唑替尼治疗后进展或对克唑替尼不耐受的ALK阳性，局部晚期或转移性NSCLC患者的治疗。对于ALK融合阳性的患者，NCCN指南优先推荐阿来替尼、</w:t>
      </w:r>
      <w:r w:rsidR="00490924">
        <w:rPr>
          <w:rFonts w:ascii="思源黑体 CN Light" w:eastAsia="思源黑体 CN Light" w:hAnsi="思源黑体 CN Light" w:cs="思源黑体 CN Light" w:hint="eastAsia"/>
          <w:color w:val="000000" w:themeColor="text1"/>
          <w:sz w:val="18"/>
          <w:szCs w:val="18"/>
        </w:rPr>
        <w:t>布格替尼</w:t>
      </w:r>
      <w:r w:rsidRPr="00AF7BB1">
        <w:rPr>
          <w:rFonts w:ascii="思源黑体 CN Light" w:eastAsia="思源黑体 CN Light" w:hAnsi="思源黑体 CN Light" w:cs="思源黑体 CN Light" w:hint="eastAsia"/>
          <w:color w:val="000000" w:themeColor="text1"/>
          <w:sz w:val="18"/>
          <w:szCs w:val="18"/>
        </w:rPr>
        <w:t>、</w:t>
      </w:r>
      <w:r w:rsidR="00490924">
        <w:rPr>
          <w:rFonts w:ascii="思源黑体 CN Light" w:eastAsia="思源黑体 CN Light" w:hAnsi="思源黑体 CN Light" w:cs="思源黑体 CN Light" w:hint="eastAsia"/>
          <w:color w:val="000000" w:themeColor="text1"/>
          <w:sz w:val="18"/>
          <w:szCs w:val="18"/>
        </w:rPr>
        <w:t>洛拉替尼</w:t>
      </w:r>
      <w:r w:rsidRPr="00AF7BB1">
        <w:rPr>
          <w:rFonts w:ascii="思源黑体 CN Light" w:eastAsia="思源黑体 CN Light" w:hAnsi="思源黑体 CN Light" w:cs="思源黑体 CN Light" w:hint="eastAsia"/>
          <w:color w:val="000000" w:themeColor="text1"/>
          <w:sz w:val="18"/>
          <w:szCs w:val="18"/>
        </w:rPr>
        <w:t>用于治疗，其他推荐用于一线治疗的药物还有塞瑞替尼，并认为特定条件下可以使用克唑替尼进行治疗。</w:t>
      </w:r>
    </w:p>
    <w:p w14:paraId="11E0D779" w14:textId="77777777" w:rsidR="001D4E1E" w:rsidRDefault="001D4E1E" w:rsidP="001D4E1E">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sectPr w:rsidR="001D4E1E" w:rsidSect="009255F9">
          <w:headerReference w:type="even" r:id="rId21"/>
          <w:footerReference w:type="default" r:id="rId22"/>
          <w:type w:val="continuous"/>
          <w:pgSz w:w="11906" w:h="16838" w:code="9"/>
          <w:pgMar w:top="1361" w:right="782" w:bottom="794" w:left="782" w:header="567" w:footer="567" w:gutter="0"/>
          <w:cols w:space="425"/>
          <w:docGrid w:type="lines" w:linePitch="312"/>
        </w:sectPr>
      </w:pPr>
      <w:r>
        <w:rPr>
          <w:rFonts w:ascii="思源黑体 CN Light" w:eastAsia="思源黑体 CN Light" w:hAnsi="思源黑体 CN Light" w:cs="思源黑体 CN Light" w:hint="eastAsia"/>
          <w:color w:val="000000" w:themeColor="text1"/>
          <w:sz w:val="18"/>
          <w:szCs w:val="18"/>
        </w:rPr>
        <w:t>目前</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基因上已经出</w:t>
      </w:r>
      <w:r>
        <w:rPr>
          <w:rFonts w:ascii="思源黑体 CN Light" w:eastAsia="思源黑体 CN Light" w:hAnsi="思源黑体 CN Light" w:cs="思源黑体 CN Light"/>
          <w:color w:val="000000" w:themeColor="text1"/>
          <w:sz w:val="18"/>
          <w:szCs w:val="18"/>
        </w:rPr>
        <w:t>现了多种</w:t>
      </w:r>
      <w:r>
        <w:rPr>
          <w:rFonts w:ascii="思源黑体 CN Light" w:eastAsia="思源黑体 CN Light" w:hAnsi="思源黑体 CN Light" w:cs="思源黑体 CN Light" w:hint="eastAsia"/>
          <w:color w:val="000000" w:themeColor="text1"/>
          <w:sz w:val="18"/>
          <w:szCs w:val="18"/>
        </w:rPr>
        <w:t>针对克唑替尼的</w:t>
      </w:r>
      <w:r>
        <w:rPr>
          <w:rFonts w:ascii="思源黑体 CN Light" w:eastAsia="思源黑体 CN Light" w:hAnsi="思源黑体 CN Light" w:cs="思源黑体 CN Light"/>
          <w:color w:val="000000" w:themeColor="text1"/>
          <w:sz w:val="18"/>
          <w:szCs w:val="18"/>
        </w:rPr>
        <w:t>获得性</w:t>
      </w:r>
      <w:r>
        <w:rPr>
          <w:rFonts w:ascii="思源黑体 CN Light" w:eastAsia="思源黑体 CN Light" w:hAnsi="思源黑体 CN Light" w:cs="思源黑体 CN Light" w:hint="eastAsia"/>
          <w:color w:val="000000" w:themeColor="text1"/>
          <w:sz w:val="18"/>
          <w:szCs w:val="18"/>
        </w:rPr>
        <w:t>耐</w:t>
      </w:r>
      <w:r>
        <w:rPr>
          <w:rFonts w:ascii="思源黑体 CN Light" w:eastAsia="思源黑体 CN Light" w:hAnsi="思源黑体 CN Light" w:cs="思源黑体 CN Light"/>
          <w:color w:val="000000" w:themeColor="text1"/>
          <w:sz w:val="18"/>
          <w:szCs w:val="18"/>
        </w:rPr>
        <w:t>药突变，包括C1156Y</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F1174L</w:t>
      </w:r>
      <w:r>
        <w:rPr>
          <w:rFonts w:ascii="思源黑体 CN Light" w:eastAsia="思源黑体 CN Light" w:hAnsi="思源黑体 CN Light" w:cs="思源黑体 CN Light" w:hint="eastAsia"/>
          <w:color w:val="000000" w:themeColor="text1"/>
          <w:sz w:val="18"/>
          <w:szCs w:val="18"/>
        </w:rPr>
        <w:t>等(</w:t>
      </w:r>
      <w:r>
        <w:rPr>
          <w:rFonts w:ascii="思源黑体 CN Light" w:eastAsia="思源黑体 CN Light" w:hAnsi="思源黑体 CN Light" w:cs="思源黑体 CN Light"/>
          <w:color w:val="000000" w:themeColor="text1"/>
          <w:sz w:val="18"/>
          <w:szCs w:val="18"/>
        </w:rPr>
        <w:t>PMID: 21030459, PMID: 20979473)</w:t>
      </w:r>
      <w:r>
        <w:rPr>
          <w:rFonts w:ascii="思源黑体 CN Light" w:eastAsia="思源黑体 CN Light" w:hAnsi="思源黑体 CN Light" w:cs="思源黑体 CN Light" w:hint="eastAsia"/>
          <w:color w:val="000000" w:themeColor="text1"/>
          <w:sz w:val="18"/>
          <w:szCs w:val="18"/>
        </w:rPr>
        <w:t>，这些突变主要集中在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基因的22~25号外显子。</w:t>
      </w:r>
    </w:p>
    <w:p w14:paraId="23578124" w14:textId="77777777" w:rsidR="00A707EE" w:rsidRPr="0072405C" w:rsidRDefault="00A707EE" w:rsidP="00A707EE">
      <w:pPr>
        <w:widowControl/>
        <w:jc w:val="left"/>
      </w:pPr>
      <w:r>
        <w:br w:type="page"/>
      </w:r>
    </w:p>
    <w:p w14:paraId="5783669B" w14:textId="77777777" w:rsidR="006B711A" w:rsidRDefault="006B711A" w:rsidP="006B711A">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ROS1</w:t>
      </w:r>
      <w:r>
        <w:rPr>
          <w:rFonts w:ascii="思源黑体 CN Bold" w:eastAsia="思源黑体 CN Bold" w:hAnsi="思源黑体 CN Bold" w:cs="思源黑体 CN Light"/>
          <w:b/>
          <w:bCs/>
          <w:color w:val="000000" w:themeColor="text1"/>
          <w:sz w:val="24"/>
          <w:szCs w:val="24"/>
        </w:rPr>
        <w:t xml:space="preserve"> </w:t>
      </w:r>
    </w:p>
    <w:p w14:paraId="67042871" w14:textId="77777777" w:rsidR="006B711A" w:rsidRDefault="006B711A" w:rsidP="006B711A">
      <w:pPr>
        <w:widowControl/>
        <w:jc w:val="left"/>
        <w:rPr>
          <w:rFonts w:ascii="Times New Roman" w:eastAsia="微软雅黑" w:hAnsi="Times New Roman"/>
          <w:b/>
          <w:kern w:val="0"/>
          <w:szCs w:val="21"/>
        </w:rPr>
      </w:pPr>
      <w:r>
        <w:rPr>
          <w:rFonts w:ascii="Times New Roman" w:eastAsia="微软雅黑" w:hAnsi="Times New Roman"/>
          <w:noProof/>
        </w:rPr>
        <mc:AlternateContent>
          <mc:Choice Requires="wps">
            <w:drawing>
              <wp:inline distT="0" distB="0" distL="0" distR="0" wp14:anchorId="46180617" wp14:editId="22AE6B96">
                <wp:extent cx="5473700" cy="4445"/>
                <wp:effectExtent l="17145" t="19050" r="14605" b="14605"/>
                <wp:docPr id="253" name="直接连接符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9C456A9" id="直接连接符 253"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2590529D" w14:textId="77777777" w:rsidR="006B711A" w:rsidRDefault="006B711A" w:rsidP="006B711A">
      <w:pPr>
        <w:spacing w:line="380" w:lineRule="exact"/>
        <w:rPr>
          <w:rFonts w:ascii="思源黑体 CN Light" w:eastAsia="思源黑体 CN Light" w:hAnsi="思源黑体 CN Light" w:cs="思源黑体 CN Light"/>
          <w:color w:val="000000" w:themeColor="text1"/>
          <w:sz w:val="18"/>
          <w:szCs w:val="18"/>
        </w:rPr>
      </w:pPr>
      <w:r>
        <w:rPr>
          <w:rFonts w:ascii="Times New Roman" w:eastAsia="微软雅黑" w:hAnsi="Times New Roman"/>
          <w:b/>
          <w:szCs w:val="21"/>
        </w:rPr>
        <w:tab/>
      </w:r>
      <w:r>
        <w:rPr>
          <w:rFonts w:ascii="思源黑体 CN Light" w:eastAsia="思源黑体 CN Light" w:hAnsi="思源黑体 CN Light" w:cs="思源黑体 CN Light"/>
          <w:i/>
          <w:iCs/>
          <w:color w:val="000000" w:themeColor="text1"/>
          <w:sz w:val="18"/>
          <w:szCs w:val="18"/>
        </w:rPr>
        <w:t>ROS1</w:t>
      </w:r>
      <w:r>
        <w:rPr>
          <w:rFonts w:ascii="思源黑体 CN Light" w:eastAsia="思源黑体 CN Light" w:hAnsi="思源黑体 CN Light" w:cs="思源黑体 CN Light"/>
          <w:color w:val="000000" w:themeColor="text1"/>
          <w:sz w:val="18"/>
          <w:szCs w:val="18"/>
        </w:rPr>
        <w:t>基因编码一种受体酪氨酸激酶，</w:t>
      </w:r>
      <w:r>
        <w:rPr>
          <w:rFonts w:ascii="思源黑体 CN Light" w:eastAsia="思源黑体 CN Light" w:hAnsi="思源黑体 CN Light" w:cs="思源黑体 CN Light" w:hint="eastAsia"/>
          <w:color w:val="000000" w:themeColor="text1"/>
          <w:sz w:val="18"/>
          <w:szCs w:val="18"/>
        </w:rPr>
        <w:t>同样属于胰岛素受体家族成员，</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融合在脑胶质瘤、肺癌、胆管癌等多种肿瘤中都有报道(</w:t>
      </w:r>
      <w:r>
        <w:rPr>
          <w:rFonts w:ascii="思源黑体 CN Light" w:eastAsia="思源黑体 CN Light" w:hAnsi="思源黑体 CN Light" w:cs="思源黑体 CN Light"/>
          <w:color w:val="000000" w:themeColor="text1"/>
          <w:sz w:val="18"/>
          <w:szCs w:val="18"/>
        </w:rPr>
        <w:t>PMID: 12661006, PMID: 21253578, PMID: 18083107)</w:t>
      </w:r>
      <w:r>
        <w:rPr>
          <w:rFonts w:ascii="思源黑体 CN Light" w:eastAsia="思源黑体 CN Light" w:hAnsi="思源黑体 CN Light" w:cs="思源黑体 CN Light" w:hint="eastAsia"/>
          <w:color w:val="000000" w:themeColor="text1"/>
          <w:sz w:val="18"/>
          <w:szCs w:val="18"/>
        </w:rPr>
        <w:t>，是一种重要的肿瘤驱动基因。</w:t>
      </w:r>
    </w:p>
    <w:p w14:paraId="2CBE2987" w14:textId="77777777" w:rsidR="006B711A" w:rsidRDefault="006B711A" w:rsidP="006B711A">
      <w:pPr>
        <w:spacing w:line="380" w:lineRule="exact"/>
        <w:ind w:firstLine="360"/>
        <w:rPr>
          <w:rFonts w:ascii="Times New Roman" w:eastAsia="微软雅黑" w:hAnsi="Times New Roman"/>
          <w:color w:val="000000"/>
          <w:sz w:val="18"/>
          <w:szCs w:val="18"/>
        </w:rPr>
      </w:pPr>
      <w:r>
        <w:rPr>
          <w:rFonts w:ascii="思源黑体 CN Light" w:eastAsia="思源黑体 CN Light" w:hAnsi="思源黑体 CN Light" w:cs="思源黑体 CN Light" w:hint="eastAsia"/>
          <w:color w:val="000000" w:themeColor="text1"/>
          <w:sz w:val="18"/>
          <w:szCs w:val="18"/>
        </w:rPr>
        <w:t>目前发现的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基因融合模式超过25种，包括</w:t>
      </w:r>
      <w:r>
        <w:rPr>
          <w:rFonts w:ascii="思源黑体 CN Light" w:eastAsia="思源黑体 CN Light" w:hAnsi="思源黑体 CN Light" w:cs="思源黑体 CN Light" w:hint="eastAsia"/>
          <w:i/>
          <w:iCs/>
          <w:color w:val="000000" w:themeColor="text1"/>
          <w:sz w:val="18"/>
          <w:szCs w:val="18"/>
        </w:rPr>
        <w:t>CD74-ROS1</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SLC34A2</w:t>
      </w:r>
      <w:r>
        <w:rPr>
          <w:rFonts w:ascii="思源黑体 CN Light" w:eastAsia="思源黑体 CN Light" w:hAnsi="思源黑体 CN Light" w:cs="思源黑体 CN Light"/>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等。目前报道最多的为肺癌，统计显示</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融合突变在肺腺癌病例中的发生概率约为</w:t>
      </w:r>
      <w:r>
        <w:rPr>
          <w:rFonts w:ascii="思源黑体 CN Light" w:eastAsia="思源黑体 CN Light" w:hAnsi="思源黑体 CN Light" w:cs="思源黑体 CN Light"/>
          <w:color w:val="000000" w:themeColor="text1"/>
          <w:sz w:val="18"/>
          <w:szCs w:val="18"/>
        </w:rPr>
        <w:t>2-4%(PMID: 22215748)</w:t>
      </w:r>
      <w:r>
        <w:rPr>
          <w:rFonts w:ascii="思源黑体 CN Light" w:eastAsia="思源黑体 CN Light" w:hAnsi="思源黑体 CN Light" w:cs="思源黑体 CN Light" w:hint="eastAsia"/>
          <w:color w:val="000000" w:themeColor="text1"/>
          <w:sz w:val="18"/>
          <w:szCs w:val="18"/>
        </w:rPr>
        <w:t>。其中最为常见的融合模式为</w:t>
      </w:r>
      <w:r>
        <w:rPr>
          <w:rFonts w:ascii="思源黑体 CN Light" w:eastAsia="思源黑体 CN Light" w:hAnsi="思源黑体 CN Light" w:cs="思源黑体 CN Light" w:hint="eastAsia"/>
          <w:i/>
          <w:iCs/>
          <w:color w:val="000000" w:themeColor="text1"/>
          <w:sz w:val="18"/>
          <w:szCs w:val="18"/>
        </w:rPr>
        <w:t>CD74-ROS1</w:t>
      </w:r>
      <w:r>
        <w:rPr>
          <w:rFonts w:ascii="思源黑体 CN Light" w:eastAsia="思源黑体 CN Light" w:hAnsi="思源黑体 CN Light" w:cs="思源黑体 CN Light" w:hint="eastAsia"/>
          <w:color w:val="000000" w:themeColor="text1"/>
          <w:sz w:val="18"/>
          <w:szCs w:val="18"/>
        </w:rPr>
        <w:t>，约占</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突变总数的41%，其次为</w:t>
      </w:r>
      <w:r>
        <w:rPr>
          <w:rFonts w:ascii="思源黑体 CN Light" w:eastAsia="思源黑体 CN Light" w:hAnsi="思源黑体 CN Light" w:cs="思源黑体 CN Light" w:hint="eastAsia"/>
          <w:i/>
          <w:iCs/>
          <w:color w:val="000000" w:themeColor="text1"/>
          <w:sz w:val="18"/>
          <w:szCs w:val="18"/>
        </w:rPr>
        <w:t>SLC34A2</w:t>
      </w:r>
      <w:r>
        <w:rPr>
          <w:rFonts w:ascii="思源黑体 CN Light" w:eastAsia="思源黑体 CN Light" w:hAnsi="思源黑体 CN Light" w:cs="思源黑体 CN Light"/>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和</w:t>
      </w:r>
      <w:r>
        <w:rPr>
          <w:rFonts w:ascii="思源黑体 CN Light" w:eastAsia="思源黑体 CN Light" w:hAnsi="思源黑体 CN Light" w:cs="思源黑体 CN Light" w:hint="eastAsia"/>
          <w:i/>
          <w:iCs/>
          <w:color w:val="000000" w:themeColor="text1"/>
          <w:sz w:val="18"/>
          <w:szCs w:val="18"/>
        </w:rPr>
        <w:t>SDC4-ROS1</w:t>
      </w:r>
      <w:r>
        <w:rPr>
          <w:rFonts w:ascii="思源黑体 CN Light" w:eastAsia="思源黑体 CN Light" w:hAnsi="思源黑体 CN Light" w:cs="思源黑体 CN Light" w:hint="eastAsia"/>
          <w:color w:val="000000" w:themeColor="text1"/>
          <w:sz w:val="18"/>
          <w:szCs w:val="18"/>
        </w:rPr>
        <w:t>融合突变(</w:t>
      </w:r>
      <w:r>
        <w:rPr>
          <w:rFonts w:ascii="思源黑体 CN Light" w:eastAsia="思源黑体 CN Light" w:hAnsi="思源黑体 CN Light" w:cs="思源黑体 CN Light"/>
          <w:color w:val="000000" w:themeColor="text1"/>
          <w:sz w:val="18"/>
          <w:szCs w:val="18"/>
        </w:rPr>
        <w:t>PMID: 27256160)</w:t>
      </w:r>
      <w:r>
        <w:rPr>
          <w:rFonts w:ascii="思源黑体 CN Light" w:eastAsia="思源黑体 CN Light" w:hAnsi="思源黑体 CN Light" w:cs="思源黑体 CN Light" w:hint="eastAsia"/>
          <w:color w:val="000000" w:themeColor="text1"/>
          <w:sz w:val="18"/>
          <w:szCs w:val="18"/>
        </w:rPr>
        <w:t>。大部分</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融合的断点发生在基因的Exon</w:t>
      </w:r>
      <w:r>
        <w:rPr>
          <w:rFonts w:ascii="思源黑体 CN Light" w:eastAsia="思源黑体 CN Light" w:hAnsi="思源黑体 CN Light" w:cs="思源黑体 CN Light"/>
          <w:color w:val="000000" w:themeColor="text1"/>
          <w:sz w:val="18"/>
          <w:szCs w:val="18"/>
        </w:rPr>
        <w:t>32</w:t>
      </w:r>
      <w:r>
        <w:rPr>
          <w:rFonts w:ascii="思源黑体 CN Light" w:eastAsia="思源黑体 CN Light" w:hAnsi="思源黑体 CN Light" w:cs="思源黑体 CN Light" w:hint="eastAsia"/>
          <w:color w:val="000000" w:themeColor="text1"/>
          <w:sz w:val="18"/>
          <w:szCs w:val="18"/>
        </w:rPr>
        <w:t>至Exon36之间，这使得其融合产物保留了关键的酪氨酸蛋白激酶结构域，该区域可以通过融合产物的二聚化而被持续激活，从而导致下游多种与细胞生长和增殖相关的信号通路的活性化</w:t>
      </w:r>
      <w:r>
        <w:rPr>
          <w:rFonts w:ascii="Times New Roman" w:eastAsia="微软雅黑" w:hAnsi="Times New Roman" w:hint="eastAsia"/>
          <w:color w:val="000000"/>
          <w:sz w:val="18"/>
          <w:szCs w:val="18"/>
        </w:rPr>
        <w:t>。</w:t>
      </w:r>
    </w:p>
    <w:p w14:paraId="164BE761" w14:textId="77777777" w:rsidR="006B711A" w:rsidRDefault="006B711A" w:rsidP="006B711A">
      <w:pPr>
        <w:spacing w:line="380" w:lineRule="exact"/>
        <w:ind w:firstLine="360"/>
        <w:rPr>
          <w:rFonts w:ascii="Times New Roman" w:eastAsia="微软雅黑" w:hAnsi="Times New Roman"/>
          <w:color w:val="000000"/>
          <w:sz w:val="18"/>
          <w:szCs w:val="18"/>
        </w:rPr>
      </w:pPr>
      <w:r>
        <w:rPr>
          <w:rFonts w:ascii="Times New Roman" w:eastAsia="微软雅黑" w:hAnsi="Times New Roman"/>
          <w:noProof/>
        </w:rPr>
        <w:drawing>
          <wp:anchor distT="0" distB="0" distL="114300" distR="114300" simplePos="0" relativeHeight="252754944" behindDoc="0" locked="0" layoutInCell="1" allowOverlap="1" wp14:anchorId="18621B0F" wp14:editId="06B4BF75">
            <wp:simplePos x="0" y="0"/>
            <wp:positionH relativeFrom="column">
              <wp:posOffset>1303048</wp:posOffset>
            </wp:positionH>
            <wp:positionV relativeFrom="paragraph">
              <wp:posOffset>154760</wp:posOffset>
            </wp:positionV>
            <wp:extent cx="3620135" cy="2656840"/>
            <wp:effectExtent l="0" t="0" r="0" b="0"/>
            <wp:wrapSquare wrapText="bothSides"/>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20135" cy="2656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F824B7" w14:textId="77777777" w:rsidR="006B711A" w:rsidRDefault="006B711A" w:rsidP="006B711A">
      <w:pPr>
        <w:spacing w:line="380" w:lineRule="exact"/>
        <w:ind w:firstLine="360"/>
        <w:rPr>
          <w:rFonts w:ascii="Times New Roman" w:eastAsia="微软雅黑" w:hAnsi="Times New Roman"/>
          <w:color w:val="000000"/>
          <w:sz w:val="18"/>
          <w:szCs w:val="18"/>
        </w:rPr>
      </w:pPr>
    </w:p>
    <w:p w14:paraId="62A56E53" w14:textId="77777777" w:rsidR="006B711A" w:rsidRDefault="006B711A" w:rsidP="006B711A">
      <w:pPr>
        <w:spacing w:line="380" w:lineRule="exact"/>
        <w:ind w:firstLine="360"/>
        <w:rPr>
          <w:rFonts w:ascii="Times New Roman" w:eastAsia="微软雅黑" w:hAnsi="Times New Roman"/>
          <w:color w:val="000000"/>
          <w:sz w:val="18"/>
          <w:szCs w:val="18"/>
        </w:rPr>
      </w:pPr>
    </w:p>
    <w:p w14:paraId="7F864B14" w14:textId="77777777" w:rsidR="006B711A" w:rsidRDefault="006B711A" w:rsidP="006B711A">
      <w:pPr>
        <w:spacing w:line="380" w:lineRule="exact"/>
        <w:ind w:firstLine="360"/>
        <w:rPr>
          <w:rFonts w:ascii="Times New Roman" w:eastAsia="微软雅黑" w:hAnsi="Times New Roman"/>
          <w:color w:val="000000"/>
          <w:sz w:val="18"/>
          <w:szCs w:val="18"/>
        </w:rPr>
      </w:pPr>
    </w:p>
    <w:p w14:paraId="5DFB31CE" w14:textId="77777777" w:rsidR="006B711A" w:rsidRDefault="006B711A" w:rsidP="006B711A">
      <w:pPr>
        <w:spacing w:line="380" w:lineRule="exact"/>
        <w:ind w:firstLine="360"/>
        <w:rPr>
          <w:rFonts w:ascii="Times New Roman" w:eastAsia="微软雅黑" w:hAnsi="Times New Roman"/>
          <w:color w:val="000000"/>
          <w:sz w:val="18"/>
          <w:szCs w:val="18"/>
        </w:rPr>
      </w:pPr>
    </w:p>
    <w:p w14:paraId="08B28946" w14:textId="77777777" w:rsidR="006B711A" w:rsidRDefault="006B711A" w:rsidP="006B711A">
      <w:pPr>
        <w:spacing w:line="380" w:lineRule="exact"/>
        <w:ind w:firstLine="360"/>
        <w:rPr>
          <w:rFonts w:ascii="Times New Roman" w:eastAsia="微软雅黑" w:hAnsi="Times New Roman"/>
          <w:color w:val="000000"/>
          <w:sz w:val="18"/>
          <w:szCs w:val="18"/>
        </w:rPr>
      </w:pPr>
    </w:p>
    <w:p w14:paraId="44490950" w14:textId="77777777" w:rsidR="006B711A" w:rsidRDefault="006B711A" w:rsidP="006B711A">
      <w:pPr>
        <w:spacing w:line="380" w:lineRule="exact"/>
        <w:ind w:firstLine="360"/>
        <w:rPr>
          <w:rFonts w:ascii="Times New Roman" w:eastAsia="微软雅黑" w:hAnsi="Times New Roman"/>
          <w:color w:val="000000"/>
          <w:sz w:val="18"/>
          <w:szCs w:val="18"/>
        </w:rPr>
      </w:pPr>
    </w:p>
    <w:p w14:paraId="40F71575" w14:textId="77777777" w:rsidR="006B711A" w:rsidRDefault="006B711A" w:rsidP="006B711A">
      <w:pPr>
        <w:spacing w:line="380" w:lineRule="exact"/>
        <w:ind w:firstLine="360"/>
        <w:rPr>
          <w:rFonts w:ascii="Times New Roman" w:eastAsia="微软雅黑" w:hAnsi="Times New Roman"/>
          <w:color w:val="000000"/>
          <w:sz w:val="18"/>
          <w:szCs w:val="18"/>
        </w:rPr>
      </w:pPr>
    </w:p>
    <w:p w14:paraId="61FF09B6" w14:textId="77777777" w:rsidR="006B711A" w:rsidRDefault="006B711A" w:rsidP="006B711A">
      <w:pPr>
        <w:spacing w:line="380" w:lineRule="exact"/>
        <w:ind w:firstLine="360"/>
        <w:rPr>
          <w:rFonts w:ascii="Times New Roman" w:eastAsia="微软雅黑" w:hAnsi="Times New Roman"/>
          <w:color w:val="000000"/>
          <w:sz w:val="18"/>
          <w:szCs w:val="18"/>
        </w:rPr>
      </w:pPr>
    </w:p>
    <w:p w14:paraId="10246DA7" w14:textId="77777777" w:rsidR="006B711A" w:rsidRDefault="006B711A" w:rsidP="006B711A">
      <w:pPr>
        <w:spacing w:line="380" w:lineRule="exact"/>
        <w:ind w:firstLine="360"/>
        <w:rPr>
          <w:rFonts w:ascii="Times New Roman" w:eastAsia="微软雅黑" w:hAnsi="Times New Roman"/>
          <w:color w:val="000000"/>
          <w:sz w:val="18"/>
          <w:szCs w:val="18"/>
        </w:rPr>
      </w:pPr>
    </w:p>
    <w:p w14:paraId="608F4DAC" w14:textId="77777777" w:rsidR="006B711A" w:rsidRDefault="006B711A" w:rsidP="006B711A">
      <w:pPr>
        <w:spacing w:line="380" w:lineRule="exact"/>
        <w:ind w:firstLine="360"/>
        <w:rPr>
          <w:rFonts w:ascii="Times New Roman" w:eastAsia="微软雅黑" w:hAnsi="Times New Roman"/>
          <w:color w:val="000000"/>
          <w:sz w:val="18"/>
          <w:szCs w:val="18"/>
        </w:rPr>
      </w:pPr>
    </w:p>
    <w:p w14:paraId="74A3AD8D" w14:textId="77777777" w:rsidR="006B711A" w:rsidRDefault="006B711A" w:rsidP="006B711A">
      <w:pPr>
        <w:spacing w:line="380" w:lineRule="exact"/>
        <w:ind w:firstLine="360"/>
        <w:rPr>
          <w:rFonts w:ascii="Times New Roman" w:eastAsia="微软雅黑" w:hAnsi="Times New Roman"/>
          <w:color w:val="000000"/>
          <w:sz w:val="18"/>
          <w:szCs w:val="18"/>
        </w:rPr>
      </w:pPr>
    </w:p>
    <w:p w14:paraId="4645F3E8" w14:textId="77777777" w:rsidR="006B711A" w:rsidRDefault="006B711A" w:rsidP="006B711A">
      <w:pPr>
        <w:spacing w:line="500" w:lineRule="exact"/>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20"/>
          <w:szCs w:val="16"/>
        </w:rPr>
        <w:t>N</w:t>
      </w:r>
      <w:r>
        <w:rPr>
          <w:rFonts w:ascii="思源黑体 CN Light" w:eastAsia="思源黑体 CN Light" w:hAnsi="思源黑体 CN Light" w:cs="思源黑体 CN Light" w:hint="eastAsia"/>
          <w:color w:val="000000" w:themeColor="text1"/>
          <w:sz w:val="18"/>
          <w:szCs w:val="18"/>
        </w:rPr>
        <w:t>SCLC中几种常见的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融合突变构型</w:t>
      </w:r>
    </w:p>
    <w:p w14:paraId="04AAE486" w14:textId="779E70A4" w:rsidR="006B711A" w:rsidRDefault="006B711A" w:rsidP="006B711A">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013F3A">
        <w:rPr>
          <w:rFonts w:ascii="思源黑体 CN Light" w:eastAsia="思源黑体 CN Light" w:hAnsi="思源黑体 CN Light" w:cs="思源黑体 CN Light" w:hint="eastAsia"/>
          <w:color w:val="000000" w:themeColor="text1"/>
          <w:sz w:val="18"/>
          <w:szCs w:val="18"/>
        </w:rPr>
        <w:t>目前FDA已经批准靶向药物克唑替尼（Crizotinib）和恩曲替尼（Entrectinib）用于</w:t>
      </w:r>
      <w:r w:rsidRPr="00013F3A">
        <w:rPr>
          <w:rFonts w:ascii="思源黑体 CN Light" w:eastAsia="思源黑体 CN Light" w:hAnsi="思源黑体 CN Light" w:cs="思源黑体 CN Light" w:hint="eastAsia"/>
          <w:i/>
          <w:color w:val="000000" w:themeColor="text1"/>
          <w:sz w:val="18"/>
          <w:szCs w:val="18"/>
        </w:rPr>
        <w:t>ROS1</w:t>
      </w:r>
      <w:r w:rsidRPr="00013F3A">
        <w:rPr>
          <w:rFonts w:ascii="思源黑体 CN Light" w:eastAsia="思源黑体 CN Light" w:hAnsi="思源黑体 CN Light" w:cs="思源黑体 CN Light" w:hint="eastAsia"/>
          <w:color w:val="000000" w:themeColor="text1"/>
          <w:sz w:val="18"/>
          <w:szCs w:val="18"/>
        </w:rPr>
        <w:t>融合阳性的晚期非小细胞肺癌患者的治疗；另外，对于</w:t>
      </w:r>
      <w:r w:rsidRPr="00013F3A">
        <w:rPr>
          <w:rFonts w:ascii="思源黑体 CN Light" w:eastAsia="思源黑体 CN Light" w:hAnsi="思源黑体 CN Light" w:cs="思源黑体 CN Light" w:hint="eastAsia"/>
          <w:i/>
          <w:color w:val="000000" w:themeColor="text1"/>
          <w:sz w:val="18"/>
          <w:szCs w:val="18"/>
        </w:rPr>
        <w:t>ROS1</w:t>
      </w:r>
      <w:r w:rsidRPr="00013F3A">
        <w:rPr>
          <w:rFonts w:ascii="思源黑体 CN Light" w:eastAsia="思源黑体 CN Light" w:hAnsi="思源黑体 CN Light" w:cs="思源黑体 CN Light" w:hint="eastAsia"/>
          <w:color w:val="000000" w:themeColor="text1"/>
          <w:sz w:val="18"/>
          <w:szCs w:val="18"/>
        </w:rPr>
        <w:t>重排阳性的患者，NCCN指南优先推荐克唑替尼（Crizotinib）或恩曲替尼（Entrectinib）用于治疗，其他推荐用于一线治疗的药物还有塞瑞替尼（Ceritinib）；治疗进展后可考虑使用</w:t>
      </w:r>
      <w:r w:rsidR="00490924">
        <w:rPr>
          <w:rFonts w:ascii="思源黑体 CN Light" w:eastAsia="思源黑体 CN Light" w:hAnsi="思源黑体 CN Light" w:cs="思源黑体 CN Light" w:hint="eastAsia"/>
          <w:color w:val="000000" w:themeColor="text1"/>
          <w:sz w:val="18"/>
          <w:szCs w:val="18"/>
        </w:rPr>
        <w:t>洛拉替尼</w:t>
      </w:r>
      <w:r w:rsidRPr="00013F3A">
        <w:rPr>
          <w:rFonts w:ascii="思源黑体 CN Light" w:eastAsia="思源黑体 CN Light" w:hAnsi="思源黑体 CN Light" w:cs="思源黑体 CN Light" w:hint="eastAsia"/>
          <w:color w:val="000000" w:themeColor="text1"/>
          <w:sz w:val="18"/>
          <w:szCs w:val="18"/>
        </w:rPr>
        <w:t>（Lorlatinib）进行治疗。</w:t>
      </w:r>
      <w:r>
        <w:rPr>
          <w:rFonts w:ascii="思源黑体 CN Light" w:eastAsia="思源黑体 CN Light" w:hAnsi="思源黑体 CN Light" w:cs="思源黑体 CN Light" w:hint="eastAsia"/>
          <w:color w:val="000000" w:themeColor="text1"/>
          <w:sz w:val="18"/>
          <w:szCs w:val="18"/>
        </w:rPr>
        <w:t>另外，有部分临床前研究认为</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融合突变可能导致肿瘤对某些靶向药物不敏感，比如</w:t>
      </w:r>
      <w:r>
        <w:rPr>
          <w:rFonts w:ascii="思源黑体 CN Light" w:eastAsia="思源黑体 CN Light" w:hAnsi="思源黑体 CN Light" w:cs="思源黑体 CN Light"/>
          <w:i/>
          <w:iCs/>
          <w:color w:val="000000" w:themeColor="text1"/>
          <w:sz w:val="18"/>
          <w:szCs w:val="18"/>
        </w:rPr>
        <w:t>EGFR</w:t>
      </w:r>
      <w:r>
        <w:rPr>
          <w:rFonts w:ascii="思源黑体 CN Light" w:eastAsia="思源黑体 CN Light" w:hAnsi="思源黑体 CN Light" w:cs="思源黑体 CN Light"/>
          <w:color w:val="000000" w:themeColor="text1"/>
          <w:sz w:val="18"/>
          <w:szCs w:val="18"/>
        </w:rPr>
        <w:t xml:space="preserve"> TKIs</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抑制剂等(</w:t>
      </w:r>
      <w:r>
        <w:rPr>
          <w:rFonts w:ascii="思源黑体 CN Light" w:eastAsia="思源黑体 CN Light" w:hAnsi="思源黑体 CN Light" w:cs="思源黑体 CN Light"/>
          <w:color w:val="000000" w:themeColor="text1"/>
          <w:sz w:val="18"/>
          <w:szCs w:val="18"/>
        </w:rPr>
        <w:t>PMID: 22919003, PMID: 22617245)</w:t>
      </w:r>
      <w:r>
        <w:rPr>
          <w:rFonts w:ascii="思源黑体 CN Light" w:eastAsia="思源黑体 CN Light" w:hAnsi="思源黑体 CN Light" w:cs="思源黑体 CN Light" w:hint="eastAsia"/>
          <w:color w:val="000000" w:themeColor="text1"/>
          <w:sz w:val="18"/>
          <w:szCs w:val="18"/>
        </w:rPr>
        <w:t>，但这一结论还有待进一步的探讨。</w:t>
      </w:r>
    </w:p>
    <w:p w14:paraId="2B0DA8F8" w14:textId="78A4F8B5" w:rsidR="006B711A" w:rsidRPr="000A7FF5" w:rsidRDefault="006B711A" w:rsidP="006B711A">
      <w:pPr>
        <w:spacing w:line="380" w:lineRule="exact"/>
        <w:ind w:firstLineChars="200" w:firstLine="360"/>
        <w:rPr>
          <w:rFonts w:ascii="思源黑体 CN Light" w:eastAsia="思源黑体 CN Light" w:hAnsi="思源黑体 CN Light" w:cs="思源黑体 CN Light"/>
          <w:color w:val="000000" w:themeColor="text1"/>
          <w:sz w:val="18"/>
          <w:szCs w:val="18"/>
        </w:rPr>
        <w:sectPr w:rsidR="006B711A" w:rsidRPr="000A7FF5" w:rsidSect="009255F9">
          <w:type w:val="continuous"/>
          <w:pgSz w:w="11906" w:h="16838" w:code="9"/>
          <w:pgMar w:top="1361" w:right="782" w:bottom="794" w:left="782" w:header="567" w:footer="567" w:gutter="0"/>
          <w:cols w:space="425"/>
          <w:docGrid w:type="lines" w:linePitch="312"/>
        </w:sectPr>
      </w:pPr>
      <w:r>
        <w:rPr>
          <w:rFonts w:ascii="思源黑体 CN Light" w:eastAsia="思源黑体 CN Light" w:hAnsi="思源黑体 CN Light" w:cs="思源黑体 CN Light" w:hint="eastAsia"/>
          <w:color w:val="000000" w:themeColor="text1"/>
          <w:sz w:val="18"/>
          <w:szCs w:val="18"/>
        </w:rPr>
        <w:t>同样，已经有多个肺癌病例发展出了对克唑替尼耐药的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突变位点，目前被报道的有G2032R</w:t>
      </w:r>
      <w:r>
        <w:rPr>
          <w:rFonts w:ascii="思源黑体 CN Light" w:eastAsia="思源黑体 CN Light" w:hAnsi="思源黑体 CN Light" w:cs="思源黑体 CN Light"/>
          <w:color w:val="000000" w:themeColor="text1"/>
          <w:sz w:val="18"/>
          <w:szCs w:val="18"/>
        </w:rPr>
        <w:t>(PMID: 23724914)</w:t>
      </w:r>
      <w:r>
        <w:rPr>
          <w:rFonts w:ascii="思源黑体 CN Light" w:eastAsia="思源黑体 CN Light" w:hAnsi="思源黑体 CN Light" w:cs="思源黑体 CN Light" w:hint="eastAsia"/>
          <w:color w:val="000000" w:themeColor="text1"/>
          <w:sz w:val="18"/>
          <w:szCs w:val="18"/>
        </w:rPr>
        <w:t>，D2033N</w:t>
      </w:r>
      <w:r>
        <w:rPr>
          <w:rFonts w:ascii="思源黑体 CN Light" w:eastAsia="思源黑体 CN Light" w:hAnsi="思源黑体 CN Light" w:cs="思源黑体 CN Light"/>
          <w:color w:val="000000" w:themeColor="text1"/>
          <w:sz w:val="18"/>
          <w:szCs w:val="18"/>
        </w:rPr>
        <w:t>(PMID: 26673800)</w:t>
      </w:r>
      <w:r>
        <w:rPr>
          <w:rFonts w:ascii="思源黑体 CN Light" w:eastAsia="思源黑体 CN Light" w:hAnsi="思源黑体 CN Light" w:cs="思源黑体 CN Light" w:hint="eastAsia"/>
          <w:color w:val="000000" w:themeColor="text1"/>
          <w:sz w:val="18"/>
          <w:szCs w:val="18"/>
        </w:rPr>
        <w:t>和L2155S</w:t>
      </w:r>
      <w:r>
        <w:rPr>
          <w:rFonts w:ascii="思源黑体 CN Light" w:eastAsia="思源黑体 CN Light" w:hAnsi="思源黑体 CN Light" w:cs="思源黑体 CN Light"/>
          <w:color w:val="000000" w:themeColor="text1"/>
          <w:sz w:val="18"/>
          <w:szCs w:val="18"/>
        </w:rPr>
        <w:t>(PMID: 25688157)</w:t>
      </w:r>
      <w:r>
        <w:rPr>
          <w:rFonts w:ascii="思源黑体 CN Light" w:eastAsia="思源黑体 CN Light" w:hAnsi="思源黑体 CN Light" w:cs="思源黑体 CN Light" w:hint="eastAsia"/>
          <w:color w:val="000000" w:themeColor="text1"/>
          <w:sz w:val="18"/>
          <w:szCs w:val="18"/>
        </w:rPr>
        <w:t>等，均是发生在激酶区域的获得性抗性位点，目前针对这些耐药位点的靶药还在研发中，某些二代的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抑制剂如</w:t>
      </w:r>
      <w:r w:rsidRPr="007246DF">
        <w:rPr>
          <w:rFonts w:ascii="思源黑体 CN Light" w:eastAsia="思源黑体 CN Light" w:hAnsi="思源黑体 CN Light" w:cs="思源黑体 CN Light"/>
          <w:color w:val="000000" w:themeColor="text1"/>
          <w:sz w:val="18"/>
          <w:szCs w:val="18"/>
        </w:rPr>
        <w:t>Repotrectinib</w:t>
      </w:r>
      <w:r>
        <w:rPr>
          <w:rFonts w:ascii="思源黑体 CN Light" w:eastAsia="思源黑体 CN Light" w:hAnsi="思源黑体 CN Light" w:cs="思源黑体 CN Light" w:hint="eastAsia"/>
          <w:color w:val="000000" w:themeColor="text1"/>
          <w:sz w:val="18"/>
          <w:szCs w:val="18"/>
        </w:rPr>
        <w:t>，卡博替尼等可能能够克服其中部分位点的抗药性(</w:t>
      </w:r>
      <w:r w:rsidRPr="007246DF">
        <w:rPr>
          <w:rFonts w:ascii="思源黑体 CN Light" w:eastAsia="思源黑体 CN Light" w:hAnsi="思源黑体 CN Light" w:cs="思源黑体 CN Light"/>
          <w:color w:val="000000" w:themeColor="text1"/>
          <w:sz w:val="18"/>
          <w:szCs w:val="18"/>
        </w:rPr>
        <w:t>PMID: 32269053</w:t>
      </w:r>
      <w:r>
        <w:rPr>
          <w:rFonts w:ascii="思源黑体 CN Light" w:eastAsia="思源黑体 CN Light" w:hAnsi="思源黑体 CN Light" w:cs="思源黑体 CN Light"/>
          <w:color w:val="000000" w:themeColor="text1"/>
          <w:sz w:val="18"/>
          <w:szCs w:val="18"/>
        </w:rPr>
        <w:t>, PMID: 25351743)</w:t>
      </w:r>
    </w:p>
    <w:p w14:paraId="45828413" w14:textId="7793F36B" w:rsidR="001D4E1E" w:rsidRDefault="00A707EE" w:rsidP="002F63D0">
      <w:pPr>
        <w:widowControl/>
        <w:jc w:val="left"/>
      </w:pPr>
      <w:r>
        <w:br w:type="page"/>
      </w:r>
    </w:p>
    <w:p w14:paraId="5EE73BA9" w14:textId="77777777" w:rsidR="005A03B3" w:rsidRDefault="005A03B3" w:rsidP="005A03B3">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RET</w:t>
      </w:r>
      <w:r>
        <w:rPr>
          <w:rFonts w:ascii="思源黑体 CN Bold" w:eastAsia="思源黑体 CN Bold" w:hAnsi="思源黑体 CN Bold" w:cs="思源黑体 CN Light"/>
          <w:b/>
          <w:bCs/>
          <w:color w:val="000000" w:themeColor="text1"/>
          <w:sz w:val="24"/>
          <w:szCs w:val="24"/>
        </w:rPr>
        <w:t xml:space="preserve"> </w:t>
      </w:r>
    </w:p>
    <w:p w14:paraId="67E8AA18" w14:textId="77777777" w:rsidR="005A03B3" w:rsidRDefault="005A03B3" w:rsidP="005A03B3">
      <w:pPr>
        <w:widowControl/>
        <w:jc w:val="left"/>
        <w:rPr>
          <w:rFonts w:ascii="Times New Roman" w:eastAsia="微软雅黑" w:hAnsi="Times New Roman"/>
          <w:b/>
          <w:kern w:val="0"/>
          <w:szCs w:val="21"/>
        </w:rPr>
      </w:pPr>
      <w:r>
        <w:rPr>
          <w:rFonts w:ascii="Times New Roman" w:eastAsia="微软雅黑" w:hAnsi="Times New Roman"/>
          <w:noProof/>
        </w:rPr>
        <mc:AlternateContent>
          <mc:Choice Requires="wps">
            <w:drawing>
              <wp:inline distT="0" distB="0" distL="0" distR="0" wp14:anchorId="3DA5E6AE" wp14:editId="208F791B">
                <wp:extent cx="5473700" cy="4445"/>
                <wp:effectExtent l="17145" t="19050" r="14605" b="14605"/>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512DC3F" id="直接连接符 4"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63D2438B" w14:textId="77777777" w:rsidR="005A03B3" w:rsidRDefault="005A03B3" w:rsidP="005A03B3">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RET</w:t>
      </w:r>
      <w:r>
        <w:rPr>
          <w:rFonts w:ascii="思源黑体 CN Light" w:eastAsia="思源黑体 CN Light" w:hAnsi="思源黑体 CN Light" w:cs="思源黑体 CN Light"/>
          <w:color w:val="000000" w:themeColor="text1"/>
          <w:sz w:val="18"/>
          <w:szCs w:val="18"/>
        </w:rPr>
        <w:t>是一种原癌基因，编码的蛋白是一种酪氨酸激酶受体</w:t>
      </w:r>
      <w:r>
        <w:rPr>
          <w:rFonts w:ascii="思源黑体 CN Light" w:eastAsia="思源黑体 CN Light" w:hAnsi="思源黑体 CN Light" w:cs="思源黑体 CN Light" w:hint="eastAsia"/>
          <w:color w:val="000000" w:themeColor="text1"/>
          <w:sz w:val="18"/>
          <w:szCs w:val="18"/>
        </w:rPr>
        <w:t>，它在人体神经嵴的发育中起着重要作用</w:t>
      </w:r>
      <w:r>
        <w:rPr>
          <w:rFonts w:ascii="思源黑体 CN Light" w:eastAsia="思源黑体 CN Light" w:hAnsi="思源黑体 CN Light" w:cs="思源黑体 CN Light"/>
          <w:color w:val="000000" w:themeColor="text1"/>
          <w:sz w:val="18"/>
          <w:szCs w:val="18"/>
        </w:rPr>
        <w:t>。现已发现多种疾病的发生与</w:t>
      </w:r>
      <w:r>
        <w:rPr>
          <w:rFonts w:ascii="思源黑体 CN Light" w:eastAsia="思源黑体 CN Light" w:hAnsi="思源黑体 CN Light" w:cs="思源黑体 CN Light"/>
          <w:i/>
          <w:iCs/>
          <w:color w:val="000000" w:themeColor="text1"/>
          <w:sz w:val="18"/>
          <w:szCs w:val="18"/>
        </w:rPr>
        <w:t>RET</w:t>
      </w:r>
      <w:r>
        <w:rPr>
          <w:rFonts w:ascii="思源黑体 CN Light" w:eastAsia="思源黑体 CN Light" w:hAnsi="思源黑体 CN Light" w:cs="思源黑体 CN Light"/>
          <w:color w:val="000000" w:themeColor="text1"/>
          <w:sz w:val="18"/>
          <w:szCs w:val="18"/>
        </w:rPr>
        <w:t>基因突变有密切联系，包括甲状腺</w:t>
      </w:r>
      <w:r>
        <w:rPr>
          <w:rFonts w:ascii="思源黑体 CN Light" w:eastAsia="思源黑体 CN Light" w:hAnsi="思源黑体 CN Light" w:cs="思源黑体 CN Light" w:hint="eastAsia"/>
          <w:color w:val="000000" w:themeColor="text1"/>
          <w:sz w:val="18"/>
          <w:szCs w:val="18"/>
        </w:rPr>
        <w:t>髓样</w:t>
      </w:r>
      <w:r>
        <w:rPr>
          <w:rFonts w:ascii="思源黑体 CN Light" w:eastAsia="思源黑体 CN Light" w:hAnsi="思源黑体 CN Light" w:cs="思源黑体 CN Light"/>
          <w:color w:val="000000" w:themeColor="text1"/>
          <w:sz w:val="18"/>
          <w:szCs w:val="18"/>
        </w:rPr>
        <w:t>癌、</w:t>
      </w:r>
      <w:r>
        <w:rPr>
          <w:rFonts w:ascii="思源黑体 CN Light" w:eastAsia="思源黑体 CN Light" w:hAnsi="思源黑体 CN Light" w:cs="思源黑体 CN Light" w:hint="eastAsia"/>
          <w:color w:val="000000" w:themeColor="text1"/>
          <w:sz w:val="18"/>
          <w:szCs w:val="18"/>
        </w:rPr>
        <w:t>先天性巨结肠症、</w:t>
      </w:r>
      <w:r>
        <w:rPr>
          <w:rFonts w:ascii="思源黑体 CN Light" w:eastAsia="思源黑体 CN Light" w:hAnsi="思源黑体 CN Light" w:cs="思源黑体 CN Light"/>
          <w:color w:val="000000" w:themeColor="text1"/>
          <w:sz w:val="18"/>
          <w:szCs w:val="18"/>
        </w:rPr>
        <w:t>肺癌等</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PMID: 22395697, PMID: 22395697)。</w:t>
      </w:r>
    </w:p>
    <w:p w14:paraId="147609C2" w14:textId="77777777" w:rsidR="005A03B3" w:rsidRDefault="005A03B3" w:rsidP="005A03B3">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目前已经被报道的</w:t>
      </w:r>
      <w:r>
        <w:rPr>
          <w:rFonts w:ascii="思源黑体 CN Light" w:eastAsia="思源黑体 CN Light" w:hAnsi="思源黑体 CN Light" w:cs="思源黑体 CN Light"/>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融合搭档基因有约13种，在肺癌中，</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融合突变的发生频率约为1.3%，其中绝大部分发生在腺癌病例中(</w:t>
      </w:r>
      <w:r>
        <w:rPr>
          <w:rFonts w:ascii="思源黑体 CN Light" w:eastAsia="思源黑体 CN Light" w:hAnsi="思源黑体 CN Light" w:cs="思源黑体 CN Light"/>
          <w:color w:val="000000" w:themeColor="text1"/>
          <w:sz w:val="18"/>
          <w:szCs w:val="18"/>
        </w:rPr>
        <w:t>PMID: 22194472)</w:t>
      </w:r>
      <w:r>
        <w:rPr>
          <w:rFonts w:ascii="思源黑体 CN Light" w:eastAsia="思源黑体 CN Light" w:hAnsi="思源黑体 CN Light" w:cs="思源黑体 CN Light" w:hint="eastAsia"/>
          <w:color w:val="000000" w:themeColor="text1"/>
          <w:sz w:val="18"/>
          <w:szCs w:val="18"/>
        </w:rPr>
        <w:t>。所有融合模式中，以</w:t>
      </w:r>
      <w:r>
        <w:rPr>
          <w:rFonts w:ascii="思源黑体 CN Light" w:eastAsia="思源黑体 CN Light" w:hAnsi="思源黑体 CN Light" w:cs="思源黑体 CN Light"/>
          <w:i/>
          <w:iCs/>
          <w:color w:val="000000" w:themeColor="text1"/>
          <w:sz w:val="18"/>
          <w:szCs w:val="18"/>
        </w:rPr>
        <w:t>CCDC6-RET</w:t>
      </w:r>
      <w:r>
        <w:rPr>
          <w:rFonts w:ascii="思源黑体 CN Light" w:eastAsia="思源黑体 CN Light" w:hAnsi="思源黑体 CN Light" w:cs="思源黑体 CN Light" w:hint="eastAsia"/>
          <w:color w:val="000000" w:themeColor="text1"/>
          <w:sz w:val="18"/>
          <w:szCs w:val="18"/>
        </w:rPr>
        <w:t>和</w:t>
      </w:r>
      <w:r>
        <w:rPr>
          <w:rFonts w:ascii="思源黑体 CN Light" w:eastAsia="思源黑体 CN Light" w:hAnsi="思源黑体 CN Light" w:cs="思源黑体 CN Light"/>
          <w:i/>
          <w:iCs/>
          <w:color w:val="000000" w:themeColor="text1"/>
          <w:sz w:val="18"/>
          <w:szCs w:val="18"/>
        </w:rPr>
        <w:t>KIF5B-RET</w:t>
      </w:r>
      <w:r>
        <w:rPr>
          <w:rFonts w:ascii="思源黑体 CN Light" w:eastAsia="思源黑体 CN Light" w:hAnsi="思源黑体 CN Light" w:cs="思源黑体 CN Light" w:hint="eastAsia"/>
          <w:color w:val="000000" w:themeColor="text1"/>
          <w:sz w:val="18"/>
          <w:szCs w:val="18"/>
        </w:rPr>
        <w:t>最为常见。和</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或</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一样，</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的大部分融合突变保留了完整的蛋白激酶区域，这是其发挥其致癌活性的关键部位。</w:t>
      </w:r>
    </w:p>
    <w:p w14:paraId="0F611E49" w14:textId="77777777" w:rsidR="005A03B3" w:rsidRDefault="005A03B3" w:rsidP="005A03B3">
      <w:pPr>
        <w:autoSpaceDE w:val="0"/>
        <w:autoSpaceDN w:val="0"/>
        <w:adjustRightInd w:val="0"/>
        <w:spacing w:line="360" w:lineRule="auto"/>
        <w:ind w:firstLineChars="200" w:firstLine="420"/>
        <w:jc w:val="left"/>
        <w:rPr>
          <w:rFonts w:ascii="Times New Roman" w:eastAsia="微软雅黑" w:hAnsi="Times New Roman"/>
          <w:sz w:val="18"/>
          <w:szCs w:val="18"/>
          <w:lang w:val="sv-SE"/>
        </w:rPr>
      </w:pPr>
      <w:r>
        <w:rPr>
          <w:rFonts w:ascii="Times New Roman" w:eastAsia="微软雅黑" w:hAnsi="Times New Roman"/>
          <w:noProof/>
        </w:rPr>
        <w:drawing>
          <wp:inline distT="0" distB="0" distL="0" distR="0" wp14:anchorId="3B25B6C2" wp14:editId="30E101ED">
            <wp:extent cx="4476750" cy="3275330"/>
            <wp:effectExtent l="0" t="0" r="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76750" cy="3275330"/>
                    </a:xfrm>
                    <a:prstGeom prst="rect">
                      <a:avLst/>
                    </a:prstGeom>
                    <a:noFill/>
                    <a:ln>
                      <a:noFill/>
                    </a:ln>
                  </pic:spPr>
                </pic:pic>
              </a:graphicData>
            </a:graphic>
          </wp:inline>
        </w:drawing>
      </w:r>
    </w:p>
    <w:p w14:paraId="1BD3A2F3" w14:textId="77777777" w:rsidR="005A03B3" w:rsidRPr="00094235" w:rsidRDefault="005A03B3" w:rsidP="005A03B3">
      <w:pPr>
        <w:autoSpaceDE w:val="0"/>
        <w:autoSpaceDN w:val="0"/>
        <w:adjustRightInd w:val="0"/>
        <w:spacing w:line="360" w:lineRule="auto"/>
        <w:ind w:firstLineChars="200" w:firstLine="360"/>
        <w:jc w:val="center"/>
        <w:rPr>
          <w:rFonts w:ascii="思源黑体 CN Light" w:eastAsia="思源黑体 CN Light" w:hAnsi="思源黑体 CN Light" w:cs="思源黑体 CN Light"/>
          <w:color w:val="000000" w:themeColor="text1"/>
          <w:sz w:val="18"/>
          <w:szCs w:val="18"/>
          <w:lang w:val="sv-SE"/>
        </w:rPr>
      </w:pPr>
      <w:r>
        <w:rPr>
          <w:rFonts w:ascii="思源黑体 CN Light" w:eastAsia="思源黑体 CN Light" w:hAnsi="思源黑体 CN Light" w:cs="思源黑体 CN Light" w:hint="eastAsia"/>
          <w:color w:val="000000" w:themeColor="text1"/>
          <w:sz w:val="18"/>
          <w:szCs w:val="18"/>
        </w:rPr>
        <w:t>肺癌中几种常见的</w:t>
      </w:r>
      <w:r w:rsidRPr="00094235">
        <w:rPr>
          <w:rFonts w:ascii="思源黑体 CN Light" w:eastAsia="思源黑体 CN Light" w:hAnsi="思源黑体 CN Light" w:cs="思源黑体 CN Light" w:hint="eastAsia"/>
          <w:i/>
          <w:iCs/>
          <w:color w:val="000000" w:themeColor="text1"/>
          <w:sz w:val="18"/>
          <w:szCs w:val="18"/>
          <w:lang w:val="sv-SE"/>
        </w:rPr>
        <w:t>RET</w:t>
      </w:r>
      <w:r>
        <w:rPr>
          <w:rFonts w:ascii="思源黑体 CN Light" w:eastAsia="思源黑体 CN Light" w:hAnsi="思源黑体 CN Light" w:cs="思源黑体 CN Light" w:hint="eastAsia"/>
          <w:color w:val="000000" w:themeColor="text1"/>
          <w:sz w:val="18"/>
          <w:szCs w:val="18"/>
        </w:rPr>
        <w:t>融合突变模式</w:t>
      </w:r>
      <w:r w:rsidRPr="00094235">
        <w:rPr>
          <w:rFonts w:ascii="思源黑体 CN Light" w:eastAsia="思源黑体 CN Light" w:hAnsi="思源黑体 CN Light" w:cs="思源黑体 CN Light" w:hint="eastAsia"/>
          <w:color w:val="000000" w:themeColor="text1"/>
          <w:sz w:val="18"/>
          <w:szCs w:val="18"/>
          <w:lang w:val="sv-SE"/>
        </w:rPr>
        <w:t>(</w:t>
      </w:r>
      <w:r w:rsidRPr="00094235">
        <w:rPr>
          <w:rFonts w:ascii="思源黑体 CN Light" w:eastAsia="思源黑体 CN Light" w:hAnsi="思源黑体 CN Light" w:cs="思源黑体 CN Light"/>
          <w:color w:val="000000" w:themeColor="text1"/>
          <w:sz w:val="18"/>
          <w:szCs w:val="18"/>
          <w:lang w:val="sv-SE"/>
        </w:rPr>
        <w:t>PMID:</w:t>
      </w:r>
      <w:r>
        <w:rPr>
          <w:rFonts w:ascii="思源黑体 CN Light" w:eastAsia="思源黑体 CN Light" w:hAnsi="思源黑体 CN Light" w:cs="思源黑体 CN Light"/>
          <w:color w:val="000000" w:themeColor="text1"/>
          <w:sz w:val="18"/>
          <w:szCs w:val="18"/>
          <w:lang w:val="sv-SE"/>
        </w:rPr>
        <w:t xml:space="preserve"> </w:t>
      </w:r>
      <w:r w:rsidRPr="00094235">
        <w:rPr>
          <w:rFonts w:ascii="思源黑体 CN Light" w:eastAsia="思源黑体 CN Light" w:hAnsi="思源黑体 CN Light" w:cs="思源黑体 CN Light"/>
          <w:color w:val="000000" w:themeColor="text1"/>
          <w:sz w:val="18"/>
          <w:szCs w:val="18"/>
          <w:lang w:val="sv-SE"/>
        </w:rPr>
        <w:t xml:space="preserve">23533264) </w:t>
      </w:r>
    </w:p>
    <w:p w14:paraId="44611D85" w14:textId="13808766" w:rsidR="002F63D0" w:rsidRPr="00A97E13" w:rsidRDefault="005A03B3" w:rsidP="00A97E13">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w:t>
      </w:r>
      <w:r w:rsidRPr="00094235">
        <w:rPr>
          <w:rFonts w:ascii="思源黑体 CN Light" w:eastAsia="思源黑体 CN Light" w:hAnsi="思源黑体 CN Light" w:cs="思源黑体 CN Light" w:hint="eastAsia"/>
          <w:color w:val="000000" w:themeColor="text1"/>
          <w:sz w:val="18"/>
          <w:szCs w:val="18"/>
          <w:lang w:val="sv-SE"/>
        </w:rPr>
        <w:t>FDA</w:t>
      </w:r>
      <w:r w:rsidRPr="00D13064">
        <w:rPr>
          <w:rFonts w:ascii="思源黑体 CN Light" w:eastAsia="思源黑体 CN Light" w:hAnsi="思源黑体 CN Light" w:cs="思源黑体 CN Light" w:hint="eastAsia"/>
          <w:color w:val="000000" w:themeColor="text1"/>
          <w:sz w:val="18"/>
          <w:szCs w:val="18"/>
        </w:rPr>
        <w:t>已批准塞尔帕替尼</w:t>
      </w:r>
      <w:r w:rsidRPr="00094235">
        <w:rPr>
          <w:rFonts w:ascii="思源黑体 CN Light" w:eastAsia="思源黑体 CN Light" w:hAnsi="思源黑体 CN Light" w:cs="思源黑体 CN Light" w:hint="eastAsia"/>
          <w:color w:val="000000" w:themeColor="text1"/>
          <w:sz w:val="18"/>
          <w:szCs w:val="18"/>
          <w:lang w:val="sv-SE"/>
        </w:rPr>
        <w:t>(Selpercatinib)</w:t>
      </w:r>
      <w:r w:rsidRPr="00D13064">
        <w:rPr>
          <w:rFonts w:ascii="思源黑体 CN Light" w:eastAsia="思源黑体 CN Light" w:hAnsi="思源黑体 CN Light" w:cs="思源黑体 CN Light" w:hint="eastAsia"/>
          <w:color w:val="000000" w:themeColor="text1"/>
          <w:sz w:val="18"/>
          <w:szCs w:val="18"/>
        </w:rPr>
        <w:t>、普拉替尼</w:t>
      </w:r>
      <w:r w:rsidRPr="00094235">
        <w:rPr>
          <w:rFonts w:ascii="思源黑体 CN Light" w:eastAsia="思源黑体 CN Light" w:hAnsi="思源黑体 CN Light" w:cs="思源黑体 CN Light" w:hint="eastAsia"/>
          <w:color w:val="000000" w:themeColor="text1"/>
          <w:sz w:val="18"/>
          <w:szCs w:val="18"/>
          <w:lang w:val="sv-SE"/>
        </w:rPr>
        <w:t>(Pralsetinib)</w:t>
      </w:r>
      <w:r w:rsidRPr="00D13064">
        <w:rPr>
          <w:rFonts w:ascii="思源黑体 CN Light" w:eastAsia="思源黑体 CN Light" w:hAnsi="思源黑体 CN Light" w:cs="思源黑体 CN Light" w:hint="eastAsia"/>
          <w:color w:val="000000" w:themeColor="text1"/>
          <w:sz w:val="18"/>
          <w:szCs w:val="18"/>
        </w:rPr>
        <w:t>用于</w:t>
      </w:r>
      <w:r>
        <w:rPr>
          <w:rFonts w:ascii="思源黑体 CN Light" w:eastAsia="思源黑体 CN Light" w:hAnsi="思源黑体 CN Light" w:cs="思源黑体 CN Light" w:hint="eastAsia"/>
          <w:color w:val="000000" w:themeColor="text1"/>
          <w:sz w:val="18"/>
          <w:szCs w:val="18"/>
        </w:rPr>
        <w:t>治疗</w:t>
      </w:r>
      <w:r w:rsidRPr="00D13064">
        <w:rPr>
          <w:rFonts w:ascii="思源黑体 CN Light" w:eastAsia="思源黑体 CN Light" w:hAnsi="思源黑体 CN Light" w:cs="思源黑体 CN Light" w:hint="eastAsia"/>
          <w:color w:val="000000" w:themeColor="text1"/>
          <w:sz w:val="18"/>
          <w:szCs w:val="18"/>
        </w:rPr>
        <w:t>携带</w:t>
      </w:r>
      <w:r w:rsidRPr="00094235">
        <w:rPr>
          <w:rFonts w:ascii="思源黑体 CN Light" w:eastAsia="思源黑体 CN Light" w:hAnsi="思源黑体 CN Light" w:cs="思源黑体 CN Light" w:hint="eastAsia"/>
          <w:color w:val="000000" w:themeColor="text1"/>
          <w:sz w:val="18"/>
          <w:szCs w:val="18"/>
          <w:lang w:val="sv-SE"/>
        </w:rPr>
        <w:t>RET</w:t>
      </w:r>
      <w:r w:rsidRPr="00D13064">
        <w:rPr>
          <w:rFonts w:ascii="思源黑体 CN Light" w:eastAsia="思源黑体 CN Light" w:hAnsi="思源黑体 CN Light" w:cs="思源黑体 CN Light" w:hint="eastAsia"/>
          <w:color w:val="000000" w:themeColor="text1"/>
          <w:sz w:val="18"/>
          <w:szCs w:val="18"/>
        </w:rPr>
        <w:t>基因融合阳性的转移性非小细胞肺癌</w:t>
      </w:r>
      <w:r w:rsidRPr="00094235">
        <w:rPr>
          <w:rFonts w:ascii="思源黑体 CN Light" w:eastAsia="思源黑体 CN Light" w:hAnsi="思源黑体 CN Light" w:cs="思源黑体 CN Light" w:hint="eastAsia"/>
          <w:color w:val="000000" w:themeColor="text1"/>
          <w:sz w:val="18"/>
          <w:szCs w:val="18"/>
          <w:lang w:val="sv-SE"/>
        </w:rPr>
        <w:t>（NSCLC）</w:t>
      </w:r>
      <w:r>
        <w:rPr>
          <w:rFonts w:ascii="思源黑体 CN Light" w:eastAsia="思源黑体 CN Light" w:hAnsi="思源黑体 CN Light" w:cs="思源黑体 CN Light" w:hint="eastAsia"/>
          <w:color w:val="000000" w:themeColor="text1"/>
          <w:sz w:val="18"/>
          <w:szCs w:val="18"/>
        </w:rPr>
        <w:t>的</w:t>
      </w:r>
      <w:r w:rsidRPr="00D13064">
        <w:rPr>
          <w:rFonts w:ascii="思源黑体 CN Light" w:eastAsia="思源黑体 CN Light" w:hAnsi="思源黑体 CN Light" w:cs="思源黑体 CN Light" w:hint="eastAsia"/>
          <w:color w:val="000000" w:themeColor="text1"/>
          <w:sz w:val="18"/>
          <w:szCs w:val="18"/>
        </w:rPr>
        <w:t>成人患者。</w:t>
      </w:r>
      <w:r>
        <w:rPr>
          <w:rFonts w:ascii="思源黑体 CN Light" w:eastAsia="思源黑体 CN Light" w:hAnsi="思源黑体 CN Light" w:cs="思源黑体 CN Light" w:hint="eastAsia"/>
          <w:color w:val="000000" w:themeColor="text1"/>
          <w:sz w:val="18"/>
          <w:szCs w:val="18"/>
        </w:rPr>
        <w:t>此外NCCN</w:t>
      </w:r>
      <w:r w:rsidRPr="00D13064">
        <w:rPr>
          <w:rFonts w:ascii="思源黑体 CN Light" w:eastAsia="思源黑体 CN Light" w:hAnsi="思源黑体 CN Light" w:cs="思源黑体 CN Light" w:hint="eastAsia"/>
          <w:color w:val="000000" w:themeColor="text1"/>
          <w:sz w:val="18"/>
          <w:szCs w:val="18"/>
        </w:rPr>
        <w:t>非小细胞肺癌</w:t>
      </w:r>
      <w:r>
        <w:rPr>
          <w:rFonts w:ascii="思源黑体 CN Light" w:eastAsia="思源黑体 CN Light" w:hAnsi="思源黑体 CN Light" w:cs="思源黑体 CN Light" w:hint="eastAsia"/>
          <w:color w:val="000000" w:themeColor="text1"/>
          <w:sz w:val="18"/>
          <w:szCs w:val="18"/>
        </w:rPr>
        <w:t>指南中也建议将</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融合作为用于用药选择指导的重要分子标志之一，</w:t>
      </w:r>
      <w:r w:rsidRPr="00D13064">
        <w:rPr>
          <w:rFonts w:ascii="思源黑体 CN Light" w:eastAsia="思源黑体 CN Light" w:hAnsi="思源黑体 CN Light" w:cs="思源黑体 CN Light" w:hint="eastAsia"/>
          <w:color w:val="000000" w:themeColor="text1"/>
          <w:sz w:val="18"/>
          <w:szCs w:val="18"/>
        </w:rPr>
        <w:t>优先推荐塞尔帕替尼和普拉替尼用于一线治疗，并认为特定条件下可以使用卡博替尼（Cabozantinib）和凡德他尼（Vandetanib）</w:t>
      </w:r>
      <w:r>
        <w:rPr>
          <w:rFonts w:ascii="思源黑体 CN Light" w:eastAsia="思源黑体 CN Light" w:hAnsi="思源黑体 CN Light" w:cs="思源黑体 CN Light" w:hint="eastAsia"/>
          <w:color w:val="000000" w:themeColor="text1"/>
          <w:sz w:val="18"/>
          <w:szCs w:val="18"/>
        </w:rPr>
        <w:t>治疗。此外，</w:t>
      </w:r>
      <w:r w:rsidRPr="00C86049">
        <w:rPr>
          <w:rFonts w:ascii="思源黑体 CN Light" w:eastAsia="思源黑体 CN Light" w:hAnsi="思源黑体 CN Light" w:cs="思源黑体 CN Light" w:hint="eastAsia"/>
          <w:color w:val="000000" w:themeColor="text1"/>
          <w:sz w:val="18"/>
          <w:szCs w:val="18"/>
        </w:rPr>
        <w:t>FDA</w:t>
      </w:r>
      <w:r>
        <w:rPr>
          <w:rFonts w:ascii="思源黑体 CN Light" w:eastAsia="思源黑体 CN Light" w:hAnsi="思源黑体 CN Light" w:cs="思源黑体 CN Light" w:hint="eastAsia"/>
          <w:color w:val="000000" w:themeColor="text1"/>
          <w:sz w:val="18"/>
          <w:szCs w:val="18"/>
        </w:rPr>
        <w:t>还</w:t>
      </w:r>
      <w:r w:rsidRPr="00C86049">
        <w:rPr>
          <w:rFonts w:ascii="思源黑体 CN Light" w:eastAsia="思源黑体 CN Light" w:hAnsi="思源黑体 CN Light" w:cs="思源黑体 CN Light" w:hint="eastAsia"/>
          <w:color w:val="000000" w:themeColor="text1"/>
          <w:sz w:val="18"/>
          <w:szCs w:val="18"/>
        </w:rPr>
        <w:t>批准塞尔帕替尼和普拉替尼用于治疗晚期或转移性RET突变型甲状腺髓样癌（MTC）的成人和儿童患者。</w:t>
      </w:r>
      <w:r w:rsidR="002F63D0">
        <w:br w:type="page"/>
      </w:r>
    </w:p>
    <w:p w14:paraId="35D79488" w14:textId="77777777" w:rsidR="00A767C5" w:rsidRDefault="00A767C5" w:rsidP="00A767C5">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KRAS</w:t>
      </w:r>
      <w:r>
        <w:rPr>
          <w:rFonts w:ascii="思源黑体 CN Bold" w:eastAsia="思源黑体 CN Bold" w:hAnsi="思源黑体 CN Bold" w:cs="思源黑体 CN Light"/>
          <w:b/>
          <w:bCs/>
          <w:color w:val="000000" w:themeColor="text1"/>
          <w:sz w:val="24"/>
          <w:szCs w:val="24"/>
        </w:rPr>
        <w:t xml:space="preserve"> </w:t>
      </w:r>
    </w:p>
    <w:p w14:paraId="2A69F548" w14:textId="77777777" w:rsidR="00A767C5" w:rsidRDefault="00A767C5" w:rsidP="00A767C5">
      <w:pPr>
        <w:rPr>
          <w:rFonts w:ascii="Times New Roman" w:eastAsia="微软雅黑" w:hAnsi="Times New Roman"/>
          <w:b/>
          <w:szCs w:val="21"/>
        </w:rPr>
      </w:pPr>
      <w:r>
        <w:rPr>
          <w:rFonts w:ascii="Times New Roman" w:eastAsia="微软雅黑" w:hAnsi="Times New Roman"/>
          <w:noProof/>
        </w:rPr>
        <mc:AlternateContent>
          <mc:Choice Requires="wps">
            <w:drawing>
              <wp:inline distT="0" distB="0" distL="0" distR="0" wp14:anchorId="4D8350DB" wp14:editId="41C1B7CD">
                <wp:extent cx="5473700" cy="4445"/>
                <wp:effectExtent l="17145" t="19050" r="14605" b="14605"/>
                <wp:docPr id="34" name="直接连接符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F7339BE" id="直接连接符 34"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3DF396C2" w14:textId="77777777" w:rsidR="00A767C5" w:rsidRDefault="00A767C5" w:rsidP="00A767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基因是人体内最为常见的原癌基因，它同</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HRAS</w:t>
      </w:r>
      <w:r>
        <w:rPr>
          <w:rFonts w:ascii="思源黑体 CN Light" w:eastAsia="思源黑体 CN Light" w:hAnsi="思源黑体 CN Light" w:cs="思源黑体 CN Light" w:hint="eastAsia"/>
          <w:color w:val="000000" w:themeColor="text1"/>
          <w:sz w:val="18"/>
          <w:szCs w:val="18"/>
        </w:rPr>
        <w:t>基因一样隶属于RAS基因家族，其负责编码的RAS蛋白在细胞内的信号通路中起着信号转导作用，在细胞的生存与增殖等活动中处于重要位置。</w:t>
      </w:r>
    </w:p>
    <w:p w14:paraId="44EB74E1" w14:textId="77777777" w:rsidR="00A767C5" w:rsidRDefault="00A767C5" w:rsidP="00A767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noProof/>
          <w:color w:val="000000" w:themeColor="text1"/>
          <w:sz w:val="18"/>
          <w:szCs w:val="18"/>
        </w:rPr>
        <w:drawing>
          <wp:anchor distT="0" distB="0" distL="114300" distR="114300" simplePos="0" relativeHeight="252756992" behindDoc="0" locked="0" layoutInCell="1" allowOverlap="1" wp14:anchorId="3FB50FEF" wp14:editId="20312336">
            <wp:simplePos x="0" y="0"/>
            <wp:positionH relativeFrom="column">
              <wp:posOffset>457200</wp:posOffset>
            </wp:positionH>
            <wp:positionV relativeFrom="paragraph">
              <wp:posOffset>791845</wp:posOffset>
            </wp:positionV>
            <wp:extent cx="5133975" cy="3123565"/>
            <wp:effectExtent l="0" t="0" r="9525" b="635"/>
            <wp:wrapTopAndBottom/>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33975" cy="31235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突变在多种肿瘤中都有发生，包括肺癌、结直肠癌、胰腺癌等。统计显示，在肺腺癌中</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突变的发生频率约为</w:t>
      </w:r>
      <w:r>
        <w:rPr>
          <w:rFonts w:ascii="思源黑体 CN Light" w:eastAsia="思源黑体 CN Light" w:hAnsi="思源黑体 CN Light" w:cs="思源黑体 CN Light"/>
          <w:color w:val="000000" w:themeColor="text1"/>
          <w:sz w:val="18"/>
          <w:szCs w:val="18"/>
        </w:rPr>
        <w:t>15–25%(PMID: 12460918, PMID: 18794081)</w:t>
      </w:r>
      <w:r>
        <w:rPr>
          <w:rFonts w:ascii="思源黑体 CN Light" w:eastAsia="思源黑体 CN Light" w:hAnsi="思源黑体 CN Light" w:cs="思源黑体 CN Light" w:hint="eastAsia"/>
          <w:color w:val="000000" w:themeColor="text1"/>
          <w:sz w:val="18"/>
          <w:szCs w:val="18"/>
        </w:rPr>
        <w:t>，主要的发生位置为Exon</w:t>
      </w:r>
      <w:r>
        <w:rPr>
          <w:rFonts w:ascii="思源黑体 CN Light" w:eastAsia="思源黑体 CN Light" w:hAnsi="思源黑体 CN Light" w:cs="思源黑体 CN Light"/>
          <w:color w:val="000000" w:themeColor="text1"/>
          <w:sz w:val="18"/>
          <w:szCs w:val="18"/>
        </w:rPr>
        <w:t>2</w:t>
      </w:r>
      <w:r>
        <w:rPr>
          <w:rFonts w:ascii="思源黑体 CN Light" w:eastAsia="思源黑体 CN Light" w:hAnsi="思源黑体 CN Light" w:cs="思源黑体 CN Light" w:hint="eastAsia"/>
          <w:color w:val="000000" w:themeColor="text1"/>
          <w:sz w:val="18"/>
          <w:szCs w:val="18"/>
        </w:rPr>
        <w:t>或3的第12、13及61号密码子，这一区域属于GTP的结合域。</w:t>
      </w:r>
    </w:p>
    <w:p w14:paraId="17EFC4DE" w14:textId="77777777" w:rsidR="00A767C5" w:rsidRDefault="00A767C5" w:rsidP="00A767C5">
      <w:pPr>
        <w:spacing w:line="360" w:lineRule="auto"/>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信号转导通路(</w:t>
      </w:r>
      <w:r>
        <w:rPr>
          <w:rFonts w:ascii="思源黑体 CN Light" w:eastAsia="思源黑体 CN Light" w:hAnsi="思源黑体 CN Light" w:cs="思源黑体 CN Light"/>
          <w:color w:val="000000" w:themeColor="text1"/>
          <w:sz w:val="18"/>
          <w:szCs w:val="18"/>
        </w:rPr>
        <w:t xml:space="preserve">PMID: 2199829) </w:t>
      </w:r>
    </w:p>
    <w:p w14:paraId="6460260E" w14:textId="77777777" w:rsidR="00A767C5" w:rsidRDefault="00A767C5" w:rsidP="00A767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基因是肺癌的重要分子标志。一方面，</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阳性肺癌患者相比</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野生型的患者预后较差(</w:t>
      </w:r>
      <w:r>
        <w:rPr>
          <w:rFonts w:ascii="思源黑体 CN Light" w:eastAsia="思源黑体 CN Light" w:hAnsi="思源黑体 CN Light" w:cs="思源黑体 CN Light"/>
          <w:color w:val="000000" w:themeColor="text1"/>
          <w:sz w:val="18"/>
          <w:szCs w:val="18"/>
        </w:rPr>
        <w:t>PMID: 18349398)</w:t>
      </w:r>
      <w:r>
        <w:rPr>
          <w:rFonts w:ascii="思源黑体 CN Light" w:eastAsia="思源黑体 CN Light" w:hAnsi="思源黑体 CN Light" w:cs="思源黑体 CN Light" w:hint="eastAsia"/>
          <w:color w:val="000000" w:themeColor="text1"/>
          <w:sz w:val="18"/>
          <w:szCs w:val="18"/>
        </w:rPr>
        <w:t>；另一方面，如果肺癌中</w:t>
      </w:r>
      <w:r>
        <w:rPr>
          <w:rFonts w:ascii="思源黑体 CN Light" w:eastAsia="思源黑体 CN Light" w:hAnsi="思源黑体 CN Light" w:cs="思源黑体 CN Light"/>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基因存在突变，则意味着患者可能对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-TKI药物如厄洛替尼或吉非替尼等的治疗耐药，多项临床研究均支持这一结论(</w:t>
      </w:r>
      <w:r>
        <w:rPr>
          <w:rFonts w:ascii="思源黑体 CN Light" w:eastAsia="思源黑体 CN Light" w:hAnsi="思源黑体 CN Light" w:cs="思源黑体 CN Light"/>
          <w:color w:val="000000" w:themeColor="text1"/>
          <w:sz w:val="18"/>
          <w:szCs w:val="18"/>
        </w:rPr>
        <w:t>PMID: 16043828, PMID: 26837474)</w:t>
      </w:r>
      <w:r>
        <w:rPr>
          <w:rFonts w:ascii="思源黑体 CN Light" w:eastAsia="思源黑体 CN Light" w:hAnsi="思源黑体 CN Light" w:cs="思源黑体 CN Light" w:hint="eastAsia"/>
          <w:color w:val="000000" w:themeColor="text1"/>
          <w:sz w:val="18"/>
          <w:szCs w:val="18"/>
        </w:rPr>
        <w:t>，当然肺癌中同时发生</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突变的概率也比较低。在N</w:t>
      </w:r>
      <w:r>
        <w:rPr>
          <w:rFonts w:ascii="思源黑体 CN Light" w:eastAsia="思源黑体 CN Light" w:hAnsi="思源黑体 CN Light" w:cs="思源黑体 CN Light"/>
          <w:color w:val="000000" w:themeColor="text1"/>
          <w:sz w:val="18"/>
          <w:szCs w:val="18"/>
        </w:rPr>
        <w:t>CCN</w:t>
      </w:r>
      <w:r>
        <w:rPr>
          <w:rFonts w:ascii="思源黑体 CN Light" w:eastAsia="思源黑体 CN Light" w:hAnsi="思源黑体 CN Light" w:cs="思源黑体 CN Light" w:hint="eastAsia"/>
          <w:color w:val="000000" w:themeColor="text1"/>
          <w:sz w:val="18"/>
          <w:szCs w:val="18"/>
        </w:rPr>
        <w:t>肺癌指南中建议肺癌患者在用药前对</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的突变情况进行检测(</w:t>
      </w:r>
      <w:r>
        <w:rPr>
          <w:rFonts w:ascii="思源黑体 CN Light" w:eastAsia="思源黑体 CN Light" w:hAnsi="思源黑体 CN Light" w:cs="思源黑体 CN Light"/>
          <w:color w:val="000000" w:themeColor="text1"/>
          <w:sz w:val="18"/>
          <w:szCs w:val="18"/>
        </w:rPr>
        <w:t>PMID: 26957612)</w:t>
      </w:r>
      <w:r>
        <w:rPr>
          <w:rFonts w:ascii="思源黑体 CN Light" w:eastAsia="思源黑体 CN Light" w:hAnsi="思源黑体 CN Light" w:cs="思源黑体 CN Light" w:hint="eastAsia"/>
          <w:color w:val="000000" w:themeColor="text1"/>
          <w:sz w:val="18"/>
          <w:szCs w:val="18"/>
        </w:rPr>
        <w:t>。目前</w:t>
      </w:r>
      <w:r w:rsidRPr="006E0840">
        <w:rPr>
          <w:rFonts w:ascii="思源黑体 CN Light" w:eastAsia="思源黑体 CN Light" w:hAnsi="思源黑体 CN Light" w:cs="思源黑体 CN Light" w:hint="eastAsia"/>
          <w:color w:val="000000" w:themeColor="text1"/>
          <w:sz w:val="18"/>
          <w:szCs w:val="18"/>
        </w:rPr>
        <w:t>FDA已批准</w:t>
      </w:r>
      <w:r>
        <w:rPr>
          <w:rFonts w:ascii="思源黑体 CN Light" w:eastAsia="思源黑体 CN Light" w:hAnsi="思源黑体 CN Light" w:cs="思源黑体 CN Light"/>
          <w:color w:val="000000" w:themeColor="text1"/>
          <w:sz w:val="18"/>
          <w:szCs w:val="18"/>
        </w:rPr>
        <w:t>S</w:t>
      </w:r>
      <w:r w:rsidRPr="006E0840">
        <w:rPr>
          <w:rFonts w:ascii="思源黑体 CN Light" w:eastAsia="思源黑体 CN Light" w:hAnsi="思源黑体 CN Light" w:cs="思源黑体 CN Light" w:hint="eastAsia"/>
          <w:color w:val="000000" w:themeColor="text1"/>
          <w:sz w:val="18"/>
          <w:szCs w:val="18"/>
        </w:rPr>
        <w:t>otorasib（AMG 510）上市，用于治疗既往至少接受过一次系统治疗的携带KRAS G12C突变</w:t>
      </w:r>
      <w:r>
        <w:rPr>
          <w:rFonts w:ascii="思源黑体 CN Light" w:eastAsia="思源黑体 CN Light" w:hAnsi="思源黑体 CN Light" w:cs="思源黑体 CN Light" w:hint="eastAsia"/>
          <w:color w:val="000000" w:themeColor="text1"/>
          <w:sz w:val="18"/>
          <w:szCs w:val="18"/>
        </w:rPr>
        <w:t>的</w:t>
      </w:r>
      <w:r w:rsidRPr="006E0840">
        <w:rPr>
          <w:rFonts w:ascii="思源黑体 CN Light" w:eastAsia="思源黑体 CN Light" w:hAnsi="思源黑体 CN Light" w:cs="思源黑体 CN Light" w:hint="eastAsia"/>
          <w:color w:val="000000" w:themeColor="text1"/>
          <w:sz w:val="18"/>
          <w:szCs w:val="18"/>
        </w:rPr>
        <w:t>局部晚期或转移性非小细胞肺癌(NSCLC)患者</w:t>
      </w:r>
      <w:r>
        <w:rPr>
          <w:rFonts w:ascii="思源黑体 CN Light" w:eastAsia="思源黑体 CN Light" w:hAnsi="思源黑体 CN Light" w:cs="思源黑体 CN Light" w:hint="eastAsia"/>
          <w:color w:val="000000" w:themeColor="text1"/>
          <w:sz w:val="18"/>
          <w:szCs w:val="18"/>
        </w:rPr>
        <w:t>。</w:t>
      </w:r>
    </w:p>
    <w:p w14:paraId="5998BF78" w14:textId="4FAC2589" w:rsidR="00A707EE" w:rsidRPr="00A97E13" w:rsidRDefault="00A767C5" w:rsidP="00A97E13">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在结直肠癌中，</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的突变频率约为40%</w:t>
      </w:r>
      <w:r>
        <w:rPr>
          <w:rFonts w:ascii="思源黑体 CN Light" w:eastAsia="思源黑体 CN Light" w:hAnsi="思源黑体 CN Light" w:cs="思源黑体 CN Light"/>
          <w:color w:val="000000" w:themeColor="text1"/>
          <w:sz w:val="18"/>
          <w:szCs w:val="18"/>
        </w:rPr>
        <w:t xml:space="preserve">(PMID: 18316791, PMID: </w:t>
      </w:r>
      <w:r>
        <w:t>24024839</w:t>
      </w:r>
      <w:r>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hint="eastAsia"/>
          <w:color w:val="000000" w:themeColor="text1"/>
          <w:sz w:val="18"/>
          <w:szCs w:val="18"/>
        </w:rPr>
        <w:t>，主要发生在基因的第2，3，4号外显子上。</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突变阳性可能导致结直肠癌患者对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抗体类药物如西妥昔单抗、帕尼单抗不敏感(</w:t>
      </w:r>
      <w:r>
        <w:rPr>
          <w:rFonts w:ascii="思源黑体 CN Light" w:eastAsia="思源黑体 CN Light" w:hAnsi="思源黑体 CN Light" w:cs="思源黑体 CN Light"/>
          <w:color w:val="000000" w:themeColor="text1"/>
          <w:sz w:val="18"/>
          <w:szCs w:val="18"/>
        </w:rPr>
        <w:t>PMID: 25088940, PMID: 25088940)</w:t>
      </w:r>
      <w:r>
        <w:rPr>
          <w:rFonts w:ascii="思源黑体 CN Light" w:eastAsia="思源黑体 CN Light" w:hAnsi="思源黑体 CN Light" w:cs="思源黑体 CN Light" w:hint="eastAsia"/>
          <w:color w:val="000000" w:themeColor="text1"/>
          <w:sz w:val="18"/>
          <w:szCs w:val="18"/>
        </w:rPr>
        <w:t>。因此</w:t>
      </w:r>
      <w:r w:rsidRPr="00A86B1F">
        <w:rPr>
          <w:rFonts w:ascii="思源黑体 CN Light" w:eastAsia="思源黑体 CN Light" w:hAnsi="思源黑体 CN Light" w:cs="思源黑体 CN Light" w:hint="eastAsia"/>
          <w:color w:val="000000" w:themeColor="text1"/>
          <w:sz w:val="18"/>
          <w:szCs w:val="18"/>
        </w:rPr>
        <w:t>结直肠癌NCCN指南认为，携带KRAS或NRAS基因的2/3/4号外显子突变的结直肠癌患者不能使用西妥昔单抗或帕尼单抗进行治疗。</w:t>
      </w:r>
      <w:r w:rsidR="00A707EE">
        <w:br w:type="page"/>
      </w:r>
    </w:p>
    <w:p w14:paraId="00DBD75A" w14:textId="77777777" w:rsidR="00617214" w:rsidRDefault="00617214" w:rsidP="00617214">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BRAF</w:t>
      </w:r>
      <w:r>
        <w:rPr>
          <w:rFonts w:ascii="思源黑体 CN Bold" w:eastAsia="思源黑体 CN Bold" w:hAnsi="思源黑体 CN Bold" w:cs="思源黑体 CN Light"/>
          <w:b/>
          <w:bCs/>
          <w:color w:val="000000" w:themeColor="text1"/>
          <w:sz w:val="24"/>
          <w:szCs w:val="24"/>
        </w:rPr>
        <w:t xml:space="preserve"> </w:t>
      </w:r>
    </w:p>
    <w:p w14:paraId="0CE15A3C" w14:textId="77777777" w:rsidR="00617214" w:rsidRDefault="00617214" w:rsidP="00617214">
      <w:pPr>
        <w:rPr>
          <w:rFonts w:ascii="Times New Roman" w:eastAsia="微软雅黑" w:hAnsi="Times New Roman"/>
          <w:b/>
          <w:szCs w:val="21"/>
        </w:rPr>
      </w:pPr>
      <w:r>
        <w:rPr>
          <w:rFonts w:ascii="Times New Roman" w:eastAsia="微软雅黑" w:hAnsi="Times New Roman"/>
          <w:noProof/>
        </w:rPr>
        <mc:AlternateContent>
          <mc:Choice Requires="wps">
            <w:drawing>
              <wp:inline distT="0" distB="0" distL="0" distR="0" wp14:anchorId="65ED6403" wp14:editId="5F22AEB7">
                <wp:extent cx="5473700" cy="4445"/>
                <wp:effectExtent l="17145" t="19050" r="14605" b="14605"/>
                <wp:docPr id="230" name="直接连接符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D66040E" id="直接连接符 230"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3C4F6EAA" w14:textId="77777777" w:rsidR="00617214" w:rsidRDefault="00617214" w:rsidP="00617214">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BRAF</w:t>
      </w:r>
      <w:r>
        <w:rPr>
          <w:rFonts w:ascii="思源黑体 CN Light" w:eastAsia="思源黑体 CN Light" w:hAnsi="思源黑体 CN Light" w:cs="思源黑体 CN Light"/>
          <w:color w:val="000000" w:themeColor="text1"/>
          <w:sz w:val="18"/>
          <w:szCs w:val="18"/>
        </w:rPr>
        <w:t>基因是属于RAF基因家族，作为RAF-MEK-ERK信号转导通路中的重要成员，在肿瘤细胞增殖、分化和凋亡等方面发挥重要作用。</w:t>
      </w:r>
      <w:r>
        <w:rPr>
          <w:rFonts w:ascii="思源黑体 CN Light" w:eastAsia="思源黑体 CN Light" w:hAnsi="思源黑体 CN Light" w:cs="思源黑体 CN Light"/>
          <w:i/>
          <w:iCs/>
          <w:color w:val="000000" w:themeColor="text1"/>
          <w:sz w:val="18"/>
          <w:szCs w:val="18"/>
        </w:rPr>
        <w:t>BRAF</w:t>
      </w:r>
      <w:r>
        <w:rPr>
          <w:rFonts w:ascii="思源黑体 CN Light" w:eastAsia="思源黑体 CN Light" w:hAnsi="思源黑体 CN Light" w:cs="思源黑体 CN Light"/>
          <w:color w:val="000000" w:themeColor="text1"/>
          <w:sz w:val="18"/>
          <w:szCs w:val="18"/>
        </w:rPr>
        <w:t>基因突变导致RAF激酶的活性增加并</w:t>
      </w:r>
      <w:r>
        <w:rPr>
          <w:rFonts w:ascii="思源黑体 CN Light" w:eastAsia="思源黑体 CN Light" w:hAnsi="思源黑体 CN Light" w:cs="思源黑体 CN Light" w:hint="eastAsia"/>
          <w:color w:val="000000" w:themeColor="text1"/>
          <w:sz w:val="18"/>
          <w:szCs w:val="18"/>
        </w:rPr>
        <w:t>激活</w:t>
      </w:r>
      <w:r>
        <w:rPr>
          <w:rFonts w:ascii="思源黑体 CN Light" w:eastAsia="思源黑体 CN Light" w:hAnsi="思源黑体 CN Light" w:cs="思源黑体 CN Light"/>
          <w:color w:val="000000" w:themeColor="text1"/>
          <w:sz w:val="18"/>
          <w:szCs w:val="18"/>
        </w:rPr>
        <w:t>下游</w:t>
      </w:r>
      <w:r>
        <w:rPr>
          <w:rFonts w:ascii="思源黑体 CN Light" w:eastAsia="思源黑体 CN Light" w:hAnsi="思源黑体 CN Light" w:cs="思源黑体 CN Light" w:hint="eastAsia"/>
          <w:color w:val="000000" w:themeColor="text1"/>
          <w:sz w:val="18"/>
          <w:szCs w:val="18"/>
        </w:rPr>
        <w:t>的</w:t>
      </w:r>
      <w:r>
        <w:rPr>
          <w:rFonts w:ascii="思源黑体 CN Light" w:eastAsia="思源黑体 CN Light" w:hAnsi="思源黑体 CN Light" w:cs="思源黑体 CN Light"/>
          <w:color w:val="000000" w:themeColor="text1"/>
          <w:sz w:val="18"/>
          <w:szCs w:val="18"/>
        </w:rPr>
        <w:t>ERK</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MAPK通路，使有丝分裂原分裂能力增强，同时抑制促凋亡因子BIM，引起细胞异常增殖分化。</w:t>
      </w:r>
    </w:p>
    <w:p w14:paraId="4E553DF2" w14:textId="77777777" w:rsidR="00617214" w:rsidRDefault="00617214" w:rsidP="00617214">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基因突变在多种肿瘤中均有报道，包括黑色素瘤(</w:t>
      </w:r>
      <w:r>
        <w:rPr>
          <w:rFonts w:ascii="思源黑体 CN Light" w:eastAsia="思源黑体 CN Light" w:hAnsi="思源黑体 CN Light" w:cs="思源黑体 CN Light"/>
          <w:color w:val="000000" w:themeColor="text1"/>
          <w:sz w:val="18"/>
          <w:szCs w:val="18"/>
        </w:rPr>
        <w:t>PMID: 19537845)</w:t>
      </w:r>
      <w:r>
        <w:rPr>
          <w:rFonts w:ascii="思源黑体 CN Light" w:eastAsia="思源黑体 CN Light" w:hAnsi="思源黑体 CN Light" w:cs="思源黑体 CN Light" w:hint="eastAsia"/>
          <w:color w:val="000000" w:themeColor="text1"/>
          <w:sz w:val="18"/>
          <w:szCs w:val="18"/>
        </w:rPr>
        <w:t>、肺癌、结直肠癌(</w:t>
      </w:r>
      <w:r>
        <w:rPr>
          <w:rFonts w:ascii="思源黑体 CN Light" w:eastAsia="思源黑体 CN Light" w:hAnsi="思源黑体 CN Light" w:cs="思源黑体 CN Light"/>
          <w:color w:val="000000" w:themeColor="text1"/>
          <w:sz w:val="18"/>
          <w:szCs w:val="18"/>
        </w:rPr>
        <w:t>PMID: 23833300)</w:t>
      </w:r>
      <w:r>
        <w:rPr>
          <w:rFonts w:ascii="思源黑体 CN Light" w:eastAsia="思源黑体 CN Light" w:hAnsi="思源黑体 CN Light" w:cs="思源黑体 CN Light" w:hint="eastAsia"/>
          <w:color w:val="000000" w:themeColor="text1"/>
          <w:sz w:val="18"/>
          <w:szCs w:val="18"/>
        </w:rPr>
        <w:t>等，是一种常见的原癌基因。该基因在NSCLC中突变的发生频率为</w:t>
      </w:r>
      <w:r>
        <w:rPr>
          <w:rFonts w:ascii="思源黑体 CN Light" w:eastAsia="思源黑体 CN Light" w:hAnsi="思源黑体 CN Light" w:cs="思源黑体 CN Light"/>
          <w:color w:val="000000" w:themeColor="text1"/>
          <w:sz w:val="18"/>
          <w:szCs w:val="18"/>
        </w:rPr>
        <w:t>1–4%(PMID: 22554099)</w:t>
      </w:r>
      <w:r>
        <w:rPr>
          <w:rFonts w:ascii="思源黑体 CN Light" w:eastAsia="思源黑体 CN Light" w:hAnsi="思源黑体 CN Light" w:cs="思源黑体 CN Light" w:hint="eastAsia"/>
          <w:color w:val="000000" w:themeColor="text1"/>
          <w:sz w:val="18"/>
          <w:szCs w:val="18"/>
        </w:rPr>
        <w:t>，其中以V600E最为常见，约占突变总数的55%</w:t>
      </w:r>
      <w:r>
        <w:rPr>
          <w:rFonts w:ascii="思源黑体 CN Light" w:eastAsia="思源黑体 CN Light" w:hAnsi="思源黑体 CN Light" w:cs="思源黑体 CN Light"/>
          <w:color w:val="000000" w:themeColor="text1"/>
          <w:sz w:val="18"/>
          <w:szCs w:val="18"/>
        </w:rPr>
        <w:t>(PMID: 22554099)</w:t>
      </w:r>
      <w:r>
        <w:rPr>
          <w:rFonts w:ascii="思源黑体 CN Light" w:eastAsia="思源黑体 CN Light" w:hAnsi="思源黑体 CN Light" w:cs="思源黑体 CN Light" w:hint="eastAsia"/>
          <w:color w:val="000000" w:themeColor="text1"/>
          <w:sz w:val="18"/>
          <w:szCs w:val="18"/>
        </w:rPr>
        <w:t>。其它的一些突变如</w:t>
      </w:r>
      <w:r>
        <w:rPr>
          <w:rFonts w:ascii="思源黑体 CN Light" w:eastAsia="思源黑体 CN Light" w:hAnsi="思源黑体 CN Light" w:cs="思源黑体 CN Light"/>
          <w:color w:val="000000" w:themeColor="text1"/>
          <w:sz w:val="18"/>
          <w:szCs w:val="18"/>
        </w:rPr>
        <w:t>L597V</w:t>
      </w:r>
      <w:r>
        <w:rPr>
          <w:rFonts w:ascii="思源黑体 CN Light" w:eastAsia="思源黑体 CN Light" w:hAnsi="思源黑体 CN Light" w:cs="思源黑体 CN Light" w:hint="eastAsia"/>
          <w:color w:val="000000" w:themeColor="text1"/>
          <w:sz w:val="18"/>
          <w:szCs w:val="18"/>
        </w:rPr>
        <w:t>，Y472C，G469A等则相对较为罕见，大部分的突变主要发生在BRAF的蛋白激酶结构域。</w:t>
      </w:r>
    </w:p>
    <w:p w14:paraId="37364854" w14:textId="77777777" w:rsidR="00617214" w:rsidRDefault="00617214" w:rsidP="00617214">
      <w:pPr>
        <w:spacing w:line="360" w:lineRule="auto"/>
        <w:ind w:firstLineChars="200" w:firstLine="360"/>
        <w:jc w:val="center"/>
        <w:rPr>
          <w:rFonts w:ascii="Times New Roman" w:eastAsia="微软雅黑" w:hAnsi="Times New Roman"/>
          <w:sz w:val="18"/>
          <w:szCs w:val="18"/>
        </w:rPr>
      </w:pPr>
      <w:r>
        <w:rPr>
          <w:rFonts w:ascii="思源黑体 CN Light" w:eastAsia="思源黑体 CN Light" w:hAnsi="思源黑体 CN Light" w:cs="思源黑体 CN Light"/>
          <w:i/>
          <w:iCs/>
          <w:noProof/>
          <w:color w:val="000000" w:themeColor="text1"/>
          <w:sz w:val="18"/>
          <w:szCs w:val="18"/>
        </w:rPr>
        <w:drawing>
          <wp:anchor distT="0" distB="0" distL="114300" distR="114300" simplePos="0" relativeHeight="252759040" behindDoc="0" locked="0" layoutInCell="1" allowOverlap="1" wp14:anchorId="50958456" wp14:editId="1302B9A0">
            <wp:simplePos x="0" y="0"/>
            <wp:positionH relativeFrom="column">
              <wp:posOffset>590550</wp:posOffset>
            </wp:positionH>
            <wp:positionV relativeFrom="paragraph">
              <wp:posOffset>32385</wp:posOffset>
            </wp:positionV>
            <wp:extent cx="4476750" cy="2714625"/>
            <wp:effectExtent l="0" t="0" r="0" b="9525"/>
            <wp:wrapTopAndBottom/>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76750" cy="27146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 xml:space="preserve"> V600E突变及其信号转导通路(</w:t>
      </w:r>
      <w:r>
        <w:rPr>
          <w:rFonts w:ascii="思源黑体 CN Light" w:eastAsia="思源黑体 CN Light" w:hAnsi="思源黑体 CN Light" w:cs="思源黑体 CN Light"/>
          <w:color w:val="000000" w:themeColor="text1"/>
          <w:sz w:val="18"/>
          <w:szCs w:val="18"/>
        </w:rPr>
        <w:t>PMID: 23524406)</w:t>
      </w:r>
      <w:r>
        <w:rPr>
          <w:rFonts w:ascii="Times New Roman" w:eastAsia="微软雅黑" w:hAnsi="Times New Roman"/>
          <w:sz w:val="18"/>
          <w:szCs w:val="18"/>
        </w:rPr>
        <w:t xml:space="preserve"> </w:t>
      </w:r>
    </w:p>
    <w:p w14:paraId="38818912" w14:textId="6C562F22" w:rsidR="00617214" w:rsidRDefault="00617214" w:rsidP="00617214">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 xml:space="preserve"> </w:t>
      </w:r>
      <w:r w:rsidR="007E0B58">
        <w:rPr>
          <w:rFonts w:ascii="思源黑体 CN Light" w:eastAsia="思源黑体 CN Light" w:hAnsi="思源黑体 CN Light" w:cs="思源黑体 CN Light"/>
          <w:color w:val="000000" w:themeColor="text1"/>
          <w:sz w:val="18"/>
          <w:szCs w:val="18"/>
        </w:rPr>
        <w:t xml:space="preserve"> </w:t>
      </w:r>
      <w:r>
        <w:rPr>
          <w:rFonts w:ascii="思源黑体 CN Light" w:eastAsia="思源黑体 CN Light" w:hAnsi="思源黑体 CN Light" w:cs="思源黑体 CN Light" w:hint="eastAsia"/>
          <w:color w:val="000000" w:themeColor="text1"/>
          <w:sz w:val="18"/>
          <w:szCs w:val="18"/>
        </w:rPr>
        <w:t>V600E是肿瘤中最主要的</w:t>
      </w: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突变，体外实验显示该突变型BRAF蛋白具有更高的蛋白激酶活性，目前</w:t>
      </w:r>
      <w:r w:rsidRPr="00B34BBD">
        <w:rPr>
          <w:rFonts w:ascii="思源黑体 CN Light" w:eastAsia="思源黑体 CN Light" w:hAnsi="思源黑体 CN Light" w:cs="思源黑体 CN Light" w:hint="eastAsia"/>
          <w:color w:val="000000" w:themeColor="text1"/>
          <w:sz w:val="18"/>
          <w:szCs w:val="18"/>
        </w:rPr>
        <w:t>FDA批准达拉非尼+曲美替尼用于携带BRAF V600E突变的非小细胞肺癌患者的治疗，NSCLC NCCN指南也推荐达拉非尼+曲美替尼用于携带BRAF V600E突变的转移性非小细胞肺癌患者的治疗，对于无法耐受联合用药的患者，推荐使用维莫非尼进行治疗</w:t>
      </w:r>
      <w:r>
        <w:rPr>
          <w:rFonts w:ascii="思源黑体 CN Light" w:eastAsia="思源黑体 CN Light" w:hAnsi="思源黑体 CN Light" w:cs="思源黑体 CN Light" w:hint="eastAsia"/>
          <w:color w:val="000000" w:themeColor="text1"/>
          <w:sz w:val="18"/>
          <w:szCs w:val="18"/>
        </w:rPr>
        <w:t>。</w:t>
      </w:r>
    </w:p>
    <w:p w14:paraId="5C74471D" w14:textId="77777777" w:rsidR="00617214" w:rsidRDefault="00617214" w:rsidP="00617214">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突变同样存在于8-15%结直肠癌病例中(</w:t>
      </w:r>
      <w:r>
        <w:rPr>
          <w:rFonts w:ascii="思源黑体 CN Light" w:eastAsia="思源黑体 CN Light" w:hAnsi="思源黑体 CN Light" w:cs="思源黑体 CN Light"/>
          <w:color w:val="000000" w:themeColor="text1"/>
          <w:sz w:val="18"/>
          <w:szCs w:val="18"/>
        </w:rPr>
        <w:t>PMID: 23833300)</w:t>
      </w:r>
      <w:r>
        <w:rPr>
          <w:rFonts w:ascii="思源黑体 CN Light" w:eastAsia="思源黑体 CN Light" w:hAnsi="思源黑体 CN Light" w:cs="思源黑体 CN Light" w:hint="eastAsia"/>
          <w:color w:val="000000" w:themeColor="text1"/>
          <w:sz w:val="18"/>
          <w:szCs w:val="18"/>
        </w:rPr>
        <w:t>，并且主要也以V600E突变为主。目前</w:t>
      </w:r>
      <w:r w:rsidRPr="00B34BBD">
        <w:rPr>
          <w:rFonts w:ascii="思源黑体 CN Light" w:eastAsia="思源黑体 CN Light" w:hAnsi="思源黑体 CN Light" w:cs="思源黑体 CN Light" w:hint="eastAsia"/>
          <w:color w:val="000000" w:themeColor="text1"/>
          <w:sz w:val="18"/>
          <w:szCs w:val="18"/>
        </w:rPr>
        <w:t>FDA批准康奈非尼+西妥昔单抗用于携带BRAF V600E突变的转移性结直肠癌患者的治疗。结直肠癌NCCN指南则推荐康奈非尼+西妥昔单抗或帕尼单抗用于该类患者的治疗。</w:t>
      </w:r>
    </w:p>
    <w:p w14:paraId="6616338F" w14:textId="0BF9709A" w:rsidR="00A767C5" w:rsidRPr="00A97E13" w:rsidRDefault="00617214" w:rsidP="00A97E13">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此外，</w:t>
      </w:r>
      <w:r w:rsidRPr="009F760A">
        <w:rPr>
          <w:rFonts w:ascii="思源黑体 CN Light" w:eastAsia="思源黑体 CN Light" w:hAnsi="思源黑体 CN Light" w:cs="思源黑体 CN Light" w:hint="eastAsia"/>
          <w:color w:val="000000" w:themeColor="text1"/>
          <w:sz w:val="18"/>
          <w:szCs w:val="18"/>
        </w:rPr>
        <w:t>FDA已批准达拉非尼+曲美替尼、康奈非尼+比美替尼、维莫非尼+考比替尼、曲美替尼用于BRAF V600E/K突变的黑色素瘤患者的治疗，批准达拉非尼、维莫非尼单药用于BRAF V600E突变的黑色素瘤患者的治疗，还批准维莫非尼+考比替尼+阿特珠单抗用于BRAF V600突变的黑色素瘤患者的治疗。NMPA批准曲美替尼+达拉非尼、维莫非尼用于治疗BRAF V600突变阳性的不可切除或转移性黑色素瘤患者。FDA</w:t>
      </w:r>
      <w:r>
        <w:rPr>
          <w:rFonts w:ascii="思源黑体 CN Light" w:eastAsia="思源黑体 CN Light" w:hAnsi="思源黑体 CN Light" w:cs="思源黑体 CN Light" w:hint="eastAsia"/>
          <w:color w:val="000000" w:themeColor="text1"/>
          <w:sz w:val="18"/>
          <w:szCs w:val="18"/>
        </w:rPr>
        <w:t>还</w:t>
      </w:r>
      <w:r w:rsidRPr="009F760A">
        <w:rPr>
          <w:rFonts w:ascii="思源黑体 CN Light" w:eastAsia="思源黑体 CN Light" w:hAnsi="思源黑体 CN Light" w:cs="思源黑体 CN Light" w:hint="eastAsia"/>
          <w:color w:val="000000" w:themeColor="text1"/>
          <w:sz w:val="18"/>
          <w:szCs w:val="18"/>
        </w:rPr>
        <w:t>批准达拉非尼+曲美替尼用于携带BRAF V600E突变的局部晚期或转移性未分化甲状腺癌患者的治疗</w:t>
      </w:r>
      <w:r>
        <w:rPr>
          <w:rFonts w:ascii="思源黑体 CN Light" w:eastAsia="思源黑体 CN Light" w:hAnsi="思源黑体 CN Light" w:cs="思源黑体 CN Light" w:hint="eastAsia"/>
          <w:color w:val="000000" w:themeColor="text1"/>
          <w:sz w:val="18"/>
          <w:szCs w:val="18"/>
        </w:rPr>
        <w:t>。</w:t>
      </w:r>
      <w:r w:rsidR="00A767C5">
        <w:br w:type="page"/>
      </w:r>
    </w:p>
    <w:p w14:paraId="27C25F0F" w14:textId="77777777" w:rsidR="002A12C5" w:rsidRDefault="002A12C5" w:rsidP="002A12C5">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MET</w:t>
      </w:r>
    </w:p>
    <w:p w14:paraId="66C594B8" w14:textId="77777777" w:rsidR="002A12C5" w:rsidRDefault="002A12C5" w:rsidP="002A12C5">
      <w:pPr>
        <w:widowControl/>
        <w:jc w:val="left"/>
        <w:rPr>
          <w:rFonts w:ascii="Times New Roman" w:eastAsia="微软雅黑" w:hAnsi="Times New Roman"/>
          <w:b/>
          <w:kern w:val="0"/>
          <w:szCs w:val="21"/>
        </w:rPr>
      </w:pPr>
      <w:r>
        <w:rPr>
          <w:rFonts w:ascii="Times New Roman" w:eastAsia="微软雅黑" w:hAnsi="Times New Roman"/>
          <w:noProof/>
        </w:rPr>
        <mc:AlternateContent>
          <mc:Choice Requires="wps">
            <w:drawing>
              <wp:inline distT="0" distB="0" distL="0" distR="0" wp14:anchorId="3CC42BB3" wp14:editId="4CCD45B9">
                <wp:extent cx="5473700" cy="4445"/>
                <wp:effectExtent l="17145" t="19050" r="14605" b="14605"/>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2C4AF06" id="直接连接符 5"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44E7419E" w14:textId="77777777" w:rsidR="002A12C5" w:rsidRDefault="002A12C5" w:rsidP="002A12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MET</w:t>
      </w:r>
      <w:r>
        <w:rPr>
          <w:rFonts w:ascii="思源黑体 CN Light" w:eastAsia="思源黑体 CN Light" w:hAnsi="思源黑体 CN Light" w:cs="思源黑体 CN Light"/>
          <w:color w:val="000000" w:themeColor="text1"/>
          <w:sz w:val="18"/>
          <w:szCs w:val="18"/>
        </w:rPr>
        <w:t>是一个原癌基因，编码肝细胞生长因子受体（HGFR）。它是一个跨膜蛋白，具有酪氨酸激酶活性，参与细胞信号传导、细胞骨架重排的调控，是细胞增殖、分化和运动的重要</w:t>
      </w:r>
      <w:r>
        <w:rPr>
          <w:rFonts w:ascii="思源黑体 CN Light" w:eastAsia="思源黑体 CN Light" w:hAnsi="思源黑体 CN Light" w:cs="思源黑体 CN Light" w:hint="eastAsia"/>
          <w:color w:val="000000" w:themeColor="text1"/>
          <w:sz w:val="18"/>
          <w:szCs w:val="18"/>
        </w:rPr>
        <w:t>环节</w:t>
      </w:r>
      <w:r>
        <w:rPr>
          <w:rFonts w:ascii="思源黑体 CN Light" w:eastAsia="思源黑体 CN Light" w:hAnsi="思源黑体 CN Light" w:cs="思源黑体 CN Light"/>
          <w:color w:val="000000" w:themeColor="text1"/>
          <w:sz w:val="18"/>
          <w:szCs w:val="18"/>
        </w:rPr>
        <w:t>。人类多种肿瘤中如NSCLC、胃癌、肝癌等均存在</w:t>
      </w:r>
      <w:r>
        <w:rPr>
          <w:rFonts w:ascii="思源黑体 CN Light" w:eastAsia="思源黑体 CN Light" w:hAnsi="思源黑体 CN Light" w:cs="思源黑体 CN Light"/>
          <w:i/>
          <w:iCs/>
          <w:color w:val="000000" w:themeColor="text1"/>
          <w:sz w:val="18"/>
          <w:szCs w:val="18"/>
        </w:rPr>
        <w:t>c-MET</w:t>
      </w:r>
      <w:r>
        <w:rPr>
          <w:rFonts w:ascii="思源黑体 CN Light" w:eastAsia="思源黑体 CN Light" w:hAnsi="思源黑体 CN Light" w:cs="思源黑体 CN Light"/>
          <w:color w:val="000000" w:themeColor="text1"/>
          <w:sz w:val="18"/>
          <w:szCs w:val="18"/>
        </w:rPr>
        <w:t>基因扩增或蛋白过表达，</w:t>
      </w:r>
      <w:r>
        <w:rPr>
          <w:rFonts w:ascii="思源黑体 CN Light" w:eastAsia="思源黑体 CN Light" w:hAnsi="思源黑体 CN Light" w:cs="思源黑体 CN Light" w:hint="eastAsia"/>
          <w:color w:val="000000" w:themeColor="text1"/>
          <w:sz w:val="18"/>
          <w:szCs w:val="18"/>
        </w:rPr>
        <w:t>在</w:t>
      </w:r>
      <w:r>
        <w:rPr>
          <w:rFonts w:ascii="思源黑体 CN Light" w:eastAsia="思源黑体 CN Light" w:hAnsi="思源黑体 CN Light" w:cs="思源黑体 CN Light"/>
          <w:color w:val="000000" w:themeColor="text1"/>
          <w:sz w:val="18"/>
          <w:szCs w:val="18"/>
        </w:rPr>
        <w:t>NSCLC中</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i/>
          <w:iCs/>
          <w:color w:val="000000" w:themeColor="text1"/>
          <w:sz w:val="18"/>
          <w:szCs w:val="18"/>
        </w:rPr>
        <w:t>c-MET</w:t>
      </w:r>
      <w:r>
        <w:rPr>
          <w:rFonts w:ascii="思源黑体 CN Light" w:eastAsia="思源黑体 CN Light" w:hAnsi="思源黑体 CN Light" w:cs="思源黑体 CN Light" w:hint="eastAsia"/>
          <w:color w:val="000000" w:themeColor="text1"/>
          <w:sz w:val="18"/>
          <w:szCs w:val="18"/>
        </w:rPr>
        <w:t>基因突变主要有基因扩增和14号外显子跳读两种形式</w:t>
      </w:r>
      <w:r>
        <w:rPr>
          <w:rFonts w:ascii="思源黑体 CN Light" w:eastAsia="思源黑体 CN Light" w:hAnsi="思源黑体 CN Light" w:cs="思源黑体 CN Light"/>
          <w:color w:val="000000" w:themeColor="text1"/>
          <w:sz w:val="18"/>
          <w:szCs w:val="18"/>
        </w:rPr>
        <w:t>。</w:t>
      </w:r>
    </w:p>
    <w:p w14:paraId="76CD1E04" w14:textId="77777777" w:rsidR="002A12C5" w:rsidRDefault="002A12C5" w:rsidP="002A12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基因扩增在初发性的NSCLC中的发生频率约为2</w:t>
      </w:r>
      <w:r>
        <w:rPr>
          <w:rFonts w:ascii="思源黑体 CN Light" w:eastAsia="思源黑体 CN Light" w:hAnsi="思源黑体 CN Light" w:cs="思源黑体 CN Light"/>
          <w:color w:val="000000" w:themeColor="text1"/>
          <w:sz w:val="18"/>
          <w:szCs w:val="18"/>
        </w:rPr>
        <w:t>~4%</w:t>
      </w:r>
      <w:r>
        <w:rPr>
          <w:rFonts w:ascii="思源黑体 CN Light" w:eastAsia="思源黑体 CN Light" w:hAnsi="思源黑体 CN Light" w:cs="思源黑体 CN Light" w:hint="eastAsia"/>
          <w:color w:val="000000" w:themeColor="text1"/>
          <w:sz w:val="18"/>
          <w:szCs w:val="18"/>
        </w:rPr>
        <w:t>，而在经</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-TKI治疗而产生获得性耐药性的NSCLC病例中达到5~20%</w:t>
      </w:r>
      <w:r>
        <w:rPr>
          <w:rFonts w:ascii="思源黑体 CN Light" w:eastAsia="思源黑体 CN Light" w:hAnsi="思源黑体 CN Light" w:cs="思源黑体 CN Light"/>
          <w:color w:val="000000" w:themeColor="text1"/>
          <w:sz w:val="18"/>
          <w:szCs w:val="18"/>
        </w:rPr>
        <w:t>(PMID: 17463250, PMID: 20107422)</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基因扩增可</w:t>
      </w:r>
      <w:r>
        <w:rPr>
          <w:rFonts w:ascii="思源黑体 CN Light" w:eastAsia="思源黑体 CN Light" w:hAnsi="思源黑体 CN Light" w:cs="思源黑体 CN Light"/>
          <w:color w:val="000000" w:themeColor="text1"/>
          <w:sz w:val="18"/>
          <w:szCs w:val="18"/>
        </w:rPr>
        <w:t>能</w:t>
      </w:r>
      <w:r>
        <w:rPr>
          <w:rFonts w:ascii="思源黑体 CN Light" w:eastAsia="思源黑体 CN Light" w:hAnsi="思源黑体 CN Light" w:cs="思源黑体 CN Light" w:hint="eastAsia"/>
          <w:color w:val="000000" w:themeColor="text1"/>
          <w:sz w:val="18"/>
          <w:szCs w:val="18"/>
        </w:rPr>
        <w:t>导致</w:t>
      </w:r>
      <w:r>
        <w:rPr>
          <w:rFonts w:ascii="思源黑体 CN Light" w:eastAsia="思源黑体 CN Light" w:hAnsi="思源黑体 CN Light" w:cs="思源黑体 CN Light"/>
          <w:color w:val="000000" w:themeColor="text1"/>
          <w:sz w:val="18"/>
          <w:szCs w:val="18"/>
        </w:rPr>
        <w:t>EGFR信号转导通路的下游信号途径</w:t>
      </w:r>
      <w:r>
        <w:rPr>
          <w:rFonts w:ascii="思源黑体 CN Light" w:eastAsia="思源黑体 CN Light" w:hAnsi="思源黑体 CN Light" w:cs="思源黑体 CN Light" w:hint="eastAsia"/>
          <w:color w:val="000000" w:themeColor="text1"/>
          <w:sz w:val="18"/>
          <w:szCs w:val="18"/>
        </w:rPr>
        <w:t>活化，是引</w:t>
      </w:r>
      <w:r>
        <w:rPr>
          <w:rFonts w:ascii="思源黑体 CN Light" w:eastAsia="思源黑体 CN Light" w:hAnsi="思源黑体 CN Light" w:cs="思源黑体 CN Light"/>
          <w:color w:val="000000" w:themeColor="text1"/>
          <w:sz w:val="18"/>
          <w:szCs w:val="18"/>
        </w:rPr>
        <w:t>发肿瘤细胞对</w:t>
      </w:r>
      <w:r>
        <w:rPr>
          <w:rFonts w:ascii="思源黑体 CN Light" w:eastAsia="思源黑体 CN Light" w:hAnsi="思源黑体 CN Light" w:cs="思源黑体 CN Light"/>
          <w:i/>
          <w:iCs/>
          <w:color w:val="000000" w:themeColor="text1"/>
          <w:sz w:val="18"/>
          <w:szCs w:val="18"/>
        </w:rPr>
        <w:t>EGFR</w:t>
      </w:r>
      <w:r>
        <w:rPr>
          <w:rFonts w:ascii="思源黑体 CN Light" w:eastAsia="思源黑体 CN Light" w:hAnsi="思源黑体 CN Light" w:cs="思源黑体 CN Light"/>
          <w:color w:val="000000" w:themeColor="text1"/>
          <w:sz w:val="18"/>
          <w:szCs w:val="18"/>
        </w:rPr>
        <w:t xml:space="preserve"> TKIs类药物的耐药性</w:t>
      </w:r>
      <w:r>
        <w:rPr>
          <w:rFonts w:ascii="思源黑体 CN Light" w:eastAsia="思源黑体 CN Light" w:hAnsi="思源黑体 CN Light" w:cs="思源黑体 CN Light" w:hint="eastAsia"/>
          <w:color w:val="000000" w:themeColor="text1"/>
          <w:sz w:val="18"/>
          <w:szCs w:val="18"/>
        </w:rPr>
        <w:t>的</w:t>
      </w:r>
      <w:r>
        <w:rPr>
          <w:rFonts w:ascii="思源黑体 CN Light" w:eastAsia="思源黑体 CN Light" w:hAnsi="思源黑体 CN Light" w:cs="思源黑体 CN Light"/>
          <w:color w:val="000000" w:themeColor="text1"/>
          <w:sz w:val="18"/>
          <w:szCs w:val="18"/>
        </w:rPr>
        <w:t>重要机制之一</w:t>
      </w:r>
      <w:r>
        <w:rPr>
          <w:rFonts w:ascii="思源黑体 CN Light" w:eastAsia="思源黑体 CN Light" w:hAnsi="思源黑体 CN Light" w:cs="思源黑体 CN Light" w:hint="eastAsia"/>
          <w:color w:val="000000" w:themeColor="text1"/>
          <w:sz w:val="18"/>
          <w:szCs w:val="18"/>
        </w:rPr>
        <w:t>。对于患者的</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扩增情况建议采用FISH(荧光原位杂交)的方法进行检测确认。</w:t>
      </w:r>
    </w:p>
    <w:p w14:paraId="36057491" w14:textId="77777777" w:rsidR="002A12C5" w:rsidRDefault="002A12C5" w:rsidP="002A12C5">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403F22">
        <w:rPr>
          <w:rFonts w:ascii="思源黑体 CN Light" w:eastAsia="思源黑体 CN Light" w:hAnsi="思源黑体 CN Light" w:cs="思源黑体 CN Light" w:hint="eastAsia"/>
          <w:color w:val="000000" w:themeColor="text1"/>
          <w:sz w:val="18"/>
          <w:szCs w:val="18"/>
        </w:rPr>
        <w:t>NCCN指南指出，对于携带</w:t>
      </w:r>
      <w:r w:rsidRPr="00403F22">
        <w:rPr>
          <w:rFonts w:ascii="思源黑体 CN Light" w:eastAsia="思源黑体 CN Light" w:hAnsi="思源黑体 CN Light" w:cs="思源黑体 CN Light" w:hint="eastAsia"/>
          <w:i/>
          <w:color w:val="000000" w:themeColor="text1"/>
          <w:sz w:val="18"/>
          <w:szCs w:val="18"/>
        </w:rPr>
        <w:t>EGFR</w:t>
      </w:r>
      <w:r w:rsidRPr="00403F22">
        <w:rPr>
          <w:rFonts w:ascii="思源黑体 CN Light" w:eastAsia="思源黑体 CN Light" w:hAnsi="思源黑体 CN Light" w:cs="思源黑体 CN Light" w:hint="eastAsia"/>
          <w:color w:val="000000" w:themeColor="text1"/>
          <w:sz w:val="18"/>
          <w:szCs w:val="18"/>
        </w:rPr>
        <w:t>敏感突变且经EGFR-TKI治疗后出现进展的患者，应进行T790M、</w:t>
      </w:r>
      <w:r w:rsidRPr="00403F22">
        <w:rPr>
          <w:rFonts w:ascii="思源黑体 CN Light" w:eastAsia="思源黑体 CN Light" w:hAnsi="思源黑体 CN Light" w:cs="思源黑体 CN Light" w:hint="eastAsia"/>
          <w:i/>
          <w:color w:val="000000" w:themeColor="text1"/>
          <w:sz w:val="18"/>
          <w:szCs w:val="18"/>
        </w:rPr>
        <w:t>MET</w:t>
      </w:r>
      <w:r w:rsidRPr="00403F22">
        <w:rPr>
          <w:rFonts w:ascii="思源黑体 CN Light" w:eastAsia="思源黑体 CN Light" w:hAnsi="思源黑体 CN Light" w:cs="思源黑体 CN Light" w:hint="eastAsia"/>
          <w:color w:val="000000" w:themeColor="text1"/>
          <w:sz w:val="18"/>
          <w:szCs w:val="18"/>
        </w:rPr>
        <w:t>扩增、</w:t>
      </w:r>
      <w:r w:rsidRPr="00403F22">
        <w:rPr>
          <w:rFonts w:ascii="思源黑体 CN Light" w:eastAsia="思源黑体 CN Light" w:hAnsi="思源黑体 CN Light" w:cs="思源黑体 CN Light" w:hint="eastAsia"/>
          <w:i/>
          <w:color w:val="000000" w:themeColor="text1"/>
          <w:sz w:val="18"/>
          <w:szCs w:val="18"/>
        </w:rPr>
        <w:t>HER2</w:t>
      </w:r>
      <w:r w:rsidRPr="00403F22">
        <w:rPr>
          <w:rFonts w:ascii="思源黑体 CN Light" w:eastAsia="思源黑体 CN Light" w:hAnsi="思源黑体 CN Light" w:cs="思源黑体 CN Light" w:hint="eastAsia"/>
          <w:color w:val="000000" w:themeColor="text1"/>
          <w:sz w:val="18"/>
          <w:szCs w:val="18"/>
        </w:rPr>
        <w:t>扩增等耐药机制的检测；对于高水平</w:t>
      </w:r>
      <w:r w:rsidRPr="00403F22">
        <w:rPr>
          <w:rFonts w:ascii="思源黑体 CN Light" w:eastAsia="思源黑体 CN Light" w:hAnsi="思源黑体 CN Light" w:cs="思源黑体 CN Light" w:hint="eastAsia"/>
          <w:i/>
          <w:color w:val="000000" w:themeColor="text1"/>
          <w:sz w:val="18"/>
          <w:szCs w:val="18"/>
        </w:rPr>
        <w:t>MET</w:t>
      </w:r>
      <w:r w:rsidRPr="00403F22">
        <w:rPr>
          <w:rFonts w:ascii="思源黑体 CN Light" w:eastAsia="思源黑体 CN Light" w:hAnsi="思源黑体 CN Light" w:cs="思源黑体 CN Light" w:hint="eastAsia"/>
          <w:color w:val="000000" w:themeColor="text1"/>
          <w:sz w:val="18"/>
          <w:szCs w:val="18"/>
        </w:rPr>
        <w:t>扩增的转移性N</w:t>
      </w:r>
      <w:r w:rsidRPr="00403F22">
        <w:rPr>
          <w:rFonts w:ascii="思源黑体 CN Light" w:eastAsia="思源黑体 CN Light" w:hAnsi="思源黑体 CN Light" w:cs="思源黑体 CN Light"/>
          <w:color w:val="000000" w:themeColor="text1"/>
          <w:sz w:val="18"/>
          <w:szCs w:val="18"/>
        </w:rPr>
        <w:t>SCLC</w:t>
      </w:r>
      <w:r w:rsidRPr="00403F22">
        <w:rPr>
          <w:rFonts w:ascii="思源黑体 CN Light" w:eastAsia="思源黑体 CN Light" w:hAnsi="思源黑体 CN Light" w:cs="思源黑体 CN Light" w:hint="eastAsia"/>
          <w:color w:val="000000" w:themeColor="text1"/>
          <w:sz w:val="18"/>
          <w:szCs w:val="18"/>
        </w:rPr>
        <w:t>患者，推荐使用克唑替尼、卡马替尼进行治疗。</w:t>
      </w:r>
    </w:p>
    <w:p w14:paraId="0A55B4EC" w14:textId="77777777" w:rsidR="002A12C5" w:rsidRPr="00305432" w:rsidRDefault="002A12C5" w:rsidP="002A12C5">
      <w:pPr>
        <w:spacing w:line="380" w:lineRule="exact"/>
        <w:ind w:firstLineChars="200" w:firstLine="360"/>
        <w:rPr>
          <w:rFonts w:ascii="思源黑体 CN Light" w:eastAsia="思源黑体 CN Light" w:hAnsi="思源黑体 CN Light" w:cs="思源黑体 CN Light"/>
          <w:color w:val="000000" w:themeColor="text1"/>
          <w:sz w:val="18"/>
          <w:szCs w:val="18"/>
        </w:rPr>
      </w:pPr>
    </w:p>
    <w:p w14:paraId="150A77D6" w14:textId="77777777" w:rsidR="002A12C5" w:rsidRDefault="002A12C5" w:rsidP="002A12C5">
      <w:pPr>
        <w:autoSpaceDE w:val="0"/>
        <w:autoSpaceDN w:val="0"/>
        <w:adjustRightInd w:val="0"/>
        <w:spacing w:line="360" w:lineRule="auto"/>
        <w:ind w:firstLineChars="200" w:firstLine="420"/>
        <w:jc w:val="left"/>
        <w:rPr>
          <w:rFonts w:ascii="Times New Roman" w:eastAsia="微软雅黑" w:hAnsi="Times New Roman"/>
          <w:noProof/>
        </w:rPr>
      </w:pPr>
      <w:r>
        <w:rPr>
          <w:rFonts w:ascii="Times New Roman" w:eastAsia="微软雅黑" w:hAnsi="Times New Roman"/>
          <w:noProof/>
        </w:rPr>
        <w:drawing>
          <wp:inline distT="0" distB="0" distL="0" distR="0" wp14:anchorId="79F8B6ED" wp14:editId="558E9171">
            <wp:extent cx="5111115" cy="309118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11115" cy="3091180"/>
                    </a:xfrm>
                    <a:prstGeom prst="rect">
                      <a:avLst/>
                    </a:prstGeom>
                    <a:noFill/>
                    <a:ln>
                      <a:noFill/>
                    </a:ln>
                  </pic:spPr>
                </pic:pic>
              </a:graphicData>
            </a:graphic>
          </wp:inline>
        </w:drawing>
      </w:r>
    </w:p>
    <w:p w14:paraId="4DA405C3" w14:textId="77777777" w:rsidR="002A12C5" w:rsidRDefault="002A12C5" w:rsidP="002A12C5">
      <w:pPr>
        <w:autoSpaceDE w:val="0"/>
        <w:autoSpaceDN w:val="0"/>
        <w:adjustRightInd w:val="0"/>
        <w:spacing w:line="360" w:lineRule="auto"/>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可能导致</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E</w:t>
      </w:r>
      <w:r>
        <w:rPr>
          <w:rFonts w:ascii="思源黑体 CN Light" w:eastAsia="思源黑体 CN Light" w:hAnsi="思源黑体 CN Light" w:cs="思源黑体 CN Light" w:hint="eastAsia"/>
          <w:color w:val="000000" w:themeColor="text1"/>
          <w:sz w:val="18"/>
          <w:szCs w:val="18"/>
        </w:rPr>
        <w:t>xon</w:t>
      </w:r>
      <w:r>
        <w:rPr>
          <w:rFonts w:ascii="思源黑体 CN Light" w:eastAsia="思源黑体 CN Light" w:hAnsi="思源黑体 CN Light" w:cs="思源黑体 CN Light"/>
          <w:color w:val="000000" w:themeColor="text1"/>
          <w:sz w:val="18"/>
          <w:szCs w:val="18"/>
        </w:rPr>
        <w:t xml:space="preserve">14 </w:t>
      </w:r>
      <w:r>
        <w:rPr>
          <w:rFonts w:ascii="思源黑体 CN Light" w:eastAsia="思源黑体 CN Light" w:hAnsi="思源黑体 CN Light" w:cs="思源黑体 CN Light" w:hint="eastAsia"/>
          <w:color w:val="000000" w:themeColor="text1"/>
          <w:sz w:val="18"/>
          <w:szCs w:val="18"/>
        </w:rPr>
        <w:t>s</w:t>
      </w:r>
      <w:r>
        <w:rPr>
          <w:rFonts w:ascii="思源黑体 CN Light" w:eastAsia="思源黑体 CN Light" w:hAnsi="思源黑体 CN Light" w:cs="思源黑体 CN Light"/>
          <w:color w:val="000000" w:themeColor="text1"/>
          <w:sz w:val="18"/>
          <w:szCs w:val="18"/>
        </w:rPr>
        <w:t>kipping</w:t>
      </w:r>
      <w:r>
        <w:rPr>
          <w:rFonts w:ascii="思源黑体 CN Light" w:eastAsia="思源黑体 CN Light" w:hAnsi="思源黑体 CN Light" w:cs="思源黑体 CN Light" w:hint="eastAsia"/>
          <w:color w:val="000000" w:themeColor="text1"/>
          <w:sz w:val="18"/>
          <w:szCs w:val="18"/>
        </w:rPr>
        <w:t>的突变位置示意图(</w:t>
      </w:r>
      <w:r>
        <w:rPr>
          <w:rFonts w:ascii="思源黑体 CN Light" w:eastAsia="思源黑体 CN Light" w:hAnsi="思源黑体 CN Light" w:cs="思源黑体 CN Light"/>
          <w:color w:val="000000" w:themeColor="text1"/>
          <w:sz w:val="18"/>
          <w:szCs w:val="18"/>
        </w:rPr>
        <w:t xml:space="preserve">PMID: 16397241) </w:t>
      </w:r>
    </w:p>
    <w:p w14:paraId="287DEC72" w14:textId="77777777" w:rsidR="002A12C5" w:rsidRDefault="002A12C5" w:rsidP="002A12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14外显子跳跃突变（</w:t>
      </w:r>
      <w:r>
        <w:rPr>
          <w:rFonts w:ascii="思源黑体 CN Light" w:eastAsia="思源黑体 CN Light" w:hAnsi="思源黑体 CN Light" w:cs="思源黑体 CN Light"/>
          <w:color w:val="000000" w:themeColor="text1"/>
          <w:sz w:val="18"/>
          <w:szCs w:val="18"/>
        </w:rPr>
        <w:t>E</w:t>
      </w:r>
      <w:r>
        <w:rPr>
          <w:rFonts w:ascii="思源黑体 CN Light" w:eastAsia="思源黑体 CN Light" w:hAnsi="思源黑体 CN Light" w:cs="思源黑体 CN Light" w:hint="eastAsia"/>
          <w:color w:val="000000" w:themeColor="text1"/>
          <w:sz w:val="18"/>
          <w:szCs w:val="18"/>
        </w:rPr>
        <w:t>xon</w:t>
      </w:r>
      <w:r>
        <w:rPr>
          <w:rFonts w:ascii="思源黑体 CN Light" w:eastAsia="思源黑体 CN Light" w:hAnsi="思源黑体 CN Light" w:cs="思源黑体 CN Light"/>
          <w:color w:val="000000" w:themeColor="text1"/>
          <w:sz w:val="18"/>
          <w:szCs w:val="18"/>
        </w:rPr>
        <w:t xml:space="preserve">14 </w:t>
      </w:r>
      <w:r>
        <w:rPr>
          <w:rFonts w:ascii="思源黑体 CN Light" w:eastAsia="思源黑体 CN Light" w:hAnsi="思源黑体 CN Light" w:cs="思源黑体 CN Light" w:hint="eastAsia"/>
          <w:color w:val="000000" w:themeColor="text1"/>
          <w:sz w:val="18"/>
          <w:szCs w:val="18"/>
        </w:rPr>
        <w:t>s</w:t>
      </w:r>
      <w:r>
        <w:rPr>
          <w:rFonts w:ascii="思源黑体 CN Light" w:eastAsia="思源黑体 CN Light" w:hAnsi="思源黑体 CN Light" w:cs="思源黑体 CN Light"/>
          <w:color w:val="000000" w:themeColor="text1"/>
          <w:sz w:val="18"/>
          <w:szCs w:val="18"/>
        </w:rPr>
        <w:t>kipping</w:t>
      </w:r>
      <w:r>
        <w:rPr>
          <w:rFonts w:ascii="思源黑体 CN Light" w:eastAsia="思源黑体 CN Light" w:hAnsi="思源黑体 CN Light" w:cs="思源黑体 CN Light" w:hint="eastAsia"/>
          <w:color w:val="000000" w:themeColor="text1"/>
          <w:sz w:val="18"/>
          <w:szCs w:val="18"/>
        </w:rPr>
        <w:t>）在肺腺癌中的发生频率为3~4%（</w:t>
      </w:r>
      <w:r>
        <w:rPr>
          <w:rFonts w:ascii="思源黑体 CN Light" w:eastAsia="思源黑体 CN Light" w:hAnsi="思源黑体 CN Light" w:cs="思源黑体 CN Light"/>
          <w:color w:val="000000" w:themeColor="text1"/>
          <w:sz w:val="18"/>
          <w:szCs w:val="18"/>
        </w:rPr>
        <w:t>PMID: 16397241, PMID: 17471238)</w:t>
      </w:r>
      <w:r>
        <w:rPr>
          <w:rFonts w:ascii="思源黑体 CN Light" w:eastAsia="思源黑体 CN Light" w:hAnsi="思源黑体 CN Light" w:cs="思源黑体 CN Light"/>
          <w:color w:val="000000" w:themeColor="text1"/>
          <w:sz w:val="18"/>
          <w:szCs w:val="18"/>
          <w:highlight w:val="yellow"/>
          <w:vertAlign w:val="superscript"/>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
</w:fldData>
        </w:fldChar>
      </w:r>
      <w:r>
        <w:rPr>
          <w:rFonts w:ascii="思源黑体 CN Light" w:eastAsia="思源黑体 CN Light" w:hAnsi="思源黑体 CN Light" w:cs="思源黑体 CN Light"/>
          <w:color w:val="000000" w:themeColor="text1"/>
          <w:sz w:val="18"/>
          <w:szCs w:val="18"/>
          <w:highlight w:val="yellow"/>
          <w:vertAlign w:val="superscript"/>
        </w:rPr>
        <w:instrText xml:space="preserve"> ADDIN EN.CITE </w:instrText>
      </w:r>
      <w:r>
        <w:rPr>
          <w:rFonts w:ascii="思源黑体 CN Light" w:eastAsia="思源黑体 CN Light" w:hAnsi="思源黑体 CN Light" w:cs="思源黑体 CN Light"/>
          <w:color w:val="000000" w:themeColor="text1"/>
          <w:sz w:val="18"/>
          <w:szCs w:val="18"/>
          <w:highlight w:val="yellow"/>
          <w:vertAlign w:val="superscript"/>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
</w:fldData>
        </w:fldChar>
      </w:r>
      <w:r>
        <w:rPr>
          <w:rFonts w:ascii="思源黑体 CN Light" w:eastAsia="思源黑体 CN Light" w:hAnsi="思源黑体 CN Light" w:cs="思源黑体 CN Light"/>
          <w:color w:val="000000" w:themeColor="text1"/>
          <w:sz w:val="18"/>
          <w:szCs w:val="18"/>
          <w:highlight w:val="yellow"/>
          <w:vertAlign w:val="superscript"/>
        </w:rPr>
        <w:instrText xml:space="preserve"> ADDIN EN.CITE.DATA </w:instrText>
      </w:r>
      <w:r>
        <w:rPr>
          <w:rFonts w:ascii="思源黑体 CN Light" w:eastAsia="思源黑体 CN Light" w:hAnsi="思源黑体 CN Light" w:cs="思源黑体 CN Light"/>
          <w:color w:val="000000" w:themeColor="text1"/>
          <w:sz w:val="18"/>
          <w:szCs w:val="18"/>
          <w:highlight w:val="yellow"/>
          <w:vertAlign w:val="superscript"/>
        </w:rPr>
      </w:r>
      <w:r>
        <w:rPr>
          <w:rFonts w:ascii="思源黑体 CN Light" w:eastAsia="思源黑体 CN Light" w:hAnsi="思源黑体 CN Light" w:cs="思源黑体 CN Light"/>
          <w:color w:val="000000" w:themeColor="text1"/>
          <w:sz w:val="18"/>
          <w:szCs w:val="18"/>
          <w:highlight w:val="yellow"/>
          <w:vertAlign w:val="superscript"/>
        </w:rPr>
        <w:fldChar w:fldCharType="end"/>
      </w:r>
      <w:r>
        <w:rPr>
          <w:rFonts w:ascii="思源黑体 CN Light" w:eastAsia="思源黑体 CN Light" w:hAnsi="思源黑体 CN Light" w:cs="思源黑体 CN Light"/>
          <w:color w:val="000000" w:themeColor="text1"/>
          <w:sz w:val="18"/>
          <w:szCs w:val="18"/>
          <w:highlight w:val="yellow"/>
          <w:vertAlign w:val="superscript"/>
        </w:rPr>
      </w:r>
      <w:r>
        <w:rPr>
          <w:rFonts w:ascii="思源黑体 CN Light" w:eastAsia="思源黑体 CN Light" w:hAnsi="思源黑体 CN Light" w:cs="思源黑体 CN Light"/>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rPr>
        <w:t xml:space="preserve"> ，它是指</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基因由于点突变或插入缺失而导致的基因跳过14号外显子表达的情况，</w:t>
      </w:r>
      <w:r>
        <w:rPr>
          <w:rFonts w:ascii="思源黑体 CN Light" w:eastAsia="思源黑体 CN Light" w:hAnsi="思源黑体 CN Light" w:cs="思源黑体 CN Light"/>
          <w:i/>
          <w:iCs/>
          <w:color w:val="000000" w:themeColor="text1"/>
          <w:sz w:val="18"/>
          <w:szCs w:val="18"/>
        </w:rPr>
        <w:t>MET</w:t>
      </w:r>
      <w:r>
        <w:rPr>
          <w:rFonts w:ascii="思源黑体 CN Light" w:eastAsia="思源黑体 CN Light" w:hAnsi="思源黑体 CN Light" w:cs="思源黑体 CN Light"/>
          <w:color w:val="000000" w:themeColor="text1"/>
          <w:sz w:val="18"/>
          <w:szCs w:val="18"/>
        </w:rPr>
        <w:t xml:space="preserve"> </w:t>
      </w:r>
      <w:r>
        <w:rPr>
          <w:rFonts w:ascii="思源黑体 CN Light" w:eastAsia="思源黑体 CN Light" w:hAnsi="思源黑体 CN Light" w:cs="思源黑体 CN Light" w:hint="eastAsia"/>
          <w:color w:val="000000" w:themeColor="text1"/>
          <w:sz w:val="18"/>
          <w:szCs w:val="18"/>
        </w:rPr>
        <w:t>的14号外显子负责编码的近膜结构域是关键的负性调控区域，该区域的缺失已被证明可赋予</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基因致癌活性（</w:t>
      </w:r>
      <w:r>
        <w:rPr>
          <w:rFonts w:ascii="思源黑体 CN Light" w:eastAsia="思源黑体 CN Light" w:hAnsi="思源黑体 CN Light" w:cs="思源黑体 CN Light"/>
          <w:color w:val="000000" w:themeColor="text1"/>
          <w:sz w:val="18"/>
          <w:szCs w:val="18"/>
        </w:rPr>
        <w:t>PMID: 22761469</w:t>
      </w:r>
      <w:r>
        <w:rPr>
          <w:rFonts w:ascii="思源黑体 CN Light" w:eastAsia="思源黑体 CN Light" w:hAnsi="思源黑体 CN Light" w:cs="思源黑体 CN Light" w:hint="eastAsia"/>
          <w:color w:val="000000" w:themeColor="text1"/>
          <w:sz w:val="18"/>
          <w:szCs w:val="18"/>
        </w:rPr>
        <w:t>）。目前已经发现100多种可能导致</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基因14外显子跳跃的突变情况（</w:t>
      </w:r>
      <w:r>
        <w:rPr>
          <w:rFonts w:ascii="思源黑体 CN Light" w:eastAsia="思源黑体 CN Light" w:hAnsi="思源黑体 CN Light" w:cs="思源黑体 CN Light"/>
          <w:color w:val="000000" w:themeColor="text1"/>
          <w:sz w:val="18"/>
          <w:szCs w:val="18"/>
        </w:rPr>
        <w:t>PMID: 16397241</w:t>
      </w:r>
      <w:r>
        <w:rPr>
          <w:rFonts w:ascii="思源黑体 CN Light" w:eastAsia="思源黑体 CN Light" w:hAnsi="思源黑体 CN Light" w:cs="思源黑体 CN Light" w:hint="eastAsia"/>
          <w:color w:val="000000" w:themeColor="text1"/>
          <w:sz w:val="18"/>
          <w:szCs w:val="18"/>
        </w:rPr>
        <w:t>）。</w:t>
      </w:r>
    </w:p>
    <w:p w14:paraId="4EBA2921" w14:textId="19DA0504" w:rsidR="0089684F" w:rsidRPr="00A97E13" w:rsidRDefault="002A12C5" w:rsidP="00A97E13">
      <w:pPr>
        <w:spacing w:line="380" w:lineRule="exact"/>
        <w:ind w:firstLineChars="200" w:firstLine="360"/>
        <w:rPr>
          <w:rFonts w:ascii="思源黑体 CN Normal" w:eastAsia="思源黑体 CN Normal" w:hAnsi="思源黑体 CN Normal"/>
          <w:color w:val="404040" w:themeColor="text1" w:themeTint="BF"/>
          <w:sz w:val="15"/>
          <w:szCs w:val="15"/>
        </w:rPr>
      </w:pPr>
      <w:r w:rsidRPr="00403F22">
        <w:rPr>
          <w:rFonts w:ascii="思源黑体 CN Light" w:eastAsia="思源黑体 CN Light" w:hAnsi="思源黑体 CN Light" w:cs="思源黑体 CN Light" w:hint="eastAsia"/>
          <w:color w:val="000000" w:themeColor="text1"/>
          <w:sz w:val="18"/>
          <w:szCs w:val="18"/>
        </w:rPr>
        <w:t>FDA批准卡马替尼和特泊替尼、N</w:t>
      </w:r>
      <w:r w:rsidRPr="00403F22">
        <w:rPr>
          <w:rFonts w:ascii="思源黑体 CN Light" w:eastAsia="思源黑体 CN Light" w:hAnsi="思源黑体 CN Light" w:cs="思源黑体 CN Light"/>
          <w:color w:val="000000" w:themeColor="text1"/>
          <w:sz w:val="18"/>
          <w:szCs w:val="18"/>
        </w:rPr>
        <w:t>MPA</w:t>
      </w:r>
      <w:r w:rsidRPr="00403F22">
        <w:rPr>
          <w:rFonts w:ascii="思源黑体 CN Light" w:eastAsia="思源黑体 CN Light" w:hAnsi="思源黑体 CN Light" w:cs="思源黑体 CN Light" w:hint="eastAsia"/>
          <w:color w:val="000000" w:themeColor="text1"/>
          <w:sz w:val="18"/>
          <w:szCs w:val="18"/>
        </w:rPr>
        <w:t>批准赛沃替尼用于</w:t>
      </w:r>
      <w:r w:rsidRPr="00A97E13">
        <w:rPr>
          <w:rFonts w:ascii="思源黑体 CN Light" w:eastAsia="思源黑体 CN Light" w:hAnsi="思源黑体 CN Light" w:cs="思源黑体 CN Light" w:hint="eastAsia"/>
          <w:color w:val="000000" w:themeColor="text1"/>
          <w:sz w:val="18"/>
          <w:szCs w:val="18"/>
        </w:rPr>
        <w:t>MET</w:t>
      </w:r>
      <w:r w:rsidRPr="00403F22">
        <w:rPr>
          <w:rFonts w:ascii="思源黑体 CN Light" w:eastAsia="思源黑体 CN Light" w:hAnsi="思源黑体 CN Light" w:cs="思源黑体 CN Light" w:hint="eastAsia"/>
          <w:color w:val="000000" w:themeColor="text1"/>
          <w:sz w:val="18"/>
          <w:szCs w:val="18"/>
        </w:rPr>
        <w:t>基因外显子14跳跃性突变的转移性非小细胞肺癌（NSCLC）患者的治疗。对于</w:t>
      </w:r>
      <w:r w:rsidRPr="00A97E13">
        <w:rPr>
          <w:rFonts w:ascii="思源黑体 CN Light" w:eastAsia="思源黑体 CN Light" w:hAnsi="思源黑体 CN Light" w:cs="思源黑体 CN Light" w:hint="eastAsia"/>
          <w:color w:val="000000" w:themeColor="text1"/>
          <w:sz w:val="18"/>
          <w:szCs w:val="18"/>
        </w:rPr>
        <w:t xml:space="preserve">MET </w:t>
      </w:r>
      <w:r w:rsidRPr="00403F22">
        <w:rPr>
          <w:rFonts w:ascii="思源黑体 CN Light" w:eastAsia="思源黑体 CN Light" w:hAnsi="思源黑体 CN Light" w:cs="思源黑体 CN Light" w:hint="eastAsia"/>
          <w:color w:val="000000" w:themeColor="text1"/>
          <w:sz w:val="18"/>
          <w:szCs w:val="18"/>
        </w:rPr>
        <w:t>基因14号外显子跳跃突变的患者 ，NCCN指南也优先推荐卡马替尼和特泊替尼用于一线治疗；并认为特定条件下的患者可使用克唑替尼进行治疗。</w:t>
      </w:r>
      <w:r w:rsidR="0089684F">
        <w:br w:type="page"/>
      </w:r>
    </w:p>
    <w:p w14:paraId="12300B97" w14:textId="77777777" w:rsidR="00943F06" w:rsidRDefault="00943F06" w:rsidP="00943F06">
      <w:pPr>
        <w:widowControl/>
        <w:jc w:val="left"/>
        <w:rPr>
          <w:rFonts w:ascii="思源黑体 CN Bold" w:eastAsia="思源黑体 CN Bold" w:hAnsi="思源黑体 CN Bold" w:cs="思源黑体 CN Light"/>
          <w:b/>
          <w:bCs/>
          <w:color w:val="000000" w:themeColor="text1"/>
          <w:sz w:val="24"/>
          <w:szCs w:val="24"/>
        </w:rPr>
      </w:pPr>
      <w:bookmarkStart w:id="40" w:name="_Hlk56189537"/>
      <w:r>
        <w:rPr>
          <w:rFonts w:ascii="思源黑体 CN Bold" w:eastAsia="思源黑体 CN Bold" w:hAnsi="思源黑体 CN Bold" w:cs="思源黑体 CN Light"/>
          <w:b/>
          <w:bCs/>
          <w:i/>
          <w:iCs/>
          <w:color w:val="000000" w:themeColor="text1"/>
          <w:sz w:val="24"/>
          <w:szCs w:val="24"/>
        </w:rPr>
        <w:lastRenderedPageBreak/>
        <w:t xml:space="preserve">ERBB2 </w:t>
      </w:r>
      <w:r>
        <w:rPr>
          <w:rFonts w:ascii="思源黑体 CN Bold" w:eastAsia="思源黑体 CN Bold" w:hAnsi="思源黑体 CN Bold" w:cs="思源黑体 CN Light"/>
          <w:b/>
          <w:bCs/>
          <w:color w:val="000000" w:themeColor="text1"/>
          <w:sz w:val="24"/>
          <w:szCs w:val="24"/>
        </w:rPr>
        <w:t>(</w:t>
      </w:r>
      <w:r>
        <w:rPr>
          <w:rFonts w:ascii="思源黑体 CN Bold" w:eastAsia="思源黑体 CN Bold" w:hAnsi="思源黑体 CN Bold" w:cs="思源黑体 CN Light"/>
          <w:b/>
          <w:bCs/>
          <w:i/>
          <w:iCs/>
          <w:color w:val="000000" w:themeColor="text1"/>
          <w:sz w:val="24"/>
          <w:szCs w:val="24"/>
        </w:rPr>
        <w:t>HER2</w:t>
      </w:r>
      <w:r>
        <w:rPr>
          <w:rFonts w:ascii="思源黑体 CN Bold" w:eastAsia="思源黑体 CN Bold" w:hAnsi="思源黑体 CN Bold" w:cs="思源黑体 CN Light"/>
          <w:b/>
          <w:bCs/>
          <w:color w:val="000000" w:themeColor="text1"/>
          <w:sz w:val="24"/>
          <w:szCs w:val="24"/>
        </w:rPr>
        <w:t xml:space="preserve">) </w:t>
      </w:r>
    </w:p>
    <w:bookmarkEnd w:id="40"/>
    <w:p w14:paraId="58394E89" w14:textId="77777777" w:rsidR="00943F06" w:rsidRDefault="00943F06" w:rsidP="00943F06">
      <w:pPr>
        <w:widowControl/>
        <w:jc w:val="left"/>
        <w:rPr>
          <w:rFonts w:ascii="Times New Roman" w:eastAsia="微软雅黑" w:hAnsi="Times New Roman"/>
          <w:b/>
          <w:kern w:val="0"/>
          <w:szCs w:val="21"/>
        </w:rPr>
      </w:pPr>
      <w:r>
        <w:rPr>
          <w:rFonts w:ascii="Times New Roman" w:eastAsia="微软雅黑" w:hAnsi="Times New Roman"/>
          <w:noProof/>
        </w:rPr>
        <mc:AlternateContent>
          <mc:Choice Requires="wps">
            <w:drawing>
              <wp:inline distT="0" distB="0" distL="0" distR="0" wp14:anchorId="66E1E774" wp14:editId="03794913">
                <wp:extent cx="5473700" cy="4445"/>
                <wp:effectExtent l="17145" t="19050" r="14605" b="14605"/>
                <wp:docPr id="49" name="直接连接符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CEE0165" id="直接连接符 4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986BDD4" w14:textId="77777777" w:rsidR="00943F06" w:rsidRDefault="00943F06" w:rsidP="00943F06">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基因同</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一样同属于酪氨酸激酶（RTK）家族成员，它可以通过与表皮生长因子（EGF）结合而激活其下游的多种信号途径，包括PI3K-AKT-mTOR信号通路、RAS-RAF-MEK-ERK信号通路等，因而在细胞的存活与增殖中起着重要作用。</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基因的扩增或突变参与多种肿瘤的发生与发展，包括乳腺癌、胃癌和肺癌等(</w:t>
      </w:r>
      <w:r>
        <w:rPr>
          <w:rFonts w:ascii="思源黑体 CN Light" w:eastAsia="思源黑体 CN Light" w:hAnsi="思源黑体 CN Light" w:cs="思源黑体 CN Light"/>
          <w:color w:val="000000" w:themeColor="text1"/>
          <w:sz w:val="18"/>
          <w:szCs w:val="18"/>
        </w:rPr>
        <w:t>PMID: 16988931)</w:t>
      </w:r>
      <w:r>
        <w:rPr>
          <w:rFonts w:ascii="思源黑体 CN Light" w:eastAsia="思源黑体 CN Light" w:hAnsi="思源黑体 CN Light" w:cs="思源黑体 CN Light" w:hint="eastAsia"/>
          <w:color w:val="000000" w:themeColor="text1"/>
          <w:sz w:val="18"/>
          <w:szCs w:val="18"/>
        </w:rPr>
        <w:t>，是一种重要的肿瘤驱动基因。</w:t>
      </w:r>
    </w:p>
    <w:p w14:paraId="312D429C" w14:textId="77777777" w:rsidR="00943F06" w:rsidRDefault="00943F06" w:rsidP="00943F06">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noProof/>
          <w:color w:val="000000" w:themeColor="text1"/>
          <w:sz w:val="18"/>
          <w:szCs w:val="18"/>
        </w:rPr>
        <w:drawing>
          <wp:anchor distT="0" distB="0" distL="114300" distR="114300" simplePos="0" relativeHeight="252761088" behindDoc="0" locked="0" layoutInCell="1" allowOverlap="1" wp14:anchorId="5EF52203" wp14:editId="7D26AB32">
            <wp:simplePos x="0" y="0"/>
            <wp:positionH relativeFrom="column">
              <wp:posOffset>15875</wp:posOffset>
            </wp:positionH>
            <wp:positionV relativeFrom="paragraph">
              <wp:posOffset>1092200</wp:posOffset>
            </wp:positionV>
            <wp:extent cx="5476875" cy="2800350"/>
            <wp:effectExtent l="0" t="0" r="9525" b="0"/>
            <wp:wrapTopAndBottom/>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76875" cy="28003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基因突变在NSCLC中的发生概率较低，约</w:t>
      </w:r>
      <w:r>
        <w:rPr>
          <w:rFonts w:ascii="思源黑体 CN Light" w:eastAsia="思源黑体 CN Light" w:hAnsi="思源黑体 CN Light" w:cs="思源黑体 CN Light"/>
          <w:color w:val="000000" w:themeColor="text1"/>
          <w:sz w:val="18"/>
          <w:szCs w:val="18"/>
        </w:rPr>
        <w:t>2–4%(PMID: 22325357)</w:t>
      </w:r>
      <w:r>
        <w:rPr>
          <w:rFonts w:ascii="思源黑体 CN Light" w:eastAsia="思源黑体 CN Light" w:hAnsi="思源黑体 CN Light" w:cs="思源黑体 CN Light" w:hint="eastAsia"/>
          <w:color w:val="000000" w:themeColor="text1"/>
          <w:sz w:val="18"/>
          <w:szCs w:val="18"/>
        </w:rPr>
        <w:t>，其中绝大部分为</w:t>
      </w:r>
      <w:r>
        <w:rPr>
          <w:rFonts w:ascii="思源黑体 CN Light" w:eastAsia="思源黑体 CN Light" w:hAnsi="思源黑体 CN Light" w:cs="思源黑体 CN Light"/>
          <w:i/>
          <w:iCs/>
          <w:color w:val="000000" w:themeColor="text1"/>
          <w:sz w:val="18"/>
          <w:szCs w:val="18"/>
        </w:rPr>
        <w:t>HER2</w:t>
      </w:r>
      <w:r>
        <w:rPr>
          <w:rFonts w:ascii="思源黑体 CN Light" w:eastAsia="思源黑体 CN Light" w:hAnsi="思源黑体 CN Light" w:cs="思源黑体 CN Light"/>
          <w:color w:val="000000" w:themeColor="text1"/>
          <w:sz w:val="18"/>
          <w:szCs w:val="18"/>
        </w:rPr>
        <w:t xml:space="preserve"> Exon20</w:t>
      </w:r>
      <w:r>
        <w:rPr>
          <w:rFonts w:ascii="思源黑体 CN Light" w:eastAsia="思源黑体 CN Light" w:hAnsi="思源黑体 CN Light" w:cs="思源黑体 CN Light" w:hint="eastAsia"/>
          <w:color w:val="000000" w:themeColor="text1"/>
          <w:sz w:val="18"/>
          <w:szCs w:val="18"/>
        </w:rPr>
        <w:t>插入突变，约占相应突变总数的8</w:t>
      </w:r>
      <w:r>
        <w:rPr>
          <w:rFonts w:ascii="思源黑体 CN Light" w:eastAsia="思源黑体 CN Light" w:hAnsi="思源黑体 CN Light" w:cs="思源黑体 CN Light"/>
          <w:color w:val="000000" w:themeColor="text1"/>
          <w:sz w:val="18"/>
          <w:szCs w:val="18"/>
        </w:rPr>
        <w:t>3~100%(PMID: 22325357, PMID: 23610105)</w:t>
      </w:r>
      <w:r>
        <w:rPr>
          <w:rFonts w:ascii="思源黑体 CN Light" w:eastAsia="思源黑体 CN Light" w:hAnsi="思源黑体 CN Light" w:cs="思源黑体 CN Light"/>
          <w:color w:val="000000" w:themeColor="text1"/>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
</w:fldData>
        </w:fldChar>
      </w:r>
      <w:r>
        <w:rPr>
          <w:rFonts w:ascii="思源黑体 CN Light" w:eastAsia="思源黑体 CN Light" w:hAnsi="思源黑体 CN Light" w:cs="思源黑体 CN Light"/>
          <w:color w:val="000000" w:themeColor="text1"/>
          <w:sz w:val="18"/>
          <w:szCs w:val="18"/>
          <w:highlight w:val="yellow"/>
          <w:vertAlign w:val="superscript"/>
        </w:rPr>
        <w:instrText xml:space="preserve"> ADDIN EN.CITE </w:instrText>
      </w:r>
      <w:r>
        <w:rPr>
          <w:rFonts w:ascii="思源黑体 CN Light" w:eastAsia="思源黑体 CN Light" w:hAnsi="思源黑体 CN Light" w:cs="思源黑体 CN Light"/>
          <w:color w:val="000000" w:themeColor="text1"/>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
</w:fldData>
        </w:fldChar>
      </w:r>
      <w:r>
        <w:rPr>
          <w:rFonts w:ascii="思源黑体 CN Light" w:eastAsia="思源黑体 CN Light" w:hAnsi="思源黑体 CN Light" w:cs="思源黑体 CN Light"/>
          <w:color w:val="000000" w:themeColor="text1"/>
          <w:sz w:val="18"/>
          <w:szCs w:val="18"/>
          <w:highlight w:val="yellow"/>
          <w:vertAlign w:val="superscript"/>
        </w:rPr>
        <w:instrText xml:space="preserve"> ADDIN EN.CITE.DATA </w:instrText>
      </w:r>
      <w:r>
        <w:rPr>
          <w:rFonts w:ascii="思源黑体 CN Light" w:eastAsia="思源黑体 CN Light" w:hAnsi="思源黑体 CN Light" w:cs="思源黑体 CN Light"/>
          <w:color w:val="000000" w:themeColor="text1"/>
          <w:sz w:val="18"/>
          <w:szCs w:val="18"/>
          <w:highlight w:val="yellow"/>
          <w:vertAlign w:val="superscript"/>
        </w:rPr>
      </w:r>
      <w:r>
        <w:rPr>
          <w:rFonts w:ascii="思源黑体 CN Light" w:eastAsia="思源黑体 CN Light" w:hAnsi="思源黑体 CN Light" w:cs="思源黑体 CN Light"/>
          <w:color w:val="000000" w:themeColor="text1"/>
          <w:sz w:val="18"/>
          <w:szCs w:val="18"/>
          <w:highlight w:val="yellow"/>
          <w:vertAlign w:val="superscript"/>
        </w:rPr>
        <w:fldChar w:fldCharType="end"/>
      </w:r>
      <w:r>
        <w:rPr>
          <w:rFonts w:ascii="思源黑体 CN Light" w:eastAsia="思源黑体 CN Light" w:hAnsi="思源黑体 CN Light" w:cs="思源黑体 CN Light"/>
          <w:color w:val="000000" w:themeColor="text1"/>
          <w:sz w:val="18"/>
          <w:szCs w:val="18"/>
          <w:highlight w:val="yellow"/>
          <w:vertAlign w:val="superscript"/>
        </w:rPr>
      </w:r>
      <w:r>
        <w:rPr>
          <w:rFonts w:ascii="思源黑体 CN Light" w:eastAsia="思源黑体 CN Light" w:hAnsi="思源黑体 CN Light" w:cs="思源黑体 CN Light"/>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基因的20号外显子正好处于蛋白激酶结构域，该区域的异常可能导致下游多种信号通路的激活。</w:t>
      </w:r>
    </w:p>
    <w:p w14:paraId="30613749" w14:textId="77777777" w:rsidR="00943F06" w:rsidRDefault="00943F06" w:rsidP="00943F06">
      <w:pPr>
        <w:spacing w:line="380" w:lineRule="exact"/>
        <w:ind w:firstLineChars="200" w:firstLine="400"/>
        <w:rPr>
          <w:rFonts w:ascii="思源黑体 CN Light" w:eastAsia="思源黑体 CN Light" w:hAnsi="思源黑体 CN Light" w:cs="思源黑体 CN Light"/>
          <w:color w:val="000000" w:themeColor="text1"/>
          <w:sz w:val="20"/>
          <w:szCs w:val="16"/>
        </w:rPr>
      </w:pPr>
    </w:p>
    <w:p w14:paraId="1C92B27B" w14:textId="77777777" w:rsidR="00943F06" w:rsidRDefault="00943F06" w:rsidP="00943F06">
      <w:pPr>
        <w:spacing w:after="120" w:line="360" w:lineRule="auto"/>
        <w:ind w:right="-113" w:firstLineChars="1200" w:firstLine="21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肺癌中常见的几种</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w:t>
      </w:r>
      <w:r>
        <w:rPr>
          <w:rFonts w:ascii="思源黑体 CN Light" w:eastAsia="思源黑体 CN Light" w:hAnsi="思源黑体 CN Light" w:cs="思源黑体 CN Light"/>
          <w:color w:val="000000" w:themeColor="text1"/>
          <w:sz w:val="18"/>
          <w:szCs w:val="18"/>
        </w:rPr>
        <w:t>20</w:t>
      </w:r>
      <w:r>
        <w:rPr>
          <w:rFonts w:ascii="思源黑体 CN Light" w:eastAsia="思源黑体 CN Light" w:hAnsi="思源黑体 CN Light" w:cs="思源黑体 CN Light" w:hint="eastAsia"/>
          <w:color w:val="000000" w:themeColor="text1"/>
          <w:sz w:val="18"/>
          <w:szCs w:val="18"/>
        </w:rPr>
        <w:t>插入突变类型(</w:t>
      </w:r>
      <w:r>
        <w:rPr>
          <w:rFonts w:ascii="思源黑体 CN Light" w:eastAsia="思源黑体 CN Light" w:hAnsi="思源黑体 CN Light" w:cs="思源黑体 CN Light"/>
          <w:color w:val="000000" w:themeColor="text1"/>
          <w:sz w:val="18"/>
          <w:szCs w:val="18"/>
        </w:rPr>
        <w:t xml:space="preserve">PMID: 22325357) </w:t>
      </w:r>
    </w:p>
    <w:p w14:paraId="42D5CCAF" w14:textId="77777777" w:rsidR="00943F06" w:rsidRDefault="00943F06" w:rsidP="00943F06">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6D609B">
        <w:rPr>
          <w:rFonts w:ascii="思源黑体 CN Light" w:eastAsia="思源黑体 CN Light" w:hAnsi="思源黑体 CN Light" w:cs="思源黑体 CN Light" w:hint="eastAsia"/>
          <w:color w:val="000000" w:themeColor="text1"/>
          <w:sz w:val="18"/>
          <w:szCs w:val="18"/>
        </w:rPr>
        <w:t>NCCN非小细胞肺癌指南推荐恩美曲妥珠单抗（Ado-trastuzumab emtansine）和Fam-trastuzumab deruxtecan-nxki，用于携带</w:t>
      </w:r>
      <w:r w:rsidRPr="00403F22">
        <w:rPr>
          <w:rFonts w:ascii="思源黑体 CN Light" w:eastAsia="思源黑体 CN Light" w:hAnsi="思源黑体 CN Light" w:cs="思源黑体 CN Light" w:hint="eastAsia"/>
          <w:i/>
          <w:color w:val="000000" w:themeColor="text1"/>
          <w:sz w:val="18"/>
          <w:szCs w:val="18"/>
        </w:rPr>
        <w:t>HER2</w:t>
      </w:r>
      <w:r w:rsidRPr="006D609B">
        <w:rPr>
          <w:rFonts w:ascii="思源黑体 CN Light" w:eastAsia="思源黑体 CN Light" w:hAnsi="思源黑体 CN Light" w:cs="思源黑体 CN Light" w:hint="eastAsia"/>
          <w:color w:val="000000" w:themeColor="text1"/>
          <w:sz w:val="18"/>
          <w:szCs w:val="18"/>
        </w:rPr>
        <w:t>基因突变的非小细胞肺癌患者的治疗。</w:t>
      </w:r>
      <w:r>
        <w:rPr>
          <w:rFonts w:ascii="思源黑体 CN Light" w:eastAsia="思源黑体 CN Light" w:hAnsi="思源黑体 CN Light" w:cs="思源黑体 CN Light" w:hint="eastAsia"/>
          <w:color w:val="000000" w:themeColor="text1"/>
          <w:sz w:val="18"/>
          <w:szCs w:val="18"/>
        </w:rPr>
        <w:t>多项研究认为，二代</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-TKI药物阿法替尼对于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w:t>
      </w:r>
      <w:r>
        <w:rPr>
          <w:rFonts w:ascii="思源黑体 CN Light" w:eastAsia="思源黑体 CN Light" w:hAnsi="思源黑体 CN Light" w:cs="思源黑体 CN Light"/>
          <w:color w:val="000000" w:themeColor="text1"/>
          <w:sz w:val="18"/>
          <w:szCs w:val="18"/>
        </w:rPr>
        <w:t>n20</w:t>
      </w:r>
      <w:r>
        <w:rPr>
          <w:rFonts w:ascii="思源黑体 CN Light" w:eastAsia="思源黑体 CN Light" w:hAnsi="思源黑体 CN Light" w:cs="思源黑体 CN Light" w:hint="eastAsia"/>
          <w:color w:val="000000" w:themeColor="text1"/>
          <w:sz w:val="18"/>
          <w:szCs w:val="18"/>
        </w:rPr>
        <w:t>插入突变阳性的NSCLC患者具有一定的疗效。在一项临床II期实验中，该突变阳性的3名晚期NSCLC患者在接受阿法替尼后病情呈现出部分缓解（P</w:t>
      </w:r>
      <w:r>
        <w:rPr>
          <w:rFonts w:ascii="思源黑体 CN Light" w:eastAsia="思源黑体 CN Light" w:hAnsi="思源黑体 CN Light" w:cs="思源黑体 CN Light"/>
          <w:color w:val="000000" w:themeColor="text1"/>
          <w:sz w:val="18"/>
          <w:szCs w:val="18"/>
        </w:rPr>
        <w:t>MID: 18948947</w:t>
      </w:r>
      <w:r>
        <w:rPr>
          <w:rFonts w:ascii="思源黑体 CN Light" w:eastAsia="思源黑体 CN Light" w:hAnsi="思源黑体 CN Light" w:cs="思源黑体 CN Light" w:hint="eastAsia"/>
          <w:color w:val="000000" w:themeColor="text1"/>
          <w:sz w:val="18"/>
          <w:szCs w:val="18"/>
        </w:rPr>
        <w:t>）；在另一项回顾性研究中，4名患者在接受阿法替尼单药治疗后病情均得到良好控制(</w:t>
      </w:r>
      <w:r>
        <w:rPr>
          <w:rFonts w:ascii="思源黑体 CN Light" w:eastAsia="思源黑体 CN Light" w:hAnsi="思源黑体 CN Light" w:cs="思源黑体 CN Light"/>
          <w:color w:val="000000" w:themeColor="text1"/>
          <w:sz w:val="18"/>
          <w:szCs w:val="18"/>
        </w:rPr>
        <w:t>PMID: 23515407)</w:t>
      </w:r>
      <w:r>
        <w:rPr>
          <w:rFonts w:ascii="思源黑体 CN Light" w:eastAsia="思源黑体 CN Light" w:hAnsi="思源黑体 CN Light" w:cs="思源黑体 CN Light" w:hint="eastAsia"/>
          <w:color w:val="000000" w:themeColor="text1"/>
          <w:sz w:val="18"/>
          <w:szCs w:val="18"/>
        </w:rPr>
        <w:t>。</w:t>
      </w:r>
    </w:p>
    <w:p w14:paraId="1F1A31AA" w14:textId="77777777" w:rsidR="00943F06" w:rsidRDefault="00943F06" w:rsidP="00943F06">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曲妥珠单抗被FDA批准用于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扩增阳性的乳腺癌的治疗，也有研究认为该药对于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Exon20插入阳性的NSCLC患者也有一定疗效，在一项回顾性研究中，15名该突变阳性的N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患者在使用曲妥珠单抗联合化疗用药后呈现出96%疾病控制率(</w:t>
      </w:r>
      <w:r>
        <w:rPr>
          <w:rFonts w:ascii="思源黑体 CN Light" w:eastAsia="思源黑体 CN Light" w:hAnsi="思源黑体 CN Light" w:cs="思源黑体 CN Light"/>
          <w:color w:val="000000" w:themeColor="text1"/>
          <w:sz w:val="18"/>
          <w:szCs w:val="18"/>
        </w:rPr>
        <w:t>PMID: 23515407)</w:t>
      </w:r>
      <w:r>
        <w:rPr>
          <w:rFonts w:ascii="思源黑体 CN Light" w:eastAsia="思源黑体 CN Light" w:hAnsi="思源黑体 CN Light" w:cs="思源黑体 CN Light" w:hint="eastAsia"/>
          <w:color w:val="000000" w:themeColor="text1"/>
          <w:sz w:val="18"/>
          <w:szCs w:val="18"/>
        </w:rPr>
        <w:t>。</w:t>
      </w:r>
    </w:p>
    <w:p w14:paraId="4AF0034D" w14:textId="77777777" w:rsidR="00943F06" w:rsidRPr="00403F22" w:rsidRDefault="00943F06" w:rsidP="00943F06">
      <w:pPr>
        <w:snapToGrid w:val="0"/>
        <w:ind w:firstLineChars="200" w:firstLine="360"/>
        <w:rPr>
          <w:rFonts w:ascii="思源黑体 CN Light" w:eastAsia="思源黑体 CN Light" w:hAnsi="思源黑体 CN Light" w:cs="思源黑体 CN Light"/>
          <w:color w:val="000000" w:themeColor="text1"/>
          <w:sz w:val="18"/>
          <w:szCs w:val="18"/>
        </w:rPr>
      </w:pPr>
      <w:r w:rsidRPr="00403F22">
        <w:rPr>
          <w:rFonts w:ascii="思源黑体 CN Light" w:eastAsia="思源黑体 CN Light" w:hAnsi="思源黑体 CN Light" w:cs="思源黑体 CN Light"/>
          <w:color w:val="000000" w:themeColor="text1"/>
          <w:sz w:val="18"/>
          <w:szCs w:val="18"/>
        </w:rPr>
        <w:t>FDA</w:t>
      </w:r>
      <w:r w:rsidRPr="00403F22">
        <w:rPr>
          <w:rFonts w:ascii="思源黑体 CN Light" w:eastAsia="思源黑体 CN Light" w:hAnsi="思源黑体 CN Light" w:cs="思源黑体 CN Light" w:hint="eastAsia"/>
          <w:color w:val="000000" w:themeColor="text1"/>
          <w:sz w:val="18"/>
          <w:szCs w:val="18"/>
        </w:rPr>
        <w:t>已批准</w:t>
      </w:r>
      <w:r w:rsidRPr="00403F22">
        <w:rPr>
          <w:rFonts w:ascii="思源黑体 CN Light" w:eastAsia="思源黑体 CN Light" w:hAnsi="思源黑体 CN Light" w:cs="思源黑体 CN Light"/>
          <w:color w:val="000000" w:themeColor="text1"/>
          <w:sz w:val="18"/>
          <w:szCs w:val="18"/>
        </w:rPr>
        <w:t>Fam-trastuzumab deruxtecan-nxki</w:t>
      </w:r>
      <w:r w:rsidRPr="00403F22">
        <w:rPr>
          <w:rFonts w:ascii="思源黑体 CN Light" w:eastAsia="思源黑体 CN Light" w:hAnsi="思源黑体 CN Light" w:cs="思源黑体 CN Light" w:hint="eastAsia"/>
          <w:color w:val="000000" w:themeColor="text1"/>
          <w:sz w:val="18"/>
          <w:szCs w:val="18"/>
        </w:rPr>
        <w:t>用于</w:t>
      </w:r>
      <w:r w:rsidRPr="00403F22">
        <w:rPr>
          <w:rFonts w:ascii="思源黑体 CN Light" w:eastAsia="思源黑体 CN Light" w:hAnsi="思源黑体 CN Light" w:cs="思源黑体 CN Light" w:hint="eastAsia"/>
          <w:i/>
          <w:color w:val="000000" w:themeColor="text1"/>
          <w:sz w:val="18"/>
          <w:szCs w:val="18"/>
        </w:rPr>
        <w:t>H</w:t>
      </w:r>
      <w:r w:rsidRPr="00403F22">
        <w:rPr>
          <w:rFonts w:ascii="思源黑体 CN Light" w:eastAsia="思源黑体 CN Light" w:hAnsi="思源黑体 CN Light" w:cs="思源黑体 CN Light"/>
          <w:i/>
          <w:color w:val="000000" w:themeColor="text1"/>
          <w:sz w:val="18"/>
          <w:szCs w:val="18"/>
        </w:rPr>
        <w:t>ER2</w:t>
      </w:r>
      <w:r w:rsidRPr="00403F22">
        <w:rPr>
          <w:rFonts w:ascii="思源黑体 CN Light" w:eastAsia="思源黑体 CN Light" w:hAnsi="思源黑体 CN Light" w:cs="思源黑体 CN Light" w:hint="eastAsia"/>
          <w:color w:val="000000" w:themeColor="text1"/>
          <w:sz w:val="18"/>
          <w:szCs w:val="18"/>
        </w:rPr>
        <w:t>阳性且前线接受过曲妥珠单抗为基础的治疗的局部晚期或转移性胃腺癌或胃食管腺癌患者的治疗;批准曲妥珠单抗用于</w:t>
      </w:r>
      <w:r w:rsidRPr="00403F22">
        <w:rPr>
          <w:rFonts w:ascii="思源黑体 CN Light" w:eastAsia="思源黑体 CN Light" w:hAnsi="思源黑体 CN Light" w:cs="思源黑体 CN Light" w:hint="eastAsia"/>
          <w:i/>
          <w:color w:val="000000" w:themeColor="text1"/>
          <w:sz w:val="18"/>
          <w:szCs w:val="18"/>
        </w:rPr>
        <w:t>H</w:t>
      </w:r>
      <w:r w:rsidRPr="00403F22">
        <w:rPr>
          <w:rFonts w:ascii="思源黑体 CN Light" w:eastAsia="思源黑体 CN Light" w:hAnsi="思源黑体 CN Light" w:cs="思源黑体 CN Light"/>
          <w:i/>
          <w:color w:val="000000" w:themeColor="text1"/>
          <w:sz w:val="18"/>
          <w:szCs w:val="18"/>
        </w:rPr>
        <w:t>ER2</w:t>
      </w:r>
      <w:r w:rsidRPr="00403F22">
        <w:rPr>
          <w:rFonts w:ascii="思源黑体 CN Light" w:eastAsia="思源黑体 CN Light" w:hAnsi="思源黑体 CN Light" w:cs="思源黑体 CN Light" w:hint="eastAsia"/>
          <w:color w:val="000000" w:themeColor="text1"/>
          <w:sz w:val="18"/>
          <w:szCs w:val="18"/>
        </w:rPr>
        <w:t>过表达的转移性胃腺癌或胃食管腺癌的患者的治疗。NMPA批准维迪西妥单抗（Disitamab vedotin）用于至少接受过2种系统化疗的</w:t>
      </w:r>
      <w:r w:rsidRPr="00403F22">
        <w:rPr>
          <w:rFonts w:ascii="思源黑体 CN Light" w:eastAsia="思源黑体 CN Light" w:hAnsi="思源黑体 CN Light" w:cs="思源黑体 CN Light" w:hint="eastAsia"/>
          <w:i/>
          <w:color w:val="000000" w:themeColor="text1"/>
          <w:sz w:val="18"/>
          <w:szCs w:val="18"/>
        </w:rPr>
        <w:t>HER2</w:t>
      </w:r>
      <w:r w:rsidRPr="00403F22">
        <w:rPr>
          <w:rFonts w:ascii="思源黑体 CN Light" w:eastAsia="思源黑体 CN Light" w:hAnsi="思源黑体 CN Light" w:cs="思源黑体 CN Light" w:hint="eastAsia"/>
          <w:color w:val="000000" w:themeColor="text1"/>
          <w:sz w:val="18"/>
          <w:szCs w:val="18"/>
        </w:rPr>
        <w:t>过表达局部晚期或转移性胃癌（包括胃食管结合部腺癌）患者的治疗。胃癌NCCN指南推荐曲妥珠单抗与化疗联合用于</w:t>
      </w:r>
      <w:r w:rsidRPr="00403F22">
        <w:rPr>
          <w:rFonts w:ascii="思源黑体 CN Light" w:eastAsia="思源黑体 CN Light" w:hAnsi="思源黑体 CN Light" w:cs="思源黑体 CN Light"/>
          <w:i/>
          <w:color w:val="000000" w:themeColor="text1"/>
          <w:sz w:val="18"/>
          <w:szCs w:val="18"/>
        </w:rPr>
        <w:t>HER2</w:t>
      </w:r>
      <w:r w:rsidRPr="00403F22">
        <w:rPr>
          <w:rFonts w:ascii="思源黑体 CN Light" w:eastAsia="思源黑体 CN Light" w:hAnsi="思源黑体 CN Light" w:cs="思源黑体 CN Light" w:hint="eastAsia"/>
          <w:color w:val="000000" w:themeColor="text1"/>
          <w:sz w:val="18"/>
          <w:szCs w:val="18"/>
        </w:rPr>
        <w:t>过表达的胃腺癌患者的一线治疗，推荐</w:t>
      </w:r>
      <w:r w:rsidRPr="00403F22">
        <w:rPr>
          <w:rFonts w:ascii="思源黑体 CN Light" w:eastAsia="思源黑体 CN Light" w:hAnsi="思源黑体 CN Light" w:cs="思源黑体 CN Light"/>
          <w:color w:val="000000" w:themeColor="text1"/>
          <w:sz w:val="18"/>
          <w:szCs w:val="18"/>
        </w:rPr>
        <w:t>Fam-trastuzumab deruxtecan-nxki</w:t>
      </w:r>
      <w:r w:rsidRPr="00403F22">
        <w:rPr>
          <w:rFonts w:ascii="思源黑体 CN Light" w:eastAsia="思源黑体 CN Light" w:hAnsi="思源黑体 CN Light" w:cs="思源黑体 CN Light" w:hint="eastAsia"/>
          <w:color w:val="000000" w:themeColor="text1"/>
          <w:sz w:val="18"/>
          <w:szCs w:val="18"/>
        </w:rPr>
        <w:t>用于</w:t>
      </w:r>
      <w:r w:rsidRPr="00403F22">
        <w:rPr>
          <w:rFonts w:ascii="思源黑体 CN Light" w:eastAsia="思源黑体 CN Light" w:hAnsi="思源黑体 CN Light" w:cs="思源黑体 CN Light" w:hint="eastAsia"/>
          <w:i/>
          <w:color w:val="000000" w:themeColor="text1"/>
          <w:sz w:val="18"/>
          <w:szCs w:val="18"/>
        </w:rPr>
        <w:t>H</w:t>
      </w:r>
      <w:r w:rsidRPr="00403F22">
        <w:rPr>
          <w:rFonts w:ascii="思源黑体 CN Light" w:eastAsia="思源黑体 CN Light" w:hAnsi="思源黑体 CN Light" w:cs="思源黑体 CN Light"/>
          <w:i/>
          <w:color w:val="000000" w:themeColor="text1"/>
          <w:sz w:val="18"/>
          <w:szCs w:val="18"/>
        </w:rPr>
        <w:t>ER2</w:t>
      </w:r>
      <w:r w:rsidRPr="00403F22">
        <w:rPr>
          <w:rFonts w:ascii="思源黑体 CN Light" w:eastAsia="思源黑体 CN Light" w:hAnsi="思源黑体 CN Light" w:cs="思源黑体 CN Light" w:hint="eastAsia"/>
          <w:color w:val="000000" w:themeColor="text1"/>
          <w:sz w:val="18"/>
          <w:szCs w:val="18"/>
        </w:rPr>
        <w:t>过表达的腺癌患者的二线治疗。</w:t>
      </w:r>
    </w:p>
    <w:p w14:paraId="74BB71D1" w14:textId="77777777" w:rsidR="00943F06" w:rsidRPr="00403F22" w:rsidRDefault="00943F06" w:rsidP="00943F06">
      <w:pPr>
        <w:snapToGrid w:val="0"/>
        <w:ind w:firstLineChars="200" w:firstLine="360"/>
        <w:rPr>
          <w:rFonts w:ascii="思源黑体 CN Light" w:eastAsia="思源黑体 CN Light" w:hAnsi="思源黑体 CN Light" w:cs="思源黑体 CN Light"/>
          <w:color w:val="000000" w:themeColor="text1"/>
          <w:sz w:val="18"/>
          <w:szCs w:val="18"/>
        </w:rPr>
      </w:pPr>
      <w:r w:rsidRPr="00403F22">
        <w:rPr>
          <w:rFonts w:ascii="思源黑体 CN Light" w:eastAsia="思源黑体 CN Light" w:hAnsi="思源黑体 CN Light" w:cs="思源黑体 CN Light" w:hint="eastAsia"/>
          <w:color w:val="000000" w:themeColor="text1"/>
          <w:sz w:val="18"/>
          <w:szCs w:val="18"/>
        </w:rPr>
        <w:t>结直肠癌NCCN指南推荐</w:t>
      </w:r>
      <w:r w:rsidRPr="00403F22">
        <w:rPr>
          <w:rFonts w:ascii="思源黑体 CN Light" w:eastAsia="思源黑体 CN Light" w:hAnsi="思源黑体 CN Light" w:cs="思源黑体 CN Light" w:hint="eastAsia"/>
          <w:i/>
          <w:color w:val="000000" w:themeColor="text1"/>
          <w:sz w:val="18"/>
          <w:szCs w:val="18"/>
        </w:rPr>
        <w:t>ERBB2</w:t>
      </w:r>
      <w:r w:rsidRPr="00403F22">
        <w:rPr>
          <w:rFonts w:ascii="思源黑体 CN Light" w:eastAsia="思源黑体 CN Light" w:hAnsi="思源黑体 CN Light" w:cs="思源黑体 CN Light" w:hint="eastAsia"/>
          <w:color w:val="000000" w:themeColor="text1"/>
          <w:sz w:val="18"/>
          <w:szCs w:val="18"/>
        </w:rPr>
        <w:t>扩增且</w:t>
      </w:r>
      <w:r w:rsidRPr="00403F22">
        <w:rPr>
          <w:rFonts w:ascii="思源黑体 CN Light" w:eastAsia="思源黑体 CN Light" w:hAnsi="思源黑体 CN Light" w:cs="思源黑体 CN Light" w:hint="eastAsia"/>
          <w:i/>
          <w:color w:val="000000" w:themeColor="text1"/>
          <w:sz w:val="18"/>
          <w:szCs w:val="18"/>
        </w:rPr>
        <w:t>RAS/BRAF</w:t>
      </w:r>
      <w:r w:rsidRPr="00403F22">
        <w:rPr>
          <w:rFonts w:ascii="思源黑体 CN Light" w:eastAsia="思源黑体 CN Light" w:hAnsi="思源黑体 CN Light" w:cs="思源黑体 CN Light" w:hint="eastAsia"/>
          <w:color w:val="000000" w:themeColor="text1"/>
          <w:sz w:val="18"/>
          <w:szCs w:val="18"/>
        </w:rPr>
        <w:t>野生型的结直肠癌患者使用曲妥珠单抗+帕妥珠单抗/拉帕替尼进行治疗。</w:t>
      </w:r>
    </w:p>
    <w:p w14:paraId="07F49921" w14:textId="5F6ADA7B" w:rsidR="002A12C5" w:rsidRDefault="00943F06" w:rsidP="00943F06">
      <w:pPr>
        <w:snapToGrid w:val="0"/>
        <w:ind w:firstLineChars="200" w:firstLine="360"/>
      </w:pPr>
      <w:r w:rsidRPr="00403F22">
        <w:rPr>
          <w:rFonts w:ascii="思源黑体 CN Light" w:eastAsia="思源黑体 CN Light" w:hAnsi="思源黑体 CN Light" w:cs="思源黑体 CN Light" w:hint="eastAsia"/>
          <w:color w:val="000000" w:themeColor="text1"/>
          <w:sz w:val="18"/>
          <w:szCs w:val="18"/>
        </w:rPr>
        <w:t>FDA已批准曲妥珠单抗、恩美曲妥珠单抗（T-DM1）、曲妥珠单抗+帕妥珠单抗+多西他赛等用于</w:t>
      </w:r>
      <w:r w:rsidRPr="00403F22">
        <w:rPr>
          <w:rFonts w:ascii="思源黑体 CN Light" w:eastAsia="思源黑体 CN Light" w:hAnsi="思源黑体 CN Light" w:cs="思源黑体 CN Light" w:hint="eastAsia"/>
          <w:i/>
          <w:color w:val="000000" w:themeColor="text1"/>
          <w:sz w:val="18"/>
          <w:szCs w:val="18"/>
        </w:rPr>
        <w:t>ERBB2</w:t>
      </w:r>
      <w:r w:rsidRPr="00403F22">
        <w:rPr>
          <w:rFonts w:ascii="思源黑体 CN Light" w:eastAsia="思源黑体 CN Light" w:hAnsi="思源黑体 CN Light" w:cs="思源黑体 CN Light" w:hint="eastAsia"/>
          <w:color w:val="000000" w:themeColor="text1"/>
          <w:sz w:val="18"/>
          <w:szCs w:val="18"/>
        </w:rPr>
        <w:t>阳性（过表达或扩增）的转移性乳腺癌患者的治疗。</w:t>
      </w:r>
      <w:r w:rsidR="002A12C5">
        <w:br w:type="page"/>
      </w:r>
    </w:p>
    <w:p w14:paraId="3B715F11" w14:textId="77777777" w:rsidR="00DB7E85" w:rsidRDefault="00DB7E85" w:rsidP="00DB7E85">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NRAS</w:t>
      </w:r>
    </w:p>
    <w:p w14:paraId="0758E13A" w14:textId="77777777" w:rsidR="00DB7E85" w:rsidRDefault="00DB7E85" w:rsidP="00DB7E85">
      <w:pPr>
        <w:rPr>
          <w:rFonts w:ascii="Times New Roman" w:eastAsia="微软雅黑" w:hAnsi="Times New Roman"/>
          <w:b/>
          <w:szCs w:val="21"/>
        </w:rPr>
      </w:pPr>
      <w:r>
        <w:rPr>
          <w:rFonts w:ascii="Times New Roman" w:eastAsia="微软雅黑" w:hAnsi="Times New Roman"/>
          <w:noProof/>
        </w:rPr>
        <mc:AlternateContent>
          <mc:Choice Requires="wps">
            <w:drawing>
              <wp:inline distT="0" distB="0" distL="0" distR="0" wp14:anchorId="12661E1A" wp14:editId="729D97DF">
                <wp:extent cx="5473700" cy="4445"/>
                <wp:effectExtent l="17145" t="19050" r="14605" b="14605"/>
                <wp:docPr id="52" name="直接连接符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DF51BA3" id="直接连接符 52"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77C51D92" w14:textId="77777777" w:rsidR="00DB7E85" w:rsidRDefault="00DB7E85" w:rsidP="00DB7E8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基因同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HRAS</w:t>
      </w:r>
      <w:r>
        <w:rPr>
          <w:rFonts w:ascii="思源黑体 CN Light" w:eastAsia="思源黑体 CN Light" w:hAnsi="思源黑体 CN Light" w:cs="思源黑体 CN Light" w:hint="eastAsia"/>
          <w:color w:val="000000" w:themeColor="text1"/>
          <w:sz w:val="18"/>
          <w:szCs w:val="18"/>
        </w:rPr>
        <w:t>基因一样隶属于RAS基因家族，其负责编码的RAS蛋白在多种细胞信号通路中起着信号转导作用，在细胞的生存与增殖等活动中处于重要位置。多种肿瘤中均发现存在</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基因突变，包括黑色素瘤、结直肠癌、甲状腺癌等，是一种常见的原癌基因。</w:t>
      </w:r>
    </w:p>
    <w:p w14:paraId="600C7062" w14:textId="77777777" w:rsidR="00DB7E85" w:rsidRDefault="00DB7E85" w:rsidP="00DB7E8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突变在NSCLC中发生频率较低，仅为1%左右(</w:t>
      </w:r>
      <w:r>
        <w:rPr>
          <w:rFonts w:ascii="思源黑体 CN Light" w:eastAsia="思源黑体 CN Light" w:hAnsi="思源黑体 CN Light" w:cs="思源黑体 CN Light"/>
          <w:color w:val="000000" w:themeColor="text1"/>
          <w:sz w:val="18"/>
          <w:szCs w:val="18"/>
        </w:rPr>
        <w:t>PMID: 12460918, PMID: 21305640)</w:t>
      </w:r>
      <w:r>
        <w:rPr>
          <w:rFonts w:ascii="思源黑体 CN Light" w:eastAsia="思源黑体 CN Light" w:hAnsi="思源黑体 CN Light" w:cs="思源黑体 CN Light" w:hint="eastAsia"/>
          <w:color w:val="000000" w:themeColor="text1"/>
          <w:sz w:val="18"/>
          <w:szCs w:val="18"/>
        </w:rPr>
        <w:t>，且主要发生在Exon2或3的第12及61号密码子上，这一区域属于GTP结合结构域。</w:t>
      </w:r>
    </w:p>
    <w:p w14:paraId="584053AA" w14:textId="77777777" w:rsidR="00DB7E85" w:rsidRDefault="00DB7E85" w:rsidP="00DB7E85">
      <w:pPr>
        <w:spacing w:line="360" w:lineRule="auto"/>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RAS信号转导通路(</w:t>
      </w:r>
      <w:r>
        <w:rPr>
          <w:rFonts w:ascii="思源黑体 CN Light" w:eastAsia="思源黑体 CN Light" w:hAnsi="思源黑体 CN Light" w:cs="思源黑体 CN Light"/>
          <w:color w:val="000000" w:themeColor="text1"/>
          <w:sz w:val="18"/>
          <w:szCs w:val="18"/>
        </w:rPr>
        <w:t>PMID: 2199829)</w:t>
      </w:r>
      <w:r>
        <w:rPr>
          <w:rFonts w:ascii="思源黑体 CN Light" w:eastAsia="思源黑体 CN Light" w:hAnsi="思源黑体 CN Light" w:cs="思源黑体 CN Light" w:hint="eastAsia"/>
          <w:noProof/>
          <w:color w:val="000000" w:themeColor="text1"/>
          <w:sz w:val="18"/>
          <w:szCs w:val="18"/>
        </w:rPr>
        <w:t xml:space="preserve"> </w:t>
      </w:r>
      <w:r>
        <w:rPr>
          <w:rFonts w:ascii="思源黑体 CN Light" w:eastAsia="思源黑体 CN Light" w:hAnsi="思源黑体 CN Light" w:cs="思源黑体 CN Light" w:hint="eastAsia"/>
          <w:noProof/>
          <w:color w:val="000000" w:themeColor="text1"/>
          <w:sz w:val="18"/>
          <w:szCs w:val="18"/>
        </w:rPr>
        <w:drawing>
          <wp:anchor distT="0" distB="0" distL="114300" distR="114300" simplePos="0" relativeHeight="252763136" behindDoc="0" locked="0" layoutInCell="1" allowOverlap="1" wp14:anchorId="22D82A58" wp14:editId="59DD2DD6">
            <wp:simplePos x="0" y="0"/>
            <wp:positionH relativeFrom="column">
              <wp:posOffset>152400</wp:posOffset>
            </wp:positionH>
            <wp:positionV relativeFrom="paragraph">
              <wp:posOffset>124460</wp:posOffset>
            </wp:positionV>
            <wp:extent cx="5181600" cy="3152775"/>
            <wp:effectExtent l="0" t="0" r="0" b="9525"/>
            <wp:wrapTopAndBottom/>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81600" cy="3152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D68876" w14:textId="77777777" w:rsidR="00DB7E85" w:rsidRDefault="00DB7E85" w:rsidP="00DB7E8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虽然</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与</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同源，但并没有证据证明肺癌中发生</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突变可导致患者对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-TKI耐药。目前在临床上也没有可用于</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阳性肺癌的靶向药物。不过有一项临床前模型研究中显示，</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突变阳性的肺癌细胞系对于MEK抑制剂（司美替尼和曲美替尼）表现敏感(</w:t>
      </w:r>
      <w:r>
        <w:rPr>
          <w:rFonts w:ascii="思源黑体 CN Light" w:eastAsia="思源黑体 CN Light" w:hAnsi="思源黑体 CN Light" w:cs="思源黑体 CN Light"/>
          <w:color w:val="000000" w:themeColor="text1"/>
          <w:sz w:val="18"/>
          <w:szCs w:val="18"/>
        </w:rPr>
        <w:t>PMID: 15016963)</w:t>
      </w:r>
      <w:r>
        <w:rPr>
          <w:rFonts w:ascii="思源黑体 CN Light" w:eastAsia="思源黑体 CN Light" w:hAnsi="思源黑体 CN Light" w:cs="思源黑体 CN Light" w:hint="eastAsia"/>
          <w:color w:val="000000" w:themeColor="text1"/>
          <w:sz w:val="18"/>
          <w:szCs w:val="18"/>
        </w:rPr>
        <w:t>。</w:t>
      </w:r>
    </w:p>
    <w:p w14:paraId="5F3DD954" w14:textId="77777777" w:rsidR="00DB7E85" w:rsidRDefault="00DB7E85" w:rsidP="00DB7E8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NRAS</w:t>
      </w:r>
      <w:r>
        <w:rPr>
          <w:rFonts w:ascii="思源黑体 CN Light" w:eastAsia="思源黑体 CN Light" w:hAnsi="思源黑体 CN Light" w:cs="思源黑体 CN Light"/>
          <w:color w:val="000000" w:themeColor="text1"/>
          <w:sz w:val="18"/>
          <w:szCs w:val="18"/>
        </w:rPr>
        <w:t>在结直肠癌患者中的突变率</w:t>
      </w:r>
      <w:r>
        <w:rPr>
          <w:rFonts w:ascii="思源黑体 CN Light" w:eastAsia="思源黑体 CN Light" w:hAnsi="思源黑体 CN Light" w:cs="思源黑体 CN Light" w:hint="eastAsia"/>
          <w:color w:val="000000" w:themeColor="text1"/>
          <w:sz w:val="18"/>
          <w:szCs w:val="18"/>
        </w:rPr>
        <w:t>相对较高，约</w:t>
      </w:r>
      <w:r>
        <w:rPr>
          <w:rFonts w:ascii="思源黑体 CN Light" w:eastAsia="思源黑体 CN Light" w:hAnsi="思源黑体 CN Light" w:cs="思源黑体 CN Light"/>
          <w:color w:val="000000" w:themeColor="text1"/>
          <w:sz w:val="18"/>
          <w:szCs w:val="18"/>
        </w:rPr>
        <w:t>为1～6%</w:t>
      </w:r>
      <w:r>
        <w:rPr>
          <w:rFonts w:ascii="思源黑体 CN Light" w:eastAsia="思源黑体 CN Light" w:hAnsi="思源黑体 CN Light" w:cs="思源黑体 CN Light" w:hint="eastAsia"/>
          <w:color w:val="000000" w:themeColor="text1"/>
          <w:sz w:val="18"/>
          <w:szCs w:val="18"/>
        </w:rPr>
        <w:t>，主要发生位置为2~4号外显子(</w:t>
      </w:r>
      <w:r>
        <w:rPr>
          <w:rFonts w:ascii="思源黑体 CN Light" w:eastAsia="思源黑体 CN Light" w:hAnsi="思源黑体 CN Light" w:cs="思源黑体 CN Light"/>
          <w:color w:val="000000" w:themeColor="text1"/>
          <w:sz w:val="18"/>
          <w:szCs w:val="18"/>
        </w:rPr>
        <w:t>PMID:21430269)</w:t>
      </w:r>
      <w:r>
        <w:rPr>
          <w:rFonts w:ascii="思源黑体 CN Light" w:eastAsia="思源黑体 CN Light" w:hAnsi="思源黑体 CN Light" w:cs="思源黑体 CN Light" w:hint="eastAsia"/>
          <w:color w:val="000000" w:themeColor="text1"/>
          <w:sz w:val="18"/>
          <w:szCs w:val="18"/>
        </w:rPr>
        <w:t>，同时</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也是结直肠癌中重要的分子标志之一。同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基因一样，</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突变也可能导致结直肠癌患者对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抗体类药物耐药(</w:t>
      </w:r>
      <w:r>
        <w:rPr>
          <w:rFonts w:ascii="思源黑体 CN Light" w:eastAsia="思源黑体 CN Light" w:hAnsi="思源黑体 CN Light" w:cs="思源黑体 CN Light"/>
          <w:color w:val="000000" w:themeColor="text1"/>
          <w:sz w:val="18"/>
          <w:szCs w:val="18"/>
        </w:rPr>
        <w:t>PMID: 25088940)</w:t>
      </w:r>
      <w:r>
        <w:rPr>
          <w:rFonts w:ascii="思源黑体 CN Light" w:eastAsia="思源黑体 CN Light" w:hAnsi="思源黑体 CN Light" w:cs="思源黑体 CN Light" w:hint="eastAsia"/>
          <w:color w:val="000000" w:themeColor="text1"/>
          <w:sz w:val="18"/>
          <w:szCs w:val="18"/>
        </w:rPr>
        <w:t>。目前NCCN以及EMEA（欧洲药品评估局）也将</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列为结直肠癌推荐检测的基因之一。</w:t>
      </w:r>
    </w:p>
    <w:p w14:paraId="62C749C6" w14:textId="3C2CAC97" w:rsidR="00DB7E85" w:rsidRPr="00403F22" w:rsidRDefault="00DB7E85" w:rsidP="00DB7E85">
      <w:pPr>
        <w:spacing w:line="380" w:lineRule="exact"/>
        <w:ind w:firstLineChars="200" w:firstLine="360"/>
        <w:rPr>
          <w:rFonts w:ascii="思源黑体 CN Light" w:eastAsia="思源黑体 CN Light" w:hAnsi="思源黑体 CN Light" w:cs="思源黑体 CN Light"/>
          <w:color w:val="000000" w:themeColor="text1"/>
          <w:sz w:val="18"/>
          <w:szCs w:val="18"/>
        </w:rPr>
        <w:sectPr w:rsidR="00DB7E85" w:rsidRPr="00403F22" w:rsidSect="009255F9">
          <w:type w:val="continuous"/>
          <w:pgSz w:w="11906" w:h="16838" w:code="9"/>
          <w:pgMar w:top="1361" w:right="782" w:bottom="794" w:left="782" w:header="567" w:footer="567" w:gutter="0"/>
          <w:cols w:space="425"/>
          <w:docGrid w:type="lines" w:linePitch="312"/>
        </w:sectPr>
      </w:pPr>
      <w:r w:rsidRPr="00403F22">
        <w:rPr>
          <w:rFonts w:ascii="思源黑体 CN Light" w:eastAsia="思源黑体 CN Light" w:hAnsi="思源黑体 CN Light" w:cs="思源黑体 CN Light" w:hint="eastAsia"/>
          <w:color w:val="000000" w:themeColor="text1"/>
          <w:sz w:val="18"/>
          <w:szCs w:val="18"/>
        </w:rPr>
        <w:t>结直肠癌</w:t>
      </w:r>
      <w:r w:rsidRPr="00403F22">
        <w:rPr>
          <w:rFonts w:ascii="思源黑体 CN Light" w:eastAsia="思源黑体 CN Light" w:hAnsi="思源黑体 CN Light" w:cs="思源黑体 CN Light"/>
          <w:color w:val="000000" w:themeColor="text1"/>
          <w:sz w:val="18"/>
          <w:szCs w:val="18"/>
        </w:rPr>
        <w:t>NCCN指南认为，携带</w:t>
      </w:r>
      <w:r w:rsidRPr="00403F22">
        <w:rPr>
          <w:rFonts w:ascii="思源黑体 CN Light" w:eastAsia="思源黑体 CN Light" w:hAnsi="思源黑体 CN Light" w:cs="思源黑体 CN Light"/>
          <w:i/>
          <w:color w:val="000000" w:themeColor="text1"/>
          <w:sz w:val="18"/>
          <w:szCs w:val="18"/>
        </w:rPr>
        <w:t>KRAS</w:t>
      </w:r>
      <w:r w:rsidRPr="00403F22">
        <w:rPr>
          <w:rFonts w:ascii="思源黑体 CN Light" w:eastAsia="思源黑体 CN Light" w:hAnsi="思源黑体 CN Light" w:cs="思源黑体 CN Light"/>
          <w:color w:val="000000" w:themeColor="text1"/>
          <w:sz w:val="18"/>
          <w:szCs w:val="18"/>
        </w:rPr>
        <w:t>或</w:t>
      </w:r>
      <w:r w:rsidRPr="00403F22">
        <w:rPr>
          <w:rFonts w:ascii="思源黑体 CN Light" w:eastAsia="思源黑体 CN Light" w:hAnsi="思源黑体 CN Light" w:cs="思源黑体 CN Light"/>
          <w:i/>
          <w:color w:val="000000" w:themeColor="text1"/>
          <w:sz w:val="18"/>
          <w:szCs w:val="18"/>
        </w:rPr>
        <w:t>NRAS</w:t>
      </w:r>
      <w:r w:rsidRPr="00403F22">
        <w:rPr>
          <w:rFonts w:ascii="思源黑体 CN Light" w:eastAsia="思源黑体 CN Light" w:hAnsi="思源黑体 CN Light" w:cs="思源黑体 CN Light"/>
          <w:color w:val="000000" w:themeColor="text1"/>
          <w:sz w:val="18"/>
          <w:szCs w:val="18"/>
        </w:rPr>
        <w:t>基因的2/3/4号外显子突变的结直肠癌患者不能使用西妥昔单抗或帕尼单抗进行治疗。</w:t>
      </w:r>
      <w:r>
        <w:rPr>
          <w:rFonts w:ascii="思源黑体 CN Light" w:eastAsia="思源黑体 CN Light" w:hAnsi="思源黑体 CN Light" w:cs="思源黑体 CN Light" w:hint="eastAsia"/>
          <w:color w:val="000000" w:themeColor="text1"/>
          <w:sz w:val="18"/>
          <w:szCs w:val="18"/>
        </w:rPr>
        <w:t>黑色素瘤N</w:t>
      </w:r>
      <w:r>
        <w:rPr>
          <w:rFonts w:ascii="思源黑体 CN Light" w:eastAsia="思源黑体 CN Light" w:hAnsi="思源黑体 CN Light" w:cs="思源黑体 CN Light"/>
          <w:color w:val="000000" w:themeColor="text1"/>
          <w:sz w:val="18"/>
          <w:szCs w:val="18"/>
        </w:rPr>
        <w:t>CCN</w:t>
      </w:r>
      <w:r>
        <w:rPr>
          <w:rFonts w:ascii="思源黑体 CN Light" w:eastAsia="思源黑体 CN Light" w:hAnsi="思源黑体 CN Light" w:cs="思源黑体 CN Light" w:hint="eastAsia"/>
          <w:color w:val="000000" w:themeColor="text1"/>
          <w:sz w:val="18"/>
          <w:szCs w:val="18"/>
        </w:rPr>
        <w:t>指南指出，M</w:t>
      </w:r>
      <w:r>
        <w:rPr>
          <w:rFonts w:ascii="思源黑体 CN Light" w:eastAsia="思源黑体 CN Light" w:hAnsi="思源黑体 CN Light" w:cs="思源黑体 CN Light"/>
          <w:color w:val="000000" w:themeColor="text1"/>
          <w:sz w:val="18"/>
          <w:szCs w:val="18"/>
        </w:rPr>
        <w:t>EK</w:t>
      </w:r>
      <w:r>
        <w:rPr>
          <w:rFonts w:ascii="思源黑体 CN Light" w:eastAsia="思源黑体 CN Light" w:hAnsi="思源黑体 CN Light" w:cs="思源黑体 CN Light" w:hint="eastAsia"/>
          <w:color w:val="000000" w:themeColor="text1"/>
          <w:sz w:val="18"/>
          <w:szCs w:val="18"/>
        </w:rPr>
        <w:t>抑制剂可能在少数</w:t>
      </w:r>
      <w:r w:rsidRPr="00403F22">
        <w:rPr>
          <w:rFonts w:ascii="思源黑体 CN Light" w:eastAsia="思源黑体 CN Light" w:hAnsi="思源黑体 CN Light" w:cs="思源黑体 CN Light" w:hint="eastAsia"/>
          <w:i/>
          <w:color w:val="000000" w:themeColor="text1"/>
          <w:sz w:val="18"/>
          <w:szCs w:val="18"/>
        </w:rPr>
        <w:t>N</w:t>
      </w:r>
      <w:r w:rsidRPr="00403F22">
        <w:rPr>
          <w:rFonts w:ascii="思源黑体 CN Light" w:eastAsia="思源黑体 CN Light" w:hAnsi="思源黑体 CN Light" w:cs="思源黑体 CN Light"/>
          <w:i/>
          <w:color w:val="000000" w:themeColor="text1"/>
          <w:sz w:val="18"/>
          <w:szCs w:val="18"/>
        </w:rPr>
        <w:t>RAS</w:t>
      </w:r>
      <w:r>
        <w:rPr>
          <w:rFonts w:ascii="思源黑体 CN Light" w:eastAsia="思源黑体 CN Light" w:hAnsi="思源黑体 CN Light" w:cs="思源黑体 CN Light" w:hint="eastAsia"/>
          <w:color w:val="000000" w:themeColor="text1"/>
          <w:sz w:val="18"/>
          <w:szCs w:val="18"/>
        </w:rPr>
        <w:t>突变的皮肤黑色素瘤患者中产生应答(</w:t>
      </w:r>
      <w:r>
        <w:rPr>
          <w:rFonts w:ascii="思源黑体 CN Light" w:eastAsia="思源黑体 CN Light" w:hAnsi="思源黑体 CN Light" w:cs="思源黑体 CN Light"/>
          <w:color w:val="000000" w:themeColor="text1"/>
          <w:sz w:val="18"/>
          <w:szCs w:val="18"/>
        </w:rPr>
        <w:t>PMID:</w:t>
      </w:r>
      <w:r w:rsidRPr="00A80E8A">
        <w:t xml:space="preserve"> </w:t>
      </w:r>
      <w:r w:rsidRPr="00A80E8A">
        <w:rPr>
          <w:rFonts w:ascii="思源黑体 CN Light" w:eastAsia="思源黑体 CN Light" w:hAnsi="思源黑体 CN Light" w:cs="思源黑体 CN Light"/>
          <w:color w:val="000000" w:themeColor="text1"/>
          <w:sz w:val="18"/>
          <w:szCs w:val="18"/>
        </w:rPr>
        <w:t>28284557</w:t>
      </w:r>
      <w:r>
        <w:rPr>
          <w:rFonts w:ascii="思源黑体 CN Light" w:eastAsia="思源黑体 CN Light" w:hAnsi="思源黑体 CN Light" w:cs="思源黑体 CN Light"/>
          <w:color w:val="000000" w:themeColor="text1"/>
          <w:sz w:val="18"/>
          <w:szCs w:val="18"/>
        </w:rPr>
        <w:t>)</w:t>
      </w:r>
    </w:p>
    <w:p w14:paraId="3BF750A9" w14:textId="215E36BD" w:rsidR="00943F06" w:rsidRPr="0072405C" w:rsidRDefault="00943F06" w:rsidP="00943F06">
      <w:pPr>
        <w:widowControl/>
        <w:jc w:val="left"/>
      </w:pPr>
      <w:r>
        <w:br w:type="page"/>
      </w:r>
    </w:p>
    <w:p w14:paraId="72C3B1B7" w14:textId="77777777" w:rsidR="000D7467" w:rsidRDefault="000D7467" w:rsidP="000D7467">
      <w:pPr>
        <w:spacing w:line="240" w:lineRule="atLeas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PIK3CA</w:t>
      </w:r>
    </w:p>
    <w:p w14:paraId="58859B69" w14:textId="77777777" w:rsidR="000D7467" w:rsidRDefault="000D7467" w:rsidP="000D7467">
      <w:pPr>
        <w:spacing w:line="360" w:lineRule="auto"/>
        <w:rPr>
          <w:rFonts w:ascii="Times New Roman" w:eastAsia="微软雅黑" w:hAnsi="Times New Roman"/>
        </w:rPr>
      </w:pPr>
      <w:r>
        <w:rPr>
          <w:rFonts w:ascii="Times New Roman" w:eastAsia="微软雅黑" w:hAnsi="Times New Roman"/>
          <w:noProof/>
        </w:rPr>
        <mc:AlternateContent>
          <mc:Choice Requires="wps">
            <w:drawing>
              <wp:inline distT="0" distB="0" distL="0" distR="0" wp14:anchorId="4CCC0DA2" wp14:editId="4B33CDA0">
                <wp:extent cx="5473700" cy="4445"/>
                <wp:effectExtent l="17145" t="20955" r="14605" b="12700"/>
                <wp:docPr id="12" name="直接连接符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0AB9B1F7" id="直接连接符 12"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18A7F492" w14:textId="77777777" w:rsidR="000D7467" w:rsidRDefault="000D7467" w:rsidP="000D7467">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基因编码I类磷脂酰肌醇-3-激酶的p110催化亚单位，属于脂类激酶家族成员。它参与细胞内的多种信号通路，在细胞生长、增殖、分化等生物进程中扮演重要角色。</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突变在多种肿瘤中都有发生，包括乳腺癌、胃癌、结直肠癌、肺癌等，是一种常见的原癌基因。</w:t>
      </w:r>
    </w:p>
    <w:p w14:paraId="7E5E4E51" w14:textId="77777777" w:rsidR="000D7467" w:rsidRDefault="000D7467" w:rsidP="000D7467">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noProof/>
          <w:color w:val="000000" w:themeColor="text1"/>
          <w:sz w:val="18"/>
          <w:szCs w:val="18"/>
        </w:rPr>
        <w:drawing>
          <wp:anchor distT="0" distB="0" distL="114300" distR="114300" simplePos="0" relativeHeight="252765184" behindDoc="0" locked="0" layoutInCell="1" allowOverlap="1" wp14:anchorId="1D6461CC" wp14:editId="2F088D73">
            <wp:simplePos x="0" y="0"/>
            <wp:positionH relativeFrom="column">
              <wp:posOffset>1106170</wp:posOffset>
            </wp:positionH>
            <wp:positionV relativeFrom="paragraph">
              <wp:posOffset>1356995</wp:posOffset>
            </wp:positionV>
            <wp:extent cx="3789680" cy="3181350"/>
            <wp:effectExtent l="0" t="0" r="1270" b="0"/>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789680" cy="31813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突变在NSCLC中的发生频率约为1~3%</w:t>
      </w:r>
      <w:r>
        <w:rPr>
          <w:rFonts w:ascii="思源黑体 CN Light" w:eastAsia="思源黑体 CN Light" w:hAnsi="思源黑体 CN Light" w:cs="思源黑体 CN Light"/>
          <w:color w:val="000000" w:themeColor="text1"/>
          <w:sz w:val="18"/>
          <w:szCs w:val="18"/>
        </w:rPr>
        <w:t>(PMID: 16906227)</w:t>
      </w:r>
      <w:r>
        <w:rPr>
          <w:rFonts w:ascii="思源黑体 CN Light" w:eastAsia="思源黑体 CN Light" w:hAnsi="思源黑体 CN Light" w:cs="思源黑体 CN Light" w:hint="eastAsia"/>
          <w:color w:val="000000" w:themeColor="text1"/>
          <w:sz w:val="18"/>
          <w:szCs w:val="18"/>
        </w:rPr>
        <w:t>，其中大部分发生在编码螺旋结构域的第10号外显子以及编码蛋白激酶结构域的第20号外显子上。值得注意的是，在接受</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-TKI用药后产生获得性抗性的NSCLC病例中，有约5%的比例检测到</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突变，这说明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可能是肿瘤对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-TKI产生次生抗性的重要机制之一(</w:t>
      </w:r>
      <w:r>
        <w:rPr>
          <w:rFonts w:ascii="思源黑体 CN Light" w:eastAsia="思源黑体 CN Light" w:hAnsi="思源黑体 CN Light" w:cs="思源黑体 CN Light"/>
          <w:color w:val="000000" w:themeColor="text1"/>
          <w:sz w:val="18"/>
          <w:szCs w:val="18"/>
        </w:rPr>
        <w:t>PMID: 19513541)</w:t>
      </w:r>
      <w:r>
        <w:rPr>
          <w:rFonts w:ascii="思源黑体 CN Light" w:eastAsia="思源黑体 CN Light" w:hAnsi="思源黑体 CN Light" w:cs="思源黑体 CN Light" w:hint="eastAsia"/>
          <w:color w:val="000000" w:themeColor="text1"/>
          <w:sz w:val="18"/>
          <w:szCs w:val="18"/>
        </w:rPr>
        <w:t>。而且在一项临床前研究中，研究者将</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的激活性突变转导入</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阳性的肺癌细胞系后，该细胞系对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-TKI产生了明显的耐药性(</w:t>
      </w:r>
      <w:r>
        <w:rPr>
          <w:rFonts w:ascii="思源黑体 CN Light" w:eastAsia="思源黑体 CN Light" w:hAnsi="思源黑体 CN Light" w:cs="思源黑体 CN Light"/>
          <w:color w:val="000000" w:themeColor="text1"/>
          <w:sz w:val="18"/>
          <w:szCs w:val="18"/>
        </w:rPr>
        <w:t>PMID:19029981)</w:t>
      </w:r>
      <w:r>
        <w:rPr>
          <w:rFonts w:ascii="思源黑体 CN Light" w:eastAsia="思源黑体 CN Light" w:hAnsi="思源黑体 CN Light" w:cs="思源黑体 CN Light" w:hint="eastAsia"/>
          <w:color w:val="000000" w:themeColor="text1"/>
          <w:sz w:val="18"/>
          <w:szCs w:val="18"/>
        </w:rPr>
        <w:t>。不过目前关于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突变与</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-TKI耐药的关系还未达成共识，还需要更多的临床实验数据提供支撑。</w:t>
      </w:r>
    </w:p>
    <w:p w14:paraId="02EF6BFF" w14:textId="77777777" w:rsidR="000D7467" w:rsidRDefault="000D7467" w:rsidP="000D7467">
      <w:pPr>
        <w:spacing w:line="360" w:lineRule="auto"/>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肺癌中几种</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-TKI可能的获得性耐药机制(</w:t>
      </w:r>
      <w:r>
        <w:rPr>
          <w:rFonts w:ascii="思源黑体 CN Light" w:eastAsia="思源黑体 CN Light" w:hAnsi="思源黑体 CN Light" w:cs="思源黑体 CN Light"/>
          <w:color w:val="000000" w:themeColor="text1"/>
          <w:sz w:val="18"/>
          <w:szCs w:val="18"/>
        </w:rPr>
        <w:t xml:space="preserve">PMID: 19513541) </w:t>
      </w:r>
    </w:p>
    <w:p w14:paraId="7BE9A3B7" w14:textId="77777777" w:rsidR="000D7467" w:rsidRPr="00A4340B" w:rsidRDefault="000D7467" w:rsidP="000D7467">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A4340B">
        <w:rPr>
          <w:rFonts w:ascii="思源黑体 CN Light" w:eastAsia="思源黑体 CN Light" w:hAnsi="思源黑体 CN Light" w:cs="思源黑体 CN Light" w:hint="eastAsia"/>
          <w:color w:val="000000" w:themeColor="text1"/>
          <w:sz w:val="18"/>
          <w:szCs w:val="18"/>
        </w:rPr>
        <w:t>目前FDA已批准Alpelisib联合氟维司群（Fulvestrant）治疗携带</w:t>
      </w:r>
      <w:r w:rsidRPr="00403F22">
        <w:rPr>
          <w:rFonts w:ascii="思源黑体 CN Light" w:eastAsia="思源黑体 CN Light" w:hAnsi="思源黑体 CN Light" w:cs="思源黑体 CN Light" w:hint="eastAsia"/>
          <w:i/>
          <w:color w:val="000000" w:themeColor="text1"/>
          <w:sz w:val="18"/>
          <w:szCs w:val="18"/>
        </w:rPr>
        <w:t>PIK3CA</w:t>
      </w:r>
      <w:r w:rsidRPr="00A4340B">
        <w:rPr>
          <w:rFonts w:ascii="思源黑体 CN Light" w:eastAsia="思源黑体 CN Light" w:hAnsi="思源黑体 CN Light" w:cs="思源黑体 CN Light" w:hint="eastAsia"/>
          <w:color w:val="000000" w:themeColor="text1"/>
          <w:sz w:val="18"/>
          <w:szCs w:val="18"/>
        </w:rPr>
        <w:t>基因突变的HR+/HER2-晚期或转移性乳腺癌患者。</w:t>
      </w:r>
    </w:p>
    <w:p w14:paraId="4D3AA7CE" w14:textId="77777777" w:rsidR="000D7467" w:rsidRDefault="000D7467" w:rsidP="000D7467">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A4340B">
        <w:rPr>
          <w:rFonts w:ascii="思源黑体 CN Light" w:eastAsia="思源黑体 CN Light" w:hAnsi="思源黑体 CN Light" w:cs="思源黑体 CN Light" w:hint="eastAsia"/>
          <w:color w:val="000000" w:themeColor="text1"/>
          <w:sz w:val="18"/>
          <w:szCs w:val="18"/>
        </w:rPr>
        <w:t>NCCN推荐Alpelisib+氟维司群作为ER和/或PR阳性、</w:t>
      </w:r>
      <w:r w:rsidRPr="00403F22">
        <w:rPr>
          <w:rFonts w:ascii="思源黑体 CN Light" w:eastAsia="思源黑体 CN Light" w:hAnsi="思源黑体 CN Light" w:cs="思源黑体 CN Light" w:hint="eastAsia"/>
          <w:i/>
          <w:color w:val="000000" w:themeColor="text1"/>
          <w:sz w:val="18"/>
          <w:szCs w:val="18"/>
        </w:rPr>
        <w:t>HER2</w:t>
      </w:r>
      <w:r w:rsidRPr="00A4340B">
        <w:rPr>
          <w:rFonts w:ascii="思源黑体 CN Light" w:eastAsia="思源黑体 CN Light" w:hAnsi="思源黑体 CN Light" w:cs="思源黑体 CN Light" w:hint="eastAsia"/>
          <w:color w:val="000000" w:themeColor="text1"/>
          <w:sz w:val="18"/>
          <w:szCs w:val="18"/>
        </w:rPr>
        <w:t>阴性的复发性无法切除（局部或区域）或IV期（M1）乳腺癌患者的二线及后续线治疗的首选方案。</w:t>
      </w:r>
    </w:p>
    <w:p w14:paraId="7F6EC400" w14:textId="136EEDF3" w:rsidR="000D7467" w:rsidRPr="00A97E13" w:rsidRDefault="000D7467" w:rsidP="00A97E13">
      <w:pPr>
        <w:spacing w:line="380" w:lineRule="exact"/>
        <w:ind w:firstLineChars="200" w:firstLine="360"/>
        <w:rPr>
          <w:rFonts w:ascii="思源黑体 CN Light" w:eastAsia="思源黑体 CN Light" w:hAnsi="思源黑体 CN Light" w:cs="思源黑体 CN Light"/>
          <w:color w:val="000000" w:themeColor="text1"/>
          <w:sz w:val="18"/>
          <w:szCs w:val="18"/>
        </w:rPr>
        <w:sectPr w:rsidR="000D7467" w:rsidRPr="00A97E13" w:rsidSect="009255F9">
          <w:type w:val="continuous"/>
          <w:pgSz w:w="11906" w:h="16838" w:code="9"/>
          <w:pgMar w:top="1361" w:right="782" w:bottom="794" w:left="782" w:header="567" w:footer="567" w:gutter="0"/>
          <w:cols w:space="425"/>
          <w:docGrid w:type="lines" w:linePitch="312"/>
        </w:sectPr>
      </w:pPr>
      <w:r>
        <w:rPr>
          <w:rFonts w:ascii="思源黑体 CN Light" w:eastAsia="思源黑体 CN Light" w:hAnsi="思源黑体 CN Light" w:cs="思源黑体 CN Light" w:hint="eastAsia"/>
          <w:color w:val="000000" w:themeColor="text1"/>
          <w:sz w:val="18"/>
          <w:szCs w:val="18"/>
        </w:rPr>
        <w:t>有多种针对</w:t>
      </w:r>
      <w:r>
        <w:rPr>
          <w:rFonts w:ascii="思源黑体 CN Light" w:eastAsia="思源黑体 CN Light" w:hAnsi="思源黑体 CN Light" w:cs="思源黑体 CN Light"/>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突变的抑制剂药物正在研发当中，在一项临床前实验研究中，携带</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突变的肺癌细胞系对</w:t>
      </w:r>
      <w:r>
        <w:rPr>
          <w:rFonts w:ascii="思源黑体 CN Light" w:eastAsia="思源黑体 CN Light" w:hAnsi="思源黑体 CN Light" w:cs="思源黑体 CN Light"/>
          <w:color w:val="000000" w:themeColor="text1"/>
          <w:sz w:val="18"/>
          <w:szCs w:val="18"/>
        </w:rPr>
        <w:t>PIK3/mTOR</w:t>
      </w:r>
      <w:r>
        <w:rPr>
          <w:rFonts w:ascii="思源黑体 CN Light" w:eastAsia="思源黑体 CN Light" w:hAnsi="思源黑体 CN Light" w:cs="思源黑体 CN Light" w:hint="eastAsia"/>
          <w:color w:val="000000" w:themeColor="text1"/>
          <w:sz w:val="18"/>
          <w:szCs w:val="18"/>
        </w:rPr>
        <w:t>双抑制剂</w:t>
      </w:r>
      <w:r>
        <w:rPr>
          <w:rFonts w:ascii="思源黑体 CN Light" w:eastAsia="思源黑体 CN Light" w:hAnsi="思源黑体 CN Light" w:cs="思源黑体 CN Light"/>
          <w:color w:val="000000" w:themeColor="text1"/>
          <w:sz w:val="18"/>
          <w:szCs w:val="18"/>
        </w:rPr>
        <w:t>PI-103</w:t>
      </w:r>
      <w:r>
        <w:rPr>
          <w:rFonts w:ascii="思源黑体 CN Light" w:eastAsia="思源黑体 CN Light" w:hAnsi="思源黑体 CN Light" w:cs="思源黑体 CN Light" w:hint="eastAsia"/>
          <w:color w:val="000000" w:themeColor="text1"/>
          <w:sz w:val="18"/>
          <w:szCs w:val="18"/>
        </w:rPr>
        <w:t>表现敏感(</w:t>
      </w:r>
      <w:r>
        <w:rPr>
          <w:rFonts w:ascii="思源黑体 CN Light" w:eastAsia="思源黑体 CN Light" w:hAnsi="思源黑体 CN Light" w:cs="思源黑体 CN Light"/>
          <w:color w:val="000000" w:themeColor="text1"/>
          <w:sz w:val="18"/>
          <w:szCs w:val="18"/>
        </w:rPr>
        <w:t>PMID: 21642685)</w:t>
      </w:r>
      <w:r>
        <w:rPr>
          <w:rFonts w:ascii="思源黑体 CN Light" w:eastAsia="思源黑体 CN Light" w:hAnsi="思源黑体 CN Light" w:cs="思源黑体 CN Light" w:hint="eastAsia"/>
          <w:color w:val="000000" w:themeColor="text1"/>
          <w:sz w:val="18"/>
          <w:szCs w:val="18"/>
        </w:rPr>
        <w:t>；而在另一项动物实验模型中，</w:t>
      </w:r>
      <w:r>
        <w:rPr>
          <w:rFonts w:ascii="思源黑体 CN Light" w:eastAsia="思源黑体 CN Light" w:hAnsi="思源黑体 CN Light" w:cs="思源黑体 CN Light"/>
          <w:color w:val="000000" w:themeColor="text1"/>
          <w:sz w:val="18"/>
          <w:szCs w:val="18"/>
        </w:rPr>
        <w:t xml:space="preserve">PI3K/mTOR </w:t>
      </w:r>
      <w:r>
        <w:rPr>
          <w:rFonts w:ascii="思源黑体 CN Light" w:eastAsia="思源黑体 CN Light" w:hAnsi="思源黑体 CN Light" w:cs="思源黑体 CN Light" w:hint="eastAsia"/>
          <w:color w:val="000000" w:themeColor="text1"/>
          <w:sz w:val="18"/>
          <w:szCs w:val="18"/>
        </w:rPr>
        <w:t>双抑制剂</w:t>
      </w:r>
      <w:r>
        <w:rPr>
          <w:rFonts w:ascii="思源黑体 CN Light" w:eastAsia="思源黑体 CN Light" w:hAnsi="思源黑体 CN Light" w:cs="思源黑体 CN Light"/>
          <w:color w:val="000000" w:themeColor="text1"/>
          <w:sz w:val="18"/>
          <w:szCs w:val="18"/>
        </w:rPr>
        <w:t>NVP-BEZ235</w:t>
      </w:r>
      <w:r>
        <w:rPr>
          <w:rFonts w:ascii="思源黑体 CN Light" w:eastAsia="思源黑体 CN Light" w:hAnsi="思源黑体 CN Light" w:cs="思源黑体 CN Light" w:hint="eastAsia"/>
          <w:color w:val="000000" w:themeColor="text1"/>
          <w:sz w:val="18"/>
          <w:szCs w:val="18"/>
        </w:rPr>
        <w:t>也展现了对于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阳性肿瘤的良好的抑制作用(</w:t>
      </w:r>
      <w:r>
        <w:rPr>
          <w:rFonts w:ascii="思源黑体 CN Light" w:eastAsia="思源黑体 CN Light" w:hAnsi="思源黑体 CN Light" w:cs="思源黑体 CN Light"/>
          <w:color w:val="000000" w:themeColor="text1"/>
          <w:sz w:val="18"/>
          <w:szCs w:val="18"/>
        </w:rPr>
        <w:t>PMID: 18955458)</w:t>
      </w:r>
      <w:r>
        <w:rPr>
          <w:rFonts w:ascii="思源黑体 CN Light" w:eastAsia="思源黑体 CN Light" w:hAnsi="思源黑体 CN Light" w:cs="思源黑体 CN Light" w:hint="eastAsia"/>
          <w:color w:val="000000" w:themeColor="text1"/>
          <w:sz w:val="18"/>
          <w:szCs w:val="18"/>
        </w:rPr>
        <w:t>。可惜目前并没有哪一种药物有足够的临床实验研究数据来证明其有效性</w:t>
      </w:r>
    </w:p>
    <w:p w14:paraId="52E67E96" w14:textId="08B1E022" w:rsidR="0072405C" w:rsidRPr="0065474C" w:rsidRDefault="0072405C" w:rsidP="0065474C">
      <w:pPr>
        <w:widowControl/>
        <w:jc w:val="left"/>
        <w:rPr>
          <w:rFonts w:ascii="思源黑体 CN Normal" w:eastAsia="思源黑体 CN Normal" w:hAnsi="思源黑体 CN Normal"/>
          <w:sz w:val="17"/>
          <w:szCs w:val="17"/>
        </w:rPr>
      </w:pPr>
    </w:p>
    <w:sectPr w:rsidR="0072405C" w:rsidRPr="0065474C" w:rsidSect="009255F9">
      <w:headerReference w:type="even" r:id="rId3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9E23E3" w14:textId="77777777" w:rsidR="00E7074F" w:rsidRDefault="00E7074F" w:rsidP="00041371">
      <w:r>
        <w:separator/>
      </w:r>
    </w:p>
  </w:endnote>
  <w:endnote w:type="continuationSeparator" w:id="0">
    <w:p w14:paraId="0A559487" w14:textId="77777777" w:rsidR="00E7074F" w:rsidRDefault="00E7074F"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bookmarkStart w:id="33" w:name="_Hlk107471682" w:displacedByCustomXml="next"/>
          <w:sdt>
            <w:sdtPr>
              <w:id w:val="-1017156815"/>
              <w:docPartObj>
                <w:docPartGallery w:val="Page Numbers (Top of Page)"/>
                <w:docPartUnique/>
              </w:docPartObj>
            </w:sdtPr>
            <w:sdtEndPr>
              <w:rPr>
                <w:rFonts w:ascii="思源黑体 CN Light" w:eastAsia="思源黑体 CN Light" w:hAnsi="思源黑体 CN Light"/>
              </w:rPr>
            </w:sdtEndPr>
            <w:sdtContent>
              <w:bookmarkEnd w:id="33" w:displacedByCustomXml="next"/>
              <w:sdt>
                <w:sdtPr>
                  <w:id w:val="1759095032"/>
                  <w:docPartObj>
                    <w:docPartGallery w:val="Page Numbers (Top of Page)"/>
                    <w:docPartUnique/>
                  </w:docPartObj>
                </w:sdtPr>
                <w:sdtEndPr>
                  <w:rPr>
                    <w:rFonts w:ascii="思源黑体 CN Light" w:eastAsia="思源黑体 CN Light" w:hAnsi="思源黑体 CN Light"/>
                  </w:rPr>
                </w:sdtEndPr>
                <w:sdtContent>
                  <w:p w14:paraId="376ADC67" w14:textId="26901C49" w:rsidR="00082F0D" w:rsidRPr="005E56BF" w:rsidRDefault="00000000" w:rsidP="0065474C">
                    <w:pPr>
                      <w:wordWrap w:val="0"/>
                      <w:spacing w:line="240" w:lineRule="exact"/>
                      <w:jc w:val="right"/>
                      <w:rPr>
                        <w:rFonts w:ascii="思源黑体 CN Light" w:eastAsia="思源黑体 CN Light" w:hAnsi="思源黑体 CN Light"/>
                      </w:rPr>
                    </w:pPr>
                    <w:sdt>
                      <w:sdtPr>
                        <w:rPr>
                          <w:sz w:val="18"/>
                          <w:szCs w:val="18"/>
                        </w:rPr>
                        <w:id w:val="-2085213753"/>
                        <w:docPartObj>
                          <w:docPartGallery w:val="AutoText"/>
                        </w:docPartObj>
                      </w:sdtPr>
                      <w:sdtEndPr>
                        <w:rPr>
                          <w:rFonts w:ascii="思源黑体 CN Light" w:eastAsia="思源黑体 CN Light" w:hAnsi="思源黑体 CN Light"/>
                          <w:sz w:val="21"/>
                          <w:szCs w:val="22"/>
                        </w:rPr>
                      </w:sdtEndPr>
                      <w:sdtContent>
                        <w:r w:rsidR="0065474C">
                          <w:rPr>
                            <w:rFonts w:ascii="思源黑体 CN Normal" w:eastAsia="思源黑体 CN Normal" w:hAnsi="思源黑体 CN Normal"/>
                            <w:b/>
                            <w:bCs/>
                          </w:rPr>
                          <w:fldChar w:fldCharType="begin"/>
                        </w:r>
                        <w:r w:rsidR="0065474C">
                          <w:rPr>
                            <w:rFonts w:ascii="思源黑体 CN Normal" w:eastAsia="思源黑体 CN Normal" w:hAnsi="思源黑体 CN Normal"/>
                            <w:b/>
                            <w:bCs/>
                          </w:rPr>
                          <w:instrText>PAGE</w:instrText>
                        </w:r>
                        <w:r w:rsidR="0065474C">
                          <w:rPr>
                            <w:rFonts w:ascii="思源黑体 CN Normal" w:eastAsia="思源黑体 CN Normal" w:hAnsi="思源黑体 CN Normal"/>
                            <w:b/>
                            <w:bCs/>
                          </w:rPr>
                          <w:fldChar w:fldCharType="separate"/>
                        </w:r>
                        <w:r w:rsidR="0065474C">
                          <w:rPr>
                            <w:rFonts w:ascii="思源黑体 CN Normal" w:eastAsia="思源黑体 CN Normal" w:hAnsi="思源黑体 CN Normal"/>
                            <w:b/>
                            <w:bCs/>
                          </w:rPr>
                          <w:t>1</w:t>
                        </w:r>
                        <w:r w:rsidR="0065474C">
                          <w:rPr>
                            <w:rFonts w:ascii="思源黑体 CN Normal" w:eastAsia="思源黑体 CN Normal" w:hAnsi="思源黑体 CN Normal"/>
                            <w:b/>
                            <w:bCs/>
                          </w:rPr>
                          <w:fldChar w:fldCharType="end"/>
                        </w:r>
                        <w:r w:rsidR="0065474C">
                          <w:rPr>
                            <w:rFonts w:ascii="思源黑体 CN Normal" w:eastAsia="思源黑体 CN Normal" w:hAnsi="思源黑体 CN Normal"/>
                            <w:b/>
                            <w:bCs/>
                          </w:rPr>
                          <w:t xml:space="preserve"> / </w:t>
                        </w:r>
                        <w:r w:rsidR="0065474C">
                          <w:rPr>
                            <w:rFonts w:ascii="思源黑体 CN Normal" w:eastAsia="思源黑体 CN Normal" w:hAnsi="思源黑体 CN Normal"/>
                            <w:b/>
                            <w:bCs/>
                          </w:rPr>
                          <w:fldChar w:fldCharType="begin"/>
                        </w:r>
                        <w:r w:rsidR="0065474C">
                          <w:rPr>
                            <w:rFonts w:ascii="思源黑体 CN Normal" w:eastAsia="思源黑体 CN Normal" w:hAnsi="思源黑体 CN Normal"/>
                            <w:b/>
                            <w:bCs/>
                          </w:rPr>
                          <w:instrText>=</w:instrText>
                        </w:r>
                        <w:r w:rsidR="0065474C">
                          <w:rPr>
                            <w:rFonts w:ascii="思源黑体 CN Normal" w:eastAsia="思源黑体 CN Normal" w:hAnsi="思源黑体 CN Normal"/>
                            <w:b/>
                            <w:bCs/>
                          </w:rPr>
                          <w:fldChar w:fldCharType="begin"/>
                        </w:r>
                        <w:r w:rsidR="0065474C">
                          <w:rPr>
                            <w:rFonts w:ascii="思源黑体 CN Normal" w:eastAsia="思源黑体 CN Normal" w:hAnsi="思源黑体 CN Normal" w:cs="Arial"/>
                            <w:color w:val="191919"/>
                            <w:shd w:val="clear" w:color="auto" w:fill="FFFFFF"/>
                          </w:rPr>
                          <w:instrText>NUMPAGES</w:instrText>
                        </w:r>
                        <w:r w:rsidR="0065474C">
                          <w:rPr>
                            <w:rFonts w:ascii="思源黑体 CN Normal" w:eastAsia="思源黑体 CN Normal" w:hAnsi="思源黑体 CN Normal"/>
                            <w:b/>
                            <w:bCs/>
                          </w:rPr>
                          <w:fldChar w:fldCharType="separate"/>
                        </w:r>
                        <w:r w:rsidR="00C72D30">
                          <w:rPr>
                            <w:rFonts w:ascii="思源黑体 CN Normal" w:eastAsia="思源黑体 CN Normal" w:hAnsi="思源黑体 CN Normal" w:cs="Arial"/>
                            <w:noProof/>
                            <w:color w:val="191919"/>
                            <w:shd w:val="clear" w:color="auto" w:fill="FFFFFF"/>
                          </w:rPr>
                          <w:instrText>36</w:instrText>
                        </w:r>
                        <w:r w:rsidR="0065474C">
                          <w:rPr>
                            <w:rFonts w:ascii="思源黑体 CN Normal" w:eastAsia="思源黑体 CN Normal" w:hAnsi="思源黑体 CN Normal"/>
                            <w:b/>
                            <w:bCs/>
                          </w:rPr>
                          <w:fldChar w:fldCharType="end"/>
                        </w:r>
                        <w:r w:rsidR="0065474C">
                          <w:rPr>
                            <w:rFonts w:ascii="思源黑体 CN Normal" w:eastAsia="思源黑体 CN Normal" w:hAnsi="思源黑体 CN Normal"/>
                            <w:b/>
                            <w:bCs/>
                          </w:rPr>
                          <w:instrText>-0</w:instrText>
                        </w:r>
                        <w:r w:rsidR="0065474C">
                          <w:rPr>
                            <w:rFonts w:ascii="思源黑体 CN Normal" w:eastAsia="思源黑体 CN Normal" w:hAnsi="思源黑体 CN Normal"/>
                            <w:b/>
                            <w:bCs/>
                          </w:rPr>
                          <w:fldChar w:fldCharType="separate"/>
                        </w:r>
                        <w:r w:rsidR="00C72D30">
                          <w:rPr>
                            <w:rFonts w:ascii="思源黑体 CN Normal" w:eastAsia="思源黑体 CN Normal" w:hAnsi="思源黑体 CN Normal"/>
                            <w:b/>
                            <w:bCs/>
                            <w:noProof/>
                          </w:rPr>
                          <w:t>36</w:t>
                        </w:r>
                        <w:r w:rsidR="0065474C">
                          <w:rPr>
                            <w:rFonts w:ascii="思源黑体 CN Normal" w:eastAsia="思源黑体 CN Normal" w:hAnsi="思源黑体 CN Normal"/>
                            <w:b/>
                            <w:bCs/>
                          </w:rPr>
                          <w:fldChar w:fldCharType="end"/>
                        </w:r>
                      </w:sdtContent>
                    </w:sdt>
                  </w:p>
                </w:sdtContent>
              </w:sdt>
            </w:sdtContent>
          </w:sdt>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docPartObj>
        <w:docPartGallery w:val="Page Numbers (Top of Page)"/>
        <w:docPartUnique/>
      </w:docPartObj>
    </w:sdtPr>
    <w:sdtEndPr>
      <w:rPr>
        <w:rFonts w:ascii="思源黑体 CN Light" w:eastAsia="思源黑体 CN Light" w:hAnsi="思源黑体 CN Light"/>
      </w:rPr>
    </w:sdtEndPr>
    <w:sdtContent>
      <w:p w14:paraId="78380EDB" w14:textId="39785D07" w:rsidR="00082F0D" w:rsidRPr="00BE3F54" w:rsidRDefault="00000000" w:rsidP="00ED5799">
        <w:pPr>
          <w:wordWrap w:val="0"/>
          <w:spacing w:line="240" w:lineRule="exact"/>
          <w:jc w:val="right"/>
          <w:rPr>
            <w:rFonts w:ascii="思源黑体 CN Light" w:eastAsia="思源黑体 CN Light" w:hAnsi="思源黑体 CN Light"/>
          </w:rPr>
        </w:pPr>
        <w:sdt>
          <w:sdtPr>
            <w:rPr>
              <w:sz w:val="18"/>
              <w:szCs w:val="18"/>
            </w:rPr>
            <w:id w:val="1919277469"/>
            <w:docPartObj>
              <w:docPartGallery w:val="AutoText"/>
            </w:docPartObj>
          </w:sdtPr>
          <w:sdtEndPr>
            <w:rPr>
              <w:rFonts w:ascii="思源黑体 CN Light" w:eastAsia="思源黑体 CN Light" w:hAnsi="思源黑体 CN Light"/>
              <w:sz w:val="21"/>
              <w:szCs w:val="22"/>
            </w:rPr>
          </w:sdtEndPr>
          <w:sdtContent>
            <w:r w:rsidR="00ED5799">
              <w:rPr>
                <w:rFonts w:ascii="思源黑体 CN Normal" w:eastAsia="思源黑体 CN Normal" w:hAnsi="思源黑体 CN Normal"/>
                <w:b/>
                <w:bCs/>
              </w:rPr>
              <w:fldChar w:fldCharType="begin"/>
            </w:r>
            <w:r w:rsidR="00ED5799">
              <w:rPr>
                <w:rFonts w:ascii="思源黑体 CN Normal" w:eastAsia="思源黑体 CN Normal" w:hAnsi="思源黑体 CN Normal"/>
                <w:b/>
                <w:bCs/>
              </w:rPr>
              <w:instrText>PAGE</w:instrText>
            </w:r>
            <w:r w:rsidR="00ED5799">
              <w:rPr>
                <w:rFonts w:ascii="思源黑体 CN Normal" w:eastAsia="思源黑体 CN Normal" w:hAnsi="思源黑体 CN Normal"/>
                <w:b/>
                <w:bCs/>
              </w:rPr>
              <w:fldChar w:fldCharType="separate"/>
            </w:r>
            <w:r w:rsidR="00ED5799">
              <w:rPr>
                <w:rFonts w:ascii="思源黑体 CN Normal" w:eastAsia="思源黑体 CN Normal" w:hAnsi="思源黑体 CN Normal"/>
                <w:b/>
                <w:bCs/>
              </w:rPr>
              <w:t>21</w:t>
            </w:r>
            <w:r w:rsidR="00ED5799">
              <w:rPr>
                <w:rFonts w:ascii="思源黑体 CN Normal" w:eastAsia="思源黑体 CN Normal" w:hAnsi="思源黑体 CN Normal"/>
                <w:b/>
                <w:bCs/>
              </w:rPr>
              <w:fldChar w:fldCharType="end"/>
            </w:r>
            <w:r w:rsidR="00ED5799">
              <w:rPr>
                <w:rFonts w:ascii="思源黑体 CN Normal" w:eastAsia="思源黑体 CN Normal" w:hAnsi="思源黑体 CN Normal"/>
                <w:b/>
                <w:bCs/>
              </w:rPr>
              <w:t xml:space="preserve"> / </w:t>
            </w:r>
            <w:r w:rsidR="00ED5799">
              <w:rPr>
                <w:rFonts w:ascii="思源黑体 CN Normal" w:eastAsia="思源黑体 CN Normal" w:hAnsi="思源黑体 CN Normal"/>
                <w:b/>
                <w:bCs/>
              </w:rPr>
              <w:fldChar w:fldCharType="begin"/>
            </w:r>
            <w:r w:rsidR="00ED5799">
              <w:rPr>
                <w:rFonts w:ascii="思源黑体 CN Normal" w:eastAsia="思源黑体 CN Normal" w:hAnsi="思源黑体 CN Normal"/>
                <w:b/>
                <w:bCs/>
              </w:rPr>
              <w:instrText>=</w:instrText>
            </w:r>
            <w:r w:rsidR="00ED5799">
              <w:rPr>
                <w:rFonts w:ascii="思源黑体 CN Normal" w:eastAsia="思源黑体 CN Normal" w:hAnsi="思源黑体 CN Normal"/>
                <w:b/>
                <w:bCs/>
              </w:rPr>
              <w:fldChar w:fldCharType="begin"/>
            </w:r>
            <w:r w:rsidR="00ED5799">
              <w:rPr>
                <w:rFonts w:ascii="思源黑体 CN Normal" w:eastAsia="思源黑体 CN Normal" w:hAnsi="思源黑体 CN Normal" w:cs="Arial"/>
                <w:color w:val="191919"/>
                <w:shd w:val="clear" w:color="auto" w:fill="FFFFFF"/>
              </w:rPr>
              <w:instrText>NUMPAGES</w:instrText>
            </w:r>
            <w:r w:rsidR="00ED5799">
              <w:rPr>
                <w:rFonts w:ascii="思源黑体 CN Normal" w:eastAsia="思源黑体 CN Normal" w:hAnsi="思源黑体 CN Normal"/>
                <w:b/>
                <w:bCs/>
              </w:rPr>
              <w:fldChar w:fldCharType="separate"/>
            </w:r>
            <w:r w:rsidR="00C72D30">
              <w:rPr>
                <w:rFonts w:ascii="思源黑体 CN Normal" w:eastAsia="思源黑体 CN Normal" w:hAnsi="思源黑体 CN Normal" w:cs="Arial"/>
                <w:noProof/>
                <w:color w:val="191919"/>
                <w:shd w:val="clear" w:color="auto" w:fill="FFFFFF"/>
              </w:rPr>
              <w:instrText>36</w:instrText>
            </w:r>
            <w:r w:rsidR="00ED5799">
              <w:rPr>
                <w:rFonts w:ascii="思源黑体 CN Normal" w:eastAsia="思源黑体 CN Normal" w:hAnsi="思源黑体 CN Normal"/>
                <w:b/>
                <w:bCs/>
              </w:rPr>
              <w:fldChar w:fldCharType="end"/>
            </w:r>
            <w:r w:rsidR="00ED5799">
              <w:rPr>
                <w:rFonts w:ascii="思源黑体 CN Normal" w:eastAsia="思源黑体 CN Normal" w:hAnsi="思源黑体 CN Normal"/>
                <w:b/>
                <w:bCs/>
              </w:rPr>
              <w:instrText>-0</w:instrText>
            </w:r>
            <w:r w:rsidR="00ED5799">
              <w:rPr>
                <w:rFonts w:ascii="思源黑体 CN Normal" w:eastAsia="思源黑体 CN Normal" w:hAnsi="思源黑体 CN Normal"/>
                <w:b/>
                <w:bCs/>
              </w:rPr>
              <w:fldChar w:fldCharType="separate"/>
            </w:r>
            <w:r w:rsidR="00C72D30">
              <w:rPr>
                <w:rFonts w:ascii="思源黑体 CN Normal" w:eastAsia="思源黑体 CN Normal" w:hAnsi="思源黑体 CN Normal"/>
                <w:b/>
                <w:bCs/>
                <w:noProof/>
              </w:rPr>
              <w:t>36</w:t>
            </w:r>
            <w:r w:rsidR="00ED5799">
              <w:rPr>
                <w:rFonts w:ascii="思源黑体 CN Normal" w:eastAsia="思源黑体 CN Normal" w:hAnsi="思源黑体 CN Normal"/>
                <w:b/>
                <w:bCs/>
              </w:rPr>
              <w:fldChar w:fldCharType="end"/>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D8C2AE" w14:textId="77777777" w:rsidR="00E7074F" w:rsidRDefault="00E7074F" w:rsidP="00041371">
      <w:r>
        <w:separator/>
      </w:r>
    </w:p>
  </w:footnote>
  <w:footnote w:type="continuationSeparator" w:id="0">
    <w:p w14:paraId="3ADA93D0" w14:textId="77777777" w:rsidR="00E7074F" w:rsidRDefault="00E7074F"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9870" w14:textId="068707E3" w:rsidR="0065474C" w:rsidRPr="0065474C" w:rsidRDefault="0065474C" w:rsidP="0065474C">
    <w:pPr>
      <w:pStyle w:val="a5"/>
      <w:pBdr>
        <w:bottom w:val="single" w:sz="8" w:space="0" w:color="16A085"/>
      </w:pBdr>
      <w:ind w:right="180"/>
      <w:jc w:val="right"/>
      <w:rPr>
        <w:rFonts w:ascii="思源黑体 CN Normal" w:eastAsia="思源黑体 CN Normal" w:hAnsi="思源黑体 CN Normal"/>
        <w:sz w:val="15"/>
        <w:szCs w:val="15"/>
      </w:rPr>
    </w:pPr>
    <w:bookmarkStart w:id="29" w:name="_Hlk67641796"/>
    <w:bookmarkStart w:id="30" w:name="_Hlk67641797"/>
    <w:bookmarkStart w:id="31" w:name="_Hlk67642101"/>
    <w:bookmarkStart w:id="32" w:name="_Hlk67642102"/>
    <w:r w:rsidRPr="00D7468D">
      <w:rPr>
        <w:rFonts w:ascii="思源黑体 CN Normal" w:eastAsia="思源黑体 CN Normal" w:hAnsi="思源黑体 CN Normal" w:hint="eastAsia"/>
        <w:sz w:val="15"/>
        <w:szCs w:val="15"/>
      </w:rPr>
      <w:t>受检编号：</w:t>
    </w:r>
    <w:r w:rsidRPr="004C4AD3">
      <w:rPr>
        <w:rFonts w:ascii="思源黑体 CN Normal" w:eastAsia="思源黑体 CN Normal" w:hAnsi="思源黑体 CN Normal"/>
        <w:sz w:val="15"/>
        <w:szCs w:val="15"/>
      </w:rPr>
      <w:t>{{sample.sample_parent_id}}</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613646">
      <w:rPr>
        <w:rFonts w:ascii="思源黑体 CN Normal" w:eastAsia="思源黑体 CN Normal" w:hAnsi="思源黑体 CN Normal"/>
        <w:sz w:val="15"/>
        <w:szCs w:val="15"/>
      </w:rPr>
      <w:t>{{sample.patient_name}}</w:t>
    </w:r>
    <w:r>
      <w:rPr>
        <w:rFonts w:ascii="思源黑体 CN Normal" w:eastAsia="思源黑体 CN Normal" w:hAnsi="思源黑体 CN Normal"/>
        <w:sz w:val="15"/>
        <w:szCs w:val="15"/>
      </w:rPr>
      <w:t xml:space="preserve">       </w:t>
    </w:r>
    <w:r w:rsidRPr="00D7468D">
      <w:rPr>
        <w:rFonts w:ascii="思源黑体 CN Normal" w:eastAsia="思源黑体 CN Normal" w:hAnsi="思源黑体 CN Normal" w:hint="eastAsia"/>
        <w:sz w:val="15"/>
        <w:szCs w:val="15"/>
      </w:rPr>
      <w:t>报告日期：</w:t>
    </w:r>
    <w:bookmarkEnd w:id="29"/>
    <w:bookmarkEnd w:id="30"/>
    <w:bookmarkEnd w:id="31"/>
    <w:bookmarkEnd w:id="32"/>
    <w:r w:rsidRPr="004C4AD3">
      <w:rPr>
        <w:rFonts w:ascii="思源黑体 CN Normal" w:eastAsia="思源黑体 CN Normal" w:hAnsi="思源黑体 CN Normal"/>
        <w:sz w:val="15"/>
        <w:szCs w:val="15"/>
      </w:rPr>
      <w:t>{{sample.report_date}}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082F0D" w:rsidRDefault="00082F0D">
    <w:pPr>
      <w:pStyle w:val="a5"/>
    </w:pPr>
  </w:p>
  <w:p w14:paraId="6B829FF3" w14:textId="77777777" w:rsidR="00082F0D" w:rsidRDefault="00082F0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082F0D" w:rsidRPr="00B30517" w:rsidRDefault="00082F0D" w:rsidP="00B30517">
    <w:pPr>
      <w:pStyle w:val="a5"/>
    </w:pPr>
  </w:p>
  <w:p w14:paraId="4077D7AD" w14:textId="77777777" w:rsidR="00082F0D" w:rsidRDefault="00082F0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082F0D" w:rsidRDefault="00082F0D">
    <w:pPr>
      <w:pStyle w:val="a5"/>
    </w:pPr>
  </w:p>
  <w:p w14:paraId="2535C5F4" w14:textId="77777777" w:rsidR="00082F0D" w:rsidRDefault="00082F0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9B437" w14:textId="77777777" w:rsidR="00082F0D" w:rsidRDefault="00082F0D">
    <w:pPr>
      <w:pStyle w:val="a5"/>
    </w:pPr>
  </w:p>
  <w:p w14:paraId="059398BF" w14:textId="77777777" w:rsidR="00082F0D" w:rsidRDefault="00082F0D"/>
  <w:p w14:paraId="0A57871F" w14:textId="77777777" w:rsidR="00082F0D" w:rsidRDefault="00082F0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082F0D" w:rsidRDefault="00082F0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58A8003F"/>
    <w:multiLevelType w:val="hybridMultilevel"/>
    <w:tmpl w:val="85A20206"/>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730810644">
    <w:abstractNumId w:val="18"/>
  </w:num>
  <w:num w:numId="2" w16cid:durableId="1926499151">
    <w:abstractNumId w:val="23"/>
  </w:num>
  <w:num w:numId="3" w16cid:durableId="484662542">
    <w:abstractNumId w:val="16"/>
  </w:num>
  <w:num w:numId="4" w16cid:durableId="2040742966">
    <w:abstractNumId w:val="7"/>
  </w:num>
  <w:num w:numId="5" w16cid:durableId="2016879833">
    <w:abstractNumId w:val="32"/>
  </w:num>
  <w:num w:numId="6" w16cid:durableId="392704252">
    <w:abstractNumId w:val="19"/>
  </w:num>
  <w:num w:numId="7" w16cid:durableId="177089333">
    <w:abstractNumId w:val="20"/>
  </w:num>
  <w:num w:numId="8" w16cid:durableId="1238400076">
    <w:abstractNumId w:val="0"/>
  </w:num>
  <w:num w:numId="9" w16cid:durableId="776800946">
    <w:abstractNumId w:val="10"/>
  </w:num>
  <w:num w:numId="10" w16cid:durableId="870454233">
    <w:abstractNumId w:val="12"/>
  </w:num>
  <w:num w:numId="11" w16cid:durableId="377972683">
    <w:abstractNumId w:val="22"/>
  </w:num>
  <w:num w:numId="12" w16cid:durableId="118186697">
    <w:abstractNumId w:val="15"/>
  </w:num>
  <w:num w:numId="13" w16cid:durableId="529102224">
    <w:abstractNumId w:val="30"/>
  </w:num>
  <w:num w:numId="14" w16cid:durableId="1475366998">
    <w:abstractNumId w:val="26"/>
  </w:num>
  <w:num w:numId="15" w16cid:durableId="101189830">
    <w:abstractNumId w:val="11"/>
  </w:num>
  <w:num w:numId="16" w16cid:durableId="1374161716">
    <w:abstractNumId w:val="29"/>
  </w:num>
  <w:num w:numId="17" w16cid:durableId="265695840">
    <w:abstractNumId w:val="2"/>
  </w:num>
  <w:num w:numId="18" w16cid:durableId="2098016821">
    <w:abstractNumId w:val="6"/>
  </w:num>
  <w:num w:numId="19" w16cid:durableId="297805363">
    <w:abstractNumId w:val="28"/>
  </w:num>
  <w:num w:numId="20" w16cid:durableId="2041513208">
    <w:abstractNumId w:val="25"/>
  </w:num>
  <w:num w:numId="21" w16cid:durableId="1346203025">
    <w:abstractNumId w:val="17"/>
  </w:num>
  <w:num w:numId="22" w16cid:durableId="586041758">
    <w:abstractNumId w:val="8"/>
  </w:num>
  <w:num w:numId="23" w16cid:durableId="1610239912">
    <w:abstractNumId w:val="4"/>
  </w:num>
  <w:num w:numId="24" w16cid:durableId="939263426">
    <w:abstractNumId w:val="1"/>
  </w:num>
  <w:num w:numId="25" w16cid:durableId="109126347">
    <w:abstractNumId w:val="3"/>
  </w:num>
  <w:num w:numId="26" w16cid:durableId="1138958764">
    <w:abstractNumId w:val="31"/>
  </w:num>
  <w:num w:numId="27" w16cid:durableId="1947423938">
    <w:abstractNumId w:val="9"/>
  </w:num>
  <w:num w:numId="28" w16cid:durableId="847452446">
    <w:abstractNumId w:val="27"/>
  </w:num>
  <w:num w:numId="29" w16cid:durableId="480120023">
    <w:abstractNumId w:val="14"/>
  </w:num>
  <w:num w:numId="30" w16cid:durableId="1917131874">
    <w:abstractNumId w:val="13"/>
  </w:num>
  <w:num w:numId="31" w16cid:durableId="40136936">
    <w:abstractNumId w:val="5"/>
  </w:num>
  <w:num w:numId="32" w16cid:durableId="494884280">
    <w:abstractNumId w:val="21"/>
  </w:num>
  <w:num w:numId="33" w16cid:durableId="2044208635">
    <w:abstractNumId w:val="2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18B6"/>
    <w:rsid w:val="00005681"/>
    <w:rsid w:val="00006139"/>
    <w:rsid w:val="0000796F"/>
    <w:rsid w:val="00007FE0"/>
    <w:rsid w:val="0001135E"/>
    <w:rsid w:val="000118BA"/>
    <w:rsid w:val="00011AC2"/>
    <w:rsid w:val="00011B0D"/>
    <w:rsid w:val="00012BA3"/>
    <w:rsid w:val="00013926"/>
    <w:rsid w:val="00013FFD"/>
    <w:rsid w:val="00014426"/>
    <w:rsid w:val="0001457D"/>
    <w:rsid w:val="00015AEC"/>
    <w:rsid w:val="00015D75"/>
    <w:rsid w:val="00015F77"/>
    <w:rsid w:val="000161B3"/>
    <w:rsid w:val="0002183E"/>
    <w:rsid w:val="00025614"/>
    <w:rsid w:val="00025971"/>
    <w:rsid w:val="0002646A"/>
    <w:rsid w:val="00026948"/>
    <w:rsid w:val="000269EC"/>
    <w:rsid w:val="00026EAB"/>
    <w:rsid w:val="00026F8A"/>
    <w:rsid w:val="00027721"/>
    <w:rsid w:val="00027940"/>
    <w:rsid w:val="0003050F"/>
    <w:rsid w:val="000311DE"/>
    <w:rsid w:val="00031659"/>
    <w:rsid w:val="00031755"/>
    <w:rsid w:val="00031D91"/>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69F0"/>
    <w:rsid w:val="00047AFB"/>
    <w:rsid w:val="00047C82"/>
    <w:rsid w:val="000508A8"/>
    <w:rsid w:val="00051338"/>
    <w:rsid w:val="000516D0"/>
    <w:rsid w:val="00051B3A"/>
    <w:rsid w:val="000535A3"/>
    <w:rsid w:val="000539A8"/>
    <w:rsid w:val="000552CD"/>
    <w:rsid w:val="000559B7"/>
    <w:rsid w:val="00055E48"/>
    <w:rsid w:val="00056385"/>
    <w:rsid w:val="00057E8B"/>
    <w:rsid w:val="00060987"/>
    <w:rsid w:val="000610BC"/>
    <w:rsid w:val="000617BA"/>
    <w:rsid w:val="000639F9"/>
    <w:rsid w:val="000641B0"/>
    <w:rsid w:val="0006467C"/>
    <w:rsid w:val="00064C39"/>
    <w:rsid w:val="0006559F"/>
    <w:rsid w:val="00066046"/>
    <w:rsid w:val="0006610F"/>
    <w:rsid w:val="000703EC"/>
    <w:rsid w:val="00073A55"/>
    <w:rsid w:val="00073E70"/>
    <w:rsid w:val="00074049"/>
    <w:rsid w:val="00074475"/>
    <w:rsid w:val="00074650"/>
    <w:rsid w:val="00075A4E"/>
    <w:rsid w:val="00076A3F"/>
    <w:rsid w:val="00077200"/>
    <w:rsid w:val="000775D7"/>
    <w:rsid w:val="00081107"/>
    <w:rsid w:val="00081AE2"/>
    <w:rsid w:val="00082BF0"/>
    <w:rsid w:val="00082DF7"/>
    <w:rsid w:val="00082F0D"/>
    <w:rsid w:val="00085547"/>
    <w:rsid w:val="00085F81"/>
    <w:rsid w:val="0008753F"/>
    <w:rsid w:val="000879BE"/>
    <w:rsid w:val="000913FE"/>
    <w:rsid w:val="00091A99"/>
    <w:rsid w:val="00092150"/>
    <w:rsid w:val="000922B2"/>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4765"/>
    <w:rsid w:val="000A4C5E"/>
    <w:rsid w:val="000A6B9C"/>
    <w:rsid w:val="000A7893"/>
    <w:rsid w:val="000B05EE"/>
    <w:rsid w:val="000B0689"/>
    <w:rsid w:val="000B094B"/>
    <w:rsid w:val="000B0AC1"/>
    <w:rsid w:val="000B1846"/>
    <w:rsid w:val="000B22C7"/>
    <w:rsid w:val="000B318F"/>
    <w:rsid w:val="000B3CFD"/>
    <w:rsid w:val="000B4DE1"/>
    <w:rsid w:val="000B4E3B"/>
    <w:rsid w:val="000B57C7"/>
    <w:rsid w:val="000B64E3"/>
    <w:rsid w:val="000B67E3"/>
    <w:rsid w:val="000B7371"/>
    <w:rsid w:val="000B7383"/>
    <w:rsid w:val="000B75D7"/>
    <w:rsid w:val="000B7EB4"/>
    <w:rsid w:val="000C0868"/>
    <w:rsid w:val="000C0CD0"/>
    <w:rsid w:val="000C1008"/>
    <w:rsid w:val="000C14B4"/>
    <w:rsid w:val="000C158D"/>
    <w:rsid w:val="000C18CC"/>
    <w:rsid w:val="000C1F54"/>
    <w:rsid w:val="000C302D"/>
    <w:rsid w:val="000C51F3"/>
    <w:rsid w:val="000C529D"/>
    <w:rsid w:val="000C5FCC"/>
    <w:rsid w:val="000C6678"/>
    <w:rsid w:val="000C778A"/>
    <w:rsid w:val="000D1D27"/>
    <w:rsid w:val="000D2669"/>
    <w:rsid w:val="000D34DD"/>
    <w:rsid w:val="000D6796"/>
    <w:rsid w:val="000D6897"/>
    <w:rsid w:val="000D7467"/>
    <w:rsid w:val="000D79ED"/>
    <w:rsid w:val="000E16A6"/>
    <w:rsid w:val="000E20DF"/>
    <w:rsid w:val="000E368F"/>
    <w:rsid w:val="000E4556"/>
    <w:rsid w:val="000E4BA8"/>
    <w:rsid w:val="000E4E8C"/>
    <w:rsid w:val="000E5D24"/>
    <w:rsid w:val="000E7284"/>
    <w:rsid w:val="000F17F8"/>
    <w:rsid w:val="000F28D2"/>
    <w:rsid w:val="000F3B0D"/>
    <w:rsid w:val="000F430B"/>
    <w:rsid w:val="000F51E9"/>
    <w:rsid w:val="000F77B1"/>
    <w:rsid w:val="00100867"/>
    <w:rsid w:val="00101C5C"/>
    <w:rsid w:val="00102C69"/>
    <w:rsid w:val="00104636"/>
    <w:rsid w:val="00104861"/>
    <w:rsid w:val="0010510E"/>
    <w:rsid w:val="0010716D"/>
    <w:rsid w:val="00107276"/>
    <w:rsid w:val="00107992"/>
    <w:rsid w:val="00107CDA"/>
    <w:rsid w:val="0011041D"/>
    <w:rsid w:val="00111E14"/>
    <w:rsid w:val="00112370"/>
    <w:rsid w:val="0011238C"/>
    <w:rsid w:val="00114E6F"/>
    <w:rsid w:val="0011504F"/>
    <w:rsid w:val="00115A09"/>
    <w:rsid w:val="00116216"/>
    <w:rsid w:val="001167E2"/>
    <w:rsid w:val="001168EF"/>
    <w:rsid w:val="00116F80"/>
    <w:rsid w:val="001171AC"/>
    <w:rsid w:val="00117ACA"/>
    <w:rsid w:val="00117DA0"/>
    <w:rsid w:val="001206A9"/>
    <w:rsid w:val="00121110"/>
    <w:rsid w:val="0012120B"/>
    <w:rsid w:val="00121FBF"/>
    <w:rsid w:val="00123142"/>
    <w:rsid w:val="00124BA6"/>
    <w:rsid w:val="00124DDB"/>
    <w:rsid w:val="0012578E"/>
    <w:rsid w:val="00127042"/>
    <w:rsid w:val="001272D6"/>
    <w:rsid w:val="0012767B"/>
    <w:rsid w:val="001305A7"/>
    <w:rsid w:val="001317C0"/>
    <w:rsid w:val="00131818"/>
    <w:rsid w:val="00131A4C"/>
    <w:rsid w:val="001339C7"/>
    <w:rsid w:val="001353B4"/>
    <w:rsid w:val="0013593D"/>
    <w:rsid w:val="001365C9"/>
    <w:rsid w:val="001368CA"/>
    <w:rsid w:val="00136E86"/>
    <w:rsid w:val="001405DD"/>
    <w:rsid w:val="0014096C"/>
    <w:rsid w:val="00140E88"/>
    <w:rsid w:val="0014142A"/>
    <w:rsid w:val="00141552"/>
    <w:rsid w:val="00141EB1"/>
    <w:rsid w:val="00142E64"/>
    <w:rsid w:val="00143F11"/>
    <w:rsid w:val="00144843"/>
    <w:rsid w:val="001451E9"/>
    <w:rsid w:val="0014588E"/>
    <w:rsid w:val="0014664C"/>
    <w:rsid w:val="0014675D"/>
    <w:rsid w:val="0014797C"/>
    <w:rsid w:val="00150101"/>
    <w:rsid w:val="0015089B"/>
    <w:rsid w:val="00151C00"/>
    <w:rsid w:val="001535FC"/>
    <w:rsid w:val="0015482A"/>
    <w:rsid w:val="00154E50"/>
    <w:rsid w:val="00156390"/>
    <w:rsid w:val="00160D5B"/>
    <w:rsid w:val="0016109C"/>
    <w:rsid w:val="00161245"/>
    <w:rsid w:val="0016154A"/>
    <w:rsid w:val="001616C6"/>
    <w:rsid w:val="001619D9"/>
    <w:rsid w:val="001629F7"/>
    <w:rsid w:val="00162D39"/>
    <w:rsid w:val="00162E80"/>
    <w:rsid w:val="0016346C"/>
    <w:rsid w:val="00164860"/>
    <w:rsid w:val="001669CF"/>
    <w:rsid w:val="001670EF"/>
    <w:rsid w:val="001706B4"/>
    <w:rsid w:val="001707CD"/>
    <w:rsid w:val="00171886"/>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0120"/>
    <w:rsid w:val="001A2D8B"/>
    <w:rsid w:val="001A3609"/>
    <w:rsid w:val="001A3768"/>
    <w:rsid w:val="001A4E79"/>
    <w:rsid w:val="001A649E"/>
    <w:rsid w:val="001A7C0E"/>
    <w:rsid w:val="001B0E7C"/>
    <w:rsid w:val="001B3DC4"/>
    <w:rsid w:val="001B47C1"/>
    <w:rsid w:val="001B4981"/>
    <w:rsid w:val="001B4A13"/>
    <w:rsid w:val="001B4F02"/>
    <w:rsid w:val="001B59DA"/>
    <w:rsid w:val="001B73DD"/>
    <w:rsid w:val="001B743A"/>
    <w:rsid w:val="001B7B5A"/>
    <w:rsid w:val="001B7D2F"/>
    <w:rsid w:val="001C0165"/>
    <w:rsid w:val="001C05E7"/>
    <w:rsid w:val="001C1015"/>
    <w:rsid w:val="001C1707"/>
    <w:rsid w:val="001C2667"/>
    <w:rsid w:val="001C2D32"/>
    <w:rsid w:val="001C3F53"/>
    <w:rsid w:val="001C42F2"/>
    <w:rsid w:val="001C4924"/>
    <w:rsid w:val="001C5493"/>
    <w:rsid w:val="001C6409"/>
    <w:rsid w:val="001C6D99"/>
    <w:rsid w:val="001C7BAF"/>
    <w:rsid w:val="001D0529"/>
    <w:rsid w:val="001D08DE"/>
    <w:rsid w:val="001D12FB"/>
    <w:rsid w:val="001D147B"/>
    <w:rsid w:val="001D1954"/>
    <w:rsid w:val="001D3F5D"/>
    <w:rsid w:val="001D413A"/>
    <w:rsid w:val="001D43EA"/>
    <w:rsid w:val="001D4E1E"/>
    <w:rsid w:val="001D4F8D"/>
    <w:rsid w:val="001D695D"/>
    <w:rsid w:val="001D69AC"/>
    <w:rsid w:val="001D7647"/>
    <w:rsid w:val="001E00AB"/>
    <w:rsid w:val="001E06CC"/>
    <w:rsid w:val="001E13F7"/>
    <w:rsid w:val="001E201C"/>
    <w:rsid w:val="001E26FB"/>
    <w:rsid w:val="001E2BDF"/>
    <w:rsid w:val="001E4991"/>
    <w:rsid w:val="001E62B2"/>
    <w:rsid w:val="001E6CF3"/>
    <w:rsid w:val="001E750D"/>
    <w:rsid w:val="001E771D"/>
    <w:rsid w:val="001F0B47"/>
    <w:rsid w:val="001F1A9F"/>
    <w:rsid w:val="001F21E3"/>
    <w:rsid w:val="001F2FBC"/>
    <w:rsid w:val="001F3162"/>
    <w:rsid w:val="001F34AF"/>
    <w:rsid w:val="001F3619"/>
    <w:rsid w:val="001F3766"/>
    <w:rsid w:val="001F3A84"/>
    <w:rsid w:val="001F3DE1"/>
    <w:rsid w:val="001F4EAD"/>
    <w:rsid w:val="001F55A1"/>
    <w:rsid w:val="001F63E1"/>
    <w:rsid w:val="001F654A"/>
    <w:rsid w:val="001F7081"/>
    <w:rsid w:val="001F7623"/>
    <w:rsid w:val="002003EB"/>
    <w:rsid w:val="00200520"/>
    <w:rsid w:val="00200858"/>
    <w:rsid w:val="00201296"/>
    <w:rsid w:val="002018C4"/>
    <w:rsid w:val="00202CC6"/>
    <w:rsid w:val="0020487B"/>
    <w:rsid w:val="00205324"/>
    <w:rsid w:val="00205ACE"/>
    <w:rsid w:val="00205E7D"/>
    <w:rsid w:val="00206038"/>
    <w:rsid w:val="00206469"/>
    <w:rsid w:val="002067C8"/>
    <w:rsid w:val="00206942"/>
    <w:rsid w:val="00206C9B"/>
    <w:rsid w:val="00210369"/>
    <w:rsid w:val="002117AA"/>
    <w:rsid w:val="00211CAD"/>
    <w:rsid w:val="00213F83"/>
    <w:rsid w:val="002143C6"/>
    <w:rsid w:val="00216727"/>
    <w:rsid w:val="00220171"/>
    <w:rsid w:val="002206F2"/>
    <w:rsid w:val="0022199D"/>
    <w:rsid w:val="00221C4F"/>
    <w:rsid w:val="00221E9E"/>
    <w:rsid w:val="00222910"/>
    <w:rsid w:val="00222A14"/>
    <w:rsid w:val="0022300A"/>
    <w:rsid w:val="0022581C"/>
    <w:rsid w:val="00225926"/>
    <w:rsid w:val="00227749"/>
    <w:rsid w:val="00227D50"/>
    <w:rsid w:val="002307C2"/>
    <w:rsid w:val="00230918"/>
    <w:rsid w:val="00230D6F"/>
    <w:rsid w:val="00230E4A"/>
    <w:rsid w:val="00231063"/>
    <w:rsid w:val="002313A9"/>
    <w:rsid w:val="00231752"/>
    <w:rsid w:val="00234052"/>
    <w:rsid w:val="002340B3"/>
    <w:rsid w:val="002351A3"/>
    <w:rsid w:val="002355B8"/>
    <w:rsid w:val="002359D7"/>
    <w:rsid w:val="00236FDF"/>
    <w:rsid w:val="00237174"/>
    <w:rsid w:val="002375EC"/>
    <w:rsid w:val="002375EF"/>
    <w:rsid w:val="0024008F"/>
    <w:rsid w:val="0024076E"/>
    <w:rsid w:val="00243280"/>
    <w:rsid w:val="002436A9"/>
    <w:rsid w:val="002436BA"/>
    <w:rsid w:val="0024388B"/>
    <w:rsid w:val="00244F69"/>
    <w:rsid w:val="00245E79"/>
    <w:rsid w:val="00245EB7"/>
    <w:rsid w:val="00245F69"/>
    <w:rsid w:val="002460BB"/>
    <w:rsid w:val="0024672D"/>
    <w:rsid w:val="00252280"/>
    <w:rsid w:val="00252504"/>
    <w:rsid w:val="002536FB"/>
    <w:rsid w:val="00253CE0"/>
    <w:rsid w:val="00253F77"/>
    <w:rsid w:val="0025474B"/>
    <w:rsid w:val="00254AB0"/>
    <w:rsid w:val="00255707"/>
    <w:rsid w:val="00255A9F"/>
    <w:rsid w:val="002568D0"/>
    <w:rsid w:val="00256D25"/>
    <w:rsid w:val="00256DA9"/>
    <w:rsid w:val="00256F6E"/>
    <w:rsid w:val="00257023"/>
    <w:rsid w:val="00257A86"/>
    <w:rsid w:val="00262E01"/>
    <w:rsid w:val="00263523"/>
    <w:rsid w:val="00263961"/>
    <w:rsid w:val="00264C2F"/>
    <w:rsid w:val="00265C57"/>
    <w:rsid w:val="00266552"/>
    <w:rsid w:val="00266865"/>
    <w:rsid w:val="00267987"/>
    <w:rsid w:val="002711D2"/>
    <w:rsid w:val="002712F8"/>
    <w:rsid w:val="0027153B"/>
    <w:rsid w:val="00271966"/>
    <w:rsid w:val="00271A1C"/>
    <w:rsid w:val="00272F36"/>
    <w:rsid w:val="00275776"/>
    <w:rsid w:val="002809CF"/>
    <w:rsid w:val="002817C5"/>
    <w:rsid w:val="00281AF2"/>
    <w:rsid w:val="00281B47"/>
    <w:rsid w:val="002828B2"/>
    <w:rsid w:val="00282F79"/>
    <w:rsid w:val="002831C4"/>
    <w:rsid w:val="0028398B"/>
    <w:rsid w:val="00285902"/>
    <w:rsid w:val="00286468"/>
    <w:rsid w:val="00286B1B"/>
    <w:rsid w:val="002901D1"/>
    <w:rsid w:val="00290F3C"/>
    <w:rsid w:val="002929F7"/>
    <w:rsid w:val="00292B78"/>
    <w:rsid w:val="00292DB7"/>
    <w:rsid w:val="002955EB"/>
    <w:rsid w:val="002A12C5"/>
    <w:rsid w:val="002A13B3"/>
    <w:rsid w:val="002A2BF0"/>
    <w:rsid w:val="002A2F4C"/>
    <w:rsid w:val="002A343D"/>
    <w:rsid w:val="002A453C"/>
    <w:rsid w:val="002A4907"/>
    <w:rsid w:val="002A4CA4"/>
    <w:rsid w:val="002A4D0A"/>
    <w:rsid w:val="002A5A1A"/>
    <w:rsid w:val="002B100F"/>
    <w:rsid w:val="002B1630"/>
    <w:rsid w:val="002B36FD"/>
    <w:rsid w:val="002B3CFB"/>
    <w:rsid w:val="002B6125"/>
    <w:rsid w:val="002B6F84"/>
    <w:rsid w:val="002B7817"/>
    <w:rsid w:val="002C2138"/>
    <w:rsid w:val="002C2AE3"/>
    <w:rsid w:val="002C3717"/>
    <w:rsid w:val="002C4A9A"/>
    <w:rsid w:val="002C4C9B"/>
    <w:rsid w:val="002C5557"/>
    <w:rsid w:val="002C576B"/>
    <w:rsid w:val="002C5D66"/>
    <w:rsid w:val="002C703C"/>
    <w:rsid w:val="002C7278"/>
    <w:rsid w:val="002C7803"/>
    <w:rsid w:val="002C7CFC"/>
    <w:rsid w:val="002D2571"/>
    <w:rsid w:val="002D31B8"/>
    <w:rsid w:val="002D3E26"/>
    <w:rsid w:val="002D3F04"/>
    <w:rsid w:val="002D4714"/>
    <w:rsid w:val="002D5D26"/>
    <w:rsid w:val="002D6155"/>
    <w:rsid w:val="002D71E6"/>
    <w:rsid w:val="002D76B9"/>
    <w:rsid w:val="002E129C"/>
    <w:rsid w:val="002E25A3"/>
    <w:rsid w:val="002E3BD3"/>
    <w:rsid w:val="002E400A"/>
    <w:rsid w:val="002E441E"/>
    <w:rsid w:val="002E6071"/>
    <w:rsid w:val="002E7D65"/>
    <w:rsid w:val="002F11CB"/>
    <w:rsid w:val="002F3DD8"/>
    <w:rsid w:val="002F3DF1"/>
    <w:rsid w:val="002F3F8B"/>
    <w:rsid w:val="002F4C7E"/>
    <w:rsid w:val="002F5B6A"/>
    <w:rsid w:val="002F63D0"/>
    <w:rsid w:val="003001F8"/>
    <w:rsid w:val="00300DF7"/>
    <w:rsid w:val="00301256"/>
    <w:rsid w:val="00301974"/>
    <w:rsid w:val="00301C9E"/>
    <w:rsid w:val="00301D03"/>
    <w:rsid w:val="00305120"/>
    <w:rsid w:val="00307517"/>
    <w:rsid w:val="00311009"/>
    <w:rsid w:val="00312915"/>
    <w:rsid w:val="00312F2A"/>
    <w:rsid w:val="00314DC2"/>
    <w:rsid w:val="00317074"/>
    <w:rsid w:val="0031711F"/>
    <w:rsid w:val="00317486"/>
    <w:rsid w:val="00321A9C"/>
    <w:rsid w:val="0032202E"/>
    <w:rsid w:val="003227DC"/>
    <w:rsid w:val="0032340C"/>
    <w:rsid w:val="00323A63"/>
    <w:rsid w:val="0032481D"/>
    <w:rsid w:val="0032488C"/>
    <w:rsid w:val="003248CC"/>
    <w:rsid w:val="00324C59"/>
    <w:rsid w:val="00324FE8"/>
    <w:rsid w:val="0032511F"/>
    <w:rsid w:val="00325369"/>
    <w:rsid w:val="003270EC"/>
    <w:rsid w:val="003309B5"/>
    <w:rsid w:val="003312DC"/>
    <w:rsid w:val="0033196B"/>
    <w:rsid w:val="00332D91"/>
    <w:rsid w:val="00332FF8"/>
    <w:rsid w:val="003333CB"/>
    <w:rsid w:val="00333B5E"/>
    <w:rsid w:val="00334B4F"/>
    <w:rsid w:val="00336A2D"/>
    <w:rsid w:val="00336C05"/>
    <w:rsid w:val="00336FCF"/>
    <w:rsid w:val="003376AA"/>
    <w:rsid w:val="00340237"/>
    <w:rsid w:val="00341361"/>
    <w:rsid w:val="00341691"/>
    <w:rsid w:val="0034179D"/>
    <w:rsid w:val="0034193A"/>
    <w:rsid w:val="00342C5D"/>
    <w:rsid w:val="00343838"/>
    <w:rsid w:val="003440C5"/>
    <w:rsid w:val="003442B5"/>
    <w:rsid w:val="00345656"/>
    <w:rsid w:val="00345F9C"/>
    <w:rsid w:val="003472D9"/>
    <w:rsid w:val="00347EBB"/>
    <w:rsid w:val="003506BD"/>
    <w:rsid w:val="00350724"/>
    <w:rsid w:val="00350949"/>
    <w:rsid w:val="003517C3"/>
    <w:rsid w:val="00351E4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B9C"/>
    <w:rsid w:val="00361D6E"/>
    <w:rsid w:val="0036508B"/>
    <w:rsid w:val="00366DD1"/>
    <w:rsid w:val="003728AA"/>
    <w:rsid w:val="0037387E"/>
    <w:rsid w:val="0037613E"/>
    <w:rsid w:val="00376237"/>
    <w:rsid w:val="003808AC"/>
    <w:rsid w:val="00381B71"/>
    <w:rsid w:val="00382892"/>
    <w:rsid w:val="00382BF1"/>
    <w:rsid w:val="00382E5B"/>
    <w:rsid w:val="00383A44"/>
    <w:rsid w:val="00383E4B"/>
    <w:rsid w:val="00384AF3"/>
    <w:rsid w:val="00385FE6"/>
    <w:rsid w:val="00386926"/>
    <w:rsid w:val="00387640"/>
    <w:rsid w:val="00387DAB"/>
    <w:rsid w:val="00390702"/>
    <w:rsid w:val="00391FC2"/>
    <w:rsid w:val="003929D0"/>
    <w:rsid w:val="003930D9"/>
    <w:rsid w:val="00393695"/>
    <w:rsid w:val="00393D26"/>
    <w:rsid w:val="00393F8B"/>
    <w:rsid w:val="00394B56"/>
    <w:rsid w:val="00395228"/>
    <w:rsid w:val="0039578A"/>
    <w:rsid w:val="003977A0"/>
    <w:rsid w:val="00397F1B"/>
    <w:rsid w:val="003A00D4"/>
    <w:rsid w:val="003A0599"/>
    <w:rsid w:val="003A092F"/>
    <w:rsid w:val="003A103C"/>
    <w:rsid w:val="003A21B0"/>
    <w:rsid w:val="003A2DFB"/>
    <w:rsid w:val="003A3B4E"/>
    <w:rsid w:val="003A3CE7"/>
    <w:rsid w:val="003A5AAC"/>
    <w:rsid w:val="003A7239"/>
    <w:rsid w:val="003A766F"/>
    <w:rsid w:val="003B103F"/>
    <w:rsid w:val="003B16CA"/>
    <w:rsid w:val="003B3552"/>
    <w:rsid w:val="003B4372"/>
    <w:rsid w:val="003B4707"/>
    <w:rsid w:val="003B50F5"/>
    <w:rsid w:val="003B5E89"/>
    <w:rsid w:val="003B6717"/>
    <w:rsid w:val="003C12CC"/>
    <w:rsid w:val="003C32AA"/>
    <w:rsid w:val="003C3A3E"/>
    <w:rsid w:val="003C3D19"/>
    <w:rsid w:val="003C532D"/>
    <w:rsid w:val="003C5931"/>
    <w:rsid w:val="003C7556"/>
    <w:rsid w:val="003C79E9"/>
    <w:rsid w:val="003D02B3"/>
    <w:rsid w:val="003D02BF"/>
    <w:rsid w:val="003D084E"/>
    <w:rsid w:val="003D1BA4"/>
    <w:rsid w:val="003D40C2"/>
    <w:rsid w:val="003D58B9"/>
    <w:rsid w:val="003D5CB5"/>
    <w:rsid w:val="003D5F80"/>
    <w:rsid w:val="003D6483"/>
    <w:rsid w:val="003D75C1"/>
    <w:rsid w:val="003E0713"/>
    <w:rsid w:val="003E1826"/>
    <w:rsid w:val="003E35CD"/>
    <w:rsid w:val="003E4082"/>
    <w:rsid w:val="003E5A81"/>
    <w:rsid w:val="003E65C3"/>
    <w:rsid w:val="003E7B2D"/>
    <w:rsid w:val="003F05C0"/>
    <w:rsid w:val="003F1080"/>
    <w:rsid w:val="003F181C"/>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FB8"/>
    <w:rsid w:val="004105D8"/>
    <w:rsid w:val="00410BC7"/>
    <w:rsid w:val="004112A8"/>
    <w:rsid w:val="00411990"/>
    <w:rsid w:val="00413357"/>
    <w:rsid w:val="004137B9"/>
    <w:rsid w:val="00413B32"/>
    <w:rsid w:val="004143CC"/>
    <w:rsid w:val="00414FEC"/>
    <w:rsid w:val="004160D9"/>
    <w:rsid w:val="004162A5"/>
    <w:rsid w:val="0041633E"/>
    <w:rsid w:val="004167BF"/>
    <w:rsid w:val="004176C6"/>
    <w:rsid w:val="004202D0"/>
    <w:rsid w:val="00421639"/>
    <w:rsid w:val="00421FA5"/>
    <w:rsid w:val="00422257"/>
    <w:rsid w:val="004229DA"/>
    <w:rsid w:val="004234CD"/>
    <w:rsid w:val="00423971"/>
    <w:rsid w:val="00423F59"/>
    <w:rsid w:val="00425328"/>
    <w:rsid w:val="00425BB1"/>
    <w:rsid w:val="004268D6"/>
    <w:rsid w:val="00430568"/>
    <w:rsid w:val="0043087F"/>
    <w:rsid w:val="0043145B"/>
    <w:rsid w:val="00431FEC"/>
    <w:rsid w:val="004323E4"/>
    <w:rsid w:val="0043289C"/>
    <w:rsid w:val="00433FAF"/>
    <w:rsid w:val="004342D4"/>
    <w:rsid w:val="00434657"/>
    <w:rsid w:val="00434C6D"/>
    <w:rsid w:val="00434CFE"/>
    <w:rsid w:val="00435133"/>
    <w:rsid w:val="00435828"/>
    <w:rsid w:val="00435C24"/>
    <w:rsid w:val="00436CDE"/>
    <w:rsid w:val="00437265"/>
    <w:rsid w:val="004413DB"/>
    <w:rsid w:val="00441738"/>
    <w:rsid w:val="00441A4D"/>
    <w:rsid w:val="00441A7E"/>
    <w:rsid w:val="00443A4C"/>
    <w:rsid w:val="0044624A"/>
    <w:rsid w:val="004469DB"/>
    <w:rsid w:val="00447225"/>
    <w:rsid w:val="0044787E"/>
    <w:rsid w:val="00447CFC"/>
    <w:rsid w:val="00450088"/>
    <w:rsid w:val="0045086F"/>
    <w:rsid w:val="00451215"/>
    <w:rsid w:val="004528C6"/>
    <w:rsid w:val="0045487B"/>
    <w:rsid w:val="00454F81"/>
    <w:rsid w:val="00455CB0"/>
    <w:rsid w:val="00455DE9"/>
    <w:rsid w:val="00456C78"/>
    <w:rsid w:val="00457AC4"/>
    <w:rsid w:val="004600F8"/>
    <w:rsid w:val="00460122"/>
    <w:rsid w:val="00460A75"/>
    <w:rsid w:val="00460BD5"/>
    <w:rsid w:val="00460CA1"/>
    <w:rsid w:val="00461F01"/>
    <w:rsid w:val="0046309C"/>
    <w:rsid w:val="004639D4"/>
    <w:rsid w:val="00463DB6"/>
    <w:rsid w:val="00465035"/>
    <w:rsid w:val="00466F90"/>
    <w:rsid w:val="00467248"/>
    <w:rsid w:val="00470B76"/>
    <w:rsid w:val="004719AF"/>
    <w:rsid w:val="00471E22"/>
    <w:rsid w:val="004722E9"/>
    <w:rsid w:val="0047233F"/>
    <w:rsid w:val="004727FC"/>
    <w:rsid w:val="004742F8"/>
    <w:rsid w:val="0047531F"/>
    <w:rsid w:val="0047539E"/>
    <w:rsid w:val="00476903"/>
    <w:rsid w:val="00477E9B"/>
    <w:rsid w:val="004801E5"/>
    <w:rsid w:val="00480746"/>
    <w:rsid w:val="00480B02"/>
    <w:rsid w:val="004810C4"/>
    <w:rsid w:val="004816DB"/>
    <w:rsid w:val="00482E50"/>
    <w:rsid w:val="00483A91"/>
    <w:rsid w:val="00483DB4"/>
    <w:rsid w:val="00483F3E"/>
    <w:rsid w:val="0048414C"/>
    <w:rsid w:val="00484C45"/>
    <w:rsid w:val="004860FE"/>
    <w:rsid w:val="00486E72"/>
    <w:rsid w:val="00487AA7"/>
    <w:rsid w:val="00487C30"/>
    <w:rsid w:val="00487EDC"/>
    <w:rsid w:val="00490058"/>
    <w:rsid w:val="00490924"/>
    <w:rsid w:val="004918DA"/>
    <w:rsid w:val="00491BBD"/>
    <w:rsid w:val="00492FD3"/>
    <w:rsid w:val="00494A79"/>
    <w:rsid w:val="00496F77"/>
    <w:rsid w:val="00497042"/>
    <w:rsid w:val="00497256"/>
    <w:rsid w:val="004A1835"/>
    <w:rsid w:val="004A22F9"/>
    <w:rsid w:val="004A233B"/>
    <w:rsid w:val="004A29D7"/>
    <w:rsid w:val="004A3072"/>
    <w:rsid w:val="004A30F2"/>
    <w:rsid w:val="004A3ABD"/>
    <w:rsid w:val="004A46FC"/>
    <w:rsid w:val="004A4799"/>
    <w:rsid w:val="004A5210"/>
    <w:rsid w:val="004A6975"/>
    <w:rsid w:val="004A6E44"/>
    <w:rsid w:val="004B071F"/>
    <w:rsid w:val="004B08DB"/>
    <w:rsid w:val="004B0D9A"/>
    <w:rsid w:val="004B1370"/>
    <w:rsid w:val="004B283A"/>
    <w:rsid w:val="004B29BB"/>
    <w:rsid w:val="004B2A99"/>
    <w:rsid w:val="004B3F18"/>
    <w:rsid w:val="004B56D7"/>
    <w:rsid w:val="004B5ADA"/>
    <w:rsid w:val="004B6914"/>
    <w:rsid w:val="004B717B"/>
    <w:rsid w:val="004B769B"/>
    <w:rsid w:val="004C032B"/>
    <w:rsid w:val="004C0771"/>
    <w:rsid w:val="004C23BC"/>
    <w:rsid w:val="004C2993"/>
    <w:rsid w:val="004C31FE"/>
    <w:rsid w:val="004C4340"/>
    <w:rsid w:val="004C54E3"/>
    <w:rsid w:val="004C55AA"/>
    <w:rsid w:val="004C5703"/>
    <w:rsid w:val="004C70CB"/>
    <w:rsid w:val="004C784F"/>
    <w:rsid w:val="004D0368"/>
    <w:rsid w:val="004D0613"/>
    <w:rsid w:val="004D11A4"/>
    <w:rsid w:val="004D14CE"/>
    <w:rsid w:val="004D1DF8"/>
    <w:rsid w:val="004D2E5D"/>
    <w:rsid w:val="004D4269"/>
    <w:rsid w:val="004D5F59"/>
    <w:rsid w:val="004D69FE"/>
    <w:rsid w:val="004D7F57"/>
    <w:rsid w:val="004E02EB"/>
    <w:rsid w:val="004E24F2"/>
    <w:rsid w:val="004E2740"/>
    <w:rsid w:val="004E368A"/>
    <w:rsid w:val="004E46C2"/>
    <w:rsid w:val="004E4DCC"/>
    <w:rsid w:val="004E6463"/>
    <w:rsid w:val="004E72C7"/>
    <w:rsid w:val="004E7798"/>
    <w:rsid w:val="004E7AA5"/>
    <w:rsid w:val="004F00E9"/>
    <w:rsid w:val="004F07FC"/>
    <w:rsid w:val="004F15B4"/>
    <w:rsid w:val="004F171B"/>
    <w:rsid w:val="004F18FC"/>
    <w:rsid w:val="004F1A01"/>
    <w:rsid w:val="004F1AD4"/>
    <w:rsid w:val="004F1B9D"/>
    <w:rsid w:val="004F25FE"/>
    <w:rsid w:val="004F30B3"/>
    <w:rsid w:val="004F48A8"/>
    <w:rsid w:val="004F64C6"/>
    <w:rsid w:val="004F65A7"/>
    <w:rsid w:val="004F6695"/>
    <w:rsid w:val="00500138"/>
    <w:rsid w:val="00500C82"/>
    <w:rsid w:val="00502CAF"/>
    <w:rsid w:val="00504DCD"/>
    <w:rsid w:val="00505FC7"/>
    <w:rsid w:val="00506C99"/>
    <w:rsid w:val="00506D24"/>
    <w:rsid w:val="005076C4"/>
    <w:rsid w:val="0051041E"/>
    <w:rsid w:val="00510970"/>
    <w:rsid w:val="005125C2"/>
    <w:rsid w:val="00517D9F"/>
    <w:rsid w:val="005201C1"/>
    <w:rsid w:val="00520639"/>
    <w:rsid w:val="0052131D"/>
    <w:rsid w:val="00522803"/>
    <w:rsid w:val="00523458"/>
    <w:rsid w:val="005234FB"/>
    <w:rsid w:val="005235AD"/>
    <w:rsid w:val="00523E52"/>
    <w:rsid w:val="005244E6"/>
    <w:rsid w:val="00525166"/>
    <w:rsid w:val="00525EBA"/>
    <w:rsid w:val="0052601A"/>
    <w:rsid w:val="00526141"/>
    <w:rsid w:val="00526632"/>
    <w:rsid w:val="00527DF3"/>
    <w:rsid w:val="00530C35"/>
    <w:rsid w:val="00530EC5"/>
    <w:rsid w:val="00532044"/>
    <w:rsid w:val="005329A4"/>
    <w:rsid w:val="00532E4F"/>
    <w:rsid w:val="00532F3F"/>
    <w:rsid w:val="0053318B"/>
    <w:rsid w:val="005335B7"/>
    <w:rsid w:val="00536B09"/>
    <w:rsid w:val="00540556"/>
    <w:rsid w:val="0054237D"/>
    <w:rsid w:val="0054246C"/>
    <w:rsid w:val="00542A70"/>
    <w:rsid w:val="00543A58"/>
    <w:rsid w:val="00544956"/>
    <w:rsid w:val="00546D00"/>
    <w:rsid w:val="0054703E"/>
    <w:rsid w:val="005479C1"/>
    <w:rsid w:val="00547BDA"/>
    <w:rsid w:val="0055194E"/>
    <w:rsid w:val="00551BCF"/>
    <w:rsid w:val="0055263F"/>
    <w:rsid w:val="00553691"/>
    <w:rsid w:val="00554B07"/>
    <w:rsid w:val="005553B3"/>
    <w:rsid w:val="005571A5"/>
    <w:rsid w:val="005572DC"/>
    <w:rsid w:val="005607C6"/>
    <w:rsid w:val="005611BF"/>
    <w:rsid w:val="0056147C"/>
    <w:rsid w:val="005631B7"/>
    <w:rsid w:val="00564272"/>
    <w:rsid w:val="00564FD0"/>
    <w:rsid w:val="00565DC9"/>
    <w:rsid w:val="00566661"/>
    <w:rsid w:val="00566E99"/>
    <w:rsid w:val="00567750"/>
    <w:rsid w:val="00567809"/>
    <w:rsid w:val="00567B43"/>
    <w:rsid w:val="00567D41"/>
    <w:rsid w:val="00570623"/>
    <w:rsid w:val="00571AAF"/>
    <w:rsid w:val="00571E53"/>
    <w:rsid w:val="00573458"/>
    <w:rsid w:val="00573C02"/>
    <w:rsid w:val="005743AA"/>
    <w:rsid w:val="00574468"/>
    <w:rsid w:val="00574BF2"/>
    <w:rsid w:val="00574E57"/>
    <w:rsid w:val="00575411"/>
    <w:rsid w:val="0057554F"/>
    <w:rsid w:val="00576AAD"/>
    <w:rsid w:val="0057725F"/>
    <w:rsid w:val="00577341"/>
    <w:rsid w:val="00580551"/>
    <w:rsid w:val="00581C06"/>
    <w:rsid w:val="00581D1C"/>
    <w:rsid w:val="005839B0"/>
    <w:rsid w:val="00584A0B"/>
    <w:rsid w:val="00585B92"/>
    <w:rsid w:val="00585B93"/>
    <w:rsid w:val="0058673F"/>
    <w:rsid w:val="00586DFE"/>
    <w:rsid w:val="00587885"/>
    <w:rsid w:val="0059169D"/>
    <w:rsid w:val="005926D6"/>
    <w:rsid w:val="005934A2"/>
    <w:rsid w:val="00593638"/>
    <w:rsid w:val="005945CA"/>
    <w:rsid w:val="00594D6A"/>
    <w:rsid w:val="00595F9F"/>
    <w:rsid w:val="00596C19"/>
    <w:rsid w:val="00596F6C"/>
    <w:rsid w:val="005973F9"/>
    <w:rsid w:val="00597E24"/>
    <w:rsid w:val="005A01A6"/>
    <w:rsid w:val="005A03B3"/>
    <w:rsid w:val="005A197A"/>
    <w:rsid w:val="005A28D4"/>
    <w:rsid w:val="005A2FDC"/>
    <w:rsid w:val="005A4DF7"/>
    <w:rsid w:val="005A5416"/>
    <w:rsid w:val="005A553A"/>
    <w:rsid w:val="005A64DF"/>
    <w:rsid w:val="005A64F7"/>
    <w:rsid w:val="005A6E03"/>
    <w:rsid w:val="005A73B5"/>
    <w:rsid w:val="005A7723"/>
    <w:rsid w:val="005B0714"/>
    <w:rsid w:val="005B0A0E"/>
    <w:rsid w:val="005B1407"/>
    <w:rsid w:val="005B2242"/>
    <w:rsid w:val="005B314F"/>
    <w:rsid w:val="005B3938"/>
    <w:rsid w:val="005B4037"/>
    <w:rsid w:val="005B416C"/>
    <w:rsid w:val="005B479F"/>
    <w:rsid w:val="005B5660"/>
    <w:rsid w:val="005B57E5"/>
    <w:rsid w:val="005B5975"/>
    <w:rsid w:val="005B5F7A"/>
    <w:rsid w:val="005B7056"/>
    <w:rsid w:val="005B726C"/>
    <w:rsid w:val="005B7308"/>
    <w:rsid w:val="005C13C0"/>
    <w:rsid w:val="005C176E"/>
    <w:rsid w:val="005C290F"/>
    <w:rsid w:val="005C3821"/>
    <w:rsid w:val="005C3B39"/>
    <w:rsid w:val="005C5F45"/>
    <w:rsid w:val="005C7AD5"/>
    <w:rsid w:val="005C7D12"/>
    <w:rsid w:val="005D14AF"/>
    <w:rsid w:val="005D22BC"/>
    <w:rsid w:val="005D23B2"/>
    <w:rsid w:val="005D3CEF"/>
    <w:rsid w:val="005D44AE"/>
    <w:rsid w:val="005D45F6"/>
    <w:rsid w:val="005D4994"/>
    <w:rsid w:val="005D5CAC"/>
    <w:rsid w:val="005D6BFC"/>
    <w:rsid w:val="005D796E"/>
    <w:rsid w:val="005D7B34"/>
    <w:rsid w:val="005E02A5"/>
    <w:rsid w:val="005E1693"/>
    <w:rsid w:val="005E2BE6"/>
    <w:rsid w:val="005E2D78"/>
    <w:rsid w:val="005E3517"/>
    <w:rsid w:val="005E3528"/>
    <w:rsid w:val="005E43CC"/>
    <w:rsid w:val="005E56BF"/>
    <w:rsid w:val="005E721B"/>
    <w:rsid w:val="005F0799"/>
    <w:rsid w:val="005F08AD"/>
    <w:rsid w:val="005F0E33"/>
    <w:rsid w:val="005F11E0"/>
    <w:rsid w:val="005F2692"/>
    <w:rsid w:val="005F2E4D"/>
    <w:rsid w:val="005F343F"/>
    <w:rsid w:val="005F4A70"/>
    <w:rsid w:val="005F4E97"/>
    <w:rsid w:val="005F5B40"/>
    <w:rsid w:val="005F6868"/>
    <w:rsid w:val="005F6B5D"/>
    <w:rsid w:val="005F6ECF"/>
    <w:rsid w:val="006000D5"/>
    <w:rsid w:val="006004EC"/>
    <w:rsid w:val="006024BE"/>
    <w:rsid w:val="00605229"/>
    <w:rsid w:val="006064AA"/>
    <w:rsid w:val="006068F2"/>
    <w:rsid w:val="00606B89"/>
    <w:rsid w:val="00607D4A"/>
    <w:rsid w:val="006105CB"/>
    <w:rsid w:val="00610721"/>
    <w:rsid w:val="00611F75"/>
    <w:rsid w:val="00612156"/>
    <w:rsid w:val="00612467"/>
    <w:rsid w:val="0061261B"/>
    <w:rsid w:val="00612C58"/>
    <w:rsid w:val="00613215"/>
    <w:rsid w:val="00613646"/>
    <w:rsid w:val="0061544D"/>
    <w:rsid w:val="00615630"/>
    <w:rsid w:val="006171C9"/>
    <w:rsid w:val="00617214"/>
    <w:rsid w:val="006174A0"/>
    <w:rsid w:val="00620796"/>
    <w:rsid w:val="0062080A"/>
    <w:rsid w:val="006209F2"/>
    <w:rsid w:val="00622468"/>
    <w:rsid w:val="00622CCD"/>
    <w:rsid w:val="00626153"/>
    <w:rsid w:val="006261F1"/>
    <w:rsid w:val="00626DBE"/>
    <w:rsid w:val="006278B9"/>
    <w:rsid w:val="0063123D"/>
    <w:rsid w:val="00632CFA"/>
    <w:rsid w:val="00632F51"/>
    <w:rsid w:val="0063326E"/>
    <w:rsid w:val="00633617"/>
    <w:rsid w:val="00634460"/>
    <w:rsid w:val="006355EB"/>
    <w:rsid w:val="00635F01"/>
    <w:rsid w:val="00637C8D"/>
    <w:rsid w:val="006405E7"/>
    <w:rsid w:val="00641B4A"/>
    <w:rsid w:val="00641D41"/>
    <w:rsid w:val="00641D97"/>
    <w:rsid w:val="0064300D"/>
    <w:rsid w:val="00643288"/>
    <w:rsid w:val="0064347D"/>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74C"/>
    <w:rsid w:val="00654F52"/>
    <w:rsid w:val="0065693C"/>
    <w:rsid w:val="00656E8D"/>
    <w:rsid w:val="00657D61"/>
    <w:rsid w:val="00662337"/>
    <w:rsid w:val="00664370"/>
    <w:rsid w:val="006659E7"/>
    <w:rsid w:val="00666712"/>
    <w:rsid w:val="00666877"/>
    <w:rsid w:val="00666F9D"/>
    <w:rsid w:val="006671FD"/>
    <w:rsid w:val="00667BBA"/>
    <w:rsid w:val="006719DA"/>
    <w:rsid w:val="0067260E"/>
    <w:rsid w:val="00672B2F"/>
    <w:rsid w:val="0067363E"/>
    <w:rsid w:val="006750C9"/>
    <w:rsid w:val="0067593D"/>
    <w:rsid w:val="006774D9"/>
    <w:rsid w:val="00681578"/>
    <w:rsid w:val="0068208C"/>
    <w:rsid w:val="00683F94"/>
    <w:rsid w:val="00685BDC"/>
    <w:rsid w:val="00686F54"/>
    <w:rsid w:val="006903D7"/>
    <w:rsid w:val="0069079F"/>
    <w:rsid w:val="006911C1"/>
    <w:rsid w:val="00691578"/>
    <w:rsid w:val="0069319E"/>
    <w:rsid w:val="00694394"/>
    <w:rsid w:val="00694734"/>
    <w:rsid w:val="006947A6"/>
    <w:rsid w:val="00694DD3"/>
    <w:rsid w:val="00695315"/>
    <w:rsid w:val="00695373"/>
    <w:rsid w:val="006955A5"/>
    <w:rsid w:val="006961C0"/>
    <w:rsid w:val="00696423"/>
    <w:rsid w:val="00696A16"/>
    <w:rsid w:val="006A18B4"/>
    <w:rsid w:val="006A1F10"/>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1DF"/>
    <w:rsid w:val="006B2295"/>
    <w:rsid w:val="006B232C"/>
    <w:rsid w:val="006B2A07"/>
    <w:rsid w:val="006B55AE"/>
    <w:rsid w:val="006B57E2"/>
    <w:rsid w:val="006B5AB7"/>
    <w:rsid w:val="006B70C5"/>
    <w:rsid w:val="006B711A"/>
    <w:rsid w:val="006B76D6"/>
    <w:rsid w:val="006C0471"/>
    <w:rsid w:val="006C234D"/>
    <w:rsid w:val="006C2419"/>
    <w:rsid w:val="006C2815"/>
    <w:rsid w:val="006C2A27"/>
    <w:rsid w:val="006C3838"/>
    <w:rsid w:val="006C49CF"/>
    <w:rsid w:val="006C4A63"/>
    <w:rsid w:val="006C58BE"/>
    <w:rsid w:val="006C5B65"/>
    <w:rsid w:val="006C6E1F"/>
    <w:rsid w:val="006C7026"/>
    <w:rsid w:val="006C741D"/>
    <w:rsid w:val="006C7CE0"/>
    <w:rsid w:val="006D00BD"/>
    <w:rsid w:val="006D0290"/>
    <w:rsid w:val="006D043B"/>
    <w:rsid w:val="006D10D6"/>
    <w:rsid w:val="006D299C"/>
    <w:rsid w:val="006D3EBE"/>
    <w:rsid w:val="006D4473"/>
    <w:rsid w:val="006D451E"/>
    <w:rsid w:val="006D46BC"/>
    <w:rsid w:val="006D56AD"/>
    <w:rsid w:val="006D726E"/>
    <w:rsid w:val="006D738D"/>
    <w:rsid w:val="006D7553"/>
    <w:rsid w:val="006D759D"/>
    <w:rsid w:val="006D78FF"/>
    <w:rsid w:val="006E0930"/>
    <w:rsid w:val="006E09A6"/>
    <w:rsid w:val="006E1EFF"/>
    <w:rsid w:val="006E51B7"/>
    <w:rsid w:val="006E5299"/>
    <w:rsid w:val="006E558F"/>
    <w:rsid w:val="006E68C4"/>
    <w:rsid w:val="006E7E07"/>
    <w:rsid w:val="006F134E"/>
    <w:rsid w:val="006F2491"/>
    <w:rsid w:val="006F328B"/>
    <w:rsid w:val="006F3C39"/>
    <w:rsid w:val="006F48C7"/>
    <w:rsid w:val="006F5175"/>
    <w:rsid w:val="006F6018"/>
    <w:rsid w:val="006F663C"/>
    <w:rsid w:val="006F6EA2"/>
    <w:rsid w:val="00700A45"/>
    <w:rsid w:val="00700B2E"/>
    <w:rsid w:val="0070237B"/>
    <w:rsid w:val="007031AD"/>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0B79"/>
    <w:rsid w:val="00720B87"/>
    <w:rsid w:val="00721052"/>
    <w:rsid w:val="0072179A"/>
    <w:rsid w:val="00721B6A"/>
    <w:rsid w:val="00721E0F"/>
    <w:rsid w:val="00721E98"/>
    <w:rsid w:val="0072353D"/>
    <w:rsid w:val="00723626"/>
    <w:rsid w:val="00723DC9"/>
    <w:rsid w:val="0072405C"/>
    <w:rsid w:val="007245E7"/>
    <w:rsid w:val="0072494E"/>
    <w:rsid w:val="00725CBC"/>
    <w:rsid w:val="00726BAA"/>
    <w:rsid w:val="00726D03"/>
    <w:rsid w:val="007276A0"/>
    <w:rsid w:val="00727B06"/>
    <w:rsid w:val="00730F4D"/>
    <w:rsid w:val="007312B9"/>
    <w:rsid w:val="00731979"/>
    <w:rsid w:val="00734161"/>
    <w:rsid w:val="00735F7E"/>
    <w:rsid w:val="0073619F"/>
    <w:rsid w:val="0073677F"/>
    <w:rsid w:val="0073774E"/>
    <w:rsid w:val="007410EC"/>
    <w:rsid w:val="00741C7B"/>
    <w:rsid w:val="007421D2"/>
    <w:rsid w:val="007427C1"/>
    <w:rsid w:val="00742ADB"/>
    <w:rsid w:val="00742DFA"/>
    <w:rsid w:val="00743592"/>
    <w:rsid w:val="007466AB"/>
    <w:rsid w:val="0075010D"/>
    <w:rsid w:val="00751648"/>
    <w:rsid w:val="00751A63"/>
    <w:rsid w:val="00751DF9"/>
    <w:rsid w:val="00752A3B"/>
    <w:rsid w:val="00752C32"/>
    <w:rsid w:val="00752EFC"/>
    <w:rsid w:val="00753158"/>
    <w:rsid w:val="00753F81"/>
    <w:rsid w:val="00755678"/>
    <w:rsid w:val="007557D9"/>
    <w:rsid w:val="0075589D"/>
    <w:rsid w:val="00755DFB"/>
    <w:rsid w:val="007568D4"/>
    <w:rsid w:val="0075727B"/>
    <w:rsid w:val="00757395"/>
    <w:rsid w:val="007573C7"/>
    <w:rsid w:val="00760B67"/>
    <w:rsid w:val="0076166B"/>
    <w:rsid w:val="007638D0"/>
    <w:rsid w:val="00763E85"/>
    <w:rsid w:val="00764A5B"/>
    <w:rsid w:val="00764EC4"/>
    <w:rsid w:val="0076559C"/>
    <w:rsid w:val="00765B41"/>
    <w:rsid w:val="0076727E"/>
    <w:rsid w:val="00770B92"/>
    <w:rsid w:val="007717BF"/>
    <w:rsid w:val="00771AE2"/>
    <w:rsid w:val="00772022"/>
    <w:rsid w:val="007729B8"/>
    <w:rsid w:val="0077305B"/>
    <w:rsid w:val="00773EAB"/>
    <w:rsid w:val="00773FB9"/>
    <w:rsid w:val="007744C1"/>
    <w:rsid w:val="00775148"/>
    <w:rsid w:val="00775DC5"/>
    <w:rsid w:val="0077764F"/>
    <w:rsid w:val="007804F1"/>
    <w:rsid w:val="00780783"/>
    <w:rsid w:val="00780A21"/>
    <w:rsid w:val="00780ADA"/>
    <w:rsid w:val="007815C5"/>
    <w:rsid w:val="00781DD6"/>
    <w:rsid w:val="0078321C"/>
    <w:rsid w:val="007835F2"/>
    <w:rsid w:val="007837D1"/>
    <w:rsid w:val="007858B7"/>
    <w:rsid w:val="0078691A"/>
    <w:rsid w:val="00786EFF"/>
    <w:rsid w:val="00786F13"/>
    <w:rsid w:val="00787165"/>
    <w:rsid w:val="00787B57"/>
    <w:rsid w:val="0079186C"/>
    <w:rsid w:val="0079253B"/>
    <w:rsid w:val="0079279D"/>
    <w:rsid w:val="007927AB"/>
    <w:rsid w:val="00792904"/>
    <w:rsid w:val="00792FE3"/>
    <w:rsid w:val="00793E7B"/>
    <w:rsid w:val="007940C9"/>
    <w:rsid w:val="00794FCE"/>
    <w:rsid w:val="0079509D"/>
    <w:rsid w:val="00795692"/>
    <w:rsid w:val="007957A3"/>
    <w:rsid w:val="00797026"/>
    <w:rsid w:val="00797B5C"/>
    <w:rsid w:val="007A00A8"/>
    <w:rsid w:val="007A0426"/>
    <w:rsid w:val="007A0D62"/>
    <w:rsid w:val="007A0F00"/>
    <w:rsid w:val="007A2467"/>
    <w:rsid w:val="007A2B01"/>
    <w:rsid w:val="007A30B7"/>
    <w:rsid w:val="007A4562"/>
    <w:rsid w:val="007A63B3"/>
    <w:rsid w:val="007A6B87"/>
    <w:rsid w:val="007A729B"/>
    <w:rsid w:val="007A7D7E"/>
    <w:rsid w:val="007A7F78"/>
    <w:rsid w:val="007B165A"/>
    <w:rsid w:val="007B2725"/>
    <w:rsid w:val="007B2B89"/>
    <w:rsid w:val="007B4215"/>
    <w:rsid w:val="007B4364"/>
    <w:rsid w:val="007B43F4"/>
    <w:rsid w:val="007B6251"/>
    <w:rsid w:val="007B7581"/>
    <w:rsid w:val="007C2243"/>
    <w:rsid w:val="007C4444"/>
    <w:rsid w:val="007C4613"/>
    <w:rsid w:val="007C4ACA"/>
    <w:rsid w:val="007C4D80"/>
    <w:rsid w:val="007C5795"/>
    <w:rsid w:val="007C5967"/>
    <w:rsid w:val="007C5FFF"/>
    <w:rsid w:val="007C6C56"/>
    <w:rsid w:val="007C7232"/>
    <w:rsid w:val="007D052D"/>
    <w:rsid w:val="007D0B51"/>
    <w:rsid w:val="007D0C9A"/>
    <w:rsid w:val="007D146C"/>
    <w:rsid w:val="007D25E5"/>
    <w:rsid w:val="007D288E"/>
    <w:rsid w:val="007D3B8F"/>
    <w:rsid w:val="007D4241"/>
    <w:rsid w:val="007D5270"/>
    <w:rsid w:val="007D611C"/>
    <w:rsid w:val="007D6A5A"/>
    <w:rsid w:val="007D6B0B"/>
    <w:rsid w:val="007D6CAD"/>
    <w:rsid w:val="007D7487"/>
    <w:rsid w:val="007D7DA8"/>
    <w:rsid w:val="007E0A2C"/>
    <w:rsid w:val="007E0B58"/>
    <w:rsid w:val="007E0EB4"/>
    <w:rsid w:val="007E0F2A"/>
    <w:rsid w:val="007E13AC"/>
    <w:rsid w:val="007E1995"/>
    <w:rsid w:val="007E33E5"/>
    <w:rsid w:val="007E3C41"/>
    <w:rsid w:val="007E3DB7"/>
    <w:rsid w:val="007E482F"/>
    <w:rsid w:val="007E4F0B"/>
    <w:rsid w:val="007E697D"/>
    <w:rsid w:val="007E7037"/>
    <w:rsid w:val="007E7862"/>
    <w:rsid w:val="007E7A3F"/>
    <w:rsid w:val="007F0657"/>
    <w:rsid w:val="007F2DC7"/>
    <w:rsid w:val="007F35BA"/>
    <w:rsid w:val="007F3A19"/>
    <w:rsid w:val="007F50B7"/>
    <w:rsid w:val="007F5139"/>
    <w:rsid w:val="007F588B"/>
    <w:rsid w:val="007F6656"/>
    <w:rsid w:val="007F66EE"/>
    <w:rsid w:val="007F6CF0"/>
    <w:rsid w:val="007F6D25"/>
    <w:rsid w:val="007F796B"/>
    <w:rsid w:val="007F7EE9"/>
    <w:rsid w:val="008015FC"/>
    <w:rsid w:val="00801789"/>
    <w:rsid w:val="00803087"/>
    <w:rsid w:val="0080348B"/>
    <w:rsid w:val="00803621"/>
    <w:rsid w:val="00804C3D"/>
    <w:rsid w:val="00805A78"/>
    <w:rsid w:val="00805B3A"/>
    <w:rsid w:val="00807E3F"/>
    <w:rsid w:val="00811F37"/>
    <w:rsid w:val="0081291F"/>
    <w:rsid w:val="00812D00"/>
    <w:rsid w:val="0081308C"/>
    <w:rsid w:val="0081324F"/>
    <w:rsid w:val="008135EE"/>
    <w:rsid w:val="008146DB"/>
    <w:rsid w:val="008161EF"/>
    <w:rsid w:val="0081715C"/>
    <w:rsid w:val="008171F4"/>
    <w:rsid w:val="00820686"/>
    <w:rsid w:val="00820BF4"/>
    <w:rsid w:val="00822ADF"/>
    <w:rsid w:val="00824BD6"/>
    <w:rsid w:val="00825885"/>
    <w:rsid w:val="00825C0F"/>
    <w:rsid w:val="00826452"/>
    <w:rsid w:val="00826CF1"/>
    <w:rsid w:val="00827295"/>
    <w:rsid w:val="00827440"/>
    <w:rsid w:val="008313CD"/>
    <w:rsid w:val="00831D0A"/>
    <w:rsid w:val="008323F1"/>
    <w:rsid w:val="00832550"/>
    <w:rsid w:val="0083340F"/>
    <w:rsid w:val="0083433E"/>
    <w:rsid w:val="008345DC"/>
    <w:rsid w:val="00837F0A"/>
    <w:rsid w:val="008401EF"/>
    <w:rsid w:val="00840B61"/>
    <w:rsid w:val="008433E0"/>
    <w:rsid w:val="0084409C"/>
    <w:rsid w:val="00845BED"/>
    <w:rsid w:val="00845C66"/>
    <w:rsid w:val="008465A6"/>
    <w:rsid w:val="00846BAB"/>
    <w:rsid w:val="00847299"/>
    <w:rsid w:val="00850074"/>
    <w:rsid w:val="0085032C"/>
    <w:rsid w:val="008505A0"/>
    <w:rsid w:val="00850B6E"/>
    <w:rsid w:val="008525E9"/>
    <w:rsid w:val="00853467"/>
    <w:rsid w:val="00854594"/>
    <w:rsid w:val="008548BD"/>
    <w:rsid w:val="0085658E"/>
    <w:rsid w:val="008617A5"/>
    <w:rsid w:val="008619E4"/>
    <w:rsid w:val="00862904"/>
    <w:rsid w:val="008633AD"/>
    <w:rsid w:val="008648C5"/>
    <w:rsid w:val="00864F1A"/>
    <w:rsid w:val="00865640"/>
    <w:rsid w:val="00865B80"/>
    <w:rsid w:val="00865C51"/>
    <w:rsid w:val="0086639E"/>
    <w:rsid w:val="00866FF8"/>
    <w:rsid w:val="0086713B"/>
    <w:rsid w:val="00867DDC"/>
    <w:rsid w:val="0087000A"/>
    <w:rsid w:val="0087053C"/>
    <w:rsid w:val="0087080B"/>
    <w:rsid w:val="00870ABC"/>
    <w:rsid w:val="00870EBF"/>
    <w:rsid w:val="00871508"/>
    <w:rsid w:val="008725A1"/>
    <w:rsid w:val="00873B49"/>
    <w:rsid w:val="00874AE6"/>
    <w:rsid w:val="00874DD7"/>
    <w:rsid w:val="00875185"/>
    <w:rsid w:val="008770A3"/>
    <w:rsid w:val="008802AF"/>
    <w:rsid w:val="00881549"/>
    <w:rsid w:val="00882180"/>
    <w:rsid w:val="00882F53"/>
    <w:rsid w:val="00884633"/>
    <w:rsid w:val="008849BA"/>
    <w:rsid w:val="00885449"/>
    <w:rsid w:val="008856E6"/>
    <w:rsid w:val="00885DA6"/>
    <w:rsid w:val="00890175"/>
    <w:rsid w:val="00890DD3"/>
    <w:rsid w:val="008910FA"/>
    <w:rsid w:val="00891E84"/>
    <w:rsid w:val="008924FA"/>
    <w:rsid w:val="008932C4"/>
    <w:rsid w:val="00894495"/>
    <w:rsid w:val="00894BE2"/>
    <w:rsid w:val="00894D5A"/>
    <w:rsid w:val="00895F5F"/>
    <w:rsid w:val="0089684F"/>
    <w:rsid w:val="00896C1C"/>
    <w:rsid w:val="008A0134"/>
    <w:rsid w:val="008A2AC6"/>
    <w:rsid w:val="008A46D0"/>
    <w:rsid w:val="008A5D49"/>
    <w:rsid w:val="008A640F"/>
    <w:rsid w:val="008A65A7"/>
    <w:rsid w:val="008A7F79"/>
    <w:rsid w:val="008B0730"/>
    <w:rsid w:val="008B0D3F"/>
    <w:rsid w:val="008B1582"/>
    <w:rsid w:val="008B19DE"/>
    <w:rsid w:val="008B294E"/>
    <w:rsid w:val="008B389E"/>
    <w:rsid w:val="008B3E1D"/>
    <w:rsid w:val="008B489E"/>
    <w:rsid w:val="008B5633"/>
    <w:rsid w:val="008B5B4C"/>
    <w:rsid w:val="008B5BBA"/>
    <w:rsid w:val="008B5BBB"/>
    <w:rsid w:val="008B6369"/>
    <w:rsid w:val="008B64A6"/>
    <w:rsid w:val="008B66FC"/>
    <w:rsid w:val="008B6E7A"/>
    <w:rsid w:val="008B70CA"/>
    <w:rsid w:val="008B77FD"/>
    <w:rsid w:val="008B789D"/>
    <w:rsid w:val="008B7BE9"/>
    <w:rsid w:val="008B7D39"/>
    <w:rsid w:val="008C0F3A"/>
    <w:rsid w:val="008C0F6A"/>
    <w:rsid w:val="008C174E"/>
    <w:rsid w:val="008C18E4"/>
    <w:rsid w:val="008C1EAA"/>
    <w:rsid w:val="008C22E8"/>
    <w:rsid w:val="008C2648"/>
    <w:rsid w:val="008C5107"/>
    <w:rsid w:val="008C5D58"/>
    <w:rsid w:val="008C618F"/>
    <w:rsid w:val="008C6CD3"/>
    <w:rsid w:val="008C6E42"/>
    <w:rsid w:val="008C7054"/>
    <w:rsid w:val="008D0D5E"/>
    <w:rsid w:val="008D133B"/>
    <w:rsid w:val="008D1C35"/>
    <w:rsid w:val="008D2234"/>
    <w:rsid w:val="008D2D1C"/>
    <w:rsid w:val="008D316B"/>
    <w:rsid w:val="008D586A"/>
    <w:rsid w:val="008D64F6"/>
    <w:rsid w:val="008D6DE1"/>
    <w:rsid w:val="008D6E52"/>
    <w:rsid w:val="008D735C"/>
    <w:rsid w:val="008D7A6C"/>
    <w:rsid w:val="008E0DB3"/>
    <w:rsid w:val="008E1FD0"/>
    <w:rsid w:val="008E20BF"/>
    <w:rsid w:val="008E47F9"/>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8C4"/>
    <w:rsid w:val="008F4992"/>
    <w:rsid w:val="008F4BC8"/>
    <w:rsid w:val="008F5975"/>
    <w:rsid w:val="008F76C5"/>
    <w:rsid w:val="00900A70"/>
    <w:rsid w:val="00900E1A"/>
    <w:rsid w:val="009013E0"/>
    <w:rsid w:val="009020B1"/>
    <w:rsid w:val="00902EB7"/>
    <w:rsid w:val="00902EDD"/>
    <w:rsid w:val="00903133"/>
    <w:rsid w:val="0090343C"/>
    <w:rsid w:val="00903835"/>
    <w:rsid w:val="00903A27"/>
    <w:rsid w:val="00903EEA"/>
    <w:rsid w:val="00904A5D"/>
    <w:rsid w:val="00906F41"/>
    <w:rsid w:val="0090717D"/>
    <w:rsid w:val="009073FD"/>
    <w:rsid w:val="009078F0"/>
    <w:rsid w:val="00907C5A"/>
    <w:rsid w:val="009107CC"/>
    <w:rsid w:val="00910DC4"/>
    <w:rsid w:val="00911177"/>
    <w:rsid w:val="00911690"/>
    <w:rsid w:val="0091214A"/>
    <w:rsid w:val="00912640"/>
    <w:rsid w:val="00912C8C"/>
    <w:rsid w:val="009137F9"/>
    <w:rsid w:val="00913978"/>
    <w:rsid w:val="00914FD2"/>
    <w:rsid w:val="009159B3"/>
    <w:rsid w:val="00915F2F"/>
    <w:rsid w:val="009160E6"/>
    <w:rsid w:val="0091683B"/>
    <w:rsid w:val="00917ED2"/>
    <w:rsid w:val="0092079A"/>
    <w:rsid w:val="009208B9"/>
    <w:rsid w:val="00921492"/>
    <w:rsid w:val="009223D0"/>
    <w:rsid w:val="00924BA2"/>
    <w:rsid w:val="009255F9"/>
    <w:rsid w:val="0092588F"/>
    <w:rsid w:val="00925A2C"/>
    <w:rsid w:val="00925E27"/>
    <w:rsid w:val="0092696F"/>
    <w:rsid w:val="00926A59"/>
    <w:rsid w:val="009270A8"/>
    <w:rsid w:val="009270DD"/>
    <w:rsid w:val="0093105A"/>
    <w:rsid w:val="00932C9F"/>
    <w:rsid w:val="00932E90"/>
    <w:rsid w:val="009341B2"/>
    <w:rsid w:val="00934731"/>
    <w:rsid w:val="009348B8"/>
    <w:rsid w:val="00936004"/>
    <w:rsid w:val="00936267"/>
    <w:rsid w:val="00936460"/>
    <w:rsid w:val="0093661A"/>
    <w:rsid w:val="0093692B"/>
    <w:rsid w:val="00937A3D"/>
    <w:rsid w:val="00937CCC"/>
    <w:rsid w:val="00940612"/>
    <w:rsid w:val="00940A0A"/>
    <w:rsid w:val="00940D53"/>
    <w:rsid w:val="0094259C"/>
    <w:rsid w:val="00943F06"/>
    <w:rsid w:val="0094495F"/>
    <w:rsid w:val="009453AE"/>
    <w:rsid w:val="00945BF3"/>
    <w:rsid w:val="00945E2A"/>
    <w:rsid w:val="00946105"/>
    <w:rsid w:val="009463D1"/>
    <w:rsid w:val="00947552"/>
    <w:rsid w:val="00947DDE"/>
    <w:rsid w:val="00955313"/>
    <w:rsid w:val="00955D7C"/>
    <w:rsid w:val="00955DF5"/>
    <w:rsid w:val="00956C13"/>
    <w:rsid w:val="00956C2C"/>
    <w:rsid w:val="009600D7"/>
    <w:rsid w:val="00960C97"/>
    <w:rsid w:val="009618A6"/>
    <w:rsid w:val="00961915"/>
    <w:rsid w:val="00961D6B"/>
    <w:rsid w:val="00961DC9"/>
    <w:rsid w:val="00962EB6"/>
    <w:rsid w:val="00963CE7"/>
    <w:rsid w:val="00963E74"/>
    <w:rsid w:val="00965204"/>
    <w:rsid w:val="00966B8E"/>
    <w:rsid w:val="00966D7D"/>
    <w:rsid w:val="00970D3A"/>
    <w:rsid w:val="00971A79"/>
    <w:rsid w:val="00971E0E"/>
    <w:rsid w:val="00972171"/>
    <w:rsid w:val="00972741"/>
    <w:rsid w:val="00972B50"/>
    <w:rsid w:val="00972B8E"/>
    <w:rsid w:val="00973355"/>
    <w:rsid w:val="009770BF"/>
    <w:rsid w:val="009771D5"/>
    <w:rsid w:val="0097732B"/>
    <w:rsid w:val="00981275"/>
    <w:rsid w:val="009814DC"/>
    <w:rsid w:val="00982B73"/>
    <w:rsid w:val="009833BB"/>
    <w:rsid w:val="009833D5"/>
    <w:rsid w:val="00983ABE"/>
    <w:rsid w:val="00984826"/>
    <w:rsid w:val="00984B95"/>
    <w:rsid w:val="00985285"/>
    <w:rsid w:val="009853A1"/>
    <w:rsid w:val="00986311"/>
    <w:rsid w:val="00986CD8"/>
    <w:rsid w:val="00987244"/>
    <w:rsid w:val="009873F9"/>
    <w:rsid w:val="00990623"/>
    <w:rsid w:val="009914FE"/>
    <w:rsid w:val="0099397D"/>
    <w:rsid w:val="00993ECD"/>
    <w:rsid w:val="00995832"/>
    <w:rsid w:val="00995D90"/>
    <w:rsid w:val="0099760D"/>
    <w:rsid w:val="00997DB1"/>
    <w:rsid w:val="009A100B"/>
    <w:rsid w:val="009A26BA"/>
    <w:rsid w:val="009A2C27"/>
    <w:rsid w:val="009A2C5A"/>
    <w:rsid w:val="009A2DF6"/>
    <w:rsid w:val="009A318E"/>
    <w:rsid w:val="009A39DB"/>
    <w:rsid w:val="009A3DAD"/>
    <w:rsid w:val="009A4095"/>
    <w:rsid w:val="009A4796"/>
    <w:rsid w:val="009A54FE"/>
    <w:rsid w:val="009A6508"/>
    <w:rsid w:val="009A66AF"/>
    <w:rsid w:val="009A6D1E"/>
    <w:rsid w:val="009B06F4"/>
    <w:rsid w:val="009B0F22"/>
    <w:rsid w:val="009B1078"/>
    <w:rsid w:val="009B2068"/>
    <w:rsid w:val="009B3077"/>
    <w:rsid w:val="009B3D70"/>
    <w:rsid w:val="009B4AF5"/>
    <w:rsid w:val="009B4D7D"/>
    <w:rsid w:val="009B6003"/>
    <w:rsid w:val="009B6798"/>
    <w:rsid w:val="009B6FC9"/>
    <w:rsid w:val="009B7B93"/>
    <w:rsid w:val="009B7D23"/>
    <w:rsid w:val="009C0135"/>
    <w:rsid w:val="009C02D6"/>
    <w:rsid w:val="009C0645"/>
    <w:rsid w:val="009C06AF"/>
    <w:rsid w:val="009C072B"/>
    <w:rsid w:val="009C081E"/>
    <w:rsid w:val="009C09F5"/>
    <w:rsid w:val="009C174B"/>
    <w:rsid w:val="009C32E7"/>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B59"/>
    <w:rsid w:val="009D571D"/>
    <w:rsid w:val="009D5BEE"/>
    <w:rsid w:val="009D65B9"/>
    <w:rsid w:val="009D69A6"/>
    <w:rsid w:val="009D79FC"/>
    <w:rsid w:val="009D7FD1"/>
    <w:rsid w:val="009E0CF8"/>
    <w:rsid w:val="009E15DF"/>
    <w:rsid w:val="009E15E1"/>
    <w:rsid w:val="009E4D47"/>
    <w:rsid w:val="009E4EA0"/>
    <w:rsid w:val="009E5693"/>
    <w:rsid w:val="009E5753"/>
    <w:rsid w:val="009E59A3"/>
    <w:rsid w:val="009E5AC0"/>
    <w:rsid w:val="009E65AD"/>
    <w:rsid w:val="009E6B41"/>
    <w:rsid w:val="009E6DC1"/>
    <w:rsid w:val="009E79F3"/>
    <w:rsid w:val="009F26CC"/>
    <w:rsid w:val="009F5260"/>
    <w:rsid w:val="009F62A1"/>
    <w:rsid w:val="009F6EEB"/>
    <w:rsid w:val="00A00636"/>
    <w:rsid w:val="00A02268"/>
    <w:rsid w:val="00A039DF"/>
    <w:rsid w:val="00A04187"/>
    <w:rsid w:val="00A04E9D"/>
    <w:rsid w:val="00A05BBC"/>
    <w:rsid w:val="00A07D33"/>
    <w:rsid w:val="00A07DC2"/>
    <w:rsid w:val="00A1081A"/>
    <w:rsid w:val="00A11FC1"/>
    <w:rsid w:val="00A13664"/>
    <w:rsid w:val="00A141E6"/>
    <w:rsid w:val="00A14492"/>
    <w:rsid w:val="00A154B8"/>
    <w:rsid w:val="00A1755D"/>
    <w:rsid w:val="00A1782D"/>
    <w:rsid w:val="00A17E04"/>
    <w:rsid w:val="00A21D1C"/>
    <w:rsid w:val="00A21DD5"/>
    <w:rsid w:val="00A2307E"/>
    <w:rsid w:val="00A23450"/>
    <w:rsid w:val="00A30F0F"/>
    <w:rsid w:val="00A32C77"/>
    <w:rsid w:val="00A32D4A"/>
    <w:rsid w:val="00A339F3"/>
    <w:rsid w:val="00A363DA"/>
    <w:rsid w:val="00A36630"/>
    <w:rsid w:val="00A3755E"/>
    <w:rsid w:val="00A37830"/>
    <w:rsid w:val="00A40A87"/>
    <w:rsid w:val="00A410B9"/>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F46"/>
    <w:rsid w:val="00A65049"/>
    <w:rsid w:val="00A65799"/>
    <w:rsid w:val="00A707EE"/>
    <w:rsid w:val="00A70CEE"/>
    <w:rsid w:val="00A71EDE"/>
    <w:rsid w:val="00A72C97"/>
    <w:rsid w:val="00A73A72"/>
    <w:rsid w:val="00A7426E"/>
    <w:rsid w:val="00A74CAA"/>
    <w:rsid w:val="00A752ED"/>
    <w:rsid w:val="00A76732"/>
    <w:rsid w:val="00A767C5"/>
    <w:rsid w:val="00A76A1B"/>
    <w:rsid w:val="00A77D4D"/>
    <w:rsid w:val="00A77FB9"/>
    <w:rsid w:val="00A80A0F"/>
    <w:rsid w:val="00A81C5F"/>
    <w:rsid w:val="00A834EC"/>
    <w:rsid w:val="00A83E65"/>
    <w:rsid w:val="00A84CF8"/>
    <w:rsid w:val="00A86E89"/>
    <w:rsid w:val="00A87A50"/>
    <w:rsid w:val="00A9084A"/>
    <w:rsid w:val="00A91DD7"/>
    <w:rsid w:val="00A9231E"/>
    <w:rsid w:val="00A92806"/>
    <w:rsid w:val="00A92C93"/>
    <w:rsid w:val="00A92D18"/>
    <w:rsid w:val="00A944FD"/>
    <w:rsid w:val="00A94AE8"/>
    <w:rsid w:val="00A96247"/>
    <w:rsid w:val="00A964F8"/>
    <w:rsid w:val="00A971D2"/>
    <w:rsid w:val="00A97524"/>
    <w:rsid w:val="00A97E13"/>
    <w:rsid w:val="00AA0734"/>
    <w:rsid w:val="00AA1888"/>
    <w:rsid w:val="00AA1CDC"/>
    <w:rsid w:val="00AA1E38"/>
    <w:rsid w:val="00AA241F"/>
    <w:rsid w:val="00AA2C87"/>
    <w:rsid w:val="00AA4F9F"/>
    <w:rsid w:val="00AA5633"/>
    <w:rsid w:val="00AA56A6"/>
    <w:rsid w:val="00AA596F"/>
    <w:rsid w:val="00AA6098"/>
    <w:rsid w:val="00AA7037"/>
    <w:rsid w:val="00AA7606"/>
    <w:rsid w:val="00AB036A"/>
    <w:rsid w:val="00AB1440"/>
    <w:rsid w:val="00AB1F8D"/>
    <w:rsid w:val="00AB2862"/>
    <w:rsid w:val="00AB2955"/>
    <w:rsid w:val="00AB33CF"/>
    <w:rsid w:val="00AB39C6"/>
    <w:rsid w:val="00AB491F"/>
    <w:rsid w:val="00AB4986"/>
    <w:rsid w:val="00AB5261"/>
    <w:rsid w:val="00AB5B02"/>
    <w:rsid w:val="00AB69F5"/>
    <w:rsid w:val="00AB7806"/>
    <w:rsid w:val="00AC06BF"/>
    <w:rsid w:val="00AC0F99"/>
    <w:rsid w:val="00AC1E43"/>
    <w:rsid w:val="00AC2D6D"/>
    <w:rsid w:val="00AC2FBA"/>
    <w:rsid w:val="00AC3019"/>
    <w:rsid w:val="00AC3531"/>
    <w:rsid w:val="00AC3B6D"/>
    <w:rsid w:val="00AC3FF9"/>
    <w:rsid w:val="00AC40C4"/>
    <w:rsid w:val="00AC40FE"/>
    <w:rsid w:val="00AC5689"/>
    <w:rsid w:val="00AC6475"/>
    <w:rsid w:val="00AC7416"/>
    <w:rsid w:val="00AD0063"/>
    <w:rsid w:val="00AD1E11"/>
    <w:rsid w:val="00AD2151"/>
    <w:rsid w:val="00AD27E3"/>
    <w:rsid w:val="00AD28E4"/>
    <w:rsid w:val="00AD4E8B"/>
    <w:rsid w:val="00AD59CA"/>
    <w:rsid w:val="00AD6BB2"/>
    <w:rsid w:val="00AE08D7"/>
    <w:rsid w:val="00AE09E1"/>
    <w:rsid w:val="00AE0C5C"/>
    <w:rsid w:val="00AE1223"/>
    <w:rsid w:val="00AE47A9"/>
    <w:rsid w:val="00AE7772"/>
    <w:rsid w:val="00AF0D44"/>
    <w:rsid w:val="00AF13AF"/>
    <w:rsid w:val="00AF14DE"/>
    <w:rsid w:val="00AF159B"/>
    <w:rsid w:val="00AF1D06"/>
    <w:rsid w:val="00AF1D4B"/>
    <w:rsid w:val="00AF51DB"/>
    <w:rsid w:val="00AF560F"/>
    <w:rsid w:val="00AF5E07"/>
    <w:rsid w:val="00AF66AD"/>
    <w:rsid w:val="00AF7151"/>
    <w:rsid w:val="00AF7373"/>
    <w:rsid w:val="00B0051A"/>
    <w:rsid w:val="00B01FC2"/>
    <w:rsid w:val="00B02091"/>
    <w:rsid w:val="00B02300"/>
    <w:rsid w:val="00B02971"/>
    <w:rsid w:val="00B0327A"/>
    <w:rsid w:val="00B04558"/>
    <w:rsid w:val="00B05304"/>
    <w:rsid w:val="00B06832"/>
    <w:rsid w:val="00B06EAF"/>
    <w:rsid w:val="00B10170"/>
    <w:rsid w:val="00B10AD9"/>
    <w:rsid w:val="00B10FBD"/>
    <w:rsid w:val="00B1157E"/>
    <w:rsid w:val="00B1184C"/>
    <w:rsid w:val="00B11ACB"/>
    <w:rsid w:val="00B13C87"/>
    <w:rsid w:val="00B16C76"/>
    <w:rsid w:val="00B17064"/>
    <w:rsid w:val="00B1763A"/>
    <w:rsid w:val="00B20A85"/>
    <w:rsid w:val="00B20F08"/>
    <w:rsid w:val="00B223C1"/>
    <w:rsid w:val="00B22C55"/>
    <w:rsid w:val="00B23370"/>
    <w:rsid w:val="00B23535"/>
    <w:rsid w:val="00B2402D"/>
    <w:rsid w:val="00B2443D"/>
    <w:rsid w:val="00B24449"/>
    <w:rsid w:val="00B2502F"/>
    <w:rsid w:val="00B26762"/>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61B4"/>
    <w:rsid w:val="00B37775"/>
    <w:rsid w:val="00B37C42"/>
    <w:rsid w:val="00B403B4"/>
    <w:rsid w:val="00B40667"/>
    <w:rsid w:val="00B40C3A"/>
    <w:rsid w:val="00B413C7"/>
    <w:rsid w:val="00B4193F"/>
    <w:rsid w:val="00B41FCF"/>
    <w:rsid w:val="00B44C05"/>
    <w:rsid w:val="00B45D5B"/>
    <w:rsid w:val="00B47054"/>
    <w:rsid w:val="00B50254"/>
    <w:rsid w:val="00B510CB"/>
    <w:rsid w:val="00B51E03"/>
    <w:rsid w:val="00B52458"/>
    <w:rsid w:val="00B535DB"/>
    <w:rsid w:val="00B55AA5"/>
    <w:rsid w:val="00B56087"/>
    <w:rsid w:val="00B56220"/>
    <w:rsid w:val="00B57054"/>
    <w:rsid w:val="00B572BA"/>
    <w:rsid w:val="00B57ADE"/>
    <w:rsid w:val="00B60FFF"/>
    <w:rsid w:val="00B6150D"/>
    <w:rsid w:val="00B62254"/>
    <w:rsid w:val="00B62C89"/>
    <w:rsid w:val="00B63135"/>
    <w:rsid w:val="00B63345"/>
    <w:rsid w:val="00B63BCA"/>
    <w:rsid w:val="00B63DFC"/>
    <w:rsid w:val="00B64BDB"/>
    <w:rsid w:val="00B66052"/>
    <w:rsid w:val="00B66C3E"/>
    <w:rsid w:val="00B66FA4"/>
    <w:rsid w:val="00B67D31"/>
    <w:rsid w:val="00B701F9"/>
    <w:rsid w:val="00B70365"/>
    <w:rsid w:val="00B7131D"/>
    <w:rsid w:val="00B72A74"/>
    <w:rsid w:val="00B72F98"/>
    <w:rsid w:val="00B7429C"/>
    <w:rsid w:val="00B74F0D"/>
    <w:rsid w:val="00B75F73"/>
    <w:rsid w:val="00B76E4C"/>
    <w:rsid w:val="00B808D5"/>
    <w:rsid w:val="00B80A99"/>
    <w:rsid w:val="00B829A9"/>
    <w:rsid w:val="00B84ED9"/>
    <w:rsid w:val="00B854D5"/>
    <w:rsid w:val="00B85869"/>
    <w:rsid w:val="00B863BE"/>
    <w:rsid w:val="00B867E4"/>
    <w:rsid w:val="00B879A9"/>
    <w:rsid w:val="00B9021A"/>
    <w:rsid w:val="00B9147B"/>
    <w:rsid w:val="00B92542"/>
    <w:rsid w:val="00B93436"/>
    <w:rsid w:val="00B94201"/>
    <w:rsid w:val="00B95B28"/>
    <w:rsid w:val="00B968DF"/>
    <w:rsid w:val="00B9769E"/>
    <w:rsid w:val="00BA0C83"/>
    <w:rsid w:val="00BA16DA"/>
    <w:rsid w:val="00BA3632"/>
    <w:rsid w:val="00BA3DF3"/>
    <w:rsid w:val="00BA3E24"/>
    <w:rsid w:val="00BA43A2"/>
    <w:rsid w:val="00BA5410"/>
    <w:rsid w:val="00BB4600"/>
    <w:rsid w:val="00BB53D5"/>
    <w:rsid w:val="00BB6973"/>
    <w:rsid w:val="00BB7233"/>
    <w:rsid w:val="00BC006C"/>
    <w:rsid w:val="00BC0DB9"/>
    <w:rsid w:val="00BC25AE"/>
    <w:rsid w:val="00BC2964"/>
    <w:rsid w:val="00BC383D"/>
    <w:rsid w:val="00BC38CD"/>
    <w:rsid w:val="00BC3E54"/>
    <w:rsid w:val="00BC4211"/>
    <w:rsid w:val="00BC428A"/>
    <w:rsid w:val="00BC430A"/>
    <w:rsid w:val="00BC491D"/>
    <w:rsid w:val="00BC61E3"/>
    <w:rsid w:val="00BC6AB5"/>
    <w:rsid w:val="00BC7109"/>
    <w:rsid w:val="00BD0E8B"/>
    <w:rsid w:val="00BD3D03"/>
    <w:rsid w:val="00BD3DCD"/>
    <w:rsid w:val="00BD4486"/>
    <w:rsid w:val="00BD5910"/>
    <w:rsid w:val="00BD5ED3"/>
    <w:rsid w:val="00BD6559"/>
    <w:rsid w:val="00BD70AA"/>
    <w:rsid w:val="00BD77DE"/>
    <w:rsid w:val="00BD7BAC"/>
    <w:rsid w:val="00BE06B2"/>
    <w:rsid w:val="00BE37A9"/>
    <w:rsid w:val="00BE3F54"/>
    <w:rsid w:val="00BE440F"/>
    <w:rsid w:val="00BE48BA"/>
    <w:rsid w:val="00BE51CE"/>
    <w:rsid w:val="00BE5739"/>
    <w:rsid w:val="00BE5B1B"/>
    <w:rsid w:val="00BE6D41"/>
    <w:rsid w:val="00BE7193"/>
    <w:rsid w:val="00BE71BB"/>
    <w:rsid w:val="00BE7880"/>
    <w:rsid w:val="00BF0B76"/>
    <w:rsid w:val="00BF0CDE"/>
    <w:rsid w:val="00BF34E7"/>
    <w:rsid w:val="00BF3649"/>
    <w:rsid w:val="00BF36D6"/>
    <w:rsid w:val="00BF522D"/>
    <w:rsid w:val="00BF54BF"/>
    <w:rsid w:val="00BF5A09"/>
    <w:rsid w:val="00BF7B2D"/>
    <w:rsid w:val="00C01094"/>
    <w:rsid w:val="00C02169"/>
    <w:rsid w:val="00C02C65"/>
    <w:rsid w:val="00C032AD"/>
    <w:rsid w:val="00C04A2F"/>
    <w:rsid w:val="00C04CF9"/>
    <w:rsid w:val="00C04F2C"/>
    <w:rsid w:val="00C054F9"/>
    <w:rsid w:val="00C05D95"/>
    <w:rsid w:val="00C07121"/>
    <w:rsid w:val="00C075E5"/>
    <w:rsid w:val="00C07F6B"/>
    <w:rsid w:val="00C109E3"/>
    <w:rsid w:val="00C12886"/>
    <w:rsid w:val="00C1294D"/>
    <w:rsid w:val="00C13611"/>
    <w:rsid w:val="00C1442E"/>
    <w:rsid w:val="00C1654A"/>
    <w:rsid w:val="00C17AE9"/>
    <w:rsid w:val="00C201D0"/>
    <w:rsid w:val="00C2050C"/>
    <w:rsid w:val="00C20B3B"/>
    <w:rsid w:val="00C21003"/>
    <w:rsid w:val="00C21957"/>
    <w:rsid w:val="00C22F29"/>
    <w:rsid w:val="00C22F93"/>
    <w:rsid w:val="00C25D2F"/>
    <w:rsid w:val="00C30104"/>
    <w:rsid w:val="00C302CC"/>
    <w:rsid w:val="00C30929"/>
    <w:rsid w:val="00C30FCE"/>
    <w:rsid w:val="00C32AA6"/>
    <w:rsid w:val="00C32EF0"/>
    <w:rsid w:val="00C33834"/>
    <w:rsid w:val="00C33EEA"/>
    <w:rsid w:val="00C34646"/>
    <w:rsid w:val="00C360E4"/>
    <w:rsid w:val="00C369AB"/>
    <w:rsid w:val="00C40438"/>
    <w:rsid w:val="00C422A1"/>
    <w:rsid w:val="00C4325B"/>
    <w:rsid w:val="00C43A41"/>
    <w:rsid w:val="00C45B45"/>
    <w:rsid w:val="00C47384"/>
    <w:rsid w:val="00C47D7B"/>
    <w:rsid w:val="00C47E66"/>
    <w:rsid w:val="00C502DA"/>
    <w:rsid w:val="00C50CD5"/>
    <w:rsid w:val="00C50FB8"/>
    <w:rsid w:val="00C5221B"/>
    <w:rsid w:val="00C52B00"/>
    <w:rsid w:val="00C52E39"/>
    <w:rsid w:val="00C53664"/>
    <w:rsid w:val="00C53F5F"/>
    <w:rsid w:val="00C556C7"/>
    <w:rsid w:val="00C56520"/>
    <w:rsid w:val="00C57D60"/>
    <w:rsid w:val="00C57EE3"/>
    <w:rsid w:val="00C6226B"/>
    <w:rsid w:val="00C62AA2"/>
    <w:rsid w:val="00C62E2E"/>
    <w:rsid w:val="00C62FDA"/>
    <w:rsid w:val="00C63543"/>
    <w:rsid w:val="00C642F2"/>
    <w:rsid w:val="00C64F72"/>
    <w:rsid w:val="00C65828"/>
    <w:rsid w:val="00C65834"/>
    <w:rsid w:val="00C66AEE"/>
    <w:rsid w:val="00C670C3"/>
    <w:rsid w:val="00C70F44"/>
    <w:rsid w:val="00C71D2A"/>
    <w:rsid w:val="00C72054"/>
    <w:rsid w:val="00C721D7"/>
    <w:rsid w:val="00C72324"/>
    <w:rsid w:val="00C72800"/>
    <w:rsid w:val="00C72D30"/>
    <w:rsid w:val="00C72E26"/>
    <w:rsid w:val="00C73DEE"/>
    <w:rsid w:val="00C742BB"/>
    <w:rsid w:val="00C74978"/>
    <w:rsid w:val="00C7500B"/>
    <w:rsid w:val="00C75D66"/>
    <w:rsid w:val="00C75EF1"/>
    <w:rsid w:val="00C76CF0"/>
    <w:rsid w:val="00C771B6"/>
    <w:rsid w:val="00C8015C"/>
    <w:rsid w:val="00C817BD"/>
    <w:rsid w:val="00C82BDF"/>
    <w:rsid w:val="00C83E7F"/>
    <w:rsid w:val="00C844D4"/>
    <w:rsid w:val="00C84E85"/>
    <w:rsid w:val="00C86192"/>
    <w:rsid w:val="00C86379"/>
    <w:rsid w:val="00C879B8"/>
    <w:rsid w:val="00C9089A"/>
    <w:rsid w:val="00C9106A"/>
    <w:rsid w:val="00C9204D"/>
    <w:rsid w:val="00C92F1E"/>
    <w:rsid w:val="00C95193"/>
    <w:rsid w:val="00C9619E"/>
    <w:rsid w:val="00C97B79"/>
    <w:rsid w:val="00CA0072"/>
    <w:rsid w:val="00CA02F7"/>
    <w:rsid w:val="00CA0CC4"/>
    <w:rsid w:val="00CA0FD6"/>
    <w:rsid w:val="00CA1862"/>
    <w:rsid w:val="00CA553C"/>
    <w:rsid w:val="00CA5D51"/>
    <w:rsid w:val="00CA5FD8"/>
    <w:rsid w:val="00CA678D"/>
    <w:rsid w:val="00CA7060"/>
    <w:rsid w:val="00CA7C8A"/>
    <w:rsid w:val="00CB016B"/>
    <w:rsid w:val="00CB09A3"/>
    <w:rsid w:val="00CB1793"/>
    <w:rsid w:val="00CB2BB5"/>
    <w:rsid w:val="00CB3F8E"/>
    <w:rsid w:val="00CB5437"/>
    <w:rsid w:val="00CB5CE8"/>
    <w:rsid w:val="00CB5FD6"/>
    <w:rsid w:val="00CB6FFF"/>
    <w:rsid w:val="00CC00C1"/>
    <w:rsid w:val="00CC262E"/>
    <w:rsid w:val="00CC2687"/>
    <w:rsid w:val="00CC284C"/>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30C4"/>
    <w:rsid w:val="00CD343D"/>
    <w:rsid w:val="00CD502C"/>
    <w:rsid w:val="00CD74AD"/>
    <w:rsid w:val="00CE168C"/>
    <w:rsid w:val="00CE2B37"/>
    <w:rsid w:val="00CE2D18"/>
    <w:rsid w:val="00CE2E2C"/>
    <w:rsid w:val="00CE4F6D"/>
    <w:rsid w:val="00CE4F8C"/>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5EA"/>
    <w:rsid w:val="00CF7F7A"/>
    <w:rsid w:val="00D0008D"/>
    <w:rsid w:val="00D00415"/>
    <w:rsid w:val="00D004F9"/>
    <w:rsid w:val="00D0187C"/>
    <w:rsid w:val="00D01BF4"/>
    <w:rsid w:val="00D01EE5"/>
    <w:rsid w:val="00D024AA"/>
    <w:rsid w:val="00D02A4D"/>
    <w:rsid w:val="00D03B91"/>
    <w:rsid w:val="00D0458D"/>
    <w:rsid w:val="00D05135"/>
    <w:rsid w:val="00D05758"/>
    <w:rsid w:val="00D05EB8"/>
    <w:rsid w:val="00D063C7"/>
    <w:rsid w:val="00D06837"/>
    <w:rsid w:val="00D07E12"/>
    <w:rsid w:val="00D105FE"/>
    <w:rsid w:val="00D1091D"/>
    <w:rsid w:val="00D11859"/>
    <w:rsid w:val="00D12916"/>
    <w:rsid w:val="00D12B42"/>
    <w:rsid w:val="00D14AC6"/>
    <w:rsid w:val="00D14AE9"/>
    <w:rsid w:val="00D1760B"/>
    <w:rsid w:val="00D177C8"/>
    <w:rsid w:val="00D17A2B"/>
    <w:rsid w:val="00D215D6"/>
    <w:rsid w:val="00D228A0"/>
    <w:rsid w:val="00D22A3B"/>
    <w:rsid w:val="00D22D9C"/>
    <w:rsid w:val="00D238E5"/>
    <w:rsid w:val="00D23D0D"/>
    <w:rsid w:val="00D24894"/>
    <w:rsid w:val="00D24AEE"/>
    <w:rsid w:val="00D259E7"/>
    <w:rsid w:val="00D2740E"/>
    <w:rsid w:val="00D27BAC"/>
    <w:rsid w:val="00D27D14"/>
    <w:rsid w:val="00D3082C"/>
    <w:rsid w:val="00D30CDC"/>
    <w:rsid w:val="00D312C1"/>
    <w:rsid w:val="00D3294A"/>
    <w:rsid w:val="00D32B40"/>
    <w:rsid w:val="00D3324D"/>
    <w:rsid w:val="00D33CA7"/>
    <w:rsid w:val="00D33CE2"/>
    <w:rsid w:val="00D341C6"/>
    <w:rsid w:val="00D34D23"/>
    <w:rsid w:val="00D359CC"/>
    <w:rsid w:val="00D40417"/>
    <w:rsid w:val="00D406CA"/>
    <w:rsid w:val="00D4222E"/>
    <w:rsid w:val="00D42D3D"/>
    <w:rsid w:val="00D432B6"/>
    <w:rsid w:val="00D44E67"/>
    <w:rsid w:val="00D45535"/>
    <w:rsid w:val="00D459F0"/>
    <w:rsid w:val="00D466D9"/>
    <w:rsid w:val="00D474C1"/>
    <w:rsid w:val="00D4798F"/>
    <w:rsid w:val="00D50162"/>
    <w:rsid w:val="00D516EC"/>
    <w:rsid w:val="00D51FA4"/>
    <w:rsid w:val="00D522E6"/>
    <w:rsid w:val="00D54D07"/>
    <w:rsid w:val="00D55853"/>
    <w:rsid w:val="00D5679D"/>
    <w:rsid w:val="00D56C2C"/>
    <w:rsid w:val="00D579EC"/>
    <w:rsid w:val="00D57B3C"/>
    <w:rsid w:val="00D60482"/>
    <w:rsid w:val="00D60752"/>
    <w:rsid w:val="00D6112E"/>
    <w:rsid w:val="00D61422"/>
    <w:rsid w:val="00D619FB"/>
    <w:rsid w:val="00D61F55"/>
    <w:rsid w:val="00D62044"/>
    <w:rsid w:val="00D63840"/>
    <w:rsid w:val="00D64702"/>
    <w:rsid w:val="00D661C3"/>
    <w:rsid w:val="00D66803"/>
    <w:rsid w:val="00D670F7"/>
    <w:rsid w:val="00D67E14"/>
    <w:rsid w:val="00D70AB9"/>
    <w:rsid w:val="00D710F3"/>
    <w:rsid w:val="00D71C59"/>
    <w:rsid w:val="00D71E13"/>
    <w:rsid w:val="00D72471"/>
    <w:rsid w:val="00D733A6"/>
    <w:rsid w:val="00D7468D"/>
    <w:rsid w:val="00D76279"/>
    <w:rsid w:val="00D76763"/>
    <w:rsid w:val="00D804A7"/>
    <w:rsid w:val="00D80CE1"/>
    <w:rsid w:val="00D80E44"/>
    <w:rsid w:val="00D8201A"/>
    <w:rsid w:val="00D84EFF"/>
    <w:rsid w:val="00D85171"/>
    <w:rsid w:val="00D8558B"/>
    <w:rsid w:val="00D86B5E"/>
    <w:rsid w:val="00D86CDB"/>
    <w:rsid w:val="00D901C5"/>
    <w:rsid w:val="00D915D7"/>
    <w:rsid w:val="00D91984"/>
    <w:rsid w:val="00D91BC6"/>
    <w:rsid w:val="00D9240C"/>
    <w:rsid w:val="00D92457"/>
    <w:rsid w:val="00D93AEC"/>
    <w:rsid w:val="00D95D27"/>
    <w:rsid w:val="00DA04AF"/>
    <w:rsid w:val="00DA12E1"/>
    <w:rsid w:val="00DA20C0"/>
    <w:rsid w:val="00DA47C5"/>
    <w:rsid w:val="00DA5831"/>
    <w:rsid w:val="00DA5AAD"/>
    <w:rsid w:val="00DA780C"/>
    <w:rsid w:val="00DB076B"/>
    <w:rsid w:val="00DB0CA9"/>
    <w:rsid w:val="00DB11F4"/>
    <w:rsid w:val="00DB1462"/>
    <w:rsid w:val="00DB1FD9"/>
    <w:rsid w:val="00DB2C27"/>
    <w:rsid w:val="00DB3A7C"/>
    <w:rsid w:val="00DB7E85"/>
    <w:rsid w:val="00DC00A9"/>
    <w:rsid w:val="00DC1579"/>
    <w:rsid w:val="00DC18A7"/>
    <w:rsid w:val="00DC2CB3"/>
    <w:rsid w:val="00DC33B8"/>
    <w:rsid w:val="00DC3458"/>
    <w:rsid w:val="00DC5B8B"/>
    <w:rsid w:val="00DC5FAA"/>
    <w:rsid w:val="00DC7075"/>
    <w:rsid w:val="00DC7D99"/>
    <w:rsid w:val="00DC7EA3"/>
    <w:rsid w:val="00DD00D8"/>
    <w:rsid w:val="00DD01B5"/>
    <w:rsid w:val="00DD059C"/>
    <w:rsid w:val="00DD0A29"/>
    <w:rsid w:val="00DD0E04"/>
    <w:rsid w:val="00DD12A4"/>
    <w:rsid w:val="00DD12C5"/>
    <w:rsid w:val="00DD193B"/>
    <w:rsid w:val="00DD1D6C"/>
    <w:rsid w:val="00DD2428"/>
    <w:rsid w:val="00DD244D"/>
    <w:rsid w:val="00DD27BA"/>
    <w:rsid w:val="00DD47CF"/>
    <w:rsid w:val="00DD5426"/>
    <w:rsid w:val="00DD5682"/>
    <w:rsid w:val="00DD5855"/>
    <w:rsid w:val="00DD5BA9"/>
    <w:rsid w:val="00DD706F"/>
    <w:rsid w:val="00DD70D2"/>
    <w:rsid w:val="00DD7154"/>
    <w:rsid w:val="00DD7473"/>
    <w:rsid w:val="00DD763F"/>
    <w:rsid w:val="00DE0A19"/>
    <w:rsid w:val="00DE0C85"/>
    <w:rsid w:val="00DE1775"/>
    <w:rsid w:val="00DE31C2"/>
    <w:rsid w:val="00DE3F2C"/>
    <w:rsid w:val="00DE603B"/>
    <w:rsid w:val="00DE653C"/>
    <w:rsid w:val="00DE76CF"/>
    <w:rsid w:val="00DE7967"/>
    <w:rsid w:val="00DE7A0F"/>
    <w:rsid w:val="00DF07D9"/>
    <w:rsid w:val="00DF0F29"/>
    <w:rsid w:val="00DF20FE"/>
    <w:rsid w:val="00DF26C3"/>
    <w:rsid w:val="00DF2FC4"/>
    <w:rsid w:val="00DF305A"/>
    <w:rsid w:val="00DF3394"/>
    <w:rsid w:val="00E0077C"/>
    <w:rsid w:val="00E00787"/>
    <w:rsid w:val="00E00C6B"/>
    <w:rsid w:val="00E020EB"/>
    <w:rsid w:val="00E028C0"/>
    <w:rsid w:val="00E02B1C"/>
    <w:rsid w:val="00E03EB2"/>
    <w:rsid w:val="00E052B1"/>
    <w:rsid w:val="00E05946"/>
    <w:rsid w:val="00E06054"/>
    <w:rsid w:val="00E060FA"/>
    <w:rsid w:val="00E07384"/>
    <w:rsid w:val="00E0743B"/>
    <w:rsid w:val="00E1000D"/>
    <w:rsid w:val="00E1003E"/>
    <w:rsid w:val="00E11070"/>
    <w:rsid w:val="00E11620"/>
    <w:rsid w:val="00E1181B"/>
    <w:rsid w:val="00E12978"/>
    <w:rsid w:val="00E12EA7"/>
    <w:rsid w:val="00E130C3"/>
    <w:rsid w:val="00E1371E"/>
    <w:rsid w:val="00E13E23"/>
    <w:rsid w:val="00E1533F"/>
    <w:rsid w:val="00E166D2"/>
    <w:rsid w:val="00E16E7F"/>
    <w:rsid w:val="00E17322"/>
    <w:rsid w:val="00E1749B"/>
    <w:rsid w:val="00E17A4B"/>
    <w:rsid w:val="00E20285"/>
    <w:rsid w:val="00E20495"/>
    <w:rsid w:val="00E20874"/>
    <w:rsid w:val="00E20AA7"/>
    <w:rsid w:val="00E22C77"/>
    <w:rsid w:val="00E23908"/>
    <w:rsid w:val="00E23ACE"/>
    <w:rsid w:val="00E25D53"/>
    <w:rsid w:val="00E261D8"/>
    <w:rsid w:val="00E266B5"/>
    <w:rsid w:val="00E26C0B"/>
    <w:rsid w:val="00E26D0A"/>
    <w:rsid w:val="00E26FE0"/>
    <w:rsid w:val="00E27601"/>
    <w:rsid w:val="00E27634"/>
    <w:rsid w:val="00E27B2D"/>
    <w:rsid w:val="00E30932"/>
    <w:rsid w:val="00E30A06"/>
    <w:rsid w:val="00E30F7A"/>
    <w:rsid w:val="00E31F30"/>
    <w:rsid w:val="00E320F2"/>
    <w:rsid w:val="00E32357"/>
    <w:rsid w:val="00E32369"/>
    <w:rsid w:val="00E33169"/>
    <w:rsid w:val="00E33543"/>
    <w:rsid w:val="00E33A19"/>
    <w:rsid w:val="00E34283"/>
    <w:rsid w:val="00E34DCF"/>
    <w:rsid w:val="00E35494"/>
    <w:rsid w:val="00E3713D"/>
    <w:rsid w:val="00E372D8"/>
    <w:rsid w:val="00E3774F"/>
    <w:rsid w:val="00E40E3F"/>
    <w:rsid w:val="00E425AB"/>
    <w:rsid w:val="00E42D24"/>
    <w:rsid w:val="00E42E3B"/>
    <w:rsid w:val="00E43818"/>
    <w:rsid w:val="00E44222"/>
    <w:rsid w:val="00E45549"/>
    <w:rsid w:val="00E45F38"/>
    <w:rsid w:val="00E46CE4"/>
    <w:rsid w:val="00E472CE"/>
    <w:rsid w:val="00E473B2"/>
    <w:rsid w:val="00E47A10"/>
    <w:rsid w:val="00E5057F"/>
    <w:rsid w:val="00E50910"/>
    <w:rsid w:val="00E50B6D"/>
    <w:rsid w:val="00E52C56"/>
    <w:rsid w:val="00E55A26"/>
    <w:rsid w:val="00E57114"/>
    <w:rsid w:val="00E57B57"/>
    <w:rsid w:val="00E57BCC"/>
    <w:rsid w:val="00E60047"/>
    <w:rsid w:val="00E6128B"/>
    <w:rsid w:val="00E61CB5"/>
    <w:rsid w:val="00E61D4C"/>
    <w:rsid w:val="00E63028"/>
    <w:rsid w:val="00E630A6"/>
    <w:rsid w:val="00E6337F"/>
    <w:rsid w:val="00E6486C"/>
    <w:rsid w:val="00E6502F"/>
    <w:rsid w:val="00E65758"/>
    <w:rsid w:val="00E658E3"/>
    <w:rsid w:val="00E6635A"/>
    <w:rsid w:val="00E66890"/>
    <w:rsid w:val="00E67C57"/>
    <w:rsid w:val="00E70664"/>
    <w:rsid w:val="00E7074F"/>
    <w:rsid w:val="00E7089A"/>
    <w:rsid w:val="00E711F7"/>
    <w:rsid w:val="00E72523"/>
    <w:rsid w:val="00E72834"/>
    <w:rsid w:val="00E728F7"/>
    <w:rsid w:val="00E729C0"/>
    <w:rsid w:val="00E72E23"/>
    <w:rsid w:val="00E737CA"/>
    <w:rsid w:val="00E74115"/>
    <w:rsid w:val="00E74D1E"/>
    <w:rsid w:val="00E7529B"/>
    <w:rsid w:val="00E75F46"/>
    <w:rsid w:val="00E76EA4"/>
    <w:rsid w:val="00E77763"/>
    <w:rsid w:val="00E814D5"/>
    <w:rsid w:val="00E8157B"/>
    <w:rsid w:val="00E81676"/>
    <w:rsid w:val="00E818A1"/>
    <w:rsid w:val="00E81C8A"/>
    <w:rsid w:val="00E81CF6"/>
    <w:rsid w:val="00E82221"/>
    <w:rsid w:val="00E823EB"/>
    <w:rsid w:val="00E830AB"/>
    <w:rsid w:val="00E837C0"/>
    <w:rsid w:val="00E85220"/>
    <w:rsid w:val="00E85BB4"/>
    <w:rsid w:val="00E8739A"/>
    <w:rsid w:val="00E87E2F"/>
    <w:rsid w:val="00E90758"/>
    <w:rsid w:val="00E90AF7"/>
    <w:rsid w:val="00E90C3C"/>
    <w:rsid w:val="00E91DC3"/>
    <w:rsid w:val="00E92074"/>
    <w:rsid w:val="00E9230B"/>
    <w:rsid w:val="00E93164"/>
    <w:rsid w:val="00E93502"/>
    <w:rsid w:val="00E9359E"/>
    <w:rsid w:val="00E93993"/>
    <w:rsid w:val="00E954F0"/>
    <w:rsid w:val="00E96E0B"/>
    <w:rsid w:val="00E96EB0"/>
    <w:rsid w:val="00EA0773"/>
    <w:rsid w:val="00EA1216"/>
    <w:rsid w:val="00EA1A09"/>
    <w:rsid w:val="00EA224A"/>
    <w:rsid w:val="00EA23B2"/>
    <w:rsid w:val="00EA38A7"/>
    <w:rsid w:val="00EA3D7D"/>
    <w:rsid w:val="00EA4347"/>
    <w:rsid w:val="00EA51CD"/>
    <w:rsid w:val="00EA563A"/>
    <w:rsid w:val="00EA60FE"/>
    <w:rsid w:val="00EA64F2"/>
    <w:rsid w:val="00EA6B03"/>
    <w:rsid w:val="00EB0644"/>
    <w:rsid w:val="00EB2508"/>
    <w:rsid w:val="00EB2C3E"/>
    <w:rsid w:val="00EB39BD"/>
    <w:rsid w:val="00EB4D76"/>
    <w:rsid w:val="00EB5D50"/>
    <w:rsid w:val="00EB66D1"/>
    <w:rsid w:val="00EB6F85"/>
    <w:rsid w:val="00EC1590"/>
    <w:rsid w:val="00EC2890"/>
    <w:rsid w:val="00EC3143"/>
    <w:rsid w:val="00EC3B3A"/>
    <w:rsid w:val="00EC437A"/>
    <w:rsid w:val="00EC46EF"/>
    <w:rsid w:val="00EC53A6"/>
    <w:rsid w:val="00EC5D9E"/>
    <w:rsid w:val="00EC632B"/>
    <w:rsid w:val="00EC66F8"/>
    <w:rsid w:val="00EC6E71"/>
    <w:rsid w:val="00ED0505"/>
    <w:rsid w:val="00ED09E3"/>
    <w:rsid w:val="00ED0ADA"/>
    <w:rsid w:val="00ED2BCF"/>
    <w:rsid w:val="00ED340C"/>
    <w:rsid w:val="00ED435D"/>
    <w:rsid w:val="00ED4E2D"/>
    <w:rsid w:val="00ED521D"/>
    <w:rsid w:val="00ED5799"/>
    <w:rsid w:val="00ED57FF"/>
    <w:rsid w:val="00ED58EC"/>
    <w:rsid w:val="00ED5FB0"/>
    <w:rsid w:val="00ED66F0"/>
    <w:rsid w:val="00ED6C0B"/>
    <w:rsid w:val="00ED731A"/>
    <w:rsid w:val="00ED7465"/>
    <w:rsid w:val="00ED7967"/>
    <w:rsid w:val="00ED7B42"/>
    <w:rsid w:val="00ED7FA0"/>
    <w:rsid w:val="00EE1759"/>
    <w:rsid w:val="00EE17D1"/>
    <w:rsid w:val="00EE18D3"/>
    <w:rsid w:val="00EE2438"/>
    <w:rsid w:val="00EE2984"/>
    <w:rsid w:val="00EE2DFC"/>
    <w:rsid w:val="00EE32DD"/>
    <w:rsid w:val="00EE391B"/>
    <w:rsid w:val="00EE3DF5"/>
    <w:rsid w:val="00EE4119"/>
    <w:rsid w:val="00EE46C9"/>
    <w:rsid w:val="00EE49F6"/>
    <w:rsid w:val="00EE520E"/>
    <w:rsid w:val="00EE651D"/>
    <w:rsid w:val="00EE6876"/>
    <w:rsid w:val="00EE691E"/>
    <w:rsid w:val="00EE6DB1"/>
    <w:rsid w:val="00EF0DBA"/>
    <w:rsid w:val="00EF113E"/>
    <w:rsid w:val="00EF14DA"/>
    <w:rsid w:val="00EF1BC2"/>
    <w:rsid w:val="00EF3133"/>
    <w:rsid w:val="00EF3A77"/>
    <w:rsid w:val="00EF48E0"/>
    <w:rsid w:val="00EF4B4C"/>
    <w:rsid w:val="00EF5180"/>
    <w:rsid w:val="00EF6488"/>
    <w:rsid w:val="00EF722E"/>
    <w:rsid w:val="00F024DA"/>
    <w:rsid w:val="00F02755"/>
    <w:rsid w:val="00F02E1D"/>
    <w:rsid w:val="00F02E7A"/>
    <w:rsid w:val="00F04520"/>
    <w:rsid w:val="00F0459C"/>
    <w:rsid w:val="00F04DC2"/>
    <w:rsid w:val="00F05109"/>
    <w:rsid w:val="00F05258"/>
    <w:rsid w:val="00F0600E"/>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11A1"/>
    <w:rsid w:val="00F226F5"/>
    <w:rsid w:val="00F236B0"/>
    <w:rsid w:val="00F26063"/>
    <w:rsid w:val="00F263DA"/>
    <w:rsid w:val="00F26438"/>
    <w:rsid w:val="00F26458"/>
    <w:rsid w:val="00F27472"/>
    <w:rsid w:val="00F33C95"/>
    <w:rsid w:val="00F34185"/>
    <w:rsid w:val="00F3539A"/>
    <w:rsid w:val="00F36165"/>
    <w:rsid w:val="00F36CD3"/>
    <w:rsid w:val="00F36F12"/>
    <w:rsid w:val="00F372E1"/>
    <w:rsid w:val="00F40525"/>
    <w:rsid w:val="00F4067E"/>
    <w:rsid w:val="00F415FE"/>
    <w:rsid w:val="00F41650"/>
    <w:rsid w:val="00F43CF0"/>
    <w:rsid w:val="00F461E8"/>
    <w:rsid w:val="00F46747"/>
    <w:rsid w:val="00F5085F"/>
    <w:rsid w:val="00F50A15"/>
    <w:rsid w:val="00F5117A"/>
    <w:rsid w:val="00F51B87"/>
    <w:rsid w:val="00F51E1A"/>
    <w:rsid w:val="00F52B54"/>
    <w:rsid w:val="00F52E40"/>
    <w:rsid w:val="00F537E3"/>
    <w:rsid w:val="00F53DE5"/>
    <w:rsid w:val="00F56C92"/>
    <w:rsid w:val="00F56F4B"/>
    <w:rsid w:val="00F575C1"/>
    <w:rsid w:val="00F57F9D"/>
    <w:rsid w:val="00F603C9"/>
    <w:rsid w:val="00F6238A"/>
    <w:rsid w:val="00F63522"/>
    <w:rsid w:val="00F63BA4"/>
    <w:rsid w:val="00F6406D"/>
    <w:rsid w:val="00F642FD"/>
    <w:rsid w:val="00F66122"/>
    <w:rsid w:val="00F6775F"/>
    <w:rsid w:val="00F71128"/>
    <w:rsid w:val="00F72717"/>
    <w:rsid w:val="00F731BF"/>
    <w:rsid w:val="00F733FF"/>
    <w:rsid w:val="00F73BC5"/>
    <w:rsid w:val="00F73C60"/>
    <w:rsid w:val="00F74299"/>
    <w:rsid w:val="00F7440E"/>
    <w:rsid w:val="00F7470A"/>
    <w:rsid w:val="00F77080"/>
    <w:rsid w:val="00F77884"/>
    <w:rsid w:val="00F803C4"/>
    <w:rsid w:val="00F80965"/>
    <w:rsid w:val="00F81ECF"/>
    <w:rsid w:val="00F81ED2"/>
    <w:rsid w:val="00F827D8"/>
    <w:rsid w:val="00F828DB"/>
    <w:rsid w:val="00F82D71"/>
    <w:rsid w:val="00F832F0"/>
    <w:rsid w:val="00F83345"/>
    <w:rsid w:val="00F83B17"/>
    <w:rsid w:val="00F84245"/>
    <w:rsid w:val="00F849FF"/>
    <w:rsid w:val="00F87488"/>
    <w:rsid w:val="00F90EF3"/>
    <w:rsid w:val="00F938AB"/>
    <w:rsid w:val="00F94429"/>
    <w:rsid w:val="00F95F60"/>
    <w:rsid w:val="00F963E8"/>
    <w:rsid w:val="00F96658"/>
    <w:rsid w:val="00F96682"/>
    <w:rsid w:val="00F96DF5"/>
    <w:rsid w:val="00F96E1A"/>
    <w:rsid w:val="00F97406"/>
    <w:rsid w:val="00F97AF4"/>
    <w:rsid w:val="00FA077C"/>
    <w:rsid w:val="00FA0FCF"/>
    <w:rsid w:val="00FA1D8E"/>
    <w:rsid w:val="00FA231A"/>
    <w:rsid w:val="00FA255C"/>
    <w:rsid w:val="00FA33A3"/>
    <w:rsid w:val="00FA3B97"/>
    <w:rsid w:val="00FA4716"/>
    <w:rsid w:val="00FA4EF7"/>
    <w:rsid w:val="00FA7118"/>
    <w:rsid w:val="00FA77EF"/>
    <w:rsid w:val="00FA7AF1"/>
    <w:rsid w:val="00FB078D"/>
    <w:rsid w:val="00FB120B"/>
    <w:rsid w:val="00FB14B5"/>
    <w:rsid w:val="00FB185B"/>
    <w:rsid w:val="00FB39AA"/>
    <w:rsid w:val="00FB3B82"/>
    <w:rsid w:val="00FB4036"/>
    <w:rsid w:val="00FB4924"/>
    <w:rsid w:val="00FB5EE6"/>
    <w:rsid w:val="00FB6BDA"/>
    <w:rsid w:val="00FB6D95"/>
    <w:rsid w:val="00FC1ABB"/>
    <w:rsid w:val="00FC3905"/>
    <w:rsid w:val="00FC46D1"/>
    <w:rsid w:val="00FC4EF7"/>
    <w:rsid w:val="00FC6925"/>
    <w:rsid w:val="00FC695A"/>
    <w:rsid w:val="00FC6B8F"/>
    <w:rsid w:val="00FC6F7A"/>
    <w:rsid w:val="00FC70F9"/>
    <w:rsid w:val="00FC724D"/>
    <w:rsid w:val="00FC7A9A"/>
    <w:rsid w:val="00FD0249"/>
    <w:rsid w:val="00FD2131"/>
    <w:rsid w:val="00FD2594"/>
    <w:rsid w:val="00FD28AA"/>
    <w:rsid w:val="00FD2CA4"/>
    <w:rsid w:val="00FD4993"/>
    <w:rsid w:val="00FD5776"/>
    <w:rsid w:val="00FD6942"/>
    <w:rsid w:val="00FE00DC"/>
    <w:rsid w:val="00FE0945"/>
    <w:rsid w:val="00FE0B75"/>
    <w:rsid w:val="00FE1774"/>
    <w:rsid w:val="00FE2764"/>
    <w:rsid w:val="00FE2D72"/>
    <w:rsid w:val="00FE33C1"/>
    <w:rsid w:val="00FE5DA8"/>
    <w:rsid w:val="00FE5E90"/>
    <w:rsid w:val="00FE69B3"/>
    <w:rsid w:val="00FE6C05"/>
    <w:rsid w:val="00FF00FF"/>
    <w:rsid w:val="00FF01FF"/>
    <w:rsid w:val="00FF0E1E"/>
    <w:rsid w:val="00FF20DD"/>
    <w:rsid w:val="00FF219B"/>
    <w:rsid w:val="00FF3797"/>
    <w:rsid w:val="00FF5BEB"/>
    <w:rsid w:val="00FF6358"/>
    <w:rsid w:val="00FF65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E1749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0018B6"/>
    <w:pPr>
      <w:widowControl w:val="0"/>
      <w:jc w:val="both"/>
    </w:pPr>
  </w:style>
  <w:style w:type="table" w:customStyle="1" w:styleId="5">
    <w:name w:val="网格型5"/>
    <w:basedOn w:val="a1"/>
    <w:next w:val="a9"/>
    <w:uiPriority w:val="39"/>
    <w:qFormat/>
    <w:rsid w:val="000018B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6298683">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5.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oter" Target="footer2.xml"/><Relationship Id="rId27" Type="http://schemas.openxmlformats.org/officeDocument/2006/relationships/image" Target="media/image13.png"/><Relationship Id="rId30" Type="http://schemas.openxmlformats.org/officeDocument/2006/relationships/header" Target="head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9049D7-5E6E-438F-B3A2-2C3AF6653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1601</TotalTime>
  <Pages>36</Pages>
  <Words>4000</Words>
  <Characters>22803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374</cp:revision>
  <cp:lastPrinted>2021-11-24T02:17:00Z</cp:lastPrinted>
  <dcterms:created xsi:type="dcterms:W3CDTF">2022-06-08T07:59:00Z</dcterms:created>
  <dcterms:modified xsi:type="dcterms:W3CDTF">2023-10-20T07:44:00Z</dcterms:modified>
</cp:coreProperties>
</file>