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28FCB" w14:textId="77777777" w:rsidR="00905DC8" w:rsidRDefault="00000000">
      <w:pPr>
        <w:widowControl/>
        <w:jc w:val="left"/>
      </w:pPr>
      <w:bookmarkStart w:id="0" w:name="_Toc42102363"/>
      <w:r>
        <w:rPr>
          <w:noProof/>
        </w:rPr>
        <w:drawing>
          <wp:anchor distT="0" distB="0" distL="114300" distR="114300" simplePos="0" relativeHeight="251672576" behindDoc="0" locked="0" layoutInCell="1" allowOverlap="1" wp14:anchorId="2424FD96" wp14:editId="3A212F8C">
            <wp:simplePos x="0" y="0"/>
            <wp:positionH relativeFrom="column">
              <wp:posOffset>-485775</wp:posOffset>
            </wp:positionH>
            <wp:positionV relativeFrom="paragraph">
              <wp:posOffset>-857250</wp:posOffset>
            </wp:positionV>
            <wp:extent cx="7543800" cy="10658475"/>
            <wp:effectExtent l="0" t="0" r="63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564" cy="10658475"/>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905DC8" w14:paraId="041E8310" w14:textId="77777777" w:rsidTr="00905DC8">
        <w:tc>
          <w:tcPr>
            <w:tcW w:w="10332" w:type="dxa"/>
          </w:tcPr>
          <w:p w14:paraId="2B234BC5" w14:textId="77777777" w:rsidR="00905DC8" w:rsidRDefault="0000000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21969CA9" w14:textId="77777777" w:rsidR="00905DC8" w:rsidRDefault="00905DC8"/>
    <w:p w14:paraId="2A04BA71" w14:textId="77777777" w:rsidR="00905DC8" w:rsidRDefault="0000000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{{sample.patient_name}} 先生/女士</w:t>
      </w:r>
    </w:p>
    <w:p w14:paraId="1FA945CD"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BE78CFC"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3D186C46"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w:t>
      </w:r>
      <w:r>
        <w:rPr>
          <w:rFonts w:ascii="思源黑体 CN Normal" w:eastAsia="思源黑体 CN Normal" w:hAnsi="思源黑体 CN Normal" w:hint="eastAsia"/>
          <w:szCs w:val="21"/>
        </w:rPr>
        <w:t>客户</w:t>
      </w:r>
      <w:r>
        <w:rPr>
          <w:rFonts w:ascii="思源黑体 CN Normal" w:eastAsia="思源黑体 CN Normal" w:hAnsi="思源黑体 CN Normal"/>
          <w:szCs w:val="21"/>
        </w:rPr>
        <w:t>提供专业化的肿瘤精准医疗分子诊断服务。</w:t>
      </w:r>
    </w:p>
    <w:p w14:paraId="6CFE9344"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hint="eastAsia"/>
          <w:szCs w:val="21"/>
        </w:rPr>
        <w:t>500</w:t>
      </w:r>
      <w:r>
        <w:rPr>
          <w:rFonts w:ascii="思源黑体 CN Normal" w:eastAsia="思源黑体 CN Normal" w:hAnsi="思源黑体 CN Normal"/>
          <w:szCs w:val="21"/>
        </w:rPr>
        <w:t>多家三甲医院、</w:t>
      </w:r>
      <w:r>
        <w:rPr>
          <w:rFonts w:ascii="思源黑体 CN Normal" w:eastAsia="思源黑体 CN Normal" w:hAnsi="思源黑体 CN Normal" w:hint="eastAsia"/>
          <w:szCs w:val="21"/>
        </w:rPr>
        <w:t>70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hint="eastAsia"/>
          <w:szCs w:val="21"/>
        </w:rPr>
        <w:t>！</w:t>
      </w:r>
    </w:p>
    <w:p w14:paraId="7D648FBC"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15EB1F34"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我们以客户需求为导向，为客户提供科学、详细的检测报告，为精准治疗和/或健康管理提供准确的检测结果。我们期待这份报告对您有所帮助。</w:t>
      </w:r>
    </w:p>
    <w:p w14:paraId="7818C3C3" w14:textId="77777777" w:rsidR="00257675" w:rsidRDefault="00257675" w:rsidP="00257675">
      <w:pPr>
        <w:spacing w:beforeLines="100" w:before="312" w:line="500" w:lineRule="exact"/>
        <w:ind w:firstLineChars="200" w:firstLine="420"/>
        <w:rPr>
          <w:rFonts w:ascii="思源黑体 CN Normal" w:eastAsia="思源黑体 CN Normal" w:hAnsi="思源黑体 CN Normal"/>
          <w:szCs w:val="21"/>
        </w:rPr>
      </w:pPr>
      <w:r>
        <w:rPr>
          <w:noProof/>
        </w:rPr>
        <w:drawing>
          <wp:anchor distT="0" distB="0" distL="114300" distR="114300" simplePos="0" relativeHeight="251676672" behindDoc="0" locked="0" layoutInCell="1" allowOverlap="1" wp14:anchorId="691B00AE" wp14:editId="4BF6025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艾德生物祝您身体健康，生活愉快！</w:t>
      </w:r>
    </w:p>
    <w:p w14:paraId="5D8CF08E" w14:textId="77777777" w:rsidR="00905DC8" w:rsidRPr="00257675" w:rsidRDefault="00905DC8">
      <w:pPr>
        <w:ind w:firstLineChars="200" w:firstLine="420"/>
        <w:rPr>
          <w:rFonts w:ascii="思源黑体 CN Normal" w:eastAsia="思源黑体 CN Normal" w:hAnsi="思源黑体 CN Normal"/>
          <w:szCs w:val="21"/>
        </w:rPr>
      </w:pPr>
    </w:p>
    <w:p w14:paraId="02F557B9" w14:textId="77777777" w:rsidR="00905DC8" w:rsidRDefault="00905DC8">
      <w:pPr>
        <w:sectPr w:rsidR="00905DC8">
          <w:headerReference w:type="default" r:id="rId11"/>
          <w:pgSz w:w="11906" w:h="16838"/>
          <w:pgMar w:top="1361" w:right="782" w:bottom="794" w:left="782" w:header="851" w:footer="992" w:gutter="0"/>
          <w:cols w:space="425"/>
          <w:docGrid w:type="lines" w:linePitch="312"/>
        </w:sectPr>
      </w:pPr>
    </w:p>
    <w:p w14:paraId="19330969" w14:textId="77777777" w:rsidR="00905DC8" w:rsidRDefault="00905DC8"/>
    <w:p w14:paraId="55FCB346" w14:textId="77777777" w:rsidR="00905DC8" w:rsidRDefault="00905DC8"/>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905DC8" w14:paraId="0BB7822C" w14:textId="77777777">
        <w:trPr>
          <w:trHeight w:hRule="exact" w:val="454"/>
        </w:trPr>
        <w:tc>
          <w:tcPr>
            <w:tcW w:w="1996" w:type="dxa"/>
            <w:vMerge w:val="restart"/>
            <w:textDirection w:val="tbRl"/>
          </w:tcPr>
          <w:p w14:paraId="5A7662C3" w14:textId="77777777" w:rsidR="00905DC8" w:rsidRDefault="0000000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8480" behindDoc="1" locked="0" layoutInCell="1" allowOverlap="1" wp14:anchorId="1AF330F4" wp14:editId="7EA9C832">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48000;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AB7C6FB" w14:textId="77777777" w:rsidR="00905DC8" w:rsidRDefault="0000000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4759537D" w14:textId="77777777" w:rsidR="00905DC8" w:rsidRDefault="0000000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E4C71D"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71E40E5" w14:textId="77777777">
        <w:trPr>
          <w:trHeight w:hRule="exact" w:val="340"/>
        </w:trPr>
        <w:tc>
          <w:tcPr>
            <w:tcW w:w="1996" w:type="dxa"/>
            <w:vMerge/>
          </w:tcPr>
          <w:p w14:paraId="1A099546"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CB0563F"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3E9BB75" w14:textId="77777777" w:rsidR="00905DC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8C921B1"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34BE17C1" w14:textId="77777777">
        <w:trPr>
          <w:trHeight w:hRule="exact" w:val="340"/>
        </w:trPr>
        <w:tc>
          <w:tcPr>
            <w:tcW w:w="1996" w:type="dxa"/>
            <w:vMerge/>
          </w:tcPr>
          <w:p w14:paraId="4EAC5081"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399515C"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BD310DC" w14:textId="77777777" w:rsidR="00905DC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B3AAAFB" w14:textId="77777777" w:rsidR="00905DC8" w:rsidRDefault="00905DC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905DC8" w14:paraId="6D5F9EA1" w14:textId="77777777">
        <w:trPr>
          <w:trHeight w:hRule="exact" w:val="340"/>
        </w:trPr>
        <w:tc>
          <w:tcPr>
            <w:tcW w:w="1996" w:type="dxa"/>
            <w:vMerge/>
          </w:tcPr>
          <w:p w14:paraId="7BA22645"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6A31922" w14:textId="77777777" w:rsidR="00905DC8" w:rsidRDefault="00905DC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A07EEC5" w14:textId="77777777" w:rsidR="00905DC8" w:rsidRDefault="0000000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905DC8" w14:paraId="1C6DCFC3" w14:textId="77777777">
        <w:trPr>
          <w:trHeight w:hRule="exact" w:val="454"/>
        </w:trPr>
        <w:tc>
          <w:tcPr>
            <w:tcW w:w="1996" w:type="dxa"/>
            <w:vMerge/>
          </w:tcPr>
          <w:p w14:paraId="085586FE"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4288588" w14:textId="77777777" w:rsidR="00905DC8" w:rsidRDefault="0000000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31978248" w14:textId="77777777" w:rsidR="00905DC8" w:rsidRDefault="00905DC8">
            <w:pPr>
              <w:widowControl/>
              <w:jc w:val="left"/>
              <w:rPr>
                <w:rFonts w:ascii="幼圆" w:eastAsia="幼圆" w:hAnsi="微软雅黑"/>
                <w:bCs/>
                <w:color w:val="404040" w:themeColor="text1" w:themeTint="BF"/>
                <w:sz w:val="32"/>
                <w:szCs w:val="32"/>
              </w:rPr>
            </w:pPr>
          </w:p>
        </w:tc>
      </w:tr>
      <w:tr w:rsidR="00905DC8" w14:paraId="448615DB" w14:textId="77777777">
        <w:trPr>
          <w:trHeight w:hRule="exact" w:val="454"/>
        </w:trPr>
        <w:tc>
          <w:tcPr>
            <w:tcW w:w="1996" w:type="dxa"/>
            <w:vMerge/>
          </w:tcPr>
          <w:p w14:paraId="3BC829E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8FB85DE" w14:textId="77777777" w:rsidR="00905DC8" w:rsidRDefault="0000000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44B430E" w14:textId="77777777" w:rsidR="00905DC8" w:rsidRDefault="0000000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6584CC6" w14:textId="77777777" w:rsidR="00905DC8" w:rsidRDefault="00905DC8">
            <w:pPr>
              <w:widowControl/>
              <w:spacing w:line="480" w:lineRule="exact"/>
              <w:ind w:firstLineChars="50" w:firstLine="120"/>
              <w:jc w:val="right"/>
              <w:rPr>
                <w:rFonts w:ascii="幼圆" w:eastAsia="幼圆" w:hAnsi="站酷文艺体"/>
                <w:bCs/>
                <w:color w:val="185A9D"/>
                <w:sz w:val="24"/>
                <w:szCs w:val="24"/>
              </w:rPr>
            </w:pPr>
          </w:p>
        </w:tc>
      </w:tr>
      <w:tr w:rsidR="00905DC8" w14:paraId="7EA65FDB" w14:textId="77777777">
        <w:trPr>
          <w:trHeight w:hRule="exact" w:val="454"/>
        </w:trPr>
        <w:tc>
          <w:tcPr>
            <w:tcW w:w="1996" w:type="dxa"/>
            <w:vMerge/>
          </w:tcPr>
          <w:p w14:paraId="670148CD"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752BCEF"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7C26FC34" w14:textId="77777777" w:rsidR="00905DC8" w:rsidRDefault="00905DC8">
            <w:pPr>
              <w:widowControl/>
              <w:jc w:val="left"/>
              <w:rPr>
                <w:rFonts w:ascii="幼圆" w:eastAsia="幼圆" w:hAnsi="微软雅黑"/>
                <w:bCs/>
                <w:color w:val="404040" w:themeColor="text1" w:themeTint="BF"/>
                <w:sz w:val="32"/>
                <w:szCs w:val="32"/>
              </w:rPr>
            </w:pPr>
          </w:p>
        </w:tc>
      </w:tr>
      <w:tr w:rsidR="00905DC8" w14:paraId="29AEDA39" w14:textId="77777777">
        <w:trPr>
          <w:trHeight w:hRule="exact" w:val="454"/>
        </w:trPr>
        <w:tc>
          <w:tcPr>
            <w:tcW w:w="1996" w:type="dxa"/>
            <w:vMerge/>
          </w:tcPr>
          <w:p w14:paraId="4FB8564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DD20BFF" w14:textId="77777777" w:rsidR="00905DC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E2336AA" w14:textId="77777777" w:rsidR="00905DC8" w:rsidRDefault="0000000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数据质控</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7F4E982" w14:textId="77777777" w:rsidR="00905DC8" w:rsidRDefault="00905DC8">
            <w:pPr>
              <w:widowControl/>
              <w:spacing w:line="480" w:lineRule="exact"/>
              <w:ind w:firstLineChars="50" w:firstLine="140"/>
              <w:jc w:val="right"/>
              <w:rPr>
                <w:rFonts w:ascii="幼圆" w:eastAsia="幼圆" w:hAnsi="站酷文艺体"/>
                <w:bCs/>
                <w:color w:val="3F8D67"/>
                <w:sz w:val="28"/>
                <w:szCs w:val="28"/>
              </w:rPr>
            </w:pPr>
          </w:p>
        </w:tc>
      </w:tr>
      <w:tr w:rsidR="00905DC8" w14:paraId="7065C1C0" w14:textId="77777777">
        <w:trPr>
          <w:trHeight w:hRule="exact" w:val="454"/>
        </w:trPr>
        <w:tc>
          <w:tcPr>
            <w:tcW w:w="1996" w:type="dxa"/>
            <w:vMerge/>
          </w:tcPr>
          <w:p w14:paraId="33F686D0"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39EA5B1"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48473FC2" w14:textId="77777777" w:rsidR="00905DC8" w:rsidRDefault="00905DC8">
            <w:pPr>
              <w:widowControl/>
              <w:jc w:val="left"/>
              <w:rPr>
                <w:rFonts w:ascii="幼圆" w:eastAsia="幼圆" w:hAnsi="微软雅黑"/>
                <w:bCs/>
                <w:color w:val="404040" w:themeColor="text1" w:themeTint="BF"/>
                <w:sz w:val="32"/>
                <w:szCs w:val="32"/>
              </w:rPr>
            </w:pPr>
          </w:p>
        </w:tc>
      </w:tr>
      <w:tr w:rsidR="00905DC8" w14:paraId="7CE96120" w14:textId="77777777">
        <w:trPr>
          <w:trHeight w:hRule="exact" w:val="454"/>
        </w:trPr>
        <w:tc>
          <w:tcPr>
            <w:tcW w:w="1996" w:type="dxa"/>
            <w:vMerge/>
          </w:tcPr>
          <w:p w14:paraId="0AC6DF8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A794257" w14:textId="77777777" w:rsidR="00905DC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8F2BB5A" w14:textId="77777777" w:rsidR="00905DC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1559" w:type="dxa"/>
            <w:tcBorders>
              <w:bottom w:val="single" w:sz="4" w:space="0" w:color="3F8D67"/>
            </w:tcBorders>
          </w:tcPr>
          <w:p w14:paraId="430A4AEE" w14:textId="77777777" w:rsidR="00905DC8" w:rsidRDefault="00905DC8">
            <w:pPr>
              <w:widowControl/>
              <w:spacing w:line="480" w:lineRule="exact"/>
              <w:ind w:firstLineChars="50" w:firstLine="141"/>
              <w:jc w:val="right"/>
              <w:rPr>
                <w:rFonts w:ascii="幼圆" w:eastAsia="幼圆" w:hAnsi="站酷文艺体"/>
                <w:b/>
                <w:color w:val="3F8D67"/>
                <w:sz w:val="28"/>
                <w:szCs w:val="28"/>
              </w:rPr>
            </w:pPr>
          </w:p>
        </w:tc>
      </w:tr>
      <w:tr w:rsidR="00905DC8" w14:paraId="50162BFE" w14:textId="77777777">
        <w:trPr>
          <w:trHeight w:hRule="exact" w:val="454"/>
        </w:trPr>
        <w:tc>
          <w:tcPr>
            <w:tcW w:w="1996" w:type="dxa"/>
            <w:vMerge/>
          </w:tcPr>
          <w:p w14:paraId="20401292"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152DF3" w14:textId="77777777" w:rsidR="00905DC8" w:rsidRDefault="00905DC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890A4FC" w14:textId="77777777" w:rsidR="00905DC8" w:rsidRDefault="00905DC8">
            <w:pPr>
              <w:widowControl/>
              <w:jc w:val="left"/>
              <w:rPr>
                <w:rFonts w:ascii="幼圆" w:eastAsia="幼圆" w:hAnsi="微软雅黑"/>
                <w:bCs/>
                <w:color w:val="404040" w:themeColor="text1" w:themeTint="BF"/>
                <w:sz w:val="32"/>
                <w:szCs w:val="32"/>
              </w:rPr>
            </w:pPr>
          </w:p>
        </w:tc>
      </w:tr>
      <w:tr w:rsidR="00905DC8" w14:paraId="3BB7FC6F" w14:textId="77777777">
        <w:trPr>
          <w:trHeight w:hRule="exact" w:val="454"/>
        </w:trPr>
        <w:tc>
          <w:tcPr>
            <w:tcW w:w="1996" w:type="dxa"/>
            <w:vMerge/>
          </w:tcPr>
          <w:p w14:paraId="7DA27DF2"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DC6A27A" w14:textId="77777777" w:rsidR="00905DC8" w:rsidRDefault="0000000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853FC03" w14:textId="77777777" w:rsidR="00905DC8" w:rsidRDefault="0000000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p w14:paraId="38F7C2D3" w14:textId="77777777" w:rsidR="00905DC8" w:rsidRDefault="00905DC8">
            <w:pPr>
              <w:rPr>
                <w:rFonts w:ascii="幼圆" w:eastAsia="幼圆" w:hAnsi="站酷文艺体"/>
                <w:sz w:val="28"/>
                <w:szCs w:val="28"/>
              </w:rPr>
            </w:pPr>
          </w:p>
          <w:p w14:paraId="13F9FA49" w14:textId="77777777" w:rsidR="00905DC8" w:rsidRDefault="0000000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8038FFE" w14:textId="77777777" w:rsidR="00905DC8" w:rsidRDefault="00905DC8">
            <w:pPr>
              <w:widowControl/>
              <w:spacing w:line="480" w:lineRule="exact"/>
              <w:ind w:firstLineChars="50" w:firstLine="120"/>
              <w:jc w:val="right"/>
              <w:rPr>
                <w:rFonts w:ascii="幼圆" w:eastAsia="幼圆" w:hAnsi="站酷文艺体"/>
                <w:bCs/>
                <w:color w:val="3F8D67"/>
                <w:sz w:val="24"/>
                <w:szCs w:val="24"/>
              </w:rPr>
            </w:pPr>
          </w:p>
        </w:tc>
      </w:tr>
      <w:tr w:rsidR="00905DC8" w14:paraId="20C8338D" w14:textId="77777777">
        <w:trPr>
          <w:trHeight w:hRule="exact" w:val="454"/>
        </w:trPr>
        <w:tc>
          <w:tcPr>
            <w:tcW w:w="1996" w:type="dxa"/>
            <w:vMerge/>
          </w:tcPr>
          <w:p w14:paraId="1C5BFD3A" w14:textId="77777777" w:rsidR="00905DC8" w:rsidRDefault="00905DC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00E57D1" w14:textId="77777777" w:rsidR="00905DC8" w:rsidRDefault="00905DC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14B93D1" w14:textId="77777777" w:rsidR="00905DC8" w:rsidRDefault="00905DC8">
            <w:pPr>
              <w:widowControl/>
              <w:jc w:val="left"/>
              <w:rPr>
                <w:rFonts w:ascii="幼圆" w:eastAsia="幼圆" w:hAnsi="微软雅黑"/>
                <w:bCs/>
                <w:color w:val="404040" w:themeColor="text1" w:themeTint="BF"/>
                <w:szCs w:val="21"/>
              </w:rPr>
            </w:pPr>
          </w:p>
          <w:p w14:paraId="1B7276D2" w14:textId="77777777" w:rsidR="00905DC8" w:rsidRDefault="00905DC8">
            <w:pPr>
              <w:rPr>
                <w:rFonts w:ascii="幼圆" w:eastAsia="幼圆" w:hAnsi="微软雅黑"/>
                <w:szCs w:val="21"/>
              </w:rPr>
            </w:pPr>
          </w:p>
          <w:p w14:paraId="11450B1E" w14:textId="77777777" w:rsidR="00905DC8" w:rsidRDefault="00905DC8">
            <w:pPr>
              <w:jc w:val="right"/>
              <w:rPr>
                <w:rFonts w:ascii="幼圆" w:eastAsia="幼圆" w:hAnsi="微软雅黑"/>
                <w:szCs w:val="21"/>
              </w:rPr>
            </w:pPr>
          </w:p>
        </w:tc>
      </w:tr>
      <w:tr w:rsidR="00905DC8" w14:paraId="5DC9BF2A" w14:textId="77777777">
        <w:trPr>
          <w:trHeight w:hRule="exact" w:val="454"/>
        </w:trPr>
        <w:tc>
          <w:tcPr>
            <w:tcW w:w="1996" w:type="dxa"/>
            <w:vMerge/>
          </w:tcPr>
          <w:p w14:paraId="3B6E5DCC" w14:textId="77777777" w:rsidR="00905DC8" w:rsidRDefault="00905DC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4113015" w14:textId="77777777" w:rsidR="00905DC8" w:rsidRDefault="0000000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26E485A" w14:textId="77777777" w:rsidR="00905DC8" w:rsidRDefault="0000000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附录</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BDAA3C7" w14:textId="77777777" w:rsidR="00905DC8" w:rsidRDefault="00905DC8">
            <w:pPr>
              <w:widowControl/>
              <w:spacing w:line="480" w:lineRule="exact"/>
              <w:ind w:firstLineChars="50" w:firstLine="120"/>
              <w:jc w:val="right"/>
              <w:rPr>
                <w:rFonts w:ascii="幼圆" w:eastAsia="幼圆" w:hAnsi="站酷文艺体"/>
                <w:bCs/>
                <w:color w:val="2E74B5" w:themeColor="accent5" w:themeShade="BF"/>
                <w:sz w:val="24"/>
                <w:szCs w:val="24"/>
              </w:rPr>
            </w:pPr>
          </w:p>
        </w:tc>
      </w:tr>
    </w:tbl>
    <w:p w14:paraId="1FB79F1A" w14:textId="77777777" w:rsidR="00905DC8" w:rsidRDefault="00905DC8">
      <w:pPr>
        <w:sectPr w:rsidR="00905DC8">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4359A57" w14:textId="77777777" w:rsidTr="00905DC8">
        <w:tc>
          <w:tcPr>
            <w:tcW w:w="5166" w:type="dxa"/>
          </w:tcPr>
          <w:p w14:paraId="625F710D"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527211E9" wp14:editId="7D25F946">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280D9F1" w14:textId="77777777" w:rsidR="00905DC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4D8E645" wp14:editId="0006B80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76EC065"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905DC8" w14:paraId="21A58A68" w14:textId="77777777" w:rsidTr="00905DC8">
        <w:trPr>
          <w:trHeight w:hRule="exact" w:val="397"/>
          <w:jc w:val="center"/>
        </w:trPr>
        <w:tc>
          <w:tcPr>
            <w:tcW w:w="5000" w:type="pct"/>
            <w:gridSpan w:val="5"/>
            <w:shd w:val="clear" w:color="auto" w:fill="1E7648"/>
            <w:vAlign w:val="center"/>
          </w:tcPr>
          <w:p w14:paraId="2ED7A36E" w14:textId="77777777" w:rsidR="00905DC8" w:rsidRDefault="000000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905DC8" w14:paraId="13D61D1E" w14:textId="77777777" w:rsidTr="00905DC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BB6A48"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E93654"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sample.company</w:t>
            </w:r>
            <w:proofErr w:type="gramEnd"/>
            <w:r>
              <w:rPr>
                <w:rFonts w:ascii="思源黑体 CN Normal" w:eastAsia="思源黑体 CN Normal" w:hAnsi="思源黑体 CN Normal"/>
                <w:sz w:val="17"/>
                <w:szCs w:val="17"/>
              </w:rPr>
              <w:t>}}</w:t>
            </w:r>
          </w:p>
        </w:tc>
      </w:tr>
      <w:tr w:rsidR="00905DC8" w14:paraId="37A33D90"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27D142"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937DC9" w14:textId="77777777" w:rsidR="00905DC8"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4D5353"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825FB0"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9D8FD3"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sample.gender</w:t>
            </w:r>
            <w:proofErr w:type="gramEnd"/>
            <w:r>
              <w:rPr>
                <w:rFonts w:ascii="思源黑体 CN Normal" w:eastAsia="思源黑体 CN Normal" w:hAnsi="思源黑体 CN Normal"/>
                <w:sz w:val="17"/>
                <w:szCs w:val="17"/>
              </w:rPr>
              <w:t>}}</w:t>
            </w:r>
          </w:p>
        </w:tc>
      </w:tr>
      <w:tr w:rsidR="00905DC8" w14:paraId="60058053"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7D81BA"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E6754A"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52E84F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056A4"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F8BA08" w14:textId="77777777" w:rsidR="00905DC8" w:rsidRDefault="000000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905DC8" w14:paraId="17ACFA31"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18CB90" w14:textId="77777777" w:rsidR="00905DC8" w:rsidRDefault="000000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846443B"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AB45B02" w14:textId="77777777" w:rsidR="00905DC8" w:rsidRDefault="00905DC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1431D1" w14:textId="77777777" w:rsidR="00905DC8" w:rsidRDefault="0000000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C813D0" w14:textId="77777777" w:rsidR="00905DC8" w:rsidRDefault="00905D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05DC8" w14:paraId="3D9A3080" w14:textId="77777777" w:rsidTr="00905DC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206E55E" w14:textId="77777777" w:rsidR="00905DC8" w:rsidRDefault="000000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905DC8" w14:paraId="2FE630ED" w14:textId="77777777" w:rsidTr="00905DC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4360CF"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5DBE3" w14:textId="77777777" w:rsidR="00905DC8"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316284" w14:textId="77777777" w:rsidR="00905DC8" w:rsidRDefault="00905DC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9D2DA2"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8EC64DC" w14:textId="77777777" w:rsidR="00905DC8"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905DC8" w14:paraId="7D5DFF4D"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EFC83E"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1CBB1" w14:textId="77777777" w:rsidR="00905DC8"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4FFE9F"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E7F1E1"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370F98" w14:textId="77777777" w:rsidR="00905DC8" w:rsidRDefault="000000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
        </w:tc>
      </w:tr>
      <w:tr w:rsidR="00905DC8" w14:paraId="1349FA2B" w14:textId="77777777" w:rsidTr="00905DC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818F2"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81CC04" w14:textId="77777777" w:rsidR="00905DC8" w:rsidRDefault="00905DC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7C6F98"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D218A0"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077616" w14:textId="22F1DDCC" w:rsidR="00905DC8" w:rsidRDefault="00653164">
            <w:pPr>
              <w:spacing w:line="240" w:lineRule="exact"/>
              <w:rPr>
                <w:rFonts w:ascii="思源黑体 CN Normal" w:eastAsia="思源黑体 CN Normal" w:hAnsi="思源黑体 CN Normal"/>
                <w:sz w:val="17"/>
                <w:szCs w:val="17"/>
              </w:rPr>
            </w:pPr>
            <w:r w:rsidRPr="00653164">
              <w:rPr>
                <w:rFonts w:ascii="思源黑体 CN Normal" w:eastAsia="思源黑体 CN Normal" w:hAnsi="思源黑体 CN Normal"/>
                <w:color w:val="000000" w:themeColor="text1"/>
                <w:sz w:val="17"/>
                <w:szCs w:val="17"/>
              </w:rPr>
              <w:t>{{</w:t>
            </w:r>
            <w:proofErr w:type="gramStart"/>
            <w:r w:rsidRPr="00653164">
              <w:rPr>
                <w:rFonts w:ascii="思源黑体 CN Normal" w:eastAsia="思源黑体 CN Normal" w:hAnsi="思源黑体 CN Normal"/>
                <w:color w:val="000000" w:themeColor="text1"/>
                <w:sz w:val="17"/>
                <w:szCs w:val="17"/>
              </w:rPr>
              <w:t>sample.blood</w:t>
            </w:r>
            <w:proofErr w:type="gramEnd"/>
            <w:r w:rsidRPr="00653164">
              <w:rPr>
                <w:rFonts w:ascii="思源黑体 CN Normal" w:eastAsia="思源黑体 CN Normal" w:hAnsi="思源黑体 CN Normal"/>
                <w:color w:val="000000" w:themeColor="text1"/>
                <w:sz w:val="17"/>
                <w:szCs w:val="17"/>
              </w:rPr>
              <w:t>_collection_date}}</w:t>
            </w:r>
          </w:p>
        </w:tc>
      </w:tr>
      <w:tr w:rsidR="00905DC8" w14:paraId="655EA41F" w14:textId="77777777" w:rsidTr="00905DC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80F04BD"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3357438" w14:textId="77777777" w:rsidR="00905DC8" w:rsidRDefault="000000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4B84C9B" w14:textId="77777777" w:rsidR="00905DC8" w:rsidRDefault="00905DC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D5F9BFE" w14:textId="77777777" w:rsidR="00905DC8" w:rsidRDefault="000000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7F03644" w14:textId="77777777" w:rsidR="00905DC8" w:rsidRDefault="0000000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
        </w:tc>
      </w:tr>
    </w:tbl>
    <w:p w14:paraId="7ACB15CB" w14:textId="77777777" w:rsidR="00905DC8" w:rsidRDefault="00905DC8"/>
    <w:p w14:paraId="5C101976"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05DC8" w14:paraId="40397A24" w14:textId="77777777" w:rsidTr="00905DC8">
        <w:trPr>
          <w:trHeight w:val="397"/>
        </w:trPr>
        <w:tc>
          <w:tcPr>
            <w:tcW w:w="548" w:type="pct"/>
            <w:shd w:val="clear" w:color="auto" w:fill="1E7648"/>
            <w:vAlign w:val="center"/>
          </w:tcPr>
          <w:p w14:paraId="70ADA280" w14:textId="77777777" w:rsidR="00905DC8"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503FF226"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hint="eastAsia"/>
                <w:sz w:val="16"/>
                <w:szCs w:val="16"/>
              </w:rPr>
              <w:t>林奇综合征基因检测试剂</w:t>
            </w:r>
            <w:r>
              <w:rPr>
                <w:rFonts w:ascii="思源黑体 CN Normal" w:eastAsia="思源黑体 CN Normal" w:hAnsi="思源黑体 CN Normal"/>
                <w:sz w:val="16"/>
                <w:szCs w:val="16"/>
              </w:rPr>
              <w:t>（HANDLE System）。</w:t>
            </w:r>
          </w:p>
        </w:tc>
      </w:tr>
      <w:tr w:rsidR="00905DC8" w14:paraId="74173C10" w14:textId="77777777" w:rsidTr="00905DC8">
        <w:trPr>
          <w:trHeight w:val="388"/>
        </w:trPr>
        <w:tc>
          <w:tcPr>
            <w:tcW w:w="548" w:type="pct"/>
            <w:shd w:val="clear" w:color="auto" w:fill="1E7648"/>
            <w:vAlign w:val="center"/>
          </w:tcPr>
          <w:p w14:paraId="780F84DA" w14:textId="77777777" w:rsidR="00905DC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06688DDE"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905DC8" w14:paraId="37C21DB2" w14:textId="77777777" w:rsidTr="00905DC8">
        <w:trPr>
          <w:trHeight w:val="397"/>
        </w:trPr>
        <w:tc>
          <w:tcPr>
            <w:tcW w:w="548" w:type="pct"/>
            <w:shd w:val="clear" w:color="auto" w:fill="1E7648"/>
            <w:vAlign w:val="center"/>
          </w:tcPr>
          <w:p w14:paraId="3A68176A" w14:textId="77777777" w:rsidR="00905DC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6FB26D6" w14:textId="29E9E156" w:rsidR="00192D89" w:rsidRDefault="00192D89">
            <w:pPr>
              <w:rPr>
                <w:rFonts w:ascii="思源黑体 CN Normal" w:eastAsia="思源黑体 CN Normal" w:hAnsi="思源黑体 CN Normal"/>
                <w:sz w:val="16"/>
                <w:szCs w:val="16"/>
              </w:rPr>
            </w:pPr>
            <w:r w:rsidRPr="00192D89">
              <w:rPr>
                <w:rFonts w:ascii="思源黑体 CN Normal" w:eastAsia="思源黑体 CN Normal" w:hAnsi="思源黑体 CN Normal"/>
                <w:sz w:val="16"/>
                <w:szCs w:val="16"/>
                <w:highlight w:val="yellow"/>
              </w:rPr>
              <w:t xml:space="preserve">{%p if “v1.0” in </w:t>
            </w:r>
            <w:proofErr w:type="gramStart"/>
            <w:r w:rsidRPr="00192D89">
              <w:rPr>
                <w:rFonts w:ascii="思源黑体 CN Normal" w:eastAsia="思源黑体 CN Normal" w:hAnsi="思源黑体 CN Normal"/>
                <w:sz w:val="16"/>
                <w:szCs w:val="16"/>
                <w:highlight w:val="yellow"/>
              </w:rPr>
              <w:t>sample.json</w:t>
            </w:r>
            <w:proofErr w:type="gramEnd"/>
            <w:r w:rsidRPr="00192D89">
              <w:rPr>
                <w:rFonts w:ascii="思源黑体 CN Normal" w:eastAsia="思源黑体 CN Normal" w:hAnsi="思源黑体 CN Normal"/>
                <w:sz w:val="16"/>
                <w:szCs w:val="16"/>
                <w:highlight w:val="yellow"/>
              </w:rPr>
              <w:t xml:space="preserve">_batch_name </w:t>
            </w:r>
            <w:r w:rsidRPr="00192D89">
              <w:rPr>
                <w:rFonts w:ascii="思源黑体 CN Normal" w:eastAsia="思源黑体 CN Normal" w:hAnsi="思源黑体 CN Normal" w:hint="eastAsia"/>
                <w:sz w:val="16"/>
                <w:szCs w:val="16"/>
                <w:highlight w:val="yellow"/>
              </w:rPr>
              <w:t>or</w:t>
            </w:r>
            <w:r w:rsidRPr="00192D89">
              <w:rPr>
                <w:rFonts w:ascii="思源黑体 CN Normal" w:eastAsia="思源黑体 CN Normal" w:hAnsi="思源黑体 CN Normal"/>
                <w:sz w:val="16"/>
                <w:szCs w:val="16"/>
                <w:highlight w:val="yellow"/>
              </w:rPr>
              <w:t xml:space="preserve"> “v1.</w:t>
            </w:r>
            <w:r w:rsidR="00165A1F">
              <w:rPr>
                <w:rFonts w:ascii="思源黑体 CN Normal" w:eastAsia="思源黑体 CN Normal" w:hAnsi="思源黑体 CN Normal"/>
                <w:sz w:val="16"/>
                <w:szCs w:val="16"/>
                <w:highlight w:val="yellow"/>
              </w:rPr>
              <w:t>1</w:t>
            </w:r>
            <w:r w:rsidRPr="00192D89">
              <w:rPr>
                <w:rFonts w:ascii="思源黑体 CN Normal" w:eastAsia="思源黑体 CN Normal" w:hAnsi="思源黑体 CN Normal"/>
                <w:sz w:val="16"/>
                <w:szCs w:val="16"/>
                <w:highlight w:val="yellow"/>
              </w:rPr>
              <w:t>” in sample.json_batch_name %}</w:t>
            </w:r>
          </w:p>
          <w:p w14:paraId="46572309" w14:textId="6D9D4471"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w:t>
            </w:r>
            <w:r>
              <w:rPr>
                <w:rFonts w:ascii="思源黑体 CN Normal" w:eastAsia="思源黑体 CN Normal" w:hAnsi="思源黑体 CN Normal"/>
                <w:i/>
                <w:iCs/>
                <w:sz w:val="16"/>
                <w:szCs w:val="16"/>
              </w:rPr>
              <w:t>EPCAM</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MLH1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基因编码区和外显子-内含子连接区（±10 bp）；因基因组中同源序列的干扰和部分区域覆盖度不佳等原因，以下基因区域不在检测范围内：</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 xml:space="preserve"> chr2:47630414-47630461区段（48 bp）、</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 xml:space="preserve"> chr2:48010519-48010642区段（124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chr7:6022629-6022632区段（4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chr7:6026379-6027261区段（883 bp）。</w:t>
            </w:r>
          </w:p>
          <w:p w14:paraId="45579385" w14:textId="7DA300E3" w:rsidR="00192D89" w:rsidRDefault="00192D89">
            <w:pPr>
              <w:rPr>
                <w:rFonts w:ascii="思源黑体 CN Normal" w:eastAsia="思源黑体 CN Normal" w:hAnsi="思源黑体 CN Normal"/>
                <w:sz w:val="16"/>
                <w:szCs w:val="16"/>
              </w:rPr>
            </w:pPr>
            <w:r w:rsidRPr="00192D89">
              <w:rPr>
                <w:rFonts w:ascii="思源黑体 CN Normal" w:eastAsia="思源黑体 CN Normal" w:hAnsi="思源黑体 CN Normal" w:hint="eastAsia"/>
                <w:sz w:val="16"/>
                <w:szCs w:val="16"/>
                <w:highlight w:val="yellow"/>
              </w:rPr>
              <w:t>{</w:t>
            </w:r>
            <w:r w:rsidRPr="00192D89">
              <w:rPr>
                <w:rFonts w:ascii="思源黑体 CN Normal" w:eastAsia="思源黑体 CN Normal" w:hAnsi="思源黑体 CN Normal"/>
                <w:sz w:val="16"/>
                <w:szCs w:val="16"/>
                <w:highlight w:val="yellow"/>
              </w:rPr>
              <w:t>%p else%}</w:t>
            </w:r>
          </w:p>
          <w:p w14:paraId="71660497" w14:textId="18E13A59" w:rsidR="00192D89" w:rsidRPr="00192D89" w:rsidRDefault="00192D8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本产品检测范围包括</w:t>
            </w:r>
            <w:r>
              <w:rPr>
                <w:rFonts w:ascii="思源黑体 CN Normal" w:eastAsia="思源黑体 CN Normal" w:hAnsi="思源黑体 CN Normal"/>
                <w:i/>
                <w:iCs/>
                <w:sz w:val="16"/>
                <w:szCs w:val="16"/>
              </w:rPr>
              <w:t>EPCAM</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MLH1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基因编码区和外显子-内含子连接区（±10 bp）；因基因组中同源序列的干扰和部分区域覆盖度不佳等原因，以下基因区域不在检测范围内：</w:t>
            </w:r>
            <w:r>
              <w:rPr>
                <w:rFonts w:ascii="思源黑体 CN Normal" w:eastAsia="思源黑体 CN Normal" w:hAnsi="思源黑体 CN Normal"/>
                <w:i/>
                <w:iCs/>
                <w:sz w:val="16"/>
                <w:szCs w:val="16"/>
              </w:rPr>
              <w:t>MSH2</w:t>
            </w:r>
            <w:r>
              <w:rPr>
                <w:rFonts w:ascii="思源黑体 CN Normal" w:eastAsia="思源黑体 CN Normal" w:hAnsi="思源黑体 CN Normal"/>
                <w:sz w:val="16"/>
                <w:szCs w:val="16"/>
              </w:rPr>
              <w:t xml:space="preserve"> chr2:4763041</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-4763046</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区段（</w:t>
            </w:r>
            <w:r>
              <w:rPr>
                <w:rFonts w:ascii="思源黑体 CN Normal" w:eastAsia="思源黑体 CN Normal" w:hAnsi="思源黑体 CN Normal" w:hint="eastAsia"/>
                <w:sz w:val="16"/>
                <w:szCs w:val="16"/>
              </w:rPr>
              <w:t>50</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MSH6</w:t>
            </w:r>
            <w:r>
              <w:rPr>
                <w:rFonts w:ascii="思源黑体 CN Normal" w:eastAsia="思源黑体 CN Normal" w:hAnsi="思源黑体 CN Normal"/>
                <w:sz w:val="16"/>
                <w:szCs w:val="16"/>
              </w:rPr>
              <w:t xml:space="preserve"> chr2:4801051</w:t>
            </w:r>
            <w:r>
              <w:rPr>
                <w:rFonts w:ascii="思源黑体 CN Normal" w:eastAsia="思源黑体 CN Normal" w:hAnsi="思源黑体 CN Normal" w:hint="eastAsia"/>
                <w:sz w:val="16"/>
                <w:szCs w:val="16"/>
              </w:rPr>
              <w:t>8</w:t>
            </w:r>
            <w:r>
              <w:rPr>
                <w:rFonts w:ascii="思源黑体 CN Normal" w:eastAsia="思源黑体 CN Normal" w:hAnsi="思源黑体 CN Normal"/>
                <w:sz w:val="16"/>
                <w:szCs w:val="16"/>
              </w:rPr>
              <w:t>-48010642区段（12</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 6013019-6013183区段（165 bp）</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chr7:6022</w:t>
            </w:r>
            <w:r>
              <w:rPr>
                <w:rFonts w:ascii="思源黑体 CN Normal" w:eastAsia="思源黑体 CN Normal" w:hAnsi="思源黑体 CN Normal" w:hint="eastAsia"/>
                <w:sz w:val="16"/>
                <w:szCs w:val="16"/>
              </w:rPr>
              <w:t>522</w:t>
            </w:r>
            <w:r>
              <w:rPr>
                <w:rFonts w:ascii="思源黑体 CN Normal" w:eastAsia="思源黑体 CN Normal" w:hAnsi="思源黑体 CN Normal"/>
                <w:sz w:val="16"/>
                <w:szCs w:val="16"/>
              </w:rPr>
              <w:t>-6022632区段（</w:t>
            </w:r>
            <w:r>
              <w:rPr>
                <w:rFonts w:ascii="思源黑体 CN Normal" w:eastAsia="思源黑体 CN Normal" w:hAnsi="思源黑体 CN Normal" w:hint="eastAsia"/>
                <w:sz w:val="16"/>
                <w:szCs w:val="16"/>
              </w:rPr>
              <w:t>111</w:t>
            </w:r>
            <w:r>
              <w:rPr>
                <w:rFonts w:ascii="思源黑体 CN Normal" w:eastAsia="思源黑体 CN Normal" w:hAnsi="思源黑体 CN Normal"/>
                <w:sz w:val="16"/>
                <w:szCs w:val="16"/>
              </w:rPr>
              <w:t xml:space="preserve"> bp）、</w:t>
            </w:r>
            <w:r>
              <w:rPr>
                <w:rFonts w:ascii="思源黑体 CN Normal" w:eastAsia="思源黑体 CN Normal" w:hAnsi="思源黑体 CN Normal"/>
                <w:i/>
                <w:iCs/>
                <w:sz w:val="16"/>
                <w:szCs w:val="16"/>
              </w:rPr>
              <w:t>PMS2</w:t>
            </w:r>
            <w:r>
              <w:rPr>
                <w:rFonts w:ascii="思源黑体 CN Normal" w:eastAsia="思源黑体 CN Normal" w:hAnsi="思源黑体 CN Normal"/>
                <w:sz w:val="16"/>
                <w:szCs w:val="16"/>
              </w:rPr>
              <w:t xml:space="preserve"> chr7:6026379-6027261区段（883 bp）。</w:t>
            </w:r>
          </w:p>
          <w:p w14:paraId="78F978D6" w14:textId="1CC7AA62" w:rsidR="00192D89" w:rsidRDefault="00192D89">
            <w:pPr>
              <w:rPr>
                <w:rFonts w:ascii="思源黑体 CN Normal" w:eastAsia="思源黑体 CN Normal" w:hAnsi="思源黑体 CN Normal"/>
                <w:sz w:val="16"/>
                <w:szCs w:val="16"/>
              </w:rPr>
            </w:pPr>
            <w:r w:rsidRPr="00192D89">
              <w:rPr>
                <w:rFonts w:ascii="思源黑体 CN Normal" w:eastAsia="思源黑体 CN Normal" w:hAnsi="思源黑体 CN Normal" w:hint="eastAsia"/>
                <w:sz w:val="16"/>
                <w:szCs w:val="16"/>
                <w:highlight w:val="yellow"/>
              </w:rPr>
              <w:t>{</w:t>
            </w:r>
            <w:r w:rsidRPr="00192D89">
              <w:rPr>
                <w:rFonts w:ascii="思源黑体 CN Normal" w:eastAsia="思源黑体 CN Normal" w:hAnsi="思源黑体 CN Normal"/>
                <w:sz w:val="16"/>
                <w:szCs w:val="16"/>
                <w:highlight w:val="yellow"/>
              </w:rPr>
              <w:t>%p endif%}</w:t>
            </w:r>
          </w:p>
          <w:p w14:paraId="17E7EED5"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可检测突变类型包括单核苷酸变异（</w:t>
            </w:r>
            <w:r>
              <w:rPr>
                <w:rFonts w:ascii="思源黑体 CN Normal" w:eastAsia="思源黑体 CN Normal" w:hAnsi="思源黑体 CN Normal"/>
                <w:sz w:val="16"/>
                <w:szCs w:val="16"/>
              </w:rPr>
              <w:t>SNV）、小片段插入/缺失（InDel）。</w:t>
            </w:r>
          </w:p>
        </w:tc>
      </w:tr>
      <w:tr w:rsidR="00905DC8" w14:paraId="06F0B3CF" w14:textId="77777777" w:rsidTr="00905DC8">
        <w:trPr>
          <w:trHeight w:val="397"/>
        </w:trPr>
        <w:tc>
          <w:tcPr>
            <w:tcW w:w="548" w:type="pct"/>
            <w:shd w:val="clear" w:color="auto" w:fill="1E7648"/>
            <w:vAlign w:val="center"/>
          </w:tcPr>
          <w:p w14:paraId="2CFA17F9" w14:textId="77777777" w:rsidR="00905DC8" w:rsidRDefault="0000000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1766AED"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w:t>
            </w:r>
            <w:proofErr w:type="gramStart"/>
            <w:r>
              <w:rPr>
                <w:rFonts w:ascii="思源黑体 CN Normal" w:eastAsia="思源黑体 CN Normal" w:hAnsi="思源黑体 CN Normal" w:hint="eastAsia"/>
                <w:sz w:val="16"/>
                <w:szCs w:val="16"/>
              </w:rPr>
              <w:t>可用于结直肠癌</w:t>
            </w:r>
            <w:proofErr w:type="gramEnd"/>
            <w:r>
              <w:rPr>
                <w:rFonts w:ascii="思源黑体 CN Normal" w:eastAsia="思源黑体 CN Normal" w:hAnsi="思源黑体 CN Normal" w:hint="eastAsia"/>
                <w:sz w:val="16"/>
                <w:szCs w:val="16"/>
              </w:rPr>
              <w:t>、子宫内膜癌等实体瘤患者或有恶性肿瘤家族史的健康人的林奇综合征遗传基因筛检，以及明确林奇综合征诊断。</w:t>
            </w:r>
          </w:p>
        </w:tc>
      </w:tr>
    </w:tbl>
    <w:p w14:paraId="5B2EB808" w14:textId="77777777" w:rsidR="00905DC8"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2A56EEB6"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41093DB" w14:textId="77777777" w:rsidR="00905DC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7090"/>
      <w:bookmarkStart w:id="5" w:name="_Toc41566816"/>
      <w:bookmarkStart w:id="6" w:name="_Toc41565900"/>
      <w:bookmarkStart w:id="7"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B052D4B" w14:textId="77777777" w:rsidR="00905DC8" w:rsidRDefault="00905DC8"/>
    <w:tbl>
      <w:tblPr>
        <w:tblStyle w:val="PTMv3"/>
        <w:tblW w:w="0" w:type="auto"/>
        <w:tblLayout w:type="fixed"/>
        <w:tblLook w:val="04A0" w:firstRow="1" w:lastRow="0" w:firstColumn="1" w:lastColumn="0" w:noHBand="0" w:noVBand="1"/>
      </w:tblPr>
      <w:tblGrid>
        <w:gridCol w:w="1134"/>
        <w:gridCol w:w="5670"/>
        <w:gridCol w:w="1134"/>
        <w:gridCol w:w="2404"/>
      </w:tblGrid>
      <w:tr w:rsidR="00905DC8" w14:paraId="1C990920"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right w:val="single" w:sz="4" w:space="0" w:color="FFFFFF" w:themeColor="background1"/>
            </w:tcBorders>
          </w:tcPr>
          <w:p w14:paraId="40A7964D" w14:textId="77777777" w:rsidR="00905DC8" w:rsidRDefault="00000000">
            <w:pPr>
              <w:jc w:val="center"/>
              <w:rPr>
                <w:rFonts w:ascii="思源黑体 CN Bold" w:eastAsia="思源黑体 CN Bold" w:hAnsi="思源黑体 CN Bold"/>
                <w:color w:val="FFFFFF" w:themeColor="background1"/>
                <w:sz w:val="18"/>
                <w:szCs w:val="18"/>
              </w:rPr>
            </w:pPr>
            <w:bookmarkStart w:id="9" w:name="_Hlk103254561"/>
            <w:r>
              <w:rPr>
                <w:rFonts w:ascii="思源黑体 CN Bold" w:eastAsia="思源黑体 CN Bold" w:hAnsi="思源黑体 CN Bold" w:hint="eastAsia"/>
                <w:color w:val="FFFFFF" w:themeColor="background1"/>
                <w:sz w:val="18"/>
                <w:szCs w:val="18"/>
              </w:rPr>
              <w:t>基因</w:t>
            </w:r>
          </w:p>
        </w:tc>
        <w:tc>
          <w:tcPr>
            <w:tcW w:w="5670" w:type="dxa"/>
            <w:tcBorders>
              <w:top w:val="nil"/>
              <w:left w:val="single" w:sz="4" w:space="0" w:color="FFFFFF" w:themeColor="background1"/>
              <w:right w:val="single" w:sz="4" w:space="0" w:color="FFFFFF" w:themeColor="background1"/>
            </w:tcBorders>
          </w:tcPr>
          <w:p w14:paraId="783DCBC8" w14:textId="77777777" w:rsidR="00905DC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75BFA041" w14:textId="77777777" w:rsidR="00905DC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404" w:type="dxa"/>
            <w:tcBorders>
              <w:top w:val="nil"/>
              <w:left w:val="single" w:sz="4" w:space="0" w:color="FFFFFF" w:themeColor="background1"/>
            </w:tcBorders>
          </w:tcPr>
          <w:p w14:paraId="5373CD55" w14:textId="77777777" w:rsidR="00905DC8"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4B055F7" w14:textId="77777777" w:rsidTr="00905DC8">
        <w:trPr>
          <w:trHeight w:val="397"/>
        </w:trPr>
        <w:tc>
          <w:tcPr>
            <w:tcW w:w="10342" w:type="dxa"/>
            <w:gridSpan w:val="4"/>
          </w:tcPr>
          <w:p w14:paraId="35FFE2E6"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var.gLS5.EPCAM</w:t>
            </w:r>
            <w:proofErr w:type="gramEnd"/>
            <w:r>
              <w:rPr>
                <w:rFonts w:ascii="思源黑体 CN Normal" w:eastAsia="思源黑体 CN Normal" w:hAnsi="思源黑体 CN Normal" w:hint="eastAsia"/>
                <w:sz w:val="17"/>
                <w:szCs w:val="17"/>
                <w:highlight w:val="cyan"/>
              </w:rPr>
              <w:t>%}</w:t>
            </w:r>
          </w:p>
        </w:tc>
      </w:tr>
      <w:tr w:rsidR="00905DC8" w14:paraId="5A532372" w14:textId="77777777" w:rsidTr="00905DC8">
        <w:trPr>
          <w:trHeight w:val="397"/>
        </w:trPr>
        <w:tc>
          <w:tcPr>
            <w:tcW w:w="10342" w:type="dxa"/>
            <w:gridSpan w:val="4"/>
          </w:tcPr>
          <w:p w14:paraId="6BDEB859"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var.gLS5.EPCAM</w:t>
            </w:r>
            <w:proofErr w:type="gramEnd"/>
            <w:r>
              <w:rPr>
                <w:rFonts w:ascii="思源黑体 CN Normal" w:eastAsia="思源黑体 CN Normal" w:hAnsi="思源黑体 CN Normal" w:hint="eastAsia"/>
                <w:sz w:val="17"/>
                <w:szCs w:val="17"/>
              </w:rPr>
              <w:t>%}</w:t>
            </w:r>
          </w:p>
        </w:tc>
      </w:tr>
      <w:tr w:rsidR="00905DC8" w14:paraId="1F5E3C81" w14:textId="77777777" w:rsidTr="00905DC8">
        <w:trPr>
          <w:trHeight w:val="397"/>
        </w:trPr>
        <w:tc>
          <w:tcPr>
            <w:tcW w:w="1134" w:type="dxa"/>
          </w:tcPr>
          <w:p w14:paraId="4283A2A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4F03E37E"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633B382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71E6392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282ACF0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0D560FC0"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9A6ED0D"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53E0DD52"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74976535"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F129AF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37CFC12F"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3832FE9E"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175EC55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29C69C6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436B4C40"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6590081"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1F7512C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695D514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C04D2F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201EE97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5CF00F04"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007CE58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527EDE3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681F99D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302CE8A6" w14:textId="77777777" w:rsidTr="00905DC8">
        <w:trPr>
          <w:trHeight w:val="397"/>
        </w:trPr>
        <w:tc>
          <w:tcPr>
            <w:tcW w:w="10342" w:type="dxa"/>
            <w:gridSpan w:val="4"/>
          </w:tcPr>
          <w:p w14:paraId="7D43E173"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1F470CA8" w14:textId="77777777" w:rsidTr="00905DC8">
        <w:trPr>
          <w:trHeight w:val="397"/>
        </w:trPr>
        <w:tc>
          <w:tcPr>
            <w:tcW w:w="10342" w:type="dxa"/>
            <w:gridSpan w:val="4"/>
          </w:tcPr>
          <w:p w14:paraId="45E5E320"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905DC8" w14:paraId="52FCA724" w14:textId="77777777" w:rsidTr="00905DC8">
        <w:trPr>
          <w:trHeight w:val="397"/>
        </w:trPr>
        <w:tc>
          <w:tcPr>
            <w:tcW w:w="1134" w:type="dxa"/>
          </w:tcPr>
          <w:p w14:paraId="03BD4E3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EPCAM</w:t>
            </w:r>
          </w:p>
        </w:tc>
        <w:tc>
          <w:tcPr>
            <w:tcW w:w="9208" w:type="dxa"/>
            <w:gridSpan w:val="3"/>
          </w:tcPr>
          <w:p w14:paraId="106D7A61"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6EB18DE9" w14:textId="77777777" w:rsidTr="00905DC8">
        <w:trPr>
          <w:trHeight w:val="397"/>
        </w:trPr>
        <w:tc>
          <w:tcPr>
            <w:tcW w:w="10342" w:type="dxa"/>
            <w:gridSpan w:val="4"/>
          </w:tcPr>
          <w:p w14:paraId="41A4E9FE"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905DC8" w14:paraId="4922B58B" w14:textId="77777777" w:rsidTr="00905DC8">
        <w:trPr>
          <w:trHeight w:val="397"/>
        </w:trPr>
        <w:tc>
          <w:tcPr>
            <w:tcW w:w="10342" w:type="dxa"/>
            <w:gridSpan w:val="4"/>
          </w:tcPr>
          <w:p w14:paraId="2C9E1F47"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tr if </w:t>
            </w:r>
            <w:proofErr w:type="gramStart"/>
            <w:r>
              <w:rPr>
                <w:rFonts w:ascii="思源黑体 CN Normal" w:eastAsia="思源黑体 CN Normal" w:hAnsi="思源黑体 CN Normal"/>
                <w:sz w:val="17"/>
                <w:szCs w:val="17"/>
                <w:highlight w:val="green"/>
              </w:rPr>
              <w:t>var.gLS5.MLH</w:t>
            </w:r>
            <w:proofErr w:type="gramEnd"/>
            <w:r>
              <w:rPr>
                <w:rFonts w:ascii="思源黑体 CN Normal" w:eastAsia="思源黑体 CN Normal" w:hAnsi="思源黑体 CN Normal"/>
                <w:sz w:val="17"/>
                <w:szCs w:val="17"/>
                <w:highlight w:val="green"/>
              </w:rPr>
              <w:t>1</w:t>
            </w:r>
            <w:r>
              <w:rPr>
                <w:rFonts w:ascii="思源黑体 CN Normal" w:eastAsia="思源黑体 CN Normal" w:hAnsi="思源黑体 CN Normal" w:hint="eastAsia"/>
                <w:sz w:val="17"/>
                <w:szCs w:val="17"/>
                <w:highlight w:val="green"/>
              </w:rPr>
              <w:t>%}</w:t>
            </w:r>
          </w:p>
        </w:tc>
      </w:tr>
      <w:tr w:rsidR="00905DC8" w14:paraId="0C7E2E41" w14:textId="77777777" w:rsidTr="00905DC8">
        <w:trPr>
          <w:trHeight w:val="397"/>
        </w:trPr>
        <w:tc>
          <w:tcPr>
            <w:tcW w:w="10342" w:type="dxa"/>
            <w:gridSpan w:val="4"/>
          </w:tcPr>
          <w:p w14:paraId="539B6BAA"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var.gLS5.MLH</w:t>
            </w:r>
            <w:proofErr w:type="gramEnd"/>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w:t>
            </w:r>
          </w:p>
        </w:tc>
      </w:tr>
      <w:tr w:rsidR="00905DC8" w14:paraId="1A3A1258" w14:textId="77777777" w:rsidTr="00905DC8">
        <w:trPr>
          <w:trHeight w:val="397"/>
        </w:trPr>
        <w:tc>
          <w:tcPr>
            <w:tcW w:w="1134" w:type="dxa"/>
          </w:tcPr>
          <w:p w14:paraId="5FC130C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11783E59"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4CFC94D4"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0E66136"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712C0013"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bCs/>
                <w:iCs/>
                <w:color w:val="000000" w:themeColor="text1"/>
                <w:sz w:val="17"/>
                <w:szCs w:val="17"/>
                <w:highlight w:val="yellow"/>
              </w:rPr>
              <w:lastRenderedPageBreak/>
              <w:t>endif%}</w:t>
            </w:r>
          </w:p>
        </w:tc>
        <w:tc>
          <w:tcPr>
            <w:tcW w:w="5670" w:type="dxa"/>
          </w:tcPr>
          <w:p w14:paraId="400BC03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1DDA5D7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5D417E3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3494F7B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1EF6C70"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691FD96E"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05E53B83"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4628CF4E"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26A5BE7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F8816D2"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lastRenderedPageBreak/>
              <w:t>{</w:t>
            </w:r>
            <w:r>
              <w:rPr>
                <w:rFonts w:ascii="思源黑体 CN Normal" w:eastAsia="思源黑体 CN Normal" w:hAnsi="思源黑体 CN Normal" w:cs="思源黑体 CN Light"/>
                <w:bCs/>
                <w:iCs/>
                <w:color w:val="000000" w:themeColor="text1"/>
                <w:sz w:val="17"/>
                <w:szCs w:val="17"/>
                <w:highlight w:val="yellow"/>
              </w:rPr>
              <w:t>%p else%}</w:t>
            </w:r>
          </w:p>
          <w:p w14:paraId="62E05658"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535D68ED"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418F28B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2C19951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6C78D44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727410CA"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69B4F85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5EA8DFAD"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0F99CC2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32A602BB" w14:textId="77777777" w:rsidTr="00905DC8">
        <w:trPr>
          <w:trHeight w:val="397"/>
        </w:trPr>
        <w:tc>
          <w:tcPr>
            <w:tcW w:w="10342" w:type="dxa"/>
            <w:gridSpan w:val="4"/>
          </w:tcPr>
          <w:p w14:paraId="40DE7E74"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59A78CDA" w14:textId="77777777" w:rsidTr="00905DC8">
        <w:trPr>
          <w:trHeight w:val="397"/>
        </w:trPr>
        <w:tc>
          <w:tcPr>
            <w:tcW w:w="10342" w:type="dxa"/>
            <w:gridSpan w:val="4"/>
          </w:tcPr>
          <w:p w14:paraId="25C38A90"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905DC8" w14:paraId="1218BB71" w14:textId="77777777" w:rsidTr="00905DC8">
        <w:trPr>
          <w:trHeight w:val="397"/>
        </w:trPr>
        <w:tc>
          <w:tcPr>
            <w:tcW w:w="1134" w:type="dxa"/>
          </w:tcPr>
          <w:p w14:paraId="0BD37F89"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MLH</w:t>
            </w:r>
            <w:r>
              <w:rPr>
                <w:rFonts w:ascii="思源黑体 CN Normal" w:eastAsia="思源黑体 CN Normal" w:hAnsi="思源黑体 CN Normal" w:cs="思源黑体 CN Light"/>
                <w:bCs/>
                <w:i/>
                <w:color w:val="000000"/>
                <w:sz w:val="17"/>
                <w:szCs w:val="17"/>
              </w:rPr>
              <w:t>1</w:t>
            </w:r>
          </w:p>
        </w:tc>
        <w:tc>
          <w:tcPr>
            <w:tcW w:w="9208" w:type="dxa"/>
            <w:gridSpan w:val="3"/>
          </w:tcPr>
          <w:p w14:paraId="4BD0534E"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5B478D3A" w14:textId="77777777" w:rsidTr="00905DC8">
        <w:trPr>
          <w:trHeight w:val="397"/>
        </w:trPr>
        <w:tc>
          <w:tcPr>
            <w:tcW w:w="10342" w:type="dxa"/>
            <w:gridSpan w:val="4"/>
          </w:tcPr>
          <w:p w14:paraId="59DBAB4D"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905DC8" w14:paraId="55F950FD" w14:textId="77777777" w:rsidTr="00905DC8">
        <w:trPr>
          <w:trHeight w:val="397"/>
        </w:trPr>
        <w:tc>
          <w:tcPr>
            <w:tcW w:w="10342" w:type="dxa"/>
            <w:gridSpan w:val="4"/>
          </w:tcPr>
          <w:p w14:paraId="6301C542"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var.gLS5.MSH</w:t>
            </w:r>
            <w:proofErr w:type="gramEnd"/>
            <w:r>
              <w:rPr>
                <w:rFonts w:ascii="思源黑体 CN Normal" w:eastAsia="思源黑体 CN Normal" w:hAnsi="思源黑体 CN Normal"/>
                <w:sz w:val="17"/>
                <w:szCs w:val="17"/>
                <w:highlight w:val="cyan"/>
              </w:rPr>
              <w:t>2</w:t>
            </w:r>
            <w:r>
              <w:rPr>
                <w:rFonts w:ascii="思源黑体 CN Normal" w:eastAsia="思源黑体 CN Normal" w:hAnsi="思源黑体 CN Normal" w:hint="eastAsia"/>
                <w:sz w:val="17"/>
                <w:szCs w:val="17"/>
                <w:highlight w:val="cyan"/>
              </w:rPr>
              <w:t>%}</w:t>
            </w:r>
          </w:p>
        </w:tc>
      </w:tr>
      <w:tr w:rsidR="00905DC8" w14:paraId="46ACBACD" w14:textId="77777777" w:rsidTr="00905DC8">
        <w:trPr>
          <w:trHeight w:val="397"/>
        </w:trPr>
        <w:tc>
          <w:tcPr>
            <w:tcW w:w="10342" w:type="dxa"/>
            <w:gridSpan w:val="4"/>
          </w:tcPr>
          <w:p w14:paraId="58A4D5D9"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var.gLS5.MSH</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tc>
      </w:tr>
      <w:tr w:rsidR="00905DC8" w14:paraId="36874927" w14:textId="77777777" w:rsidTr="00905DC8">
        <w:trPr>
          <w:trHeight w:val="397"/>
        </w:trPr>
        <w:tc>
          <w:tcPr>
            <w:tcW w:w="1134" w:type="dxa"/>
          </w:tcPr>
          <w:p w14:paraId="6B87238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A6C2407"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61AEFCC7"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11244F23"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38FCBA5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5284B600"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4847128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699E16B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70DB20C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218492FD"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7607A59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1E6855BE"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23AE236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6A90136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4456E7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66AAFA4E"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48517BF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790CC52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79F586D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5B430687"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355E3ED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7B9D70C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61FB9439"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0B722F25"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5CB4F82D" w14:textId="77777777" w:rsidTr="00905DC8">
        <w:trPr>
          <w:trHeight w:val="397"/>
        </w:trPr>
        <w:tc>
          <w:tcPr>
            <w:tcW w:w="10342" w:type="dxa"/>
            <w:gridSpan w:val="4"/>
          </w:tcPr>
          <w:p w14:paraId="7F0E252C"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4A214E61" w14:textId="77777777" w:rsidTr="00905DC8">
        <w:trPr>
          <w:trHeight w:val="397"/>
        </w:trPr>
        <w:tc>
          <w:tcPr>
            <w:tcW w:w="10342" w:type="dxa"/>
            <w:gridSpan w:val="4"/>
          </w:tcPr>
          <w:p w14:paraId="25A1C578"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905DC8" w14:paraId="5FA762AE" w14:textId="77777777" w:rsidTr="00905DC8">
        <w:trPr>
          <w:trHeight w:val="397"/>
        </w:trPr>
        <w:tc>
          <w:tcPr>
            <w:tcW w:w="1134" w:type="dxa"/>
          </w:tcPr>
          <w:p w14:paraId="7AC8CB82"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bCs/>
                <w:i/>
                <w:color w:val="000000" w:themeColor="text1"/>
                <w:sz w:val="17"/>
                <w:szCs w:val="17"/>
              </w:rPr>
              <w:t>MSH2</w:t>
            </w:r>
          </w:p>
        </w:tc>
        <w:tc>
          <w:tcPr>
            <w:tcW w:w="9208" w:type="dxa"/>
            <w:gridSpan w:val="3"/>
          </w:tcPr>
          <w:p w14:paraId="04342621"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0BB968CD" w14:textId="77777777" w:rsidTr="00905DC8">
        <w:trPr>
          <w:trHeight w:val="397"/>
        </w:trPr>
        <w:tc>
          <w:tcPr>
            <w:tcW w:w="10342" w:type="dxa"/>
            <w:gridSpan w:val="4"/>
          </w:tcPr>
          <w:p w14:paraId="33818ADF"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tr w:rsidR="00905DC8" w14:paraId="1D220133" w14:textId="77777777" w:rsidTr="00905DC8">
        <w:trPr>
          <w:trHeight w:val="397"/>
        </w:trPr>
        <w:tc>
          <w:tcPr>
            <w:tcW w:w="10342" w:type="dxa"/>
            <w:gridSpan w:val="4"/>
          </w:tcPr>
          <w:p w14:paraId="62F64781"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 xml:space="preserve">tr if </w:t>
            </w:r>
            <w:proofErr w:type="gramStart"/>
            <w:r>
              <w:rPr>
                <w:rFonts w:ascii="思源黑体 CN Normal" w:eastAsia="思源黑体 CN Normal" w:hAnsi="思源黑体 CN Normal"/>
                <w:sz w:val="17"/>
                <w:szCs w:val="17"/>
                <w:highlight w:val="green"/>
              </w:rPr>
              <w:t>var.gLS5.MSH</w:t>
            </w:r>
            <w:proofErr w:type="gramEnd"/>
            <w:r>
              <w:rPr>
                <w:rFonts w:ascii="思源黑体 CN Normal" w:eastAsia="思源黑体 CN Normal" w:hAnsi="思源黑体 CN Normal"/>
                <w:sz w:val="17"/>
                <w:szCs w:val="17"/>
                <w:highlight w:val="green"/>
              </w:rPr>
              <w:t>6</w:t>
            </w:r>
            <w:r>
              <w:rPr>
                <w:rFonts w:ascii="思源黑体 CN Normal" w:eastAsia="思源黑体 CN Normal" w:hAnsi="思源黑体 CN Normal" w:hint="eastAsia"/>
                <w:sz w:val="17"/>
                <w:szCs w:val="17"/>
                <w:highlight w:val="green"/>
              </w:rPr>
              <w:t>%}</w:t>
            </w:r>
          </w:p>
        </w:tc>
      </w:tr>
      <w:tr w:rsidR="00905DC8" w14:paraId="2FA8DC45" w14:textId="77777777" w:rsidTr="00905DC8">
        <w:trPr>
          <w:trHeight w:val="397"/>
        </w:trPr>
        <w:tc>
          <w:tcPr>
            <w:tcW w:w="10342" w:type="dxa"/>
            <w:gridSpan w:val="4"/>
          </w:tcPr>
          <w:p w14:paraId="3C94B321" w14:textId="77777777" w:rsidR="00905DC8" w:rsidRDefault="00000000">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var.gLS5.MSH</w:t>
            </w:r>
            <w:proofErr w:type="gramEnd"/>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w:t>
            </w:r>
          </w:p>
        </w:tc>
      </w:tr>
      <w:tr w:rsidR="00905DC8" w14:paraId="1CBD8EDB" w14:textId="77777777" w:rsidTr="00905DC8">
        <w:trPr>
          <w:trHeight w:val="397"/>
        </w:trPr>
        <w:tc>
          <w:tcPr>
            <w:tcW w:w="1134" w:type="dxa"/>
          </w:tcPr>
          <w:p w14:paraId="7C171064"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lastRenderedPageBreak/>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1BDCB78E"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7D7A735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DA89A23"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282E2B86"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0E48825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0EBDAC4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1D86399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415C38F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A03014E"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3055B413"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62EA1338"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48F02EC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413F3D31"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21B63C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5FCFC778"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4124424D"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2710598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947ED9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1773316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393BB51B"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429FA17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0102A8E7"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5E1668C1"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3286E85B" w14:textId="77777777" w:rsidTr="00905DC8">
        <w:trPr>
          <w:trHeight w:val="397"/>
        </w:trPr>
        <w:tc>
          <w:tcPr>
            <w:tcW w:w="10342" w:type="dxa"/>
            <w:gridSpan w:val="4"/>
          </w:tcPr>
          <w:p w14:paraId="2F1E253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t>{</w:t>
            </w:r>
            <w:r>
              <w:rPr>
                <w:rFonts w:ascii="思源黑体 CN Normal" w:eastAsia="思源黑体 CN Normal" w:hAnsi="思源黑体 CN Normal" w:cs="思源黑体 CN Light"/>
                <w:b/>
                <w:iCs/>
                <w:color w:val="000000" w:themeColor="text1"/>
                <w:sz w:val="17"/>
                <w:szCs w:val="17"/>
              </w:rPr>
              <w:t>%tr endfor%}</w:t>
            </w:r>
          </w:p>
        </w:tc>
      </w:tr>
      <w:tr w:rsidR="00905DC8" w14:paraId="3BD8665A" w14:textId="77777777" w:rsidTr="00905DC8">
        <w:trPr>
          <w:trHeight w:val="397"/>
        </w:trPr>
        <w:tc>
          <w:tcPr>
            <w:tcW w:w="10342" w:type="dxa"/>
            <w:gridSpan w:val="4"/>
          </w:tcPr>
          <w:p w14:paraId="7C8CAD11"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green"/>
              </w:rPr>
              <w:t>{</w:t>
            </w:r>
            <w:r>
              <w:rPr>
                <w:rFonts w:ascii="思源黑体 CN Normal" w:eastAsia="思源黑体 CN Normal" w:hAnsi="思源黑体 CN Normal" w:cs="思源黑体 CN Light"/>
                <w:b/>
                <w:iCs/>
                <w:color w:val="000000" w:themeColor="text1"/>
                <w:sz w:val="17"/>
                <w:szCs w:val="17"/>
                <w:highlight w:val="green"/>
              </w:rPr>
              <w:t>%tr else%}</w:t>
            </w:r>
          </w:p>
        </w:tc>
      </w:tr>
      <w:tr w:rsidR="00905DC8" w14:paraId="566E1148" w14:textId="77777777" w:rsidTr="00905DC8">
        <w:trPr>
          <w:trHeight w:val="397"/>
        </w:trPr>
        <w:tc>
          <w:tcPr>
            <w:tcW w:w="1134" w:type="dxa"/>
          </w:tcPr>
          <w:p w14:paraId="77DB6A3A"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000000"/>
                <w:sz w:val="17"/>
                <w:szCs w:val="17"/>
              </w:rPr>
              <w:t>MSH</w:t>
            </w:r>
            <w:r>
              <w:rPr>
                <w:rFonts w:ascii="思源黑体 CN Normal" w:eastAsia="思源黑体 CN Normal" w:hAnsi="思源黑体 CN Normal" w:cs="思源黑体 CN Light"/>
                <w:bCs/>
                <w:i/>
                <w:color w:val="000000"/>
                <w:sz w:val="17"/>
                <w:szCs w:val="17"/>
              </w:rPr>
              <w:t>6</w:t>
            </w:r>
          </w:p>
        </w:tc>
        <w:tc>
          <w:tcPr>
            <w:tcW w:w="9208" w:type="dxa"/>
            <w:gridSpan w:val="3"/>
          </w:tcPr>
          <w:p w14:paraId="3787239D"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41D1455F" w14:textId="77777777" w:rsidTr="00905DC8">
        <w:trPr>
          <w:trHeight w:val="397"/>
        </w:trPr>
        <w:tc>
          <w:tcPr>
            <w:tcW w:w="10342" w:type="dxa"/>
            <w:gridSpan w:val="4"/>
          </w:tcPr>
          <w:p w14:paraId="5799C96D"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%tr endif%}</w:t>
            </w:r>
          </w:p>
        </w:tc>
      </w:tr>
      <w:tr w:rsidR="00905DC8" w14:paraId="2086E41A" w14:textId="77777777" w:rsidTr="00905DC8">
        <w:trPr>
          <w:trHeight w:val="397"/>
        </w:trPr>
        <w:tc>
          <w:tcPr>
            <w:tcW w:w="10342" w:type="dxa"/>
            <w:gridSpan w:val="4"/>
          </w:tcPr>
          <w:p w14:paraId="145F2122" w14:textId="77777777" w:rsidR="00905DC8" w:rsidRDefault="00000000">
            <w:pPr>
              <w:jc w:val="center"/>
              <w:rPr>
                <w:rFonts w:ascii="思源黑体 CN Normal" w:eastAsia="思源黑体 CN Normal" w:hAnsi="思源黑体 CN Normal"/>
                <w:sz w:val="17"/>
                <w:szCs w:val="17"/>
                <w:highlight w:val="green"/>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 xml:space="preserve">tr if </w:t>
            </w:r>
            <w:proofErr w:type="gramStart"/>
            <w:r>
              <w:rPr>
                <w:rFonts w:ascii="思源黑体 CN Normal" w:eastAsia="思源黑体 CN Normal" w:hAnsi="思源黑体 CN Normal"/>
                <w:sz w:val="17"/>
                <w:szCs w:val="17"/>
                <w:highlight w:val="cyan"/>
              </w:rPr>
              <w:t>var.gLS5.PMS</w:t>
            </w:r>
            <w:proofErr w:type="gramEnd"/>
            <w:r>
              <w:rPr>
                <w:rFonts w:ascii="思源黑体 CN Normal" w:eastAsia="思源黑体 CN Normal" w:hAnsi="思源黑体 CN Normal"/>
                <w:sz w:val="17"/>
                <w:szCs w:val="17"/>
                <w:highlight w:val="cyan"/>
              </w:rPr>
              <w:t>2</w:t>
            </w:r>
            <w:r>
              <w:rPr>
                <w:rFonts w:ascii="思源黑体 CN Normal" w:eastAsia="思源黑体 CN Normal" w:hAnsi="思源黑体 CN Normal" w:hint="eastAsia"/>
                <w:sz w:val="17"/>
                <w:szCs w:val="17"/>
                <w:highlight w:val="cyan"/>
              </w:rPr>
              <w:t>%}</w:t>
            </w:r>
          </w:p>
        </w:tc>
      </w:tr>
      <w:tr w:rsidR="00905DC8" w14:paraId="28374F88" w14:textId="77777777" w:rsidTr="00905DC8">
        <w:trPr>
          <w:trHeight w:val="397"/>
        </w:trPr>
        <w:tc>
          <w:tcPr>
            <w:tcW w:w="10342" w:type="dxa"/>
            <w:gridSpan w:val="4"/>
          </w:tcPr>
          <w:p w14:paraId="71E98F9C" w14:textId="77777777" w:rsidR="00905DC8" w:rsidRDefault="00000000">
            <w:pPr>
              <w:jc w:val="center"/>
              <w:rPr>
                <w:rFonts w:ascii="思源黑体 CN Normal" w:eastAsia="思源黑体 CN Normal" w:hAnsi="思源黑体 CN Normal"/>
                <w:sz w:val="17"/>
                <w:szCs w:val="17"/>
                <w:highlight w:val="cyan"/>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var.gLS5.PMS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tc>
      </w:tr>
      <w:tr w:rsidR="00905DC8" w14:paraId="26B7A3AB" w14:textId="77777777" w:rsidTr="00905DC8">
        <w:trPr>
          <w:trHeight w:val="397"/>
        </w:trPr>
        <w:tc>
          <w:tcPr>
            <w:tcW w:w="1134" w:type="dxa"/>
          </w:tcPr>
          <w:p w14:paraId="6CF2D19F"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A60A9F6" w14:textId="77777777" w:rsidR="00905DC8" w:rsidRDefault="00000000">
            <w:pPr>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w:t>
            </w:r>
            <w:proofErr w:type="gramStart"/>
            <w:r>
              <w:rPr>
                <w:rFonts w:ascii="思源黑体 CN Normal" w:eastAsia="思源黑体 CN Normal" w:hAnsi="思源黑体 CN Normal" w:cs="思源黑体 CN Light"/>
                <w:bCs/>
                <w:i/>
                <w:color w:val="000000" w:themeColor="text1"/>
                <w:sz w:val="17"/>
                <w:szCs w:val="17"/>
              </w:rPr>
              <w:t>a.gene</w:t>
            </w:r>
            <w:proofErr w:type="gramEnd"/>
            <w:r>
              <w:rPr>
                <w:rFonts w:ascii="思源黑体 CN Normal" w:eastAsia="思源黑体 CN Normal" w:hAnsi="思源黑体 CN Normal" w:cs="思源黑体 CN Light"/>
                <w:bCs/>
                <w:i/>
                <w:color w:val="000000" w:themeColor="text1"/>
                <w:sz w:val="17"/>
                <w:szCs w:val="17"/>
              </w:rPr>
              <w:t>_symbol}}</w:t>
            </w:r>
          </w:p>
          <w:p w14:paraId="29651D1B"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271A6D60"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
                <w:color w:val="FF0000"/>
                <w:sz w:val="17"/>
                <w:szCs w:val="17"/>
              </w:rPr>
              <w:t>{</w:t>
            </w:r>
            <w:r>
              <w:rPr>
                <w:rFonts w:ascii="思源黑体 CN Normal" w:eastAsia="思源黑体 CN Normal" w:hAnsi="思源黑体 CN Normal" w:cs="思源黑体 CN Light"/>
                <w:bCs/>
                <w:i/>
                <w:color w:val="FF0000"/>
                <w:sz w:val="17"/>
                <w:szCs w:val="17"/>
              </w:rPr>
              <w:t>{</w:t>
            </w:r>
            <w:proofErr w:type="gramStart"/>
            <w:r>
              <w:rPr>
                <w:rFonts w:ascii="思源黑体 CN Normal" w:eastAsia="思源黑体 CN Normal" w:hAnsi="思源黑体 CN Normal" w:cs="思源黑体 CN Light"/>
                <w:bCs/>
                <w:i/>
                <w:color w:val="FF0000"/>
                <w:sz w:val="17"/>
                <w:szCs w:val="17"/>
              </w:rPr>
              <w:t>a.gene</w:t>
            </w:r>
            <w:proofErr w:type="gramEnd"/>
            <w:r>
              <w:rPr>
                <w:rFonts w:ascii="思源黑体 CN Normal" w:eastAsia="思源黑体 CN Normal" w:hAnsi="思源黑体 CN Normal" w:cs="思源黑体 CN Light"/>
                <w:bCs/>
                <w:i/>
                <w:color w:val="FF0000"/>
                <w:sz w:val="17"/>
                <w:szCs w:val="17"/>
              </w:rPr>
              <w:t>_symbol}}</w:t>
            </w:r>
          </w:p>
          <w:p w14:paraId="3BE2CA2D"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5670" w:type="dxa"/>
          </w:tcPr>
          <w:p w14:paraId="0672F31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02E3C16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_region}} {{a.hgvs_c}}{%if a.hgvs_p!=”p.?”%} {{a.hgvs_p}}{%endif%}</w:t>
            </w:r>
          </w:p>
          <w:p w14:paraId="767F20F2"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p w14:paraId="061FDB4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F2C0AD6"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w:t>
            </w: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a.gene</w:t>
            </w:r>
            <w:proofErr w:type="gramEnd"/>
            <w:r>
              <w:rPr>
                <w:rFonts w:ascii="思源黑体 CN Normal" w:eastAsia="思源黑体 CN Normal" w:hAnsi="思源黑体 CN Normal" w:cs="思源黑体 CN Light"/>
                <w:bCs/>
                <w:iCs/>
                <w:color w:val="FF0000"/>
                <w:sz w:val="17"/>
                <w:szCs w:val="17"/>
              </w:rPr>
              <w:t>_region}} {{a.hgvs_c}}{%if a.hgvs_p!=”p.?”%} {{a.hgvs_p}}{%endif%}</w:t>
            </w:r>
          </w:p>
          <w:p w14:paraId="27A877A1"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FF0000"/>
                <w:sz w:val="17"/>
                <w:szCs w:val="17"/>
              </w:rPr>
              <w:t>{{</w:t>
            </w:r>
            <w:proofErr w:type="gramStart"/>
            <w:r>
              <w:rPr>
                <w:rFonts w:ascii="思源黑体 CN Normal" w:eastAsia="思源黑体 CN Normal" w:hAnsi="思源黑体 CN Normal" w:cs="思源黑体 CN Light"/>
                <w:bCs/>
                <w:iCs/>
                <w:color w:val="FF0000"/>
                <w:sz w:val="17"/>
                <w:szCs w:val="17"/>
              </w:rPr>
              <w:t>a.transcript</w:t>
            </w:r>
            <w:proofErr w:type="gramEnd"/>
            <w:r>
              <w:rPr>
                <w:rFonts w:ascii="思源黑体 CN Normal" w:eastAsia="思源黑体 CN Normal" w:hAnsi="思源黑体 CN Normal" w:cs="思源黑体 CN Light"/>
                <w:bCs/>
                <w:iCs/>
                <w:color w:val="FF0000"/>
                <w:sz w:val="17"/>
                <w:szCs w:val="17"/>
              </w:rPr>
              <w:t>_primary}}</w:t>
            </w:r>
          </w:p>
          <w:p w14:paraId="050224B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1134" w:type="dxa"/>
          </w:tcPr>
          <w:p w14:paraId="3E4685E6"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328B9C1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{%if a.freq &gt;= 0.85%}纯合{%else%}杂合{%endif%}</w:t>
            </w:r>
          </w:p>
          <w:p w14:paraId="30F0593A"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else%}</w:t>
            </w:r>
          </w:p>
          <w:p w14:paraId="0F9BE05D"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bCs/>
                <w:iCs/>
                <w:color w:val="000000" w:themeColor="text1"/>
                <w:sz w:val="17"/>
                <w:szCs w:val="17"/>
              </w:rPr>
              <w:t>{%if a.freq &gt;= 0.85%}</w:t>
            </w:r>
            <w:r>
              <w:rPr>
                <w:rFonts w:ascii="思源黑体 CN Normal" w:eastAsia="思源黑体 CN Normal" w:hAnsi="思源黑体 CN Normal" w:cs="思源黑体 CN Light"/>
                <w:bCs/>
                <w:iCs/>
                <w:color w:val="FF0000"/>
                <w:sz w:val="17"/>
                <w:szCs w:val="17"/>
              </w:rPr>
              <w:t>纯合</w:t>
            </w:r>
            <w:r>
              <w:rPr>
                <w:rFonts w:ascii="思源黑体 CN Normal" w:eastAsia="思源黑体 CN Normal" w:hAnsi="思源黑体 CN Normal" w:cs="思源黑体 CN Light"/>
                <w:bCs/>
                <w:iCs/>
                <w:color w:val="000000" w:themeColor="text1"/>
                <w:sz w:val="17"/>
                <w:szCs w:val="17"/>
              </w:rPr>
              <w:t>{%else%}</w:t>
            </w:r>
            <w:r>
              <w:rPr>
                <w:rFonts w:ascii="思源黑体 CN Normal" w:eastAsia="思源黑体 CN Normal" w:hAnsi="思源黑体 CN Normal" w:cs="思源黑体 CN Light"/>
                <w:bCs/>
                <w:iCs/>
                <w:color w:val="FF0000"/>
                <w:sz w:val="17"/>
                <w:szCs w:val="17"/>
              </w:rPr>
              <w:t>杂合</w:t>
            </w:r>
            <w:r>
              <w:rPr>
                <w:rFonts w:ascii="思源黑体 CN Normal" w:eastAsia="思源黑体 CN Normal" w:hAnsi="思源黑体 CN Normal" w:cs="思源黑体 CN Light"/>
                <w:bCs/>
                <w:iCs/>
                <w:color w:val="000000" w:themeColor="text1"/>
                <w:sz w:val="17"/>
                <w:szCs w:val="17"/>
              </w:rPr>
              <w:t>{%endif%}</w:t>
            </w:r>
          </w:p>
          <w:p w14:paraId="69FAFE8A"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p>
        </w:tc>
        <w:tc>
          <w:tcPr>
            <w:tcW w:w="2404" w:type="dxa"/>
          </w:tcPr>
          <w:p w14:paraId="5D03DB28"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3%}</w:t>
            </w:r>
          </w:p>
          <w:p w14:paraId="77FB845D"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意义不明确</w:t>
            </w:r>
          </w:p>
          <w:p w14:paraId="0711E723"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highlight w:val="yellow"/>
              </w:rPr>
              <w:t xml:space="preserve">{%p </w:t>
            </w:r>
            <w:r>
              <w:rPr>
                <w:rFonts w:ascii="思源黑体 CN Normal" w:eastAsia="思源黑体 CN Normal" w:hAnsi="思源黑体 CN Normal" w:cs="思源黑体 CN Light" w:hint="eastAsia"/>
                <w:bCs/>
                <w:iCs/>
                <w:color w:val="000000" w:themeColor="text1"/>
                <w:sz w:val="17"/>
                <w:szCs w:val="17"/>
                <w:highlight w:val="yellow"/>
              </w:rPr>
              <w:t>el</w:t>
            </w:r>
            <w:r>
              <w:rPr>
                <w:rFonts w:ascii="思源黑体 CN Normal" w:eastAsia="思源黑体 CN Normal" w:hAnsi="思源黑体 CN Normal" w:cs="思源黑体 CN Light"/>
                <w:bCs/>
                <w:iCs/>
                <w:color w:val="000000" w:themeColor="text1"/>
                <w:sz w:val="17"/>
                <w:szCs w:val="17"/>
                <w:highlight w:val="yellow"/>
              </w:rPr>
              <w:t xml:space="preserve">if </w:t>
            </w:r>
            <w:proofErr w:type="gramStart"/>
            <w:r>
              <w:rPr>
                <w:rFonts w:ascii="思源黑体 CN Normal" w:eastAsia="思源黑体 CN Normal" w:hAnsi="思源黑体 CN Normal" w:cs="思源黑体 CN Light"/>
                <w:bCs/>
                <w:iCs/>
                <w:color w:val="000000" w:themeColor="text1"/>
                <w:sz w:val="17"/>
                <w:szCs w:val="17"/>
                <w:highlight w:val="yellow"/>
              </w:rPr>
              <w:t>a.clinic</w:t>
            </w:r>
            <w:proofErr w:type="gramEnd"/>
            <w:r>
              <w:rPr>
                <w:rFonts w:ascii="思源黑体 CN Normal" w:eastAsia="思源黑体 CN Normal" w:hAnsi="思源黑体 CN Normal" w:cs="思源黑体 CN Light"/>
                <w:bCs/>
                <w:iCs/>
                <w:color w:val="000000" w:themeColor="text1"/>
                <w:sz w:val="17"/>
                <w:szCs w:val="17"/>
                <w:highlight w:val="yellow"/>
              </w:rPr>
              <w:t>_num_g == 4%}</w:t>
            </w:r>
          </w:p>
          <w:p w14:paraId="54DCED39"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疑似致病性</w:t>
            </w:r>
          </w:p>
          <w:p w14:paraId="3A8596CC"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highlight w:val="yellow"/>
              </w:rPr>
              <w:t>{%p</w:t>
            </w:r>
            <w:r>
              <w:rPr>
                <w:rFonts w:ascii="思源黑体 CN Normal" w:eastAsia="思源黑体 CN Normal" w:hAnsi="思源黑体 CN Normal" w:cs="思源黑体 CN Light"/>
                <w:bCs/>
                <w:iCs/>
                <w:color w:val="000000" w:themeColor="text1"/>
                <w:sz w:val="17"/>
                <w:szCs w:val="17"/>
                <w:highlight w:val="yellow"/>
              </w:rPr>
              <w:t xml:space="preserve"> else</w:t>
            </w:r>
            <w:r>
              <w:rPr>
                <w:rFonts w:ascii="思源黑体 CN Normal" w:eastAsia="思源黑体 CN Normal" w:hAnsi="思源黑体 CN Normal" w:cs="思源黑体 CN Light" w:hint="eastAsia"/>
                <w:bCs/>
                <w:iCs/>
                <w:color w:val="000000" w:themeColor="text1"/>
                <w:sz w:val="17"/>
                <w:szCs w:val="17"/>
                <w:highlight w:val="yellow"/>
              </w:rPr>
              <w:t>%}</w:t>
            </w:r>
          </w:p>
          <w:p w14:paraId="31F6E9F3" w14:textId="77777777" w:rsidR="00905DC8" w:rsidRDefault="00000000">
            <w:pPr>
              <w:jc w:val="center"/>
              <w:rPr>
                <w:rFonts w:ascii="思源黑体 CN Normal" w:eastAsia="思源黑体 CN Normal" w:hAnsi="思源黑体 CN Normal" w:cs="思源黑体 CN Light"/>
                <w:bCs/>
                <w:iCs/>
                <w:color w:val="FF0000"/>
                <w:sz w:val="17"/>
                <w:szCs w:val="17"/>
              </w:rPr>
            </w:pPr>
            <w:r>
              <w:rPr>
                <w:rFonts w:ascii="思源黑体 CN Normal" w:eastAsia="思源黑体 CN Normal" w:hAnsi="思源黑体 CN Normal" w:cs="思源黑体 CN Light" w:hint="eastAsia"/>
                <w:bCs/>
                <w:iCs/>
                <w:color w:val="FF0000"/>
                <w:sz w:val="17"/>
                <w:szCs w:val="17"/>
              </w:rPr>
              <w:t>致病性</w:t>
            </w:r>
          </w:p>
          <w:p w14:paraId="6879E0F2"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Cs/>
                <w:iCs/>
                <w:color w:val="000000" w:themeColor="text1"/>
                <w:sz w:val="17"/>
                <w:szCs w:val="17"/>
                <w:highlight w:val="yellow"/>
              </w:rPr>
              <w:t>{%</w:t>
            </w:r>
            <w:r>
              <w:rPr>
                <w:rFonts w:ascii="思源黑体 CN Normal" w:eastAsia="思源黑体 CN Normal" w:hAnsi="思源黑体 CN Normal" w:cs="思源黑体 CN Light"/>
                <w:bCs/>
                <w:iCs/>
                <w:color w:val="000000" w:themeColor="text1"/>
                <w:sz w:val="17"/>
                <w:szCs w:val="17"/>
                <w:highlight w:val="yellow"/>
              </w:rPr>
              <w:t>p endif</w:t>
            </w:r>
            <w:r>
              <w:rPr>
                <w:rFonts w:ascii="思源黑体 CN Normal" w:eastAsia="思源黑体 CN Normal" w:hAnsi="思源黑体 CN Normal" w:cs="思源黑体 CN Light" w:hint="eastAsia"/>
                <w:bCs/>
                <w:iCs/>
                <w:color w:val="000000" w:themeColor="text1"/>
                <w:sz w:val="17"/>
                <w:szCs w:val="17"/>
                <w:highlight w:val="yellow"/>
              </w:rPr>
              <w:t>%}</w:t>
            </w:r>
          </w:p>
        </w:tc>
      </w:tr>
      <w:tr w:rsidR="00905DC8" w14:paraId="42EA1316" w14:textId="77777777" w:rsidTr="00905DC8">
        <w:trPr>
          <w:trHeight w:val="397"/>
        </w:trPr>
        <w:tc>
          <w:tcPr>
            <w:tcW w:w="10342" w:type="dxa"/>
            <w:gridSpan w:val="4"/>
          </w:tcPr>
          <w:p w14:paraId="6E0EA558"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000000" w:themeColor="text1"/>
                <w:sz w:val="17"/>
                <w:szCs w:val="17"/>
              </w:rPr>
              <w:lastRenderedPageBreak/>
              <w:t>{</w:t>
            </w:r>
            <w:r>
              <w:rPr>
                <w:rFonts w:ascii="思源黑体 CN Normal" w:eastAsia="思源黑体 CN Normal" w:hAnsi="思源黑体 CN Normal" w:cs="思源黑体 CN Light"/>
                <w:b/>
                <w:iCs/>
                <w:color w:val="000000" w:themeColor="text1"/>
                <w:sz w:val="17"/>
                <w:szCs w:val="17"/>
              </w:rPr>
              <w:t>%tr endfor%}</w:t>
            </w:r>
          </w:p>
        </w:tc>
      </w:tr>
      <w:tr w:rsidR="00905DC8" w14:paraId="5A4730D8" w14:textId="77777777" w:rsidTr="00905DC8">
        <w:trPr>
          <w:trHeight w:val="397"/>
        </w:trPr>
        <w:tc>
          <w:tcPr>
            <w:tcW w:w="10342" w:type="dxa"/>
            <w:gridSpan w:val="4"/>
          </w:tcPr>
          <w:p w14:paraId="28EAFF0C" w14:textId="77777777" w:rsidR="00905DC8" w:rsidRDefault="00000000">
            <w:pPr>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highlight w:val="cyan"/>
              </w:rPr>
              <w:t>{</w:t>
            </w:r>
            <w:r>
              <w:rPr>
                <w:rFonts w:ascii="思源黑体 CN Normal" w:eastAsia="思源黑体 CN Normal" w:hAnsi="思源黑体 CN Normal" w:cs="思源黑体 CN Light"/>
                <w:b/>
                <w:iCs/>
                <w:color w:val="000000" w:themeColor="text1"/>
                <w:sz w:val="17"/>
                <w:szCs w:val="17"/>
                <w:highlight w:val="cyan"/>
              </w:rPr>
              <w:t>%tr else%}</w:t>
            </w:r>
          </w:p>
        </w:tc>
      </w:tr>
      <w:tr w:rsidR="00905DC8" w14:paraId="53E8AFB2" w14:textId="77777777" w:rsidTr="00905DC8">
        <w:trPr>
          <w:trHeight w:val="397"/>
        </w:trPr>
        <w:tc>
          <w:tcPr>
            <w:tcW w:w="1134" w:type="dxa"/>
          </w:tcPr>
          <w:p w14:paraId="7829C53A" w14:textId="77777777" w:rsidR="00905DC8" w:rsidRDefault="00000000">
            <w:pPr>
              <w:jc w:val="center"/>
              <w:rPr>
                <w:rFonts w:ascii="思源黑体 CN Normal" w:eastAsia="思源黑体 CN Normal" w:hAnsi="思源黑体 CN Normal" w:cs="思源黑体 CN Light"/>
                <w:bCs/>
                <w:i/>
                <w:color w:val="FF0000"/>
                <w:sz w:val="17"/>
                <w:szCs w:val="17"/>
              </w:rPr>
            </w:pPr>
            <w:r>
              <w:rPr>
                <w:rFonts w:ascii="思源黑体 CN Normal" w:eastAsia="思源黑体 CN Normal" w:hAnsi="思源黑体 CN Normal"/>
                <w:i/>
                <w:iCs/>
                <w:sz w:val="17"/>
                <w:szCs w:val="17"/>
              </w:rPr>
              <w:t>PMS2</w:t>
            </w:r>
          </w:p>
        </w:tc>
        <w:tc>
          <w:tcPr>
            <w:tcW w:w="9208" w:type="dxa"/>
            <w:gridSpan w:val="3"/>
          </w:tcPr>
          <w:p w14:paraId="75803E73" w14:textId="77777777" w:rsidR="00905DC8" w:rsidRDefault="00000000">
            <w:pPr>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05DC8" w14:paraId="14F61C80" w14:textId="77777777" w:rsidTr="00905DC8">
        <w:trPr>
          <w:trHeight w:val="397"/>
        </w:trPr>
        <w:tc>
          <w:tcPr>
            <w:tcW w:w="10342" w:type="dxa"/>
            <w:gridSpan w:val="4"/>
          </w:tcPr>
          <w:p w14:paraId="20A92B7D" w14:textId="77777777" w:rsidR="00905DC8"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cyan"/>
              </w:rPr>
              <w:t>{</w:t>
            </w:r>
            <w:r>
              <w:rPr>
                <w:rFonts w:ascii="思源黑体 CN Normal" w:eastAsia="思源黑体 CN Normal" w:hAnsi="思源黑体 CN Normal"/>
                <w:sz w:val="17"/>
                <w:szCs w:val="17"/>
                <w:highlight w:val="cyan"/>
              </w:rPr>
              <w:t>%tr endif%}</w:t>
            </w:r>
          </w:p>
        </w:tc>
      </w:tr>
      <w:bookmarkEnd w:id="9"/>
    </w:tbl>
    <w:p w14:paraId="40B015EB" w14:textId="77777777" w:rsidR="00905DC8" w:rsidRDefault="00905DC8">
      <w:pPr>
        <w:rPr>
          <w:rFonts w:ascii="思源黑体 CN Normal" w:eastAsia="思源黑体 CN Normal" w:hAnsi="思源黑体 CN Normal"/>
          <w:sz w:val="16"/>
          <w:szCs w:val="16"/>
        </w:rPr>
      </w:pPr>
    </w:p>
    <w:p w14:paraId="3E45B3C9" w14:textId="77777777" w:rsidR="00905DC8"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0EF094" w14:textId="77777777" w:rsidR="00905DC8" w:rsidRDefault="00905DC8"/>
    <w:tbl>
      <w:tblPr>
        <w:tblStyle w:val="PTMv3"/>
        <w:tblW w:w="0" w:type="auto"/>
        <w:tblLayout w:type="fixed"/>
        <w:tblLook w:val="04A0" w:firstRow="1" w:lastRow="0" w:firstColumn="1" w:lastColumn="0" w:noHBand="0" w:noVBand="1"/>
      </w:tblPr>
      <w:tblGrid>
        <w:gridCol w:w="899"/>
        <w:gridCol w:w="1022"/>
        <w:gridCol w:w="4883"/>
        <w:gridCol w:w="1843"/>
        <w:gridCol w:w="1695"/>
      </w:tblGrid>
      <w:tr w:rsidR="00905DC8" w14:paraId="60F2852A" w14:textId="77777777" w:rsidTr="004968AF">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right w:val="single" w:sz="4" w:space="0" w:color="FFFFFF" w:themeColor="background1"/>
            </w:tcBorders>
          </w:tcPr>
          <w:p w14:paraId="3F3006FA"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right w:val="single" w:sz="4" w:space="0" w:color="FFFFFF" w:themeColor="background1"/>
            </w:tcBorders>
          </w:tcPr>
          <w:p w14:paraId="30887AEA"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883" w:type="dxa"/>
            <w:tcBorders>
              <w:top w:val="nil"/>
              <w:left w:val="single" w:sz="4" w:space="0" w:color="FFFFFF" w:themeColor="background1"/>
              <w:right w:val="single" w:sz="4" w:space="0" w:color="FFFFFF" w:themeColor="background1"/>
            </w:tcBorders>
          </w:tcPr>
          <w:p w14:paraId="7EE0318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3" w:type="dxa"/>
            <w:tcBorders>
              <w:top w:val="nil"/>
              <w:left w:val="single" w:sz="4" w:space="0" w:color="FFFFFF" w:themeColor="background1"/>
              <w:right w:val="single" w:sz="4" w:space="0" w:color="FFFFFF" w:themeColor="background1"/>
            </w:tcBorders>
          </w:tcPr>
          <w:p w14:paraId="79D9160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5" w:type="dxa"/>
            <w:tcBorders>
              <w:top w:val="nil"/>
              <w:left w:val="single" w:sz="4" w:space="0" w:color="FFFFFF" w:themeColor="background1"/>
            </w:tcBorders>
          </w:tcPr>
          <w:p w14:paraId="182F12D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05DC8" w14:paraId="3162E91F" w14:textId="77777777" w:rsidTr="00905DC8">
        <w:trPr>
          <w:trHeight w:val="397"/>
        </w:trPr>
        <w:tc>
          <w:tcPr>
            <w:tcW w:w="10342" w:type="dxa"/>
            <w:gridSpan w:val="5"/>
          </w:tcPr>
          <w:p w14:paraId="52EB8BE6"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_2+var.var_germline.level_1%}</w:t>
            </w:r>
          </w:p>
        </w:tc>
      </w:tr>
      <w:tr w:rsidR="00905DC8" w14:paraId="2B643D18" w14:textId="77777777" w:rsidTr="00905DC8">
        <w:trPr>
          <w:trHeight w:val="397"/>
        </w:trPr>
        <w:tc>
          <w:tcPr>
            <w:tcW w:w="10342" w:type="dxa"/>
            <w:gridSpan w:val="5"/>
          </w:tcPr>
          <w:p w14:paraId="3A9619B0"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_2+var.var_germline.level_1%}</w:t>
            </w:r>
          </w:p>
        </w:tc>
      </w:tr>
      <w:tr w:rsidR="00905DC8" w14:paraId="5448FE20" w14:textId="77777777" w:rsidTr="00905DC8">
        <w:trPr>
          <w:trHeight w:val="397"/>
        </w:trPr>
        <w:tc>
          <w:tcPr>
            <w:tcW w:w="899" w:type="dxa"/>
          </w:tcPr>
          <w:p w14:paraId="3F88987C" w14:textId="77777777" w:rsidR="00905DC8" w:rsidRDefault="00905DC8">
            <w:pPr>
              <w:pStyle w:val="ae"/>
              <w:numPr>
                <w:ilvl w:val="0"/>
                <w:numId w:val="1"/>
              </w:numPr>
              <w:ind w:left="0" w:firstLineChars="0" w:firstLine="0"/>
              <w:jc w:val="center"/>
              <w:rPr>
                <w:rFonts w:ascii="思源黑体 CN Normal" w:eastAsia="思源黑体 CN Normal" w:hAnsi="思源黑体 CN Normal"/>
                <w:sz w:val="17"/>
                <w:szCs w:val="17"/>
              </w:rPr>
            </w:pPr>
          </w:p>
        </w:tc>
        <w:tc>
          <w:tcPr>
            <w:tcW w:w="1022" w:type="dxa"/>
          </w:tcPr>
          <w:p w14:paraId="764EB3EC" w14:textId="77777777" w:rsidR="00905DC8" w:rsidRDefault="0000000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
        </w:tc>
        <w:tc>
          <w:tcPr>
            <w:tcW w:w="4883" w:type="dxa"/>
          </w:tcPr>
          <w:p w14:paraId="44594DA2" w14:textId="77777777" w:rsidR="00905DC8" w:rsidRDefault="00000000">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p w14:paraId="31042515" w14:textId="77777777" w:rsidR="00905DC8" w:rsidRDefault="00000000">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roofErr w:type="gramStart"/>
            <w:r>
              <w:rPr>
                <w:rFonts w:ascii="思源黑体 CN Normal" w:eastAsia="思源黑体 CN Normal" w:hAnsi="思源黑体 CN Normal" w:cs="思源黑体 CN Light"/>
                <w:bCs/>
                <w:iCs/>
                <w:color w:val="000000" w:themeColor="text1"/>
                <w:sz w:val="17"/>
                <w:szCs w:val="17"/>
              </w:rPr>
              <w:t>a.transcript</w:t>
            </w:r>
            <w:proofErr w:type="gramEnd"/>
            <w:r>
              <w:rPr>
                <w:rFonts w:ascii="思源黑体 CN Normal" w:eastAsia="思源黑体 CN Normal" w:hAnsi="思源黑体 CN Normal" w:cs="思源黑体 CN Light"/>
                <w:bCs/>
                <w:iCs/>
                <w:color w:val="000000" w:themeColor="text1"/>
                <w:sz w:val="17"/>
                <w:szCs w:val="17"/>
              </w:rPr>
              <w:t>_primary}}</w:t>
            </w:r>
          </w:p>
        </w:tc>
        <w:tc>
          <w:tcPr>
            <w:tcW w:w="1843" w:type="dxa"/>
          </w:tcPr>
          <w:p w14:paraId="070F5952"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{%if a.freq &gt;= 0.85%}纯合{%else%}杂合{%endif%}</w:t>
            </w:r>
          </w:p>
        </w:tc>
        <w:tc>
          <w:tcPr>
            <w:tcW w:w="1695" w:type="dxa"/>
          </w:tcPr>
          <w:p w14:paraId="72E24539" w14:textId="77777777" w:rsidR="00905DC8" w:rsidRDefault="00000000">
            <w:pPr>
              <w:pStyle w:val="ae"/>
              <w:ind w:firstLine="34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 == 2%}</w:t>
            </w:r>
          </w:p>
          <w:p w14:paraId="6D86A2E0"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1235F4A"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250B73B9"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36351E1" w14:textId="77777777" w:rsidR="00905DC8" w:rsidRDefault="0000000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05DC8" w14:paraId="25DD37BC" w14:textId="77777777" w:rsidTr="00905DC8">
        <w:trPr>
          <w:trHeight w:val="397"/>
        </w:trPr>
        <w:tc>
          <w:tcPr>
            <w:tcW w:w="10342" w:type="dxa"/>
            <w:gridSpan w:val="5"/>
          </w:tcPr>
          <w:p w14:paraId="0F4A063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05DC8" w14:paraId="2314A550" w14:textId="77777777" w:rsidTr="00905DC8">
        <w:trPr>
          <w:trHeight w:val="397"/>
        </w:trPr>
        <w:tc>
          <w:tcPr>
            <w:tcW w:w="10342" w:type="dxa"/>
            <w:gridSpan w:val="5"/>
          </w:tcPr>
          <w:p w14:paraId="32AFF346"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05DC8" w14:paraId="40E61B81" w14:textId="77777777" w:rsidTr="00905DC8">
        <w:trPr>
          <w:trHeight w:val="397"/>
        </w:trPr>
        <w:tc>
          <w:tcPr>
            <w:tcW w:w="899" w:type="dxa"/>
          </w:tcPr>
          <w:p w14:paraId="6A16C294"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022" w:type="dxa"/>
          </w:tcPr>
          <w:p w14:paraId="0633A3C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w:t>
            </w:r>
          </w:p>
        </w:tc>
        <w:tc>
          <w:tcPr>
            <w:tcW w:w="4883" w:type="dxa"/>
          </w:tcPr>
          <w:p w14:paraId="061EAE03"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
        </w:tc>
        <w:tc>
          <w:tcPr>
            <w:tcW w:w="1843" w:type="dxa"/>
          </w:tcPr>
          <w:p w14:paraId="62065CB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c>
          <w:tcPr>
            <w:tcW w:w="1695" w:type="dxa"/>
          </w:tcPr>
          <w:p w14:paraId="291FB81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905DC8" w14:paraId="36A5E6D1" w14:textId="77777777" w:rsidTr="00905DC8">
        <w:trPr>
          <w:trHeight w:val="397"/>
        </w:trPr>
        <w:tc>
          <w:tcPr>
            <w:tcW w:w="10342" w:type="dxa"/>
            <w:gridSpan w:val="5"/>
          </w:tcPr>
          <w:p w14:paraId="56B9F2D6"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94A90F" w14:textId="77777777" w:rsidR="00905DC8" w:rsidRDefault="00905DC8">
      <w:pPr>
        <w:rPr>
          <w:rFonts w:ascii="思源黑体 CN Normal" w:eastAsia="思源黑体 CN Normal" w:hAnsi="思源黑体 CN Normal"/>
          <w:sz w:val="16"/>
          <w:szCs w:val="16"/>
        </w:rPr>
      </w:pPr>
    </w:p>
    <w:p w14:paraId="032662B8"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2A5DE25" w14:textId="77777777" w:rsidR="00905DC8" w:rsidRDefault="00000000">
      <w:pPr>
        <w:pStyle w:val="ae"/>
        <w:numPr>
          <w:ilvl w:val="0"/>
          <w:numId w:val="2"/>
        </w:numPr>
        <w:ind w:firstLineChars="0"/>
        <w:rPr>
          <w:rFonts w:ascii="思源黑体 CN Normal" w:eastAsia="思源黑体 CN Normal" w:hAnsi="思源黑体 CN Normal"/>
          <w:sz w:val="16"/>
          <w:szCs w:val="16"/>
        </w:rPr>
      </w:pPr>
      <w:bookmarkStart w:id="10"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Society，HGVS）的变异命名指南（http://varnomen.hgvs.org）中的相关规定进行命名。</w:t>
      </w:r>
    </w:p>
    <w:p w14:paraId="60481F36"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w:t>
      </w:r>
      <w:r>
        <w:rPr>
          <w:rFonts w:ascii="思源黑体 CN Normal" w:eastAsia="思源黑体 CN Normal" w:hAnsi="思源黑体 CN Normal"/>
          <w:sz w:val="16"/>
          <w:szCs w:val="16"/>
        </w:rPr>
        <w: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49E24F6E"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A0E0F9F" w14:textId="77777777" w:rsidR="00905DC8" w:rsidRDefault="0000000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587A0660" w14:textId="77777777" w:rsidR="00905DC8" w:rsidRDefault="00000000">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bookmarkEnd w:id="10"/>
    <w:p w14:paraId="5C5372E1" w14:textId="77777777" w:rsidR="00905DC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5DC8" w14:paraId="3F806F47" w14:textId="77777777" w:rsidTr="00905DC8">
        <w:tc>
          <w:tcPr>
            <w:tcW w:w="4253" w:type="dxa"/>
          </w:tcPr>
          <w:p w14:paraId="086B120F"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CCE27DB" wp14:editId="2BDBAB18">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EA087A5" w14:textId="77777777" w:rsidR="00905DC8"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3F711E" wp14:editId="0DE3449F">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3D39C252" w14:textId="77777777" w:rsidR="00905DC8" w:rsidRDefault="00905DC8">
      <w:pPr>
        <w:rPr>
          <w:rFonts w:ascii="思源黑体 CN Normal" w:eastAsia="思源黑体 CN Normal" w:hAnsi="思源黑体 CN Normal"/>
          <w:sz w:val="16"/>
          <w:szCs w:val="16"/>
        </w:rPr>
      </w:pPr>
    </w:p>
    <w:p w14:paraId="6BE0A139"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p w14:paraId="2395F4F4"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var.var_</w:t>
      </w:r>
      <w:proofErr w:type="gramStart"/>
      <w:r>
        <w:rPr>
          <w:rFonts w:ascii="思源黑体 CN Normal" w:eastAsia="思源黑体 CN Normal" w:hAnsi="思源黑体 CN Normal"/>
          <w:sz w:val="16"/>
          <w:szCs w:val="16"/>
        </w:rPr>
        <w:t>germline.level</w:t>
      </w:r>
      <w:proofErr w:type="gramEnd"/>
      <w:r>
        <w:rPr>
          <w:rFonts w:ascii="思源黑体 CN Normal" w:eastAsia="思源黑体 CN Normal" w:hAnsi="思源黑体 CN Normal"/>
          <w:sz w:val="16"/>
          <w:szCs w:val="16"/>
        </w:rPr>
        <w:t>_5 + var.var_germline.level_4 + var.var_germline.level_3%}</w:t>
      </w:r>
    </w:p>
    <w:tbl>
      <w:tblPr>
        <w:tblStyle w:val="ab"/>
        <w:tblW w:w="0" w:type="auto"/>
        <w:jc w:val="center"/>
        <w:tblLayout w:type="fixed"/>
        <w:tblLook w:val="04A0" w:firstRow="1" w:lastRow="0" w:firstColumn="1" w:lastColumn="0" w:noHBand="0" w:noVBand="1"/>
      </w:tblPr>
      <w:tblGrid>
        <w:gridCol w:w="1560"/>
        <w:gridCol w:w="8772"/>
      </w:tblGrid>
      <w:tr w:rsidR="00905DC8" w14:paraId="02BDE139"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AE3082F"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tc>
      </w:tr>
      <w:tr w:rsidR="00905DC8" w14:paraId="7D38870A"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75FBA2"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434AF9"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
          <w:p w14:paraId="06A00A21"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gramStart"/>
            <w:r>
              <w:rPr>
                <w:rFonts w:ascii="思源黑体 CN Normal" w:eastAsia="思源黑体 CN Normal" w:hAnsi="思源黑体 CN Normal"/>
                <w:iCs/>
                <w:sz w:val="17"/>
                <w:szCs w:val="17"/>
              </w:rPr>
              <w:t>a.gene</w:t>
            </w:r>
            <w:proofErr w:type="gramEnd"/>
            <w:r>
              <w:rPr>
                <w:rFonts w:ascii="思源黑体 CN Normal" w:eastAsia="思源黑体 CN Normal" w:hAnsi="思源黑体 CN Normal"/>
                <w:iCs/>
                <w:sz w:val="17"/>
                <w:szCs w:val="17"/>
              </w:rPr>
              <w:t>_function|e}}</w:t>
            </w:r>
          </w:p>
          <w:p w14:paraId="44B13508"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5D4C51B7" w14:textId="77777777" w:rsidR="00905DC8" w:rsidRDefault="00000000">
            <w:pPr>
              <w:pStyle w:val="ae"/>
              <w:ind w:firstLineChars="0" w:firstLine="0"/>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缺少基因介绍，请补充知识库内容！</w:t>
            </w:r>
          </w:p>
          <w:p w14:paraId="53E7C334"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05DC8" w14:paraId="1A18ECD2"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19313"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943743" w14:textId="77777777" w:rsidR="00905DC8" w:rsidRDefault="00000000">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{{a.variant_desc_cn|e}}{{a.variant_interpret_cn|e}}因此，该变异为{%if a.clinic_num_g==4%}疑似致病性变异。{%elif a.clinic_num_g==5%}致病性变异。{%else%}意义不明确变异</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{%endif%}</w:t>
            </w:r>
          </w:p>
        </w:tc>
      </w:tr>
      <w:tr w:rsidR="00905DC8" w14:paraId="73B33A5F"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941E1D8"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F820617"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if </w:t>
            </w:r>
            <w:proofErr w:type="gramStart"/>
            <w:r>
              <w:rPr>
                <w:rFonts w:ascii="思源黑体 CN Normal" w:eastAsia="思源黑体 CN Normal" w:hAnsi="思源黑体 CN Normal"/>
                <w:iCs/>
                <w:color w:val="000000"/>
                <w:sz w:val="17"/>
                <w:szCs w:val="17"/>
              </w:rPr>
              <w:t>a.clinic</w:t>
            </w:r>
            <w:proofErr w:type="gramEnd"/>
            <w:r>
              <w:rPr>
                <w:rFonts w:ascii="思源黑体 CN Normal" w:eastAsia="思源黑体 CN Normal" w:hAnsi="思源黑体 CN Normal"/>
                <w:iCs/>
                <w:color w:val="000000"/>
                <w:sz w:val="17"/>
                <w:szCs w:val="17"/>
              </w:rPr>
              <w:t>_num_g==4 or a.clinic_num_g==5%}</w:t>
            </w:r>
          </w:p>
          <w:p w14:paraId="3A308C67"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 xml:space="preserve">{%p </w:t>
            </w:r>
            <w:r>
              <w:rPr>
                <w:rFonts w:ascii="思源黑体 CN Normal" w:eastAsia="思源黑体 CN Normal" w:hAnsi="思源黑体 CN Normal" w:hint="eastAsia"/>
                <w:iCs/>
                <w:color w:val="000000"/>
                <w:sz w:val="17"/>
                <w:szCs w:val="17"/>
              </w:rPr>
              <w:t>if</w:t>
            </w:r>
            <w:r>
              <w:rPr>
                <w:rFonts w:ascii="思源黑体 CN Normal" w:eastAsia="思源黑体 CN Normal" w:hAnsi="思源黑体 CN Normal"/>
                <w:iCs/>
                <w:color w:val="000000"/>
                <w:sz w:val="17"/>
                <w:szCs w:val="17"/>
              </w:rPr>
              <w:t xml:space="preserve"> a.evi_sum.evi_</w:t>
            </w:r>
            <w:proofErr w:type="gramStart"/>
            <w:r>
              <w:rPr>
                <w:rFonts w:ascii="思源黑体 CN Normal" w:eastAsia="思源黑体 CN Normal" w:hAnsi="思源黑体 CN Normal"/>
                <w:iCs/>
                <w:color w:val="000000"/>
                <w:sz w:val="17"/>
                <w:szCs w:val="17"/>
              </w:rPr>
              <w:t>split.Predisposing</w:t>
            </w:r>
            <w:proofErr w:type="gramEnd"/>
            <w:r>
              <w:rPr>
                <w:rFonts w:ascii="思源黑体 CN Normal" w:eastAsia="思源黑体 CN Normal" w:hAnsi="思源黑体 CN Normal"/>
                <w:iCs/>
                <w:color w:val="000000"/>
                <w:sz w:val="17"/>
                <w:szCs w:val="17"/>
              </w:rPr>
              <w:t>%}</w:t>
            </w:r>
          </w:p>
          <w:p w14:paraId="7387228F"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{%p for b in a.evi_sum.evi_</w:t>
            </w:r>
            <w:proofErr w:type="gramStart"/>
            <w:r>
              <w:rPr>
                <w:rFonts w:ascii="思源黑体 CN Normal" w:eastAsia="思源黑体 CN Normal" w:hAnsi="思源黑体 CN Normal"/>
                <w:iCs/>
                <w:color w:val="000000"/>
                <w:sz w:val="17"/>
                <w:szCs w:val="17"/>
              </w:rPr>
              <w:t>split.Predisposing</w:t>
            </w:r>
            <w:proofErr w:type="gramEnd"/>
            <w:r>
              <w:rPr>
                <w:rFonts w:ascii="思源黑体 CN Normal" w:eastAsia="思源黑体 CN Normal" w:hAnsi="思源黑体 CN Normal"/>
                <w:iCs/>
                <w:color w:val="000000"/>
                <w:sz w:val="17"/>
                <w:szCs w:val="17"/>
              </w:rPr>
              <w:t>%}</w:t>
            </w:r>
          </w:p>
          <w:p w14:paraId="2245AB4E"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{b</w:t>
            </w: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evi_interpretation|e}}</w:t>
            </w:r>
            <w:r>
              <w:rPr>
                <w:rFonts w:ascii="思源黑体 CN Normal" w:eastAsia="思源黑体 CN Normal" w:hAnsi="思源黑体 CN Normal" w:cs="思源黑体 CN Light"/>
                <w:sz w:val="17"/>
                <w:szCs w:val="17"/>
              </w:rPr>
              <w:t>{{a.gene_symbol}}基因的致病性或疑似致病性胚系变异与{%if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PMS2’%}错配修复癌症综合征（常染色体隐性遗传）、林奇综合征（常染色体显性遗传）明确相关。{%elif a.gene_symbol==</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p>
          <w:p w14:paraId="65C9A3C7"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endfor%}</w:t>
            </w:r>
          </w:p>
          <w:p w14:paraId="039CFE56"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else</w:t>
            </w:r>
            <w:r>
              <w:rPr>
                <w:rFonts w:ascii="思源黑体 CN Normal" w:eastAsia="思源黑体 CN Normal" w:hAnsi="思源黑体 CN Normal" w:hint="eastAsia"/>
                <w:iCs/>
                <w:color w:val="000000"/>
                <w:sz w:val="17"/>
                <w:szCs w:val="17"/>
              </w:rPr>
              <w:t>%}</w:t>
            </w:r>
          </w:p>
          <w:p w14:paraId="38D5D214" w14:textId="77777777" w:rsidR="00905DC8" w:rsidRDefault="00000000">
            <w:pPr>
              <w:rPr>
                <w:rFonts w:ascii="思源黑体 CN Normal" w:eastAsia="思源黑体 CN Normal" w:hAnsi="思源黑体 CN Normal"/>
                <w:iCs/>
                <w:color w:val="FF0000"/>
                <w:sz w:val="17"/>
                <w:szCs w:val="17"/>
              </w:rPr>
            </w:pPr>
            <w:r>
              <w:rPr>
                <w:rFonts w:ascii="思源黑体 CN Normal" w:eastAsia="思源黑体 CN Normal" w:hAnsi="思源黑体 CN Normal" w:hint="eastAsia"/>
                <w:iCs/>
                <w:color w:val="FF0000"/>
                <w:sz w:val="17"/>
                <w:szCs w:val="17"/>
              </w:rPr>
              <w:t>缺少疾病风险信息，请补充知识库内容！</w:t>
            </w:r>
          </w:p>
          <w:p w14:paraId="7DE922E0"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{%p</w:t>
            </w:r>
            <w:r>
              <w:rPr>
                <w:rFonts w:ascii="思源黑体 CN Normal" w:eastAsia="思源黑体 CN Normal" w:hAnsi="思源黑体 CN Normal"/>
                <w:iCs/>
                <w:color w:val="000000"/>
                <w:sz w:val="17"/>
                <w:szCs w:val="17"/>
              </w:rPr>
              <w:t xml:space="preserve"> endif</w:t>
            </w:r>
            <w:r>
              <w:rPr>
                <w:rFonts w:ascii="思源黑体 CN Normal" w:eastAsia="思源黑体 CN Normal" w:hAnsi="思源黑体 CN Normal" w:hint="eastAsia"/>
                <w:iCs/>
                <w:color w:val="000000"/>
                <w:sz w:val="17"/>
                <w:szCs w:val="17"/>
              </w:rPr>
              <w:t>%}</w:t>
            </w:r>
          </w:p>
          <w:p w14:paraId="73EBF4DE"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您的一级亲属（父母、兄弟姐妹、子女等）也有可能携带该变异；建议进行遗传咨询，同时建议有风险的亲属可考虑进行基因检测。</w:t>
            </w:r>
          </w:p>
          <w:p w14:paraId="3E1DCE7A"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else%}</w:t>
            </w:r>
          </w:p>
          <w:p w14:paraId="1886F278"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p w14:paraId="0C109866"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hint="eastAsia"/>
                <w:iCs/>
                <w:color w:val="000000"/>
                <w:sz w:val="17"/>
                <w:szCs w:val="17"/>
              </w:rPr>
              <w:t>{</w:t>
            </w:r>
            <w:r>
              <w:rPr>
                <w:rFonts w:ascii="思源黑体 CN Normal" w:eastAsia="思源黑体 CN Normal" w:hAnsi="思源黑体 CN Normal"/>
                <w:iCs/>
                <w:color w:val="000000"/>
                <w:sz w:val="17"/>
                <w:szCs w:val="17"/>
              </w:rPr>
              <w:t>%p endif%}</w:t>
            </w:r>
          </w:p>
        </w:tc>
      </w:tr>
    </w:tbl>
    <w:p w14:paraId="3DD34CFE" w14:textId="77777777" w:rsidR="00905DC8" w:rsidRDefault="00905DC8">
      <w:pPr>
        <w:rPr>
          <w:rFonts w:ascii="思源黑体 CN Normal" w:eastAsia="思源黑体 CN Normal" w:hAnsi="思源黑体 CN Normal"/>
          <w:sz w:val="16"/>
          <w:szCs w:val="16"/>
        </w:rPr>
      </w:pPr>
    </w:p>
    <w:p w14:paraId="6E3D7720"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70FF212"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05DC8" w14:paraId="6075995A" w14:textId="77777777" w:rsidTr="00905D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9C688A9"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05DC8" w14:paraId="1AE940ED" w14:textId="77777777" w:rsidTr="00905D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89095C"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C4F9" w14:textId="77777777" w:rsidR="00905DC8" w:rsidRDefault="00000000">
            <w:pPr>
              <w:pStyle w:val="ae"/>
              <w:ind w:firstLineChars="0" w:firstLine="0"/>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05DC8" w14:paraId="6A30A399" w14:textId="77777777" w:rsidTr="00905D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6C8DFB"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8F8D68" w14:textId="77777777" w:rsidR="00905DC8" w:rsidRDefault="00000000">
            <w:pPr>
              <w:pStyle w:val="ae"/>
              <w:ind w:firstLineChars="0" w:firstLine="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r>
      <w:tr w:rsidR="00905DC8" w14:paraId="67060A64" w14:textId="77777777" w:rsidTr="00905D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01218F" w14:textId="77777777" w:rsidR="00905DC8" w:rsidRDefault="0000000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疾病风险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716A41" w14:textId="77777777" w:rsidR="00905DC8" w:rsidRDefault="00000000">
            <w:pPr>
              <w:rPr>
                <w:rFonts w:ascii="思源黑体 CN Normal" w:eastAsia="思源黑体 CN Normal" w:hAnsi="思源黑体 CN Normal"/>
                <w:iCs/>
                <w:color w:val="000000"/>
                <w:sz w:val="17"/>
                <w:szCs w:val="17"/>
              </w:rPr>
            </w:pPr>
            <w:r>
              <w:rPr>
                <w:rFonts w:ascii="思源黑体 CN Normal" w:eastAsia="思源黑体 CN Normal" w:hAnsi="思源黑体 CN Normal"/>
                <w:iCs/>
                <w:color w:val="000000"/>
                <w:sz w:val="17"/>
                <w:szCs w:val="17"/>
              </w:rPr>
              <w:t>-</w:t>
            </w:r>
          </w:p>
        </w:tc>
      </w:tr>
    </w:tbl>
    <w:p w14:paraId="6DC982CE" w14:textId="77777777" w:rsidR="00905DC8" w:rsidRDefault="00905DC8">
      <w:pPr>
        <w:rPr>
          <w:rFonts w:ascii="思源黑体 CN Normal" w:eastAsia="思源黑体 CN Normal" w:hAnsi="思源黑体 CN Normal"/>
          <w:sz w:val="16"/>
          <w:szCs w:val="16"/>
        </w:rPr>
      </w:pPr>
    </w:p>
    <w:p w14:paraId="66AC08ED"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DF621B"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C3A93C" w14:textId="77777777" w:rsidR="00905DC8" w:rsidRDefault="0000000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21402D5A" w14:textId="77777777" w:rsidR="00905DC8"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2956D96C" w14:textId="77777777" w:rsidTr="00905DC8">
        <w:tc>
          <w:tcPr>
            <w:tcW w:w="5166" w:type="dxa"/>
          </w:tcPr>
          <w:p w14:paraId="3618A545"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62CC4E7E" wp14:editId="52EC2398">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16.6pt;margin-top:3.25pt;height:25.15pt;width:24.65pt;z-index:-25165209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6A891E28"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481E66AB" wp14:editId="51558FE7">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3DFC580" w14:textId="07501383" w:rsidR="00905DC8" w:rsidRDefault="00905DC8">
      <w:pPr>
        <w:rPr>
          <w:rFonts w:ascii="思源黑体 CN Normal" w:eastAsia="思源黑体 CN Normal" w:hAnsi="思源黑体 CN Normal"/>
          <w:sz w:val="16"/>
          <w:szCs w:val="16"/>
        </w:rPr>
      </w:pPr>
    </w:p>
    <w:p w14:paraId="00C74BD0" w14:textId="62C245B7" w:rsidR="009D7DD4" w:rsidRDefault="009D7DD4" w:rsidP="009D7DD4">
      <w:pPr>
        <w:rPr>
          <w:rFonts w:ascii="思源黑体 CN Normal" w:eastAsia="思源黑体 CN Normal" w:hAnsi="思源黑体 CN Normal"/>
          <w:sz w:val="16"/>
          <w:szCs w:val="16"/>
        </w:rPr>
      </w:pPr>
      <w:r w:rsidRPr="00192D89">
        <w:rPr>
          <w:rFonts w:ascii="思源黑体 CN Normal" w:eastAsia="思源黑体 CN Normal" w:hAnsi="思源黑体 CN Normal"/>
          <w:sz w:val="16"/>
          <w:szCs w:val="16"/>
          <w:highlight w:val="yellow"/>
        </w:rPr>
        <w:t xml:space="preserve">{%p if “v1.0” in </w:t>
      </w:r>
      <w:proofErr w:type="gramStart"/>
      <w:r w:rsidRPr="00192D89">
        <w:rPr>
          <w:rFonts w:ascii="思源黑体 CN Normal" w:eastAsia="思源黑体 CN Normal" w:hAnsi="思源黑体 CN Normal"/>
          <w:sz w:val="16"/>
          <w:szCs w:val="16"/>
          <w:highlight w:val="yellow"/>
        </w:rPr>
        <w:t>sample.json</w:t>
      </w:r>
      <w:proofErr w:type="gramEnd"/>
      <w:r w:rsidRPr="00192D89">
        <w:rPr>
          <w:rFonts w:ascii="思源黑体 CN Normal" w:eastAsia="思源黑体 CN Normal" w:hAnsi="思源黑体 CN Normal"/>
          <w:sz w:val="16"/>
          <w:szCs w:val="16"/>
          <w:highlight w:val="yellow"/>
        </w:rPr>
        <w:t xml:space="preserve">_batch_name </w:t>
      </w:r>
      <w:r w:rsidRPr="00192D89">
        <w:rPr>
          <w:rFonts w:ascii="思源黑体 CN Normal" w:eastAsia="思源黑体 CN Normal" w:hAnsi="思源黑体 CN Normal" w:hint="eastAsia"/>
          <w:sz w:val="16"/>
          <w:szCs w:val="16"/>
          <w:highlight w:val="yellow"/>
        </w:rPr>
        <w:t>or</w:t>
      </w:r>
      <w:r w:rsidRPr="00192D89">
        <w:rPr>
          <w:rFonts w:ascii="思源黑体 CN Normal" w:eastAsia="思源黑体 CN Normal" w:hAnsi="思源黑体 CN Normal"/>
          <w:sz w:val="16"/>
          <w:szCs w:val="16"/>
          <w:highlight w:val="yellow"/>
        </w:rPr>
        <w:t xml:space="preserve"> “v1.</w:t>
      </w:r>
      <w:r w:rsidR="00165A1F">
        <w:rPr>
          <w:rFonts w:ascii="思源黑体 CN Normal" w:eastAsia="思源黑体 CN Normal" w:hAnsi="思源黑体 CN Normal"/>
          <w:sz w:val="16"/>
          <w:szCs w:val="16"/>
          <w:highlight w:val="yellow"/>
        </w:rPr>
        <w:t>1</w:t>
      </w:r>
      <w:r w:rsidRPr="00192D89">
        <w:rPr>
          <w:rFonts w:ascii="思源黑体 CN Normal" w:eastAsia="思源黑体 CN Normal" w:hAnsi="思源黑体 CN Normal"/>
          <w:sz w:val="16"/>
          <w:szCs w:val="16"/>
          <w:highlight w:val="yellow"/>
        </w:rPr>
        <w:t>” in sample.json_batch_name %}</w:t>
      </w:r>
    </w:p>
    <w:tbl>
      <w:tblPr>
        <w:tblStyle w:val="ab"/>
        <w:tblW w:w="0" w:type="auto"/>
        <w:jc w:val="center"/>
        <w:tblLayout w:type="fixed"/>
        <w:tblLook w:val="04A0" w:firstRow="1" w:lastRow="0" w:firstColumn="1" w:lastColumn="0" w:noHBand="0" w:noVBand="1"/>
      </w:tblPr>
      <w:tblGrid>
        <w:gridCol w:w="2127"/>
        <w:gridCol w:w="3020"/>
        <w:gridCol w:w="2650"/>
        <w:gridCol w:w="2535"/>
      </w:tblGrid>
      <w:tr w:rsidR="00905DC8" w14:paraId="723E502D" w14:textId="77777777" w:rsidTr="00905DC8">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3AA87AFE"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8344A7"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5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EDA778" w14:textId="77777777" w:rsidR="00905DC8" w:rsidRDefault="0000000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05DC8" w14:paraId="588C8E78" w14:textId="77777777" w:rsidTr="00905DC8">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96C748"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680C84" w14:textId="77777777" w:rsidR="00905DC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B50B5B" w14:textId="58F46812" w:rsidR="00905DC8" w:rsidRDefault="003F62B8">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16F03"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05DC8" w14:paraId="59AFE723" w14:textId="77777777" w:rsidTr="00905DC8">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23427D45" w14:textId="77777777" w:rsidR="00905DC8" w:rsidRDefault="00905DC8">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CC7437" w14:textId="77777777" w:rsidR="00905DC8" w:rsidRDefault="0000000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934C01" w14:textId="630BC844" w:rsidR="00905DC8" w:rsidRDefault="00952026">
            <w:pPr>
              <w:pStyle w:val="ae"/>
              <w:ind w:firstLineChars="0" w:firstLine="0"/>
              <w:jc w:val="center"/>
              <w:rPr>
                <w:rFonts w:ascii="思源黑体 CN Normal" w:eastAsia="思源黑体 CN Normal" w:hAnsi="思源黑体 CN Normal" w:cs="思源黑体 CN Light"/>
                <w:kern w:val="0"/>
                <w:sz w:val="17"/>
                <w:szCs w:val="17"/>
                <w:lang w:bidi="ar"/>
              </w:rPr>
            </w:pPr>
            <w:r w:rsidRPr="00952026">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952026">
              <w:rPr>
                <w:rFonts w:ascii="思源黑体 CN Normal" w:eastAsia="思源黑体 CN Normal" w:hAnsi="思源黑体 CN Normal" w:cs="思源黑体 CN Light"/>
                <w:kern w:val="0"/>
                <w:sz w:val="17"/>
                <w:szCs w:val="17"/>
                <w:lang w:bidi="ar"/>
              </w:rPr>
              <w:t>qc.library</w:t>
            </w:r>
            <w:proofErr w:type="gramEnd"/>
            <w:r w:rsidRPr="00952026">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5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D79D0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905DC8" w14:paraId="13B3CB07" w14:textId="77777777" w:rsidTr="00905DC8">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432280"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8F5AD9"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D023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6AA11E"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905DC8" w14:paraId="5AB31523" w14:textId="77777777" w:rsidTr="00905DC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738077D3" w14:textId="77777777" w:rsidR="00905DC8" w:rsidRDefault="00905DC8">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81C0E8"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D24372"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24AFA"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905DC8" w14:paraId="58F0FE53" w14:textId="77777777" w:rsidTr="00905DC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233EC206" w14:textId="77777777" w:rsidR="00905DC8" w:rsidRDefault="00905DC8">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61FA5"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8D103"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7324A"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r>
              <w:rPr>
                <w:rFonts w:ascii="思源黑体 CN Normal" w:eastAsia="思源黑体 CN Normal" w:hAnsi="思源黑体 CN Normal" w:cs="思源黑体 CN Light" w:hint="eastAsia"/>
                <w:kern w:val="0"/>
                <w:sz w:val="17"/>
                <w:szCs w:val="17"/>
                <w:lang w:bidi="ar"/>
              </w:rPr>
              <w:t>%</w:t>
            </w:r>
          </w:p>
        </w:tc>
      </w:tr>
      <w:tr w:rsidR="00905DC8" w14:paraId="378D609B" w14:textId="77777777" w:rsidTr="00905DC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30598DE5" w14:textId="77777777" w:rsidR="00905DC8" w:rsidRDefault="00905DC8">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A55890"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38C5E"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6CB5F5"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w:t>
            </w:r>
          </w:p>
        </w:tc>
      </w:tr>
      <w:tr w:rsidR="00905DC8" w14:paraId="42CFB67D" w14:textId="77777777" w:rsidTr="00905DC8">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BFE3AA" w14:textId="77777777" w:rsidR="00905DC8" w:rsidRDefault="00905DC8">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8DC3ED"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24CC3"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C3CF"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4</w:t>
            </w:r>
            <w:r>
              <w:rPr>
                <w:rFonts w:ascii="思源黑体 CN Normal" w:eastAsia="思源黑体 CN Normal" w:hAnsi="思源黑体 CN Normal" w:cs="思源黑体 CN Light" w:hint="eastAsia"/>
                <w:kern w:val="0"/>
                <w:sz w:val="17"/>
                <w:szCs w:val="17"/>
                <w:lang w:bidi="ar"/>
              </w:rPr>
              <w:t>00</w:t>
            </w:r>
          </w:p>
        </w:tc>
      </w:tr>
      <w:tr w:rsidR="00905DC8" w14:paraId="388865B4" w14:textId="77777777" w:rsidTr="00905DC8">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3598AE88" w14:textId="77777777" w:rsidR="00905DC8" w:rsidRDefault="00905DC8">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6C5812"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7B7B04"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C2AFF14"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200</w:t>
            </w:r>
          </w:p>
        </w:tc>
      </w:tr>
      <w:tr w:rsidR="00905DC8" w14:paraId="41C6F1A5" w14:textId="77777777" w:rsidTr="00905DC8">
        <w:trPr>
          <w:trHeight w:val="397"/>
          <w:jc w:val="center"/>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3B27BA6" w14:textId="77777777" w:rsidR="00905DC8" w:rsidRDefault="00000000">
            <w:pPr>
              <w:pStyle w:val="ae"/>
              <w:ind w:firstLineChars="0" w:firstLine="0"/>
              <w:jc w:val="center"/>
              <w:rPr>
                <w:rFonts w:ascii="思源黑体 CN Normal" w:eastAsia="思源黑体 CN Normal" w:hAnsi="思源黑体 CN Normal"/>
                <w:sz w:val="17"/>
                <w:szCs w:val="17"/>
              </w:rPr>
            </w:pPr>
            <w:bookmarkStart w:id="11" w:name="_Hlk103153652"/>
            <w:r>
              <w:rPr>
                <w:rFonts w:ascii="思源黑体 CN Normal" w:eastAsia="思源黑体 CN Normal" w:hAnsi="思源黑体 CN Normal" w:cs="思源黑体 CN Normal" w:hint="eastAsia"/>
                <w:b/>
                <w:kern w:val="0"/>
                <w:sz w:val="17"/>
                <w:szCs w:val="17"/>
                <w:lang w:bidi="ar"/>
              </w:rPr>
              <w:t>总体质量</w:t>
            </w:r>
            <w:bookmarkEnd w:id="11"/>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9</w:t>
            </w:r>
          </w:p>
        </w:tc>
        <w:tc>
          <w:tcPr>
            <w:tcW w:w="820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3E7BF3" w14:textId="0AB253CE"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 &gt;= 0.75 and qc.dna_data_qc.depth_ssbc_num &gt;= 200 and qc.dna_data_qc.cover_ratio_num &gt;= 0.99 and qc.dna_data_qc.uni20_num &gt;= 0.95%}</w:t>
            </w:r>
          </w:p>
          <w:p w14:paraId="7645AA06" w14:textId="40D346F0" w:rsidR="00952026" w:rsidRDefault="00952026">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sidRPr="00952026">
              <w:rPr>
                <w:rFonts w:ascii="思源黑体 CN Normal" w:eastAsia="思源黑体 CN Normal" w:hAnsi="思源黑体 CN Normal"/>
                <w:sz w:val="17"/>
                <w:szCs w:val="17"/>
              </w:rPr>
              <w:t>qc.library</w:t>
            </w:r>
            <w:proofErr w:type="gramEnd"/>
            <w:r w:rsidRPr="00952026">
              <w:rPr>
                <w:rFonts w:ascii="思源黑体 CN Normal" w:eastAsia="思源黑体 CN Normal" w:hAnsi="思源黑体 CN Normal"/>
                <w:sz w:val="17"/>
                <w:szCs w:val="17"/>
              </w:rPr>
              <w:t>_concn %}</w:t>
            </w:r>
          </w:p>
          <w:p w14:paraId="04552C4C" w14:textId="073FE494" w:rsidR="00952026" w:rsidRDefault="00952026">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3930BB16" w14:textId="6F6EA9BD" w:rsidR="00952026" w:rsidRDefault="009520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3729B05" w14:textId="7FC32538" w:rsidR="00952026" w:rsidRDefault="009520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C77E1C2" w14:textId="42D317EB" w:rsidR="00952026" w:rsidRPr="00952026" w:rsidRDefault="0095202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E1A3E7A"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FDBD437"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3F693299" w14:textId="77777777" w:rsidR="00905DC8" w:rsidRDefault="0000000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8312D86" w14:textId="77777777" w:rsidR="00905DC8" w:rsidRDefault="00905DC8">
      <w:pPr>
        <w:rPr>
          <w:rFonts w:ascii="思源黑体 CN Normal" w:eastAsia="思源黑体 CN Normal" w:hAnsi="思源黑体 CN Normal"/>
          <w:sz w:val="16"/>
          <w:szCs w:val="16"/>
        </w:rPr>
      </w:pPr>
    </w:p>
    <w:p w14:paraId="61AC1457" w14:textId="77777777" w:rsidR="00905DC8"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954352"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64461F9"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文库浓度：文库构建结束后的DNA浓度；</w:t>
      </w:r>
    </w:p>
    <w:p w14:paraId="386F8EB6"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AC29C55"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6F435E9"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1C4D4A1"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71E0C0A"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36C0B686" w14:textId="77777777" w:rsidR="00905DC8" w:rsidRDefault="0000000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1A26F2D2" w14:textId="77777777" w:rsidR="00905DC8" w:rsidRDefault="00000000">
      <w:pPr>
        <w:pStyle w:val="ae"/>
        <w:widowControl/>
        <w:numPr>
          <w:ilvl w:val="0"/>
          <w:numId w:val="4"/>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、覆盖度、均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5172A608" w14:textId="342843E4" w:rsidR="009D7DD4" w:rsidRDefault="009D7DD4">
      <w:pPr>
        <w:widowControl/>
        <w:jc w:val="left"/>
        <w:rPr>
          <w:rFonts w:ascii="思源黑体 CN Normal" w:eastAsia="思源黑体 CN Normal" w:hAnsi="思源黑体 CN Normal"/>
          <w:sz w:val="16"/>
          <w:szCs w:val="16"/>
        </w:rPr>
      </w:pPr>
      <w:r w:rsidRPr="006745E0">
        <w:rPr>
          <w:rFonts w:ascii="思源黑体 CN Normal" w:eastAsia="思源黑体 CN Normal" w:hAnsi="思源黑体 CN Normal" w:hint="eastAsia"/>
          <w:sz w:val="16"/>
          <w:szCs w:val="16"/>
          <w:highlight w:val="yellow"/>
        </w:rPr>
        <w:t>{</w:t>
      </w:r>
      <w:r w:rsidRPr="006745E0">
        <w:rPr>
          <w:rFonts w:ascii="思源黑体 CN Normal" w:eastAsia="思源黑体 CN Normal" w:hAnsi="思源黑体 CN Normal"/>
          <w:sz w:val="16"/>
          <w:szCs w:val="16"/>
          <w:highlight w:val="yellow"/>
        </w:rPr>
        <w:t>%p else%}</w:t>
      </w:r>
    </w:p>
    <w:tbl>
      <w:tblPr>
        <w:tblStyle w:val="ab"/>
        <w:tblW w:w="0" w:type="auto"/>
        <w:jc w:val="center"/>
        <w:tblLayout w:type="fixed"/>
        <w:tblLook w:val="04A0" w:firstRow="1" w:lastRow="0" w:firstColumn="1" w:lastColumn="0" w:noHBand="0" w:noVBand="1"/>
      </w:tblPr>
      <w:tblGrid>
        <w:gridCol w:w="2127"/>
        <w:gridCol w:w="3020"/>
        <w:gridCol w:w="2650"/>
        <w:gridCol w:w="2535"/>
      </w:tblGrid>
      <w:tr w:rsidR="009D7DD4" w14:paraId="62F25E25" w14:textId="77777777" w:rsidTr="008A0F8F">
        <w:trPr>
          <w:trHeight w:val="397"/>
          <w:jc w:val="center"/>
        </w:trPr>
        <w:tc>
          <w:tcPr>
            <w:tcW w:w="5147" w:type="dxa"/>
            <w:gridSpan w:val="2"/>
            <w:tcBorders>
              <w:top w:val="single" w:sz="4" w:space="0" w:color="1E7648"/>
              <w:left w:val="nil"/>
              <w:bottom w:val="nil"/>
              <w:right w:val="single" w:sz="8" w:space="0" w:color="FFFFFF" w:themeColor="background1"/>
            </w:tcBorders>
            <w:shd w:val="clear" w:color="auto" w:fill="1E7648"/>
            <w:vAlign w:val="center"/>
          </w:tcPr>
          <w:p w14:paraId="17305D40" w14:textId="77777777" w:rsidR="009D7DD4" w:rsidRDefault="009D7DD4" w:rsidP="008A0F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650"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5763059" w14:textId="77777777" w:rsidR="009D7DD4" w:rsidRDefault="009D7DD4" w:rsidP="008A0F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5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229A6D8" w14:textId="77777777" w:rsidR="009D7DD4" w:rsidRDefault="009D7DD4" w:rsidP="008A0F8F">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291E1F" w14:paraId="551A3A4A" w14:textId="77777777" w:rsidTr="008A0F8F">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129BB2"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EB9E81" w14:textId="77777777" w:rsidR="00291E1F" w:rsidRDefault="00291E1F" w:rsidP="00291E1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kern w:val="0"/>
                <w:sz w:val="17"/>
                <w:szCs w:val="17"/>
                <w:vertAlign w:val="superscript"/>
                <w:lang w:bidi="ar"/>
              </w:rPr>
              <w:t>1</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2CA676" w14:textId="0A07754C" w:rsidR="00291E1F" w:rsidRDefault="00291E1F" w:rsidP="00291E1F">
            <w:pPr>
              <w:pStyle w:val="ae"/>
              <w:ind w:firstLineChars="0" w:firstLine="0"/>
              <w:jc w:val="center"/>
              <w:rPr>
                <w:rFonts w:ascii="思源黑体 CN Normal" w:eastAsia="思源黑体 CN Normal" w:hAnsi="思源黑体 CN Normal" w:cs="思源黑体 CN Light"/>
                <w:kern w:val="0"/>
                <w:sz w:val="17"/>
                <w:szCs w:val="17"/>
                <w:lang w:bidi="ar"/>
              </w:rPr>
            </w:pPr>
            <w:r w:rsidRPr="003F62B8">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3F62B8">
              <w:rPr>
                <w:rFonts w:ascii="思源黑体 CN Normal" w:eastAsia="思源黑体 CN Normal" w:hAnsi="思源黑体 CN Normal" w:cs="思源黑体 CN Light"/>
                <w:kern w:val="0"/>
                <w:sz w:val="17"/>
                <w:szCs w:val="17"/>
                <w:lang w:bidi="ar"/>
              </w:rPr>
              <w:t>%}{</w:t>
            </w:r>
            <w:proofErr w:type="gramEnd"/>
            <w:r w:rsidRPr="003F62B8">
              <w:rPr>
                <w:rFonts w:ascii="思源黑体 CN Normal" w:eastAsia="思源黑体 CN Normal" w:hAnsi="思源黑体 CN Normal" w:cs="思源黑体 CN Light"/>
                <w:kern w:val="0"/>
                <w:sz w:val="17"/>
                <w:szCs w:val="17"/>
                <w:lang w:bidi="ar"/>
              </w:rPr>
              <w:t>{lib_quality_control.lib_dna_qc.dna_qty|replace(“.00”,””)}}{%else%}{%endif%}</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AD069"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91E1F" w14:paraId="5943918E" w14:textId="77777777" w:rsidTr="008A0F8F">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6A3B0352" w14:textId="77777777" w:rsidR="00291E1F" w:rsidRDefault="00291E1F" w:rsidP="00291E1F">
            <w:pPr>
              <w:pStyle w:val="ae"/>
              <w:ind w:firstLineChars="0" w:firstLine="0"/>
              <w:jc w:val="center"/>
              <w:rPr>
                <w:rFonts w:ascii="思源黑体 CN Normal" w:eastAsia="思源黑体 CN Normal" w:hAnsi="思源黑体 CN Normal"/>
                <w:sz w:val="17"/>
                <w:szCs w:val="17"/>
              </w:rPr>
            </w:pPr>
          </w:p>
        </w:tc>
        <w:tc>
          <w:tcPr>
            <w:tcW w:w="30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FB43D7" w14:textId="77777777" w:rsidR="00291E1F" w:rsidRDefault="00291E1F" w:rsidP="00291E1F">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kern w:val="0"/>
                <w:sz w:val="17"/>
                <w:szCs w:val="17"/>
                <w:vertAlign w:val="superscript"/>
                <w:lang w:bidi="ar"/>
              </w:rPr>
              <w:t>2</w:t>
            </w:r>
          </w:p>
        </w:tc>
        <w:tc>
          <w:tcPr>
            <w:tcW w:w="265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669440" w14:textId="1546735C" w:rsidR="00291E1F" w:rsidRDefault="00291E1F" w:rsidP="00291E1F">
            <w:pPr>
              <w:pStyle w:val="ae"/>
              <w:ind w:firstLineChars="0" w:firstLine="0"/>
              <w:jc w:val="center"/>
              <w:rPr>
                <w:rFonts w:ascii="思源黑体 CN Normal" w:eastAsia="思源黑体 CN Normal" w:hAnsi="思源黑体 CN Normal" w:cs="思源黑体 CN Light"/>
                <w:kern w:val="0"/>
                <w:sz w:val="17"/>
                <w:szCs w:val="17"/>
                <w:lang w:bidi="ar"/>
              </w:rPr>
            </w:pPr>
            <w:r w:rsidRPr="00291E1F">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291E1F">
              <w:rPr>
                <w:rFonts w:ascii="思源黑体 CN Normal" w:eastAsia="思源黑体 CN Normal" w:hAnsi="思源黑体 CN Normal" w:cs="思源黑体 CN Light"/>
                <w:kern w:val="0"/>
                <w:sz w:val="17"/>
                <w:szCs w:val="17"/>
                <w:lang w:bidi="ar"/>
              </w:rPr>
              <w:t>qc.library</w:t>
            </w:r>
            <w:proofErr w:type="gramEnd"/>
            <w:r w:rsidRPr="00291E1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5252EA"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≥200</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ng</w:t>
            </w:r>
          </w:p>
        </w:tc>
      </w:tr>
      <w:tr w:rsidR="00291E1F" w14:paraId="0A32A4F8" w14:textId="77777777" w:rsidTr="008A0F8F">
        <w:trPr>
          <w:trHeight w:val="397"/>
          <w:jc w:val="center"/>
        </w:trPr>
        <w:tc>
          <w:tcPr>
            <w:tcW w:w="212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33D76B"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0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DBEDC0"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65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3CBC56" w14:textId="59E08A7F"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r>
              <w:rPr>
                <w:rFonts w:ascii="思源黑体 CN Normal" w:eastAsia="思源黑体 CN Normal" w:hAnsi="思源黑体 CN Normal" w:hint="eastAsia"/>
                <w:sz w:val="17"/>
                <w:szCs w:val="17"/>
              </w:rPr>
              <w:t>}}</w:t>
            </w:r>
          </w:p>
        </w:tc>
        <w:tc>
          <w:tcPr>
            <w:tcW w:w="25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12040F"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91E1F" w14:paraId="25128852" w14:textId="77777777" w:rsidTr="008A0F8F">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53EF78C3" w14:textId="77777777" w:rsidR="00291E1F" w:rsidRDefault="00291E1F" w:rsidP="00291E1F">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8B34C"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4</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033802" w14:textId="02355323"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8896EB"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91E1F" w14:paraId="58AA26AE" w14:textId="77777777" w:rsidTr="008A0F8F">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53046830" w14:textId="77777777" w:rsidR="00291E1F" w:rsidRDefault="00291E1F" w:rsidP="00291E1F">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1DCE54"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5</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8164FF" w14:textId="227C1509"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0C8DD7"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r>
              <w:rPr>
                <w:rFonts w:ascii="思源黑体 CN Normal" w:eastAsia="思源黑体 CN Normal" w:hAnsi="思源黑体 CN Normal" w:cs="思源黑体 CN Light" w:hint="eastAsia"/>
                <w:kern w:val="0"/>
                <w:sz w:val="17"/>
                <w:szCs w:val="17"/>
                <w:lang w:bidi="ar"/>
              </w:rPr>
              <w:t>%</w:t>
            </w:r>
          </w:p>
        </w:tc>
      </w:tr>
      <w:tr w:rsidR="00291E1F" w14:paraId="03329068" w14:textId="77777777" w:rsidTr="008A0F8F">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129AB62F" w14:textId="77777777" w:rsidR="00291E1F" w:rsidRDefault="00291E1F" w:rsidP="00291E1F">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BDBCD"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6</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C202F" w14:textId="634358A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ABADAE"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w:t>
            </w:r>
          </w:p>
        </w:tc>
      </w:tr>
      <w:tr w:rsidR="00291E1F" w14:paraId="47159655" w14:textId="77777777" w:rsidTr="008A0F8F">
        <w:trPr>
          <w:trHeight w:val="397"/>
          <w:jc w:val="center"/>
        </w:trPr>
        <w:tc>
          <w:tcPr>
            <w:tcW w:w="2127" w:type="dxa"/>
            <w:vMerge/>
            <w:tcBorders>
              <w:left w:val="nil"/>
              <w:right w:val="dashed" w:sz="4" w:space="0" w:color="D9D9D9" w:themeColor="background1" w:themeShade="D9"/>
            </w:tcBorders>
            <w:shd w:val="clear" w:color="auto" w:fill="FFFFFF" w:themeFill="background1"/>
            <w:vAlign w:val="center"/>
          </w:tcPr>
          <w:p w14:paraId="45DA8EFE" w14:textId="77777777" w:rsidR="00291E1F" w:rsidRDefault="00291E1F" w:rsidP="00291E1F">
            <w:pPr>
              <w:pStyle w:val="ae"/>
              <w:ind w:firstLine="34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AC7C5E"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7</w:t>
            </w:r>
          </w:p>
        </w:tc>
        <w:tc>
          <w:tcPr>
            <w:tcW w:w="2650"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2C07AD" w14:textId="6C7585C9"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2F567C"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91E1F" w14:paraId="1C710C78" w14:textId="77777777" w:rsidTr="008A0F8F">
        <w:trPr>
          <w:trHeight w:val="397"/>
          <w:jc w:val="center"/>
        </w:trPr>
        <w:tc>
          <w:tcPr>
            <w:tcW w:w="2127" w:type="dxa"/>
            <w:vMerge/>
            <w:tcBorders>
              <w:left w:val="nil"/>
              <w:bottom w:val="single" w:sz="4" w:space="0" w:color="1E7648"/>
              <w:right w:val="dashed" w:sz="4" w:space="0" w:color="D9D9D9" w:themeColor="background1" w:themeShade="D9"/>
            </w:tcBorders>
            <w:shd w:val="clear" w:color="auto" w:fill="FFFFFF" w:themeFill="background1"/>
            <w:vAlign w:val="center"/>
          </w:tcPr>
          <w:p w14:paraId="22351911" w14:textId="77777777" w:rsidR="00291E1F" w:rsidRDefault="00291E1F" w:rsidP="00291E1F">
            <w:pPr>
              <w:pStyle w:val="ae"/>
              <w:ind w:firstLineChars="0" w:firstLine="0"/>
              <w:jc w:val="center"/>
              <w:rPr>
                <w:rFonts w:ascii="思源黑体 CN Normal" w:eastAsia="思源黑体 CN Normal" w:hAnsi="思源黑体 CN Normal"/>
                <w:sz w:val="17"/>
                <w:szCs w:val="17"/>
              </w:rPr>
            </w:pPr>
          </w:p>
        </w:tc>
        <w:tc>
          <w:tcPr>
            <w:tcW w:w="302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0F6103"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8</w:t>
            </w:r>
          </w:p>
        </w:tc>
        <w:tc>
          <w:tcPr>
            <w:tcW w:w="2650"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09A700" w14:textId="0451E92B"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p>
        </w:tc>
        <w:tc>
          <w:tcPr>
            <w:tcW w:w="25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588EF4"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200</w:t>
            </w:r>
          </w:p>
        </w:tc>
      </w:tr>
      <w:tr w:rsidR="00291E1F" w14:paraId="541BE056" w14:textId="77777777" w:rsidTr="008A0F8F">
        <w:trPr>
          <w:trHeight w:val="397"/>
          <w:jc w:val="center"/>
        </w:trPr>
        <w:tc>
          <w:tcPr>
            <w:tcW w:w="2127"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7F82BBD"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9</w:t>
            </w:r>
          </w:p>
        </w:tc>
        <w:tc>
          <w:tcPr>
            <w:tcW w:w="820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922769"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 &gt;= 0.75 and qc.dna_data_qc.depth_ssbc_num &gt;= 200 and </w:t>
            </w:r>
            <w:r>
              <w:rPr>
                <w:rFonts w:ascii="思源黑体 CN Normal" w:eastAsia="思源黑体 CN Normal" w:hAnsi="思源黑体 CN Normal"/>
                <w:sz w:val="17"/>
                <w:szCs w:val="17"/>
              </w:rPr>
              <w:lastRenderedPageBreak/>
              <w:t>qc.dna_data_qc.cover_ratio_num &gt;= 0.99 and qc.dna_data_qc.uni20_num &gt;= 0.95%}</w:t>
            </w:r>
          </w:p>
          <w:p w14:paraId="4CFEB884" w14:textId="6D913F11" w:rsidR="00291E1F" w:rsidRDefault="00291E1F" w:rsidP="00291E1F">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{%p if lib_quality_control and lib_quality_control.lib_dna_qc and lib_quality_control.lib_dna_qc.dna_qty and </w:t>
            </w:r>
            <w:r w:rsidRPr="00291E1F">
              <w:rPr>
                <w:rFonts w:ascii="思源黑体 CN Normal" w:eastAsia="思源黑体 CN Normal" w:hAnsi="思源黑体 CN Normal"/>
                <w:sz w:val="17"/>
                <w:szCs w:val="17"/>
              </w:rPr>
              <w:t>lib_quality_control.lib_dna_</w:t>
            </w:r>
            <w:proofErr w:type="gramStart"/>
            <w:r w:rsidRPr="00291E1F">
              <w:rPr>
                <w:rFonts w:ascii="思源黑体 CN Normal" w:eastAsia="思源黑体 CN Normal" w:hAnsi="思源黑体 CN Normal"/>
                <w:sz w:val="17"/>
                <w:szCs w:val="17"/>
              </w:rPr>
              <w:t>qc.library</w:t>
            </w:r>
            <w:proofErr w:type="gramEnd"/>
            <w:r w:rsidRPr="00291E1F">
              <w:rPr>
                <w:rFonts w:ascii="思源黑体 CN Normal" w:eastAsia="思源黑体 CN Normal" w:hAnsi="思源黑体 CN Normal"/>
                <w:sz w:val="17"/>
                <w:szCs w:val="17"/>
              </w:rPr>
              <w:t>_qty</w:t>
            </w:r>
            <w:r w:rsidRPr="00952026">
              <w:rPr>
                <w:rFonts w:ascii="思源黑体 CN Normal" w:eastAsia="思源黑体 CN Normal" w:hAnsi="思源黑体 CN Normal"/>
                <w:sz w:val="17"/>
                <w:szCs w:val="17"/>
              </w:rPr>
              <w:t xml:space="preserve"> %}</w:t>
            </w:r>
          </w:p>
          <w:p w14:paraId="62F983D5" w14:textId="5CF758CB" w:rsidR="00291E1F" w:rsidRDefault="00291E1F" w:rsidP="00291E1F">
            <w:pPr>
              <w:pStyle w:val="ae"/>
              <w:ind w:firstLineChars="0" w:firstLine="0"/>
              <w:jc w:val="center"/>
              <w:rPr>
                <w:rFonts w:ascii="思源黑体 CN Normal" w:eastAsia="思源黑体 CN Normal" w:hAnsi="思源黑体 CN Normal"/>
                <w:sz w:val="17"/>
                <w:szCs w:val="17"/>
              </w:rPr>
            </w:pPr>
            <w:r w:rsidRPr="00952026">
              <w:rPr>
                <w:rFonts w:ascii="思源黑体 CN Normal" w:eastAsia="思源黑体 CN Normal" w:hAnsi="思源黑体 CN Normal"/>
                <w:sz w:val="17"/>
                <w:szCs w:val="17"/>
              </w:rPr>
              <w:t xml:space="preserve">{%if lib_quality_control.lib_dna_qc.dna_qty|float &gt;= 30 and </w:t>
            </w:r>
            <w:r w:rsidRPr="00291E1F">
              <w:rPr>
                <w:rFonts w:ascii="思源黑体 CN Normal" w:eastAsia="思源黑体 CN Normal" w:hAnsi="思源黑体 CN Normal"/>
                <w:sz w:val="17"/>
                <w:szCs w:val="17"/>
              </w:rPr>
              <w:t>lib_quality_control.lib_dna_qc.library_qty</w:t>
            </w:r>
            <w:r w:rsidRPr="00952026">
              <w:rPr>
                <w:rFonts w:ascii="思源黑体 CN Normal" w:eastAsia="思源黑体 CN Normal" w:hAnsi="思源黑体 CN Normal"/>
                <w:sz w:val="17"/>
                <w:szCs w:val="17"/>
              </w:rPr>
              <w:t>|float &gt;=</w:t>
            </w:r>
            <w:r>
              <w:rPr>
                <w:rFonts w:ascii="思源黑体 CN Normal" w:eastAsia="思源黑体 CN Normal" w:hAnsi="思源黑体 CN Normal"/>
                <w:sz w:val="17"/>
                <w:szCs w:val="17"/>
              </w:rPr>
              <w:t>20</w:t>
            </w:r>
            <w:r w:rsidRPr="00952026">
              <w:rPr>
                <w:rFonts w:ascii="思源黑体 CN Normal" w:eastAsia="思源黑体 CN Normal" w:hAnsi="思源黑体 CN Normal"/>
                <w:sz w:val="17"/>
                <w:szCs w:val="17"/>
              </w:rPr>
              <w:t>0%}合格{%else%}风险{%endif%}</w:t>
            </w:r>
          </w:p>
          <w:p w14:paraId="19436117"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8F0799C"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4C762FBC" w14:textId="77777777" w:rsidR="00291E1F" w:rsidRPr="00952026"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D1225DF"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C43CF66" w14:textId="77777777"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46B2CAD3" w14:textId="007871C5" w:rsidR="00291E1F" w:rsidRDefault="00291E1F" w:rsidP="00291E1F">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3498399" w14:textId="77777777" w:rsidR="009D7DD4" w:rsidRDefault="009D7DD4" w:rsidP="009D7DD4">
      <w:pPr>
        <w:rPr>
          <w:rFonts w:ascii="思源黑体 CN Normal" w:eastAsia="思源黑体 CN Normal" w:hAnsi="思源黑体 CN Normal"/>
          <w:sz w:val="16"/>
          <w:szCs w:val="16"/>
        </w:rPr>
      </w:pPr>
    </w:p>
    <w:p w14:paraId="32A9121A" w14:textId="22E19623" w:rsidR="009D7DD4" w:rsidRDefault="009D7DD4" w:rsidP="009D7D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B284C5C"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40621E3"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2A4EF1B6"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19B8A7E"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71CC02B"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504F488"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A25E71E"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B2017FA" w14:textId="77777777" w:rsidR="009D7DD4" w:rsidRDefault="009D7DD4" w:rsidP="009D7DD4">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kern w:val="0"/>
          <w:sz w:val="16"/>
          <w:szCs w:val="16"/>
          <w:lang w:bidi="ar"/>
        </w:rPr>
        <w:t>平均有效深度：通过分子标签校正后的平均测序深度；</w:t>
      </w:r>
    </w:p>
    <w:p w14:paraId="4944C6DC" w14:textId="77777777" w:rsidR="009D7DD4" w:rsidRDefault="009D7DD4" w:rsidP="009D7DD4">
      <w:pPr>
        <w:pStyle w:val="ae"/>
        <w:widowControl/>
        <w:numPr>
          <w:ilvl w:val="0"/>
          <w:numId w:val="7"/>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总体质量评估：依据DNA质量、测序质量（Q30</w:t>
      </w:r>
      <w:r>
        <w:rPr>
          <w:rFonts w:ascii="思源黑体 CN Normal" w:eastAsia="思源黑体 CN Normal" w:hAnsi="思源黑体 CN Normal" w:hint="eastAsia"/>
          <w:sz w:val="16"/>
          <w:szCs w:val="16"/>
        </w:rPr>
        <w:t>、覆盖度、均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w:t>
      </w:r>
      <w:r>
        <w:rPr>
          <w:rFonts w:ascii="思源黑体 CN Normal" w:eastAsia="思源黑体 CN Normal" w:hAnsi="思源黑体 CN Normal"/>
          <w:sz w:val="16"/>
          <w:szCs w:val="16"/>
        </w:rPr>
        <w:t>、平均有效深度）进行综合评估，判断质</w:t>
      </w:r>
      <w:proofErr w:type="gramStart"/>
      <w:r>
        <w:rPr>
          <w:rFonts w:ascii="思源黑体 CN Normal" w:eastAsia="思源黑体 CN Normal" w:hAnsi="思源黑体 CN Normal"/>
          <w:sz w:val="16"/>
          <w:szCs w:val="16"/>
        </w:rPr>
        <w:t>控是否</w:t>
      </w:r>
      <w:proofErr w:type="gramEnd"/>
      <w:r>
        <w:rPr>
          <w:rFonts w:ascii="思源黑体 CN Normal" w:eastAsia="思源黑体 CN Normal" w:hAnsi="思源黑体 CN Normal"/>
          <w:sz w:val="16"/>
          <w:szCs w:val="16"/>
        </w:rPr>
        <w:t>合格。</w:t>
      </w:r>
    </w:p>
    <w:p w14:paraId="61469E2C" w14:textId="02175F6E" w:rsidR="009D7DD4" w:rsidRDefault="009D7DD4">
      <w:pPr>
        <w:widowControl/>
        <w:jc w:val="left"/>
        <w:rPr>
          <w:rFonts w:ascii="思源黑体 CN Normal" w:eastAsia="思源黑体 CN Normal" w:hAnsi="思源黑体 CN Normal"/>
          <w:sz w:val="16"/>
          <w:szCs w:val="16"/>
        </w:rPr>
      </w:pPr>
      <w:r w:rsidRPr="006745E0">
        <w:rPr>
          <w:rFonts w:ascii="思源黑体 CN Normal" w:eastAsia="思源黑体 CN Normal" w:hAnsi="思源黑体 CN Normal" w:hint="eastAsia"/>
          <w:sz w:val="16"/>
          <w:szCs w:val="16"/>
          <w:highlight w:val="yellow"/>
        </w:rPr>
        <w:t>{</w:t>
      </w:r>
      <w:r w:rsidRPr="006745E0">
        <w:rPr>
          <w:rFonts w:ascii="思源黑体 CN Normal" w:eastAsia="思源黑体 CN Normal" w:hAnsi="思源黑体 CN Normal"/>
          <w:sz w:val="16"/>
          <w:szCs w:val="16"/>
          <w:highlight w:val="yellow"/>
        </w:rPr>
        <w:t>%p endif%}</w:t>
      </w:r>
    </w:p>
    <w:p w14:paraId="633E2858" w14:textId="138787D5" w:rsidR="00905DC8" w:rsidRDefault="00000000">
      <w:pPr>
        <w:widowControl/>
        <w:jc w:val="left"/>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A7E6C54" wp14:editId="6F734811">
                <wp:simplePos x="0" y="0"/>
                <wp:positionH relativeFrom="margin">
                  <wp:posOffset>-38100</wp:posOffset>
                </wp:positionH>
                <wp:positionV relativeFrom="paragraph">
                  <wp:posOffset>2869565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04792B" w14:textId="77777777" w:rsidR="00905DC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A7E6C54" id="圆角矩形 149" o:spid="_x0000_s1026" style="position:absolute;margin-left:-3pt;margin-top:225.9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" fillcolor="#ecebeb" strokecolor="#ecebeb" strokeweight="1pt">
                <v:stroke joinstyle="miter"/>
                <v:textbox>
                  <w:txbxContent>
                    <w:p w14:paraId="4604792B" w14:textId="77777777" w:rsidR="00905DC8"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19DE7AB8" w14:textId="77777777" w:rsidTr="00905DC8">
        <w:tc>
          <w:tcPr>
            <w:tcW w:w="5166" w:type="dxa"/>
          </w:tcPr>
          <w:p w14:paraId="629EB1CD"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46C48E6" wp14:editId="393575A6">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216.6pt;margin-top:3.25pt;height:25.15pt;width:24.65pt;z-index:-25165004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D17ECA5"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EF2FD4" wp14:editId="3D0ABF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5"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716933A"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081ADC42"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9808EB2"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23EEF76A"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2196728E" w14:textId="77777777" w:rsidR="00905DC8"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3B56B48"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1E17DC1"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2A20B5D" w14:textId="77777777" w:rsidR="00905DC8" w:rsidRDefault="00905DC8">
      <w:pPr>
        <w:spacing w:line="380" w:lineRule="exact"/>
        <w:ind w:firstLineChars="200" w:firstLine="360"/>
        <w:rPr>
          <w:rFonts w:ascii="思源黑体 CN Normal" w:eastAsia="思源黑体 CN Normal" w:hAnsi="思源黑体 CN Normal"/>
          <w:sz w:val="18"/>
          <w:szCs w:val="18"/>
        </w:rPr>
      </w:pPr>
    </w:p>
    <w:p w14:paraId="5D9AB5BE" w14:textId="77777777" w:rsidR="00905DC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33B2B65" w14:textId="77777777" w:rsidR="00905DC8"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5FFC6E59" w14:textId="023261C4" w:rsidR="00905DC8"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61DD3D65" w14:textId="777DA93C" w:rsidR="006745E0" w:rsidRDefault="006745E0">
      <w:pPr>
        <w:spacing w:line="380" w:lineRule="exact"/>
        <w:ind w:firstLineChars="200" w:firstLine="360"/>
        <w:rPr>
          <w:rFonts w:ascii="思源黑体 CN Normal" w:eastAsia="思源黑体 CN Normal" w:hAnsi="思源黑体 CN Normal"/>
          <w:sz w:val="18"/>
          <w:szCs w:val="18"/>
        </w:rPr>
      </w:pPr>
      <w:r w:rsidRPr="006745E0">
        <w:rPr>
          <w:rFonts w:ascii="思源黑体 CN Normal" w:eastAsia="思源黑体 CN Normal" w:hAnsi="思源黑体 CN Normal"/>
          <w:sz w:val="18"/>
          <w:szCs w:val="18"/>
          <w:highlight w:val="yellow"/>
        </w:rPr>
        <w:t>{%p if “v1.0”</w:t>
      </w:r>
      <w:r w:rsidR="00DB78B4">
        <w:rPr>
          <w:rFonts w:ascii="思源黑体 CN Normal" w:eastAsia="思源黑体 CN Normal" w:hAnsi="思源黑体 CN Normal"/>
          <w:sz w:val="18"/>
          <w:szCs w:val="18"/>
          <w:highlight w:val="yellow"/>
        </w:rPr>
        <w:t xml:space="preserve"> not</w:t>
      </w:r>
      <w:r w:rsidRPr="006745E0">
        <w:rPr>
          <w:rFonts w:ascii="思源黑体 CN Normal" w:eastAsia="思源黑体 CN Normal" w:hAnsi="思源黑体 CN Normal"/>
          <w:sz w:val="18"/>
          <w:szCs w:val="18"/>
          <w:highlight w:val="yellow"/>
        </w:rPr>
        <w:t xml:space="preserve"> in </w:t>
      </w:r>
      <w:proofErr w:type="gramStart"/>
      <w:r w:rsidRPr="006745E0">
        <w:rPr>
          <w:rFonts w:ascii="思源黑体 CN Normal" w:eastAsia="思源黑体 CN Normal" w:hAnsi="思源黑体 CN Normal"/>
          <w:sz w:val="18"/>
          <w:szCs w:val="18"/>
          <w:highlight w:val="yellow"/>
        </w:rPr>
        <w:t>sample.json</w:t>
      </w:r>
      <w:proofErr w:type="gramEnd"/>
      <w:r w:rsidRPr="006745E0">
        <w:rPr>
          <w:rFonts w:ascii="思源黑体 CN Normal" w:eastAsia="思源黑体 CN Normal" w:hAnsi="思源黑体 CN Normal"/>
          <w:sz w:val="18"/>
          <w:szCs w:val="18"/>
          <w:highlight w:val="yellow"/>
        </w:rPr>
        <w:t xml:space="preserve">_batch_name </w:t>
      </w:r>
      <w:r w:rsidR="00DB78B4">
        <w:rPr>
          <w:rFonts w:ascii="思源黑体 CN Normal" w:eastAsia="思源黑体 CN Normal" w:hAnsi="思源黑体 CN Normal"/>
          <w:sz w:val="18"/>
          <w:szCs w:val="18"/>
          <w:highlight w:val="yellow"/>
        </w:rPr>
        <w:t>and</w:t>
      </w:r>
      <w:r w:rsidRPr="006745E0">
        <w:rPr>
          <w:rFonts w:ascii="思源黑体 CN Normal" w:eastAsia="思源黑体 CN Normal" w:hAnsi="思源黑体 CN Normal"/>
          <w:sz w:val="18"/>
          <w:szCs w:val="18"/>
          <w:highlight w:val="yellow"/>
        </w:rPr>
        <w:t xml:space="preserve"> “v1.</w:t>
      </w:r>
      <w:r w:rsidR="00165A1F">
        <w:rPr>
          <w:rFonts w:ascii="思源黑体 CN Normal" w:eastAsia="思源黑体 CN Normal" w:hAnsi="思源黑体 CN Normal"/>
          <w:sz w:val="18"/>
          <w:szCs w:val="18"/>
          <w:highlight w:val="yellow"/>
        </w:rPr>
        <w:t>1</w:t>
      </w:r>
      <w:r w:rsidRPr="006745E0">
        <w:rPr>
          <w:rFonts w:ascii="思源黑体 CN Normal" w:eastAsia="思源黑体 CN Normal" w:hAnsi="思源黑体 CN Normal"/>
          <w:sz w:val="18"/>
          <w:szCs w:val="18"/>
          <w:highlight w:val="yellow"/>
        </w:rPr>
        <w:t>”</w:t>
      </w:r>
      <w:r w:rsidR="00DB78B4">
        <w:rPr>
          <w:rFonts w:ascii="思源黑体 CN Normal" w:eastAsia="思源黑体 CN Normal" w:hAnsi="思源黑体 CN Normal"/>
          <w:sz w:val="18"/>
          <w:szCs w:val="18"/>
          <w:highlight w:val="yellow"/>
        </w:rPr>
        <w:t xml:space="preserve"> not</w:t>
      </w:r>
      <w:r w:rsidRPr="006745E0">
        <w:rPr>
          <w:rFonts w:ascii="思源黑体 CN Normal" w:eastAsia="思源黑体 CN Normal" w:hAnsi="思源黑体 CN Normal"/>
          <w:sz w:val="18"/>
          <w:szCs w:val="18"/>
          <w:highlight w:val="yellow"/>
        </w:rPr>
        <w:t xml:space="preserve"> in sample.json_batch_name %}</w:t>
      </w:r>
    </w:p>
    <w:p w14:paraId="13CFB8A3" w14:textId="77777777" w:rsidR="006745E0" w:rsidRDefault="006745E0" w:rsidP="00674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2BB24CB4" w14:textId="1278035D" w:rsidR="006745E0" w:rsidRPr="006745E0" w:rsidRDefault="006745E0">
      <w:pPr>
        <w:spacing w:line="380" w:lineRule="exact"/>
        <w:ind w:firstLineChars="200" w:firstLine="360"/>
        <w:rPr>
          <w:rFonts w:ascii="思源黑体 CN Normal" w:eastAsia="思源黑体 CN Normal" w:hAnsi="思源黑体 CN Normal"/>
          <w:sz w:val="18"/>
          <w:szCs w:val="18"/>
        </w:rPr>
      </w:pPr>
      <w:r w:rsidRPr="006745E0">
        <w:rPr>
          <w:rFonts w:ascii="思源黑体 CN Normal" w:eastAsia="思源黑体 CN Normal" w:hAnsi="思源黑体 CN Normal"/>
          <w:sz w:val="18"/>
          <w:szCs w:val="18"/>
          <w:highlight w:val="yellow"/>
        </w:rPr>
        <w:t>{%p endif%}</w:t>
      </w:r>
    </w:p>
    <w:p w14:paraId="7222300F" w14:textId="77777777" w:rsidR="00905DC8" w:rsidRDefault="00905DC8">
      <w:pPr>
        <w:spacing w:line="360" w:lineRule="exact"/>
        <w:rPr>
          <w:rFonts w:ascii="思源黑体 CN Normal" w:eastAsia="思源黑体 CN Normal" w:hAnsi="思源黑体 CN Normal"/>
          <w:sz w:val="18"/>
          <w:szCs w:val="18"/>
        </w:rPr>
      </w:pPr>
    </w:p>
    <w:p w14:paraId="249AA696" w14:textId="77777777" w:rsidR="00905DC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BF59B23" w14:textId="77777777" w:rsidR="00905DC8"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84D74F7"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4E8D0D1C" w14:textId="77777777" w:rsidR="00905DC8"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79002589" w14:textId="38A7FBC6" w:rsidR="00905DC8" w:rsidRDefault="00000000" w:rsidP="00202309">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A719800" w14:textId="77777777" w:rsidTr="00905DC8">
        <w:tc>
          <w:tcPr>
            <w:tcW w:w="5166" w:type="dxa"/>
          </w:tcPr>
          <w:bookmarkStart w:id="12" w:name="_Hlk103257869"/>
          <w:p w14:paraId="15ACFC92"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066D86F" wp14:editId="6489FCB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6" o:spid="_x0000_s1026" o:spt="120" type="#_x0000_t120" style="position:absolute;left:0pt;margin-left:216.6pt;margin-top:3.25pt;height:25.15pt;width:24.65pt;z-index:-25164595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DCnGEV3AIAAJs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wpxhFd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86233FF"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CB07230" wp14:editId="38196B63">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7"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J8gU0j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2E11416" w14:textId="77777777" w:rsidR="00905DC8" w:rsidRDefault="00905DC8">
      <w:pPr>
        <w:rPr>
          <w:rFonts w:ascii="思源黑体 CN Normal" w:eastAsia="思源黑体 CN Normal" w:hAnsi="思源黑体 CN Normal"/>
          <w:sz w:val="16"/>
          <w:szCs w:val="16"/>
        </w:rPr>
      </w:pPr>
    </w:p>
    <w:p w14:paraId="1FCC72E6" w14:textId="77777777" w:rsidR="00905DC8" w:rsidRDefault="00000000">
      <w:pPr>
        <w:pStyle w:val="ae"/>
        <w:widowControl/>
        <w:numPr>
          <w:ilvl w:val="0"/>
          <w:numId w:val="5"/>
        </w:numPr>
        <w:ind w:firstLineChars="0"/>
        <w:jc w:val="lef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中国家族遗传性肿瘤临床诊疗专家共识（</w:t>
      </w:r>
      <w:r>
        <w:rPr>
          <w:rFonts w:ascii="思源黑体 CN Normal" w:eastAsia="思源黑体 CN Normal" w:hAnsi="思源黑体 CN Normal"/>
          <w:sz w:val="15"/>
          <w:szCs w:val="15"/>
        </w:rPr>
        <w:t>2021</w:t>
      </w:r>
      <w:r>
        <w:rPr>
          <w:rFonts w:ascii="思源黑体 CN Normal" w:eastAsia="思源黑体 CN Normal" w:hAnsi="思源黑体 CN Normal" w:hint="eastAsia"/>
          <w:sz w:val="15"/>
          <w:szCs w:val="15"/>
        </w:rPr>
        <w:t>年版）（</w:t>
      </w:r>
      <w:r>
        <w:rPr>
          <w:rFonts w:ascii="思源黑体 CN Normal" w:eastAsia="思源黑体 CN Normal" w:hAnsi="思源黑体 CN Normal"/>
          <w:sz w:val="15"/>
          <w:szCs w:val="15"/>
        </w:rPr>
        <w:t>4</w:t>
      </w:r>
      <w:r>
        <w:rPr>
          <w:rFonts w:ascii="思源黑体 CN Normal" w:eastAsia="思源黑体 CN Normal" w:hAnsi="思源黑体 CN Normal" w:hint="eastAsia"/>
          <w:sz w:val="15"/>
          <w:szCs w:val="15"/>
        </w:rPr>
        <w:t>）—家族遗传性结直肠癌</w:t>
      </w:r>
      <w:r>
        <w:rPr>
          <w:rFonts w:ascii="思源黑体 CN Normal" w:eastAsia="思源黑体 CN Normal" w:hAnsi="思源黑体 CN Normal"/>
          <w:sz w:val="15"/>
          <w:szCs w:val="15"/>
        </w:rPr>
        <w:t xml:space="preserve">[J]. </w:t>
      </w:r>
      <w:r>
        <w:rPr>
          <w:rFonts w:ascii="思源黑体 CN Normal" w:eastAsia="思源黑体 CN Normal" w:hAnsi="思源黑体 CN Normal" w:hint="eastAsia"/>
          <w:sz w:val="15"/>
          <w:szCs w:val="15"/>
        </w:rPr>
        <w:t>中国肿瘤临床</w:t>
      </w:r>
      <w:r>
        <w:rPr>
          <w:rFonts w:ascii="思源黑体 CN Normal" w:eastAsia="思源黑体 CN Normal" w:hAnsi="思源黑体 CN Normal"/>
          <w:sz w:val="15"/>
          <w:szCs w:val="15"/>
        </w:rPr>
        <w:t>, 2022, 49(1): 1-5.</w:t>
      </w:r>
    </w:p>
    <w:p w14:paraId="0160B268" w14:textId="77777777" w:rsidR="00905DC8" w:rsidRDefault="00000000">
      <w:pPr>
        <w:pStyle w:val="ae"/>
        <w:widowControl/>
        <w:numPr>
          <w:ilvl w:val="0"/>
          <w:numId w:val="5"/>
        </w:numPr>
        <w:ind w:firstLineChars="0"/>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5A8F2E1" w14:textId="77777777" w:rsidR="00905DC8" w:rsidRDefault="00000000">
      <w:pPr>
        <w:pStyle w:val="ae"/>
        <w:widowControl/>
        <w:numPr>
          <w:ilvl w:val="0"/>
          <w:numId w:val="5"/>
        </w:numPr>
        <w:ind w:firstLineChars="0"/>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NCCN </w:t>
      </w:r>
      <w:r>
        <w:rPr>
          <w:rFonts w:ascii="思源黑体 CN Normal" w:eastAsia="思源黑体 CN Normal" w:hAnsi="思源黑体 CN Normal" w:hint="eastAsia"/>
          <w:sz w:val="15"/>
          <w:szCs w:val="15"/>
        </w:rPr>
        <w:t>Genetic</w:t>
      </w:r>
      <w:r>
        <w:rPr>
          <w:rFonts w:ascii="思源黑体 CN Normal" w:eastAsia="思源黑体 CN Normal" w:hAnsi="思源黑体 CN Normal"/>
          <w:sz w:val="15"/>
          <w:szCs w:val="15"/>
        </w:rPr>
        <w:t>/</w:t>
      </w:r>
      <w:bookmarkStart w:id="13" w:name="OLE_LINK1"/>
      <w:bookmarkStart w:id="14" w:name="OLE_LINK2"/>
      <w:r>
        <w:rPr>
          <w:rFonts w:ascii="思源黑体 CN Normal" w:eastAsia="思源黑体 CN Normal" w:hAnsi="思源黑体 CN Normal"/>
          <w:sz w:val="15"/>
          <w:szCs w:val="15"/>
        </w:rPr>
        <w:t>Familial High-Risk Assessment</w:t>
      </w:r>
      <w:bookmarkEnd w:id="13"/>
      <w:bookmarkEnd w:id="14"/>
      <w:r>
        <w:rPr>
          <w:rFonts w:ascii="思源黑体 CN Normal" w:eastAsia="思源黑体 CN Normal" w:hAnsi="思源黑体 CN Normal"/>
          <w:sz w:val="15"/>
          <w:szCs w:val="15"/>
        </w:rPr>
        <w:t xml:space="preserve">: </w:t>
      </w:r>
      <w:bookmarkStart w:id="15" w:name="OLE_LINK4"/>
      <w:bookmarkStart w:id="16" w:name="OLE_LINK3"/>
      <w:r>
        <w:rPr>
          <w:rFonts w:ascii="思源黑体 CN Normal" w:eastAsia="思源黑体 CN Normal" w:hAnsi="思源黑体 CN Normal"/>
          <w:sz w:val="15"/>
          <w:szCs w:val="15"/>
        </w:rPr>
        <w:t>Colorectal</w:t>
      </w:r>
      <w:bookmarkEnd w:id="15"/>
      <w:bookmarkEnd w:id="16"/>
      <w:r>
        <w:rPr>
          <w:rFonts w:ascii="思源黑体 CN Normal" w:eastAsia="思源黑体 CN Normal" w:hAnsi="思源黑体 CN Normal"/>
          <w:sz w:val="15"/>
          <w:szCs w:val="15"/>
        </w:rPr>
        <w:t xml:space="preserve"> (version 1.2021) [EB/OL]. </w:t>
      </w:r>
      <w:r>
        <w:rPr>
          <w:rFonts w:ascii="思源黑体 CN Normal" w:eastAsia="思源黑体 CN Normal" w:hAnsi="思源黑体 CN Normal"/>
          <w:sz w:val="16"/>
          <w:szCs w:val="16"/>
        </w:rPr>
        <w:t>http://www.nccn.org</w:t>
      </w:r>
    </w:p>
    <w:p w14:paraId="6D7A9D4B" w14:textId="77777777" w:rsidR="00905DC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w:t>
      </w:r>
      <w:r>
        <w:rPr>
          <w:rFonts w:ascii="思源黑体 CN Normal" w:eastAsia="思源黑体 CN Normal" w:hAnsi="思源黑体 CN Normal" w:hint="eastAsia"/>
          <w:sz w:val="16"/>
          <w:szCs w:val="16"/>
        </w:rPr>
        <w:t>Uterine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Neoplasms</w:t>
      </w:r>
      <w:r>
        <w:rPr>
          <w:rFonts w:ascii="思源黑体 CN Normal" w:eastAsia="思源黑体 CN Normal" w:hAnsi="思源黑体 CN Normal"/>
          <w:sz w:val="16"/>
          <w:szCs w:val="16"/>
        </w:rPr>
        <w:t xml:space="preserve">.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3F13FDC" w14:textId="30BBC3C2" w:rsidR="00905DC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refer.dynamic.g_var45</w:t>
      </w:r>
      <w:r w:rsidR="00452757">
        <w:rPr>
          <w:rFonts w:ascii="思源黑体 CN Normal" w:eastAsia="思源黑体 CN Normal" w:hAnsi="思源黑体 CN Normal"/>
          <w:sz w:val="16"/>
          <w:szCs w:val="16"/>
        </w:rPr>
        <w:t>_gene + refer.dynamic.g_var45_inter + refer.dynamic.g_var45_risk</w:t>
      </w:r>
      <w:r>
        <w:rPr>
          <w:rFonts w:ascii="思源黑体 CN Normal" w:eastAsia="思源黑体 CN Normal" w:hAnsi="思源黑体 CN Normal"/>
          <w:sz w:val="16"/>
          <w:szCs w:val="16"/>
        </w:rPr>
        <w:t xml:space="preserve"> + refer.dynamic.g_var3</w:t>
      </w:r>
      <w:r w:rsidR="00452757">
        <w:rPr>
          <w:rFonts w:ascii="思源黑体 CN Normal" w:eastAsia="思源黑体 CN Normal" w:hAnsi="思源黑体 CN Normal"/>
          <w:sz w:val="16"/>
          <w:szCs w:val="16"/>
        </w:rPr>
        <w:t>_gene + refer.dynamic.g_var3_</w:t>
      </w:r>
      <w:r w:rsidR="009603D6">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292B86E8" w14:textId="77777777" w:rsidR="00905DC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5E33DAA" w14:textId="77777777" w:rsidR="00905DC8" w:rsidRDefault="0000000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9C14BE4" w14:textId="77777777" w:rsidR="00905DC8"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05DC8" w14:paraId="5EA38ECA" w14:textId="77777777" w:rsidTr="00905DC8">
        <w:tc>
          <w:tcPr>
            <w:tcW w:w="5166" w:type="dxa"/>
          </w:tcPr>
          <w:bookmarkEnd w:id="12"/>
          <w:p w14:paraId="07895F52" w14:textId="77777777" w:rsidR="00905DC8"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2398789" wp14:editId="3411730E">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 o:spid="_x0000_s1026" o:spt="120" type="#_x0000_t120" style="position:absolute;left:0pt;margin-left:216.6pt;margin-top:3.25pt;height:25.15pt;width:24.65pt;z-index:-251641856;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fCKzk2wIAAJk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fCKzk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1A7912" w14:textId="77777777" w:rsidR="00905DC8"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C77A339" wp14:editId="34BD91F5">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1"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PY+zP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RYpjGjv/88v3+x9chuf/88de3TwQLUGnhwhDF1+7SL7OAMI18W3ud/jEMuc3K3q2VFbeRcLw8&#10;LAeDfTTgWNrt93Z7Wfli87HzIb4QVpMUjKi3ramusHtZVDY/DxFdUb+qSw2DVbKaSKVy4mfTU+XJ&#10;nGGnJ/30y9+qVr+yVff6cFCWq8ahq8+gfwApQxZQo/8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w9j7M+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3A9C0C3" w14:textId="77777777" w:rsidR="00905DC8"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1 </w:t>
      </w:r>
      <w:r>
        <w:rPr>
          <w:rFonts w:ascii="思源黑体 CN Bold" w:eastAsia="思源黑体 CN Bold" w:hAnsi="思源黑体 CN Bold" w:hint="eastAsia"/>
          <w:b/>
          <w:bCs/>
          <w:color w:val="D45704"/>
          <w:szCs w:val="21"/>
        </w:rPr>
        <w:t>林奇综合征简介</w:t>
      </w:r>
    </w:p>
    <w:p w14:paraId="6254C976"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2010年前，Lynch综合征又称遗传性非息肉病性结直肠癌（Hereditary non-polyposis colorectal cancer，HNPCC）。2010年后，国际上不再使用HNPCC这个名称，统称为Lynch综合征。Lynch综合征约占所有结直肠癌患者的2%~4%，是最常见的遗传性结直肠癌综合征，是一种常染色体显性遗传肿瘤综合征。其病因是错配修复（Mismatch</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pair，MMR）基因变异导致患者结直肠癌及其他多种Lynch综合征相关肿瘤（包括子宫内膜癌、卵巢癌、胃癌、胰腺癌、小肠癌、胆道癌、尿路癌、脑癌和皮肤癌等）的发病风险明显高于正常人群。目前，已证实的相关致病基因为</w:t>
      </w:r>
      <w:r>
        <w:rPr>
          <w:rFonts w:ascii="思源黑体 CN Normal" w:eastAsia="思源黑体 CN Normal" w:hAnsi="思源黑体 CN Normal" w:cs="思源黑体 CN Light"/>
          <w:iCs/>
          <w:sz w:val="18"/>
          <w:szCs w:val="18"/>
        </w:rPr>
        <w:t>MMR</w:t>
      </w:r>
      <w:r>
        <w:rPr>
          <w:rFonts w:ascii="思源黑体 CN Normal" w:eastAsia="思源黑体 CN Normal" w:hAnsi="思源黑体 CN Normal" w:cs="思源黑体 CN Light" w:hint="eastAsia"/>
          <w:sz w:val="18"/>
          <w:szCs w:val="18"/>
        </w:rPr>
        <w:t>家族中的</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基因；此外，</w:t>
      </w:r>
      <w:r>
        <w:rPr>
          <w:rFonts w:ascii="思源黑体 CN Normal" w:eastAsia="思源黑体 CN Normal" w:hAnsi="思源黑体 CN Normal" w:cs="思源黑体 CN Light" w:hint="eastAsia"/>
          <w:i/>
          <w:iCs/>
          <w:sz w:val="18"/>
          <w:szCs w:val="18"/>
        </w:rPr>
        <w:t>EPCAM</w:t>
      </w:r>
      <w:r>
        <w:rPr>
          <w:rFonts w:ascii="思源黑体 CN Normal" w:eastAsia="思源黑体 CN Normal" w:hAnsi="思源黑体 CN Normal" w:cs="思源黑体 CN Light" w:hint="eastAsia"/>
          <w:sz w:val="18"/>
          <w:szCs w:val="18"/>
        </w:rPr>
        <w:t>基因缺失导致</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启动子高度甲基化，引起</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基因沉默，进而导致</w:t>
      </w:r>
      <w:r>
        <w:rPr>
          <w:rFonts w:ascii="思源黑体 CN Normal" w:eastAsia="思源黑体 CN Normal" w:hAnsi="思源黑体 CN Normal" w:cs="思源黑体 CN Light"/>
          <w:sz w:val="18"/>
          <w:szCs w:val="18"/>
        </w:rPr>
        <w:t>Lynch</w:t>
      </w:r>
      <w:r>
        <w:rPr>
          <w:rFonts w:ascii="思源黑体 CN Normal" w:eastAsia="思源黑体 CN Normal" w:hAnsi="思源黑体 CN Normal" w:cs="思源黑体 CN Light" w:hint="eastAsia"/>
          <w:sz w:val="18"/>
          <w:szCs w:val="18"/>
        </w:rPr>
        <w:t>综合征。其中，</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是最主要的相关基因，其胚系</w:t>
      </w:r>
      <w:proofErr w:type="gramStart"/>
      <w:r>
        <w:rPr>
          <w:rFonts w:ascii="思源黑体 CN Normal" w:eastAsia="思源黑体 CN Normal" w:hAnsi="思源黑体 CN Normal" w:cs="思源黑体 CN Light" w:hint="eastAsia"/>
          <w:sz w:val="18"/>
          <w:szCs w:val="18"/>
        </w:rPr>
        <w:t>突变占</w:t>
      </w:r>
      <w:proofErr w:type="gramEnd"/>
      <w:r>
        <w:rPr>
          <w:rFonts w:ascii="思源黑体 CN Normal" w:eastAsia="思源黑体 CN Normal" w:hAnsi="思源黑体 CN Normal" w:cs="思源黑体 CN Light" w:hint="eastAsia"/>
          <w:sz w:val="18"/>
          <w:szCs w:val="18"/>
        </w:rPr>
        <w:t>所有Lynch综合征基因突变的80%~90%。同时，</w:t>
      </w:r>
      <w:r>
        <w:rPr>
          <w:rFonts w:ascii="思源黑体 CN Normal" w:eastAsia="思源黑体 CN Normal" w:hAnsi="思源黑体 CN Normal" w:cs="思源黑体 CN Light" w:hint="eastAsia"/>
          <w:i/>
          <w:iCs/>
          <w:sz w:val="18"/>
          <w:szCs w:val="18"/>
        </w:rPr>
        <w:t>MLH1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MSH2</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基因也是</w:t>
      </w:r>
      <w:r>
        <w:rPr>
          <w:rFonts w:ascii="思源黑体 CN Normal" w:eastAsia="思源黑体 CN Normal" w:hAnsi="思源黑体 CN Normal" w:hint="eastAsia"/>
          <w:color w:val="000000"/>
          <w:sz w:val="17"/>
          <w:szCs w:val="17"/>
        </w:rPr>
        <w:t>结构性错配修复缺陷综合征（Constitutional</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mismatch</w:t>
      </w:r>
      <w:r>
        <w:rPr>
          <w:rFonts w:ascii="思源黑体 CN Normal" w:eastAsia="思源黑体 CN Normal" w:hAnsi="思源黑体 CN Normal"/>
          <w:color w:val="000000"/>
          <w:sz w:val="17"/>
          <w:szCs w:val="17"/>
        </w:rPr>
        <w:t xml:space="preserve"> </w:t>
      </w:r>
      <w:r>
        <w:rPr>
          <w:rFonts w:ascii="思源黑体 CN Normal" w:eastAsia="思源黑体 CN Normal" w:hAnsi="思源黑体 CN Normal" w:hint="eastAsia"/>
          <w:color w:val="000000"/>
          <w:sz w:val="17"/>
          <w:szCs w:val="17"/>
        </w:rPr>
        <w:t>repair-deficiency，CMMRD）</w:t>
      </w:r>
      <w:r>
        <w:rPr>
          <w:rFonts w:ascii="思源黑体 CN Normal" w:eastAsia="思源黑体 CN Normal" w:hAnsi="思源黑体 CN Normal" w:cs="思源黑体 CN Light" w:hint="eastAsia"/>
          <w:iCs/>
          <w:sz w:val="18"/>
          <w:szCs w:val="18"/>
        </w:rPr>
        <w:t>的致病基因。</w:t>
      </w:r>
    </w:p>
    <w:p w14:paraId="69C19ECA"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从临床特征来看，具体表现为：（1）发病年龄较早，中位年龄约为44岁；（2）肿瘤多位于近端结肠；（3）多原发大肠癌明显增多；（4）肠外恶性肿瘤如胃癌、子宫内膜癌和胰腺癌等发病率高；（5）肿瘤多呈膨胀性生长，而非浸润性生长；（</w:t>
      </w:r>
      <w:r>
        <w:rPr>
          <w:rFonts w:ascii="思源黑体 CN Normal" w:eastAsia="思源黑体 CN Normal" w:hAnsi="思源黑体 CN Normal" w:cs="思源黑体 CN Light"/>
          <w:sz w:val="18"/>
          <w:szCs w:val="18"/>
        </w:rPr>
        <w:t>6</w:t>
      </w:r>
      <w:r>
        <w:rPr>
          <w:rFonts w:ascii="思源黑体 CN Normal" w:eastAsia="思源黑体 CN Normal" w:hAnsi="思源黑体 CN Normal" w:cs="思源黑体 CN Light" w:hint="eastAsia"/>
          <w:sz w:val="18"/>
          <w:szCs w:val="18"/>
        </w:rPr>
        <w:t>）预后好于散发性大肠癌。</w:t>
      </w:r>
    </w:p>
    <w:p w14:paraId="43F58CF1"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从病理学角度看，2/3的Lynch综合征肿瘤位于右半结肠，大体上肿块往往较大，界限清楚，呈息肉状、斑块状或溃疡型；组织学常为黏液腺癌或低分化腺癌。表现为黏液腺癌时多为高中分化；当表现为低分化腺癌时亦称为髓样癌，肿瘤细胞不形成腺腔，呈不规则片状、巢状排列，淋巴细胞浸润上皮现象明显，间质常有显著的淋巴细胞浸润和Crohn样反应。淋巴结转移相对少。免疫组织化学染色存在MMR蛋白表达缺失。这些肿瘤虽然分化较差，但因具有错配修复功能缺陷（Deficient mismatch repair，dMMR）的表型，仍</w:t>
      </w:r>
      <w:proofErr w:type="gramStart"/>
      <w:r>
        <w:rPr>
          <w:rFonts w:ascii="思源黑体 CN Normal" w:eastAsia="思源黑体 CN Normal" w:hAnsi="思源黑体 CN Normal" w:cs="思源黑体 CN Light" w:hint="eastAsia"/>
          <w:sz w:val="18"/>
          <w:szCs w:val="18"/>
        </w:rPr>
        <w:t>归于低</w:t>
      </w:r>
      <w:proofErr w:type="gramEnd"/>
      <w:r>
        <w:rPr>
          <w:rFonts w:ascii="思源黑体 CN Normal" w:eastAsia="思源黑体 CN Normal" w:hAnsi="思源黑体 CN Normal" w:cs="思源黑体 CN Light" w:hint="eastAsia"/>
          <w:sz w:val="18"/>
          <w:szCs w:val="18"/>
        </w:rPr>
        <w:t>级别腺癌，通常预后较好。</w:t>
      </w:r>
    </w:p>
    <w:p w14:paraId="3E2CC00F" w14:textId="77777777" w:rsidR="00905DC8" w:rsidRDefault="00000000">
      <w:pPr>
        <w:spacing w:line="380" w:lineRule="exact"/>
        <w:ind w:firstLineChars="200" w:firstLine="340"/>
        <w:rPr>
          <w:rFonts w:ascii="思源黑体 CN Normal" w:eastAsia="思源黑体 CN Normal" w:hAnsi="思源黑体 CN Normal" w:cs="思源黑体 CN Light"/>
          <w:iCs/>
          <w:sz w:val="18"/>
          <w:szCs w:val="18"/>
        </w:rPr>
      </w:pPr>
      <w:r>
        <w:rPr>
          <w:rFonts w:ascii="思源黑体 CN Normal" w:eastAsia="思源黑体 CN Normal" w:hAnsi="思源黑体 CN Normal" w:hint="eastAsia"/>
          <w:color w:val="000000"/>
          <w:sz w:val="17"/>
          <w:szCs w:val="17"/>
        </w:rPr>
        <w:t>结构性错配修复缺陷综合征</w:t>
      </w:r>
      <w:r>
        <w:rPr>
          <w:rFonts w:ascii="思源黑体 CN Normal" w:eastAsia="思源黑体 CN Normal" w:hAnsi="思源黑体 CN Normal" w:cs="思源黑体 CN Light" w:hint="eastAsia"/>
          <w:iCs/>
          <w:sz w:val="18"/>
          <w:szCs w:val="18"/>
        </w:rPr>
        <w:t>在幼儿期或青春期发病，临床表现包括血液恶性肿瘤、脑肿瘤和林奇相关肿瘤，其他临床特征包括咖啡牛奶斑、正常结肠中表现出错配修复缺陷。</w:t>
      </w:r>
    </w:p>
    <w:p w14:paraId="55D0D65D"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《中国家族遗传性肿瘤临床诊疗专家共识（2</w:t>
      </w:r>
      <w:r>
        <w:rPr>
          <w:rFonts w:ascii="思源黑体 CN Normal" w:eastAsia="思源黑体 CN Normal" w:hAnsi="思源黑体 CN Normal" w:cs="思源黑体 CN Light"/>
          <w:sz w:val="18"/>
          <w:szCs w:val="18"/>
        </w:rPr>
        <w:t>021</w:t>
      </w:r>
      <w:r>
        <w:rPr>
          <w:rFonts w:ascii="思源黑体 CN Normal" w:eastAsia="思源黑体 CN Normal" w:hAnsi="思源黑体 CN Normal" w:cs="思源黑体 CN Light" w:hint="eastAsia"/>
          <w:sz w:val="18"/>
          <w:szCs w:val="18"/>
        </w:rPr>
        <w:t>年版）（4）—家族遗传性结直肠癌》专家组意见提出，应对所有结直肠癌患者进行肿瘤组织MMR蛋白免疫组织化学或微卫星不稳定（M</w:t>
      </w:r>
      <w:r>
        <w:rPr>
          <w:rFonts w:ascii="思源黑体 CN Normal" w:eastAsia="思源黑体 CN Normal" w:hAnsi="思源黑体 CN Normal" w:cs="思源黑体 CN Light"/>
          <w:sz w:val="18"/>
          <w:szCs w:val="18"/>
        </w:rPr>
        <w:t>icrosatellite instability</w:t>
      </w:r>
      <w:r>
        <w:rPr>
          <w:rFonts w:ascii="思源黑体 CN Normal" w:eastAsia="思源黑体 CN Normal" w:hAnsi="思源黑体 CN Normal" w:cs="思源黑体 CN Light" w:hint="eastAsia"/>
          <w:sz w:val="18"/>
          <w:szCs w:val="18"/>
        </w:rPr>
        <w:t>，MSI）检测。初筛显示MMR蛋白缺失或MSI-H的患者，建议使用包含MMR基因的检测Panel进行胚系测序以明确Lynch综合征诊断，Sanger测序可用于验证家系中已知变异的定点检测。胚系突变的检测应在个体正常细胞DNA中进行，可以是外周血DNA，也可以是源于其他正常细胞的DNA。上述5个基因检测出致病或疑似致病的胚系突变的患者可确诊为林奇综合征。</w:t>
      </w:r>
    </w:p>
    <w:p w14:paraId="47BCA299"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Lynch综合征患者的健康管理建议：</w:t>
      </w:r>
    </w:p>
    <w:p w14:paraId="2AB6A83E"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结肠癌患者的管理：</w:t>
      </w:r>
    </w:p>
    <w:p w14:paraId="3C611223"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确诊Lynch综合征后，建议在20～25岁或比家族中已确诊的最年轻患者早2～5年开始结肠镜检查，每1～2年检查1次。</w:t>
      </w:r>
    </w:p>
    <w:p w14:paraId="7301AAB8"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w:t>
      </w:r>
      <w:r>
        <w:rPr>
          <w:rFonts w:ascii="思源黑体 CN Normal" w:eastAsia="思源黑体 CN Normal" w:hAnsi="思源黑体 CN Normal" w:cs="思源黑体 CN Light" w:hint="eastAsia"/>
          <w:i/>
          <w:iCs/>
          <w:sz w:val="18"/>
          <w:szCs w:val="18"/>
        </w:rPr>
        <w:t>MSH6</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i/>
          <w:iCs/>
          <w:sz w:val="18"/>
          <w:szCs w:val="18"/>
        </w:rPr>
        <w:t>PMS2</w:t>
      </w:r>
      <w:r>
        <w:rPr>
          <w:rFonts w:ascii="思源黑体 CN Normal" w:eastAsia="思源黑体 CN Normal" w:hAnsi="思源黑体 CN Normal" w:cs="思源黑体 CN Light" w:hint="eastAsia"/>
          <w:sz w:val="18"/>
          <w:szCs w:val="18"/>
        </w:rPr>
        <w:t>变异携带者，可以考虑稍晚年龄开始结肠镜检查。</w:t>
      </w:r>
    </w:p>
    <w:p w14:paraId="21FF452A"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子宫内膜癌患者的管理：</w:t>
      </w:r>
    </w:p>
    <w:p w14:paraId="590D1A86"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加强对相关症状（如功能失调性子宫出血或绝经后出血）的认识和及时报告。</w:t>
      </w:r>
    </w:p>
    <w:p w14:paraId="66BF5E58"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可以考虑每1～2年进行1次子宫内膜活检筛查。对于携带MMR基因变异且已经生育的妇女来说，腹式全子宫切除术是一种可以考虑治疗选择。</w:t>
      </w:r>
    </w:p>
    <w:p w14:paraId="569343BD"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但手术尚未证明能够降低子宫内膜癌的死亡率，且手术时机需结合是否存在其他疾病、家族史和变异基因来进行个体化选择。</w:t>
      </w:r>
    </w:p>
    <w:p w14:paraId="6A9A8778"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lastRenderedPageBreak/>
        <w:t>高危家族成员管理：</w:t>
      </w:r>
    </w:p>
    <w:p w14:paraId="454BF051"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家族中发现基因变异后，会给其他高危的家族成员提供进行预测性监测的机会。</w:t>
      </w:r>
    </w:p>
    <w:p w14:paraId="0D4F3895"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高危家族成员可以定义为变异携带者和（或）先证者的一级亲属。若没有一级亲属或者不愿意接受检测，其他更多的远亲也应该进行已知家族变异的检测。</w:t>
      </w:r>
    </w:p>
    <w:p w14:paraId="333A67D9" w14:textId="77777777" w:rsidR="00905DC8" w:rsidRDefault="00000000">
      <w:pPr>
        <w:pStyle w:val="ae"/>
        <w:numPr>
          <w:ilvl w:val="0"/>
          <w:numId w:val="6"/>
        </w:numPr>
        <w:spacing w:line="380" w:lineRule="exact"/>
        <w:ind w:firstLineChars="0"/>
        <w:rPr>
          <w:rFonts w:ascii="思源黑体 CN Normal" w:eastAsia="思源黑体 CN Normal" w:hAnsi="思源黑体 CN Normal" w:cs="思源黑体 CN Light"/>
          <w:sz w:val="18"/>
          <w:szCs w:val="18"/>
        </w:rPr>
      </w:pPr>
      <w:proofErr w:type="gramStart"/>
      <w:r>
        <w:rPr>
          <w:rFonts w:ascii="思源黑体 CN Normal" w:eastAsia="思源黑体 CN Normal" w:hAnsi="思源黑体 CN Normal" w:cs="思源黑体 CN Light" w:hint="eastAsia"/>
          <w:sz w:val="18"/>
          <w:szCs w:val="18"/>
        </w:rPr>
        <w:t>孕</w:t>
      </w:r>
      <w:proofErr w:type="gramEnd"/>
      <w:r>
        <w:rPr>
          <w:rFonts w:ascii="思源黑体 CN Normal" w:eastAsia="思源黑体 CN Normal" w:hAnsi="思源黑体 CN Normal" w:cs="思源黑体 CN Light" w:hint="eastAsia"/>
          <w:sz w:val="18"/>
          <w:szCs w:val="18"/>
        </w:rPr>
        <w:t>产前遗传学诊断：</w:t>
      </w:r>
    </w:p>
    <w:p w14:paraId="62AEC0C1" w14:textId="77777777" w:rsidR="00905DC8" w:rsidRDefault="00000000">
      <w:pPr>
        <w:spacing w:line="380" w:lineRule="exact"/>
        <w:ind w:left="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对于生育年龄的患者，建议进行产前诊断和辅助生殖，包含胚胎植入前遗传学诊断。</w:t>
      </w:r>
    </w:p>
    <w:p w14:paraId="65258C8B" w14:textId="77777777" w:rsidR="00905DC8" w:rsidRDefault="000000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若夫妻双方均为同一MMR基因变异的携带者，存在结构性错配修复缺陷综合征的风险。</w:t>
      </w:r>
    </w:p>
    <w:p w14:paraId="6C8DA7EE" w14:textId="77777777" w:rsidR="00905DC8" w:rsidRDefault="00905DC8">
      <w:pPr>
        <w:spacing w:line="380" w:lineRule="exact"/>
        <w:ind w:firstLineChars="200" w:firstLine="360"/>
        <w:rPr>
          <w:rFonts w:ascii="思源黑体 CN Normal" w:eastAsia="思源黑体 CN Normal" w:hAnsi="思源黑体 CN Normal" w:cs="思源黑体 CN Light"/>
          <w:sz w:val="18"/>
          <w:szCs w:val="18"/>
        </w:rPr>
      </w:pPr>
    </w:p>
    <w:p w14:paraId="117043D5" w14:textId="77777777" w:rsidR="00905DC8"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基因简介</w:t>
      </w:r>
    </w:p>
    <w:tbl>
      <w:tblPr>
        <w:tblStyle w:val="ab"/>
        <w:tblW w:w="5000" w:type="pct"/>
        <w:jc w:val="center"/>
        <w:tblBorders>
          <w:top w:val="none" w:sz="0" w:space="0" w:color="auto"/>
          <w:left w:val="none" w:sz="0" w:space="0" w:color="auto"/>
          <w:bottom w:val="none" w:sz="0" w:space="0" w:color="auto"/>
          <w:right w:val="none" w:sz="0" w:space="0" w:color="auto"/>
          <w:insideH w:val="single" w:sz="4" w:space="0" w:color="FFFFFF" w:themeColor="background1"/>
          <w:insideV w:val="single" w:sz="4" w:space="0" w:color="FFFFFF" w:themeColor="background1"/>
        </w:tblBorders>
        <w:tblLook w:val="04A0" w:firstRow="1" w:lastRow="0" w:firstColumn="1" w:lastColumn="0" w:noHBand="0" w:noVBand="1"/>
      </w:tblPr>
      <w:tblGrid>
        <w:gridCol w:w="1135"/>
        <w:gridCol w:w="9202"/>
      </w:tblGrid>
      <w:tr w:rsidR="00905DC8" w14:paraId="60BD918D" w14:textId="77777777" w:rsidTr="00905DC8">
        <w:trPr>
          <w:trHeight w:val="454"/>
          <w:jc w:val="center"/>
        </w:trPr>
        <w:tc>
          <w:tcPr>
            <w:tcW w:w="549"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1AE70B49" w14:textId="77777777" w:rsidR="00905DC8" w:rsidRDefault="0000000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451" w:type="pct"/>
            <w:tcBorders>
              <w:top w:val="single" w:sz="4" w:space="0" w:color="FFFFFF" w:themeColor="background1"/>
              <w:left w:val="nil"/>
              <w:bottom w:val="single" w:sz="4" w:space="0" w:color="FFFFFF" w:themeColor="background1"/>
              <w:right w:val="single" w:sz="4" w:space="0" w:color="FFFFFF" w:themeColor="background1"/>
            </w:tcBorders>
            <w:shd w:val="clear" w:color="auto" w:fill="1E7648"/>
            <w:vAlign w:val="center"/>
          </w:tcPr>
          <w:p w14:paraId="2CA8BF3F" w14:textId="77777777" w:rsidR="00905DC8" w:rsidRDefault="00000000">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基因简介</w:t>
            </w:r>
          </w:p>
        </w:tc>
      </w:tr>
      <w:tr w:rsidR="00905DC8" w14:paraId="79D323FD"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6385BADE"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EPCAM</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1C5EBF07" w14:textId="77777777" w:rsidR="00905DC8" w:rsidRDefault="00000000">
            <w:pPr>
              <w:adjustRightInd w:val="0"/>
              <w:snapToGrid w:val="0"/>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sz w:val="18"/>
                <w:szCs w:val="18"/>
              </w:rPr>
              <w:t>EPCAM</w:t>
            </w:r>
            <w:r>
              <w:rPr>
                <w:rFonts w:ascii="思源黑体 CN Normal" w:eastAsia="思源黑体 CN Normal" w:hAnsi="思源黑体 CN Normal" w:cs="思源黑体 CN Light" w:hint="eastAsia"/>
                <w:iCs/>
                <w:sz w:val="18"/>
                <w:szCs w:val="18"/>
              </w:rPr>
              <w:t>基因属于抑癌基因，编码上皮细胞黏附分子，是一种</w:t>
            </w:r>
            <w:proofErr w:type="gramStart"/>
            <w:r>
              <w:rPr>
                <w:rFonts w:ascii="思源黑体 CN Normal" w:eastAsia="思源黑体 CN Normal" w:hAnsi="思源黑体 CN Normal" w:cs="思源黑体 CN Light" w:hint="eastAsia"/>
                <w:iCs/>
                <w:sz w:val="18"/>
                <w:szCs w:val="18"/>
              </w:rPr>
              <w:t>介</w:t>
            </w:r>
            <w:proofErr w:type="gramEnd"/>
            <w:r>
              <w:rPr>
                <w:rFonts w:ascii="思源黑体 CN Normal" w:eastAsia="思源黑体 CN Normal" w:hAnsi="思源黑体 CN Normal" w:cs="思源黑体 CN Light" w:hint="eastAsia"/>
                <w:iCs/>
                <w:sz w:val="18"/>
                <w:szCs w:val="18"/>
              </w:rPr>
              <w:t>导细胞间黏附、调节细胞增殖和分化的糖蛋白（PMID: 23618806）。</w:t>
            </w:r>
            <w:r>
              <w:rPr>
                <w:rFonts w:ascii="思源黑体 CN Normal" w:eastAsia="思源黑体 CN Normal" w:hAnsi="思源黑体 CN Normal" w:cs="思源黑体 CN Light"/>
                <w:i/>
                <w:iCs/>
                <w:sz w:val="18"/>
                <w:szCs w:val="18"/>
              </w:rPr>
              <w:t>EPCAM</w:t>
            </w:r>
            <w:r>
              <w:rPr>
                <w:rFonts w:ascii="思源黑体 CN Normal" w:eastAsia="思源黑体 CN Normal" w:hAnsi="思源黑体 CN Normal" w:cs="思源黑体 CN Light" w:hint="eastAsia"/>
                <w:iCs/>
                <w:sz w:val="18"/>
                <w:szCs w:val="18"/>
              </w:rPr>
              <w:t>基因的致病性或疑似致病性胚系变异与林奇综合征（常染色体显性遗传）明确相关。</w:t>
            </w:r>
          </w:p>
        </w:tc>
      </w:tr>
      <w:tr w:rsidR="00905DC8" w14:paraId="6EAAC534" w14:textId="77777777" w:rsidTr="00905DC8">
        <w:trPr>
          <w:trHeight w:val="454"/>
          <w:jc w:val="center"/>
        </w:trPr>
        <w:tc>
          <w:tcPr>
            <w:tcW w:w="549" w:type="pct"/>
            <w:tcBorders>
              <w:top w:val="nil"/>
              <w:left w:val="nil"/>
              <w:bottom w:val="nil"/>
              <w:right w:val="single" w:sz="4" w:space="0" w:color="FFFFFF" w:themeColor="background1"/>
            </w:tcBorders>
            <w:shd w:val="clear" w:color="auto" w:fill="F2F2F2" w:themeFill="background1" w:themeFillShade="F2"/>
            <w:vAlign w:val="center"/>
          </w:tcPr>
          <w:p w14:paraId="3418A6CF"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MLH1</w:t>
            </w:r>
          </w:p>
        </w:tc>
        <w:tc>
          <w:tcPr>
            <w:tcW w:w="4451" w:type="pct"/>
            <w:tcBorders>
              <w:top w:val="nil"/>
              <w:left w:val="nil"/>
              <w:bottom w:val="nil"/>
              <w:right w:val="single" w:sz="4" w:space="0" w:color="FFFFFF" w:themeColor="background1"/>
            </w:tcBorders>
            <w:shd w:val="clear" w:color="auto" w:fill="F2F2F2" w:themeFill="background1" w:themeFillShade="F2"/>
            <w:vAlign w:val="center"/>
          </w:tcPr>
          <w:p w14:paraId="30C41D74" w14:textId="77777777" w:rsidR="00905DC8" w:rsidRDefault="00000000">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MLH1</w:t>
            </w:r>
            <w:r>
              <w:rPr>
                <w:rFonts w:ascii="思源黑体 CN Normal" w:eastAsia="思源黑体 CN Normal" w:hAnsi="思源黑体 CN Normal" w:cs="思源黑体 CN Light" w:hint="eastAsia"/>
                <w:iCs/>
                <w:sz w:val="18"/>
                <w:szCs w:val="18"/>
              </w:rPr>
              <w:t>基因属于肿瘤抑制基因（PMID: 30562755），编码蛋白与PMS2二聚化，形成DNA错配修复系统的一个组成部分（PMID: 16873062），并与微卫星不稳定性（MSI）（PMID: 30121009）和基因组稳定性（PMID: 31747945）相关。</w:t>
            </w:r>
            <w:r>
              <w:rPr>
                <w:rFonts w:ascii="思源黑体 CN Normal" w:eastAsia="思源黑体 CN Normal" w:hAnsi="思源黑体 CN Normal" w:cs="思源黑体 CN Light"/>
                <w:i/>
                <w:iCs/>
                <w:sz w:val="18"/>
                <w:szCs w:val="18"/>
              </w:rPr>
              <w:t>MLH1</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122FFCFC" w14:textId="77777777" w:rsidTr="00905DC8">
        <w:trPr>
          <w:trHeight w:val="454"/>
          <w:jc w:val="center"/>
        </w:trPr>
        <w:tc>
          <w:tcPr>
            <w:tcW w:w="549"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285C4278"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MSH2</w:t>
            </w:r>
          </w:p>
        </w:tc>
        <w:tc>
          <w:tcPr>
            <w:tcW w:w="4451" w:type="pct"/>
            <w:tcBorders>
              <w:top w:val="single" w:sz="4" w:space="0" w:color="FFFFFF" w:themeColor="background1"/>
              <w:left w:val="nil"/>
              <w:bottom w:val="nil"/>
              <w:right w:val="single" w:sz="4" w:space="0" w:color="FFFFFF" w:themeColor="background1"/>
            </w:tcBorders>
            <w:shd w:val="clear" w:color="auto" w:fill="FFFFFF" w:themeFill="background1"/>
            <w:vAlign w:val="center"/>
          </w:tcPr>
          <w:p w14:paraId="766EC2B1" w14:textId="77777777" w:rsidR="00905DC8" w:rsidRDefault="00000000">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MSH2</w:t>
            </w:r>
            <w:r>
              <w:rPr>
                <w:rFonts w:ascii="思源黑体 CN Normal" w:eastAsia="思源黑体 CN Normal" w:hAnsi="思源黑体 CN Normal" w:cs="思源黑体 CN Light" w:hint="eastAsia"/>
                <w:iCs/>
                <w:sz w:val="18"/>
                <w:szCs w:val="18"/>
              </w:rPr>
              <w:t>基因属于抑癌基因，编码蛋白与MSH6蛋白、MSH3蛋白形成异二聚体，即MutS-α和MutS-β错配修复（MMR）复合物（PMID: 7973733, PMID: 8252616）。两种复合物都参与了对错配碱基对的识别，形成DNA-MutS复合物，之后向MMR机制的其他组件发出信号以切除异常核苷酸。</w:t>
            </w:r>
            <w:r>
              <w:rPr>
                <w:rFonts w:ascii="思源黑体 CN Normal" w:eastAsia="思源黑体 CN Normal" w:hAnsi="思源黑体 CN Normal" w:cs="思源黑体 CN Light"/>
                <w:i/>
                <w:iCs/>
                <w:sz w:val="18"/>
                <w:szCs w:val="18"/>
              </w:rPr>
              <w:t>MSH2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0CD24C98" w14:textId="77777777" w:rsidTr="00905DC8">
        <w:trPr>
          <w:trHeight w:val="454"/>
          <w:jc w:val="center"/>
        </w:trPr>
        <w:tc>
          <w:tcPr>
            <w:tcW w:w="549"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56090C9D"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MSH6</w:t>
            </w:r>
          </w:p>
        </w:tc>
        <w:tc>
          <w:tcPr>
            <w:tcW w:w="4451" w:type="pct"/>
            <w:tcBorders>
              <w:top w:val="nil"/>
              <w:left w:val="nil"/>
              <w:bottom w:val="single" w:sz="4" w:space="0" w:color="FFFFFF" w:themeColor="background1"/>
              <w:right w:val="single" w:sz="4" w:space="0" w:color="FFFFFF" w:themeColor="background1"/>
            </w:tcBorders>
            <w:shd w:val="clear" w:color="auto" w:fill="F2F2F2" w:themeFill="background1" w:themeFillShade="F2"/>
            <w:vAlign w:val="center"/>
          </w:tcPr>
          <w:p w14:paraId="3435BE4D" w14:textId="77777777" w:rsidR="00905DC8" w:rsidRDefault="00000000">
            <w:pPr>
              <w:adjustRightInd w:val="0"/>
              <w:snapToGrid w:val="0"/>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
                <w:sz w:val="18"/>
                <w:szCs w:val="18"/>
              </w:rPr>
              <w:t>MSH6</w:t>
            </w:r>
            <w:r>
              <w:rPr>
                <w:rFonts w:ascii="思源黑体 CN Normal" w:eastAsia="思源黑体 CN Normal" w:hAnsi="思源黑体 CN Normal" w:cs="思源黑体 CN Light" w:hint="eastAsia"/>
                <w:iCs/>
                <w:sz w:val="18"/>
                <w:szCs w:val="18"/>
              </w:rPr>
              <w:t>基因属于抑癌基因，编码蛋白与MSH2蛋白形成异二聚体，即MutS-α错配修复（MMR）复合物，启动错配修复过程（PMID: 8816473）。</w:t>
            </w:r>
            <w:r>
              <w:rPr>
                <w:rFonts w:ascii="思源黑体 CN Normal" w:eastAsia="思源黑体 CN Normal" w:hAnsi="思源黑体 CN Normal" w:cs="思源黑体 CN Light"/>
                <w:i/>
                <w:iCs/>
                <w:sz w:val="18"/>
                <w:szCs w:val="18"/>
              </w:rPr>
              <w:t>MSH6</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r w:rsidR="00905DC8" w14:paraId="69219DA8" w14:textId="77777777" w:rsidTr="00905DC8">
        <w:trPr>
          <w:trHeight w:val="454"/>
          <w:jc w:val="center"/>
        </w:trPr>
        <w:tc>
          <w:tcPr>
            <w:tcW w:w="549"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7AD114AB" w14:textId="77777777" w:rsidR="00905DC8"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
                <w:iCs/>
                <w:sz w:val="18"/>
                <w:szCs w:val="18"/>
              </w:rPr>
              <w:t>PMS2</w:t>
            </w:r>
          </w:p>
        </w:tc>
        <w:tc>
          <w:tcPr>
            <w:tcW w:w="4451" w:type="pct"/>
            <w:tcBorders>
              <w:top w:val="single" w:sz="4" w:space="0" w:color="FFFFFF" w:themeColor="background1"/>
              <w:left w:val="nil"/>
              <w:bottom w:val="single" w:sz="4" w:space="0" w:color="1E7648"/>
              <w:right w:val="single" w:sz="4" w:space="0" w:color="FFFFFF" w:themeColor="background1"/>
            </w:tcBorders>
            <w:shd w:val="clear" w:color="auto" w:fill="FFFFFF" w:themeFill="background1"/>
            <w:vAlign w:val="center"/>
          </w:tcPr>
          <w:p w14:paraId="4212DFD4" w14:textId="77777777" w:rsidR="00905DC8" w:rsidRDefault="00000000">
            <w:pPr>
              <w:adjustRightInd w:val="0"/>
              <w:snapToGrid w:val="0"/>
              <w:rPr>
                <w:rFonts w:ascii="思源黑体 CN Normal" w:eastAsia="思源黑体 CN Normal" w:hAnsi="思源黑体 CN Normal" w:cs="思源黑体 CN Light"/>
                <w:iCs/>
                <w:color w:val="FF0000"/>
                <w:sz w:val="18"/>
                <w:szCs w:val="18"/>
              </w:rPr>
            </w:pPr>
            <w:r>
              <w:rPr>
                <w:rFonts w:ascii="思源黑体 CN Normal" w:eastAsia="思源黑体 CN Normal" w:hAnsi="思源黑体 CN Normal" w:cs="思源黑体 CN Light" w:hint="eastAsia"/>
                <w:i/>
                <w:sz w:val="18"/>
                <w:szCs w:val="18"/>
              </w:rPr>
              <w:t>PMS2</w:t>
            </w:r>
            <w:r>
              <w:rPr>
                <w:rFonts w:ascii="思源黑体 CN Normal" w:eastAsia="思源黑体 CN Normal" w:hAnsi="思源黑体 CN Normal" w:cs="思源黑体 CN Light" w:hint="eastAsia"/>
                <w:iCs/>
                <w:sz w:val="18"/>
                <w:szCs w:val="18"/>
              </w:rPr>
              <w:t>基因属于抑癌基因，编码一种核酸内切酶。编码蛋白在错配修复（MMR）途径中起重要作用，并与微卫星不稳定性（MSI）（PMID: 30121009）和基因组稳定性（PMID: 31747945）有关。</w:t>
            </w:r>
            <w:r>
              <w:rPr>
                <w:rFonts w:ascii="思源黑体 CN Normal" w:eastAsia="思源黑体 CN Normal" w:hAnsi="思源黑体 CN Normal" w:cs="思源黑体 CN Light"/>
                <w:i/>
                <w:iCs/>
                <w:sz w:val="18"/>
                <w:szCs w:val="18"/>
              </w:rPr>
              <w:t>PMS2</w:t>
            </w:r>
            <w:r>
              <w:rPr>
                <w:rFonts w:ascii="思源黑体 CN Normal" w:eastAsia="思源黑体 CN Normal" w:hAnsi="思源黑体 CN Normal" w:cs="思源黑体 CN Light" w:hint="eastAsia"/>
                <w:iCs/>
                <w:sz w:val="18"/>
                <w:szCs w:val="18"/>
              </w:rPr>
              <w:t>基因的致病性或疑似致病性胚系变异与错配修复癌症综合征（常染色体隐性遗传）、林奇综合征（常染色体显性遗传）明确相关。</w:t>
            </w:r>
          </w:p>
        </w:tc>
      </w:tr>
    </w:tbl>
    <w:p w14:paraId="49AA2779" w14:textId="77777777" w:rsidR="00905DC8" w:rsidRDefault="00000000">
      <w:pPr>
        <w:widowControl/>
        <w:jc w:val="lef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sz w:val="18"/>
          <w:szCs w:val="18"/>
        </w:rPr>
        <w:br w:type="page"/>
      </w:r>
    </w:p>
    <w:p w14:paraId="1FB926F3" w14:textId="77777777" w:rsidR="00905DC8" w:rsidRDefault="00905DC8">
      <w:pPr>
        <w:pStyle w:val="ae"/>
        <w:spacing w:line="380" w:lineRule="exact"/>
        <w:ind w:left="360" w:firstLineChars="0" w:firstLine="0"/>
        <w:rPr>
          <w:rFonts w:ascii="思源黑体 CN Normal" w:eastAsia="思源黑体 CN Normal" w:hAnsi="思源黑体 CN Normal" w:cs="思源黑体 CN Light"/>
          <w:sz w:val="18"/>
          <w:szCs w:val="18"/>
        </w:rPr>
      </w:pPr>
    </w:p>
    <w:p w14:paraId="1D17F186"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3A9972D4"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2BD6FDFE"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71DABDFB"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6FB735AD"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62931279"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3F38AA10"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7BE0F62F"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00516922"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4E3ADACC"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42E8ACB6" w14:textId="77777777" w:rsidR="00905DC8" w:rsidRDefault="00905DC8">
      <w:pPr>
        <w:spacing w:line="360" w:lineRule="exact"/>
        <w:ind w:firstLineChars="200" w:firstLine="360"/>
        <w:rPr>
          <w:rFonts w:ascii="思源黑体 CN Normal" w:eastAsia="思源黑体 CN Normal" w:hAnsi="思源黑体 CN Normal"/>
          <w:sz w:val="18"/>
          <w:szCs w:val="18"/>
        </w:rPr>
      </w:pPr>
    </w:p>
    <w:p w14:paraId="733699DB" w14:textId="77777777" w:rsidR="00905DC8" w:rsidRDefault="00905DC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905DC8" w14:paraId="3CBE7A2B" w14:textId="77777777" w:rsidTr="00905DC8">
        <w:tc>
          <w:tcPr>
            <w:tcW w:w="10332" w:type="dxa"/>
          </w:tcPr>
          <w:p w14:paraId="10B95B4D" w14:textId="77777777" w:rsidR="00905DC8" w:rsidRDefault="0000000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1F04C73" w14:textId="77777777" w:rsidR="00905DC8" w:rsidRDefault="00000000">
            <w:pPr>
              <w:jc w:val="center"/>
              <w:rPr>
                <w:rFonts w:asciiTheme="minorEastAsia" w:hAnsiTheme="minorEastAsia"/>
                <w:b/>
                <w:sz w:val="28"/>
                <w:szCs w:val="28"/>
              </w:rPr>
            </w:pPr>
            <w:r>
              <w:rPr>
                <w:noProof/>
              </w:rPr>
              <w:drawing>
                <wp:inline distT="0" distB="0" distL="0" distR="0" wp14:anchorId="67952C15" wp14:editId="60C917CA">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6AB1A972" w14:textId="77777777" w:rsidR="00905DC8" w:rsidRDefault="0000000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726191D8" w14:textId="77777777" w:rsidR="00905DC8" w:rsidRDefault="00905DC8">
      <w:pPr>
        <w:spacing w:line="400" w:lineRule="exact"/>
        <w:jc w:val="center"/>
        <w:rPr>
          <w:rFonts w:ascii="思源黑体 CN Normal" w:eastAsia="思源黑体 CN Normal" w:hAnsi="思源黑体 CN Normal"/>
          <w:sz w:val="24"/>
          <w:szCs w:val="28"/>
        </w:rPr>
      </w:pPr>
    </w:p>
    <w:sectPr w:rsidR="00905DC8" w:rsidSect="000F3FD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97D3E" w14:textId="77777777" w:rsidR="00BF41B9" w:rsidRDefault="00BF41B9">
      <w:r>
        <w:separator/>
      </w:r>
    </w:p>
  </w:endnote>
  <w:endnote w:type="continuationSeparator" w:id="0">
    <w:p w14:paraId="3E6CDA54" w14:textId="77777777" w:rsidR="00BF41B9" w:rsidRDefault="00BF4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FF09D" w14:textId="77777777" w:rsidR="00905DC8" w:rsidRDefault="00905DC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7A670A9" w14:textId="77777777" w:rsidR="00905DC8" w:rsidRDefault="0000000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{%if sample.locate==</w:t>
        </w:r>
        <w:proofErr w:type="gramStart"/>
        <w:r>
          <w:t>”</w:t>
        </w:r>
        <w:proofErr w:type="gramEnd"/>
        <w:r>
          <w:t>XM</w:t>
        </w:r>
        <w:proofErr w:type="gramStart"/>
        <w:r>
          <w:t>”</w:t>
        </w:r>
        <w:proofErr w:type="gramEnd"/>
        <w:r>
          <w:t>%}</w:t>
        </w:r>
        <w:r>
          <w:rPr>
            <w:rFonts w:ascii="思源黑体 CN Normal" w:eastAsia="思源黑体 CN Normal" w:hAnsi="思源黑体 CN Normal" w:hint="eastAsia"/>
            <w:sz w:val="15"/>
            <w:szCs w:val="15"/>
          </w:rPr>
          <w:t>厦门艾德医学检验实验室</w:t>
        </w:r>
      </w:p>
      <w:p w14:paraId="773CF3C9" w14:textId="30C98987" w:rsidR="00905DC8" w:rsidRDefault="0000000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65A1F">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65A1F">
          <w:rPr>
            <w:rFonts w:ascii="思源黑体 CN Light" w:eastAsia="思源黑体 CN Light" w:hAnsi="思源黑体 CN Light"/>
            <w:b/>
            <w:bCs/>
            <w:noProof/>
          </w:rPr>
          <w:t>15</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7861518A" w14:textId="0E9C0DC6" w:rsidR="00905DC8" w:rsidRDefault="00000000">
        <w:pPr>
          <w:pStyle w:val="a5"/>
          <w:pBdr>
            <w:top w:val="single" w:sz="4" w:space="0" w:color="D9D9D9" w:themeColor="background1" w:themeShade="D9"/>
          </w:pBdr>
          <w:ind w:right="180"/>
          <w:jc w:val="both"/>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sz w:val="15"/>
            <w:szCs w:val="15"/>
          </w:rPr>
          <w:t>138号3栋202室  电话：400-966-8802  Email：service-lab-sh@amoydx.com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65A1F">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165A1F">
          <w:rPr>
            <w:rFonts w:ascii="思源黑体 CN Light" w:eastAsia="思源黑体 CN Light" w:hAnsi="思源黑体 CN Light"/>
            <w:b/>
            <w:bCs/>
            <w:noProof/>
          </w:rPr>
          <w:t>15</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7181A" w14:textId="77777777" w:rsidR="00BF41B9" w:rsidRDefault="00BF41B9">
      <w:r>
        <w:separator/>
      </w:r>
    </w:p>
  </w:footnote>
  <w:footnote w:type="continuationSeparator" w:id="0">
    <w:p w14:paraId="5902787A" w14:textId="77777777" w:rsidR="00BF41B9" w:rsidRDefault="00BF41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CBECF" w14:textId="77777777" w:rsidR="00905DC8" w:rsidRDefault="00905DC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F7C26" w14:textId="77777777" w:rsidR="00905DC8" w:rsidRDefault="0000000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14EE9484" wp14:editId="1FC43A7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2.0.0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EF03194"/>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93950050">
    <w:abstractNumId w:val="2"/>
  </w:num>
  <w:num w:numId="2" w16cid:durableId="1601058931">
    <w:abstractNumId w:val="4"/>
  </w:num>
  <w:num w:numId="3" w16cid:durableId="716859995">
    <w:abstractNumId w:val="3"/>
  </w:num>
  <w:num w:numId="4" w16cid:durableId="1957984959">
    <w:abstractNumId w:val="5"/>
  </w:num>
  <w:num w:numId="5" w16cid:durableId="1508010799">
    <w:abstractNumId w:val="1"/>
  </w:num>
  <w:num w:numId="6" w16cid:durableId="2135295088">
    <w:abstractNumId w:val="0"/>
  </w:num>
  <w:num w:numId="7" w16cid:durableId="10274104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511D"/>
    <w:rsid w:val="00011263"/>
    <w:rsid w:val="000155C9"/>
    <w:rsid w:val="000221A7"/>
    <w:rsid w:val="000231A3"/>
    <w:rsid w:val="000343F2"/>
    <w:rsid w:val="00041E2C"/>
    <w:rsid w:val="0004421F"/>
    <w:rsid w:val="000503F7"/>
    <w:rsid w:val="000566AA"/>
    <w:rsid w:val="00063C8F"/>
    <w:rsid w:val="00071C70"/>
    <w:rsid w:val="00075303"/>
    <w:rsid w:val="0007644F"/>
    <w:rsid w:val="000768CA"/>
    <w:rsid w:val="00076DD9"/>
    <w:rsid w:val="000976F6"/>
    <w:rsid w:val="00097D8B"/>
    <w:rsid w:val="000A0443"/>
    <w:rsid w:val="000A0B00"/>
    <w:rsid w:val="000A34FF"/>
    <w:rsid w:val="000B5AF2"/>
    <w:rsid w:val="000B7274"/>
    <w:rsid w:val="000C4248"/>
    <w:rsid w:val="000C6D49"/>
    <w:rsid w:val="000E0F38"/>
    <w:rsid w:val="000E3E03"/>
    <w:rsid w:val="000F3FD7"/>
    <w:rsid w:val="00110A75"/>
    <w:rsid w:val="00112044"/>
    <w:rsid w:val="00113E8B"/>
    <w:rsid w:val="00114321"/>
    <w:rsid w:val="00117097"/>
    <w:rsid w:val="0012226F"/>
    <w:rsid w:val="00126BD7"/>
    <w:rsid w:val="00126C7B"/>
    <w:rsid w:val="00130538"/>
    <w:rsid w:val="001354DB"/>
    <w:rsid w:val="001412D0"/>
    <w:rsid w:val="00142446"/>
    <w:rsid w:val="00142D74"/>
    <w:rsid w:val="0015237F"/>
    <w:rsid w:val="001525A6"/>
    <w:rsid w:val="001542A8"/>
    <w:rsid w:val="00154D5B"/>
    <w:rsid w:val="001621AF"/>
    <w:rsid w:val="00165A1F"/>
    <w:rsid w:val="00167FDC"/>
    <w:rsid w:val="0017145E"/>
    <w:rsid w:val="00172C4A"/>
    <w:rsid w:val="001756CE"/>
    <w:rsid w:val="001802BA"/>
    <w:rsid w:val="0018214D"/>
    <w:rsid w:val="001851C2"/>
    <w:rsid w:val="001919D3"/>
    <w:rsid w:val="00192D89"/>
    <w:rsid w:val="00193EC4"/>
    <w:rsid w:val="001B580A"/>
    <w:rsid w:val="001B5ECF"/>
    <w:rsid w:val="001C2CB6"/>
    <w:rsid w:val="001C754B"/>
    <w:rsid w:val="001E0D6F"/>
    <w:rsid w:val="001E11FD"/>
    <w:rsid w:val="001F3DE4"/>
    <w:rsid w:val="00202309"/>
    <w:rsid w:val="00237FA0"/>
    <w:rsid w:val="00241F88"/>
    <w:rsid w:val="00245880"/>
    <w:rsid w:val="00256FD0"/>
    <w:rsid w:val="00257675"/>
    <w:rsid w:val="0027185B"/>
    <w:rsid w:val="00291E1F"/>
    <w:rsid w:val="0029663F"/>
    <w:rsid w:val="002A0E19"/>
    <w:rsid w:val="002A1DF6"/>
    <w:rsid w:val="002A5095"/>
    <w:rsid w:val="002B586D"/>
    <w:rsid w:val="002C09A0"/>
    <w:rsid w:val="002C2A2A"/>
    <w:rsid w:val="002C3B79"/>
    <w:rsid w:val="002C605F"/>
    <w:rsid w:val="002D4C47"/>
    <w:rsid w:val="002D612E"/>
    <w:rsid w:val="002E0C93"/>
    <w:rsid w:val="002E25A8"/>
    <w:rsid w:val="002E49E3"/>
    <w:rsid w:val="002E67A7"/>
    <w:rsid w:val="00307350"/>
    <w:rsid w:val="00311687"/>
    <w:rsid w:val="00311EAF"/>
    <w:rsid w:val="00325EC8"/>
    <w:rsid w:val="00326F99"/>
    <w:rsid w:val="003410B2"/>
    <w:rsid w:val="00342D93"/>
    <w:rsid w:val="00347C45"/>
    <w:rsid w:val="00354065"/>
    <w:rsid w:val="00354271"/>
    <w:rsid w:val="003567B2"/>
    <w:rsid w:val="003614C1"/>
    <w:rsid w:val="00362513"/>
    <w:rsid w:val="0037412B"/>
    <w:rsid w:val="00375E3E"/>
    <w:rsid w:val="0037664D"/>
    <w:rsid w:val="0038147D"/>
    <w:rsid w:val="00386DF6"/>
    <w:rsid w:val="00387582"/>
    <w:rsid w:val="003961A9"/>
    <w:rsid w:val="00396DFC"/>
    <w:rsid w:val="003A5160"/>
    <w:rsid w:val="003B0C62"/>
    <w:rsid w:val="003B190F"/>
    <w:rsid w:val="003B3D16"/>
    <w:rsid w:val="003C36AB"/>
    <w:rsid w:val="003C38FF"/>
    <w:rsid w:val="003C7261"/>
    <w:rsid w:val="003D1A53"/>
    <w:rsid w:val="003D3594"/>
    <w:rsid w:val="003D5012"/>
    <w:rsid w:val="003D601D"/>
    <w:rsid w:val="003D6D86"/>
    <w:rsid w:val="003D7BB4"/>
    <w:rsid w:val="003D7F22"/>
    <w:rsid w:val="003E03E1"/>
    <w:rsid w:val="003E2FBB"/>
    <w:rsid w:val="003E386D"/>
    <w:rsid w:val="003E4489"/>
    <w:rsid w:val="003E77FE"/>
    <w:rsid w:val="003F1C1E"/>
    <w:rsid w:val="003F62B8"/>
    <w:rsid w:val="003F6E9F"/>
    <w:rsid w:val="0040351A"/>
    <w:rsid w:val="00404EDE"/>
    <w:rsid w:val="00410A18"/>
    <w:rsid w:val="00420BD0"/>
    <w:rsid w:val="004250EC"/>
    <w:rsid w:val="00425799"/>
    <w:rsid w:val="00425DA9"/>
    <w:rsid w:val="004312F3"/>
    <w:rsid w:val="00433409"/>
    <w:rsid w:val="00433674"/>
    <w:rsid w:val="00443B6C"/>
    <w:rsid w:val="00452757"/>
    <w:rsid w:val="00453234"/>
    <w:rsid w:val="00467227"/>
    <w:rsid w:val="0047142E"/>
    <w:rsid w:val="0047301B"/>
    <w:rsid w:val="00475D68"/>
    <w:rsid w:val="00485094"/>
    <w:rsid w:val="0048521D"/>
    <w:rsid w:val="004864BD"/>
    <w:rsid w:val="00487B0D"/>
    <w:rsid w:val="00491207"/>
    <w:rsid w:val="00493BF2"/>
    <w:rsid w:val="004968AF"/>
    <w:rsid w:val="00497462"/>
    <w:rsid w:val="004A03EE"/>
    <w:rsid w:val="004A272E"/>
    <w:rsid w:val="004A5236"/>
    <w:rsid w:val="004B087B"/>
    <w:rsid w:val="004B0E54"/>
    <w:rsid w:val="004B2453"/>
    <w:rsid w:val="004B4412"/>
    <w:rsid w:val="004B75B3"/>
    <w:rsid w:val="004C1E4E"/>
    <w:rsid w:val="004C24E0"/>
    <w:rsid w:val="004E16B5"/>
    <w:rsid w:val="004E3147"/>
    <w:rsid w:val="004E4582"/>
    <w:rsid w:val="004E58C7"/>
    <w:rsid w:val="004F25FA"/>
    <w:rsid w:val="004F428A"/>
    <w:rsid w:val="004F676B"/>
    <w:rsid w:val="00501F74"/>
    <w:rsid w:val="005051F7"/>
    <w:rsid w:val="005136CA"/>
    <w:rsid w:val="00536E78"/>
    <w:rsid w:val="00537850"/>
    <w:rsid w:val="00552129"/>
    <w:rsid w:val="005523D4"/>
    <w:rsid w:val="00552E25"/>
    <w:rsid w:val="005554E3"/>
    <w:rsid w:val="00556029"/>
    <w:rsid w:val="00565EFB"/>
    <w:rsid w:val="00566A9D"/>
    <w:rsid w:val="00574125"/>
    <w:rsid w:val="00575447"/>
    <w:rsid w:val="00576BF6"/>
    <w:rsid w:val="00577F5D"/>
    <w:rsid w:val="00581FC0"/>
    <w:rsid w:val="00597128"/>
    <w:rsid w:val="005A53B5"/>
    <w:rsid w:val="005B0C5E"/>
    <w:rsid w:val="005B2EE3"/>
    <w:rsid w:val="005B3F52"/>
    <w:rsid w:val="005B4BD0"/>
    <w:rsid w:val="005B5DCB"/>
    <w:rsid w:val="005D2418"/>
    <w:rsid w:val="005D42B4"/>
    <w:rsid w:val="005D5997"/>
    <w:rsid w:val="005E3679"/>
    <w:rsid w:val="005E7941"/>
    <w:rsid w:val="005E7AE2"/>
    <w:rsid w:val="005F1260"/>
    <w:rsid w:val="005F224E"/>
    <w:rsid w:val="005F4724"/>
    <w:rsid w:val="006072DA"/>
    <w:rsid w:val="006075F5"/>
    <w:rsid w:val="0060774C"/>
    <w:rsid w:val="00613A04"/>
    <w:rsid w:val="00620F0A"/>
    <w:rsid w:val="006242A8"/>
    <w:rsid w:val="006307D6"/>
    <w:rsid w:val="00633180"/>
    <w:rsid w:val="00640138"/>
    <w:rsid w:val="0064122C"/>
    <w:rsid w:val="0064227E"/>
    <w:rsid w:val="00653164"/>
    <w:rsid w:val="00653914"/>
    <w:rsid w:val="006546A8"/>
    <w:rsid w:val="00661E9E"/>
    <w:rsid w:val="0066241A"/>
    <w:rsid w:val="00662976"/>
    <w:rsid w:val="0067283F"/>
    <w:rsid w:val="00673610"/>
    <w:rsid w:val="006745E0"/>
    <w:rsid w:val="00674B41"/>
    <w:rsid w:val="006755E5"/>
    <w:rsid w:val="00675B10"/>
    <w:rsid w:val="006769CB"/>
    <w:rsid w:val="0068130A"/>
    <w:rsid w:val="00685DFA"/>
    <w:rsid w:val="006878A5"/>
    <w:rsid w:val="00694682"/>
    <w:rsid w:val="00697BC6"/>
    <w:rsid w:val="006A1994"/>
    <w:rsid w:val="006A2BB3"/>
    <w:rsid w:val="006A71EC"/>
    <w:rsid w:val="006B3693"/>
    <w:rsid w:val="006C0B33"/>
    <w:rsid w:val="006C5732"/>
    <w:rsid w:val="006E0DDD"/>
    <w:rsid w:val="006E169F"/>
    <w:rsid w:val="006E2097"/>
    <w:rsid w:val="006E2597"/>
    <w:rsid w:val="006E3431"/>
    <w:rsid w:val="006E7712"/>
    <w:rsid w:val="006F1406"/>
    <w:rsid w:val="006F4B55"/>
    <w:rsid w:val="00701E23"/>
    <w:rsid w:val="0070550E"/>
    <w:rsid w:val="007159D8"/>
    <w:rsid w:val="007238BD"/>
    <w:rsid w:val="00725F4D"/>
    <w:rsid w:val="0072711A"/>
    <w:rsid w:val="00735DE8"/>
    <w:rsid w:val="0074028E"/>
    <w:rsid w:val="00741649"/>
    <w:rsid w:val="00746B9A"/>
    <w:rsid w:val="00750F23"/>
    <w:rsid w:val="00755B68"/>
    <w:rsid w:val="00757A6B"/>
    <w:rsid w:val="00757E82"/>
    <w:rsid w:val="00761AA7"/>
    <w:rsid w:val="0076246D"/>
    <w:rsid w:val="00766EB6"/>
    <w:rsid w:val="00787F60"/>
    <w:rsid w:val="007A4969"/>
    <w:rsid w:val="007B51A0"/>
    <w:rsid w:val="007C1FF4"/>
    <w:rsid w:val="007C44BE"/>
    <w:rsid w:val="007C4676"/>
    <w:rsid w:val="007C5130"/>
    <w:rsid w:val="007C71A0"/>
    <w:rsid w:val="007D16F9"/>
    <w:rsid w:val="007D2A9E"/>
    <w:rsid w:val="007D66C6"/>
    <w:rsid w:val="007E28F4"/>
    <w:rsid w:val="007E2F1E"/>
    <w:rsid w:val="007E58C1"/>
    <w:rsid w:val="007F29DB"/>
    <w:rsid w:val="007F7C72"/>
    <w:rsid w:val="008024DB"/>
    <w:rsid w:val="008058CD"/>
    <w:rsid w:val="00811B8A"/>
    <w:rsid w:val="00812294"/>
    <w:rsid w:val="008153A9"/>
    <w:rsid w:val="008262C8"/>
    <w:rsid w:val="00835B5C"/>
    <w:rsid w:val="00851303"/>
    <w:rsid w:val="00853109"/>
    <w:rsid w:val="00860D4C"/>
    <w:rsid w:val="008625F6"/>
    <w:rsid w:val="00867DF1"/>
    <w:rsid w:val="00870C36"/>
    <w:rsid w:val="008810A7"/>
    <w:rsid w:val="00887C22"/>
    <w:rsid w:val="008A5A1B"/>
    <w:rsid w:val="008A6BF6"/>
    <w:rsid w:val="008B2A9A"/>
    <w:rsid w:val="008C0CDD"/>
    <w:rsid w:val="008C56E8"/>
    <w:rsid w:val="008C64BA"/>
    <w:rsid w:val="008C6E4E"/>
    <w:rsid w:val="008D4FA5"/>
    <w:rsid w:val="008D6ECF"/>
    <w:rsid w:val="008E39BB"/>
    <w:rsid w:val="008E4FF4"/>
    <w:rsid w:val="008E5025"/>
    <w:rsid w:val="008F0F46"/>
    <w:rsid w:val="008F28DA"/>
    <w:rsid w:val="00905DC8"/>
    <w:rsid w:val="0091151E"/>
    <w:rsid w:val="0091732A"/>
    <w:rsid w:val="00920A73"/>
    <w:rsid w:val="00923F5C"/>
    <w:rsid w:val="00926EF9"/>
    <w:rsid w:val="00935E1B"/>
    <w:rsid w:val="00935FE3"/>
    <w:rsid w:val="00936EB4"/>
    <w:rsid w:val="00940F1F"/>
    <w:rsid w:val="00952026"/>
    <w:rsid w:val="00952EA5"/>
    <w:rsid w:val="009603D6"/>
    <w:rsid w:val="00960C4B"/>
    <w:rsid w:val="00965FB6"/>
    <w:rsid w:val="00966284"/>
    <w:rsid w:val="009756E2"/>
    <w:rsid w:val="0098329C"/>
    <w:rsid w:val="00985323"/>
    <w:rsid w:val="009860FC"/>
    <w:rsid w:val="009A0427"/>
    <w:rsid w:val="009B2EC6"/>
    <w:rsid w:val="009C133E"/>
    <w:rsid w:val="009C4748"/>
    <w:rsid w:val="009C4DFC"/>
    <w:rsid w:val="009C631D"/>
    <w:rsid w:val="009C686B"/>
    <w:rsid w:val="009C6B4D"/>
    <w:rsid w:val="009D3302"/>
    <w:rsid w:val="009D50F6"/>
    <w:rsid w:val="009D7DD4"/>
    <w:rsid w:val="009E0EEE"/>
    <w:rsid w:val="009E174D"/>
    <w:rsid w:val="009E5B1C"/>
    <w:rsid w:val="009E5E64"/>
    <w:rsid w:val="00A12824"/>
    <w:rsid w:val="00A21058"/>
    <w:rsid w:val="00A226C9"/>
    <w:rsid w:val="00A321EF"/>
    <w:rsid w:val="00A34545"/>
    <w:rsid w:val="00A368D5"/>
    <w:rsid w:val="00A429FA"/>
    <w:rsid w:val="00A81057"/>
    <w:rsid w:val="00A90FA5"/>
    <w:rsid w:val="00A922D5"/>
    <w:rsid w:val="00A93FDF"/>
    <w:rsid w:val="00A96AE2"/>
    <w:rsid w:val="00A97AC2"/>
    <w:rsid w:val="00AA0D3A"/>
    <w:rsid w:val="00AA1B04"/>
    <w:rsid w:val="00AA692A"/>
    <w:rsid w:val="00AB02F7"/>
    <w:rsid w:val="00AB7A5E"/>
    <w:rsid w:val="00AC1C84"/>
    <w:rsid w:val="00AC35F2"/>
    <w:rsid w:val="00AC5281"/>
    <w:rsid w:val="00AC5391"/>
    <w:rsid w:val="00AD11EF"/>
    <w:rsid w:val="00AD489F"/>
    <w:rsid w:val="00AD6EF8"/>
    <w:rsid w:val="00AD71A1"/>
    <w:rsid w:val="00AD7A19"/>
    <w:rsid w:val="00AE3410"/>
    <w:rsid w:val="00AE75AA"/>
    <w:rsid w:val="00AF0F6C"/>
    <w:rsid w:val="00AF3033"/>
    <w:rsid w:val="00B02B7F"/>
    <w:rsid w:val="00B03C6B"/>
    <w:rsid w:val="00B11850"/>
    <w:rsid w:val="00B13258"/>
    <w:rsid w:val="00B21BFD"/>
    <w:rsid w:val="00B21FB0"/>
    <w:rsid w:val="00B235E5"/>
    <w:rsid w:val="00B34E69"/>
    <w:rsid w:val="00B5031A"/>
    <w:rsid w:val="00B63571"/>
    <w:rsid w:val="00B80AC0"/>
    <w:rsid w:val="00B83756"/>
    <w:rsid w:val="00B83EF8"/>
    <w:rsid w:val="00B90E7B"/>
    <w:rsid w:val="00B92D86"/>
    <w:rsid w:val="00B940E1"/>
    <w:rsid w:val="00B953E2"/>
    <w:rsid w:val="00BA0914"/>
    <w:rsid w:val="00BA3040"/>
    <w:rsid w:val="00BC094C"/>
    <w:rsid w:val="00BC5040"/>
    <w:rsid w:val="00BD3B87"/>
    <w:rsid w:val="00BE1806"/>
    <w:rsid w:val="00BE2D6F"/>
    <w:rsid w:val="00BE6B4F"/>
    <w:rsid w:val="00BE7FED"/>
    <w:rsid w:val="00BF387F"/>
    <w:rsid w:val="00BF41B9"/>
    <w:rsid w:val="00C050C6"/>
    <w:rsid w:val="00C05D81"/>
    <w:rsid w:val="00C07470"/>
    <w:rsid w:val="00C14202"/>
    <w:rsid w:val="00C17307"/>
    <w:rsid w:val="00C21FF8"/>
    <w:rsid w:val="00C2405C"/>
    <w:rsid w:val="00C30165"/>
    <w:rsid w:val="00C3132C"/>
    <w:rsid w:val="00C56377"/>
    <w:rsid w:val="00C728EF"/>
    <w:rsid w:val="00C72BD4"/>
    <w:rsid w:val="00C81769"/>
    <w:rsid w:val="00C81F0B"/>
    <w:rsid w:val="00C92968"/>
    <w:rsid w:val="00CA1347"/>
    <w:rsid w:val="00CA2F83"/>
    <w:rsid w:val="00CA32BD"/>
    <w:rsid w:val="00CA44A0"/>
    <w:rsid w:val="00CB519C"/>
    <w:rsid w:val="00CB6B67"/>
    <w:rsid w:val="00CE0070"/>
    <w:rsid w:val="00CE5A78"/>
    <w:rsid w:val="00CF2BEE"/>
    <w:rsid w:val="00CF337E"/>
    <w:rsid w:val="00CF5839"/>
    <w:rsid w:val="00D0576E"/>
    <w:rsid w:val="00D170AC"/>
    <w:rsid w:val="00D17E3B"/>
    <w:rsid w:val="00D324DB"/>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78B4"/>
    <w:rsid w:val="00DC0761"/>
    <w:rsid w:val="00DC52F8"/>
    <w:rsid w:val="00DD2A83"/>
    <w:rsid w:val="00DD5032"/>
    <w:rsid w:val="00DE08E0"/>
    <w:rsid w:val="00DE1ABE"/>
    <w:rsid w:val="00DE2900"/>
    <w:rsid w:val="00DF1DBC"/>
    <w:rsid w:val="00DF2D74"/>
    <w:rsid w:val="00DF5434"/>
    <w:rsid w:val="00DF58A4"/>
    <w:rsid w:val="00DF71FB"/>
    <w:rsid w:val="00E0151C"/>
    <w:rsid w:val="00E05A9B"/>
    <w:rsid w:val="00E05BC2"/>
    <w:rsid w:val="00E0766B"/>
    <w:rsid w:val="00E1604D"/>
    <w:rsid w:val="00E17FD9"/>
    <w:rsid w:val="00E27393"/>
    <w:rsid w:val="00E34F1C"/>
    <w:rsid w:val="00E41CCC"/>
    <w:rsid w:val="00E42195"/>
    <w:rsid w:val="00E447C0"/>
    <w:rsid w:val="00E558CF"/>
    <w:rsid w:val="00E61C4A"/>
    <w:rsid w:val="00E64654"/>
    <w:rsid w:val="00E646D1"/>
    <w:rsid w:val="00E746F2"/>
    <w:rsid w:val="00E84909"/>
    <w:rsid w:val="00E875DF"/>
    <w:rsid w:val="00E93309"/>
    <w:rsid w:val="00E945E0"/>
    <w:rsid w:val="00E95638"/>
    <w:rsid w:val="00E96DE2"/>
    <w:rsid w:val="00EC2503"/>
    <w:rsid w:val="00EC4848"/>
    <w:rsid w:val="00EC52FF"/>
    <w:rsid w:val="00ED69E5"/>
    <w:rsid w:val="00EF797A"/>
    <w:rsid w:val="00F01FA3"/>
    <w:rsid w:val="00F10EB1"/>
    <w:rsid w:val="00F206AA"/>
    <w:rsid w:val="00F231D1"/>
    <w:rsid w:val="00F31DC5"/>
    <w:rsid w:val="00F41F2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D013B"/>
    <w:rsid w:val="00FD20D0"/>
    <w:rsid w:val="00FD2591"/>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5063604"/>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18</Pages>
  <Words>2380</Words>
  <Characters>13567</Characters>
  <Application>Microsoft Office Word</Application>
  <DocSecurity>0</DocSecurity>
  <Lines>113</Lines>
  <Paragraphs>31</Paragraphs>
  <ScaleCrop>false</ScaleCrop>
  <Company/>
  <LinksUpToDate>false</LinksUpToDate>
  <CharactersWithSpaces>15916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98</cp:revision>
  <dcterms:created xsi:type="dcterms:W3CDTF">2022-05-12T05:27:00Z</dcterms:created>
  <dcterms:modified xsi:type="dcterms:W3CDTF">2023-06-16T06:13:00Z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