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4A3FA" w14:textId="77777777" w:rsidR="001A5CD3" w:rsidRPr="00F5515B" w:rsidRDefault="001A5CD3" w:rsidP="001A5CD3">
      <w:pPr>
        <w:rPr>
          <w:rFonts w:ascii="Times New Roman" w:eastAsia="宋体" w:hAnsi="Times New Roman" w:cs="Times New Roman"/>
          <w:b/>
          <w:bCs/>
          <w:color w:val="1E7648"/>
          <w:sz w:val="28"/>
          <w:szCs w:val="28"/>
        </w:rPr>
      </w:pPr>
      <w:r w:rsidRPr="00F5515B">
        <w:rPr>
          <w:rFonts w:ascii="Times New Roman" w:eastAsia="宋体" w:hAnsi="Times New Roman" w:cs="Times New Roman"/>
          <w:b/>
          <w:bCs/>
          <w:color w:val="1E7648"/>
          <w:sz w:val="28"/>
          <w:szCs w:val="28"/>
        </w:rPr>
        <w:t>基本信息</w:t>
      </w:r>
    </w:p>
    <w:tbl>
      <w:tblPr>
        <w:tblW w:w="10204" w:type="dxa"/>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963747" w:rsidRPr="00F5515B" w14:paraId="3AC230C5" w14:textId="77777777" w:rsidTr="00963747">
        <w:trPr>
          <w:trHeight w:val="397"/>
        </w:trPr>
        <w:tc>
          <w:tcPr>
            <w:tcW w:w="1390" w:type="dxa"/>
            <w:tcMar>
              <w:top w:w="28" w:type="dxa"/>
              <w:left w:w="85" w:type="dxa"/>
              <w:bottom w:w="28" w:type="dxa"/>
              <w:right w:w="85" w:type="dxa"/>
            </w:tcMar>
            <w:vAlign w:val="center"/>
          </w:tcPr>
          <w:p w14:paraId="4413A362" w14:textId="08D10675" w:rsidR="00963747" w:rsidRPr="00F5515B" w:rsidRDefault="00963747" w:rsidP="00963747">
            <w:pPr>
              <w:spacing w:line="240" w:lineRule="exact"/>
              <w:rPr>
                <w:rFonts w:ascii="Times New Roman" w:eastAsia="宋体" w:hAnsi="Times New Roman" w:cs="Times New Roman"/>
                <w:b/>
                <w:spacing w:val="6"/>
                <w:szCs w:val="21"/>
              </w:rPr>
            </w:pPr>
            <w:bookmarkStart w:id="0" w:name="Basic_Info_Table"/>
            <w:r w:rsidRPr="00F5515B">
              <w:rPr>
                <w:rFonts w:ascii="Times New Roman" w:eastAsia="宋体" w:hAnsi="Times New Roman" w:cs="Times New Roman"/>
                <w:b/>
                <w:spacing w:val="6"/>
                <w:szCs w:val="21"/>
              </w:rPr>
              <w:t>姓</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名</w:t>
            </w:r>
          </w:p>
        </w:tc>
        <w:tc>
          <w:tcPr>
            <w:tcW w:w="2012" w:type="dxa"/>
            <w:tcMar>
              <w:top w:w="28" w:type="dxa"/>
              <w:left w:w="85" w:type="dxa"/>
              <w:bottom w:w="28" w:type="dxa"/>
              <w:right w:w="85" w:type="dxa"/>
            </w:tcMar>
            <w:vAlign w:val="center"/>
          </w:tcPr>
          <w:p w14:paraId="406FC037" w14:textId="7E6B3E7E"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{{sample.patient_name}}</w:t>
            </w:r>
          </w:p>
        </w:tc>
        <w:tc>
          <w:tcPr>
            <w:tcW w:w="1247" w:type="dxa"/>
            <w:tcMar>
              <w:top w:w="28" w:type="dxa"/>
              <w:left w:w="85" w:type="dxa"/>
              <w:bottom w:w="28" w:type="dxa"/>
              <w:right w:w="85" w:type="dxa"/>
            </w:tcMar>
            <w:vAlign w:val="center"/>
          </w:tcPr>
          <w:p w14:paraId="1A2DE11D" w14:textId="6237F2CA"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性</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别</w:t>
            </w:r>
          </w:p>
        </w:tc>
        <w:tc>
          <w:tcPr>
            <w:tcW w:w="2155" w:type="dxa"/>
            <w:tcMar>
              <w:top w:w="28" w:type="dxa"/>
              <w:left w:w="85" w:type="dxa"/>
              <w:bottom w:w="28" w:type="dxa"/>
              <w:right w:w="85" w:type="dxa"/>
            </w:tcMar>
            <w:vAlign w:val="center"/>
          </w:tcPr>
          <w:p w14:paraId="6D21D4EC" w14:textId="5CF8BE76"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{{sample.gender}}</w:t>
            </w:r>
          </w:p>
        </w:tc>
        <w:tc>
          <w:tcPr>
            <w:tcW w:w="1531" w:type="dxa"/>
            <w:tcMar>
              <w:top w:w="28" w:type="dxa"/>
              <w:left w:w="85" w:type="dxa"/>
              <w:bottom w:w="28" w:type="dxa"/>
              <w:right w:w="85" w:type="dxa"/>
            </w:tcMar>
            <w:vAlign w:val="center"/>
          </w:tcPr>
          <w:p w14:paraId="45F25533" w14:textId="62EB8875"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年</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龄</w:t>
            </w:r>
          </w:p>
        </w:tc>
        <w:tc>
          <w:tcPr>
            <w:tcW w:w="1869" w:type="dxa"/>
            <w:tcMar>
              <w:top w:w="28" w:type="dxa"/>
              <w:left w:w="85" w:type="dxa"/>
              <w:bottom w:w="28" w:type="dxa"/>
              <w:right w:w="85" w:type="dxa"/>
            </w:tcMar>
            <w:vAlign w:val="center"/>
          </w:tcPr>
          <w:p w14:paraId="7CBB5BEB" w14:textId="02E4EB84"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{{sample.age}}</w:t>
            </w:r>
          </w:p>
        </w:tc>
      </w:tr>
      <w:tr w:rsidR="00963747" w:rsidRPr="00F5515B" w14:paraId="2155C3FE" w14:textId="77777777" w:rsidTr="00963747">
        <w:trPr>
          <w:trHeight w:val="397"/>
        </w:trPr>
        <w:tc>
          <w:tcPr>
            <w:tcW w:w="1390" w:type="dxa"/>
            <w:tcMar>
              <w:top w:w="28" w:type="dxa"/>
              <w:left w:w="85" w:type="dxa"/>
              <w:bottom w:w="28" w:type="dxa"/>
              <w:right w:w="85" w:type="dxa"/>
            </w:tcMar>
            <w:vAlign w:val="center"/>
          </w:tcPr>
          <w:p w14:paraId="46D5CCB5"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 xml:space="preserve">ID   </w:t>
            </w:r>
            <w:r w:rsidRPr="00F5515B">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131B1F1D" w14:textId="43C74FDD"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{{sample.sample_id }}</w:t>
            </w:r>
          </w:p>
        </w:tc>
        <w:tc>
          <w:tcPr>
            <w:tcW w:w="1247" w:type="dxa"/>
            <w:tcMar>
              <w:top w:w="28" w:type="dxa"/>
              <w:left w:w="85" w:type="dxa"/>
              <w:bottom w:w="28" w:type="dxa"/>
              <w:right w:w="85" w:type="dxa"/>
            </w:tcMar>
            <w:vAlign w:val="center"/>
          </w:tcPr>
          <w:p w14:paraId="12854978"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病</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理</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号</w:t>
            </w:r>
          </w:p>
        </w:tc>
        <w:tc>
          <w:tcPr>
            <w:tcW w:w="2155" w:type="dxa"/>
            <w:tcMar>
              <w:top w:w="28" w:type="dxa"/>
              <w:left w:w="85" w:type="dxa"/>
              <w:bottom w:w="28" w:type="dxa"/>
              <w:right w:w="85" w:type="dxa"/>
            </w:tcMar>
            <w:vAlign w:val="center"/>
          </w:tcPr>
          <w:p w14:paraId="1E604156" w14:textId="29EA4F12"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{{sample.pathological_id}}</w:t>
            </w:r>
          </w:p>
        </w:tc>
        <w:tc>
          <w:tcPr>
            <w:tcW w:w="1531" w:type="dxa"/>
            <w:tcMar>
              <w:top w:w="28" w:type="dxa"/>
              <w:left w:w="85" w:type="dxa"/>
              <w:bottom w:w="28" w:type="dxa"/>
              <w:right w:w="85" w:type="dxa"/>
            </w:tcMar>
            <w:vAlign w:val="center"/>
          </w:tcPr>
          <w:p w14:paraId="6DB73151"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27EBEFA8" w14:textId="345FC339" w:rsidR="00963747" w:rsidRPr="00F5515B" w:rsidRDefault="00DD793E" w:rsidP="00963747">
            <w:pPr>
              <w:spacing w:line="240" w:lineRule="exact"/>
              <w:rPr>
                <w:rFonts w:ascii="Times New Roman" w:eastAsia="宋体" w:hAnsi="Times New Roman" w:cs="Times New Roman"/>
                <w:spacing w:val="6"/>
                <w:szCs w:val="21"/>
              </w:rPr>
            </w:pPr>
            <w:r w:rsidRPr="00DD793E">
              <w:rPr>
                <w:rFonts w:ascii="Times New Roman" w:eastAsia="宋体" w:hAnsi="Times New Roman" w:cs="Times New Roman"/>
                <w:spacing w:val="6"/>
                <w:szCs w:val="21"/>
              </w:rPr>
              <w:t>{{sample.mol_pathological_id}}</w:t>
            </w:r>
          </w:p>
        </w:tc>
      </w:tr>
      <w:tr w:rsidR="00963747" w:rsidRPr="00F5515B" w14:paraId="23767786" w14:textId="77777777" w:rsidTr="00963747">
        <w:trPr>
          <w:trHeight w:val="397"/>
        </w:trPr>
        <w:tc>
          <w:tcPr>
            <w:tcW w:w="1390" w:type="dxa"/>
            <w:tcMar>
              <w:top w:w="28" w:type="dxa"/>
              <w:left w:w="85" w:type="dxa"/>
              <w:bottom w:w="28" w:type="dxa"/>
              <w:right w:w="85" w:type="dxa"/>
            </w:tcMar>
            <w:vAlign w:val="center"/>
          </w:tcPr>
          <w:p w14:paraId="724CB772"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042677E5" w14:textId="20BD8B90" w:rsidR="00963747" w:rsidRPr="00F5515B" w:rsidRDefault="00BF344D" w:rsidP="00963747">
            <w:pPr>
              <w:spacing w:line="240" w:lineRule="exact"/>
              <w:rPr>
                <w:rFonts w:ascii="Times New Roman" w:eastAsia="宋体" w:hAnsi="Times New Roman" w:cs="Times New Roman"/>
                <w:spacing w:val="6"/>
                <w:szCs w:val="21"/>
              </w:rPr>
            </w:pPr>
            <w:r w:rsidRPr="00BF344D">
              <w:rPr>
                <w:rFonts w:ascii="Times New Roman" w:eastAsia="宋体" w:hAnsi="Times New Roman" w:cs="Times New Roman"/>
                <w:szCs w:val="21"/>
                <w:lang w:eastAsia="en-US"/>
              </w:rPr>
              <w:t>{%if sample.sample_type and sample.control_sample_type%}{{sample.sample_type}}</w:t>
            </w:r>
            <w:r>
              <w:rPr>
                <w:rFonts w:ascii="Times New Roman" w:eastAsia="宋体" w:hAnsi="Times New Roman" w:cs="Times New Roman" w:hint="eastAsia"/>
                <w:szCs w:val="21"/>
              </w:rPr>
              <w:t>、</w:t>
            </w:r>
            <w:r w:rsidRPr="00BF344D">
              <w:rPr>
                <w:rFonts w:ascii="Times New Roman" w:eastAsia="宋体" w:hAnsi="Times New Roman" w:cs="Times New Roman"/>
                <w:szCs w:val="21"/>
                <w:lang w:eastAsia="en-US"/>
              </w:rPr>
              <w:t>{{sample.control_sample_type}}{%elif sample.sample_type and not sample.control_sample_type%}{{sample.sample_type}}{%elif not sample.sample_type and sample.control_sample_type%}{{sample.control_sample_type}}{%else%}-{%endif%}</w:t>
            </w:r>
          </w:p>
        </w:tc>
        <w:tc>
          <w:tcPr>
            <w:tcW w:w="1247" w:type="dxa"/>
            <w:tcMar>
              <w:top w:w="28" w:type="dxa"/>
              <w:left w:w="85" w:type="dxa"/>
              <w:bottom w:w="28" w:type="dxa"/>
              <w:right w:w="85" w:type="dxa"/>
            </w:tcMar>
            <w:vAlign w:val="center"/>
          </w:tcPr>
          <w:p w14:paraId="52D239D2"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66011EE1" w14:textId="49E0DF1C"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{{sample.</w:t>
            </w:r>
            <w:r w:rsidR="005E6965" w:rsidRPr="005E6965">
              <w:rPr>
                <w:rFonts w:ascii="Times New Roman" w:eastAsia="宋体" w:hAnsi="Times New Roman" w:cs="Times New Roman"/>
                <w:spacing w:val="6"/>
                <w:szCs w:val="21"/>
              </w:rPr>
              <w:t>submission_department</w:t>
            </w:r>
            <w:r w:rsidRPr="00F5515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540A85AA"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32B6A220" w14:textId="785EF5B5" w:rsidR="00963747" w:rsidRPr="00F5515B" w:rsidRDefault="00DD793E" w:rsidP="00963747">
            <w:pPr>
              <w:spacing w:line="240" w:lineRule="exact"/>
              <w:rPr>
                <w:rFonts w:ascii="Times New Roman" w:eastAsia="宋体" w:hAnsi="Times New Roman" w:cs="Times New Roman"/>
                <w:spacing w:val="6"/>
                <w:szCs w:val="21"/>
              </w:rPr>
            </w:pPr>
            <w:r w:rsidRPr="00DD793E">
              <w:rPr>
                <w:rFonts w:ascii="Times New Roman" w:eastAsia="宋体" w:hAnsi="Times New Roman" w:cs="Times New Roman"/>
                <w:spacing w:val="6"/>
                <w:szCs w:val="21"/>
              </w:rPr>
              <w:t>{{sample.submission_doctor}}</w:t>
            </w:r>
          </w:p>
        </w:tc>
      </w:tr>
      <w:tr w:rsidR="00963747" w:rsidRPr="00F5515B" w14:paraId="109961BA" w14:textId="77777777" w:rsidTr="00963747">
        <w:trPr>
          <w:trHeight w:val="397"/>
        </w:trPr>
        <w:tc>
          <w:tcPr>
            <w:tcW w:w="1390" w:type="dxa"/>
            <w:tcMar>
              <w:top w:w="28" w:type="dxa"/>
              <w:left w:w="85" w:type="dxa"/>
              <w:bottom w:w="28" w:type="dxa"/>
              <w:right w:w="85" w:type="dxa"/>
            </w:tcMar>
            <w:vAlign w:val="center"/>
          </w:tcPr>
          <w:p w14:paraId="12D4179D"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收样时间</w:t>
            </w:r>
          </w:p>
        </w:tc>
        <w:tc>
          <w:tcPr>
            <w:tcW w:w="2012" w:type="dxa"/>
            <w:tcMar>
              <w:top w:w="28" w:type="dxa"/>
              <w:left w:w="85" w:type="dxa"/>
              <w:bottom w:w="28" w:type="dxa"/>
              <w:right w:w="85" w:type="dxa"/>
            </w:tcMar>
            <w:vAlign w:val="center"/>
          </w:tcPr>
          <w:p w14:paraId="6D9AA3E5" w14:textId="7A9BE780"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{{sample.receive_data}}</w:t>
            </w:r>
          </w:p>
        </w:tc>
        <w:tc>
          <w:tcPr>
            <w:tcW w:w="1247" w:type="dxa"/>
            <w:tcMar>
              <w:top w:w="28" w:type="dxa"/>
              <w:left w:w="85" w:type="dxa"/>
              <w:bottom w:w="28" w:type="dxa"/>
              <w:right w:w="85" w:type="dxa"/>
            </w:tcMar>
            <w:vAlign w:val="center"/>
          </w:tcPr>
          <w:p w14:paraId="608E7B6E" w14:textId="77777777" w:rsidR="00963747" w:rsidRPr="00F5515B" w:rsidRDefault="00963747" w:rsidP="00963747">
            <w:pPr>
              <w:spacing w:line="240" w:lineRule="exact"/>
              <w:rPr>
                <w:rFonts w:ascii="Times New Roman" w:eastAsia="宋体" w:hAnsi="Times New Roman" w:cs="Times New Roman"/>
                <w:b/>
                <w:bCs/>
                <w:spacing w:val="6"/>
                <w:szCs w:val="21"/>
              </w:rPr>
            </w:pPr>
            <w:r w:rsidRPr="00F5515B">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552212E3" w14:textId="3F5CF551" w:rsidR="00963747" w:rsidRPr="00F5515B" w:rsidRDefault="00BF344D" w:rsidP="00963747">
            <w:pPr>
              <w:spacing w:line="240" w:lineRule="exact"/>
              <w:rPr>
                <w:rFonts w:ascii="Times New Roman" w:eastAsia="宋体" w:hAnsi="Times New Roman" w:cs="Times New Roman"/>
                <w:spacing w:val="6"/>
                <w:szCs w:val="21"/>
              </w:rPr>
            </w:pPr>
            <w:r w:rsidRPr="00BF344D">
              <w:rPr>
                <w:rFonts w:ascii="Times New Roman" w:eastAsia="宋体" w:hAnsi="Times New Roman" w:cs="Times New Roman"/>
                <w:spacing w:val="6"/>
                <w:szCs w:val="21"/>
              </w:rPr>
              <w:t>{%if sample.gather_data and sample.blood_collection_date %}{{ sample.gather_data }}</w:t>
            </w:r>
            <w:r w:rsidRPr="00BF344D">
              <w:rPr>
                <w:rFonts w:ascii="Times New Roman" w:eastAsia="宋体" w:hAnsi="Times New Roman" w:cs="Times New Roman"/>
                <w:spacing w:val="6"/>
                <w:szCs w:val="21"/>
              </w:rPr>
              <w:t>、</w:t>
            </w:r>
            <w:r w:rsidRPr="00BF344D">
              <w:rPr>
                <w:rFonts w:ascii="Times New Roman" w:eastAsia="宋体" w:hAnsi="Times New Roman" w:cs="Times New Roman"/>
                <w:spacing w:val="6"/>
                <w:szCs w:val="21"/>
              </w:rPr>
              <w:t>{{ sample.blood_collection_date }}{%elif sample.gather_data and not sample.blood_collection_date %}{{ sample.gather_data }}{%elif not sample.gather_data and  sample.blood_collection_date %}{{ sample.blood_collection_date }}{%endif%}</w:t>
            </w:r>
          </w:p>
        </w:tc>
        <w:tc>
          <w:tcPr>
            <w:tcW w:w="1531" w:type="dxa"/>
            <w:vAlign w:val="center"/>
          </w:tcPr>
          <w:p w14:paraId="173B65D6" w14:textId="77777777" w:rsidR="00963747" w:rsidRPr="00F5515B" w:rsidRDefault="00963747" w:rsidP="00963747">
            <w:pPr>
              <w:spacing w:line="240" w:lineRule="exact"/>
              <w:rPr>
                <w:rFonts w:ascii="Times New Roman" w:eastAsia="宋体" w:hAnsi="Times New Roman" w:cs="Times New Roman"/>
                <w:b/>
                <w:bCs/>
                <w:spacing w:val="6"/>
                <w:szCs w:val="21"/>
              </w:rPr>
            </w:pPr>
            <w:r w:rsidRPr="00F5515B">
              <w:rPr>
                <w:rFonts w:ascii="Times New Roman" w:eastAsia="宋体" w:hAnsi="Times New Roman" w:cs="Times New Roman"/>
                <w:b/>
                <w:spacing w:val="6"/>
                <w:szCs w:val="21"/>
              </w:rPr>
              <w:t>报告日期</w:t>
            </w:r>
          </w:p>
        </w:tc>
        <w:tc>
          <w:tcPr>
            <w:tcW w:w="1869" w:type="dxa"/>
            <w:vAlign w:val="center"/>
          </w:tcPr>
          <w:p w14:paraId="5CBE6E46" w14:textId="17774018"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{{sample.report_date}}</w:t>
            </w:r>
          </w:p>
        </w:tc>
      </w:tr>
      <w:tr w:rsidR="001A5CD3" w:rsidRPr="00F5515B" w14:paraId="5DCA2D4D" w14:textId="77777777" w:rsidTr="00963747">
        <w:trPr>
          <w:trHeight w:val="397"/>
        </w:trPr>
        <w:tc>
          <w:tcPr>
            <w:tcW w:w="1390" w:type="dxa"/>
            <w:tcMar>
              <w:top w:w="28" w:type="dxa"/>
              <w:left w:w="85" w:type="dxa"/>
              <w:bottom w:w="28" w:type="dxa"/>
              <w:right w:w="85" w:type="dxa"/>
            </w:tcMar>
            <w:vAlign w:val="center"/>
          </w:tcPr>
          <w:p w14:paraId="6746DE6E" w14:textId="77777777" w:rsidR="001A5CD3" w:rsidRPr="00F5515B" w:rsidRDefault="001A5CD3" w:rsidP="00AF0361">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b/>
                <w:spacing w:val="6"/>
                <w:szCs w:val="21"/>
              </w:rPr>
              <w:t>病理诊断</w:t>
            </w:r>
          </w:p>
        </w:tc>
        <w:tc>
          <w:tcPr>
            <w:tcW w:w="8814" w:type="dxa"/>
            <w:gridSpan w:val="5"/>
            <w:vAlign w:val="center"/>
          </w:tcPr>
          <w:p w14:paraId="24D01534" w14:textId="3A0B2175" w:rsidR="001A5CD3" w:rsidRPr="00F5515B" w:rsidRDefault="00963747" w:rsidP="00AF0361">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{{sample.pathol_diagn}}</w:t>
            </w:r>
          </w:p>
        </w:tc>
      </w:tr>
      <w:tr w:rsidR="001A5CD3" w:rsidRPr="00F5515B" w14:paraId="3B8D8E27" w14:textId="77777777" w:rsidTr="00963747">
        <w:trPr>
          <w:trHeight w:val="397"/>
        </w:trPr>
        <w:tc>
          <w:tcPr>
            <w:tcW w:w="1390" w:type="dxa"/>
            <w:tcMar>
              <w:top w:w="28" w:type="dxa"/>
              <w:left w:w="85" w:type="dxa"/>
              <w:bottom w:w="28" w:type="dxa"/>
              <w:right w:w="85" w:type="dxa"/>
            </w:tcMar>
            <w:vAlign w:val="center"/>
          </w:tcPr>
          <w:p w14:paraId="3038D2C4" w14:textId="77777777" w:rsidR="001A5CD3" w:rsidRPr="00F5515B" w:rsidRDefault="001A5CD3" w:rsidP="00AF0361">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家族史</w:t>
            </w:r>
          </w:p>
        </w:tc>
        <w:tc>
          <w:tcPr>
            <w:tcW w:w="8814" w:type="dxa"/>
            <w:gridSpan w:val="5"/>
            <w:vAlign w:val="center"/>
          </w:tcPr>
          <w:p w14:paraId="0EFA8358" w14:textId="53C79968" w:rsidR="001A5CD3" w:rsidRPr="00F5515B" w:rsidRDefault="00DD793E" w:rsidP="00AF0361">
            <w:pPr>
              <w:spacing w:line="240" w:lineRule="exact"/>
              <w:rPr>
                <w:rFonts w:ascii="Times New Roman" w:eastAsia="宋体" w:hAnsi="Times New Roman" w:cs="Times New Roman"/>
                <w:spacing w:val="6"/>
                <w:szCs w:val="21"/>
              </w:rPr>
            </w:pPr>
            <w:r w:rsidRPr="00DD793E">
              <w:rPr>
                <w:rFonts w:ascii="Times New Roman" w:eastAsia="宋体" w:hAnsi="Times New Roman" w:cs="Times New Roman"/>
                <w:spacing w:val="6"/>
                <w:szCs w:val="21"/>
              </w:rPr>
              <w:t>{{sample.family_history}}</w:t>
            </w:r>
          </w:p>
        </w:tc>
      </w:tr>
    </w:tbl>
    <w:bookmarkEnd w:id="0"/>
    <w:p w14:paraId="40933713" w14:textId="77777777" w:rsidR="001A5CD3" w:rsidRPr="00F5515B" w:rsidRDefault="001A5CD3" w:rsidP="001A5CD3">
      <w:pPr>
        <w:spacing w:line="300" w:lineRule="exact"/>
        <w:rPr>
          <w:rFonts w:ascii="Times New Roman" w:eastAsia="宋体" w:hAnsi="Times New Roman" w:cs="Times New Roman"/>
          <w:color w:val="808080"/>
          <w:sz w:val="16"/>
          <w:szCs w:val="16"/>
        </w:rPr>
      </w:pPr>
      <w:r w:rsidRPr="00F5515B">
        <w:rPr>
          <w:rFonts w:ascii="Times New Roman" w:eastAsia="宋体" w:hAnsi="Times New Roman" w:cs="Times New Roman"/>
          <w:b/>
          <w:color w:val="F26522"/>
          <w:sz w:val="16"/>
          <w:szCs w:val="16"/>
        </w:rPr>
        <w:t>*</w:t>
      </w:r>
      <w:r w:rsidRPr="00F5515B">
        <w:rPr>
          <w:rFonts w:ascii="Times New Roman" w:eastAsia="宋体" w:hAnsi="Times New Roman" w:cs="Times New Roman"/>
          <w:b/>
          <w:color w:val="F26522"/>
          <w:sz w:val="16"/>
          <w:szCs w:val="16"/>
        </w:rPr>
        <w:t>注：</w:t>
      </w:r>
      <w:r w:rsidRPr="00F5515B">
        <w:rPr>
          <w:rFonts w:ascii="Times New Roman" w:eastAsia="宋体" w:hAnsi="Times New Roman" w:cs="Times New Roman"/>
          <w:color w:val="808080"/>
          <w:sz w:val="16"/>
          <w:szCs w:val="16"/>
        </w:rPr>
        <w:t xml:space="preserve"> </w:t>
      </w:r>
      <w:bookmarkStart w:id="1" w:name="Basic_Info_footnote"/>
      <w:bookmarkEnd w:id="1"/>
      <w:r w:rsidRPr="00F5515B">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F5515B" w:rsidRDefault="001A5CD3" w:rsidP="001A5CD3">
      <w:pPr>
        <w:rPr>
          <w:rFonts w:ascii="Times New Roman" w:eastAsia="宋体" w:hAnsi="Times New Roman" w:cs="Times New Roman"/>
        </w:rPr>
      </w:pPr>
    </w:p>
    <w:p w14:paraId="2EF61528" w14:textId="50294764" w:rsidR="001A5CD3" w:rsidRPr="00F5515B" w:rsidRDefault="001A5CD3" w:rsidP="001A5CD3">
      <w:pPr>
        <w:rPr>
          <w:rFonts w:ascii="Times New Roman" w:eastAsia="宋体" w:hAnsi="Times New Roman" w:cs="Times New Roman"/>
          <w:b/>
          <w:bCs/>
          <w:color w:val="1E7648"/>
          <w:sz w:val="28"/>
          <w:szCs w:val="28"/>
        </w:rPr>
      </w:pPr>
      <w:r w:rsidRPr="00F5515B">
        <w:rPr>
          <w:rFonts w:ascii="Times New Roman" w:eastAsia="宋体" w:hAnsi="Times New Roman" w:cs="Times New Roman"/>
          <w:b/>
          <w:bCs/>
          <w:color w:val="1E7648"/>
          <w:sz w:val="28"/>
          <w:szCs w:val="28"/>
        </w:rPr>
        <w:lastRenderedPageBreak/>
        <w:t>检测范围及检测突变类型</w:t>
      </w:r>
    </w:p>
    <w:p w14:paraId="319665D1" w14:textId="77777777" w:rsidR="001A5CD3" w:rsidRPr="00F5515B" w:rsidRDefault="001A5CD3" w:rsidP="001A5CD3">
      <w:pPr>
        <w:rPr>
          <w:rFonts w:ascii="Times New Roman" w:eastAsia="宋体" w:hAnsi="Times New Roman" w:cs="Times New Roman"/>
          <w:b/>
          <w:bCs/>
        </w:rPr>
      </w:pPr>
      <w:r w:rsidRPr="00F5515B">
        <w:rPr>
          <w:rFonts w:ascii="Times New Roman" w:eastAsia="宋体" w:hAnsi="Times New Roman" w:cs="Times New Roman"/>
          <w:b/>
          <w:bCs/>
        </w:rPr>
        <w:t>检测范围：</w:t>
      </w:r>
      <w:r w:rsidRPr="00F5515B">
        <w:rPr>
          <w:rFonts w:ascii="Times New Roman" w:eastAsia="宋体" w:hAnsi="Times New Roman" w:cs="Times New Roman"/>
          <w:b/>
          <w:bCs/>
        </w:rPr>
        <w:t>BRCA1</w:t>
      </w:r>
      <w:r w:rsidRPr="00F5515B">
        <w:rPr>
          <w:rFonts w:ascii="Times New Roman" w:eastAsia="宋体" w:hAnsi="Times New Roman" w:cs="Times New Roman"/>
          <w:b/>
          <w:bCs/>
        </w:rPr>
        <w:t>基因和</w:t>
      </w:r>
      <w:r w:rsidRPr="00F5515B">
        <w:rPr>
          <w:rFonts w:ascii="Times New Roman" w:eastAsia="宋体" w:hAnsi="Times New Roman" w:cs="Times New Roman"/>
          <w:b/>
          <w:bCs/>
        </w:rPr>
        <w:t>BRCA2</w:t>
      </w:r>
      <w:r w:rsidRPr="00F5515B">
        <w:rPr>
          <w:rFonts w:ascii="Times New Roman" w:eastAsia="宋体" w:hAnsi="Times New Roman" w:cs="Times New Roman"/>
          <w:b/>
          <w:bCs/>
        </w:rPr>
        <w:t>基因全编码区及外显子</w:t>
      </w:r>
      <w:r w:rsidRPr="00F5515B">
        <w:rPr>
          <w:rFonts w:ascii="Times New Roman" w:eastAsia="宋体" w:hAnsi="Times New Roman" w:cs="Times New Roman"/>
          <w:b/>
          <w:bCs/>
        </w:rPr>
        <w:t>-</w:t>
      </w:r>
      <w:r w:rsidRPr="00F5515B">
        <w:rPr>
          <w:rFonts w:ascii="Times New Roman" w:eastAsia="宋体" w:hAnsi="Times New Roman" w:cs="Times New Roman"/>
          <w:b/>
          <w:bCs/>
        </w:rPr>
        <w:t>内含子连接区、部分</w:t>
      </w:r>
      <w:r w:rsidRPr="00F5515B">
        <w:rPr>
          <w:rFonts w:ascii="Times New Roman" w:eastAsia="宋体" w:hAnsi="Times New Roman" w:cs="Times New Roman"/>
          <w:b/>
          <w:bCs/>
        </w:rPr>
        <w:t>UTR</w:t>
      </w:r>
      <w:r w:rsidRPr="00F5515B">
        <w:rPr>
          <w:rFonts w:ascii="Times New Roman" w:eastAsia="宋体" w:hAnsi="Times New Roman" w:cs="Times New Roman"/>
          <w:b/>
          <w:bCs/>
        </w:rPr>
        <w:t>区（非翻译区）和内含子区热点变异；</w:t>
      </w:r>
    </w:p>
    <w:p w14:paraId="71CCC4EF" w14:textId="77777777" w:rsidR="001A5CD3" w:rsidRPr="00F5515B" w:rsidRDefault="001A5CD3" w:rsidP="001A5CD3">
      <w:pPr>
        <w:rPr>
          <w:rFonts w:ascii="Times New Roman" w:eastAsia="宋体" w:hAnsi="Times New Roman" w:cs="Times New Roman"/>
          <w:b/>
          <w:bCs/>
        </w:rPr>
      </w:pPr>
      <w:r w:rsidRPr="00F5515B">
        <w:rPr>
          <w:rFonts w:ascii="Times New Roman" w:eastAsia="宋体" w:hAnsi="Times New Roman" w:cs="Times New Roman"/>
          <w:b/>
          <w:bCs/>
        </w:rPr>
        <w:t>检测突变类型：点突变、插入</w:t>
      </w:r>
      <w:r w:rsidRPr="00F5515B">
        <w:rPr>
          <w:rFonts w:ascii="Times New Roman" w:eastAsia="宋体" w:hAnsi="Times New Roman" w:cs="Times New Roman"/>
          <w:b/>
          <w:bCs/>
        </w:rPr>
        <w:t>/</w:t>
      </w:r>
      <w:r w:rsidRPr="00F5515B">
        <w:rPr>
          <w:rFonts w:ascii="Times New Roman" w:eastAsia="宋体" w:hAnsi="Times New Roman" w:cs="Times New Roman"/>
          <w:b/>
          <w:bCs/>
        </w:rPr>
        <w:t>缺失突变、大片段重排（仅限血液样本）。</w:t>
      </w:r>
    </w:p>
    <w:p w14:paraId="57AC0600" w14:textId="77777777" w:rsidR="001A5CD3" w:rsidRPr="00F5515B" w:rsidRDefault="001A5CD3" w:rsidP="001A5CD3">
      <w:pPr>
        <w:rPr>
          <w:rFonts w:ascii="Times New Roman" w:eastAsia="宋体" w:hAnsi="Times New Roman" w:cs="Times New Roman"/>
        </w:rPr>
      </w:pPr>
    </w:p>
    <w:p w14:paraId="7D6F0D88" w14:textId="77777777" w:rsidR="001A5CD3" w:rsidRPr="00F5515B" w:rsidRDefault="001A5CD3" w:rsidP="001A5CD3">
      <w:pPr>
        <w:rPr>
          <w:rFonts w:ascii="Times New Roman" w:eastAsia="宋体" w:hAnsi="Times New Roman" w:cs="Times New Roman"/>
          <w:b/>
          <w:bCs/>
          <w:color w:val="1E7648"/>
          <w:sz w:val="28"/>
          <w:szCs w:val="28"/>
        </w:rPr>
      </w:pPr>
      <w:r w:rsidRPr="00F5515B">
        <w:rPr>
          <w:rFonts w:ascii="Times New Roman" w:eastAsia="宋体" w:hAnsi="Times New Roman" w:cs="Times New Roman"/>
          <w:b/>
          <w:bCs/>
          <w:color w:val="1E7648"/>
          <w:sz w:val="28"/>
          <w:szCs w:val="28"/>
        </w:rPr>
        <w:t>检测小结</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835"/>
        <w:gridCol w:w="1276"/>
        <w:gridCol w:w="34"/>
        <w:gridCol w:w="4388"/>
        <w:gridCol w:w="1671"/>
      </w:tblGrid>
      <w:tr w:rsidR="001A5CD3" w:rsidRPr="00F5515B" w14:paraId="0C5AE9F4" w14:textId="77777777" w:rsidTr="00FB36CA">
        <w:trPr>
          <w:trHeight w:val="397"/>
        </w:trPr>
        <w:tc>
          <w:tcPr>
            <w:tcW w:w="2835" w:type="dxa"/>
            <w:tcMar>
              <w:top w:w="60" w:type="dxa"/>
              <w:bottom w:w="60" w:type="dxa"/>
            </w:tcMar>
            <w:vAlign w:val="center"/>
          </w:tcPr>
          <w:p w14:paraId="28670AF3" w14:textId="77777777" w:rsidR="001A5CD3" w:rsidRPr="00F5515B" w:rsidRDefault="001A5CD3" w:rsidP="00AF0361">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检测类型</w:t>
            </w:r>
          </w:p>
        </w:tc>
        <w:tc>
          <w:tcPr>
            <w:tcW w:w="7369" w:type="dxa"/>
            <w:gridSpan w:val="4"/>
            <w:tcMar>
              <w:top w:w="60" w:type="dxa"/>
              <w:bottom w:w="60" w:type="dxa"/>
            </w:tcMar>
            <w:vAlign w:val="center"/>
          </w:tcPr>
          <w:p w14:paraId="141BDF87" w14:textId="77777777" w:rsidR="001A5CD3" w:rsidRPr="00F5515B" w:rsidRDefault="001A5CD3" w:rsidP="00AF0361">
            <w:pPr>
              <w:spacing w:line="440" w:lineRule="exact"/>
              <w:jc w:val="left"/>
              <w:rPr>
                <w:rFonts w:ascii="Times New Roman" w:eastAsia="宋体" w:hAnsi="Times New Roman" w:cs="Times New Roman"/>
                <w:b/>
                <w:spacing w:val="6"/>
                <w:szCs w:val="21"/>
              </w:rPr>
            </w:pPr>
            <w:bookmarkStart w:id="2" w:name="Detection_Summary_title2"/>
            <w:bookmarkEnd w:id="2"/>
            <w:r w:rsidRPr="00F5515B">
              <w:rPr>
                <w:rFonts w:ascii="Times New Roman" w:eastAsia="宋体" w:hAnsi="Times New Roman" w:cs="Times New Roman"/>
                <w:b/>
                <w:spacing w:val="6"/>
                <w:szCs w:val="21"/>
              </w:rPr>
              <w:t>检测结果</w:t>
            </w:r>
          </w:p>
        </w:tc>
      </w:tr>
      <w:tr w:rsidR="00FB36CA" w:rsidRPr="00F5515B" w14:paraId="202736B8" w14:textId="77777777" w:rsidTr="00FB36CA">
        <w:trPr>
          <w:trHeight w:val="313"/>
        </w:trPr>
        <w:tc>
          <w:tcPr>
            <w:tcW w:w="2835" w:type="dxa"/>
            <w:vMerge w:val="restart"/>
            <w:tcMar>
              <w:top w:w="60" w:type="dxa"/>
              <w:bottom w:w="60" w:type="dxa"/>
            </w:tcMar>
            <w:vAlign w:val="center"/>
          </w:tcPr>
          <w:p w14:paraId="16CDFA0E" w14:textId="77777777" w:rsidR="00FB36CA" w:rsidRPr="00F5515B" w:rsidRDefault="00FB36CA" w:rsidP="00AF0361">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BRCA</w:t>
            </w:r>
            <w:r w:rsidRPr="00F5515B">
              <w:rPr>
                <w:rFonts w:ascii="Times New Roman" w:eastAsia="宋体" w:hAnsi="Times New Roman" w:cs="Times New Roman"/>
                <w:b/>
                <w:spacing w:val="6"/>
                <w:szCs w:val="21"/>
              </w:rPr>
              <w:t>基因检测总体评价</w:t>
            </w:r>
          </w:p>
        </w:tc>
        <w:tc>
          <w:tcPr>
            <w:tcW w:w="1310" w:type="dxa"/>
            <w:gridSpan w:val="2"/>
            <w:tcMar>
              <w:top w:w="60" w:type="dxa"/>
              <w:bottom w:w="60" w:type="dxa"/>
            </w:tcMar>
            <w:vAlign w:val="center"/>
          </w:tcPr>
          <w:p w14:paraId="412C5B68" w14:textId="7AB5D031" w:rsidR="00FB36CA" w:rsidRPr="00F5515B" w:rsidRDefault="00FB36CA" w:rsidP="00AF0361">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胚系</w:t>
            </w:r>
            <w:r w:rsidRPr="00F5515B">
              <w:rPr>
                <w:rFonts w:ascii="Times New Roman" w:eastAsia="宋体" w:hAnsi="Times New Roman" w:cs="Times New Roman"/>
                <w:bCs/>
                <w:spacing w:val="6"/>
                <w:szCs w:val="21"/>
              </w:rPr>
              <w:t xml:space="preserve">      </w:t>
            </w:r>
          </w:p>
        </w:tc>
        <w:tc>
          <w:tcPr>
            <w:tcW w:w="6059" w:type="dxa"/>
            <w:gridSpan w:val="2"/>
            <w:vAlign w:val="center"/>
          </w:tcPr>
          <w:p w14:paraId="62B781F2" w14:textId="77777777"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if 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var_brca.mlpa.</w:t>
            </w:r>
            <w:r>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var_brca.mlpa.</w:t>
            </w:r>
            <w:r>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3501185A" w14:textId="77777777" w:rsidR="00031EAF" w:rsidRPr="00A678FA" w:rsidRDefault="00031EAF" w:rsidP="00031EAF">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致病和可能致病的</w:t>
            </w:r>
          </w:p>
          <w:p w14:paraId="060FFCB5" w14:textId="77777777"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 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var_brca.mlpa.</w:t>
            </w:r>
            <w:r>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var_brca.mlpa.</w:t>
            </w:r>
            <w:r>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2E5E4E39" w14:textId="77777777" w:rsidR="00031EAF" w:rsidRPr="00A678FA" w:rsidRDefault="00031EAF" w:rsidP="00031EAF">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致病的</w:t>
            </w:r>
          </w:p>
          <w:p w14:paraId="72EBA976" w14:textId="77777777"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 xml:space="preserve">if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var_brca.mlpa.</w:t>
            </w:r>
            <w:r>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var_brca.mlpa.</w:t>
            </w:r>
            <w:r>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55D0FC04" w14:textId="77777777" w:rsidR="00031EAF" w:rsidRPr="00A678FA" w:rsidRDefault="00031EAF" w:rsidP="00031EAF">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可能致病的</w:t>
            </w:r>
          </w:p>
          <w:p w14:paraId="4D6111E0" w14:textId="77777777"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var_brca.mlpa.</w:t>
            </w:r>
            <w:r>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var_brca.mlpa.</w:t>
            </w:r>
            <w:r>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02DFFE14" w14:textId="77777777" w:rsidR="00FC13E0" w:rsidRDefault="00FC13E0" w:rsidP="00031EAF">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未检测到有致病的、可能致病的变异</w:t>
            </w:r>
          </w:p>
          <w:p w14:paraId="76FE9857" w14:textId="7F448645" w:rsidR="00031EAF" w:rsidRPr="00F5515B" w:rsidRDefault="00031EAF" w:rsidP="00031EAF">
            <w:pPr>
              <w:spacing w:line="440" w:lineRule="exact"/>
              <w:jc w:val="left"/>
              <w:rPr>
                <w:rFonts w:ascii="Times New Roman" w:eastAsia="宋体" w:hAnsi="Times New Roman" w:cs="Times New Roman"/>
                <w:bCs/>
                <w:spacing w:val="6"/>
                <w:szCs w:val="21"/>
                <w:lang w:val="en-GB"/>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endif%}</w:t>
            </w:r>
          </w:p>
        </w:tc>
      </w:tr>
      <w:tr w:rsidR="00FB36CA" w:rsidRPr="00F5515B" w14:paraId="39A87313" w14:textId="77777777" w:rsidTr="00FB36CA">
        <w:trPr>
          <w:trHeight w:val="313"/>
        </w:trPr>
        <w:tc>
          <w:tcPr>
            <w:tcW w:w="2835" w:type="dxa"/>
            <w:vMerge/>
            <w:tcMar>
              <w:top w:w="60" w:type="dxa"/>
              <w:bottom w:w="60" w:type="dxa"/>
            </w:tcMar>
            <w:vAlign w:val="center"/>
          </w:tcPr>
          <w:p w14:paraId="2DFDDCA6" w14:textId="77777777" w:rsidR="00FB36CA" w:rsidRPr="00F5515B" w:rsidRDefault="00FB36CA" w:rsidP="00FB36CA">
            <w:pPr>
              <w:spacing w:line="440" w:lineRule="exact"/>
              <w:jc w:val="left"/>
              <w:rPr>
                <w:rFonts w:ascii="Times New Roman" w:eastAsia="宋体" w:hAnsi="Times New Roman" w:cs="Times New Roman"/>
                <w:b/>
                <w:spacing w:val="6"/>
                <w:szCs w:val="21"/>
              </w:rPr>
            </w:pPr>
          </w:p>
        </w:tc>
        <w:tc>
          <w:tcPr>
            <w:tcW w:w="1310" w:type="dxa"/>
            <w:gridSpan w:val="2"/>
            <w:tcMar>
              <w:top w:w="60" w:type="dxa"/>
              <w:bottom w:w="60" w:type="dxa"/>
            </w:tcMar>
            <w:vAlign w:val="center"/>
          </w:tcPr>
          <w:p w14:paraId="780BF0A8" w14:textId="2C00E190" w:rsidR="00FB36CA" w:rsidRPr="00F5515B" w:rsidRDefault="00FB36CA" w:rsidP="00FB36CA">
            <w:pPr>
              <w:spacing w:line="440" w:lineRule="exact"/>
              <w:jc w:val="left"/>
              <w:rPr>
                <w:rFonts w:ascii="Times New Roman" w:eastAsia="宋体" w:hAnsi="Times New Roman" w:cs="Times New Roman"/>
                <w:bCs/>
                <w:spacing w:val="6"/>
                <w:szCs w:val="21"/>
              </w:rPr>
            </w:pPr>
            <w:r w:rsidRPr="00106B69">
              <w:rPr>
                <w:rFonts w:ascii="Times New Roman" w:eastAsia="宋体" w:hAnsi="Times New Roman" w:cs="Times New Roman"/>
                <w:bCs/>
                <w:spacing w:val="6"/>
                <w:szCs w:val="21"/>
              </w:rPr>
              <w:t>体系</w:t>
            </w:r>
            <w:r w:rsidRPr="00F5515B">
              <w:rPr>
                <w:rFonts w:ascii="Times New Roman" w:eastAsia="宋体" w:hAnsi="Times New Roman" w:cs="Times New Roman"/>
                <w:bCs/>
                <w:spacing w:val="6"/>
                <w:szCs w:val="21"/>
              </w:rPr>
              <w:t xml:space="preserve">      </w:t>
            </w:r>
          </w:p>
        </w:tc>
        <w:tc>
          <w:tcPr>
            <w:tcW w:w="6059" w:type="dxa"/>
            <w:gridSpan w:val="2"/>
            <w:vAlign w:val="center"/>
          </w:tcPr>
          <w:p w14:paraId="2F9A353E" w14:textId="64778E9B" w:rsidR="00A16F19" w:rsidRDefault="00A16F19" w:rsidP="00A16F19">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if var_brca.snv_s.B1_L5+var_brca.snv_s.B2_L5</w:t>
            </w:r>
            <w:r>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 xml:space="preserve"> var_brca.snv_s.B</w:t>
            </w:r>
            <w:r>
              <w:rPr>
                <w:rFonts w:ascii="Times New Roman" w:eastAsia="宋体" w:hAnsi="Times New Roman" w:cs="Times New Roman"/>
                <w:bCs/>
                <w:spacing w:val="6"/>
                <w:szCs w:val="21"/>
              </w:rPr>
              <w:t>1</w:t>
            </w:r>
            <w:r w:rsidRPr="00F5515B">
              <w:rPr>
                <w:rFonts w:ascii="Times New Roman" w:eastAsia="宋体" w:hAnsi="Times New Roman" w:cs="Times New Roman"/>
                <w:bCs/>
                <w:spacing w:val="6"/>
                <w:szCs w:val="21"/>
              </w:rPr>
              <w:t>_L</w:t>
            </w:r>
            <w:r>
              <w:rPr>
                <w:rFonts w:ascii="Times New Roman" w:eastAsia="宋体" w:hAnsi="Times New Roman" w:cs="Times New Roman"/>
                <w:bCs/>
                <w:spacing w:val="6"/>
                <w:szCs w:val="21"/>
              </w:rPr>
              <w:t>4</w:t>
            </w:r>
            <w:r w:rsidRPr="00F5515B">
              <w:rPr>
                <w:rFonts w:ascii="Times New Roman" w:eastAsia="宋体" w:hAnsi="Times New Roman" w:cs="Times New Roman"/>
                <w:bCs/>
                <w:spacing w:val="6"/>
                <w:szCs w:val="21"/>
              </w:rPr>
              <w:t>+var_brca.snv_s.B2_L</w:t>
            </w:r>
            <w:r>
              <w:rPr>
                <w:rFonts w:ascii="Times New Roman" w:eastAsia="宋体" w:hAnsi="Times New Roman" w:cs="Times New Roman"/>
                <w:bCs/>
                <w:spacing w:val="6"/>
                <w:szCs w:val="21"/>
              </w:rPr>
              <w:t xml:space="preserve">4 and </w:t>
            </w:r>
            <w:r w:rsidRPr="00A16F19">
              <w:rPr>
                <w:rFonts w:ascii="Times New Roman" w:eastAsia="宋体" w:hAnsi="Times New Roman" w:cs="Times New Roman"/>
                <w:bCs/>
                <w:spacing w:val="6"/>
                <w:szCs w:val="21"/>
              </w:rPr>
              <w:t>(var_brca.snv_s.B1_L5+var_brca.snv_s.B2_L5</w:t>
            </w:r>
            <w:r>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 xml:space="preserve"> </w:t>
            </w:r>
            <w:r w:rsidR="00B12E60">
              <w:rPr>
                <w:rFonts w:ascii="Times New Roman" w:eastAsia="宋体" w:hAnsi="Times New Roman" w:cs="Times New Roman" w:hint="eastAsia"/>
                <w:bCs/>
                <w:spacing w:val="6"/>
                <w:szCs w:val="21"/>
              </w:rPr>
              <w:t>var</w:t>
            </w:r>
            <w:r w:rsidR="00B12E60">
              <w:rPr>
                <w:rFonts w:ascii="Times New Roman" w:eastAsia="宋体" w:hAnsi="Times New Roman" w:cs="Times New Roman"/>
                <w:bCs/>
                <w:spacing w:val="6"/>
                <w:szCs w:val="21"/>
              </w:rPr>
              <w:t>_</w:t>
            </w:r>
            <w:r w:rsidRPr="00A16F19">
              <w:rPr>
                <w:rFonts w:ascii="Times New Roman" w:eastAsia="宋体" w:hAnsi="Times New Roman" w:cs="Times New Roman"/>
                <w:bCs/>
                <w:spacing w:val="6"/>
                <w:szCs w:val="21"/>
              </w:rPr>
              <w:t>brca.snv_s.B</w:t>
            </w:r>
            <w:r>
              <w:rPr>
                <w:rFonts w:ascii="Times New Roman" w:eastAsia="宋体" w:hAnsi="Times New Roman" w:cs="Times New Roman"/>
                <w:bCs/>
                <w:spacing w:val="6"/>
                <w:szCs w:val="21"/>
              </w:rPr>
              <w:t>1</w:t>
            </w:r>
            <w:r w:rsidRPr="00A16F19">
              <w:rPr>
                <w:rFonts w:ascii="Times New Roman" w:eastAsia="宋体" w:hAnsi="Times New Roman" w:cs="Times New Roman"/>
                <w:bCs/>
                <w:spacing w:val="6"/>
                <w:szCs w:val="21"/>
              </w:rPr>
              <w:t>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+var_brca.snv_s.B2_L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)|count != (var_brca.snv_m.B1_G_L5+ var_brca.snv_m.B2_G_L5</w:t>
            </w:r>
            <w:r>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 xml:space="preserve"> var_brca.snv_m.B1_G_L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 xml:space="preserve">+ </w:t>
            </w:r>
            <w:r w:rsidRPr="00A16F19">
              <w:rPr>
                <w:rFonts w:ascii="Times New Roman" w:eastAsia="宋体" w:hAnsi="Times New Roman" w:cs="Times New Roman"/>
                <w:bCs/>
                <w:spacing w:val="6"/>
                <w:szCs w:val="21"/>
              </w:rPr>
              <w:lastRenderedPageBreak/>
              <w:t>var_brca.snv_m.B2_G_L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 xml:space="preserve">)|count </w:t>
            </w:r>
            <w:r w:rsidRPr="00F5515B">
              <w:rPr>
                <w:rFonts w:ascii="Times New Roman" w:eastAsia="宋体" w:hAnsi="Times New Roman" w:cs="Times New Roman"/>
                <w:bCs/>
                <w:spacing w:val="6"/>
                <w:szCs w:val="21"/>
              </w:rPr>
              <w:t>%}</w:t>
            </w:r>
          </w:p>
          <w:p w14:paraId="6330302F" w14:textId="4CB7CD45" w:rsid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if var_brca.special.</w:t>
            </w:r>
            <w:r w:rsidRPr="00A16F19">
              <w:rPr>
                <w:rFonts w:ascii="Times New Roman" w:eastAsia="宋体" w:hAnsi="Times New Roman" w:cs="Times New Roman"/>
                <w:bCs/>
                <w:spacing w:val="6"/>
                <w:szCs w:val="21"/>
              </w:rPr>
              <w:t>judge_intumor</w:t>
            </w:r>
            <w:r w:rsidR="00106B69">
              <w:rPr>
                <w:rFonts w:ascii="Times New Roman" w:eastAsia="宋体" w:hAnsi="Times New Roman" w:cs="Times New Roman"/>
                <w:bCs/>
                <w:spacing w:val="6"/>
                <w:szCs w:val="21"/>
              </w:rPr>
              <w:t xml:space="preserve"> </w:t>
            </w:r>
            <w:r w:rsidR="00106B69">
              <w:rPr>
                <w:rFonts w:ascii="Times New Roman" w:eastAsia="宋体" w:hAnsi="Times New Roman" w:cs="Times New Roman" w:hint="eastAsia"/>
                <w:bCs/>
                <w:spacing w:val="6"/>
                <w:szCs w:val="21"/>
              </w:rPr>
              <w:t>==</w:t>
            </w:r>
            <w:r w:rsidR="00106B69">
              <w:rPr>
                <w:rFonts w:ascii="Times New Roman" w:eastAsia="宋体" w:hAnsi="Times New Roman" w:cs="Times New Roman"/>
                <w:bCs/>
                <w:spacing w:val="6"/>
                <w:szCs w:val="21"/>
              </w:rPr>
              <w:t xml:space="preserve"> “intumor”</w:t>
            </w:r>
            <w:r>
              <w:rPr>
                <w:rFonts w:ascii="Times New Roman" w:eastAsia="宋体" w:hAnsi="Times New Roman" w:cs="Times New Roman"/>
                <w:bCs/>
                <w:spacing w:val="6"/>
                <w:szCs w:val="21"/>
              </w:rPr>
              <w:t>%}</w:t>
            </w:r>
          </w:p>
          <w:p w14:paraId="5C6BAA9A" w14:textId="514C511F" w:rsidR="00A16F19" w:rsidRDefault="00A16F19" w:rsidP="00A16F19">
            <w:pPr>
              <w:spacing w:line="440" w:lineRule="exact"/>
              <w:jc w:val="left"/>
              <w:rPr>
                <w:rFonts w:ascii="Times New Roman" w:eastAsia="宋体" w:hAnsi="Times New Roman" w:cs="Times New Roman"/>
                <w:bCs/>
                <w:spacing w:val="6"/>
                <w:szCs w:val="21"/>
              </w:rPr>
            </w:pPr>
            <w:r w:rsidRPr="00A16F19">
              <w:rPr>
                <w:rFonts w:ascii="Times New Roman" w:eastAsia="宋体" w:hAnsi="Times New Roman" w:cs="Times New Roman"/>
                <w:bCs/>
                <w:spacing w:val="6"/>
                <w:szCs w:val="21"/>
              </w:rPr>
              <w:t>I</w:t>
            </w:r>
            <w:r w:rsidRPr="00A16F19">
              <w:rPr>
                <w:rFonts w:ascii="Times New Roman" w:eastAsia="宋体" w:hAnsi="Times New Roman" w:cs="Times New Roman"/>
                <w:bCs/>
                <w:spacing w:val="6"/>
                <w:szCs w:val="21"/>
              </w:rPr>
              <w:t>类</w:t>
            </w:r>
            <w:r w:rsidRPr="00A16F19">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具有明确临床意义</w:t>
            </w:r>
          </w:p>
          <w:p w14:paraId="77D0FFA7" w14:textId="79204BFA" w:rsid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else%}</w:t>
            </w:r>
          </w:p>
          <w:p w14:paraId="670FA636" w14:textId="6BCDBCD9" w:rsidR="00A16F19" w:rsidRDefault="00A16F19" w:rsidP="00A16F19">
            <w:pPr>
              <w:spacing w:line="440" w:lineRule="exact"/>
              <w:jc w:val="left"/>
              <w:rPr>
                <w:rFonts w:ascii="Times New Roman" w:eastAsia="宋体" w:hAnsi="Times New Roman" w:cs="Times New Roman"/>
                <w:bCs/>
                <w:spacing w:val="6"/>
                <w:szCs w:val="21"/>
              </w:rPr>
            </w:pPr>
            <w:r w:rsidRPr="00A16F19">
              <w:rPr>
                <w:rFonts w:ascii="Times New Roman" w:eastAsia="宋体" w:hAnsi="Times New Roman" w:cs="Times New Roman"/>
                <w:bCs/>
                <w:spacing w:val="6"/>
                <w:szCs w:val="21"/>
              </w:rPr>
              <w:t>II</w:t>
            </w:r>
            <w:r w:rsidRPr="00A16F19">
              <w:rPr>
                <w:rFonts w:ascii="Times New Roman" w:eastAsia="宋体" w:hAnsi="Times New Roman" w:cs="Times New Roman"/>
                <w:bCs/>
                <w:spacing w:val="6"/>
                <w:szCs w:val="21"/>
              </w:rPr>
              <w:t>类</w:t>
            </w:r>
            <w:r w:rsidRPr="00A16F19">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具有潜在临床意义</w:t>
            </w:r>
          </w:p>
          <w:p w14:paraId="4ED2BD7A" w14:textId="12216E8B" w:rsidR="00A16F19" w:rsidRP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endif%}</w:t>
            </w:r>
          </w:p>
          <w:p w14:paraId="13801D91" w14:textId="0E4BE275" w:rsid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else%}</w:t>
            </w:r>
          </w:p>
          <w:p w14:paraId="427D39D9" w14:textId="77777777" w:rsidR="00FC13E0" w:rsidRDefault="00FC13E0" w:rsidP="004631BD">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未检测到有Ⅰ类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具有明确临床意义、Ⅱ类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具有潜在临床意义的变异</w:t>
            </w:r>
          </w:p>
          <w:p w14:paraId="7F068EFD" w14:textId="1D864120" w:rsidR="00FB36CA" w:rsidRPr="00F5515B" w:rsidRDefault="00A16F19" w:rsidP="004631BD">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{%p</w:t>
            </w:r>
            <w:r>
              <w:rPr>
                <w:rFonts w:ascii="Times New Roman" w:eastAsia="宋体" w:hAnsi="Times New Roman" w:cs="Times New Roman"/>
                <w:bCs/>
                <w:spacing w:val="6"/>
                <w:szCs w:val="21"/>
              </w:rPr>
              <w:t xml:space="preserve"> endif</w:t>
            </w:r>
            <w:r>
              <w:rPr>
                <w:rFonts w:ascii="Times New Roman" w:eastAsia="宋体" w:hAnsi="Times New Roman" w:cs="Times New Roman" w:hint="eastAsia"/>
                <w:bCs/>
                <w:spacing w:val="6"/>
                <w:szCs w:val="21"/>
              </w:rPr>
              <w:t>%}</w:t>
            </w:r>
          </w:p>
        </w:tc>
      </w:tr>
      <w:tr w:rsidR="001237C9" w:rsidRPr="00F5515B" w14:paraId="38E8BDB8" w14:textId="77777777" w:rsidTr="00F71A3D">
        <w:trPr>
          <w:trHeight w:val="397"/>
        </w:trPr>
        <w:tc>
          <w:tcPr>
            <w:tcW w:w="10204" w:type="dxa"/>
            <w:gridSpan w:val="5"/>
            <w:tcMar>
              <w:top w:w="60" w:type="dxa"/>
              <w:bottom w:w="60" w:type="dxa"/>
            </w:tcMar>
            <w:vAlign w:val="center"/>
          </w:tcPr>
          <w:p w14:paraId="542F62A9" w14:textId="28915A6A" w:rsidR="001237C9" w:rsidRPr="00F5515B" w:rsidRDefault="001237C9" w:rsidP="00FB36CA">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lastRenderedPageBreak/>
              <w:t xml:space="preserve">{%tr if </w:t>
            </w:r>
            <w:r w:rsidR="00DB4D16" w:rsidRPr="00F5515B">
              <w:rPr>
                <w:rFonts w:ascii="Times New Roman" w:eastAsia="宋体" w:hAnsi="Times New Roman" w:cs="Times New Roman"/>
                <w:bCs/>
                <w:spacing w:val="6"/>
                <w:szCs w:val="21"/>
              </w:rPr>
              <w:t>var_brca.snv_s.B1_L5 or var_brca.snv_s.B1_L4 or var_brca.snv_s.B2_L5 or var_brca.snv_s.B2_L4 or var_brca.mlpa.</w:t>
            </w:r>
            <w:r w:rsidR="00C30CCD" w:rsidRPr="00F5515B">
              <w:rPr>
                <w:rFonts w:ascii="Times New Roman" w:eastAsia="宋体" w:hAnsi="Times New Roman" w:cs="Times New Roman"/>
                <w:bCs/>
                <w:spacing w:val="6"/>
                <w:szCs w:val="21"/>
              </w:rPr>
              <w:t>B1_Loss</w:t>
            </w:r>
            <w:r w:rsidR="00DB4D16" w:rsidRPr="00F5515B">
              <w:rPr>
                <w:rFonts w:ascii="Times New Roman" w:eastAsia="宋体" w:hAnsi="Times New Roman" w:cs="Times New Roman"/>
                <w:bCs/>
                <w:spacing w:val="6"/>
                <w:szCs w:val="21"/>
              </w:rPr>
              <w:t xml:space="preserve"> or var_brca.mlpa.</w:t>
            </w:r>
            <w:r w:rsidR="00C30CCD" w:rsidRPr="00F5515B">
              <w:rPr>
                <w:rFonts w:ascii="Times New Roman" w:eastAsia="宋体" w:hAnsi="Times New Roman" w:cs="Times New Roman"/>
                <w:bCs/>
                <w:spacing w:val="6"/>
                <w:szCs w:val="21"/>
              </w:rPr>
              <w:t>B2_Loss</w:t>
            </w:r>
            <w:r w:rsidRPr="00F5515B">
              <w:rPr>
                <w:rFonts w:ascii="Times New Roman" w:eastAsia="宋体" w:hAnsi="Times New Roman" w:cs="Times New Roman"/>
                <w:bCs/>
                <w:spacing w:val="6"/>
                <w:szCs w:val="21"/>
              </w:rPr>
              <w:t xml:space="preserve"> %}</w:t>
            </w:r>
          </w:p>
        </w:tc>
      </w:tr>
      <w:tr w:rsidR="001237C9" w:rsidRPr="00F5515B" w14:paraId="740540C6" w14:textId="77777777" w:rsidTr="00F71A3D">
        <w:trPr>
          <w:trHeight w:val="397"/>
        </w:trPr>
        <w:tc>
          <w:tcPr>
            <w:tcW w:w="10204" w:type="dxa"/>
            <w:gridSpan w:val="5"/>
            <w:tcMar>
              <w:top w:w="60" w:type="dxa"/>
              <w:bottom w:w="60" w:type="dxa"/>
            </w:tcMar>
            <w:vAlign w:val="center"/>
          </w:tcPr>
          <w:p w14:paraId="41E11C3E" w14:textId="545C06D0" w:rsidR="001237C9" w:rsidRPr="00F5515B" w:rsidRDefault="001237C9" w:rsidP="00FB36CA">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{%tr for a in</w:t>
            </w:r>
            <w:r w:rsidR="00DB4D16" w:rsidRPr="00F5515B">
              <w:rPr>
                <w:rFonts w:ascii="Times New Roman" w:eastAsia="宋体" w:hAnsi="Times New Roman" w:cs="Times New Roman"/>
                <w:bCs/>
                <w:spacing w:val="6"/>
                <w:szCs w:val="21"/>
              </w:rPr>
              <w:t xml:space="preserve"> </w:t>
            </w:r>
            <w:r w:rsidR="00DB4D16" w:rsidRPr="00F5515B">
              <w:rPr>
                <w:rFonts w:ascii="Times New Roman" w:eastAsia="宋体" w:hAnsi="Times New Roman" w:cs="Times New Roman"/>
              </w:rPr>
              <w:t xml:space="preserve">var_brca.snv_s.B1_L5 </w:t>
            </w:r>
            <w:r w:rsidR="00FB55B7">
              <w:rPr>
                <w:rFonts w:ascii="Times New Roman" w:eastAsia="宋体" w:hAnsi="Times New Roman" w:cs="Times New Roman" w:hint="eastAsia"/>
              </w:rPr>
              <w:t>+</w:t>
            </w:r>
            <w:r w:rsidR="004C0D12" w:rsidRPr="00F5515B">
              <w:rPr>
                <w:rFonts w:ascii="Times New Roman" w:eastAsia="宋体" w:hAnsi="Times New Roman" w:cs="Times New Roman"/>
              </w:rPr>
              <w:t xml:space="preserve"> var_brca.snv_s.B2_L5</w:t>
            </w:r>
            <w:r w:rsidR="004C0D12">
              <w:rPr>
                <w:rFonts w:ascii="Times New Roman" w:eastAsia="宋体" w:hAnsi="Times New Roman" w:cs="Times New Roman"/>
              </w:rPr>
              <w:t>+</w:t>
            </w:r>
            <w:r w:rsidR="00DB4D16" w:rsidRPr="00F5515B">
              <w:rPr>
                <w:rFonts w:ascii="Times New Roman" w:eastAsia="宋体" w:hAnsi="Times New Roman" w:cs="Times New Roman"/>
              </w:rPr>
              <w:t xml:space="preserve"> var_brca.snv_s.B1_L4</w:t>
            </w:r>
            <w:r w:rsidR="00FB55B7">
              <w:rPr>
                <w:rFonts w:ascii="Times New Roman" w:eastAsia="宋体" w:hAnsi="Times New Roman" w:cs="Times New Roman" w:hint="eastAsia"/>
              </w:rPr>
              <w:t>+</w:t>
            </w:r>
            <w:r w:rsidR="00DB4D16" w:rsidRPr="00F5515B">
              <w:rPr>
                <w:rFonts w:ascii="Times New Roman" w:eastAsia="宋体" w:hAnsi="Times New Roman" w:cs="Times New Roman"/>
              </w:rPr>
              <w:t xml:space="preserve"> var_brca.snv_s.B2_L4 </w:t>
            </w:r>
            <w:r w:rsidR="00FB55B7">
              <w:rPr>
                <w:rFonts w:ascii="Times New Roman" w:eastAsia="宋体" w:hAnsi="Times New Roman" w:cs="Times New Roman" w:hint="eastAsia"/>
              </w:rPr>
              <w:t>+</w:t>
            </w:r>
            <w:r w:rsidR="00DB4D16" w:rsidRPr="00F5515B">
              <w:rPr>
                <w:rFonts w:ascii="Times New Roman" w:eastAsia="宋体" w:hAnsi="Times New Roman" w:cs="Times New Roman"/>
              </w:rPr>
              <w:t xml:space="preserve"> var_brca.mlpa.</w:t>
            </w:r>
            <w:r w:rsidR="00C30CCD" w:rsidRPr="00F5515B">
              <w:rPr>
                <w:rFonts w:ascii="Times New Roman" w:eastAsia="宋体" w:hAnsi="Times New Roman" w:cs="Times New Roman"/>
              </w:rPr>
              <w:t>B1_Loss</w:t>
            </w:r>
            <w:r w:rsidR="00DB4D16" w:rsidRPr="00F5515B">
              <w:rPr>
                <w:rFonts w:ascii="Times New Roman" w:eastAsia="宋体" w:hAnsi="Times New Roman" w:cs="Times New Roman"/>
              </w:rPr>
              <w:t xml:space="preserve"> </w:t>
            </w:r>
            <w:r w:rsidR="00FB55B7">
              <w:rPr>
                <w:rFonts w:ascii="Times New Roman" w:eastAsia="宋体" w:hAnsi="Times New Roman" w:cs="Times New Roman" w:hint="eastAsia"/>
              </w:rPr>
              <w:t>+</w:t>
            </w:r>
            <w:r w:rsidR="00DB4D16" w:rsidRPr="00F5515B">
              <w:rPr>
                <w:rFonts w:ascii="Times New Roman" w:eastAsia="宋体" w:hAnsi="Times New Roman" w:cs="Times New Roman"/>
              </w:rPr>
              <w:t xml:space="preserve"> var_brca.mlpa.</w:t>
            </w:r>
            <w:r w:rsidR="00C30CCD" w:rsidRPr="00F5515B">
              <w:rPr>
                <w:rFonts w:ascii="Times New Roman" w:eastAsia="宋体" w:hAnsi="Times New Roman" w:cs="Times New Roman"/>
              </w:rPr>
              <w:t>B2_Loss</w:t>
            </w:r>
            <w:r w:rsidRPr="00F5515B">
              <w:rPr>
                <w:rFonts w:ascii="Times New Roman" w:eastAsia="宋体" w:hAnsi="Times New Roman" w:cs="Times New Roman"/>
                <w:bCs/>
                <w:spacing w:val="6"/>
                <w:szCs w:val="21"/>
              </w:rPr>
              <w:t xml:space="preserve"> %}</w:t>
            </w:r>
          </w:p>
        </w:tc>
      </w:tr>
      <w:tr w:rsidR="00DB4D16" w:rsidRPr="00F5515B" w14:paraId="6B3EEEBA" w14:textId="77777777" w:rsidTr="00FB36CA">
        <w:trPr>
          <w:trHeight w:val="397"/>
        </w:trPr>
        <w:tc>
          <w:tcPr>
            <w:tcW w:w="2835" w:type="dxa"/>
            <w:tcMar>
              <w:top w:w="60" w:type="dxa"/>
              <w:bottom w:w="60" w:type="dxa"/>
            </w:tcMar>
            <w:vAlign w:val="center"/>
          </w:tcPr>
          <w:p w14:paraId="1B6B0717" w14:textId="77777777" w:rsidR="00DB4D16" w:rsidRPr="00F5515B" w:rsidRDefault="00DB4D16" w:rsidP="00DB4D16">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突变位点</w:t>
            </w:r>
          </w:p>
        </w:tc>
        <w:tc>
          <w:tcPr>
            <w:tcW w:w="1276" w:type="dxa"/>
            <w:tcMar>
              <w:top w:w="60" w:type="dxa"/>
              <w:bottom w:w="60" w:type="dxa"/>
            </w:tcMar>
            <w:vAlign w:val="center"/>
          </w:tcPr>
          <w:p w14:paraId="73FBB373" w14:textId="095755C8" w:rsidR="00DB4D16" w:rsidRPr="00F5515B" w:rsidRDefault="00DB4D16" w:rsidP="00DB4D16">
            <w:pPr>
              <w:spacing w:line="440" w:lineRule="exact"/>
              <w:jc w:val="left"/>
              <w:rPr>
                <w:rFonts w:ascii="Times New Roman" w:eastAsia="宋体" w:hAnsi="Times New Roman" w:cs="Times New Roman"/>
                <w:bCs/>
                <w:i/>
                <w:iCs/>
                <w:spacing w:val="6"/>
                <w:szCs w:val="21"/>
              </w:rPr>
            </w:pPr>
            <w:r w:rsidRPr="00F5515B">
              <w:rPr>
                <w:rFonts w:ascii="Times New Roman" w:eastAsia="宋体" w:hAnsi="Times New Roman" w:cs="Times New Roman"/>
                <w:bCs/>
                <w:i/>
                <w:iCs/>
                <w:spacing w:val="6"/>
                <w:szCs w:val="21"/>
              </w:rPr>
              <w:t>{{a.gene_symbol}}</w:t>
            </w:r>
          </w:p>
        </w:tc>
        <w:tc>
          <w:tcPr>
            <w:tcW w:w="4422" w:type="dxa"/>
            <w:gridSpan w:val="2"/>
            <w:vAlign w:val="center"/>
          </w:tcPr>
          <w:p w14:paraId="1A204887" w14:textId="198ACDEE"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{%if a.type==”</w:t>
            </w:r>
            <w:r w:rsidR="00C30CCD" w:rsidRPr="00F5515B">
              <w:rPr>
                <w:rFonts w:ascii="Times New Roman" w:eastAsia="宋体" w:hAnsi="Times New Roman" w:cs="Times New Roman"/>
                <w:bCs/>
                <w:spacing w:val="6"/>
                <w:szCs w:val="21"/>
              </w:rPr>
              <w:t>Loss</w:t>
            </w:r>
            <w:r w:rsidRPr="00F5515B">
              <w:rPr>
                <w:rFonts w:ascii="Times New Roman" w:eastAsia="宋体" w:hAnsi="Times New Roman" w:cs="Times New Roman"/>
                <w:bCs/>
                <w:spacing w:val="6"/>
                <w:szCs w:val="21"/>
              </w:rPr>
              <w:t>”%}{{a.value}} del{%else%}{{a.gene_region}} {{a.hgvs_c}}{%if a.hgvs_p!=”p.?”%} {{a.hgvs_p}}{%endif%}{%endif%}</w:t>
            </w:r>
          </w:p>
        </w:tc>
        <w:tc>
          <w:tcPr>
            <w:tcW w:w="1671" w:type="dxa"/>
            <w:vAlign w:val="center"/>
          </w:tcPr>
          <w:p w14:paraId="49174E00" w14:textId="77777777" w:rsidR="00654A55" w:rsidRPr="00F5515B" w:rsidRDefault="00654A55" w:rsidP="00654A55">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yellow"/>
              </w:rPr>
              <w:t>{%p if a.type==”Loss”%}</w:t>
            </w:r>
          </w:p>
          <w:p w14:paraId="0F3F9E10" w14:textId="77777777" w:rsidR="00654A55" w:rsidRPr="00F5515B" w:rsidRDefault="00654A55" w:rsidP="00654A55">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可能致病的</w:t>
            </w:r>
          </w:p>
          <w:p w14:paraId="0A72804D" w14:textId="2B0DEE7B" w:rsidR="00654A55" w:rsidRPr="00654A55" w:rsidRDefault="00654A55" w:rsidP="00123E95">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hint="eastAsia"/>
                <w:bCs/>
                <w:spacing w:val="6"/>
                <w:szCs w:val="21"/>
                <w:highlight w:val="yellow"/>
              </w:rPr>
              <w:t>{%</w:t>
            </w:r>
            <w:r w:rsidRPr="00A261A5">
              <w:rPr>
                <w:rFonts w:ascii="Times New Roman" w:eastAsia="宋体" w:hAnsi="Times New Roman" w:cs="Times New Roman"/>
                <w:bCs/>
                <w:spacing w:val="6"/>
                <w:szCs w:val="21"/>
                <w:highlight w:val="yellow"/>
              </w:rPr>
              <w:t>p else</w:t>
            </w:r>
            <w:r w:rsidRPr="00A261A5">
              <w:rPr>
                <w:rFonts w:ascii="Times New Roman" w:eastAsia="宋体" w:hAnsi="Times New Roman" w:cs="Times New Roman" w:hint="eastAsia"/>
                <w:bCs/>
                <w:spacing w:val="6"/>
                <w:szCs w:val="21"/>
                <w:highlight w:val="yellow"/>
              </w:rPr>
              <w:t>%}</w:t>
            </w:r>
          </w:p>
          <w:p w14:paraId="2045FFAB" w14:textId="65B0B1FB" w:rsidR="00123E95" w:rsidRPr="00F5515B" w:rsidRDefault="00123E95" w:rsidP="00123E95">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 xml:space="preserve">{%p if </w:t>
            </w:r>
            <w:r w:rsidR="00BC6153" w:rsidRPr="00A261A5">
              <w:rPr>
                <w:rFonts w:ascii="Times New Roman" w:eastAsia="宋体" w:hAnsi="Times New Roman" w:cs="Times New Roman"/>
                <w:bCs/>
                <w:spacing w:val="6"/>
                <w:szCs w:val="21"/>
                <w:highlight w:val="green"/>
              </w:rPr>
              <w:t>a.var_origin==”germline”</w:t>
            </w:r>
            <w:r w:rsidRPr="00A261A5">
              <w:rPr>
                <w:rFonts w:ascii="Times New Roman" w:eastAsia="宋体" w:hAnsi="Times New Roman" w:cs="Times New Roman"/>
                <w:bCs/>
                <w:spacing w:val="6"/>
                <w:szCs w:val="21"/>
                <w:highlight w:val="green"/>
              </w:rPr>
              <w:t>%}</w:t>
            </w:r>
          </w:p>
          <w:p w14:paraId="53F64D63" w14:textId="77777777"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if a.clinic_num_g==4%}</w:t>
            </w:r>
          </w:p>
          <w:p w14:paraId="2B03AACB" w14:textId="77777777"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可能致病的</w:t>
            </w:r>
          </w:p>
          <w:p w14:paraId="46BBE50B" w14:textId="77777777"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elif a.clinic_num_g==5%}</w:t>
            </w:r>
          </w:p>
          <w:p w14:paraId="314EB2C9" w14:textId="27B07218"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lastRenderedPageBreak/>
              <w:t>致病的</w:t>
            </w:r>
          </w:p>
          <w:p w14:paraId="4C22E5CA" w14:textId="77E4A075" w:rsidR="00123E95" w:rsidRDefault="00123E95" w:rsidP="005C0F35">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4161B8F6" w14:textId="232457A8" w:rsidR="00020353" w:rsidRPr="00F5515B" w:rsidRDefault="00020353" w:rsidP="00020353">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 xml:space="preserve">{%p </w:t>
            </w:r>
            <w:r w:rsidR="00BC6153" w:rsidRPr="00A261A5">
              <w:rPr>
                <w:rFonts w:ascii="Times New Roman" w:eastAsia="宋体" w:hAnsi="Times New Roman" w:cs="Times New Roman"/>
                <w:bCs/>
                <w:spacing w:val="6"/>
                <w:szCs w:val="21"/>
                <w:highlight w:val="green"/>
              </w:rPr>
              <w:t>else</w:t>
            </w:r>
            <w:r w:rsidRPr="00A261A5">
              <w:rPr>
                <w:rFonts w:ascii="Times New Roman" w:eastAsia="宋体" w:hAnsi="Times New Roman" w:cs="Times New Roman"/>
                <w:bCs/>
                <w:spacing w:val="6"/>
                <w:szCs w:val="21"/>
                <w:highlight w:val="green"/>
              </w:rPr>
              <w:t>%}</w:t>
            </w:r>
          </w:p>
          <w:p w14:paraId="660284C0" w14:textId="77777777" w:rsidR="00020353" w:rsidRPr="00F5515B"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if a.clinic_num_s==4%}</w:t>
            </w:r>
          </w:p>
          <w:p w14:paraId="09AB94B7" w14:textId="77777777" w:rsidR="00020353" w:rsidRPr="00F5515B"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具有潜在临床意义</w:t>
            </w:r>
          </w:p>
          <w:p w14:paraId="1674F797" w14:textId="77777777" w:rsidR="00020353" w:rsidRPr="00F5515B"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elif a.clinic_num_s==5%}</w:t>
            </w:r>
          </w:p>
          <w:p w14:paraId="204B1DCB" w14:textId="71EA7FC7" w:rsidR="00020353"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具有明确临床意义</w:t>
            </w:r>
          </w:p>
          <w:p w14:paraId="4C34FB30" w14:textId="26AB48D9" w:rsidR="00C526EB" w:rsidRPr="00F5515B" w:rsidRDefault="00C526EB"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3E118680" w14:textId="7CC2C896" w:rsidR="00020353" w:rsidRPr="00F5515B" w:rsidRDefault="00020353" w:rsidP="00020353">
            <w:pPr>
              <w:spacing w:line="440" w:lineRule="exact"/>
              <w:jc w:val="left"/>
              <w:rPr>
                <w:rFonts w:ascii="Times New Roman" w:eastAsia="宋体" w:hAnsi="Times New Roman" w:cs="Times New Roman"/>
                <w:bCs/>
                <w:spacing w:val="6"/>
                <w:szCs w:val="21"/>
              </w:rPr>
            </w:pPr>
            <w:r w:rsidRPr="00C526EB">
              <w:rPr>
                <w:rFonts w:ascii="Times New Roman" w:eastAsia="宋体" w:hAnsi="Times New Roman" w:cs="Times New Roman"/>
                <w:bCs/>
                <w:spacing w:val="6"/>
                <w:szCs w:val="21"/>
                <w:highlight w:val="green"/>
              </w:rPr>
              <w:t>{%p endif%}</w:t>
            </w:r>
          </w:p>
          <w:p w14:paraId="638B1F5C" w14:textId="75FC240D" w:rsidR="00DB4D16" w:rsidRPr="00F5515B" w:rsidRDefault="00DB4D16" w:rsidP="00DB4D16">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yellow"/>
              </w:rPr>
              <w:t>{%p endif%}</w:t>
            </w:r>
          </w:p>
        </w:tc>
      </w:tr>
      <w:tr w:rsidR="008C0E97" w:rsidRPr="00F5515B" w14:paraId="0F060991" w14:textId="77777777" w:rsidTr="00C4370B">
        <w:trPr>
          <w:trHeight w:val="397"/>
        </w:trPr>
        <w:tc>
          <w:tcPr>
            <w:tcW w:w="10204" w:type="dxa"/>
            <w:gridSpan w:val="5"/>
            <w:tcMar>
              <w:top w:w="60" w:type="dxa"/>
              <w:bottom w:w="60" w:type="dxa"/>
            </w:tcMar>
            <w:vAlign w:val="center"/>
          </w:tcPr>
          <w:p w14:paraId="285CE691" w14:textId="6974AC9F" w:rsidR="008C0E97" w:rsidRPr="00F5515B" w:rsidRDefault="008C0E97" w:rsidP="00FB36CA">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lastRenderedPageBreak/>
              <w:t>{%tr endfor%}</w:t>
            </w:r>
          </w:p>
        </w:tc>
      </w:tr>
      <w:tr w:rsidR="008C0E97" w:rsidRPr="00F5515B" w14:paraId="59A69791" w14:textId="77777777" w:rsidTr="00C4370B">
        <w:trPr>
          <w:trHeight w:val="397"/>
        </w:trPr>
        <w:tc>
          <w:tcPr>
            <w:tcW w:w="10204" w:type="dxa"/>
            <w:gridSpan w:val="5"/>
            <w:tcMar>
              <w:top w:w="60" w:type="dxa"/>
              <w:bottom w:w="60" w:type="dxa"/>
            </w:tcMar>
            <w:vAlign w:val="center"/>
          </w:tcPr>
          <w:p w14:paraId="3B9B8E15" w14:textId="75023823" w:rsidR="008C0E97" w:rsidRPr="00F5515B" w:rsidRDefault="008C0E97" w:rsidP="00FB36CA">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{%tr endif%}</w:t>
            </w:r>
          </w:p>
        </w:tc>
      </w:tr>
      <w:tr w:rsidR="00FB36CA" w:rsidRPr="00F5515B" w14:paraId="743759B0" w14:textId="77777777" w:rsidTr="00FB36CA">
        <w:trPr>
          <w:trHeight w:val="397"/>
        </w:trPr>
        <w:tc>
          <w:tcPr>
            <w:tcW w:w="2835" w:type="dxa"/>
            <w:tcMar>
              <w:top w:w="60" w:type="dxa"/>
              <w:bottom w:w="60" w:type="dxa"/>
            </w:tcMar>
            <w:vAlign w:val="center"/>
          </w:tcPr>
          <w:p w14:paraId="68593B65" w14:textId="77777777" w:rsidR="00FB36CA" w:rsidRPr="00F5515B" w:rsidRDefault="00FB36CA" w:rsidP="00FB36CA">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样品总体质量评估</w:t>
            </w:r>
          </w:p>
        </w:tc>
        <w:tc>
          <w:tcPr>
            <w:tcW w:w="7369" w:type="dxa"/>
            <w:gridSpan w:val="4"/>
            <w:tcMar>
              <w:top w:w="60" w:type="dxa"/>
              <w:bottom w:w="60" w:type="dxa"/>
            </w:tcMar>
            <w:vAlign w:val="center"/>
          </w:tcPr>
          <w:p w14:paraId="42488C33" w14:textId="21E2BE20" w:rsidR="008A41CB" w:rsidRPr="008A41CB" w:rsidRDefault="008A41CB" w:rsidP="009D7C2A">
            <w:pPr>
              <w:spacing w:line="440" w:lineRule="exact"/>
              <w:jc w:val="left"/>
              <w:rPr>
                <w:rFonts w:ascii="Times New Roman" w:eastAsia="宋体" w:hAnsi="Times New Roman" w:cs="Times New Roman"/>
                <w:bCs/>
                <w:spacing w:val="6"/>
                <w:szCs w:val="21"/>
              </w:rPr>
            </w:pPr>
            <w:r w:rsidRPr="008A41CB">
              <w:rPr>
                <w:rFonts w:ascii="Times New Roman" w:eastAsia="宋体" w:hAnsi="Times New Roman" w:cs="Times New Roman" w:hint="eastAsia"/>
                <w:bCs/>
                <w:spacing w:val="6"/>
                <w:szCs w:val="21"/>
              </w:rPr>
              <w:t>{{[</w:t>
            </w:r>
            <w:r w:rsidRPr="008A41CB">
              <w:rPr>
                <w:rFonts w:ascii="Times New Roman" w:eastAsia="宋体" w:hAnsi="Times New Roman" w:cs="Times New Roman"/>
                <w:bCs/>
                <w:spacing w:val="6"/>
                <w:szCs w:val="21"/>
              </w:rPr>
              <w:t>lib_quality_control</w:t>
            </w:r>
            <w:r w:rsidRPr="008A41CB">
              <w:rPr>
                <w:rFonts w:ascii="Times New Roman" w:eastAsia="宋体" w:hAnsi="Times New Roman" w:cs="Times New Roman" w:hint="eastAsia"/>
                <w:bCs/>
                <w:spacing w:val="6"/>
                <w:szCs w:val="21"/>
              </w:rPr>
              <w:t>, qc, sample.tumor_content]|</w:t>
            </w:r>
            <w:r w:rsidRPr="008A41CB">
              <w:rPr>
                <w:rFonts w:ascii="Times New Roman" w:eastAsia="宋体" w:hAnsi="Times New Roman" w:cs="Times New Roman"/>
                <w:bCs/>
                <w:spacing w:val="6"/>
                <w:szCs w:val="21"/>
              </w:rPr>
              <w:t>judge_cqxn_ptbrca_qc</w:t>
            </w:r>
            <w:r w:rsidRPr="008A41CB">
              <w:rPr>
                <w:rFonts w:ascii="Times New Roman" w:eastAsia="宋体" w:hAnsi="Times New Roman" w:cs="Times New Roman" w:hint="eastAsia"/>
                <w:bCs/>
                <w:spacing w:val="6"/>
                <w:szCs w:val="21"/>
              </w:rPr>
              <w:t>}}</w:t>
            </w:r>
          </w:p>
        </w:tc>
      </w:tr>
    </w:tbl>
    <w:p w14:paraId="4ECB4229" w14:textId="77777777" w:rsidR="004159A2" w:rsidRPr="00F5515B" w:rsidRDefault="004159A2">
      <w:pPr>
        <w:widowControl/>
        <w:jc w:val="left"/>
        <w:rPr>
          <w:rFonts w:ascii="Times New Roman" w:eastAsia="宋体" w:hAnsi="Times New Roman" w:cs="Times New Roman"/>
          <w:b/>
          <w:bCs/>
          <w:color w:val="1E7648"/>
          <w:sz w:val="24"/>
          <w:szCs w:val="24"/>
        </w:rPr>
      </w:pPr>
      <w:r w:rsidRPr="00F5515B">
        <w:rPr>
          <w:rFonts w:ascii="Times New Roman" w:eastAsia="宋体" w:hAnsi="Times New Roman" w:cs="Times New Roman"/>
          <w:color w:val="1E7648"/>
          <w:sz w:val="24"/>
          <w:szCs w:val="24"/>
        </w:rPr>
        <w:br w:type="page"/>
      </w:r>
    </w:p>
    <w:p w14:paraId="18F40CCF" w14:textId="00C4D991" w:rsidR="004159A2" w:rsidRPr="00F5515B" w:rsidRDefault="004159A2" w:rsidP="004159A2">
      <w:pPr>
        <w:rPr>
          <w:rFonts w:ascii="Times New Roman" w:eastAsia="宋体" w:hAnsi="Times New Roman" w:cs="Times New Roman"/>
        </w:rPr>
      </w:pPr>
    </w:p>
    <w:p w14:paraId="1B567956" w14:textId="21739BA2" w:rsidR="004159A2" w:rsidRPr="00F5515B" w:rsidRDefault="00C5443B"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6B26668C" wp14:editId="1BE7D361">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63465F51" w14:textId="2230679D" w:rsidR="001A5CD3" w:rsidRPr="00F5515B" w:rsidRDefault="004159A2" w:rsidP="001A5CD3">
      <w:pPr>
        <w:pStyle w:val="NoSpacing1"/>
        <w:jc w:val="center"/>
        <w:rPr>
          <w:rFonts w:ascii="Times New Roman" w:eastAsia="宋体" w:hAnsi="Times New Roman" w:cs="Times New Roman"/>
          <w:b/>
          <w:color w:val="007537"/>
          <w:sz w:val="56"/>
          <w:szCs w:val="56"/>
          <w:lang w:eastAsia="zh-CN"/>
        </w:rPr>
      </w:pPr>
      <w:r w:rsidRPr="00F5515B">
        <w:rPr>
          <w:rFonts w:ascii="Times New Roman" w:eastAsia="宋体" w:hAnsi="Times New Roman" w:cs="Times New Roman"/>
          <w:b/>
          <w:color w:val="007537"/>
          <w:sz w:val="56"/>
          <w:szCs w:val="56"/>
          <w:lang w:eastAsia="zh-CN"/>
        </w:rPr>
        <w:t>BRCA</w:t>
      </w:r>
      <w:r w:rsidRPr="00F5515B">
        <w:rPr>
          <w:rFonts w:ascii="Times New Roman" w:eastAsia="宋体" w:hAnsi="Times New Roman" w:cs="Times New Roman"/>
          <w:b/>
          <w:color w:val="007537"/>
          <w:sz w:val="56"/>
          <w:szCs w:val="56"/>
          <w:lang w:eastAsia="zh-CN"/>
        </w:rPr>
        <w:t>基因检测报告</w:t>
      </w:r>
    </w:p>
    <w:p w14:paraId="5D7CE78C" w14:textId="77777777" w:rsidR="00707AC3" w:rsidRDefault="00D02613" w:rsidP="001A5CD3">
      <w:pPr>
        <w:pStyle w:val="TOC"/>
        <w:rPr>
          <w:rFonts w:ascii="Times New Roman" w:eastAsia="宋体" w:hAnsi="Times New Roman" w:cs="Times New Roman"/>
          <w:b/>
          <w:color w:val="007537"/>
          <w:sz w:val="17"/>
          <w:szCs w:val="17"/>
        </w:rPr>
      </w:pPr>
      <w:r w:rsidRPr="00F5515B">
        <w:rPr>
          <w:rFonts w:ascii="Times New Roman" w:eastAsia="宋体" w:hAnsi="Times New Roman" w:cs="Times New Roman"/>
          <w:b/>
          <w:color w:val="007537"/>
          <w:sz w:val="17"/>
          <w:szCs w:val="17"/>
        </w:rPr>
        <w:t xml:space="preserve">{%p if </w:t>
      </w:r>
      <w:r w:rsidR="00707AC3" w:rsidRPr="00707AC3">
        <w:rPr>
          <w:rFonts w:ascii="Times New Roman" w:eastAsia="宋体" w:hAnsi="Times New Roman" w:cs="Times New Roman"/>
          <w:b/>
          <w:color w:val="007537"/>
          <w:sz w:val="17"/>
          <w:szCs w:val="17"/>
        </w:rPr>
        <w:t xml:space="preserve">var_brca.snv_m.B1_G_L5 + var_brca.snv_m.B2_G_L5 + var_brca.snv_m.B1_G_L4 + var_brca.snv_m.B2_G_L4 + var_brca.mlpa.B1_Loss+ var_brca.mlpa.B2_Loss </w:t>
      </w:r>
      <w:r w:rsidRPr="00F5515B">
        <w:rPr>
          <w:rFonts w:ascii="Times New Roman" w:eastAsia="宋体" w:hAnsi="Times New Roman" w:cs="Times New Roman"/>
          <w:b/>
          <w:color w:val="007537"/>
          <w:sz w:val="17"/>
          <w:szCs w:val="17"/>
        </w:rPr>
        <w:t>%}</w:t>
      </w:r>
    </w:p>
    <w:sdt>
      <w:sdtPr>
        <w:rPr>
          <w:rFonts w:ascii="Times New Roman" w:eastAsia="宋体" w:hAnsi="Times New Roman" w:cs="Times New Roman"/>
          <w:sz w:val="21"/>
          <w:lang w:val="zh-CN" w:eastAsia="zh-CN"/>
        </w:rPr>
        <w:id w:val="1954668631"/>
        <w:docPartObj>
          <w:docPartGallery w:val="Table of Contents"/>
          <w:docPartUnique/>
        </w:docPartObj>
      </w:sdtPr>
      <w:sdtEndPr>
        <w:rPr>
          <w:b/>
          <w:bCs/>
        </w:rPr>
      </w:sdtEndPr>
      <w:sdtContent>
        <w:p w14:paraId="7945F566" w14:textId="7958C4A5" w:rsidR="00361ABA" w:rsidRPr="00F5515B" w:rsidRDefault="00361ABA" w:rsidP="00707AC3">
          <w:pPr>
            <w:pStyle w:val="NoSpacing1"/>
            <w:rPr>
              <w:rFonts w:ascii="Times New Roman" w:eastAsia="宋体" w:hAnsi="Times New Roman" w:cs="Times New Roman"/>
              <w:b/>
              <w:color w:val="007537"/>
              <w:sz w:val="44"/>
              <w:szCs w:val="44"/>
            </w:rPr>
          </w:pPr>
        </w:p>
        <w:p w14:paraId="4A688BD1" w14:textId="3EAFAB20" w:rsidR="00F80EDF" w:rsidRPr="00F5515B" w:rsidRDefault="00361ABA">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00F80EDF" w:rsidRPr="00F5515B">
              <w:rPr>
                <w:rStyle w:val="ae"/>
                <w:rFonts w:ascii="Times New Roman" w:eastAsia="宋体" w:hAnsi="Times New Roman" w:cs="Times New Roman"/>
                <w:noProof/>
              </w:rPr>
              <w:t xml:space="preserve">1 </w:t>
            </w:r>
            <w:r w:rsidR="00F80EDF" w:rsidRPr="00F5515B">
              <w:rPr>
                <w:rStyle w:val="ae"/>
                <w:rFonts w:ascii="Times New Roman" w:eastAsia="宋体" w:hAnsi="Times New Roman" w:cs="Times New Roman"/>
                <w:noProof/>
              </w:rPr>
              <w:t>变异检测结果小结</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_Toc104189941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1</w:t>
            </w:r>
            <w:r w:rsidR="00F80EDF" w:rsidRPr="00F5515B">
              <w:rPr>
                <w:rFonts w:ascii="Times New Roman" w:eastAsia="宋体" w:hAnsi="Times New Roman" w:cs="Times New Roman"/>
                <w:noProof/>
                <w:webHidden/>
              </w:rPr>
              <w:fldChar w:fldCharType="end"/>
            </w:r>
          </w:hyperlink>
        </w:p>
        <w:p w14:paraId="27C8A167" w14:textId="7C0868AD" w:rsidR="00F80EDF" w:rsidRPr="00F5515B" w:rsidRDefault="00000000">
          <w:pPr>
            <w:pStyle w:val="TOC2"/>
            <w:rPr>
              <w:rFonts w:ascii="Times New Roman" w:eastAsia="宋体" w:hAnsi="Times New Roman" w:cs="Times New Roman"/>
              <w:noProof/>
            </w:rPr>
          </w:pPr>
          <w:hyperlink w:anchor="_Toc104189942" w:history="1">
            <w:r w:rsidR="00F80EDF" w:rsidRPr="00F5515B">
              <w:rPr>
                <w:rStyle w:val="ae"/>
                <w:rFonts w:ascii="Times New Roman" w:eastAsia="宋体" w:hAnsi="Times New Roman" w:cs="Times New Roman"/>
                <w:noProof/>
              </w:rPr>
              <w:t xml:space="preserve">2 </w:t>
            </w:r>
            <w:r w:rsidR="00F80EDF" w:rsidRPr="00F5515B">
              <w:rPr>
                <w:rStyle w:val="ae"/>
                <w:rFonts w:ascii="Times New Roman" w:eastAsia="宋体" w:hAnsi="Times New Roman" w:cs="Times New Roman"/>
                <w:noProof/>
              </w:rPr>
              <w:t>检测结果详细解读</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_Toc104189942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2</w:t>
            </w:r>
            <w:r w:rsidR="00F80EDF" w:rsidRPr="00F5515B">
              <w:rPr>
                <w:rFonts w:ascii="Times New Roman" w:eastAsia="宋体" w:hAnsi="Times New Roman" w:cs="Times New Roman"/>
                <w:noProof/>
                <w:webHidden/>
              </w:rPr>
              <w:fldChar w:fldCharType="end"/>
            </w:r>
          </w:hyperlink>
        </w:p>
        <w:p w14:paraId="56E4A30A" w14:textId="1678A627" w:rsidR="00F80EDF" w:rsidRPr="00F5515B" w:rsidRDefault="00000000">
          <w:pPr>
            <w:pStyle w:val="TOC2"/>
            <w:rPr>
              <w:rFonts w:ascii="Times New Roman" w:eastAsia="宋体" w:hAnsi="Times New Roman" w:cs="Times New Roman"/>
              <w:noProof/>
            </w:rPr>
          </w:pPr>
          <w:hyperlink w:anchor="_Toc104189943" w:history="1">
            <w:r w:rsidR="00F80EDF" w:rsidRPr="00F5515B">
              <w:rPr>
                <w:rStyle w:val="ae"/>
                <w:rFonts w:ascii="Times New Roman" w:eastAsia="宋体" w:hAnsi="Times New Roman" w:cs="Times New Roman"/>
                <w:noProof/>
              </w:rPr>
              <w:t xml:space="preserve">3 </w:t>
            </w:r>
            <w:r w:rsidR="00F80EDF" w:rsidRPr="00F5515B">
              <w:rPr>
                <w:rStyle w:val="ae"/>
                <w:rFonts w:ascii="Times New Roman" w:eastAsia="宋体" w:hAnsi="Times New Roman" w:cs="Times New Roman"/>
                <w:noProof/>
              </w:rPr>
              <w:t>可能获益的药物</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_Toc104189943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3</w:t>
            </w:r>
            <w:r w:rsidR="00F80EDF" w:rsidRPr="00F5515B">
              <w:rPr>
                <w:rFonts w:ascii="Times New Roman" w:eastAsia="宋体" w:hAnsi="Times New Roman" w:cs="Times New Roman"/>
                <w:noProof/>
                <w:webHidden/>
              </w:rPr>
              <w:fldChar w:fldCharType="end"/>
            </w:r>
          </w:hyperlink>
        </w:p>
        <w:p w14:paraId="1C4FA06F" w14:textId="4818B7E4" w:rsidR="00F80EDF" w:rsidRPr="00F5515B" w:rsidRDefault="00000000">
          <w:pPr>
            <w:pStyle w:val="TOC2"/>
            <w:rPr>
              <w:rFonts w:ascii="Times New Roman" w:eastAsia="宋体" w:hAnsi="Times New Roman" w:cs="Times New Roman"/>
              <w:noProof/>
            </w:rPr>
          </w:pPr>
          <w:hyperlink w:anchor="_Toc104189944" w:history="1">
            <w:r w:rsidR="00F80EDF" w:rsidRPr="00F5515B">
              <w:rPr>
                <w:rStyle w:val="ae"/>
                <w:rFonts w:ascii="Times New Roman" w:eastAsia="宋体" w:hAnsi="Times New Roman" w:cs="Times New Roman"/>
                <w:noProof/>
              </w:rPr>
              <w:t xml:space="preserve">4 </w:t>
            </w:r>
            <w:r w:rsidR="00F80EDF" w:rsidRPr="00F5515B">
              <w:rPr>
                <w:rStyle w:val="ae"/>
                <w:rFonts w:ascii="Times New Roman" w:eastAsia="宋体" w:hAnsi="Times New Roman" w:cs="Times New Roman"/>
                <w:noProof/>
              </w:rPr>
              <w:t>可能获益的临床试验</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_Toc104189944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4</w:t>
            </w:r>
            <w:r w:rsidR="00F80EDF" w:rsidRPr="00F5515B">
              <w:rPr>
                <w:rFonts w:ascii="Times New Roman" w:eastAsia="宋体" w:hAnsi="Times New Roman" w:cs="Times New Roman"/>
                <w:noProof/>
                <w:webHidden/>
              </w:rPr>
              <w:fldChar w:fldCharType="end"/>
            </w:r>
          </w:hyperlink>
        </w:p>
        <w:p w14:paraId="35CA8815" w14:textId="4BAECFE7" w:rsidR="00F80EDF" w:rsidRPr="00F5515B" w:rsidRDefault="00000000">
          <w:pPr>
            <w:pStyle w:val="TOC2"/>
            <w:rPr>
              <w:rFonts w:ascii="Times New Roman" w:eastAsia="宋体" w:hAnsi="Times New Roman" w:cs="Times New Roman"/>
              <w:noProof/>
            </w:rPr>
          </w:pPr>
          <w:hyperlink w:anchor="_Toc104189945" w:history="1">
            <w:r w:rsidR="00F80EDF" w:rsidRPr="00F5515B">
              <w:rPr>
                <w:rStyle w:val="ae"/>
                <w:rFonts w:ascii="Times New Roman" w:eastAsia="宋体" w:hAnsi="Times New Roman" w:cs="Times New Roman"/>
                <w:noProof/>
              </w:rPr>
              <w:t xml:space="preserve">5 </w:t>
            </w:r>
            <w:r w:rsidR="00F80EDF" w:rsidRPr="00F5515B">
              <w:rPr>
                <w:rStyle w:val="ae"/>
                <w:rFonts w:ascii="Times New Roman" w:eastAsia="宋体" w:hAnsi="Times New Roman" w:cs="Times New Roman"/>
                <w:noProof/>
              </w:rPr>
              <w:t>健康风险管理</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_Toc104189945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5</w:t>
            </w:r>
            <w:r w:rsidR="00F80EDF" w:rsidRPr="00F5515B">
              <w:rPr>
                <w:rFonts w:ascii="Times New Roman" w:eastAsia="宋体" w:hAnsi="Times New Roman" w:cs="Times New Roman"/>
                <w:noProof/>
                <w:webHidden/>
              </w:rPr>
              <w:fldChar w:fldCharType="end"/>
            </w:r>
          </w:hyperlink>
        </w:p>
        <w:p w14:paraId="35D36B97" w14:textId="280799C2" w:rsidR="00F80EDF" w:rsidRPr="00F5515B" w:rsidRDefault="00000000">
          <w:pPr>
            <w:pStyle w:val="TOC2"/>
            <w:rPr>
              <w:rFonts w:ascii="Times New Roman" w:eastAsia="宋体" w:hAnsi="Times New Roman" w:cs="Times New Roman"/>
              <w:noProof/>
            </w:rPr>
          </w:pPr>
          <w:hyperlink w:anchor="_Toc104189946" w:history="1">
            <w:r w:rsidR="00F80EDF" w:rsidRPr="00F5515B">
              <w:rPr>
                <w:rStyle w:val="ae"/>
                <w:rFonts w:ascii="Times New Roman" w:eastAsia="宋体" w:hAnsi="Times New Roman" w:cs="Times New Roman"/>
                <w:noProof/>
              </w:rPr>
              <w:t xml:space="preserve">5.1 </w:t>
            </w:r>
            <w:r w:rsidR="00F80EDF" w:rsidRPr="00F5515B">
              <w:rPr>
                <w:rStyle w:val="ae"/>
                <w:rFonts w:ascii="Times New Roman" w:eastAsia="宋体" w:hAnsi="Times New Roman" w:cs="Times New Roman"/>
                <w:noProof/>
              </w:rPr>
              <w:t>遗传风险提示</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_Toc104189946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5</w:t>
            </w:r>
            <w:r w:rsidR="00F80EDF" w:rsidRPr="00F5515B">
              <w:rPr>
                <w:rFonts w:ascii="Times New Roman" w:eastAsia="宋体" w:hAnsi="Times New Roman" w:cs="Times New Roman"/>
                <w:noProof/>
                <w:webHidden/>
              </w:rPr>
              <w:fldChar w:fldCharType="end"/>
            </w:r>
          </w:hyperlink>
        </w:p>
        <w:p w14:paraId="0AD35128" w14:textId="2162CC5A" w:rsidR="00F80EDF" w:rsidRPr="00F5515B" w:rsidRDefault="00000000">
          <w:pPr>
            <w:pStyle w:val="TOC2"/>
            <w:rPr>
              <w:rFonts w:ascii="Times New Roman" w:eastAsia="宋体" w:hAnsi="Times New Roman" w:cs="Times New Roman"/>
              <w:noProof/>
            </w:rPr>
          </w:pPr>
          <w:hyperlink w:anchor="_Toc104189947" w:history="1">
            <w:r w:rsidR="00F80EDF" w:rsidRPr="00F5515B">
              <w:rPr>
                <w:rStyle w:val="ae"/>
                <w:rFonts w:ascii="Times New Roman" w:eastAsia="宋体" w:hAnsi="Times New Roman" w:cs="Times New Roman"/>
                <w:noProof/>
              </w:rPr>
              <w:t>5.2</w:t>
            </w:r>
            <w:r w:rsidR="00F80EDF" w:rsidRPr="00F5515B">
              <w:rPr>
                <w:rStyle w:val="ae"/>
                <w:rFonts w:ascii="Times New Roman" w:eastAsia="宋体" w:hAnsi="Times New Roman" w:cs="Times New Roman"/>
                <w:noProof/>
              </w:rPr>
              <w:t>健康管理建议</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_Toc104189947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6</w:t>
            </w:r>
            <w:r w:rsidR="00F80EDF" w:rsidRPr="00F5515B">
              <w:rPr>
                <w:rFonts w:ascii="Times New Roman" w:eastAsia="宋体" w:hAnsi="Times New Roman" w:cs="Times New Roman"/>
                <w:noProof/>
                <w:webHidden/>
              </w:rPr>
              <w:fldChar w:fldCharType="end"/>
            </w:r>
          </w:hyperlink>
        </w:p>
        <w:p w14:paraId="67DD2214" w14:textId="05CF8DAA" w:rsidR="00F80EDF" w:rsidRPr="00F5515B" w:rsidRDefault="00000000">
          <w:pPr>
            <w:pStyle w:val="TOC2"/>
            <w:rPr>
              <w:rFonts w:ascii="Times New Roman" w:eastAsia="宋体" w:hAnsi="Times New Roman" w:cs="Times New Roman"/>
              <w:noProof/>
            </w:rPr>
          </w:pPr>
          <w:hyperlink w:anchor="_Toc104189948" w:history="1">
            <w:r w:rsidR="00F80EDF" w:rsidRPr="00F5515B">
              <w:rPr>
                <w:rStyle w:val="ae"/>
                <w:rFonts w:ascii="Times New Roman" w:eastAsia="宋体" w:hAnsi="Times New Roman" w:cs="Times New Roman"/>
                <w:noProof/>
              </w:rPr>
              <w:t xml:space="preserve">6 </w:t>
            </w:r>
            <w:r w:rsidR="00F80EDF" w:rsidRPr="00F5515B">
              <w:rPr>
                <w:rStyle w:val="ae"/>
                <w:rFonts w:ascii="Times New Roman" w:eastAsia="宋体" w:hAnsi="Times New Roman" w:cs="Times New Roman"/>
                <w:noProof/>
              </w:rPr>
              <w:t>样本质控</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_Toc104189948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7</w:t>
            </w:r>
            <w:r w:rsidR="00F80EDF" w:rsidRPr="00F5515B">
              <w:rPr>
                <w:rFonts w:ascii="Times New Roman" w:eastAsia="宋体" w:hAnsi="Times New Roman" w:cs="Times New Roman"/>
                <w:noProof/>
                <w:webHidden/>
              </w:rPr>
              <w:fldChar w:fldCharType="end"/>
            </w:r>
          </w:hyperlink>
        </w:p>
        <w:p w14:paraId="29713C19" w14:textId="05D0C37C" w:rsidR="00F80EDF" w:rsidRPr="00F5515B" w:rsidRDefault="00000000">
          <w:pPr>
            <w:pStyle w:val="TOC2"/>
            <w:rPr>
              <w:rFonts w:ascii="Times New Roman" w:eastAsia="宋体" w:hAnsi="Times New Roman" w:cs="Times New Roman"/>
              <w:noProof/>
            </w:rPr>
          </w:pPr>
          <w:hyperlink w:anchor="_Toc104189949" w:history="1">
            <w:r w:rsidR="00F80EDF" w:rsidRPr="00F5515B">
              <w:rPr>
                <w:rStyle w:val="ae"/>
                <w:rFonts w:ascii="Times New Roman" w:eastAsia="宋体" w:hAnsi="Times New Roman" w:cs="Times New Roman"/>
                <w:noProof/>
              </w:rPr>
              <w:t>附录一：良性</w:t>
            </w:r>
            <w:r w:rsidR="00B73F67" w:rsidRPr="00F5515B">
              <w:rPr>
                <w:rStyle w:val="ae"/>
                <w:rFonts w:ascii="Times New Roman" w:eastAsia="宋体" w:hAnsi="Times New Roman" w:cs="Times New Roman"/>
                <w:noProof/>
              </w:rPr>
              <w:t>的</w:t>
            </w:r>
            <w:r w:rsidR="00F80EDF" w:rsidRPr="00F5515B">
              <w:rPr>
                <w:rStyle w:val="ae"/>
                <w:rFonts w:ascii="Times New Roman" w:eastAsia="宋体" w:hAnsi="Times New Roman" w:cs="Times New Roman"/>
                <w:noProof/>
              </w:rPr>
              <w:t>、</w:t>
            </w:r>
            <w:r w:rsidR="00B73F67" w:rsidRPr="00F5515B">
              <w:rPr>
                <w:rStyle w:val="ae"/>
                <w:rFonts w:ascii="Times New Roman" w:eastAsia="宋体" w:hAnsi="Times New Roman" w:cs="Times New Roman"/>
                <w:noProof/>
              </w:rPr>
              <w:t>可能</w:t>
            </w:r>
            <w:r w:rsidR="00F80EDF" w:rsidRPr="00F5515B">
              <w:rPr>
                <w:rStyle w:val="ae"/>
                <w:rFonts w:ascii="Times New Roman" w:eastAsia="宋体" w:hAnsi="Times New Roman" w:cs="Times New Roman"/>
                <w:noProof/>
              </w:rPr>
              <w:t>良性</w:t>
            </w:r>
            <w:r w:rsidR="00B73F67" w:rsidRPr="00F5515B">
              <w:rPr>
                <w:rStyle w:val="ae"/>
                <w:rFonts w:ascii="Times New Roman" w:eastAsia="宋体" w:hAnsi="Times New Roman" w:cs="Times New Roman"/>
                <w:noProof/>
              </w:rPr>
              <w:t>的</w:t>
            </w:r>
            <w:r w:rsidR="00F80EDF" w:rsidRPr="00F5515B">
              <w:rPr>
                <w:rStyle w:val="ae"/>
                <w:rFonts w:ascii="Times New Roman" w:eastAsia="宋体" w:hAnsi="Times New Roman" w:cs="Times New Roman"/>
                <w:noProof/>
              </w:rPr>
              <w:t>和</w:t>
            </w:r>
            <w:r w:rsidR="00F80EDF" w:rsidRPr="00F5515B">
              <w:rPr>
                <w:rStyle w:val="ae"/>
                <w:rFonts w:ascii="Times New Roman" w:eastAsia="宋体" w:hAnsi="Times New Roman" w:cs="Times New Roman"/>
                <w:noProof/>
              </w:rPr>
              <w:t>IV</w:t>
            </w:r>
            <w:r w:rsidR="00F80EDF" w:rsidRPr="00F5515B">
              <w:rPr>
                <w:rStyle w:val="ae"/>
                <w:rFonts w:ascii="Times New Roman" w:eastAsia="宋体" w:hAnsi="Times New Roman" w:cs="Times New Roman"/>
                <w:noProof/>
              </w:rPr>
              <w:t>类</w:t>
            </w:r>
            <w:r w:rsidR="00F80EDF" w:rsidRPr="00F5515B">
              <w:rPr>
                <w:rStyle w:val="ae"/>
                <w:rFonts w:ascii="Times New Roman" w:eastAsia="宋体" w:hAnsi="Times New Roman" w:cs="Times New Roman"/>
                <w:noProof/>
              </w:rPr>
              <w:t>-</w:t>
            </w:r>
            <w:r w:rsidR="00F80EDF" w:rsidRPr="00F5515B">
              <w:rPr>
                <w:rStyle w:val="ae"/>
                <w:rFonts w:ascii="Times New Roman" w:eastAsia="宋体" w:hAnsi="Times New Roman" w:cs="Times New Roman"/>
                <w:noProof/>
              </w:rPr>
              <w:t>良性</w:t>
            </w:r>
            <w:r w:rsidR="00F80EDF" w:rsidRPr="00F5515B">
              <w:rPr>
                <w:rStyle w:val="ae"/>
                <w:rFonts w:ascii="Times New Roman" w:eastAsia="宋体" w:hAnsi="Times New Roman" w:cs="Times New Roman"/>
                <w:noProof/>
              </w:rPr>
              <w:t>/</w:t>
            </w:r>
            <w:r w:rsidR="00F80EDF" w:rsidRPr="00F5515B">
              <w:rPr>
                <w:rStyle w:val="ae"/>
                <w:rFonts w:ascii="Times New Roman" w:eastAsia="宋体" w:hAnsi="Times New Roman" w:cs="Times New Roman"/>
                <w:noProof/>
              </w:rPr>
              <w:t>可能良性</w:t>
            </w:r>
            <w:r w:rsidR="00B73F67" w:rsidRPr="00F5515B">
              <w:rPr>
                <w:rStyle w:val="ae"/>
                <w:rFonts w:ascii="Times New Roman" w:eastAsia="宋体" w:hAnsi="Times New Roman" w:cs="Times New Roman"/>
                <w:noProof/>
              </w:rPr>
              <w:t>的</w:t>
            </w:r>
            <w:r w:rsidR="00F80EDF" w:rsidRPr="00F5515B">
              <w:rPr>
                <w:rStyle w:val="ae"/>
                <w:rFonts w:ascii="Times New Roman" w:eastAsia="宋体" w:hAnsi="Times New Roman" w:cs="Times New Roman"/>
                <w:noProof/>
              </w:rPr>
              <w:t>变异检测结果列表</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_Toc104189949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8</w:t>
            </w:r>
            <w:r w:rsidR="00F80EDF" w:rsidRPr="00F5515B">
              <w:rPr>
                <w:rFonts w:ascii="Times New Roman" w:eastAsia="宋体" w:hAnsi="Times New Roman" w:cs="Times New Roman"/>
                <w:noProof/>
                <w:webHidden/>
              </w:rPr>
              <w:fldChar w:fldCharType="end"/>
            </w:r>
          </w:hyperlink>
        </w:p>
        <w:p w14:paraId="781B54F5" w14:textId="34C99360" w:rsidR="00F80EDF" w:rsidRPr="00F5515B" w:rsidRDefault="00000000">
          <w:pPr>
            <w:pStyle w:val="TOC2"/>
            <w:rPr>
              <w:rFonts w:ascii="Times New Roman" w:eastAsia="宋体" w:hAnsi="Times New Roman" w:cs="Times New Roman"/>
              <w:noProof/>
            </w:rPr>
          </w:pPr>
          <w:hyperlink w:anchor="_Toc104189950" w:history="1">
            <w:r w:rsidR="00F80EDF" w:rsidRPr="00F5515B">
              <w:rPr>
                <w:rStyle w:val="ae"/>
                <w:rFonts w:ascii="Times New Roman" w:eastAsia="宋体" w:hAnsi="Times New Roman" w:cs="Times New Roman"/>
                <w:noProof/>
              </w:rPr>
              <w:t>附录二：检测范围及方法局限性</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_Toc104189950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8</w:t>
            </w:r>
            <w:r w:rsidR="00F80EDF" w:rsidRPr="00F5515B">
              <w:rPr>
                <w:rFonts w:ascii="Times New Roman" w:eastAsia="宋体" w:hAnsi="Times New Roman" w:cs="Times New Roman"/>
                <w:noProof/>
                <w:webHidden/>
              </w:rPr>
              <w:fldChar w:fldCharType="end"/>
            </w:r>
          </w:hyperlink>
        </w:p>
        <w:p w14:paraId="4B973EF4" w14:textId="602068EF" w:rsidR="00F80EDF" w:rsidRPr="00F5515B" w:rsidRDefault="00000000">
          <w:pPr>
            <w:pStyle w:val="TOC2"/>
            <w:rPr>
              <w:rFonts w:ascii="Times New Roman" w:eastAsia="宋体" w:hAnsi="Times New Roman" w:cs="Times New Roman"/>
              <w:noProof/>
            </w:rPr>
          </w:pPr>
          <w:hyperlink w:anchor="_Toc104189951" w:history="1">
            <w:r w:rsidR="00F80EDF" w:rsidRPr="00F5515B">
              <w:rPr>
                <w:rStyle w:val="ae"/>
                <w:rFonts w:ascii="Times New Roman" w:eastAsia="宋体" w:hAnsi="Times New Roman" w:cs="Times New Roman"/>
                <w:noProof/>
              </w:rPr>
              <w:t>参考文献</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_Toc104189951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9</w:t>
            </w:r>
            <w:r w:rsidR="00F80EDF" w:rsidRPr="00F5515B">
              <w:rPr>
                <w:rFonts w:ascii="Times New Roman" w:eastAsia="宋体" w:hAnsi="Times New Roman" w:cs="Times New Roman"/>
                <w:noProof/>
                <w:webHidden/>
              </w:rPr>
              <w:fldChar w:fldCharType="end"/>
            </w:r>
          </w:hyperlink>
        </w:p>
        <w:p w14:paraId="0BE44D68" w14:textId="0456EB8A" w:rsidR="00361ABA" w:rsidRPr="00F5515B" w:rsidRDefault="00361ABA">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775D22B2" w14:textId="77777777" w:rsidR="00D02613" w:rsidRPr="00F5515B" w:rsidRDefault="00D02613" w:rsidP="00D02613">
      <w:pPr>
        <w:rPr>
          <w:rFonts w:ascii="Times New Roman" w:eastAsia="宋体" w:hAnsi="Times New Roman" w:cs="Times New Roman"/>
        </w:rPr>
      </w:pPr>
      <w:r w:rsidRPr="00F5515B">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91166837"/>
        <w:docPartObj>
          <w:docPartGallery w:val="Table of Contents"/>
          <w:docPartUnique/>
        </w:docPartObj>
      </w:sdtPr>
      <w:sdtEndPr>
        <w:rPr>
          <w:b/>
          <w:bCs/>
        </w:rPr>
      </w:sdtEndPr>
      <w:sdtContent>
        <w:p w14:paraId="7176D06F" w14:textId="77777777" w:rsidR="00D02613" w:rsidRPr="00F5515B" w:rsidRDefault="00D02613" w:rsidP="00D02613">
          <w:pPr>
            <w:pStyle w:val="TOC"/>
            <w:rPr>
              <w:rFonts w:ascii="Times New Roman" w:eastAsia="宋体" w:hAnsi="Times New Roman" w:cs="Times New Roman"/>
              <w:b/>
              <w:color w:val="007537"/>
              <w:kern w:val="2"/>
              <w:sz w:val="44"/>
              <w:szCs w:val="44"/>
            </w:rPr>
          </w:pPr>
        </w:p>
        <w:p w14:paraId="762724A9" w14:textId="77777777" w:rsidR="00D02613" w:rsidRPr="00F5515B" w:rsidRDefault="00D02613" w:rsidP="00D02613">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Pr="00F5515B">
              <w:rPr>
                <w:rStyle w:val="ae"/>
                <w:rFonts w:ascii="Times New Roman" w:eastAsia="宋体" w:hAnsi="Times New Roman" w:cs="Times New Roman"/>
                <w:noProof/>
              </w:rPr>
              <w:t xml:space="preserve">1 </w:t>
            </w:r>
            <w:r w:rsidRPr="00F5515B">
              <w:rPr>
                <w:rStyle w:val="ae"/>
                <w:rFonts w:ascii="Times New Roman" w:eastAsia="宋体" w:hAnsi="Times New Roman" w:cs="Times New Roman"/>
                <w:noProof/>
              </w:rPr>
              <w:t>变异检测结果小结</w:t>
            </w:r>
            <w:r w:rsidRPr="00F5515B">
              <w:rPr>
                <w:rFonts w:ascii="Times New Roman" w:eastAsia="宋体" w:hAnsi="Times New Roman" w:cs="Times New Roman"/>
                <w:noProof/>
                <w:webHidden/>
              </w:rPr>
              <w:tab/>
            </w:r>
            <w:r w:rsidRPr="00F5515B">
              <w:rPr>
                <w:rFonts w:ascii="Times New Roman" w:eastAsia="宋体" w:hAnsi="Times New Roman" w:cs="Times New Roman"/>
                <w:noProof/>
                <w:webHidden/>
              </w:rPr>
              <w:fldChar w:fldCharType="begin"/>
            </w:r>
            <w:r w:rsidRPr="00F5515B">
              <w:rPr>
                <w:rFonts w:ascii="Times New Roman" w:eastAsia="宋体" w:hAnsi="Times New Roman" w:cs="Times New Roman"/>
                <w:noProof/>
                <w:webHidden/>
              </w:rPr>
              <w:instrText xml:space="preserve"> PAGEREF _Toc104189941 \h </w:instrText>
            </w:r>
            <w:r w:rsidRPr="00F5515B">
              <w:rPr>
                <w:rFonts w:ascii="Times New Roman" w:eastAsia="宋体" w:hAnsi="Times New Roman" w:cs="Times New Roman"/>
                <w:noProof/>
                <w:webHidden/>
              </w:rPr>
            </w:r>
            <w:r w:rsidRPr="00F5515B">
              <w:rPr>
                <w:rFonts w:ascii="Times New Roman" w:eastAsia="宋体" w:hAnsi="Times New Roman" w:cs="Times New Roman"/>
                <w:noProof/>
                <w:webHidden/>
              </w:rPr>
              <w:fldChar w:fldCharType="separate"/>
            </w:r>
            <w:r w:rsidRPr="00F5515B">
              <w:rPr>
                <w:rFonts w:ascii="Times New Roman" w:eastAsia="宋体" w:hAnsi="Times New Roman" w:cs="Times New Roman"/>
                <w:noProof/>
                <w:webHidden/>
              </w:rPr>
              <w:t>1</w:t>
            </w:r>
            <w:r w:rsidRPr="00F5515B">
              <w:rPr>
                <w:rFonts w:ascii="Times New Roman" w:eastAsia="宋体" w:hAnsi="Times New Roman" w:cs="Times New Roman"/>
                <w:noProof/>
                <w:webHidden/>
              </w:rPr>
              <w:fldChar w:fldCharType="end"/>
            </w:r>
          </w:hyperlink>
        </w:p>
        <w:p w14:paraId="56B66ECA" w14:textId="77777777" w:rsidR="00D02613" w:rsidRPr="00F5515B" w:rsidRDefault="00000000" w:rsidP="00D02613">
          <w:pPr>
            <w:pStyle w:val="TOC2"/>
            <w:rPr>
              <w:rFonts w:ascii="Times New Roman" w:eastAsia="宋体" w:hAnsi="Times New Roman" w:cs="Times New Roman"/>
              <w:noProof/>
            </w:rPr>
          </w:pPr>
          <w:hyperlink w:anchor="_Toc104189942" w:history="1">
            <w:r w:rsidR="00D02613" w:rsidRPr="00F5515B">
              <w:rPr>
                <w:rStyle w:val="ae"/>
                <w:rFonts w:ascii="Times New Roman" w:eastAsia="宋体" w:hAnsi="Times New Roman" w:cs="Times New Roman"/>
                <w:noProof/>
              </w:rPr>
              <w:t xml:space="preserve">2 </w:t>
            </w:r>
            <w:r w:rsidR="00D02613" w:rsidRPr="00F5515B">
              <w:rPr>
                <w:rStyle w:val="ae"/>
                <w:rFonts w:ascii="Times New Roman" w:eastAsia="宋体" w:hAnsi="Times New Roman" w:cs="Times New Roman"/>
                <w:noProof/>
              </w:rPr>
              <w:t>检测结果详细解读</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_Toc104189942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2</w:t>
            </w:r>
            <w:r w:rsidR="00D02613" w:rsidRPr="00F5515B">
              <w:rPr>
                <w:rFonts w:ascii="Times New Roman" w:eastAsia="宋体" w:hAnsi="Times New Roman" w:cs="Times New Roman"/>
                <w:noProof/>
                <w:webHidden/>
              </w:rPr>
              <w:fldChar w:fldCharType="end"/>
            </w:r>
          </w:hyperlink>
        </w:p>
        <w:p w14:paraId="2FC51DEA" w14:textId="77777777" w:rsidR="00D02613" w:rsidRPr="00F5515B" w:rsidRDefault="00000000" w:rsidP="00D02613">
          <w:pPr>
            <w:pStyle w:val="TOC2"/>
            <w:rPr>
              <w:rFonts w:ascii="Times New Roman" w:eastAsia="宋体" w:hAnsi="Times New Roman" w:cs="Times New Roman"/>
              <w:noProof/>
            </w:rPr>
          </w:pPr>
          <w:hyperlink w:anchor="_Toc104189943" w:history="1">
            <w:r w:rsidR="00D02613" w:rsidRPr="00F5515B">
              <w:rPr>
                <w:rStyle w:val="ae"/>
                <w:rFonts w:ascii="Times New Roman" w:eastAsia="宋体" w:hAnsi="Times New Roman" w:cs="Times New Roman"/>
                <w:noProof/>
              </w:rPr>
              <w:t xml:space="preserve">3 </w:t>
            </w:r>
            <w:r w:rsidR="00D02613" w:rsidRPr="00F5515B">
              <w:rPr>
                <w:rStyle w:val="ae"/>
                <w:rFonts w:ascii="Times New Roman" w:eastAsia="宋体" w:hAnsi="Times New Roman" w:cs="Times New Roman"/>
                <w:noProof/>
              </w:rPr>
              <w:t>可能获益的药物</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_Toc104189943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3</w:t>
            </w:r>
            <w:r w:rsidR="00D02613" w:rsidRPr="00F5515B">
              <w:rPr>
                <w:rFonts w:ascii="Times New Roman" w:eastAsia="宋体" w:hAnsi="Times New Roman" w:cs="Times New Roman"/>
                <w:noProof/>
                <w:webHidden/>
              </w:rPr>
              <w:fldChar w:fldCharType="end"/>
            </w:r>
          </w:hyperlink>
        </w:p>
        <w:p w14:paraId="38196E61" w14:textId="77777777" w:rsidR="00D02613" w:rsidRPr="00F5515B" w:rsidRDefault="00000000" w:rsidP="00D02613">
          <w:pPr>
            <w:pStyle w:val="TOC2"/>
            <w:rPr>
              <w:rFonts w:ascii="Times New Roman" w:eastAsia="宋体" w:hAnsi="Times New Roman" w:cs="Times New Roman"/>
              <w:noProof/>
            </w:rPr>
          </w:pPr>
          <w:hyperlink w:anchor="_Toc104189944" w:history="1">
            <w:r w:rsidR="00D02613" w:rsidRPr="00F5515B">
              <w:rPr>
                <w:rStyle w:val="ae"/>
                <w:rFonts w:ascii="Times New Roman" w:eastAsia="宋体" w:hAnsi="Times New Roman" w:cs="Times New Roman"/>
                <w:noProof/>
              </w:rPr>
              <w:t xml:space="preserve">4 </w:t>
            </w:r>
            <w:r w:rsidR="00D02613" w:rsidRPr="00F5515B">
              <w:rPr>
                <w:rStyle w:val="ae"/>
                <w:rFonts w:ascii="Times New Roman" w:eastAsia="宋体" w:hAnsi="Times New Roman" w:cs="Times New Roman"/>
                <w:noProof/>
              </w:rPr>
              <w:t>可能获益的临床试验</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_Toc104189944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4</w:t>
            </w:r>
            <w:r w:rsidR="00D02613" w:rsidRPr="00F5515B">
              <w:rPr>
                <w:rFonts w:ascii="Times New Roman" w:eastAsia="宋体" w:hAnsi="Times New Roman" w:cs="Times New Roman"/>
                <w:noProof/>
                <w:webHidden/>
              </w:rPr>
              <w:fldChar w:fldCharType="end"/>
            </w:r>
          </w:hyperlink>
        </w:p>
        <w:p w14:paraId="067AC7ED" w14:textId="279A8892" w:rsidR="00D02613" w:rsidRPr="00F5515B" w:rsidRDefault="00000000" w:rsidP="00D02613">
          <w:pPr>
            <w:pStyle w:val="TOC2"/>
            <w:rPr>
              <w:rFonts w:ascii="Times New Roman" w:eastAsia="宋体" w:hAnsi="Times New Roman" w:cs="Times New Roman"/>
              <w:noProof/>
            </w:rPr>
          </w:pPr>
          <w:hyperlink w:anchor="_Toc104189948" w:history="1">
            <w:r w:rsidR="00D02613" w:rsidRPr="00F5515B">
              <w:rPr>
                <w:rStyle w:val="ae"/>
                <w:rFonts w:ascii="Times New Roman" w:eastAsia="宋体" w:hAnsi="Times New Roman" w:cs="Times New Roman"/>
                <w:noProof/>
              </w:rPr>
              <w:t xml:space="preserve">5 </w:t>
            </w:r>
            <w:r w:rsidR="00D02613" w:rsidRPr="00F5515B">
              <w:rPr>
                <w:rStyle w:val="ae"/>
                <w:rFonts w:ascii="Times New Roman" w:eastAsia="宋体" w:hAnsi="Times New Roman" w:cs="Times New Roman"/>
                <w:noProof/>
              </w:rPr>
              <w:t>样本质控</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_Toc104189948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7</w:t>
            </w:r>
            <w:r w:rsidR="00D02613" w:rsidRPr="00F5515B">
              <w:rPr>
                <w:rFonts w:ascii="Times New Roman" w:eastAsia="宋体" w:hAnsi="Times New Roman" w:cs="Times New Roman"/>
                <w:noProof/>
                <w:webHidden/>
              </w:rPr>
              <w:fldChar w:fldCharType="end"/>
            </w:r>
          </w:hyperlink>
        </w:p>
        <w:p w14:paraId="2F547CBB" w14:textId="77777777" w:rsidR="00D02613" w:rsidRPr="00F5515B" w:rsidRDefault="00000000" w:rsidP="00D02613">
          <w:pPr>
            <w:pStyle w:val="TOC2"/>
            <w:rPr>
              <w:rFonts w:ascii="Times New Roman" w:eastAsia="宋体" w:hAnsi="Times New Roman" w:cs="Times New Roman"/>
              <w:noProof/>
            </w:rPr>
          </w:pPr>
          <w:hyperlink w:anchor="_Toc104189949" w:history="1">
            <w:r w:rsidR="00D02613" w:rsidRPr="00F5515B">
              <w:rPr>
                <w:rStyle w:val="ae"/>
                <w:rFonts w:ascii="Times New Roman" w:eastAsia="宋体" w:hAnsi="Times New Roman" w:cs="Times New Roman"/>
                <w:noProof/>
              </w:rPr>
              <w:t>附录一：良性的、可能良性的和</w:t>
            </w:r>
            <w:r w:rsidR="00D02613" w:rsidRPr="00F5515B">
              <w:rPr>
                <w:rStyle w:val="ae"/>
                <w:rFonts w:ascii="Times New Roman" w:eastAsia="宋体" w:hAnsi="Times New Roman" w:cs="Times New Roman"/>
                <w:noProof/>
              </w:rPr>
              <w:t>IV</w:t>
            </w:r>
            <w:r w:rsidR="00D02613" w:rsidRPr="00F5515B">
              <w:rPr>
                <w:rStyle w:val="ae"/>
                <w:rFonts w:ascii="Times New Roman" w:eastAsia="宋体" w:hAnsi="Times New Roman" w:cs="Times New Roman"/>
                <w:noProof/>
              </w:rPr>
              <w:t>类</w:t>
            </w:r>
            <w:r w:rsidR="00D02613" w:rsidRPr="00F5515B">
              <w:rPr>
                <w:rStyle w:val="ae"/>
                <w:rFonts w:ascii="Times New Roman" w:eastAsia="宋体" w:hAnsi="Times New Roman" w:cs="Times New Roman"/>
                <w:noProof/>
              </w:rPr>
              <w:t>-</w:t>
            </w:r>
            <w:r w:rsidR="00D02613" w:rsidRPr="00F5515B">
              <w:rPr>
                <w:rStyle w:val="ae"/>
                <w:rFonts w:ascii="Times New Roman" w:eastAsia="宋体" w:hAnsi="Times New Roman" w:cs="Times New Roman"/>
                <w:noProof/>
              </w:rPr>
              <w:t>良性</w:t>
            </w:r>
            <w:r w:rsidR="00D02613" w:rsidRPr="00F5515B">
              <w:rPr>
                <w:rStyle w:val="ae"/>
                <w:rFonts w:ascii="Times New Roman" w:eastAsia="宋体" w:hAnsi="Times New Roman" w:cs="Times New Roman"/>
                <w:noProof/>
              </w:rPr>
              <w:t>/</w:t>
            </w:r>
            <w:r w:rsidR="00D02613" w:rsidRPr="00F5515B">
              <w:rPr>
                <w:rStyle w:val="ae"/>
                <w:rFonts w:ascii="Times New Roman" w:eastAsia="宋体" w:hAnsi="Times New Roman" w:cs="Times New Roman"/>
                <w:noProof/>
              </w:rPr>
              <w:t>可能良性的变异检测结果列表</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_Toc104189949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8</w:t>
            </w:r>
            <w:r w:rsidR="00D02613" w:rsidRPr="00F5515B">
              <w:rPr>
                <w:rFonts w:ascii="Times New Roman" w:eastAsia="宋体" w:hAnsi="Times New Roman" w:cs="Times New Roman"/>
                <w:noProof/>
                <w:webHidden/>
              </w:rPr>
              <w:fldChar w:fldCharType="end"/>
            </w:r>
          </w:hyperlink>
        </w:p>
        <w:p w14:paraId="5741DD29" w14:textId="77777777" w:rsidR="00D02613" w:rsidRPr="00F5515B" w:rsidRDefault="00000000" w:rsidP="00D02613">
          <w:pPr>
            <w:pStyle w:val="TOC2"/>
            <w:rPr>
              <w:rFonts w:ascii="Times New Roman" w:eastAsia="宋体" w:hAnsi="Times New Roman" w:cs="Times New Roman"/>
              <w:noProof/>
            </w:rPr>
          </w:pPr>
          <w:hyperlink w:anchor="_Toc104189950" w:history="1">
            <w:r w:rsidR="00D02613" w:rsidRPr="00F5515B">
              <w:rPr>
                <w:rStyle w:val="ae"/>
                <w:rFonts w:ascii="Times New Roman" w:eastAsia="宋体" w:hAnsi="Times New Roman" w:cs="Times New Roman"/>
                <w:noProof/>
              </w:rPr>
              <w:t>附录二：检测范围及方法局限性</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_Toc104189950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8</w:t>
            </w:r>
            <w:r w:rsidR="00D02613" w:rsidRPr="00F5515B">
              <w:rPr>
                <w:rFonts w:ascii="Times New Roman" w:eastAsia="宋体" w:hAnsi="Times New Roman" w:cs="Times New Roman"/>
                <w:noProof/>
                <w:webHidden/>
              </w:rPr>
              <w:fldChar w:fldCharType="end"/>
            </w:r>
          </w:hyperlink>
        </w:p>
        <w:p w14:paraId="14CE55D3" w14:textId="77777777" w:rsidR="00D02613" w:rsidRPr="00F5515B" w:rsidRDefault="00000000" w:rsidP="00D02613">
          <w:pPr>
            <w:pStyle w:val="TOC2"/>
            <w:rPr>
              <w:rFonts w:ascii="Times New Roman" w:eastAsia="宋体" w:hAnsi="Times New Roman" w:cs="Times New Roman"/>
              <w:noProof/>
            </w:rPr>
          </w:pPr>
          <w:hyperlink w:anchor="_Toc104189951" w:history="1">
            <w:r w:rsidR="00D02613" w:rsidRPr="00F5515B">
              <w:rPr>
                <w:rStyle w:val="ae"/>
                <w:rFonts w:ascii="Times New Roman" w:eastAsia="宋体" w:hAnsi="Times New Roman" w:cs="Times New Roman"/>
                <w:noProof/>
              </w:rPr>
              <w:t>参考文献</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_Toc104189951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9</w:t>
            </w:r>
            <w:r w:rsidR="00D02613" w:rsidRPr="00F5515B">
              <w:rPr>
                <w:rFonts w:ascii="Times New Roman" w:eastAsia="宋体" w:hAnsi="Times New Roman" w:cs="Times New Roman"/>
                <w:noProof/>
                <w:webHidden/>
              </w:rPr>
              <w:fldChar w:fldCharType="end"/>
            </w:r>
          </w:hyperlink>
        </w:p>
        <w:p w14:paraId="23BA6EEE" w14:textId="5AF9A07F" w:rsidR="00D02613" w:rsidRPr="00F5515B" w:rsidRDefault="00D02613" w:rsidP="00D02613">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007CD7B6" w14:textId="77777777" w:rsidR="00D02613" w:rsidRPr="00F5515B" w:rsidRDefault="00D02613" w:rsidP="00D02613">
      <w:pPr>
        <w:rPr>
          <w:rFonts w:ascii="Times New Roman" w:eastAsia="宋体" w:hAnsi="Times New Roman" w:cs="Times New Roman"/>
        </w:rPr>
      </w:pPr>
      <w:r w:rsidRPr="00F5515B">
        <w:rPr>
          <w:rFonts w:ascii="Times New Roman" w:eastAsia="宋体" w:hAnsi="Times New Roman" w:cs="Times New Roman"/>
        </w:rPr>
        <w:t>{%p endif%}</w:t>
      </w:r>
    </w:p>
    <w:p w14:paraId="0F6F641B" w14:textId="430E085A" w:rsidR="00D02613" w:rsidRPr="00F5515B" w:rsidRDefault="00D02613" w:rsidP="00D02613">
      <w:pPr>
        <w:rPr>
          <w:rFonts w:ascii="Times New Roman" w:eastAsia="宋体" w:hAnsi="Times New Roman" w:cs="Times New Roman"/>
        </w:rPr>
        <w:sectPr w:rsidR="00D02613" w:rsidRPr="00F5515B" w:rsidSect="00C90A62">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BD45E75" w14:textId="1C6E4701" w:rsidR="00DC52F8" w:rsidRPr="00F5515B" w:rsidRDefault="00DC52F8" w:rsidP="00DC52F8">
      <w:pPr>
        <w:pStyle w:val="2"/>
        <w:spacing w:before="0" w:after="0" w:line="240" w:lineRule="auto"/>
        <w:rPr>
          <w:rFonts w:ascii="Times New Roman" w:eastAsia="宋体" w:hAnsi="Times New Roman" w:cs="Times New Roman"/>
          <w:color w:val="1E7648"/>
          <w:sz w:val="24"/>
          <w:szCs w:val="24"/>
        </w:rPr>
      </w:pPr>
      <w:bookmarkStart w:id="3" w:name="_Toc104189941"/>
      <w:bookmarkStart w:id="4" w:name="_Hlk104121258"/>
      <w:r w:rsidRPr="00F5515B">
        <w:rPr>
          <w:rFonts w:ascii="Times New Roman" w:eastAsia="宋体" w:hAnsi="Times New Roman" w:cs="Times New Roman"/>
          <w:color w:val="1E7648"/>
          <w:sz w:val="24"/>
          <w:szCs w:val="24"/>
        </w:rPr>
        <w:lastRenderedPageBreak/>
        <w:t>1</w:t>
      </w:r>
      <w:r w:rsidR="00914393" w:rsidRPr="00F5515B">
        <w:rPr>
          <w:rFonts w:ascii="Times New Roman" w:eastAsia="宋体" w:hAnsi="Times New Roman" w:cs="Times New Roman"/>
          <w:color w:val="1E7648"/>
          <w:sz w:val="24"/>
          <w:szCs w:val="24"/>
        </w:rPr>
        <w:t xml:space="preserve"> </w:t>
      </w:r>
      <w:r w:rsidR="00914393" w:rsidRPr="00F5515B">
        <w:rPr>
          <w:rFonts w:ascii="Times New Roman" w:eastAsia="宋体" w:hAnsi="Times New Roman" w:cs="Times New Roman"/>
          <w:color w:val="1E7648"/>
          <w:sz w:val="24"/>
          <w:szCs w:val="24"/>
        </w:rPr>
        <w:t>变异检测结果小结</w:t>
      </w:r>
      <w:bookmarkEnd w:id="3"/>
    </w:p>
    <w:p w14:paraId="4DA6B27A" w14:textId="77777777" w:rsidR="00DC53BB" w:rsidRPr="00F5515B" w:rsidRDefault="005E1B2C" w:rsidP="00DC53BB">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t>1.1</w:t>
      </w:r>
      <w:r w:rsidR="00DC53BB" w:rsidRPr="00F5515B">
        <w:rPr>
          <w:rFonts w:ascii="Times New Roman" w:eastAsia="宋体" w:hAnsi="Times New Roman" w:cs="Times New Roman"/>
          <w:b/>
          <w:bCs/>
          <w:color w:val="1E7648"/>
          <w:sz w:val="24"/>
          <w:szCs w:val="24"/>
        </w:rPr>
        <w:t>胚系变异检测结果小结</w:t>
      </w:r>
    </w:p>
    <w:tbl>
      <w:tblPr>
        <w:tblStyle w:val="BRCA-v3"/>
        <w:tblW w:w="10342" w:type="dxa"/>
        <w:tblLayout w:type="fixed"/>
        <w:tblLook w:val="04A0" w:firstRow="1" w:lastRow="0" w:firstColumn="1" w:lastColumn="0" w:noHBand="0" w:noVBand="1"/>
      </w:tblPr>
      <w:tblGrid>
        <w:gridCol w:w="1134"/>
        <w:gridCol w:w="4111"/>
        <w:gridCol w:w="851"/>
        <w:gridCol w:w="1134"/>
        <w:gridCol w:w="3112"/>
      </w:tblGrid>
      <w:tr w:rsidR="00F34EC1" w:rsidRPr="00F5515B" w14:paraId="0BB61957" w14:textId="77777777" w:rsidTr="00B20E86">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7AD0E3E0" w14:textId="54AF89DA" w:rsidR="00F34EC1" w:rsidRPr="00F5515B" w:rsidRDefault="00F34EC1" w:rsidP="003A4A7A">
            <w:pPr>
              <w:jc w:val="center"/>
              <w:rPr>
                <w:rFonts w:ascii="Times New Roman" w:eastAsia="宋体" w:hAnsi="Times New Roman" w:cs="Times New Roman"/>
                <w:b/>
                <w:bCs/>
                <w:color w:val="FFFFFF" w:themeColor="background1"/>
                <w:sz w:val="18"/>
                <w:szCs w:val="18"/>
              </w:rPr>
            </w:pPr>
            <w:bookmarkStart w:id="5" w:name="_Hlk104120830"/>
            <w:bookmarkEnd w:id="4"/>
            <w:r w:rsidRPr="00F5515B">
              <w:rPr>
                <w:rFonts w:ascii="Times New Roman" w:eastAsia="宋体" w:hAnsi="Times New Roman" w:cs="Times New Roman"/>
                <w:b/>
                <w:bCs/>
                <w:color w:val="FFFFFF" w:themeColor="background1"/>
                <w:sz w:val="18"/>
                <w:szCs w:val="18"/>
              </w:rPr>
              <w:t>基因</w:t>
            </w:r>
          </w:p>
        </w:tc>
        <w:tc>
          <w:tcPr>
            <w:tcW w:w="4111" w:type="dxa"/>
          </w:tcPr>
          <w:p w14:paraId="3AC30282" w14:textId="77777777"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851" w:type="dxa"/>
          </w:tcPr>
          <w:p w14:paraId="5C75CBAC" w14:textId="1D3DD202"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134" w:type="dxa"/>
          </w:tcPr>
          <w:p w14:paraId="2E1379D9" w14:textId="77777777"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c>
          <w:tcPr>
            <w:tcW w:w="3112" w:type="dxa"/>
          </w:tcPr>
          <w:p w14:paraId="3C36570B" w14:textId="77777777"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临床提示（耐药</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敏感，证据等级）</w:t>
            </w:r>
          </w:p>
        </w:tc>
      </w:tr>
      <w:tr w:rsidR="005D30EB" w:rsidRPr="00F5515B" w14:paraId="199CE8B6" w14:textId="77777777" w:rsidTr="00B20E86">
        <w:trPr>
          <w:trHeight w:val="397"/>
        </w:trPr>
        <w:tc>
          <w:tcPr>
            <w:tcW w:w="10342" w:type="dxa"/>
            <w:gridSpan w:val="5"/>
          </w:tcPr>
          <w:p w14:paraId="6F974773" w14:textId="4FC0010C" w:rsidR="005D30EB" w:rsidRPr="00F5515B" w:rsidRDefault="005D30EB" w:rsidP="003A4A7A">
            <w:pPr>
              <w:jc w:val="center"/>
              <w:rPr>
                <w:rFonts w:ascii="Times New Roman" w:eastAsia="宋体" w:hAnsi="Times New Roman" w:cs="Times New Roman"/>
                <w:sz w:val="17"/>
                <w:szCs w:val="17"/>
              </w:rPr>
            </w:pPr>
            <w:bookmarkStart w:id="6" w:name="_Hlk109578733"/>
            <w:r w:rsidRPr="00F5515B">
              <w:rPr>
                <w:rFonts w:ascii="Times New Roman" w:eastAsia="宋体" w:hAnsi="Times New Roman" w:cs="Times New Roman"/>
                <w:bCs/>
                <w:color w:val="000000" w:themeColor="text1"/>
                <w:sz w:val="18"/>
                <w:szCs w:val="18"/>
              </w:rPr>
              <w:t>{%</w:t>
            </w:r>
            <w:r w:rsidR="00603BF1"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var_brca.snv_m.B1_G_L5+var_brca.mlpa.</w:t>
            </w:r>
            <w:r w:rsidR="00C30CCD" w:rsidRPr="00F5515B">
              <w:rPr>
                <w:rFonts w:ascii="Times New Roman" w:eastAsia="宋体" w:hAnsi="Times New Roman" w:cs="Times New Roman"/>
                <w:bCs/>
                <w:color w:val="000000" w:themeColor="text1"/>
                <w:sz w:val="18"/>
                <w:szCs w:val="18"/>
              </w:rPr>
              <w:t>B1_Loss</w:t>
            </w:r>
            <w:r w:rsidRPr="00F5515B">
              <w:rPr>
                <w:rFonts w:ascii="Times New Roman" w:eastAsia="宋体" w:hAnsi="Times New Roman" w:cs="Times New Roman"/>
                <w:bCs/>
                <w:color w:val="000000" w:themeColor="text1"/>
                <w:sz w:val="18"/>
                <w:szCs w:val="18"/>
              </w:rPr>
              <w:t>+var_brca.snv_m.B1_G_L4+ var_brca.mlpa.</w:t>
            </w:r>
            <w:r w:rsidR="00C30CCD" w:rsidRPr="00F5515B">
              <w:rPr>
                <w:rFonts w:ascii="Times New Roman" w:eastAsia="宋体" w:hAnsi="Times New Roman" w:cs="Times New Roman"/>
                <w:bCs/>
                <w:color w:val="000000" w:themeColor="text1"/>
                <w:sz w:val="18"/>
                <w:szCs w:val="18"/>
              </w:rPr>
              <w:t>B1_Gain</w:t>
            </w:r>
            <w:r w:rsidRPr="00F5515B">
              <w:rPr>
                <w:rFonts w:ascii="Times New Roman" w:eastAsia="宋体" w:hAnsi="Times New Roman" w:cs="Times New Roman"/>
                <w:bCs/>
                <w:color w:val="000000" w:themeColor="text1"/>
                <w:sz w:val="18"/>
                <w:szCs w:val="18"/>
              </w:rPr>
              <w:t>+var_brca.snv_m.B1_G_L3%}</w:t>
            </w:r>
          </w:p>
        </w:tc>
      </w:tr>
      <w:tr w:rsidR="005D30EB" w:rsidRPr="00F5515B" w14:paraId="0E61D3B4" w14:textId="77777777" w:rsidTr="00B20E86">
        <w:trPr>
          <w:trHeight w:val="397"/>
        </w:trPr>
        <w:tc>
          <w:tcPr>
            <w:tcW w:w="10342" w:type="dxa"/>
            <w:gridSpan w:val="5"/>
          </w:tcPr>
          <w:p w14:paraId="0CA4190E" w14:textId="4E4BD04A" w:rsidR="005D30EB" w:rsidRPr="00F5515B" w:rsidRDefault="00603BF1" w:rsidP="003A4A7A">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{%tr for a in var_brca.snv_m.B1_G_L5+var_brca.mlpa.</w:t>
            </w:r>
            <w:r w:rsidR="00C30CCD" w:rsidRPr="00F5515B">
              <w:rPr>
                <w:rFonts w:ascii="Times New Roman" w:eastAsia="宋体" w:hAnsi="Times New Roman" w:cs="Times New Roman"/>
                <w:bCs/>
                <w:color w:val="000000" w:themeColor="text1"/>
                <w:sz w:val="18"/>
                <w:szCs w:val="18"/>
              </w:rPr>
              <w:t>B1_Loss</w:t>
            </w:r>
            <w:r w:rsidRPr="00F5515B">
              <w:rPr>
                <w:rFonts w:ascii="Times New Roman" w:eastAsia="宋体" w:hAnsi="Times New Roman" w:cs="Times New Roman"/>
                <w:bCs/>
                <w:color w:val="000000" w:themeColor="text1"/>
                <w:sz w:val="18"/>
                <w:szCs w:val="18"/>
              </w:rPr>
              <w:t>+var_brca.snv_m.B1_G_L4+ var_brca.mlpa.</w:t>
            </w:r>
            <w:r w:rsidR="00C30CCD" w:rsidRPr="00F5515B">
              <w:rPr>
                <w:rFonts w:ascii="Times New Roman" w:eastAsia="宋体" w:hAnsi="Times New Roman" w:cs="Times New Roman"/>
                <w:bCs/>
                <w:color w:val="000000" w:themeColor="text1"/>
                <w:sz w:val="18"/>
                <w:szCs w:val="18"/>
              </w:rPr>
              <w:t>B1_Gain</w:t>
            </w:r>
            <w:r w:rsidRPr="00F5515B">
              <w:rPr>
                <w:rFonts w:ascii="Times New Roman" w:eastAsia="宋体" w:hAnsi="Times New Roman" w:cs="Times New Roman"/>
                <w:bCs/>
                <w:color w:val="000000" w:themeColor="text1"/>
                <w:sz w:val="18"/>
                <w:szCs w:val="18"/>
              </w:rPr>
              <w:t>+var_brca.snv_m.B1_G_L3%}</w:t>
            </w:r>
          </w:p>
        </w:tc>
      </w:tr>
      <w:tr w:rsidR="002208C9" w:rsidRPr="00F5515B" w14:paraId="1CF9564C" w14:textId="77777777" w:rsidTr="00B20E86">
        <w:trPr>
          <w:trHeight w:val="397"/>
        </w:trPr>
        <w:tc>
          <w:tcPr>
            <w:tcW w:w="1134" w:type="dxa"/>
          </w:tcPr>
          <w:p w14:paraId="7DC8C7AC" w14:textId="7C353A3B"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a.type==”</w:t>
            </w:r>
            <w:r w:rsidR="00C30CCD" w:rsidRPr="00F5515B">
              <w:rPr>
                <w:rFonts w:ascii="Times New Roman" w:eastAsia="宋体" w:hAnsi="Times New Roman" w:cs="Times New Roman"/>
                <w:color w:val="000000" w:themeColor="text1"/>
                <w:sz w:val="17"/>
                <w:szCs w:val="17"/>
              </w:rPr>
              <w:t>Loss</w:t>
            </w:r>
            <w:r w:rsidRPr="00F5515B">
              <w:rPr>
                <w:rFonts w:ascii="Times New Roman" w:eastAsia="宋体" w:hAnsi="Times New Roman" w:cs="Times New Roman"/>
                <w:color w:val="000000" w:themeColor="text1"/>
                <w:sz w:val="17"/>
                <w:szCs w:val="17"/>
              </w:rPr>
              <w:t>”%}</w:t>
            </w:r>
          </w:p>
          <w:p w14:paraId="1AA10B9F" w14:textId="77777777" w:rsidR="002208C9" w:rsidRPr="00F5515B" w:rsidRDefault="002208C9" w:rsidP="002208C9">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{{a.gene_symbol}}</w:t>
            </w:r>
          </w:p>
          <w:p w14:paraId="2F47893C" w14:textId="72844F7C"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a.type==”</w:t>
            </w:r>
            <w:r w:rsidR="00DF17DE">
              <w:rPr>
                <w:rFonts w:ascii="Times New Roman" w:eastAsia="宋体" w:hAnsi="Times New Roman" w:cs="Times New Roman" w:hint="eastAsia"/>
                <w:color w:val="000000" w:themeColor="text1"/>
                <w:sz w:val="17"/>
                <w:szCs w:val="17"/>
              </w:rPr>
              <w:t>Gain</w:t>
            </w:r>
            <w:r w:rsidRPr="00F5515B">
              <w:rPr>
                <w:rFonts w:ascii="Times New Roman" w:eastAsia="宋体" w:hAnsi="Times New Roman" w:cs="Times New Roman"/>
                <w:color w:val="000000" w:themeColor="text1"/>
                <w:sz w:val="17"/>
                <w:szCs w:val="17"/>
              </w:rPr>
              <w:t>”%}</w:t>
            </w:r>
          </w:p>
          <w:p w14:paraId="66689EA8" w14:textId="77777777" w:rsidR="002208C9" w:rsidRPr="00F5515B" w:rsidRDefault="002208C9" w:rsidP="002208C9">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{{a.gene_symbol}}</w:t>
            </w:r>
          </w:p>
          <w:p w14:paraId="569B8765"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7A60AE7"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a.clinic_num_g==4 or a.clinic_num_g==5%}</w:t>
            </w:r>
          </w:p>
          <w:p w14:paraId="27FD1843" w14:textId="77777777" w:rsidR="002208C9" w:rsidRPr="00F5515B" w:rsidRDefault="002208C9" w:rsidP="002208C9">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{{a.gene_symbol}}</w:t>
            </w:r>
          </w:p>
          <w:p w14:paraId="33987BBC"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7BCFBA61" w14:textId="77777777" w:rsidR="002208C9" w:rsidRPr="00F5515B" w:rsidRDefault="002208C9" w:rsidP="002208C9">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{{a.gene_symbol}}</w:t>
            </w:r>
          </w:p>
          <w:p w14:paraId="6B2E0855"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p w14:paraId="35DD417B" w14:textId="600290B3" w:rsidR="002208C9" w:rsidRPr="00F5515B" w:rsidRDefault="002208C9" w:rsidP="002208C9">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1C72E14C" w14:textId="6B046031"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a.type==”</w:t>
            </w:r>
            <w:r w:rsidR="00C30CCD" w:rsidRPr="00F5515B">
              <w:rPr>
                <w:rFonts w:ascii="Times New Roman" w:eastAsia="宋体" w:hAnsi="Times New Roman" w:cs="Times New Roman"/>
                <w:color w:val="000000" w:themeColor="text1"/>
                <w:sz w:val="17"/>
                <w:szCs w:val="17"/>
              </w:rPr>
              <w:t>Loss</w:t>
            </w:r>
            <w:r w:rsidRPr="00F5515B">
              <w:rPr>
                <w:rFonts w:ascii="Times New Roman" w:eastAsia="宋体" w:hAnsi="Times New Roman" w:cs="Times New Roman"/>
                <w:color w:val="000000" w:themeColor="text1"/>
                <w:sz w:val="17"/>
                <w:szCs w:val="17"/>
              </w:rPr>
              <w:t>”%}</w:t>
            </w:r>
          </w:p>
          <w:p w14:paraId="7E39D8BA"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{{a.value}} del</w:t>
            </w:r>
          </w:p>
          <w:p w14:paraId="0C3C59A6" w14:textId="08698FD5"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a.type==”</w:t>
            </w:r>
            <w:r w:rsidR="00C30CCD" w:rsidRPr="00F5515B">
              <w:rPr>
                <w:rFonts w:ascii="Times New Roman" w:eastAsia="宋体" w:hAnsi="Times New Roman" w:cs="Times New Roman"/>
                <w:color w:val="000000" w:themeColor="text1"/>
                <w:sz w:val="17"/>
                <w:szCs w:val="17"/>
              </w:rPr>
              <w:t>Gain</w:t>
            </w:r>
            <w:r w:rsidRPr="00F5515B">
              <w:rPr>
                <w:rFonts w:ascii="Times New Roman" w:eastAsia="宋体" w:hAnsi="Times New Roman" w:cs="Times New Roman"/>
                <w:color w:val="000000" w:themeColor="text1"/>
                <w:sz w:val="17"/>
                <w:szCs w:val="17"/>
              </w:rPr>
              <w:t>”%}</w:t>
            </w:r>
          </w:p>
          <w:p w14:paraId="0247F55F"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{{a.value}} dup</w:t>
            </w:r>
          </w:p>
          <w:p w14:paraId="1D9CFC9B"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A93778A"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a.clinic_num_g==4 or a.clinic_num_g==5%}</w:t>
            </w:r>
          </w:p>
          <w:p w14:paraId="765DC092"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{{a.gene_region}} {{a.hgvs_c}}{%if a.hgvs_p!=”p.?”%} {{a.hgvs_p}}{%endif%}</w:t>
            </w:r>
          </w:p>
          <w:p w14:paraId="05B1A045"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A5E3B08"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{{a.gene_region}} {{a.hgvs_c}}{%if a.hgvs_p!=”p.?”%} {{a.hgvs_p}}{%endif%}</w:t>
            </w:r>
          </w:p>
          <w:p w14:paraId="5C0B4BB7"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p w14:paraId="0425EAD9" w14:textId="386492F5"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851" w:type="dxa"/>
          </w:tcPr>
          <w:p w14:paraId="0E3A1416" w14:textId="212E1D43"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a.type==”</w:t>
            </w:r>
            <w:r w:rsidR="00C30CCD" w:rsidRPr="00F5515B">
              <w:rPr>
                <w:rFonts w:ascii="Times New Roman" w:eastAsia="宋体" w:hAnsi="Times New Roman" w:cs="Times New Roman"/>
                <w:color w:val="000000" w:themeColor="text1"/>
                <w:sz w:val="17"/>
                <w:szCs w:val="17"/>
              </w:rPr>
              <w:t>Loss</w:t>
            </w:r>
            <w:r w:rsidRPr="00F5515B">
              <w:rPr>
                <w:rFonts w:ascii="Times New Roman" w:eastAsia="宋体" w:hAnsi="Times New Roman" w:cs="Times New Roman"/>
                <w:color w:val="000000" w:themeColor="text1"/>
                <w:sz w:val="17"/>
                <w:szCs w:val="17"/>
              </w:rPr>
              <w:t>”%}</w:t>
            </w:r>
          </w:p>
          <w:p w14:paraId="65213860"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
          <w:p w14:paraId="467CB768" w14:textId="7331B321"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a.type==”</w:t>
            </w:r>
            <w:r w:rsidR="00C30CCD" w:rsidRPr="00F5515B">
              <w:rPr>
                <w:rFonts w:ascii="Times New Roman" w:eastAsia="宋体" w:hAnsi="Times New Roman" w:cs="Times New Roman"/>
                <w:color w:val="000000" w:themeColor="text1"/>
                <w:sz w:val="17"/>
                <w:szCs w:val="17"/>
              </w:rPr>
              <w:t>Gain</w:t>
            </w:r>
            <w:r w:rsidRPr="00F5515B">
              <w:rPr>
                <w:rFonts w:ascii="Times New Roman" w:eastAsia="宋体" w:hAnsi="Times New Roman" w:cs="Times New Roman"/>
                <w:color w:val="000000" w:themeColor="text1"/>
                <w:sz w:val="17"/>
                <w:szCs w:val="17"/>
              </w:rPr>
              <w:t>”%}</w:t>
            </w:r>
          </w:p>
          <w:p w14:paraId="3994E646"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2052EEF0"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8A5290F"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a.clinic_num_g==4 or a.clinic_num_g==5%}</w:t>
            </w:r>
          </w:p>
          <w:p w14:paraId="6324DCF1"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{%if a.freq&gt;=0.85%}</w:t>
            </w:r>
            <w:r w:rsidRPr="00F5515B">
              <w:rPr>
                <w:rFonts w:ascii="Times New Roman" w:eastAsia="宋体" w:hAnsi="Times New Roman" w:cs="Times New Roman"/>
                <w:color w:val="FF0000"/>
                <w:sz w:val="17"/>
                <w:szCs w:val="17"/>
              </w:rPr>
              <w:t>纯合</w:t>
            </w:r>
            <w:r w:rsidRPr="00F5515B">
              <w:rPr>
                <w:rFonts w:ascii="Times New Roman" w:eastAsia="宋体" w:hAnsi="Times New Roman" w:cs="Times New Roman"/>
                <w:color w:val="FF0000"/>
                <w:sz w:val="17"/>
                <w:szCs w:val="17"/>
              </w:rPr>
              <w:t>{%else%}</w:t>
            </w:r>
            <w:r w:rsidRPr="00F5515B">
              <w:rPr>
                <w:rFonts w:ascii="Times New Roman" w:eastAsia="宋体" w:hAnsi="Times New Roman" w:cs="Times New Roman"/>
                <w:color w:val="FF0000"/>
                <w:sz w:val="17"/>
                <w:szCs w:val="17"/>
              </w:rPr>
              <w:t>杂合</w:t>
            </w:r>
            <w:r w:rsidRPr="00F5515B">
              <w:rPr>
                <w:rFonts w:ascii="Times New Roman" w:eastAsia="宋体" w:hAnsi="Times New Roman" w:cs="Times New Roman"/>
                <w:color w:val="FF0000"/>
                <w:sz w:val="17"/>
                <w:szCs w:val="17"/>
              </w:rPr>
              <w:t>{%endif%}</w:t>
            </w:r>
          </w:p>
          <w:p w14:paraId="183D081B"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786CC5A1"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{%if a.freq&gt;=0.85%}</w:t>
            </w:r>
            <w:r w:rsidRPr="00F5515B">
              <w:rPr>
                <w:rFonts w:ascii="Times New Roman" w:eastAsia="宋体" w:hAnsi="Times New Roman" w:cs="Times New Roman"/>
                <w:color w:val="000000" w:themeColor="text1"/>
                <w:sz w:val="17"/>
                <w:szCs w:val="17"/>
              </w:rPr>
              <w:t>纯合</w:t>
            </w:r>
            <w:r w:rsidRPr="00F5515B">
              <w:rPr>
                <w:rFonts w:ascii="Times New Roman" w:eastAsia="宋体" w:hAnsi="Times New Roman" w:cs="Times New Roman"/>
                <w:color w:val="000000" w:themeColor="text1"/>
                <w:sz w:val="17"/>
                <w:szCs w:val="17"/>
              </w:rPr>
              <w:t>{%else%}</w:t>
            </w:r>
            <w:r w:rsidRPr="00F5515B">
              <w:rPr>
                <w:rFonts w:ascii="Times New Roman" w:eastAsia="宋体" w:hAnsi="Times New Roman" w:cs="Times New Roman"/>
                <w:color w:val="000000" w:themeColor="text1"/>
                <w:sz w:val="17"/>
                <w:szCs w:val="17"/>
              </w:rPr>
              <w:t>杂合</w:t>
            </w:r>
            <w:r w:rsidRPr="00F5515B">
              <w:rPr>
                <w:rFonts w:ascii="Times New Roman" w:eastAsia="宋体" w:hAnsi="Times New Roman" w:cs="Times New Roman"/>
                <w:color w:val="000000" w:themeColor="text1"/>
                <w:sz w:val="17"/>
                <w:szCs w:val="17"/>
              </w:rPr>
              <w:lastRenderedPageBreak/>
              <w:t>{%endif%}</w:t>
            </w:r>
          </w:p>
          <w:p w14:paraId="7FE698D0"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p w14:paraId="3DAF2E2B" w14:textId="4C814FFC"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1134" w:type="dxa"/>
          </w:tcPr>
          <w:p w14:paraId="78B5427F" w14:textId="2809AA6C"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{%p if a.type==”</w:t>
            </w:r>
            <w:r w:rsidR="00C30CCD" w:rsidRPr="00F5515B">
              <w:rPr>
                <w:rFonts w:ascii="Times New Roman" w:eastAsia="宋体" w:hAnsi="Times New Roman" w:cs="Times New Roman"/>
                <w:color w:val="000000" w:themeColor="text1"/>
                <w:sz w:val="17"/>
                <w:szCs w:val="17"/>
              </w:rPr>
              <w:t>Loss</w:t>
            </w:r>
            <w:r w:rsidRPr="00F5515B">
              <w:rPr>
                <w:rFonts w:ascii="Times New Roman" w:eastAsia="宋体" w:hAnsi="Times New Roman" w:cs="Times New Roman"/>
                <w:color w:val="000000" w:themeColor="text1"/>
                <w:sz w:val="17"/>
                <w:szCs w:val="17"/>
              </w:rPr>
              <w:t>”%}</w:t>
            </w:r>
          </w:p>
          <w:p w14:paraId="5CC502CA"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0D08D494" w14:textId="281DB13B"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a.type==”</w:t>
            </w:r>
            <w:r w:rsidR="00C30CCD" w:rsidRPr="00F5515B">
              <w:rPr>
                <w:rFonts w:ascii="Times New Roman" w:eastAsia="宋体" w:hAnsi="Times New Roman" w:cs="Times New Roman"/>
                <w:color w:val="000000" w:themeColor="text1"/>
                <w:sz w:val="17"/>
                <w:szCs w:val="17"/>
              </w:rPr>
              <w:t>Gain</w:t>
            </w:r>
            <w:r w:rsidRPr="00F5515B">
              <w:rPr>
                <w:rFonts w:ascii="Times New Roman" w:eastAsia="宋体" w:hAnsi="Times New Roman" w:cs="Times New Roman"/>
                <w:color w:val="000000" w:themeColor="text1"/>
                <w:sz w:val="17"/>
                <w:szCs w:val="17"/>
              </w:rPr>
              <w:t>”%}</w:t>
            </w:r>
          </w:p>
          <w:p w14:paraId="26CFF966"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139F8A69"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6A8D9524"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a.clinic_num_g==4%}</w:t>
            </w:r>
          </w:p>
          <w:p w14:paraId="549F6C5B"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030CB694"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a.clinic_num_g==5%}</w:t>
            </w:r>
          </w:p>
          <w:p w14:paraId="19C5053D"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3666B4DA"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D34E8D0"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11D43055"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p w14:paraId="048B0F53" w14:textId="144EEC45"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2C06A7F1" w14:textId="64312E14" w:rsidR="002208C9" w:rsidRPr="00F5515B" w:rsidRDefault="002208C9" w:rsidP="002208C9">
            <w:pPr>
              <w:jc w:val="center"/>
              <w:rPr>
                <w:rFonts w:ascii="Times New Roman" w:eastAsia="宋体" w:hAnsi="Times New Roman" w:cs="Times New Roman"/>
                <w:color w:val="000000" w:themeColor="text1"/>
                <w:sz w:val="17"/>
                <w:szCs w:val="17"/>
              </w:rPr>
            </w:pPr>
            <w:r w:rsidRPr="008A276F">
              <w:rPr>
                <w:rFonts w:ascii="Times New Roman" w:eastAsia="宋体" w:hAnsi="Times New Roman" w:cs="Times New Roman"/>
                <w:color w:val="000000" w:themeColor="text1"/>
                <w:sz w:val="17"/>
                <w:szCs w:val="17"/>
                <w:highlight w:val="yellow"/>
              </w:rPr>
              <w:t>{%p if a.type==”</w:t>
            </w:r>
            <w:r w:rsidR="00C30CCD" w:rsidRPr="008A276F">
              <w:rPr>
                <w:rFonts w:ascii="Times New Roman" w:eastAsia="宋体" w:hAnsi="Times New Roman" w:cs="Times New Roman"/>
                <w:color w:val="000000" w:themeColor="text1"/>
                <w:sz w:val="17"/>
                <w:szCs w:val="17"/>
                <w:highlight w:val="yellow"/>
              </w:rPr>
              <w:t>Loss</w:t>
            </w:r>
            <w:r w:rsidRPr="008A276F">
              <w:rPr>
                <w:rFonts w:ascii="Times New Roman" w:eastAsia="宋体" w:hAnsi="Times New Roman" w:cs="Times New Roman"/>
                <w:color w:val="000000" w:themeColor="text1"/>
                <w:sz w:val="17"/>
                <w:szCs w:val="17"/>
                <w:highlight w:val="yellow"/>
              </w:rPr>
              <w:t>”%}</w:t>
            </w:r>
          </w:p>
          <w:p w14:paraId="306FB77C" w14:textId="2C6EC339" w:rsidR="00C30CCD" w:rsidRPr="002656CF" w:rsidRDefault="00C30CCD" w:rsidP="00C30CCD">
            <w:pPr>
              <w:jc w:val="center"/>
              <w:rPr>
                <w:rFonts w:ascii="Times New Roman" w:eastAsia="宋体" w:hAnsi="Times New Roman" w:cs="Times New Roman"/>
                <w:color w:val="000000" w:themeColor="text1"/>
                <w:sz w:val="17"/>
                <w:szCs w:val="17"/>
              </w:rPr>
            </w:pPr>
            <w:r w:rsidRPr="008A276F">
              <w:rPr>
                <w:rFonts w:ascii="Times New Roman" w:eastAsia="宋体" w:hAnsi="Times New Roman" w:cs="Times New Roman"/>
                <w:color w:val="000000" w:themeColor="text1"/>
                <w:sz w:val="17"/>
                <w:szCs w:val="17"/>
                <w:highlight w:val="green"/>
              </w:rPr>
              <w:t xml:space="preserve">{%p if </w:t>
            </w:r>
            <w:r w:rsidR="00DF17DE" w:rsidRPr="008A276F">
              <w:rPr>
                <w:rFonts w:ascii="Times New Roman" w:eastAsia="宋体" w:hAnsi="Times New Roman" w:cs="Times New Roman"/>
                <w:color w:val="000000" w:themeColor="text1"/>
                <w:sz w:val="17"/>
                <w:szCs w:val="17"/>
                <w:highlight w:val="green"/>
              </w:rPr>
              <w:t xml:space="preserve">a.evi_sum.evi_split </w:t>
            </w:r>
            <w:r w:rsidR="000D5E24">
              <w:rPr>
                <w:rFonts w:ascii="Times New Roman" w:eastAsia="宋体" w:hAnsi="Times New Roman" w:cs="Times New Roman"/>
                <w:color w:val="000000" w:themeColor="text1"/>
                <w:sz w:val="17"/>
                <w:szCs w:val="17"/>
                <w:highlight w:val="green"/>
              </w:rPr>
              <w:t xml:space="preserve">and </w:t>
            </w:r>
            <w:r w:rsidRPr="008A276F">
              <w:rPr>
                <w:rFonts w:ascii="Times New Roman" w:eastAsia="宋体" w:hAnsi="Times New Roman" w:cs="Times New Roman"/>
                <w:color w:val="000000" w:themeColor="text1"/>
                <w:sz w:val="17"/>
                <w:szCs w:val="17"/>
                <w:highlight w:val="green"/>
              </w:rPr>
              <w:t>a.evi_sum.evi_split.Predictive%}</w:t>
            </w:r>
          </w:p>
          <w:p w14:paraId="48DEE64A" w14:textId="77777777" w:rsidR="00C30CCD" w:rsidRPr="002656CF" w:rsidRDefault="00C30CCD" w:rsidP="00C30CCD">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{%p for b in a.evi_sum.evi_split.Predictive%}</w:t>
            </w:r>
          </w:p>
          <w:p w14:paraId="2A358159" w14:textId="77777777" w:rsidR="00C30CCD" w:rsidRPr="002656CF" w:rsidRDefault="00C30CCD" w:rsidP="00C30CCD">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{{b.regimen_name}}</w:t>
            </w:r>
            <w:r w:rsidRPr="002656CF">
              <w:rPr>
                <w:rFonts w:ascii="Times New Roman" w:eastAsia="宋体" w:hAnsi="Times New Roman" w:cs="Times New Roman"/>
                <w:color w:val="000000" w:themeColor="text1"/>
                <w:sz w:val="17"/>
                <w:szCs w:val="17"/>
              </w:rPr>
              <w:t>（</w:t>
            </w:r>
            <w:r w:rsidRPr="002656CF">
              <w:rPr>
                <w:rFonts w:ascii="Times New Roman" w:eastAsia="宋体" w:hAnsi="Times New Roman" w:cs="Times New Roman"/>
                <w:color w:val="000000" w:themeColor="text1"/>
                <w:sz w:val="17"/>
                <w:szCs w:val="17"/>
              </w:rPr>
              <w:t>{{b.clinical_significance_cn}}</w:t>
            </w:r>
            <w:r w:rsidRPr="002656CF">
              <w:rPr>
                <w:rFonts w:ascii="Times New Roman" w:eastAsia="宋体" w:hAnsi="Times New Roman" w:cs="Times New Roman"/>
                <w:color w:val="000000" w:themeColor="text1"/>
                <w:sz w:val="17"/>
                <w:szCs w:val="17"/>
              </w:rPr>
              <w:t>，</w:t>
            </w:r>
            <w:r w:rsidRPr="002656CF">
              <w:rPr>
                <w:rFonts w:ascii="Times New Roman" w:eastAsia="宋体" w:hAnsi="Times New Roman" w:cs="Times New Roman"/>
                <w:color w:val="000000" w:themeColor="text1"/>
                <w:sz w:val="17"/>
                <w:szCs w:val="17"/>
              </w:rPr>
              <w:t>{{b.evi_conclusion_simple}}</w:t>
            </w:r>
            <w:r w:rsidRPr="002656CF">
              <w:rPr>
                <w:rFonts w:ascii="Times New Roman" w:eastAsia="宋体" w:hAnsi="Times New Roman" w:cs="Times New Roman"/>
                <w:color w:val="000000" w:themeColor="text1"/>
                <w:sz w:val="17"/>
                <w:szCs w:val="17"/>
              </w:rPr>
              <w:t>级）</w:t>
            </w:r>
          </w:p>
          <w:p w14:paraId="0DAA07BE" w14:textId="0DE90C82" w:rsidR="00C30CCD" w:rsidRPr="002656CF" w:rsidRDefault="00C30CCD" w:rsidP="00C30CCD">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{%p endfor%}</w:t>
            </w:r>
          </w:p>
          <w:p w14:paraId="0AE32EDE" w14:textId="77777777" w:rsidR="00BF4E9D" w:rsidRPr="002656CF" w:rsidRDefault="00BF4E9D" w:rsidP="00BF4E9D">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{%p else%}</w:t>
            </w:r>
          </w:p>
          <w:p w14:paraId="4889C07B" w14:textId="77777777" w:rsidR="00BF4E9D" w:rsidRPr="002656CF" w:rsidRDefault="00BF4E9D" w:rsidP="00BF4E9D">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w:t>
            </w:r>
          </w:p>
          <w:p w14:paraId="40919545" w14:textId="67AA139C" w:rsidR="00BF4E9D" w:rsidRPr="002656CF" w:rsidRDefault="00BF4E9D" w:rsidP="00BF4E9D">
            <w:pPr>
              <w:jc w:val="center"/>
              <w:rPr>
                <w:rFonts w:ascii="Times New Roman" w:eastAsia="宋体" w:hAnsi="Times New Roman" w:cs="Times New Roman"/>
                <w:color w:val="000000" w:themeColor="text1"/>
                <w:sz w:val="17"/>
                <w:szCs w:val="17"/>
              </w:rPr>
            </w:pPr>
            <w:r w:rsidRPr="008A276F">
              <w:rPr>
                <w:rFonts w:ascii="Times New Roman" w:eastAsia="宋体" w:hAnsi="Times New Roman" w:cs="Times New Roman"/>
                <w:color w:val="000000" w:themeColor="text1"/>
                <w:sz w:val="17"/>
                <w:szCs w:val="17"/>
                <w:highlight w:val="green"/>
              </w:rPr>
              <w:t>{%p endif%}</w:t>
            </w:r>
          </w:p>
          <w:p w14:paraId="4FC3D9A9" w14:textId="33BCB11F" w:rsidR="002208C9" w:rsidRPr="00F5515B" w:rsidRDefault="002208C9" w:rsidP="00C30CC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elif </w:t>
            </w:r>
            <w:r w:rsidR="002679D3">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a.clinic_num_g==4 or a.clinic_num_g==5</w:t>
            </w:r>
            <w:r w:rsidR="002679D3">
              <w:rPr>
                <w:rFonts w:ascii="Times New Roman" w:eastAsia="宋体" w:hAnsi="Times New Roman" w:cs="Times New Roman"/>
                <w:color w:val="000000" w:themeColor="text1"/>
                <w:sz w:val="17"/>
                <w:szCs w:val="17"/>
              </w:rPr>
              <w:t xml:space="preserve">) and </w:t>
            </w:r>
            <w:r w:rsidR="002679D3" w:rsidRPr="00F5515B">
              <w:rPr>
                <w:rFonts w:ascii="Times New Roman" w:eastAsia="宋体" w:hAnsi="Times New Roman" w:cs="Times New Roman"/>
                <w:color w:val="000000" w:themeColor="text1"/>
                <w:sz w:val="17"/>
                <w:szCs w:val="17"/>
              </w:rPr>
              <w:t xml:space="preserve">a.evi_sum.evi_split.Predictive </w:t>
            </w:r>
            <w:r w:rsidRPr="00F5515B">
              <w:rPr>
                <w:rFonts w:ascii="Times New Roman" w:eastAsia="宋体" w:hAnsi="Times New Roman" w:cs="Times New Roman"/>
                <w:color w:val="000000" w:themeColor="text1"/>
                <w:sz w:val="17"/>
                <w:szCs w:val="17"/>
              </w:rPr>
              <w:t>%}</w:t>
            </w:r>
          </w:p>
          <w:p w14:paraId="27820B60"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for b in a.evi_sum.evi_split.Predictive%}</w:t>
            </w:r>
          </w:p>
          <w:p w14:paraId="42FB39B1"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{{b.regimen_name}}</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{{b.clinical_significance_cn}}</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{{b.evi_conclusion_simple}}</w:t>
            </w:r>
            <w:r w:rsidRPr="00F5515B">
              <w:rPr>
                <w:rFonts w:ascii="Times New Roman" w:eastAsia="宋体" w:hAnsi="Times New Roman" w:cs="Times New Roman"/>
                <w:color w:val="000000" w:themeColor="text1"/>
                <w:sz w:val="17"/>
                <w:szCs w:val="17"/>
              </w:rPr>
              <w:t>级）</w:t>
            </w:r>
          </w:p>
          <w:p w14:paraId="3AE110A5"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endfor%}</w:t>
            </w:r>
          </w:p>
          <w:p w14:paraId="67485F82"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E84E8B3"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65D7A59D" w14:textId="2BDFF924"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2208C9" w:rsidRPr="00F5515B" w14:paraId="18D3A0BA" w14:textId="77777777" w:rsidTr="00B20E86">
        <w:trPr>
          <w:trHeight w:val="397"/>
        </w:trPr>
        <w:tc>
          <w:tcPr>
            <w:tcW w:w="10342" w:type="dxa"/>
            <w:gridSpan w:val="5"/>
          </w:tcPr>
          <w:p w14:paraId="20708CBB" w14:textId="1D604AB2"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endfor%}</w:t>
            </w:r>
          </w:p>
        </w:tc>
      </w:tr>
      <w:tr w:rsidR="002208C9" w:rsidRPr="00F5515B" w14:paraId="4D8482AB" w14:textId="77777777" w:rsidTr="00B20E86">
        <w:trPr>
          <w:trHeight w:val="397"/>
        </w:trPr>
        <w:tc>
          <w:tcPr>
            <w:tcW w:w="10342" w:type="dxa"/>
            <w:gridSpan w:val="5"/>
          </w:tcPr>
          <w:p w14:paraId="453CEE08" w14:textId="121E6343"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2208C9" w:rsidRPr="00F5515B" w14:paraId="4EDFAC75" w14:textId="77777777" w:rsidTr="00B20E86">
        <w:trPr>
          <w:trHeight w:val="397"/>
        </w:trPr>
        <w:tc>
          <w:tcPr>
            <w:tcW w:w="1134" w:type="dxa"/>
          </w:tcPr>
          <w:p w14:paraId="0E579061" w14:textId="77BD5C8C" w:rsidR="002208C9" w:rsidRPr="00F5515B" w:rsidRDefault="002208C9" w:rsidP="002208C9">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BRCA1</w:t>
            </w:r>
          </w:p>
        </w:tc>
        <w:tc>
          <w:tcPr>
            <w:tcW w:w="9208" w:type="dxa"/>
            <w:gridSpan w:val="4"/>
          </w:tcPr>
          <w:p w14:paraId="79084F85" w14:textId="364FECC2"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2208C9" w:rsidRPr="00F5515B" w14:paraId="31BD232A" w14:textId="77777777" w:rsidTr="00B20E86">
        <w:trPr>
          <w:trHeight w:val="397"/>
        </w:trPr>
        <w:tc>
          <w:tcPr>
            <w:tcW w:w="10342" w:type="dxa"/>
            <w:gridSpan w:val="5"/>
          </w:tcPr>
          <w:p w14:paraId="047C5B09" w14:textId="19434B19"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endif%}</w:t>
            </w:r>
          </w:p>
        </w:tc>
      </w:tr>
      <w:bookmarkEnd w:id="6"/>
      <w:tr w:rsidR="003F405C" w:rsidRPr="00F5515B" w14:paraId="31205A7E" w14:textId="77777777" w:rsidTr="00B20E86">
        <w:trPr>
          <w:trHeight w:val="397"/>
        </w:trPr>
        <w:tc>
          <w:tcPr>
            <w:tcW w:w="10342" w:type="dxa"/>
            <w:gridSpan w:val="5"/>
          </w:tcPr>
          <w:p w14:paraId="35BD1020" w14:textId="0DF19983" w:rsidR="003F405C" w:rsidRPr="00F5515B" w:rsidRDefault="003F405C" w:rsidP="00BE584D">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var_brca.snv_m.B2_G_L5+var_brca.mlpa.</w:t>
            </w:r>
            <w:r w:rsidR="00C30CCD" w:rsidRPr="00F5515B">
              <w:rPr>
                <w:rFonts w:ascii="Times New Roman" w:eastAsia="宋体" w:hAnsi="Times New Roman" w:cs="Times New Roman"/>
                <w:bCs/>
                <w:color w:val="000000" w:themeColor="text1"/>
                <w:sz w:val="18"/>
                <w:szCs w:val="18"/>
              </w:rPr>
              <w:t>B2_Loss</w:t>
            </w:r>
            <w:r w:rsidRPr="00F5515B">
              <w:rPr>
                <w:rFonts w:ascii="Times New Roman" w:eastAsia="宋体" w:hAnsi="Times New Roman" w:cs="Times New Roman"/>
                <w:bCs/>
                <w:color w:val="000000" w:themeColor="text1"/>
                <w:sz w:val="18"/>
                <w:szCs w:val="18"/>
              </w:rPr>
              <w:t>+var_brca.snv_m.B2_G_L4+ var_brca.mlpa.</w:t>
            </w:r>
            <w:r w:rsidR="003C6F82" w:rsidRPr="00F5515B">
              <w:rPr>
                <w:rFonts w:ascii="Times New Roman" w:eastAsia="宋体" w:hAnsi="Times New Roman" w:cs="Times New Roman"/>
                <w:bCs/>
                <w:color w:val="000000" w:themeColor="text1"/>
                <w:sz w:val="18"/>
                <w:szCs w:val="18"/>
              </w:rPr>
              <w:t>B2_Gain</w:t>
            </w:r>
            <w:r w:rsidRPr="00F5515B">
              <w:rPr>
                <w:rFonts w:ascii="Times New Roman" w:eastAsia="宋体" w:hAnsi="Times New Roman" w:cs="Times New Roman"/>
                <w:bCs/>
                <w:color w:val="000000" w:themeColor="text1"/>
                <w:sz w:val="18"/>
                <w:szCs w:val="18"/>
              </w:rPr>
              <w:t>+var_brca.snv_m.B2_G_L3%}</w:t>
            </w:r>
          </w:p>
        </w:tc>
      </w:tr>
      <w:tr w:rsidR="003F405C" w:rsidRPr="00F5515B" w14:paraId="42CDB9AB" w14:textId="77777777" w:rsidTr="00B20E86">
        <w:trPr>
          <w:trHeight w:val="397"/>
        </w:trPr>
        <w:tc>
          <w:tcPr>
            <w:tcW w:w="10342" w:type="dxa"/>
            <w:gridSpan w:val="5"/>
          </w:tcPr>
          <w:p w14:paraId="413C5676" w14:textId="52A6F834" w:rsidR="003F405C" w:rsidRPr="00F5515B" w:rsidRDefault="003F405C" w:rsidP="00BE584D">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{%tr for a in var_brca.snv_m.B2_G_L5+var_brca.mlpa.</w:t>
            </w:r>
            <w:r w:rsidR="00C30CCD" w:rsidRPr="00F5515B">
              <w:rPr>
                <w:rFonts w:ascii="Times New Roman" w:eastAsia="宋体" w:hAnsi="Times New Roman" w:cs="Times New Roman"/>
                <w:bCs/>
                <w:color w:val="000000" w:themeColor="text1"/>
                <w:sz w:val="18"/>
                <w:szCs w:val="18"/>
              </w:rPr>
              <w:t>B2_Loss</w:t>
            </w:r>
            <w:r w:rsidRPr="00F5515B">
              <w:rPr>
                <w:rFonts w:ascii="Times New Roman" w:eastAsia="宋体" w:hAnsi="Times New Roman" w:cs="Times New Roman"/>
                <w:bCs/>
                <w:color w:val="000000" w:themeColor="text1"/>
                <w:sz w:val="18"/>
                <w:szCs w:val="18"/>
              </w:rPr>
              <w:t>+var_brca.snv_m.B2_G_L4+ var_brca.mlpa.</w:t>
            </w:r>
            <w:r w:rsidR="003C6F82" w:rsidRPr="00F5515B">
              <w:rPr>
                <w:rFonts w:ascii="Times New Roman" w:eastAsia="宋体" w:hAnsi="Times New Roman" w:cs="Times New Roman"/>
                <w:bCs/>
                <w:color w:val="000000" w:themeColor="text1"/>
                <w:sz w:val="18"/>
                <w:szCs w:val="18"/>
              </w:rPr>
              <w:t>B2_Gain</w:t>
            </w:r>
            <w:r w:rsidRPr="00F5515B">
              <w:rPr>
                <w:rFonts w:ascii="Times New Roman" w:eastAsia="宋体" w:hAnsi="Times New Roman" w:cs="Times New Roman"/>
                <w:bCs/>
                <w:color w:val="000000" w:themeColor="text1"/>
                <w:sz w:val="18"/>
                <w:szCs w:val="18"/>
              </w:rPr>
              <w:t>+var_brca.snv_m.B2_G_L3%}</w:t>
            </w:r>
          </w:p>
        </w:tc>
      </w:tr>
      <w:tr w:rsidR="002679D3" w:rsidRPr="00F5515B" w14:paraId="4728273B" w14:textId="77777777" w:rsidTr="00B20E86">
        <w:trPr>
          <w:trHeight w:val="397"/>
        </w:trPr>
        <w:tc>
          <w:tcPr>
            <w:tcW w:w="1134" w:type="dxa"/>
          </w:tcPr>
          <w:p w14:paraId="6958B5ED" w14:textId="7F80CB43"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a.type==”Loss”%}</w:t>
            </w:r>
          </w:p>
          <w:p w14:paraId="0B483904" w14:textId="77777777" w:rsidR="002679D3" w:rsidRPr="00F5515B" w:rsidRDefault="002679D3" w:rsidP="002679D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{{a.gene_symbol}}</w:t>
            </w:r>
          </w:p>
          <w:p w14:paraId="6CC001DA" w14:textId="69898FC6"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a.type==”Gain”%}</w:t>
            </w:r>
          </w:p>
          <w:p w14:paraId="1D13F944" w14:textId="77777777" w:rsidR="002679D3" w:rsidRPr="00F5515B" w:rsidRDefault="002679D3" w:rsidP="002679D3">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{{a.gene_symbol}}</w:t>
            </w:r>
          </w:p>
          <w:p w14:paraId="224E5CED"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34FC4EB"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a.clinic_num_g==4 or a.clinic_num_g==5%}</w:t>
            </w:r>
          </w:p>
          <w:p w14:paraId="16423687" w14:textId="77777777" w:rsidR="002679D3" w:rsidRPr="00F5515B" w:rsidRDefault="002679D3" w:rsidP="002679D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{{a.gene_symbol}}</w:t>
            </w:r>
          </w:p>
          <w:p w14:paraId="053293A4"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056AFB5" w14:textId="77777777" w:rsidR="002679D3" w:rsidRPr="00F5515B" w:rsidRDefault="002679D3" w:rsidP="002679D3">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{{a.gene_symbol}}</w:t>
            </w:r>
          </w:p>
          <w:p w14:paraId="189F5DEA"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p w14:paraId="34E2A577" w14:textId="77777777" w:rsidR="002679D3" w:rsidRPr="00F5515B" w:rsidRDefault="002679D3" w:rsidP="002679D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75F284B3" w14:textId="2B6A2A8E"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a.type==”Loss”%}</w:t>
            </w:r>
          </w:p>
          <w:p w14:paraId="73D9BB77"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{{a.value}} del</w:t>
            </w:r>
          </w:p>
          <w:p w14:paraId="02F9A890" w14:textId="799B0005"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a.type==”Gain”%}</w:t>
            </w:r>
          </w:p>
          <w:p w14:paraId="3EC4582E"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{{a.value}} dup</w:t>
            </w:r>
          </w:p>
          <w:p w14:paraId="0D77BB93"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4563BF3C"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a.clinic_num_g==4 or a.clinic_num_g==5%}</w:t>
            </w:r>
          </w:p>
          <w:p w14:paraId="1EAC298E"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{{a.gene_region}} {{a.hgvs_c}}{%if a.hgvs_p!=”p.?”%} {{a.hgvs_p}}{%endif%}</w:t>
            </w:r>
          </w:p>
          <w:p w14:paraId="4DC2EE5F"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4A3F9EC8"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{{a.gene_region}} {{a.hgvs_c}}{%if a.hgvs_p!=”p.?”%} {{a.hgvs_p}}{%endif%}</w:t>
            </w:r>
          </w:p>
          <w:p w14:paraId="05BB4A8F"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p w14:paraId="7D27F2A3"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851" w:type="dxa"/>
          </w:tcPr>
          <w:p w14:paraId="00945B3E" w14:textId="3547B47A"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a.type==”Loss”%}</w:t>
            </w:r>
          </w:p>
          <w:p w14:paraId="567D0F19"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
          <w:p w14:paraId="16B9070E" w14:textId="209C69EE"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a.type==”Gain”%}</w:t>
            </w:r>
          </w:p>
          <w:p w14:paraId="53506247"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4DD70E7D"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4E53C34D"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a.clinic_num_g==4 or a.clinic_num_g==5%}</w:t>
            </w:r>
          </w:p>
          <w:p w14:paraId="7E783E68"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{%if a.freq&gt;=0.85%}</w:t>
            </w:r>
            <w:r w:rsidRPr="00F5515B">
              <w:rPr>
                <w:rFonts w:ascii="Times New Roman" w:eastAsia="宋体" w:hAnsi="Times New Roman" w:cs="Times New Roman"/>
                <w:color w:val="FF0000"/>
                <w:sz w:val="17"/>
                <w:szCs w:val="17"/>
              </w:rPr>
              <w:t>纯合</w:t>
            </w:r>
            <w:r w:rsidRPr="00F5515B">
              <w:rPr>
                <w:rFonts w:ascii="Times New Roman" w:eastAsia="宋体" w:hAnsi="Times New Roman" w:cs="Times New Roman"/>
                <w:color w:val="FF0000"/>
                <w:sz w:val="17"/>
                <w:szCs w:val="17"/>
              </w:rPr>
              <w:t>{%else%}</w:t>
            </w:r>
            <w:r w:rsidRPr="00F5515B">
              <w:rPr>
                <w:rFonts w:ascii="Times New Roman" w:eastAsia="宋体" w:hAnsi="Times New Roman" w:cs="Times New Roman"/>
                <w:color w:val="FF0000"/>
                <w:sz w:val="17"/>
                <w:szCs w:val="17"/>
              </w:rPr>
              <w:t>杂合</w:t>
            </w:r>
            <w:r w:rsidRPr="00F5515B">
              <w:rPr>
                <w:rFonts w:ascii="Times New Roman" w:eastAsia="宋体" w:hAnsi="Times New Roman" w:cs="Times New Roman"/>
                <w:color w:val="FF0000"/>
                <w:sz w:val="17"/>
                <w:szCs w:val="17"/>
              </w:rPr>
              <w:t>{%endif%}</w:t>
            </w:r>
          </w:p>
          <w:p w14:paraId="65FF0906"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{%p else%}</w:t>
            </w:r>
          </w:p>
          <w:p w14:paraId="040A2518"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{%if a.freq&gt;=0.85%}</w:t>
            </w:r>
            <w:r w:rsidRPr="00F5515B">
              <w:rPr>
                <w:rFonts w:ascii="Times New Roman" w:eastAsia="宋体" w:hAnsi="Times New Roman" w:cs="Times New Roman"/>
                <w:color w:val="000000" w:themeColor="text1"/>
                <w:sz w:val="17"/>
                <w:szCs w:val="17"/>
              </w:rPr>
              <w:t>纯合</w:t>
            </w:r>
            <w:r w:rsidRPr="00F5515B">
              <w:rPr>
                <w:rFonts w:ascii="Times New Roman" w:eastAsia="宋体" w:hAnsi="Times New Roman" w:cs="Times New Roman"/>
                <w:color w:val="000000" w:themeColor="text1"/>
                <w:sz w:val="17"/>
                <w:szCs w:val="17"/>
              </w:rPr>
              <w:t>{%else%}</w:t>
            </w:r>
            <w:r w:rsidRPr="00F5515B">
              <w:rPr>
                <w:rFonts w:ascii="Times New Roman" w:eastAsia="宋体" w:hAnsi="Times New Roman" w:cs="Times New Roman"/>
                <w:color w:val="000000" w:themeColor="text1"/>
                <w:sz w:val="17"/>
                <w:szCs w:val="17"/>
              </w:rPr>
              <w:t>杂合</w:t>
            </w:r>
            <w:r w:rsidRPr="00F5515B">
              <w:rPr>
                <w:rFonts w:ascii="Times New Roman" w:eastAsia="宋体" w:hAnsi="Times New Roman" w:cs="Times New Roman"/>
                <w:color w:val="000000" w:themeColor="text1"/>
                <w:sz w:val="17"/>
                <w:szCs w:val="17"/>
              </w:rPr>
              <w:t>{%endif%}</w:t>
            </w:r>
          </w:p>
          <w:p w14:paraId="143DAB24"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p w14:paraId="1CDB3802"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1134" w:type="dxa"/>
          </w:tcPr>
          <w:p w14:paraId="2100537C" w14:textId="43AD0849"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{%p if a.type==”Loss”%}</w:t>
            </w:r>
          </w:p>
          <w:p w14:paraId="248F7CB6"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2FB02297" w14:textId="6AB09964"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a.type==”Gain”%}</w:t>
            </w:r>
          </w:p>
          <w:p w14:paraId="132BD7D8"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14043CE8"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1A1560B"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a.clinic_num_g==4%}</w:t>
            </w:r>
          </w:p>
          <w:p w14:paraId="256E9B98"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1F53E785"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a.clinic_num_g==5%}</w:t>
            </w:r>
          </w:p>
          <w:p w14:paraId="70E59B5D"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33863044"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DF66B1B"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3177D2CF"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p w14:paraId="5CDF2D88"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00F707AA"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8A276F">
              <w:rPr>
                <w:rFonts w:ascii="Times New Roman" w:eastAsia="宋体" w:hAnsi="Times New Roman" w:cs="Times New Roman"/>
                <w:color w:val="000000" w:themeColor="text1"/>
                <w:sz w:val="17"/>
                <w:szCs w:val="17"/>
                <w:highlight w:val="yellow"/>
              </w:rPr>
              <w:t>{%p if a.type==”Loss”%}</w:t>
            </w:r>
          </w:p>
          <w:p w14:paraId="1FEDC1C0" w14:textId="77777777" w:rsidR="002679D3" w:rsidRPr="002656CF" w:rsidRDefault="002679D3" w:rsidP="002679D3">
            <w:pPr>
              <w:jc w:val="center"/>
              <w:rPr>
                <w:rFonts w:ascii="Times New Roman" w:eastAsia="宋体" w:hAnsi="Times New Roman" w:cs="Times New Roman"/>
                <w:color w:val="000000" w:themeColor="text1"/>
                <w:sz w:val="17"/>
                <w:szCs w:val="17"/>
              </w:rPr>
            </w:pPr>
            <w:r w:rsidRPr="008A276F">
              <w:rPr>
                <w:rFonts w:ascii="Times New Roman" w:eastAsia="宋体" w:hAnsi="Times New Roman" w:cs="Times New Roman"/>
                <w:color w:val="000000" w:themeColor="text1"/>
                <w:sz w:val="17"/>
                <w:szCs w:val="17"/>
                <w:highlight w:val="green"/>
              </w:rPr>
              <w:t xml:space="preserve">{%p if a.evi_sum.evi_split </w:t>
            </w:r>
            <w:r>
              <w:rPr>
                <w:rFonts w:ascii="Times New Roman" w:eastAsia="宋体" w:hAnsi="Times New Roman" w:cs="Times New Roman"/>
                <w:color w:val="000000" w:themeColor="text1"/>
                <w:sz w:val="17"/>
                <w:szCs w:val="17"/>
                <w:highlight w:val="green"/>
              </w:rPr>
              <w:t xml:space="preserve">and </w:t>
            </w:r>
            <w:r w:rsidRPr="008A276F">
              <w:rPr>
                <w:rFonts w:ascii="Times New Roman" w:eastAsia="宋体" w:hAnsi="Times New Roman" w:cs="Times New Roman"/>
                <w:color w:val="000000" w:themeColor="text1"/>
                <w:sz w:val="17"/>
                <w:szCs w:val="17"/>
                <w:highlight w:val="green"/>
              </w:rPr>
              <w:t>a.evi_sum.evi_split.Predictive%}</w:t>
            </w:r>
          </w:p>
          <w:p w14:paraId="7F2EB70B" w14:textId="77777777" w:rsidR="002679D3" w:rsidRPr="002656CF" w:rsidRDefault="002679D3" w:rsidP="002679D3">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{%p for b in a.evi_sum.evi_split.Predictive%}</w:t>
            </w:r>
          </w:p>
          <w:p w14:paraId="3E311399" w14:textId="77777777" w:rsidR="002679D3" w:rsidRPr="002656CF" w:rsidRDefault="002679D3" w:rsidP="002679D3">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{{b.regimen_name}}</w:t>
            </w:r>
            <w:r w:rsidRPr="002656CF">
              <w:rPr>
                <w:rFonts w:ascii="Times New Roman" w:eastAsia="宋体" w:hAnsi="Times New Roman" w:cs="Times New Roman"/>
                <w:color w:val="000000" w:themeColor="text1"/>
                <w:sz w:val="17"/>
                <w:szCs w:val="17"/>
              </w:rPr>
              <w:t>（</w:t>
            </w:r>
            <w:r w:rsidRPr="002656CF">
              <w:rPr>
                <w:rFonts w:ascii="Times New Roman" w:eastAsia="宋体" w:hAnsi="Times New Roman" w:cs="Times New Roman"/>
                <w:color w:val="000000" w:themeColor="text1"/>
                <w:sz w:val="17"/>
                <w:szCs w:val="17"/>
              </w:rPr>
              <w:t>{{b.clinical_significance_cn}}</w:t>
            </w:r>
            <w:r w:rsidRPr="002656CF">
              <w:rPr>
                <w:rFonts w:ascii="Times New Roman" w:eastAsia="宋体" w:hAnsi="Times New Roman" w:cs="Times New Roman"/>
                <w:color w:val="000000" w:themeColor="text1"/>
                <w:sz w:val="17"/>
                <w:szCs w:val="17"/>
              </w:rPr>
              <w:t>，</w:t>
            </w:r>
            <w:r w:rsidRPr="002656CF">
              <w:rPr>
                <w:rFonts w:ascii="Times New Roman" w:eastAsia="宋体" w:hAnsi="Times New Roman" w:cs="Times New Roman"/>
                <w:color w:val="000000" w:themeColor="text1"/>
                <w:sz w:val="17"/>
                <w:szCs w:val="17"/>
              </w:rPr>
              <w:t>{{b.evi_conclusion_simple}}</w:t>
            </w:r>
            <w:r w:rsidRPr="002656CF">
              <w:rPr>
                <w:rFonts w:ascii="Times New Roman" w:eastAsia="宋体" w:hAnsi="Times New Roman" w:cs="Times New Roman"/>
                <w:color w:val="000000" w:themeColor="text1"/>
                <w:sz w:val="17"/>
                <w:szCs w:val="17"/>
              </w:rPr>
              <w:t>级）</w:t>
            </w:r>
          </w:p>
          <w:p w14:paraId="7BC9BAB5" w14:textId="77777777" w:rsidR="002679D3" w:rsidRPr="002656CF" w:rsidRDefault="002679D3" w:rsidP="002679D3">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{%p endfor%}</w:t>
            </w:r>
          </w:p>
          <w:p w14:paraId="050CA1B3" w14:textId="77777777" w:rsidR="002679D3" w:rsidRPr="002656CF" w:rsidRDefault="002679D3" w:rsidP="002679D3">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{%p else%}</w:t>
            </w:r>
          </w:p>
          <w:p w14:paraId="50A411E3" w14:textId="77777777" w:rsidR="002679D3" w:rsidRPr="002656CF" w:rsidRDefault="002679D3" w:rsidP="002679D3">
            <w:pPr>
              <w:jc w:val="center"/>
              <w:rPr>
                <w:rFonts w:ascii="Times New Roman" w:eastAsia="宋体" w:hAnsi="Times New Roman" w:cs="Times New Roman"/>
                <w:color w:val="000000" w:themeColor="text1"/>
                <w:sz w:val="17"/>
                <w:szCs w:val="17"/>
              </w:rPr>
            </w:pPr>
            <w:r w:rsidRPr="002656CF">
              <w:rPr>
                <w:rFonts w:ascii="Times New Roman" w:eastAsia="宋体" w:hAnsi="Times New Roman" w:cs="Times New Roman"/>
                <w:color w:val="000000" w:themeColor="text1"/>
                <w:sz w:val="17"/>
                <w:szCs w:val="17"/>
              </w:rPr>
              <w:t>-</w:t>
            </w:r>
          </w:p>
          <w:p w14:paraId="414F24B4" w14:textId="77777777" w:rsidR="002679D3" w:rsidRPr="002656CF" w:rsidRDefault="002679D3" w:rsidP="002679D3">
            <w:pPr>
              <w:jc w:val="center"/>
              <w:rPr>
                <w:rFonts w:ascii="Times New Roman" w:eastAsia="宋体" w:hAnsi="Times New Roman" w:cs="Times New Roman"/>
                <w:color w:val="000000" w:themeColor="text1"/>
                <w:sz w:val="17"/>
                <w:szCs w:val="17"/>
              </w:rPr>
            </w:pPr>
            <w:r w:rsidRPr="008A276F">
              <w:rPr>
                <w:rFonts w:ascii="Times New Roman" w:eastAsia="宋体" w:hAnsi="Times New Roman" w:cs="Times New Roman"/>
                <w:color w:val="000000" w:themeColor="text1"/>
                <w:sz w:val="17"/>
                <w:szCs w:val="17"/>
                <w:highlight w:val="green"/>
              </w:rPr>
              <w:t>{%p endif%}</w:t>
            </w:r>
          </w:p>
          <w:p w14:paraId="143FF52B"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elif </w:t>
            </w:r>
            <w:r>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a.clinic_num_g==4 or a.clinic_num_g==5</w:t>
            </w:r>
            <w:r>
              <w:rPr>
                <w:rFonts w:ascii="Times New Roman" w:eastAsia="宋体" w:hAnsi="Times New Roman" w:cs="Times New Roman"/>
                <w:color w:val="000000" w:themeColor="text1"/>
                <w:sz w:val="17"/>
                <w:szCs w:val="17"/>
              </w:rPr>
              <w:t xml:space="preserve">) and </w:t>
            </w:r>
            <w:r w:rsidRPr="00F5515B">
              <w:rPr>
                <w:rFonts w:ascii="Times New Roman" w:eastAsia="宋体" w:hAnsi="Times New Roman" w:cs="Times New Roman"/>
                <w:color w:val="000000" w:themeColor="text1"/>
                <w:sz w:val="17"/>
                <w:szCs w:val="17"/>
              </w:rPr>
              <w:t>a.evi_sum.evi_split.Predictive %}</w:t>
            </w:r>
          </w:p>
          <w:p w14:paraId="74AD3C0C"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for b in a.evi_sum.evi_split.Predictive%}</w:t>
            </w:r>
          </w:p>
          <w:p w14:paraId="34E598DD"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{{b.regimen_name}}</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{{b.clinical_significance_cn}}</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{{b.evi_conclusion_simple}}</w:t>
            </w:r>
            <w:r w:rsidRPr="00F5515B">
              <w:rPr>
                <w:rFonts w:ascii="Times New Roman" w:eastAsia="宋体" w:hAnsi="Times New Roman" w:cs="Times New Roman"/>
                <w:color w:val="000000" w:themeColor="text1"/>
                <w:sz w:val="17"/>
                <w:szCs w:val="17"/>
              </w:rPr>
              <w:t>级）</w:t>
            </w:r>
          </w:p>
          <w:p w14:paraId="67261D8A"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endfor%}</w:t>
            </w:r>
          </w:p>
          <w:p w14:paraId="3C482D5F"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801611D"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2EF9FB3D" w14:textId="27F779F1" w:rsidR="002679D3" w:rsidRPr="00F5515B" w:rsidRDefault="002679D3" w:rsidP="002679D3">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3F405C" w:rsidRPr="00F5515B" w14:paraId="456B084B" w14:textId="77777777" w:rsidTr="00B20E86">
        <w:trPr>
          <w:trHeight w:val="397"/>
        </w:trPr>
        <w:tc>
          <w:tcPr>
            <w:tcW w:w="10342" w:type="dxa"/>
            <w:gridSpan w:val="5"/>
          </w:tcPr>
          <w:p w14:paraId="6A75D4A1" w14:textId="77777777" w:rsidR="003F405C" w:rsidRPr="00F5515B" w:rsidRDefault="003F405C" w:rsidP="00BE584D">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endfor%}</w:t>
            </w:r>
          </w:p>
        </w:tc>
      </w:tr>
      <w:tr w:rsidR="003F405C" w:rsidRPr="00F5515B" w14:paraId="03DB444A" w14:textId="77777777" w:rsidTr="00B20E86">
        <w:trPr>
          <w:trHeight w:val="397"/>
        </w:trPr>
        <w:tc>
          <w:tcPr>
            <w:tcW w:w="10342" w:type="dxa"/>
            <w:gridSpan w:val="5"/>
          </w:tcPr>
          <w:p w14:paraId="3629FCFD" w14:textId="77777777" w:rsidR="003F405C" w:rsidRPr="00F5515B" w:rsidRDefault="003F405C" w:rsidP="00BE584D">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3F405C" w:rsidRPr="00F5515B" w14:paraId="0267DB55" w14:textId="77777777" w:rsidTr="00B20E86">
        <w:trPr>
          <w:trHeight w:val="397"/>
        </w:trPr>
        <w:tc>
          <w:tcPr>
            <w:tcW w:w="1134" w:type="dxa"/>
          </w:tcPr>
          <w:p w14:paraId="0DD77E36" w14:textId="44CBC37F" w:rsidR="003F405C" w:rsidRPr="00F5515B" w:rsidRDefault="003F405C" w:rsidP="00BE584D">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BRCA2</w:t>
            </w:r>
          </w:p>
        </w:tc>
        <w:tc>
          <w:tcPr>
            <w:tcW w:w="9208" w:type="dxa"/>
            <w:gridSpan w:val="4"/>
          </w:tcPr>
          <w:p w14:paraId="1F11A15B" w14:textId="77777777" w:rsidR="003F405C" w:rsidRPr="00F5515B" w:rsidRDefault="003F405C" w:rsidP="00BE584D">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3F405C" w:rsidRPr="00F5515B" w14:paraId="426B4E7A" w14:textId="77777777" w:rsidTr="00B20E86">
        <w:trPr>
          <w:trHeight w:val="397"/>
        </w:trPr>
        <w:tc>
          <w:tcPr>
            <w:tcW w:w="10342" w:type="dxa"/>
            <w:gridSpan w:val="5"/>
          </w:tcPr>
          <w:p w14:paraId="756F1AFD" w14:textId="3ACBDE27" w:rsidR="003F405C" w:rsidRPr="00F5515B" w:rsidRDefault="00C50A37" w:rsidP="002208C9">
            <w:pPr>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{%tr endif%}</w:t>
            </w:r>
          </w:p>
        </w:tc>
      </w:tr>
    </w:tbl>
    <w:p w14:paraId="7EB9FDAD" w14:textId="77777777" w:rsidR="006C5AA0" w:rsidRPr="00F5515B" w:rsidRDefault="006C5AA0" w:rsidP="009A0427">
      <w:pPr>
        <w:rPr>
          <w:rFonts w:ascii="Times New Roman" w:eastAsia="宋体" w:hAnsi="Times New Roman" w:cs="Times New Roman"/>
          <w:b/>
          <w:bCs/>
          <w:color w:val="1E7648"/>
          <w:sz w:val="24"/>
          <w:szCs w:val="24"/>
        </w:rPr>
      </w:pPr>
    </w:p>
    <w:p w14:paraId="27955F9B" w14:textId="4078F382" w:rsidR="00DC53BB" w:rsidRPr="00F5515B" w:rsidRDefault="005E1B2C" w:rsidP="009A0427">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t>1.2</w:t>
      </w:r>
      <w:r w:rsidR="00DC53BB" w:rsidRPr="00F5515B">
        <w:rPr>
          <w:rFonts w:ascii="Times New Roman" w:eastAsia="宋体" w:hAnsi="Times New Roman" w:cs="Times New Roman"/>
          <w:b/>
          <w:bCs/>
          <w:color w:val="1E7648"/>
          <w:sz w:val="24"/>
          <w:szCs w:val="24"/>
        </w:rPr>
        <w:t>体细胞变异检测结果小结</w:t>
      </w:r>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066D59" w:rsidRPr="00F5515B" w14:paraId="6F532C8E" w14:textId="77777777" w:rsidTr="004577A3">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292283A9"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基因</w:t>
            </w:r>
          </w:p>
        </w:tc>
        <w:tc>
          <w:tcPr>
            <w:tcW w:w="4111" w:type="dxa"/>
          </w:tcPr>
          <w:p w14:paraId="2C21ACDC"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检测结果</w:t>
            </w:r>
          </w:p>
        </w:tc>
        <w:tc>
          <w:tcPr>
            <w:tcW w:w="851" w:type="dxa"/>
          </w:tcPr>
          <w:p w14:paraId="22F12BD2"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丰度</w:t>
            </w:r>
          </w:p>
        </w:tc>
        <w:tc>
          <w:tcPr>
            <w:tcW w:w="1134" w:type="dxa"/>
          </w:tcPr>
          <w:p w14:paraId="192ADE19"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变异解读</w:t>
            </w:r>
          </w:p>
        </w:tc>
        <w:tc>
          <w:tcPr>
            <w:tcW w:w="3118" w:type="dxa"/>
          </w:tcPr>
          <w:p w14:paraId="1C973183"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临床提示（耐药</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敏感，证据等级）</w:t>
            </w:r>
          </w:p>
        </w:tc>
      </w:tr>
      <w:tr w:rsidR="00066D59" w:rsidRPr="00F5515B" w14:paraId="2C71C211" w14:textId="77777777" w:rsidTr="00113DFA">
        <w:trPr>
          <w:trHeight w:val="397"/>
        </w:trPr>
        <w:tc>
          <w:tcPr>
            <w:tcW w:w="10348" w:type="dxa"/>
            <w:gridSpan w:val="5"/>
          </w:tcPr>
          <w:p w14:paraId="64E125BD" w14:textId="7A13E8E9" w:rsidR="00066D59" w:rsidRPr="00F5515B" w:rsidRDefault="00066D59" w:rsidP="00066D59">
            <w:pPr>
              <w:rPr>
                <w:rFonts w:ascii="Times New Roman" w:eastAsia="宋体" w:hAnsi="Times New Roman" w:cs="Times New Roman"/>
                <w:sz w:val="16"/>
                <w:szCs w:val="16"/>
              </w:rPr>
            </w:pPr>
            <w:r w:rsidRPr="00F5515B">
              <w:rPr>
                <w:rFonts w:ascii="Times New Roman" w:eastAsia="宋体" w:hAnsi="Times New Roman" w:cs="Times New Roman"/>
                <w:sz w:val="16"/>
                <w:szCs w:val="16"/>
              </w:rPr>
              <w:t>{%</w:t>
            </w:r>
            <w:r w:rsidR="00C735B1" w:rsidRPr="00F5515B">
              <w:rPr>
                <w:rFonts w:ascii="Times New Roman" w:eastAsia="宋体" w:hAnsi="Times New Roman" w:cs="Times New Roman"/>
                <w:sz w:val="16"/>
                <w:szCs w:val="16"/>
              </w:rPr>
              <w:t xml:space="preserve">tr </w:t>
            </w:r>
            <w:r w:rsidRPr="00F5515B">
              <w:rPr>
                <w:rFonts w:ascii="Times New Roman" w:eastAsia="宋体" w:hAnsi="Times New Roman" w:cs="Times New Roman"/>
                <w:sz w:val="16"/>
                <w:szCs w:val="16"/>
              </w:rPr>
              <w:t>if (var_brca.snv_s.B1_L5 + var_brca.snv_s.B1_L4 + var_brca.snv_s.B1_L3) and ((var_brca.snv_s.B1_L5 + var_brca.snv_s.B1_L4 + var_brca.snv_s.B1_L3)|count != (var_brca.snv_m.B1_G_L5 + var_brca.snv_m.B1_G_L4 + var_brca.snv_m.B1_G_L3)|count) %}</w:t>
            </w:r>
          </w:p>
        </w:tc>
      </w:tr>
      <w:tr w:rsidR="00066D59" w:rsidRPr="00F5515B" w14:paraId="550A9104" w14:textId="77777777" w:rsidTr="00113DFA">
        <w:trPr>
          <w:trHeight w:val="397"/>
        </w:trPr>
        <w:tc>
          <w:tcPr>
            <w:tcW w:w="10348" w:type="dxa"/>
            <w:gridSpan w:val="5"/>
          </w:tcPr>
          <w:p w14:paraId="232ECA10"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for a in var_brca.snv_s.B1_L5 + var_brca.snv_s.B1_L4 + var_brca.snv_s.B1_L3%}</w:t>
            </w:r>
          </w:p>
        </w:tc>
      </w:tr>
      <w:tr w:rsidR="00066D59" w:rsidRPr="00F5515B" w14:paraId="0C6E3AF5" w14:textId="77777777" w:rsidTr="00113DFA">
        <w:trPr>
          <w:trHeight w:val="397"/>
        </w:trPr>
        <w:tc>
          <w:tcPr>
            <w:tcW w:w="10348" w:type="dxa"/>
            <w:gridSpan w:val="5"/>
          </w:tcPr>
          <w:p w14:paraId="48F2247A" w14:textId="335FDD61" w:rsidR="00066D59" w:rsidRPr="00F5515B" w:rsidRDefault="007973FF" w:rsidP="00113DFA">
            <w:pPr>
              <w:adjustRightInd w:val="0"/>
              <w:snapToGrid w:val="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r w:rsidR="00C735B1" w:rsidRPr="00F5515B">
              <w:rPr>
                <w:rFonts w:ascii="Times New Roman" w:eastAsia="宋体" w:hAnsi="Times New Roman" w:cs="Times New Roman"/>
                <w:sz w:val="17"/>
                <w:szCs w:val="17"/>
              </w:rPr>
              <w:t>tr</w:t>
            </w:r>
            <w:r w:rsidRPr="00F5515B">
              <w:rPr>
                <w:rFonts w:ascii="Times New Roman" w:eastAsia="宋体" w:hAnsi="Times New Roman" w:cs="Times New Roman"/>
                <w:sz w:val="17"/>
                <w:szCs w:val="17"/>
              </w:rPr>
              <w:t xml:space="preserve"> if a.var_origin==”somatic”%}</w:t>
            </w:r>
          </w:p>
        </w:tc>
      </w:tr>
      <w:tr w:rsidR="00066D59" w:rsidRPr="00F5515B" w14:paraId="3117F84C" w14:textId="77777777" w:rsidTr="004577A3">
        <w:trPr>
          <w:trHeight w:val="397"/>
        </w:trPr>
        <w:tc>
          <w:tcPr>
            <w:tcW w:w="1134" w:type="dxa"/>
          </w:tcPr>
          <w:p w14:paraId="116A320E"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a.clinic_num_s==4 or a.clinic_num_s==5%}</w:t>
            </w:r>
          </w:p>
          <w:p w14:paraId="320EF045" w14:textId="77777777" w:rsidR="00066D59" w:rsidRPr="00F5515B" w:rsidRDefault="00066D59" w:rsidP="00113DFA">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{{a.gene_symbol}}</w:t>
            </w:r>
          </w:p>
          <w:p w14:paraId="02244EDA"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45F1B51F" w14:textId="77777777" w:rsidR="00066D59" w:rsidRPr="00F5515B" w:rsidRDefault="00066D59" w:rsidP="00113DFA">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{{a.gene_symbol}}</w:t>
            </w:r>
          </w:p>
          <w:p w14:paraId="64BE3B61"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70F8F644"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a.clinic_num_s==4 or a.clinic_num_s==5%}</w:t>
            </w:r>
          </w:p>
          <w:p w14:paraId="1A0C7C7A"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{{a.gene_region}} {{a.hgvs_c}}{%if a.hgvs_p!=”p.?”%} {{a.hgvs_p}}{%endif%}</w:t>
            </w:r>
          </w:p>
          <w:p w14:paraId="6C100BD7"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EA327CC"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{{a.gene_region}} {{a.hgvs_c}}{%if a.hgvs_p!=”p.?”%} {{a.hgvs_p}}{%endif%}</w:t>
            </w:r>
          </w:p>
          <w:p w14:paraId="143A9E25"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851" w:type="dxa"/>
          </w:tcPr>
          <w:p w14:paraId="27D1AD89"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a.clinic_num_s==4 or a.clinic_num_s==5%}</w:t>
            </w:r>
          </w:p>
          <w:p w14:paraId="31FB2E2C"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{{a.freq_str}}</w:t>
            </w:r>
          </w:p>
          <w:p w14:paraId="53161382"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0F73EFE"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{{a.freq_str}}</w:t>
            </w:r>
          </w:p>
          <w:p w14:paraId="21B464F6"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1134" w:type="dxa"/>
          </w:tcPr>
          <w:p w14:paraId="2091E7D8"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a.clinic_num_s==4%}</w:t>
            </w:r>
          </w:p>
          <w:p w14:paraId="1877FEF8"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具有潜在临床意义</w:t>
            </w:r>
          </w:p>
          <w:p w14:paraId="4E7D3E18"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a.clinic_num_s==5%}</w:t>
            </w:r>
          </w:p>
          <w:p w14:paraId="35C3FBEE"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具有明确临床意义</w:t>
            </w:r>
          </w:p>
          <w:p w14:paraId="3AA4B1CD"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B45E53B"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III</w:t>
            </w:r>
            <w:r w:rsidRPr="00F5515B">
              <w:rPr>
                <w:rFonts w:ascii="Times New Roman" w:eastAsia="宋体" w:hAnsi="Times New Roman" w:cs="Times New Roman"/>
                <w:color w:val="000000" w:themeColor="text1"/>
                <w:sz w:val="17"/>
                <w:szCs w:val="17"/>
              </w:rPr>
              <w:t>类</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临床意义不明</w:t>
            </w:r>
          </w:p>
          <w:p w14:paraId="2377E785"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3118" w:type="dxa"/>
          </w:tcPr>
          <w:p w14:paraId="49F9A00C" w14:textId="66E829A6"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sidR="002679D3">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a.clinic_num_s==4 or a.clinic_num_s==5</w:t>
            </w:r>
            <w:r w:rsidR="002679D3">
              <w:rPr>
                <w:rFonts w:ascii="Times New Roman" w:eastAsia="宋体" w:hAnsi="Times New Roman" w:cs="Times New Roman"/>
                <w:color w:val="000000" w:themeColor="text1"/>
                <w:sz w:val="17"/>
                <w:szCs w:val="17"/>
              </w:rPr>
              <w:t xml:space="preserve">) and </w:t>
            </w:r>
            <w:r w:rsidR="002679D3" w:rsidRPr="00F5515B">
              <w:rPr>
                <w:rFonts w:ascii="Times New Roman" w:eastAsia="宋体" w:hAnsi="Times New Roman" w:cs="Times New Roman"/>
                <w:color w:val="000000" w:themeColor="text1"/>
                <w:sz w:val="17"/>
                <w:szCs w:val="17"/>
              </w:rPr>
              <w:t xml:space="preserve">a.evi_sum.evi_split.Predictive </w:t>
            </w:r>
            <w:r w:rsidRPr="00F5515B">
              <w:rPr>
                <w:rFonts w:ascii="Times New Roman" w:eastAsia="宋体" w:hAnsi="Times New Roman" w:cs="Times New Roman"/>
                <w:color w:val="000000" w:themeColor="text1"/>
                <w:sz w:val="17"/>
                <w:szCs w:val="17"/>
              </w:rPr>
              <w:t>%}</w:t>
            </w:r>
          </w:p>
          <w:p w14:paraId="087DD82F"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for b in a.evi_sum.evi_split.Predictive%}</w:t>
            </w:r>
          </w:p>
          <w:p w14:paraId="5EDB4529"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{{b.regimen_name}}</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{{b.clinical_significance_cn}}</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{{b.evi_conclusion_simple}}</w:t>
            </w:r>
            <w:r w:rsidRPr="00F5515B">
              <w:rPr>
                <w:rFonts w:ascii="Times New Roman" w:eastAsia="宋体" w:hAnsi="Times New Roman" w:cs="Times New Roman"/>
                <w:color w:val="000000" w:themeColor="text1"/>
                <w:sz w:val="17"/>
                <w:szCs w:val="17"/>
              </w:rPr>
              <w:t>级）</w:t>
            </w:r>
          </w:p>
          <w:p w14:paraId="1CF917AE"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endfor%}</w:t>
            </w:r>
          </w:p>
          <w:p w14:paraId="1B0E2343"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86B8BE6"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20E29FC4"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r>
      <w:tr w:rsidR="00066D59" w:rsidRPr="00F5515B" w14:paraId="5031E1FA" w14:textId="77777777" w:rsidTr="00113DFA">
        <w:trPr>
          <w:trHeight w:val="397"/>
        </w:trPr>
        <w:tc>
          <w:tcPr>
            <w:tcW w:w="10348" w:type="dxa"/>
            <w:gridSpan w:val="5"/>
          </w:tcPr>
          <w:p w14:paraId="7F9D4A21" w14:textId="358AA470"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{%tr end</w:t>
            </w:r>
            <w:r w:rsidR="007973FF" w:rsidRPr="00F5515B">
              <w:rPr>
                <w:rFonts w:ascii="Times New Roman" w:eastAsia="宋体" w:hAnsi="Times New Roman" w:cs="Times New Roman"/>
                <w:bCs/>
                <w:iCs/>
                <w:color w:val="000000"/>
                <w:sz w:val="17"/>
                <w:szCs w:val="17"/>
              </w:rPr>
              <w:t>if</w:t>
            </w:r>
            <w:r w:rsidRPr="00F5515B">
              <w:rPr>
                <w:rFonts w:ascii="Times New Roman" w:eastAsia="宋体" w:hAnsi="Times New Roman" w:cs="Times New Roman"/>
                <w:bCs/>
                <w:iCs/>
                <w:color w:val="000000"/>
                <w:sz w:val="17"/>
                <w:szCs w:val="17"/>
              </w:rPr>
              <w:t>%}</w:t>
            </w:r>
          </w:p>
        </w:tc>
      </w:tr>
      <w:tr w:rsidR="007973FF" w:rsidRPr="00F5515B" w14:paraId="68C6DFA4" w14:textId="77777777" w:rsidTr="00113DFA">
        <w:trPr>
          <w:trHeight w:val="397"/>
        </w:trPr>
        <w:tc>
          <w:tcPr>
            <w:tcW w:w="10348" w:type="dxa"/>
            <w:gridSpan w:val="5"/>
          </w:tcPr>
          <w:p w14:paraId="639BBDA2" w14:textId="47387F7F" w:rsidR="007973FF" w:rsidRPr="00F5515B" w:rsidRDefault="007973FF"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endfor%}</w:t>
            </w:r>
          </w:p>
        </w:tc>
      </w:tr>
      <w:tr w:rsidR="00066D59" w:rsidRPr="00F5515B" w14:paraId="1ECA501A" w14:textId="77777777" w:rsidTr="00113DFA">
        <w:trPr>
          <w:trHeight w:val="397"/>
        </w:trPr>
        <w:tc>
          <w:tcPr>
            <w:tcW w:w="10348" w:type="dxa"/>
            <w:gridSpan w:val="5"/>
          </w:tcPr>
          <w:p w14:paraId="24B715C1"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066D59" w:rsidRPr="00F5515B" w14:paraId="6DC05085" w14:textId="77777777" w:rsidTr="00113DFA">
        <w:trPr>
          <w:trHeight w:val="397"/>
        </w:trPr>
        <w:tc>
          <w:tcPr>
            <w:tcW w:w="1134" w:type="dxa"/>
          </w:tcPr>
          <w:p w14:paraId="526FB7C2" w14:textId="77777777" w:rsidR="00066D59" w:rsidRPr="00F5515B" w:rsidRDefault="00066D59" w:rsidP="00113DFA">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BRCA1</w:t>
            </w:r>
          </w:p>
        </w:tc>
        <w:tc>
          <w:tcPr>
            <w:tcW w:w="9214" w:type="dxa"/>
            <w:gridSpan w:val="4"/>
          </w:tcPr>
          <w:p w14:paraId="22E95DCD"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w:t>
            </w:r>
            <w:r w:rsidRPr="00F5515B">
              <w:rPr>
                <w:rFonts w:ascii="Times New Roman" w:eastAsia="宋体" w:hAnsi="Times New Roman" w:cs="Times New Roman"/>
                <w:sz w:val="17"/>
                <w:szCs w:val="17"/>
              </w:rPr>
              <w:t>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具有明确临床意义、</w:t>
            </w:r>
            <w:r w:rsidRPr="00F5515B">
              <w:rPr>
                <w:rFonts w:ascii="Times New Roman" w:eastAsia="宋体" w:hAnsi="Times New Roman" w:cs="Times New Roman"/>
                <w:sz w:val="17"/>
                <w:szCs w:val="17"/>
              </w:rPr>
              <w:t>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具有潜在临床意义、</w:t>
            </w:r>
            <w:r w:rsidRPr="00F5515B">
              <w:rPr>
                <w:rFonts w:ascii="Times New Roman" w:eastAsia="宋体" w:hAnsi="Times New Roman" w:cs="Times New Roman"/>
                <w:sz w:val="17"/>
                <w:szCs w:val="17"/>
              </w:rPr>
              <w:t>III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临床意义不明的变异</w:t>
            </w:r>
          </w:p>
        </w:tc>
      </w:tr>
      <w:tr w:rsidR="00066D59" w:rsidRPr="00F5515B" w14:paraId="2E5ABE95" w14:textId="77777777" w:rsidTr="00113DFA">
        <w:trPr>
          <w:trHeight w:val="397"/>
        </w:trPr>
        <w:tc>
          <w:tcPr>
            <w:tcW w:w="10348" w:type="dxa"/>
            <w:gridSpan w:val="5"/>
          </w:tcPr>
          <w:p w14:paraId="05DDF05C"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endif%}</w:t>
            </w:r>
          </w:p>
        </w:tc>
      </w:tr>
      <w:tr w:rsidR="000D7696" w:rsidRPr="00F5515B" w14:paraId="532FB9A8" w14:textId="77777777" w:rsidTr="00113DFA">
        <w:trPr>
          <w:trHeight w:val="397"/>
        </w:trPr>
        <w:tc>
          <w:tcPr>
            <w:tcW w:w="10348" w:type="dxa"/>
            <w:gridSpan w:val="5"/>
          </w:tcPr>
          <w:p w14:paraId="6A4E26B4" w14:textId="610D1B90" w:rsidR="000D7696" w:rsidRPr="00F5515B" w:rsidRDefault="000D7696" w:rsidP="000D7696">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6"/>
                <w:szCs w:val="16"/>
              </w:rPr>
              <w:t>{%</w:t>
            </w:r>
            <w:r w:rsidR="00C735B1" w:rsidRPr="00F5515B">
              <w:rPr>
                <w:rFonts w:ascii="Times New Roman" w:eastAsia="宋体" w:hAnsi="Times New Roman" w:cs="Times New Roman"/>
                <w:sz w:val="16"/>
                <w:szCs w:val="16"/>
              </w:rPr>
              <w:t>tr</w:t>
            </w:r>
            <w:r w:rsidRPr="00F5515B">
              <w:rPr>
                <w:rFonts w:ascii="Times New Roman" w:eastAsia="宋体" w:hAnsi="Times New Roman" w:cs="Times New Roman"/>
                <w:sz w:val="16"/>
                <w:szCs w:val="16"/>
              </w:rPr>
              <w:t xml:space="preserve"> if (var_brca.snv_s.B2_L5 + var_brca.snv_s.B2_L4 + var_brca.snv_s.B2_L3) and ((var_brca.snv_s.B2_L5 + var_brca.snv_s.B2_L4 + var_brca.snv_s.B2_L3)|count != (var_brca.snv_m.B2_G_L5 + var_brca.snv_m.B2_G_L4 + var_brca.snv_m.B2_G_L3)|count) %}</w:t>
            </w:r>
          </w:p>
        </w:tc>
      </w:tr>
      <w:tr w:rsidR="000D7696" w:rsidRPr="00F5515B" w14:paraId="2FF28B8E" w14:textId="77777777" w:rsidTr="00113DFA">
        <w:trPr>
          <w:trHeight w:val="397"/>
        </w:trPr>
        <w:tc>
          <w:tcPr>
            <w:tcW w:w="10348" w:type="dxa"/>
            <w:gridSpan w:val="5"/>
          </w:tcPr>
          <w:p w14:paraId="68F23BF1" w14:textId="02981A83" w:rsidR="000D7696" w:rsidRPr="00F5515B" w:rsidRDefault="000D7696" w:rsidP="000D7696">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for a in var_brca.snv_s.B2_L5 + var_brca.snv_s.B2_L4 + var_brca.snv_s.B2_L3%}</w:t>
            </w:r>
          </w:p>
        </w:tc>
      </w:tr>
      <w:tr w:rsidR="000D7696" w:rsidRPr="00F5515B" w14:paraId="3F5EEFD8" w14:textId="77777777" w:rsidTr="00113DFA">
        <w:trPr>
          <w:trHeight w:val="397"/>
        </w:trPr>
        <w:tc>
          <w:tcPr>
            <w:tcW w:w="10348" w:type="dxa"/>
            <w:gridSpan w:val="5"/>
          </w:tcPr>
          <w:p w14:paraId="6AE07114" w14:textId="4186D14D" w:rsidR="000D7696" w:rsidRPr="00F5515B" w:rsidRDefault="000D7696" w:rsidP="000D7696">
            <w:pPr>
              <w:adjustRightInd w:val="0"/>
              <w:snapToGrid w:val="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r w:rsidR="00C735B1" w:rsidRPr="00F5515B">
              <w:rPr>
                <w:rFonts w:ascii="Times New Roman" w:eastAsia="宋体" w:hAnsi="Times New Roman" w:cs="Times New Roman"/>
                <w:sz w:val="17"/>
                <w:szCs w:val="17"/>
              </w:rPr>
              <w:t>tr</w:t>
            </w:r>
            <w:r w:rsidRPr="00F5515B">
              <w:rPr>
                <w:rFonts w:ascii="Times New Roman" w:eastAsia="宋体" w:hAnsi="Times New Roman" w:cs="Times New Roman"/>
                <w:sz w:val="17"/>
                <w:szCs w:val="17"/>
              </w:rPr>
              <w:t xml:space="preserve"> if a.var_origin==”somatic”%}</w:t>
            </w:r>
          </w:p>
        </w:tc>
      </w:tr>
      <w:tr w:rsidR="002679D3" w:rsidRPr="00F5515B" w14:paraId="3F683B0B" w14:textId="77777777" w:rsidTr="004577A3">
        <w:trPr>
          <w:trHeight w:val="397"/>
        </w:trPr>
        <w:tc>
          <w:tcPr>
            <w:tcW w:w="1134" w:type="dxa"/>
          </w:tcPr>
          <w:p w14:paraId="06E09BDC"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a.clinic_num_s==4 or a.clinic_num_s==5%}</w:t>
            </w:r>
          </w:p>
          <w:p w14:paraId="71C7EF28" w14:textId="77777777" w:rsidR="002679D3" w:rsidRPr="00F5515B" w:rsidRDefault="002679D3" w:rsidP="002679D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{{a.gene_symbol}}</w:t>
            </w:r>
          </w:p>
          <w:p w14:paraId="1E2EC021"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28D695D" w14:textId="77777777" w:rsidR="002679D3" w:rsidRPr="00F5515B" w:rsidRDefault="002679D3" w:rsidP="002679D3">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{{a.gene_symbol}}</w:t>
            </w:r>
          </w:p>
          <w:p w14:paraId="060FD12E" w14:textId="77777777" w:rsidR="002679D3" w:rsidRPr="00F5515B" w:rsidRDefault="002679D3" w:rsidP="002679D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27D894A0"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a.clinic_num_s==4 or a.clinic_num_s==5%}</w:t>
            </w:r>
          </w:p>
          <w:p w14:paraId="3ACA9076"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{{a.gene_region}} {{a.hgvs_c}}{%if a.hgvs_p!=”p.?”%} {{a.hgvs_p}}{%endif%}</w:t>
            </w:r>
          </w:p>
          <w:p w14:paraId="0814E15D"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4166A87"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{{a.gene_region}} {{a.hgvs_c}}{%if a.hgvs_p!=”p.?”%} {{a.hgvs_p}}{%endif%}</w:t>
            </w:r>
          </w:p>
          <w:p w14:paraId="0B018A4C"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851" w:type="dxa"/>
          </w:tcPr>
          <w:p w14:paraId="55234380"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a.clinic_num_s==4 or a.clinic_num_s==5%}</w:t>
            </w:r>
          </w:p>
          <w:p w14:paraId="44E160B0"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{{a.freq_str}}</w:t>
            </w:r>
          </w:p>
          <w:p w14:paraId="64081536"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522B3F3"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{{a.freq_str}}</w:t>
            </w:r>
          </w:p>
          <w:p w14:paraId="1F57D0DE"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1134" w:type="dxa"/>
          </w:tcPr>
          <w:p w14:paraId="06F48A87"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if a.clinic_num_s==4%}</w:t>
            </w:r>
          </w:p>
          <w:p w14:paraId="6E730128"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具有潜在临床意义</w:t>
            </w:r>
          </w:p>
          <w:p w14:paraId="4D004A80"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elif a.clinic_num_s==5%}</w:t>
            </w:r>
          </w:p>
          <w:p w14:paraId="1F36EACA"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具有明确临床意义</w:t>
            </w:r>
          </w:p>
          <w:p w14:paraId="18DA1C81"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2844188"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III</w:t>
            </w:r>
            <w:r w:rsidRPr="00F5515B">
              <w:rPr>
                <w:rFonts w:ascii="Times New Roman" w:eastAsia="宋体" w:hAnsi="Times New Roman" w:cs="Times New Roman"/>
                <w:color w:val="000000" w:themeColor="text1"/>
                <w:sz w:val="17"/>
                <w:szCs w:val="17"/>
              </w:rPr>
              <w:t>类</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临床意义不明</w:t>
            </w:r>
          </w:p>
          <w:p w14:paraId="26D2A885"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3118" w:type="dxa"/>
          </w:tcPr>
          <w:p w14:paraId="5A97015F"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a.clinic_num_s==4 or a.clinic_num_s==5</w:t>
            </w:r>
            <w:r>
              <w:rPr>
                <w:rFonts w:ascii="Times New Roman" w:eastAsia="宋体" w:hAnsi="Times New Roman" w:cs="Times New Roman"/>
                <w:color w:val="000000" w:themeColor="text1"/>
                <w:sz w:val="17"/>
                <w:szCs w:val="17"/>
              </w:rPr>
              <w:t xml:space="preserve">) and </w:t>
            </w:r>
            <w:r w:rsidRPr="00F5515B">
              <w:rPr>
                <w:rFonts w:ascii="Times New Roman" w:eastAsia="宋体" w:hAnsi="Times New Roman" w:cs="Times New Roman"/>
                <w:color w:val="000000" w:themeColor="text1"/>
                <w:sz w:val="17"/>
                <w:szCs w:val="17"/>
              </w:rPr>
              <w:t>a.evi_sum.evi_split.Predictive %}</w:t>
            </w:r>
          </w:p>
          <w:p w14:paraId="6E1C7539"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for b in a.evi_sum.evi_split.Predictive%}</w:t>
            </w:r>
          </w:p>
          <w:p w14:paraId="54C9F222"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{{b.regimen_name}}</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{{b.clinical_significance_cn}}</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{{b.evi_conclusion_simple}}</w:t>
            </w:r>
            <w:r w:rsidRPr="00F5515B">
              <w:rPr>
                <w:rFonts w:ascii="Times New Roman" w:eastAsia="宋体" w:hAnsi="Times New Roman" w:cs="Times New Roman"/>
                <w:color w:val="000000" w:themeColor="text1"/>
                <w:sz w:val="17"/>
                <w:szCs w:val="17"/>
              </w:rPr>
              <w:t>级）</w:t>
            </w:r>
          </w:p>
          <w:p w14:paraId="625AE7E1"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endfor%}</w:t>
            </w:r>
          </w:p>
          <w:p w14:paraId="547E814C"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433234B"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63BC0712" w14:textId="08DDB031" w:rsidR="002679D3" w:rsidRPr="00F5515B" w:rsidRDefault="002679D3" w:rsidP="002679D3">
            <w:pPr>
              <w:adjustRightInd w:val="0"/>
              <w:snapToGrid w:val="0"/>
              <w:jc w:val="center"/>
              <w:rPr>
                <w:rFonts w:ascii="Times New Roman" w:eastAsia="宋体" w:hAnsi="Times New Roman" w:cs="Times New Roman"/>
                <w:iCs/>
                <w:color w:val="000000"/>
                <w:sz w:val="17"/>
                <w:szCs w:val="17"/>
              </w:rPr>
            </w:pPr>
            <w:r w:rsidRPr="00F5515B">
              <w:rPr>
                <w:rFonts w:ascii="Times New Roman" w:eastAsia="宋体" w:hAnsi="Times New Roman" w:cs="Times New Roman"/>
                <w:color w:val="000000" w:themeColor="text1"/>
                <w:sz w:val="17"/>
                <w:szCs w:val="17"/>
              </w:rPr>
              <w:t>{%p endif%}</w:t>
            </w:r>
          </w:p>
        </w:tc>
      </w:tr>
      <w:tr w:rsidR="00066D59" w:rsidRPr="00F5515B" w14:paraId="591D68FD" w14:textId="77777777" w:rsidTr="00113DFA">
        <w:trPr>
          <w:trHeight w:val="397"/>
        </w:trPr>
        <w:tc>
          <w:tcPr>
            <w:tcW w:w="10348" w:type="dxa"/>
            <w:gridSpan w:val="5"/>
          </w:tcPr>
          <w:p w14:paraId="1CADF85A" w14:textId="7496B63D"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w:t>
            </w:r>
            <w:r w:rsidR="000D7696" w:rsidRPr="00F5515B">
              <w:rPr>
                <w:rFonts w:ascii="Times New Roman" w:eastAsia="宋体" w:hAnsi="Times New Roman" w:cs="Times New Roman"/>
                <w:bCs/>
                <w:iCs/>
                <w:color w:val="000000"/>
                <w:sz w:val="17"/>
                <w:szCs w:val="17"/>
              </w:rPr>
              <w:t>if</w:t>
            </w:r>
            <w:r w:rsidRPr="00F5515B">
              <w:rPr>
                <w:rFonts w:ascii="Times New Roman" w:eastAsia="宋体" w:hAnsi="Times New Roman" w:cs="Times New Roman"/>
                <w:bCs/>
                <w:iCs/>
                <w:color w:val="000000"/>
                <w:sz w:val="17"/>
                <w:szCs w:val="17"/>
              </w:rPr>
              <w:t>%}</w:t>
            </w:r>
          </w:p>
        </w:tc>
      </w:tr>
      <w:tr w:rsidR="000D7696" w:rsidRPr="00F5515B" w14:paraId="549F5AA1" w14:textId="77777777" w:rsidTr="00113DFA">
        <w:trPr>
          <w:trHeight w:val="397"/>
        </w:trPr>
        <w:tc>
          <w:tcPr>
            <w:tcW w:w="10348" w:type="dxa"/>
            <w:gridSpan w:val="5"/>
          </w:tcPr>
          <w:p w14:paraId="6347CD64" w14:textId="44424329" w:rsidR="000D7696" w:rsidRPr="00F5515B" w:rsidRDefault="000D7696"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endfor%}</w:t>
            </w:r>
          </w:p>
        </w:tc>
      </w:tr>
      <w:tr w:rsidR="00066D59" w:rsidRPr="00F5515B" w14:paraId="4D67DF88" w14:textId="77777777" w:rsidTr="00113DFA">
        <w:trPr>
          <w:trHeight w:val="397"/>
        </w:trPr>
        <w:tc>
          <w:tcPr>
            <w:tcW w:w="10348" w:type="dxa"/>
            <w:gridSpan w:val="5"/>
          </w:tcPr>
          <w:p w14:paraId="58519903"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066D59" w:rsidRPr="00F5515B" w14:paraId="77568EC2" w14:textId="77777777" w:rsidTr="00113DFA">
        <w:trPr>
          <w:trHeight w:val="397"/>
        </w:trPr>
        <w:tc>
          <w:tcPr>
            <w:tcW w:w="1134" w:type="dxa"/>
          </w:tcPr>
          <w:p w14:paraId="24F73D46" w14:textId="77777777" w:rsidR="00066D59" w:rsidRPr="00F5515B" w:rsidRDefault="00066D59" w:rsidP="00113DFA">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BRCA2</w:t>
            </w:r>
          </w:p>
        </w:tc>
        <w:tc>
          <w:tcPr>
            <w:tcW w:w="9214" w:type="dxa"/>
            <w:gridSpan w:val="4"/>
          </w:tcPr>
          <w:p w14:paraId="3BF66A3E"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w:t>
            </w:r>
            <w:r w:rsidRPr="00F5515B">
              <w:rPr>
                <w:rFonts w:ascii="Times New Roman" w:eastAsia="宋体" w:hAnsi="Times New Roman" w:cs="Times New Roman"/>
                <w:sz w:val="17"/>
                <w:szCs w:val="17"/>
              </w:rPr>
              <w:t>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具有明确临床意义、</w:t>
            </w:r>
            <w:r w:rsidRPr="00F5515B">
              <w:rPr>
                <w:rFonts w:ascii="Times New Roman" w:eastAsia="宋体" w:hAnsi="Times New Roman" w:cs="Times New Roman"/>
                <w:sz w:val="17"/>
                <w:szCs w:val="17"/>
              </w:rPr>
              <w:t>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具有潜在临床意义、</w:t>
            </w:r>
            <w:r w:rsidRPr="00F5515B">
              <w:rPr>
                <w:rFonts w:ascii="Times New Roman" w:eastAsia="宋体" w:hAnsi="Times New Roman" w:cs="Times New Roman"/>
                <w:sz w:val="17"/>
                <w:szCs w:val="17"/>
              </w:rPr>
              <w:t>III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临床意义不明的变异</w:t>
            </w:r>
          </w:p>
        </w:tc>
      </w:tr>
      <w:tr w:rsidR="00066D59" w:rsidRPr="00F5515B" w14:paraId="416E8969" w14:textId="77777777" w:rsidTr="00113DFA">
        <w:trPr>
          <w:trHeight w:val="397"/>
        </w:trPr>
        <w:tc>
          <w:tcPr>
            <w:tcW w:w="10348" w:type="dxa"/>
            <w:gridSpan w:val="5"/>
          </w:tcPr>
          <w:p w14:paraId="4EAF9832"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{%tr endif%}</w:t>
            </w:r>
          </w:p>
        </w:tc>
      </w:tr>
    </w:tbl>
    <w:p w14:paraId="0B43CAC0" w14:textId="55DD5868" w:rsidR="009A0427" w:rsidRPr="00F5515B" w:rsidRDefault="009A0427" w:rsidP="009A0427">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0F623620" w14:textId="38E689F3" w:rsidR="00914393" w:rsidRPr="00F5515B" w:rsidRDefault="00914393" w:rsidP="00914393">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本检测使用的参考基因组版本是</w:t>
      </w:r>
      <w:r w:rsidRPr="00F5515B">
        <w:rPr>
          <w:rFonts w:ascii="Times New Roman" w:eastAsia="宋体" w:hAnsi="Times New Roman" w:cs="Times New Roman"/>
          <w:sz w:val="16"/>
          <w:szCs w:val="16"/>
        </w:rPr>
        <w:t>hg19</w:t>
      </w:r>
      <w:r w:rsidRPr="00F5515B">
        <w:rPr>
          <w:rFonts w:ascii="Times New Roman" w:eastAsia="宋体" w:hAnsi="Times New Roman" w:cs="Times New Roman"/>
          <w:sz w:val="16"/>
          <w:szCs w:val="16"/>
        </w:rPr>
        <w:t>。报告中的变异遵从人类基因组变异协会（</w:t>
      </w:r>
      <w:r w:rsidRPr="00F5515B">
        <w:rPr>
          <w:rFonts w:ascii="Times New Roman" w:eastAsia="宋体" w:hAnsi="Times New Roman" w:cs="Times New Roman"/>
          <w:sz w:val="16"/>
          <w:szCs w:val="16"/>
        </w:rPr>
        <w:t>Human Genome Variation Society</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HGVS</w:t>
      </w:r>
      <w:r w:rsidRPr="00F5515B">
        <w:rPr>
          <w:rFonts w:ascii="Times New Roman" w:eastAsia="宋体" w:hAnsi="Times New Roman" w:cs="Times New Roman"/>
          <w:sz w:val="16"/>
          <w:szCs w:val="16"/>
        </w:rPr>
        <w:t>）的变异命名指南（</w:t>
      </w:r>
      <w:r w:rsidRPr="00F5515B">
        <w:rPr>
          <w:rFonts w:ascii="Times New Roman" w:eastAsia="宋体" w:hAnsi="Times New Roman" w:cs="Times New Roman"/>
          <w:sz w:val="16"/>
          <w:szCs w:val="16"/>
        </w:rPr>
        <w:t>http://varnomen.hgvs.org</w:t>
      </w:r>
      <w:r w:rsidRPr="00F5515B">
        <w:rPr>
          <w:rFonts w:ascii="Times New Roman" w:eastAsia="宋体" w:hAnsi="Times New Roman" w:cs="Times New Roman"/>
          <w:sz w:val="16"/>
          <w:szCs w:val="16"/>
        </w:rPr>
        <w:t>）中的相关规定进行命名。</w:t>
      </w:r>
    </w:p>
    <w:p w14:paraId="66F906C3" w14:textId="6B326C51" w:rsidR="00F844DE" w:rsidRPr="00F5515B" w:rsidRDefault="00914393" w:rsidP="00914393">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基因的参考转录本为</w:t>
      </w:r>
      <w:r w:rsidRPr="00F5515B">
        <w:rPr>
          <w:rFonts w:ascii="Times New Roman" w:eastAsia="宋体" w:hAnsi="Times New Roman" w:cs="Times New Roman"/>
          <w:sz w:val="16"/>
          <w:szCs w:val="16"/>
        </w:rPr>
        <w:t>NM_007294</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基因的参考转录本为</w:t>
      </w:r>
      <w:r w:rsidRPr="00F5515B">
        <w:rPr>
          <w:rFonts w:ascii="Times New Roman" w:eastAsia="宋体" w:hAnsi="Times New Roman" w:cs="Times New Roman"/>
          <w:sz w:val="16"/>
          <w:szCs w:val="16"/>
        </w:rPr>
        <w:t>NM_000059</w:t>
      </w:r>
      <w:r w:rsidRPr="00F5515B">
        <w:rPr>
          <w:rFonts w:ascii="Times New Roman" w:eastAsia="宋体" w:hAnsi="Times New Roman" w:cs="Times New Roman"/>
          <w:sz w:val="16"/>
          <w:szCs w:val="16"/>
        </w:rPr>
        <w:t>。</w:t>
      </w:r>
    </w:p>
    <w:p w14:paraId="7A855967" w14:textId="6D695BF9" w:rsidR="00F844DE" w:rsidRPr="00F5515B" w:rsidRDefault="00F844DE" w:rsidP="00F844DE">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根据国际癌症研究所（</w:t>
      </w:r>
      <w:r w:rsidRPr="00F5515B">
        <w:rPr>
          <w:rFonts w:ascii="Times New Roman" w:eastAsia="宋体" w:hAnsi="Times New Roman" w:cs="Times New Roman"/>
          <w:sz w:val="16"/>
          <w:szCs w:val="16"/>
        </w:rPr>
        <w:t>International Agency of Re-search on Cancer</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IARC</w:t>
      </w:r>
      <w:r w:rsidRPr="00F5515B">
        <w:rPr>
          <w:rFonts w:ascii="Times New Roman" w:eastAsia="宋体" w:hAnsi="Times New Roman" w:cs="Times New Roman"/>
          <w:sz w:val="16"/>
          <w:szCs w:val="16"/>
        </w:rPr>
        <w:t>）和美国医学遗传学与基因组学会（</w:t>
      </w:r>
      <w:r w:rsidRPr="00F5515B">
        <w:rPr>
          <w:rFonts w:ascii="Times New Roman" w:eastAsia="宋体" w:hAnsi="Times New Roman" w:cs="Times New Roman"/>
          <w:sz w:val="16"/>
          <w:szCs w:val="16"/>
        </w:rPr>
        <w:t>American College of Medical Genetics and Genomics</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ACMG</w:t>
      </w:r>
      <w:r w:rsidRPr="00F5515B">
        <w:rPr>
          <w:rFonts w:ascii="Times New Roman" w:eastAsia="宋体" w:hAnsi="Times New Roman" w:cs="Times New Roman"/>
          <w:sz w:val="16"/>
          <w:szCs w:val="16"/>
        </w:rPr>
        <w:t>）的《遗传变异分类标准与指南》（</w:t>
      </w:r>
      <w:r w:rsidRPr="00F5515B">
        <w:rPr>
          <w:rFonts w:ascii="Times New Roman" w:eastAsia="宋体" w:hAnsi="Times New Roman" w:cs="Times New Roman"/>
          <w:sz w:val="16"/>
          <w:szCs w:val="16"/>
        </w:rPr>
        <w:t>2015</w:t>
      </w:r>
      <w:r w:rsidRPr="00F5515B">
        <w:rPr>
          <w:rFonts w:ascii="Times New Roman" w:eastAsia="宋体" w:hAnsi="Times New Roman" w:cs="Times New Roman"/>
          <w:sz w:val="16"/>
          <w:szCs w:val="16"/>
        </w:rPr>
        <w:t>版）（</w:t>
      </w:r>
      <w:r w:rsidRPr="00F5515B">
        <w:rPr>
          <w:rFonts w:ascii="Times New Roman" w:eastAsia="宋体" w:hAnsi="Times New Roman" w:cs="Times New Roman"/>
          <w:sz w:val="16"/>
          <w:szCs w:val="16"/>
        </w:rPr>
        <w:t>PMID: 25741868</w:t>
      </w:r>
      <w:r w:rsidRPr="00F5515B">
        <w:rPr>
          <w:rFonts w:ascii="Times New Roman" w:eastAsia="宋体" w:hAnsi="Times New Roman" w:cs="Times New Roman"/>
          <w:sz w:val="16"/>
          <w:szCs w:val="16"/>
        </w:rPr>
        <w:t>）对所检测到的胚系变异进行解读，并将所有变异分为</w:t>
      </w:r>
      <w:r w:rsidRPr="00F5515B">
        <w:rPr>
          <w:rFonts w:ascii="Times New Roman" w:eastAsia="宋体" w:hAnsi="Times New Roman" w:cs="Times New Roman"/>
          <w:sz w:val="16"/>
          <w:szCs w:val="16"/>
        </w:rPr>
        <w:t>5</w:t>
      </w:r>
      <w:r w:rsidRPr="00F5515B">
        <w:rPr>
          <w:rFonts w:ascii="Times New Roman" w:eastAsia="宋体" w:hAnsi="Times New Roman" w:cs="Times New Roman"/>
          <w:sz w:val="16"/>
          <w:szCs w:val="16"/>
        </w:rPr>
        <w:t>个等级：良性</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216B1E"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良性</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、意义不明确</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216B1E"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，上表中仅列出解读为致病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216B1E"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、意义不明确的</w:t>
      </w:r>
      <w:r w:rsidR="001512AC" w:rsidRPr="00F5515B">
        <w:rPr>
          <w:rFonts w:ascii="Times New Roman" w:eastAsia="宋体" w:hAnsi="Times New Roman" w:cs="Times New Roman"/>
          <w:sz w:val="16"/>
          <w:szCs w:val="16"/>
        </w:rPr>
        <w:t>胚系</w:t>
      </w:r>
      <w:r w:rsidRPr="00F5515B">
        <w:rPr>
          <w:rFonts w:ascii="Times New Roman" w:eastAsia="宋体" w:hAnsi="Times New Roman" w:cs="Times New Roman"/>
          <w:sz w:val="16"/>
          <w:szCs w:val="16"/>
        </w:rPr>
        <w:t>变异。</w:t>
      </w:r>
    </w:p>
    <w:p w14:paraId="68C3BA34" w14:textId="2FAEE30F" w:rsidR="00F844DE" w:rsidRPr="00F5515B" w:rsidRDefault="00DC53BB">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体细胞</w:t>
      </w:r>
      <w:r w:rsidR="00F844DE" w:rsidRPr="00F5515B">
        <w:rPr>
          <w:rFonts w:ascii="Times New Roman" w:eastAsia="宋体" w:hAnsi="Times New Roman" w:cs="Times New Roman"/>
          <w:sz w:val="16"/>
          <w:szCs w:val="16"/>
        </w:rPr>
        <w:t>变异的</w:t>
      </w:r>
      <w:r w:rsidR="0005073F" w:rsidRPr="00F5515B">
        <w:rPr>
          <w:rFonts w:ascii="Times New Roman" w:eastAsia="宋体" w:hAnsi="Times New Roman" w:cs="Times New Roman"/>
          <w:sz w:val="16"/>
          <w:szCs w:val="16"/>
        </w:rPr>
        <w:t>临床解读</w:t>
      </w:r>
      <w:r w:rsidR="00F844DE" w:rsidRPr="00F5515B">
        <w:rPr>
          <w:rFonts w:ascii="Times New Roman" w:eastAsia="宋体" w:hAnsi="Times New Roman" w:cs="Times New Roman"/>
          <w:sz w:val="16"/>
          <w:szCs w:val="16"/>
        </w:rPr>
        <w:t>遵循美国病理学会（</w:t>
      </w:r>
      <w:r w:rsidR="00F844DE" w:rsidRPr="00F5515B">
        <w:rPr>
          <w:rFonts w:ascii="Times New Roman" w:eastAsia="宋体" w:hAnsi="Times New Roman" w:cs="Times New Roman"/>
          <w:sz w:val="16"/>
          <w:szCs w:val="16"/>
        </w:rPr>
        <w:t>AMP</w:t>
      </w:r>
      <w:r w:rsidR="00F844DE" w:rsidRPr="00F5515B">
        <w:rPr>
          <w:rFonts w:ascii="Times New Roman" w:eastAsia="宋体" w:hAnsi="Times New Roman" w:cs="Times New Roman"/>
          <w:sz w:val="16"/>
          <w:szCs w:val="16"/>
        </w:rPr>
        <w:t>）、美国临床肿瘤学会（</w:t>
      </w:r>
      <w:r w:rsidR="00F844DE" w:rsidRPr="00F5515B">
        <w:rPr>
          <w:rFonts w:ascii="Times New Roman" w:eastAsia="宋体" w:hAnsi="Times New Roman" w:cs="Times New Roman"/>
          <w:sz w:val="16"/>
          <w:szCs w:val="16"/>
        </w:rPr>
        <w:t>ASCO</w:t>
      </w:r>
      <w:r w:rsidR="00F844DE" w:rsidRPr="00F5515B">
        <w:rPr>
          <w:rFonts w:ascii="Times New Roman" w:eastAsia="宋体" w:hAnsi="Times New Roman" w:cs="Times New Roman"/>
          <w:sz w:val="16"/>
          <w:szCs w:val="16"/>
        </w:rPr>
        <w:t>）和美国病理学家学会（</w:t>
      </w:r>
      <w:r w:rsidR="00F844DE" w:rsidRPr="00F5515B">
        <w:rPr>
          <w:rFonts w:ascii="Times New Roman" w:eastAsia="宋体" w:hAnsi="Times New Roman" w:cs="Times New Roman"/>
          <w:sz w:val="16"/>
          <w:szCs w:val="16"/>
        </w:rPr>
        <w:t>CAP</w:t>
      </w:r>
      <w:r w:rsidR="00F844DE" w:rsidRPr="00F5515B">
        <w:rPr>
          <w:rFonts w:ascii="Times New Roman" w:eastAsia="宋体" w:hAnsi="Times New Roman" w:cs="Times New Roman"/>
          <w:sz w:val="16"/>
          <w:szCs w:val="16"/>
        </w:rPr>
        <w:t>）共同参与制定的《肿瘤变异解读及报告指南（</w:t>
      </w:r>
      <w:r w:rsidR="00F844DE" w:rsidRPr="00F5515B">
        <w:rPr>
          <w:rFonts w:ascii="Times New Roman" w:eastAsia="宋体" w:hAnsi="Times New Roman" w:cs="Times New Roman"/>
          <w:sz w:val="16"/>
          <w:szCs w:val="16"/>
        </w:rPr>
        <w:t>2017</w:t>
      </w:r>
      <w:r w:rsidR="00F844DE" w:rsidRPr="00F5515B">
        <w:rPr>
          <w:rFonts w:ascii="Times New Roman" w:eastAsia="宋体" w:hAnsi="Times New Roman" w:cs="Times New Roman"/>
          <w:sz w:val="16"/>
          <w:szCs w:val="16"/>
        </w:rPr>
        <w:t>年版）》（</w:t>
      </w:r>
      <w:r w:rsidR="00F844DE" w:rsidRPr="00F5515B">
        <w:rPr>
          <w:rFonts w:ascii="Times New Roman" w:eastAsia="宋体" w:hAnsi="Times New Roman" w:cs="Times New Roman"/>
          <w:sz w:val="16"/>
          <w:szCs w:val="16"/>
        </w:rPr>
        <w:t>PMID: 27993330</w:t>
      </w:r>
      <w:r w:rsidR="00F844DE" w:rsidRPr="00F5515B">
        <w:rPr>
          <w:rFonts w:ascii="Times New Roman" w:eastAsia="宋体" w:hAnsi="Times New Roman" w:cs="Times New Roman"/>
          <w:sz w:val="16"/>
          <w:szCs w:val="16"/>
        </w:rPr>
        <w:t>）与中国专家共识《二代测序临床报告解读指引》，根据变异在不同癌种中对应的药物敏感性、诊断及预后证据分为四个等级：</w:t>
      </w:r>
      <w:r w:rsidR="00F844DE" w:rsidRPr="00F5515B">
        <w:rPr>
          <w:rFonts w:ascii="Times New Roman" w:eastAsia="宋体" w:hAnsi="Times New Roman" w:cs="Times New Roman"/>
          <w:sz w:val="16"/>
          <w:szCs w:val="16"/>
        </w:rPr>
        <w:t>A</w:t>
      </w:r>
      <w:r w:rsidR="00F844DE" w:rsidRPr="00F5515B">
        <w:rPr>
          <w:rFonts w:ascii="Times New Roman" w:eastAsia="宋体" w:hAnsi="Times New Roman" w:cs="Times New Roman"/>
          <w:sz w:val="16"/>
          <w:szCs w:val="16"/>
        </w:rPr>
        <w:t>级、</w:t>
      </w:r>
      <w:r w:rsidR="00F844DE" w:rsidRPr="00F5515B">
        <w:rPr>
          <w:rFonts w:ascii="Times New Roman" w:eastAsia="宋体" w:hAnsi="Times New Roman" w:cs="Times New Roman"/>
          <w:sz w:val="16"/>
          <w:szCs w:val="16"/>
        </w:rPr>
        <w:t>B</w:t>
      </w:r>
      <w:r w:rsidR="00F844DE" w:rsidRPr="00F5515B">
        <w:rPr>
          <w:rFonts w:ascii="Times New Roman" w:eastAsia="宋体" w:hAnsi="Times New Roman" w:cs="Times New Roman"/>
          <w:sz w:val="16"/>
          <w:szCs w:val="16"/>
        </w:rPr>
        <w:t>级、</w:t>
      </w:r>
      <w:r w:rsidR="00F844DE" w:rsidRPr="00F5515B">
        <w:rPr>
          <w:rFonts w:ascii="Times New Roman" w:eastAsia="宋体" w:hAnsi="Times New Roman" w:cs="Times New Roman"/>
          <w:sz w:val="16"/>
          <w:szCs w:val="16"/>
        </w:rPr>
        <w:t>C</w:t>
      </w:r>
      <w:r w:rsidR="00F844DE" w:rsidRPr="00F5515B">
        <w:rPr>
          <w:rFonts w:ascii="Times New Roman" w:eastAsia="宋体" w:hAnsi="Times New Roman" w:cs="Times New Roman"/>
          <w:sz w:val="16"/>
          <w:szCs w:val="16"/>
        </w:rPr>
        <w:t>级、</w:t>
      </w:r>
      <w:r w:rsidR="00F844DE" w:rsidRPr="00F5515B">
        <w:rPr>
          <w:rFonts w:ascii="Times New Roman" w:eastAsia="宋体" w:hAnsi="Times New Roman" w:cs="Times New Roman"/>
          <w:sz w:val="16"/>
          <w:szCs w:val="16"/>
        </w:rPr>
        <w:t>D</w:t>
      </w:r>
      <w:r w:rsidR="00F844DE" w:rsidRPr="00F5515B">
        <w:rPr>
          <w:rFonts w:ascii="Times New Roman" w:eastAsia="宋体" w:hAnsi="Times New Roman" w:cs="Times New Roman"/>
          <w:sz w:val="16"/>
          <w:szCs w:val="16"/>
        </w:rPr>
        <w:t>级。</w:t>
      </w:r>
      <w:r w:rsidR="00216B1E" w:rsidRPr="00F5515B">
        <w:rPr>
          <w:rFonts w:ascii="Times New Roman" w:eastAsia="宋体" w:hAnsi="Times New Roman" w:cs="Times New Roman"/>
          <w:sz w:val="16"/>
          <w:szCs w:val="16"/>
        </w:rPr>
        <w:t>A</w:t>
      </w:r>
      <w:r w:rsidR="00216B1E" w:rsidRPr="00F5515B">
        <w:rPr>
          <w:rFonts w:ascii="Times New Roman" w:eastAsia="宋体" w:hAnsi="Times New Roman" w:cs="Times New Roman"/>
          <w:sz w:val="16"/>
          <w:szCs w:val="16"/>
        </w:rPr>
        <w:t>级：对应癌种中</w:t>
      </w:r>
      <w:r w:rsidR="00216B1E" w:rsidRPr="00F5515B">
        <w:rPr>
          <w:rFonts w:ascii="Times New Roman" w:eastAsia="宋体" w:hAnsi="Times New Roman" w:cs="Times New Roman"/>
          <w:sz w:val="16"/>
          <w:szCs w:val="16"/>
        </w:rPr>
        <w:t>FDA/NMPA</w:t>
      </w:r>
      <w:r w:rsidR="00216B1E" w:rsidRPr="00F5515B">
        <w:rPr>
          <w:rFonts w:ascii="Times New Roman" w:eastAsia="宋体" w:hAnsi="Times New Roman" w:cs="Times New Roman"/>
          <w:sz w:val="16"/>
          <w:szCs w:val="16"/>
        </w:rPr>
        <w:t>批准或指南推荐的治疗、诊断、预后的相关标志物；</w:t>
      </w:r>
      <w:r w:rsidR="00216B1E" w:rsidRPr="00F5515B">
        <w:rPr>
          <w:rFonts w:ascii="Times New Roman" w:eastAsia="宋体" w:hAnsi="Times New Roman" w:cs="Times New Roman"/>
          <w:sz w:val="16"/>
          <w:szCs w:val="16"/>
        </w:rPr>
        <w:lastRenderedPageBreak/>
        <w:t>B</w:t>
      </w:r>
      <w:r w:rsidR="00216B1E" w:rsidRPr="00F5515B">
        <w:rPr>
          <w:rFonts w:ascii="Times New Roman" w:eastAsia="宋体" w:hAnsi="Times New Roman" w:cs="Times New Roman"/>
          <w:sz w:val="16"/>
          <w:szCs w:val="16"/>
        </w:rPr>
        <w:t>级：对应癌种中，领域内专家共识的有力研究证明的疗法、诊断、预后相关的标志物；</w:t>
      </w:r>
      <w:r w:rsidR="00216B1E" w:rsidRPr="00F5515B">
        <w:rPr>
          <w:rFonts w:ascii="Times New Roman" w:eastAsia="宋体" w:hAnsi="Times New Roman" w:cs="Times New Roman"/>
          <w:sz w:val="16"/>
          <w:szCs w:val="16"/>
        </w:rPr>
        <w:t>C</w:t>
      </w:r>
      <w:r w:rsidR="00216B1E" w:rsidRPr="00F5515B">
        <w:rPr>
          <w:rFonts w:ascii="Times New Roman" w:eastAsia="宋体" w:hAnsi="Times New Roman" w:cs="Times New Roman"/>
          <w:sz w:val="16"/>
          <w:szCs w:val="16"/>
        </w:rPr>
        <w:t>级：</w:t>
      </w:r>
      <w:r w:rsidR="00216B1E" w:rsidRPr="00F5515B">
        <w:rPr>
          <w:rFonts w:ascii="Times New Roman" w:eastAsia="宋体" w:hAnsi="Times New Roman" w:cs="Times New Roman"/>
          <w:sz w:val="16"/>
          <w:szCs w:val="16"/>
        </w:rPr>
        <w:t>FDA/NMPA</w:t>
      </w:r>
      <w:r w:rsidR="00216B1E" w:rsidRPr="00F5515B">
        <w:rPr>
          <w:rFonts w:ascii="Times New Roman" w:eastAsia="宋体" w:hAnsi="Times New Roman" w:cs="Times New Roman"/>
          <w:sz w:val="16"/>
          <w:szCs w:val="16"/>
        </w:rPr>
        <w:t>批准或专家推荐的其他癌种敏感或耐药的疗法的标志物，或者是作为临床试验入组标准的标志物，或者是多个小型研究结果证实具有诊断或预后意义的标志物；</w:t>
      </w:r>
      <w:r w:rsidR="00216B1E" w:rsidRPr="00F5515B">
        <w:rPr>
          <w:rFonts w:ascii="Times New Roman" w:eastAsia="宋体" w:hAnsi="Times New Roman" w:cs="Times New Roman"/>
          <w:sz w:val="16"/>
          <w:szCs w:val="16"/>
        </w:rPr>
        <w:t>D</w:t>
      </w:r>
      <w:r w:rsidR="00216B1E" w:rsidRPr="00F5515B">
        <w:rPr>
          <w:rFonts w:ascii="Times New Roman" w:eastAsia="宋体" w:hAnsi="Times New Roman" w:cs="Times New Roman"/>
          <w:sz w:val="16"/>
          <w:szCs w:val="16"/>
        </w:rPr>
        <w:t>级：临床前研究证实有潜在的治疗意义，或基于多个小型研究或多个案例报告的可能可以辅助疾病诊断或预后的标志物。</w:t>
      </w:r>
      <w:r w:rsidR="00F844DE" w:rsidRPr="00F5515B">
        <w:rPr>
          <w:rFonts w:ascii="Times New Roman" w:eastAsia="宋体" w:hAnsi="Times New Roman" w:cs="Times New Roman"/>
          <w:sz w:val="16"/>
          <w:szCs w:val="16"/>
        </w:rPr>
        <w:t>基因变异按照其临床意义的重要性分为四个等级：</w:t>
      </w:r>
      <w:r w:rsidR="00F844DE" w:rsidRPr="00F5515B">
        <w:rPr>
          <w:rFonts w:ascii="Times New Roman" w:eastAsia="宋体" w:hAnsi="Times New Roman" w:cs="Times New Roman"/>
          <w:sz w:val="16"/>
          <w:szCs w:val="16"/>
        </w:rPr>
        <w:t>I</w:t>
      </w:r>
      <w:r w:rsidR="00F844DE" w:rsidRPr="00F5515B">
        <w:rPr>
          <w:rFonts w:ascii="Times New Roman" w:eastAsia="宋体" w:hAnsi="Times New Roman" w:cs="Times New Roman"/>
          <w:sz w:val="16"/>
          <w:szCs w:val="16"/>
        </w:rPr>
        <w:t>类变异（具有</w:t>
      </w:r>
      <w:r w:rsidR="003876ED" w:rsidRPr="00F5515B">
        <w:rPr>
          <w:rFonts w:ascii="Times New Roman" w:eastAsia="宋体" w:hAnsi="Times New Roman" w:cs="Times New Roman"/>
          <w:sz w:val="16"/>
          <w:szCs w:val="16"/>
        </w:rPr>
        <w:t>明确</w:t>
      </w:r>
      <w:r w:rsidR="00F844DE" w:rsidRPr="00F5515B">
        <w:rPr>
          <w:rFonts w:ascii="Times New Roman" w:eastAsia="宋体" w:hAnsi="Times New Roman" w:cs="Times New Roman"/>
          <w:sz w:val="16"/>
          <w:szCs w:val="16"/>
        </w:rPr>
        <w:t>临床意义，具有</w:t>
      </w:r>
      <w:r w:rsidR="00F844DE" w:rsidRPr="00F5515B">
        <w:rPr>
          <w:rFonts w:ascii="Times New Roman" w:eastAsia="宋体" w:hAnsi="Times New Roman" w:cs="Times New Roman"/>
          <w:sz w:val="16"/>
          <w:szCs w:val="16"/>
        </w:rPr>
        <w:t>A</w:t>
      </w:r>
      <w:r w:rsidR="00F844DE" w:rsidRPr="00F5515B">
        <w:rPr>
          <w:rFonts w:ascii="Times New Roman" w:eastAsia="宋体" w:hAnsi="Times New Roman" w:cs="Times New Roman"/>
          <w:sz w:val="16"/>
          <w:szCs w:val="16"/>
        </w:rPr>
        <w:t>或</w:t>
      </w:r>
      <w:r w:rsidR="00F844DE" w:rsidRPr="00F5515B">
        <w:rPr>
          <w:rFonts w:ascii="Times New Roman" w:eastAsia="宋体" w:hAnsi="Times New Roman" w:cs="Times New Roman"/>
          <w:sz w:val="16"/>
          <w:szCs w:val="16"/>
        </w:rPr>
        <w:t>B</w:t>
      </w:r>
      <w:r w:rsidR="00F844DE" w:rsidRPr="00F5515B">
        <w:rPr>
          <w:rFonts w:ascii="Times New Roman" w:eastAsia="宋体" w:hAnsi="Times New Roman" w:cs="Times New Roman"/>
          <w:sz w:val="16"/>
          <w:szCs w:val="16"/>
        </w:rPr>
        <w:t>级证据）、</w:t>
      </w:r>
      <w:r w:rsidR="00F844DE" w:rsidRPr="00F5515B">
        <w:rPr>
          <w:rFonts w:ascii="Times New Roman" w:eastAsia="宋体" w:hAnsi="Times New Roman" w:cs="Times New Roman"/>
          <w:sz w:val="16"/>
          <w:szCs w:val="16"/>
        </w:rPr>
        <w:t>II</w:t>
      </w:r>
      <w:r w:rsidR="00F844DE" w:rsidRPr="00F5515B">
        <w:rPr>
          <w:rFonts w:ascii="Times New Roman" w:eastAsia="宋体" w:hAnsi="Times New Roman" w:cs="Times New Roman"/>
          <w:sz w:val="16"/>
          <w:szCs w:val="16"/>
        </w:rPr>
        <w:t>类变异（具有潜在临床意义，具有</w:t>
      </w:r>
      <w:r w:rsidR="00F844DE" w:rsidRPr="00F5515B">
        <w:rPr>
          <w:rFonts w:ascii="Times New Roman" w:eastAsia="宋体" w:hAnsi="Times New Roman" w:cs="Times New Roman"/>
          <w:sz w:val="16"/>
          <w:szCs w:val="16"/>
        </w:rPr>
        <w:t>C</w:t>
      </w:r>
      <w:r w:rsidR="00F844DE" w:rsidRPr="00F5515B">
        <w:rPr>
          <w:rFonts w:ascii="Times New Roman" w:eastAsia="宋体" w:hAnsi="Times New Roman" w:cs="Times New Roman"/>
          <w:sz w:val="16"/>
          <w:szCs w:val="16"/>
        </w:rPr>
        <w:t>或</w:t>
      </w:r>
      <w:r w:rsidR="00F844DE" w:rsidRPr="00F5515B">
        <w:rPr>
          <w:rFonts w:ascii="Times New Roman" w:eastAsia="宋体" w:hAnsi="Times New Roman" w:cs="Times New Roman"/>
          <w:sz w:val="16"/>
          <w:szCs w:val="16"/>
        </w:rPr>
        <w:t>D</w:t>
      </w:r>
      <w:r w:rsidR="00F844DE" w:rsidRPr="00F5515B">
        <w:rPr>
          <w:rFonts w:ascii="Times New Roman" w:eastAsia="宋体" w:hAnsi="Times New Roman" w:cs="Times New Roman"/>
          <w:sz w:val="16"/>
          <w:szCs w:val="16"/>
        </w:rPr>
        <w:t>级证据）、</w:t>
      </w:r>
      <w:r w:rsidR="00F844DE" w:rsidRPr="00F5515B">
        <w:rPr>
          <w:rFonts w:ascii="Times New Roman" w:eastAsia="宋体" w:hAnsi="Times New Roman" w:cs="Times New Roman"/>
          <w:sz w:val="16"/>
          <w:szCs w:val="16"/>
        </w:rPr>
        <w:t>III</w:t>
      </w:r>
      <w:r w:rsidR="00F844DE" w:rsidRPr="00F5515B">
        <w:rPr>
          <w:rFonts w:ascii="Times New Roman" w:eastAsia="宋体" w:hAnsi="Times New Roman" w:cs="Times New Roman"/>
          <w:sz w:val="16"/>
          <w:szCs w:val="16"/>
        </w:rPr>
        <w:t>类变异（临床意义不明）和</w:t>
      </w:r>
      <w:r w:rsidR="00F844DE" w:rsidRPr="00F5515B">
        <w:rPr>
          <w:rFonts w:ascii="Times New Roman" w:eastAsia="宋体" w:hAnsi="Times New Roman" w:cs="Times New Roman"/>
          <w:sz w:val="16"/>
          <w:szCs w:val="16"/>
        </w:rPr>
        <w:t>IV</w:t>
      </w:r>
      <w:r w:rsidR="00F844DE" w:rsidRPr="00F5515B">
        <w:rPr>
          <w:rFonts w:ascii="Times New Roman" w:eastAsia="宋体" w:hAnsi="Times New Roman" w:cs="Times New Roman"/>
          <w:sz w:val="16"/>
          <w:szCs w:val="16"/>
        </w:rPr>
        <w:t>类变异（良性</w:t>
      </w:r>
      <w:r w:rsidR="009872E6" w:rsidRPr="00F5515B">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可能良性变异，已知无临床意义）</w:t>
      </w:r>
      <w:r w:rsidRPr="00F5515B">
        <w:rPr>
          <w:rFonts w:ascii="Times New Roman" w:eastAsia="宋体" w:hAnsi="Times New Roman" w:cs="Times New Roman"/>
          <w:sz w:val="16"/>
          <w:szCs w:val="16"/>
        </w:rPr>
        <w:t>，上表中仅列出解读为</w:t>
      </w:r>
      <w:r w:rsidRPr="00F5515B">
        <w:rPr>
          <w:rFonts w:ascii="Times New Roman" w:eastAsia="宋体" w:hAnsi="Times New Roman" w:cs="Times New Roman"/>
          <w:sz w:val="16"/>
          <w:szCs w:val="16"/>
        </w:rPr>
        <w:t>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3876ED" w:rsidRPr="00F5515B">
        <w:rPr>
          <w:rFonts w:ascii="Times New Roman" w:eastAsia="宋体" w:hAnsi="Times New Roman" w:cs="Times New Roman"/>
          <w:sz w:val="16"/>
          <w:szCs w:val="16"/>
        </w:rPr>
        <w:t>具有明确</w:t>
      </w:r>
      <w:r w:rsidRPr="00F5515B">
        <w:rPr>
          <w:rFonts w:ascii="Times New Roman" w:eastAsia="宋体" w:hAnsi="Times New Roman" w:cs="Times New Roman"/>
          <w:sz w:val="16"/>
          <w:szCs w:val="16"/>
        </w:rPr>
        <w:t>临床意义、</w:t>
      </w:r>
      <w:r w:rsidRPr="00F5515B">
        <w:rPr>
          <w:rFonts w:ascii="Times New Roman" w:eastAsia="宋体" w:hAnsi="Times New Roman" w:cs="Times New Roman"/>
          <w:sz w:val="16"/>
          <w:szCs w:val="16"/>
        </w:rPr>
        <w:t>II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3876ED" w:rsidRPr="00F5515B">
        <w:rPr>
          <w:rFonts w:ascii="Times New Roman" w:eastAsia="宋体" w:hAnsi="Times New Roman" w:cs="Times New Roman"/>
          <w:sz w:val="16"/>
          <w:szCs w:val="16"/>
        </w:rPr>
        <w:t>具有</w:t>
      </w:r>
      <w:r w:rsidRPr="00F5515B">
        <w:rPr>
          <w:rFonts w:ascii="Times New Roman" w:eastAsia="宋体" w:hAnsi="Times New Roman" w:cs="Times New Roman"/>
          <w:sz w:val="16"/>
          <w:szCs w:val="16"/>
        </w:rPr>
        <w:t>潜在临床意义、</w:t>
      </w:r>
      <w:r w:rsidRPr="00F5515B">
        <w:rPr>
          <w:rFonts w:ascii="Times New Roman" w:eastAsia="宋体" w:hAnsi="Times New Roman" w:cs="Times New Roman"/>
          <w:sz w:val="16"/>
          <w:szCs w:val="16"/>
        </w:rPr>
        <w:t>III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临床意义不明的体细胞变异。</w:t>
      </w:r>
    </w:p>
    <w:p w14:paraId="6C49FF98" w14:textId="77777777" w:rsidR="00914393" w:rsidRPr="00F5515B" w:rsidRDefault="00F844DE" w:rsidP="00914393">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NGS</w:t>
      </w:r>
      <w:r w:rsidRPr="00F5515B">
        <w:rPr>
          <w:rFonts w:ascii="Times New Roman" w:eastAsia="宋体" w:hAnsi="Times New Roman" w:cs="Times New Roman"/>
          <w:sz w:val="16"/>
          <w:szCs w:val="16"/>
        </w:rPr>
        <w:t>结果中，血液样本检测到大片段重排阳性信号时，其结果会采用多重连接探针扩增（</w:t>
      </w:r>
      <w:r w:rsidRPr="00F5515B">
        <w:rPr>
          <w:rFonts w:ascii="Times New Roman" w:eastAsia="宋体" w:hAnsi="Times New Roman" w:cs="Times New Roman"/>
          <w:sz w:val="16"/>
          <w:szCs w:val="16"/>
        </w:rPr>
        <w:t>MLPA</w:t>
      </w:r>
      <w:r w:rsidRPr="00F5515B">
        <w:rPr>
          <w:rFonts w:ascii="Times New Roman" w:eastAsia="宋体" w:hAnsi="Times New Roman" w:cs="Times New Roman"/>
          <w:sz w:val="16"/>
          <w:szCs w:val="16"/>
        </w:rPr>
        <w:t>）技术验证，结合</w:t>
      </w:r>
      <w:r w:rsidRPr="00F5515B">
        <w:rPr>
          <w:rFonts w:ascii="Times New Roman" w:eastAsia="宋体" w:hAnsi="Times New Roman" w:cs="Times New Roman"/>
          <w:sz w:val="16"/>
          <w:szCs w:val="16"/>
        </w:rPr>
        <w:t>NGS</w:t>
      </w:r>
      <w:r w:rsidRPr="00F5515B">
        <w:rPr>
          <w:rFonts w:ascii="Times New Roman" w:eastAsia="宋体" w:hAnsi="Times New Roman" w:cs="Times New Roman"/>
          <w:sz w:val="16"/>
          <w:szCs w:val="16"/>
        </w:rPr>
        <w:t>结果和</w:t>
      </w:r>
      <w:r w:rsidRPr="00F5515B">
        <w:rPr>
          <w:rFonts w:ascii="Times New Roman" w:eastAsia="宋体" w:hAnsi="Times New Roman" w:cs="Times New Roman"/>
          <w:sz w:val="16"/>
          <w:szCs w:val="16"/>
        </w:rPr>
        <w:t>MLPA</w:t>
      </w:r>
      <w:r w:rsidRPr="00F5515B">
        <w:rPr>
          <w:rFonts w:ascii="Times New Roman" w:eastAsia="宋体" w:hAnsi="Times New Roman" w:cs="Times New Roman"/>
          <w:sz w:val="16"/>
          <w:szCs w:val="16"/>
        </w:rPr>
        <w:t>验证结果出具报告。</w:t>
      </w:r>
    </w:p>
    <w:p w14:paraId="648650F3" w14:textId="605D44A1" w:rsidR="008D6ECF" w:rsidRPr="006B0034" w:rsidRDefault="00F844DE" w:rsidP="006B0034">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5"/>
      <w:r w:rsidR="008D6ECF" w:rsidRPr="006B0034">
        <w:rPr>
          <w:rFonts w:ascii="Times New Roman" w:eastAsia="宋体" w:hAnsi="Times New Roman" w:cs="Times New Roman"/>
          <w:sz w:val="16"/>
          <w:szCs w:val="16"/>
        </w:rPr>
        <w:br w:type="page"/>
      </w:r>
    </w:p>
    <w:p w14:paraId="1E899790" w14:textId="54354A15" w:rsidR="00DB45C4" w:rsidRPr="00F5515B" w:rsidRDefault="00DB45C4" w:rsidP="00DB45C4">
      <w:pPr>
        <w:pStyle w:val="2"/>
        <w:spacing w:before="0" w:after="0" w:line="240" w:lineRule="auto"/>
        <w:rPr>
          <w:rFonts w:ascii="Times New Roman" w:eastAsia="宋体" w:hAnsi="Times New Roman" w:cs="Times New Roman"/>
          <w:color w:val="1E7648"/>
          <w:sz w:val="24"/>
          <w:szCs w:val="24"/>
        </w:rPr>
      </w:pPr>
      <w:bookmarkStart w:id="7" w:name="_Toc104189942"/>
      <w:r w:rsidRPr="00F5515B">
        <w:rPr>
          <w:rFonts w:ascii="Times New Roman" w:eastAsia="宋体" w:hAnsi="Times New Roman" w:cs="Times New Roman"/>
          <w:color w:val="1E7648"/>
          <w:sz w:val="24"/>
          <w:szCs w:val="24"/>
        </w:rPr>
        <w:lastRenderedPageBreak/>
        <w:t xml:space="preserve">2 </w:t>
      </w:r>
      <w:r w:rsidRPr="00F5515B">
        <w:rPr>
          <w:rFonts w:ascii="Times New Roman" w:eastAsia="宋体" w:hAnsi="Times New Roman" w:cs="Times New Roman"/>
          <w:color w:val="1E7648"/>
          <w:sz w:val="24"/>
          <w:szCs w:val="24"/>
        </w:rPr>
        <w:t>检测结果详细解读</w:t>
      </w:r>
      <w:bookmarkEnd w:id="7"/>
    </w:p>
    <w:p w14:paraId="1E4D5ED2" w14:textId="23978FEE" w:rsidR="00DC53BB" w:rsidRPr="00F5515B" w:rsidRDefault="005E1B2C" w:rsidP="00DC53BB">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t>2.1</w:t>
      </w:r>
      <w:r w:rsidR="00DC53BB" w:rsidRPr="00F5515B">
        <w:rPr>
          <w:rFonts w:ascii="Times New Roman" w:eastAsia="宋体" w:hAnsi="Times New Roman" w:cs="Times New Roman"/>
          <w:b/>
          <w:bCs/>
          <w:color w:val="1E7648"/>
          <w:sz w:val="24"/>
          <w:szCs w:val="24"/>
        </w:rPr>
        <w:t>胚系变异检测结果详细解读</w:t>
      </w:r>
    </w:p>
    <w:p w14:paraId="3D807DC0" w14:textId="2AB37F4A" w:rsidR="004020AD" w:rsidRPr="00F5515B" w:rsidRDefault="004020AD" w:rsidP="004020AD">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var_brca.snv_m.B1_G_L5 + var_brca.snv_m.B2_G_L5+ var_brca.snv_m.B1_G_L4 + var_brca.snv_m.B2_G_L4+ var_brca.mlpa.</w:t>
      </w:r>
      <w:r w:rsidR="00C30CCD" w:rsidRPr="00F5515B">
        <w:rPr>
          <w:rFonts w:ascii="Times New Roman" w:eastAsia="宋体" w:hAnsi="Times New Roman" w:cs="Times New Roman"/>
          <w:sz w:val="16"/>
          <w:szCs w:val="16"/>
        </w:rPr>
        <w:t>B1_Loss</w:t>
      </w:r>
      <w:r w:rsidRPr="00F5515B">
        <w:rPr>
          <w:rFonts w:ascii="Times New Roman" w:eastAsia="宋体" w:hAnsi="Times New Roman" w:cs="Times New Roman"/>
          <w:sz w:val="16"/>
          <w:szCs w:val="16"/>
        </w:rPr>
        <w:t>+ var_brca.mlpa.</w:t>
      </w:r>
      <w:r w:rsidR="00C30CCD" w:rsidRPr="00F5515B">
        <w:rPr>
          <w:rFonts w:ascii="Times New Roman" w:eastAsia="宋体" w:hAnsi="Times New Roman" w:cs="Times New Roman"/>
          <w:sz w:val="16"/>
          <w:szCs w:val="16"/>
        </w:rPr>
        <w:t>B2_Loss</w:t>
      </w:r>
      <w:r w:rsidRPr="00F5515B">
        <w:rPr>
          <w:rFonts w:ascii="Times New Roman" w:eastAsia="宋体" w:hAnsi="Times New Roman" w:cs="Times New Roman"/>
          <w:sz w:val="16"/>
          <w:szCs w:val="16"/>
        </w:rPr>
        <w:t>+ var_brca.mlpa.</w:t>
      </w:r>
      <w:r w:rsidR="00C30CCD" w:rsidRPr="00F5515B">
        <w:rPr>
          <w:rFonts w:ascii="Times New Roman" w:eastAsia="宋体" w:hAnsi="Times New Roman" w:cs="Times New Roman"/>
          <w:sz w:val="16"/>
          <w:szCs w:val="16"/>
        </w:rPr>
        <w:t>B1_Gain</w:t>
      </w:r>
      <w:r w:rsidRPr="00F5515B">
        <w:rPr>
          <w:rFonts w:ascii="Times New Roman" w:eastAsia="宋体" w:hAnsi="Times New Roman" w:cs="Times New Roman"/>
          <w:sz w:val="16"/>
          <w:szCs w:val="16"/>
        </w:rPr>
        <w:t>+ var_brca.mlpa.</w:t>
      </w:r>
      <w:r w:rsidR="003C6F82" w:rsidRPr="00F5515B">
        <w:rPr>
          <w:rFonts w:ascii="Times New Roman" w:eastAsia="宋体" w:hAnsi="Times New Roman" w:cs="Times New Roman"/>
          <w:sz w:val="16"/>
          <w:szCs w:val="16"/>
        </w:rPr>
        <w:t>B2_Gain</w:t>
      </w:r>
      <w:r w:rsidRPr="00F5515B">
        <w:rPr>
          <w:rFonts w:ascii="Times New Roman" w:eastAsia="宋体" w:hAnsi="Times New Roman" w:cs="Times New Roman"/>
          <w:sz w:val="16"/>
          <w:szCs w:val="16"/>
        </w:rPr>
        <w:t xml:space="preserve"> + var_brca.snv_m.B1_G_L3+ var_brca.snv_m.B2_G_L3%}</w:t>
      </w:r>
    </w:p>
    <w:p w14:paraId="087970EF" w14:textId="4A131593" w:rsidR="00290935" w:rsidRPr="00F5515B" w:rsidRDefault="004020AD" w:rsidP="00DC53BB">
      <w:pPr>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var_brca.snv_m.B1_G_L5 + var_brca.snv_m.B2_G_L5+ var_brca.snv_m.B1_G_L4 + var_brca.snv_m.B2_G_L4+ var_brca.mlpa.</w:t>
      </w:r>
      <w:r w:rsidR="00C30CCD" w:rsidRPr="00F5515B">
        <w:rPr>
          <w:rFonts w:ascii="Times New Roman" w:eastAsia="宋体" w:hAnsi="Times New Roman" w:cs="Times New Roman"/>
          <w:sz w:val="16"/>
          <w:szCs w:val="16"/>
        </w:rPr>
        <w:t>B1_Loss</w:t>
      </w:r>
      <w:r w:rsidRPr="00F5515B">
        <w:rPr>
          <w:rFonts w:ascii="Times New Roman" w:eastAsia="宋体" w:hAnsi="Times New Roman" w:cs="Times New Roman"/>
          <w:sz w:val="16"/>
          <w:szCs w:val="16"/>
        </w:rPr>
        <w:t>+ var_brca.mlpa.</w:t>
      </w:r>
      <w:r w:rsidR="00C30CCD" w:rsidRPr="00F5515B">
        <w:rPr>
          <w:rFonts w:ascii="Times New Roman" w:eastAsia="宋体" w:hAnsi="Times New Roman" w:cs="Times New Roman"/>
          <w:sz w:val="16"/>
          <w:szCs w:val="16"/>
        </w:rPr>
        <w:t>B2_Loss</w:t>
      </w:r>
      <w:r w:rsidRPr="00F5515B">
        <w:rPr>
          <w:rFonts w:ascii="Times New Roman" w:eastAsia="宋体" w:hAnsi="Times New Roman" w:cs="Times New Roman"/>
          <w:sz w:val="16"/>
          <w:szCs w:val="16"/>
        </w:rPr>
        <w:t>+ var_brca.mlpa.</w:t>
      </w:r>
      <w:r w:rsidR="00C30CCD" w:rsidRPr="00F5515B">
        <w:rPr>
          <w:rFonts w:ascii="Times New Roman" w:eastAsia="宋体" w:hAnsi="Times New Roman" w:cs="Times New Roman"/>
          <w:sz w:val="16"/>
          <w:szCs w:val="16"/>
        </w:rPr>
        <w:t>B1_Gain</w:t>
      </w:r>
      <w:r w:rsidRPr="00F5515B">
        <w:rPr>
          <w:rFonts w:ascii="Times New Roman" w:eastAsia="宋体" w:hAnsi="Times New Roman" w:cs="Times New Roman"/>
          <w:sz w:val="16"/>
          <w:szCs w:val="16"/>
        </w:rPr>
        <w:t>+ var_brca.mlpa.</w:t>
      </w:r>
      <w:r w:rsidR="003C6F82" w:rsidRPr="00F5515B">
        <w:rPr>
          <w:rFonts w:ascii="Times New Roman" w:eastAsia="宋体" w:hAnsi="Times New Roman" w:cs="Times New Roman"/>
          <w:sz w:val="16"/>
          <w:szCs w:val="16"/>
        </w:rPr>
        <w:t>B2_Gain</w:t>
      </w:r>
      <w:r w:rsidRPr="00F5515B">
        <w:rPr>
          <w:rFonts w:ascii="Times New Roman" w:eastAsia="宋体" w:hAnsi="Times New Roman" w:cs="Times New Roman"/>
          <w:sz w:val="16"/>
          <w:szCs w:val="16"/>
        </w:rPr>
        <w:t xml:space="preserve"> + var_brca.snv_m.B1_G_L3+ var_brca.snv_m.B2_G_L3%}</w:t>
      </w:r>
    </w:p>
    <w:tbl>
      <w:tblPr>
        <w:tblStyle w:val="a3"/>
        <w:tblW w:w="10332" w:type="dxa"/>
        <w:jc w:val="center"/>
        <w:tblLayout w:type="fixed"/>
        <w:tblLook w:val="04A0" w:firstRow="1" w:lastRow="0" w:firstColumn="1" w:lastColumn="0" w:noHBand="0" w:noVBand="1"/>
      </w:tblPr>
      <w:tblGrid>
        <w:gridCol w:w="1560"/>
        <w:gridCol w:w="8772"/>
      </w:tblGrid>
      <w:tr w:rsidR="00DB45C4" w:rsidRPr="00F5515B" w14:paraId="031D37B6" w14:textId="77777777" w:rsidTr="00DB45C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B9520EE" w14:textId="543BD2B4" w:rsidR="00DB45C4" w:rsidRPr="00F5515B" w:rsidRDefault="004020AD" w:rsidP="00AF0361">
            <w:pPr>
              <w:pStyle w:val="a4"/>
              <w:ind w:firstLineChars="0" w:firstLine="0"/>
              <w:jc w:val="center"/>
              <w:rPr>
                <w:rFonts w:ascii="Times New Roman" w:eastAsia="宋体" w:hAnsi="Times New Roman" w:cs="Times New Roman"/>
                <w:b/>
                <w:bCs/>
                <w:color w:val="FFFFFF" w:themeColor="background1"/>
                <w:sz w:val="18"/>
                <w:szCs w:val="18"/>
              </w:rPr>
            </w:pPr>
            <w:bookmarkStart w:id="8" w:name="_Hlk104120860"/>
            <w:r w:rsidRPr="00F5515B">
              <w:rPr>
                <w:rFonts w:ascii="Times New Roman" w:eastAsia="宋体" w:hAnsi="Times New Roman" w:cs="Times New Roman"/>
                <w:b/>
                <w:bCs/>
                <w:i/>
                <w:iCs/>
                <w:color w:val="FFFFFF" w:themeColor="background1"/>
                <w:sz w:val="18"/>
                <w:szCs w:val="18"/>
              </w:rPr>
              <w:t xml:space="preserve">{{a.gene_symbol}} </w:t>
            </w:r>
            <w:r w:rsidRPr="00F5515B">
              <w:rPr>
                <w:rFonts w:ascii="Times New Roman" w:eastAsia="宋体" w:hAnsi="Times New Roman" w:cs="Times New Roman"/>
                <w:b/>
                <w:bCs/>
                <w:color w:val="FFFFFF" w:themeColor="background1"/>
                <w:sz w:val="18"/>
                <w:szCs w:val="18"/>
              </w:rPr>
              <w:t>{%if a.type==”</w:t>
            </w:r>
            <w:r w:rsidR="00C30CCD" w:rsidRPr="00F5515B">
              <w:rPr>
                <w:rFonts w:ascii="Times New Roman" w:eastAsia="宋体" w:hAnsi="Times New Roman" w:cs="Times New Roman"/>
                <w:b/>
                <w:bCs/>
                <w:color w:val="FFFFFF" w:themeColor="background1"/>
                <w:sz w:val="18"/>
                <w:szCs w:val="18"/>
              </w:rPr>
              <w:t>Loss</w:t>
            </w:r>
            <w:r w:rsidRPr="00F5515B">
              <w:rPr>
                <w:rFonts w:ascii="Times New Roman" w:eastAsia="宋体" w:hAnsi="Times New Roman" w:cs="Times New Roman"/>
                <w:b/>
                <w:bCs/>
                <w:color w:val="FFFFFF" w:themeColor="background1"/>
                <w:sz w:val="18"/>
                <w:szCs w:val="18"/>
              </w:rPr>
              <w:t>”%}{{a.value}} del{% elif a.type==”</w:t>
            </w:r>
            <w:r w:rsidR="00C30CCD" w:rsidRPr="00F5515B">
              <w:rPr>
                <w:rFonts w:ascii="Times New Roman" w:eastAsia="宋体" w:hAnsi="Times New Roman" w:cs="Times New Roman"/>
                <w:b/>
                <w:bCs/>
                <w:color w:val="FFFFFF" w:themeColor="background1"/>
                <w:sz w:val="18"/>
                <w:szCs w:val="18"/>
              </w:rPr>
              <w:t>Gain</w:t>
            </w:r>
            <w:r w:rsidRPr="00F5515B">
              <w:rPr>
                <w:rFonts w:ascii="Times New Roman" w:eastAsia="宋体" w:hAnsi="Times New Roman" w:cs="Times New Roman"/>
                <w:b/>
                <w:bCs/>
                <w:color w:val="FFFFFF" w:themeColor="background1"/>
                <w:sz w:val="18"/>
                <w:szCs w:val="18"/>
              </w:rPr>
              <w:t>”%}{{a.value}} dup{% else%}{{a.gene_region}} {{a.hgvs_c}}{%if a.hgvs_p!=”p.?”%} {{a.hgvs_p}}{%endif%}{%endif%}</w:t>
            </w:r>
          </w:p>
        </w:tc>
      </w:tr>
      <w:tr w:rsidR="00DB45C4" w:rsidRPr="00F5515B" w14:paraId="07C754A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EEE27" w14:textId="77777777" w:rsidR="00DB45C4" w:rsidRPr="00F5515B" w:rsidRDefault="00DB45C4" w:rsidP="00AF0361">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0803" w14:textId="61344927" w:rsidR="00DB45C4" w:rsidRPr="00F5515B" w:rsidRDefault="004020AD"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{{a.gene_function|e}}</w:t>
            </w:r>
          </w:p>
        </w:tc>
      </w:tr>
      <w:tr w:rsidR="00DB45C4" w:rsidRPr="00F5515B" w14:paraId="363A8DCD" w14:textId="77777777" w:rsidTr="00DB45C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064995" w14:textId="77777777" w:rsidR="00DB45C4" w:rsidRPr="00F5515B" w:rsidRDefault="00DB45C4" w:rsidP="00AF0361">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5D127F" w14:textId="15375D88"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if a.type==”</w:t>
            </w:r>
            <w:r w:rsidR="00C30CCD" w:rsidRPr="00F5515B">
              <w:rPr>
                <w:rFonts w:ascii="Times New Roman" w:eastAsia="宋体" w:hAnsi="Times New Roman" w:cs="Times New Roman"/>
                <w:sz w:val="17"/>
                <w:szCs w:val="17"/>
              </w:rPr>
              <w:t>Loss</w:t>
            </w:r>
            <w:r w:rsidRPr="00F5515B">
              <w:rPr>
                <w:rFonts w:ascii="Times New Roman" w:eastAsia="宋体" w:hAnsi="Times New Roman" w:cs="Times New Roman"/>
                <w:sz w:val="17"/>
                <w:szCs w:val="17"/>
              </w:rPr>
              <w:t>”</w:t>
            </w:r>
            <w:r w:rsidR="004814EC" w:rsidRPr="00F5515B">
              <w:rPr>
                <w:rFonts w:ascii="Times New Roman" w:eastAsia="宋体" w:hAnsi="Times New Roman" w:cs="Times New Roman"/>
                <w:sz w:val="17"/>
                <w:szCs w:val="17"/>
              </w:rPr>
              <w:t xml:space="preserve"> or a.type==”Gain”</w:t>
            </w:r>
            <w:r w:rsidRPr="00F5515B">
              <w:rPr>
                <w:rFonts w:ascii="Times New Roman" w:eastAsia="宋体" w:hAnsi="Times New Roman" w:cs="Times New Roman"/>
                <w:sz w:val="17"/>
                <w:szCs w:val="17"/>
              </w:rPr>
              <w:t>%}</w:t>
            </w:r>
          </w:p>
          <w:p w14:paraId="2A36C603" w14:textId="77777777" w:rsidR="004814EC" w:rsidRPr="00F5515B" w:rsidRDefault="004814EC" w:rsidP="004020A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{{a.variant_desc_cn|e}}{{a.variant_interpret_cn|e}}</w:t>
            </w:r>
          </w:p>
          <w:p w14:paraId="7C1E32D6" w14:textId="066D4D2F" w:rsidR="004020AD" w:rsidRPr="00F5515B" w:rsidRDefault="004020AD" w:rsidP="004020A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2D912FBC" w14:textId="77777777" w:rsidR="004020AD" w:rsidRPr="00F5515B" w:rsidRDefault="004020AD" w:rsidP="004020A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{{a.variant_desc_cn|e}}{{a.variant_interpret_cn|e}}</w:t>
            </w:r>
            <w:r w:rsidRPr="00F5515B">
              <w:rPr>
                <w:rFonts w:ascii="Times New Roman" w:eastAsia="宋体" w:hAnsi="Times New Roman" w:cs="Times New Roman"/>
                <w:sz w:val="17"/>
                <w:szCs w:val="17"/>
              </w:rPr>
              <w:t>因此，该变异为</w:t>
            </w:r>
            <w:r w:rsidRPr="00F5515B">
              <w:rPr>
                <w:rFonts w:ascii="Times New Roman" w:eastAsia="宋体" w:hAnsi="Times New Roman" w:cs="Times New Roman"/>
                <w:sz w:val="17"/>
                <w:szCs w:val="17"/>
              </w:rPr>
              <w:t>{%if a.clinic_num_g==4%}</w:t>
            </w:r>
            <w:r w:rsidRPr="00F5515B">
              <w:rPr>
                <w:rFonts w:ascii="Times New Roman" w:eastAsia="宋体" w:hAnsi="Times New Roman" w:cs="Times New Roman"/>
                <w:sz w:val="17"/>
                <w:szCs w:val="17"/>
              </w:rPr>
              <w:t>可能致病的变异。</w:t>
            </w:r>
            <w:r w:rsidRPr="00F5515B">
              <w:rPr>
                <w:rFonts w:ascii="Times New Roman" w:eastAsia="宋体" w:hAnsi="Times New Roman" w:cs="Times New Roman"/>
                <w:sz w:val="17"/>
                <w:szCs w:val="17"/>
              </w:rPr>
              <w:t>{%elif a.clinic_num_g==5%}</w:t>
            </w:r>
            <w:r w:rsidRPr="00F5515B">
              <w:rPr>
                <w:rFonts w:ascii="Times New Roman" w:eastAsia="宋体" w:hAnsi="Times New Roman" w:cs="Times New Roman"/>
                <w:sz w:val="17"/>
                <w:szCs w:val="17"/>
              </w:rPr>
              <w:t>致病的变异。</w:t>
            </w:r>
            <w:r w:rsidRPr="00F5515B">
              <w:rPr>
                <w:rFonts w:ascii="Times New Roman" w:eastAsia="宋体" w:hAnsi="Times New Roman" w:cs="Times New Roman"/>
                <w:sz w:val="17"/>
                <w:szCs w:val="17"/>
              </w:rPr>
              <w:t>{%else%}</w:t>
            </w:r>
            <w:r w:rsidRPr="00F5515B">
              <w:rPr>
                <w:rFonts w:ascii="Times New Roman" w:eastAsia="宋体" w:hAnsi="Times New Roman" w:cs="Times New Roman"/>
                <w:sz w:val="17"/>
                <w:szCs w:val="17"/>
              </w:rPr>
              <w:t>意义不明确变异。</w:t>
            </w:r>
            <w:r w:rsidRPr="00F5515B">
              <w:rPr>
                <w:rFonts w:ascii="Times New Roman" w:eastAsia="宋体" w:hAnsi="Times New Roman" w:cs="Times New Roman"/>
                <w:sz w:val="17"/>
                <w:szCs w:val="17"/>
              </w:rPr>
              <w:t>{%endif%}</w:t>
            </w:r>
          </w:p>
          <w:p w14:paraId="5D41893B" w14:textId="35E0F9AB" w:rsidR="00DB45C4" w:rsidRPr="00F5515B" w:rsidRDefault="004020AD" w:rsidP="004020A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r w:rsidR="004020AD" w:rsidRPr="00F5515B" w14:paraId="65A2363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EC47D" w14:textId="77777777" w:rsidR="004020AD" w:rsidRPr="00F5515B" w:rsidRDefault="004020AD" w:rsidP="004020A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FEAA6" w14:textId="3F1AF58E"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if a.type==”</w:t>
            </w:r>
            <w:r w:rsidR="00C30CCD" w:rsidRPr="00F5515B">
              <w:rPr>
                <w:rFonts w:ascii="Times New Roman" w:eastAsia="宋体" w:hAnsi="Times New Roman" w:cs="Times New Roman"/>
                <w:sz w:val="17"/>
                <w:szCs w:val="17"/>
              </w:rPr>
              <w:t>Loss</w:t>
            </w:r>
            <w:r w:rsidRPr="00F5515B">
              <w:rPr>
                <w:rFonts w:ascii="Times New Roman" w:eastAsia="宋体" w:hAnsi="Times New Roman" w:cs="Times New Roman"/>
                <w:sz w:val="17"/>
                <w:szCs w:val="17"/>
              </w:rPr>
              <w:t>”%}</w:t>
            </w:r>
          </w:p>
          <w:p w14:paraId="17F0B028" w14:textId="59ACE614" w:rsidR="004814EC" w:rsidRPr="00F5515B" w:rsidRDefault="004814EC"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r w:rsidR="009D3A11" w:rsidRPr="00F5515B">
              <w:rPr>
                <w:rFonts w:ascii="Times New Roman" w:eastAsia="宋体" w:hAnsi="Times New Roman" w:cs="Times New Roman"/>
                <w:sz w:val="17"/>
                <w:szCs w:val="17"/>
              </w:rPr>
              <w:t>a.evi_sum.evi_spli</w:t>
            </w:r>
            <w:r w:rsidR="0051439C">
              <w:rPr>
                <w:rFonts w:ascii="Times New Roman" w:eastAsia="宋体" w:hAnsi="Times New Roman" w:cs="Times New Roman" w:hint="eastAsia"/>
                <w:sz w:val="17"/>
                <w:szCs w:val="17"/>
              </w:rPr>
              <w:t>t</w:t>
            </w:r>
            <w:r w:rsidR="009D3A11" w:rsidRPr="00F5515B">
              <w:rPr>
                <w:rFonts w:ascii="Times New Roman" w:eastAsia="宋体" w:hAnsi="Times New Roman" w:cs="Times New Roman"/>
                <w:sz w:val="17"/>
                <w:szCs w:val="17"/>
              </w:rPr>
              <w:t xml:space="preserve"> </w:t>
            </w:r>
            <w:r w:rsidR="009D3A11">
              <w:rPr>
                <w:rFonts w:ascii="Times New Roman" w:eastAsia="宋体" w:hAnsi="Times New Roman" w:cs="Times New Roman" w:hint="eastAsia"/>
                <w:sz w:val="17"/>
                <w:szCs w:val="17"/>
              </w:rPr>
              <w:t>and</w:t>
            </w:r>
            <w:r w:rsidR="008408E6">
              <w:rPr>
                <w:rFonts w:ascii="Times New Roman" w:eastAsia="宋体" w:hAnsi="Times New Roman" w:cs="Times New Roman"/>
                <w:sz w:val="17"/>
                <w:szCs w:val="17"/>
              </w:rPr>
              <w:t xml:space="preserve"> </w:t>
            </w:r>
            <w:r w:rsidRPr="00F5515B">
              <w:rPr>
                <w:rFonts w:ascii="Times New Roman" w:eastAsia="宋体" w:hAnsi="Times New Roman" w:cs="Times New Roman"/>
                <w:sz w:val="17"/>
                <w:szCs w:val="17"/>
              </w:rPr>
              <w:t>a.evi_sum.evi_split.Predictive%}</w:t>
            </w:r>
          </w:p>
          <w:p w14:paraId="07A2A921" w14:textId="77777777" w:rsidR="004814EC" w:rsidRPr="00F5515B" w:rsidRDefault="004814EC"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{%p for b in a.evi_sum.evi_split.Predictive%}</w:t>
            </w:r>
          </w:p>
          <w:p w14:paraId="063F0C1E" w14:textId="77777777" w:rsidR="004814EC" w:rsidRPr="00F5515B" w:rsidRDefault="004814EC" w:rsidP="004814EC">
            <w:pPr>
              <w:rPr>
                <w:rFonts w:ascii="Times New Roman" w:eastAsia="宋体" w:hAnsi="Times New Roman" w:cs="Times New Roman"/>
                <w:sz w:val="17"/>
                <w:szCs w:val="17"/>
              </w:rPr>
            </w:pPr>
            <w:r w:rsidRPr="00F5515B">
              <w:rPr>
                <w:rFonts w:ascii="Times New Roman" w:eastAsia="宋体" w:hAnsi="Times New Roman" w:cs="Times New Roman"/>
                <w:b/>
                <w:bCs/>
                <w:color w:val="00B0F0"/>
                <w:sz w:val="17"/>
                <w:szCs w:val="17"/>
              </w:rPr>
              <w:t>{{b.regimen_name}}</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{{b.evi_interpretation|e}}</w:t>
            </w:r>
          </w:p>
          <w:p w14:paraId="3BC0860F" w14:textId="77777777" w:rsidR="004814EC" w:rsidRPr="00F5515B" w:rsidRDefault="004814EC"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endfor%}</w:t>
            </w:r>
          </w:p>
          <w:p w14:paraId="63E3B8E6" w14:textId="77777777" w:rsidR="004814EC" w:rsidRPr="00F5515B" w:rsidRDefault="004814EC"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0D7FCC92" w14:textId="52CDD533" w:rsidR="004814EC" w:rsidRPr="00F5515B" w:rsidRDefault="004814EC"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3D78FA57" w14:textId="5DA50403" w:rsidR="00CF7D36" w:rsidRPr="00F5515B" w:rsidRDefault="00CF7D36"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p w14:paraId="7B66725A" w14:textId="7D8A48CF" w:rsidR="004020AD" w:rsidRPr="00F5515B" w:rsidRDefault="004020AD"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elif </w:t>
            </w:r>
            <w:r w:rsidR="002679D3">
              <w:rPr>
                <w:rFonts w:ascii="Times New Roman" w:eastAsia="宋体" w:hAnsi="Times New Roman" w:cs="Times New Roman"/>
                <w:sz w:val="17"/>
                <w:szCs w:val="17"/>
              </w:rPr>
              <w:t>(</w:t>
            </w:r>
            <w:r w:rsidRPr="00F5515B">
              <w:rPr>
                <w:rFonts w:ascii="Times New Roman" w:eastAsia="宋体" w:hAnsi="Times New Roman" w:cs="Times New Roman"/>
                <w:sz w:val="17"/>
                <w:szCs w:val="17"/>
              </w:rPr>
              <w:t>a.clinic_num_g==4 or a.clinic_num_g==5</w:t>
            </w:r>
            <w:r w:rsidR="002679D3">
              <w:rPr>
                <w:rFonts w:ascii="Times New Roman" w:eastAsia="宋体" w:hAnsi="Times New Roman" w:cs="Times New Roman"/>
                <w:sz w:val="17"/>
                <w:szCs w:val="17"/>
              </w:rPr>
              <w:t xml:space="preserve">) and </w:t>
            </w:r>
            <w:r w:rsidR="002679D3" w:rsidRPr="00F5515B">
              <w:rPr>
                <w:rFonts w:ascii="Times New Roman" w:eastAsia="宋体" w:hAnsi="Times New Roman" w:cs="Times New Roman"/>
                <w:sz w:val="17"/>
                <w:szCs w:val="17"/>
              </w:rPr>
              <w:t xml:space="preserve">a.evi_sum.evi_split.Predictive </w:t>
            </w:r>
            <w:r w:rsidRPr="00F5515B">
              <w:rPr>
                <w:rFonts w:ascii="Times New Roman" w:eastAsia="宋体" w:hAnsi="Times New Roman" w:cs="Times New Roman"/>
                <w:sz w:val="17"/>
                <w:szCs w:val="17"/>
              </w:rPr>
              <w:t>%}</w:t>
            </w:r>
          </w:p>
          <w:p w14:paraId="243DD870"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for b in a.evi_sum.evi_split.Predictive%}</w:t>
            </w:r>
          </w:p>
          <w:p w14:paraId="73A51055"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b/>
                <w:bCs/>
                <w:color w:val="00B0F0"/>
                <w:sz w:val="17"/>
                <w:szCs w:val="17"/>
              </w:rPr>
              <w:t>{{b.regimen_name}}</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{{b.evi_interpretation|e}}</w:t>
            </w:r>
          </w:p>
          <w:p w14:paraId="1E70904E"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endfor%}</w:t>
            </w:r>
          </w:p>
          <w:p w14:paraId="5F5CCAE3"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05E05C68"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08B011A9" w14:textId="0B45B184"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r w:rsidR="004020AD" w:rsidRPr="00F5515B" w14:paraId="7D797531" w14:textId="77777777" w:rsidTr="00DB45C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5DFAD" w14:textId="77777777" w:rsidR="004020AD" w:rsidRPr="00F5515B" w:rsidRDefault="004020AD" w:rsidP="004020A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87F08CA" w14:textId="4B9255D2"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a.clinic_num_g==4 or a.clinic_num_g==5 </w:t>
            </w:r>
            <w:r w:rsidRPr="00F5515B">
              <w:rPr>
                <w:rFonts w:ascii="Times New Roman" w:eastAsia="宋体" w:hAnsi="Times New Roman" w:cs="Times New Roman"/>
                <w:sz w:val="17"/>
                <w:szCs w:val="17"/>
                <w:lang w:val="en-GB"/>
              </w:rPr>
              <w:t>or a.type==”</w:t>
            </w:r>
            <w:r w:rsidR="00C30CCD" w:rsidRPr="00F5515B">
              <w:rPr>
                <w:rFonts w:ascii="Times New Roman" w:eastAsia="宋体" w:hAnsi="Times New Roman" w:cs="Times New Roman"/>
                <w:sz w:val="17"/>
                <w:szCs w:val="17"/>
                <w:lang w:val="en-GB"/>
              </w:rPr>
              <w:t>Loss</w:t>
            </w:r>
            <w:r w:rsidRPr="00F5515B">
              <w:rPr>
                <w:rFonts w:ascii="Times New Roman" w:eastAsia="宋体" w:hAnsi="Times New Roman" w:cs="Times New Roman"/>
                <w:sz w:val="17"/>
                <w:szCs w:val="17"/>
                <w:lang w:val="en-GB"/>
              </w:rPr>
              <w:t xml:space="preserve">” </w:t>
            </w:r>
            <w:r w:rsidRPr="00F5515B">
              <w:rPr>
                <w:rFonts w:ascii="Times New Roman" w:eastAsia="宋体" w:hAnsi="Times New Roman" w:cs="Times New Roman"/>
                <w:sz w:val="17"/>
                <w:szCs w:val="17"/>
              </w:rPr>
              <w:t>%}</w:t>
            </w:r>
          </w:p>
          <w:p w14:paraId="051C6DAD" w14:textId="604AEE8E" w:rsidR="008408E6" w:rsidRDefault="008408E6" w:rsidP="004020AD">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a.evi_sum.evi_split</w:t>
            </w:r>
            <w:r>
              <w:rPr>
                <w:rFonts w:ascii="Times New Roman" w:eastAsia="宋体" w:hAnsi="Times New Roman" w:cs="Times New Roman" w:hint="eastAsia"/>
                <w:sz w:val="17"/>
                <w:szCs w:val="17"/>
              </w:rPr>
              <w:t>%}</w:t>
            </w:r>
          </w:p>
          <w:p w14:paraId="4C80FB3C" w14:textId="28DEC446"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for b in a.evi_sum.evi_split.Predisposing %}</w:t>
            </w:r>
          </w:p>
          <w:p w14:paraId="0B32FC13"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{{b.evi_interpretation |e}}</w:t>
            </w:r>
          </w:p>
          <w:p w14:paraId="3DFD1F1F" w14:textId="025E4784" w:rsidR="004020AD"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endfor%}</w:t>
            </w:r>
          </w:p>
          <w:p w14:paraId="75EA4D78" w14:textId="6AC5B54C" w:rsidR="008408E6" w:rsidRPr="00F5515B" w:rsidRDefault="008408E6" w:rsidP="004020AD">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329FC746"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36AC8832"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13F1AFBF"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25E92D3E" w14:textId="39EFF419"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bl>
    <w:p w14:paraId="35B4FD6B" w14:textId="77777777" w:rsidR="0030446F" w:rsidRPr="00F5515B" w:rsidRDefault="0030446F" w:rsidP="004020AD">
      <w:pPr>
        <w:rPr>
          <w:rFonts w:ascii="Times New Roman" w:eastAsia="宋体" w:hAnsi="Times New Roman" w:cs="Times New Roman"/>
          <w:sz w:val="16"/>
          <w:szCs w:val="16"/>
        </w:rPr>
      </w:pPr>
    </w:p>
    <w:p w14:paraId="7C2636EB" w14:textId="7FAD4820" w:rsidR="004020AD" w:rsidRPr="00F5515B" w:rsidRDefault="004020AD" w:rsidP="004020AD">
      <w:pPr>
        <w:rPr>
          <w:rFonts w:ascii="Times New Roman" w:eastAsia="宋体" w:hAnsi="Times New Roman" w:cs="Times New Roman"/>
          <w:sz w:val="16"/>
          <w:szCs w:val="16"/>
        </w:rPr>
      </w:pPr>
      <w:r w:rsidRPr="00F5515B">
        <w:rPr>
          <w:rFonts w:ascii="Times New Roman" w:eastAsia="宋体" w:hAnsi="Times New Roman" w:cs="Times New Roman"/>
          <w:sz w:val="16"/>
          <w:szCs w:val="16"/>
        </w:rPr>
        <w:lastRenderedPageBreak/>
        <w:t>{%p endfor%}</w:t>
      </w:r>
    </w:p>
    <w:p w14:paraId="6115DA5E" w14:textId="77777777" w:rsidR="004020AD" w:rsidRPr="00F5515B" w:rsidRDefault="004020AD" w:rsidP="004020AD">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4020AD" w:rsidRPr="00F5515B" w14:paraId="0F9D2201" w14:textId="77777777" w:rsidTr="00BE584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E0EAD1" w14:textId="77777777" w:rsidR="004020AD" w:rsidRPr="00F5515B" w:rsidRDefault="004020AD"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
        </w:tc>
      </w:tr>
      <w:tr w:rsidR="004020AD" w:rsidRPr="00F5515B" w14:paraId="52BF1098"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2E3E2F"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143EED" w14:textId="77777777" w:rsidR="004020AD" w:rsidRPr="00F5515B" w:rsidRDefault="004020AD"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4020AD" w:rsidRPr="00F5515B" w14:paraId="50BC5207" w14:textId="77777777" w:rsidTr="00BE584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EC72DC"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FF1B05" w14:textId="77777777" w:rsidR="004020AD" w:rsidRPr="00F5515B" w:rsidRDefault="004020AD"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未检测到有致病的、可能致病的、意义不明确的变异</w:t>
            </w:r>
          </w:p>
        </w:tc>
      </w:tr>
      <w:tr w:rsidR="004020AD" w:rsidRPr="00F5515B" w14:paraId="5A0FE9A5"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A3ADC2"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4DD5CD" w14:textId="77777777" w:rsidR="004020AD" w:rsidRPr="00F5515B" w:rsidRDefault="004020AD" w:rsidP="00BE584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4020AD" w:rsidRPr="00F5515B" w14:paraId="300F1202" w14:textId="77777777" w:rsidTr="00BE584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83466B"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314ACA" w14:textId="77777777" w:rsidR="004020AD" w:rsidRPr="00F5515B" w:rsidRDefault="004020AD" w:rsidP="00BE584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0E912590" w14:textId="65CAF9F5" w:rsidR="004020AD" w:rsidRPr="00F5515B" w:rsidRDefault="005A5233" w:rsidP="00DB45C4">
      <w:pPr>
        <w:rPr>
          <w:rFonts w:ascii="Times New Roman" w:eastAsia="宋体" w:hAnsi="Times New Roman" w:cs="Times New Roman"/>
          <w:sz w:val="16"/>
          <w:szCs w:val="16"/>
          <w:lang w:val="en-GB"/>
        </w:rPr>
      </w:pPr>
      <w:r w:rsidRPr="00F5515B">
        <w:rPr>
          <w:rFonts w:ascii="Times New Roman" w:eastAsia="宋体" w:hAnsi="Times New Roman" w:cs="Times New Roman"/>
          <w:sz w:val="16"/>
          <w:szCs w:val="16"/>
        </w:rPr>
        <w:t>{%p endif%}</w:t>
      </w:r>
    </w:p>
    <w:p w14:paraId="2BC14975" w14:textId="37107CD1" w:rsidR="00DB45C4" w:rsidRPr="00F5515B" w:rsidRDefault="00DB45C4" w:rsidP="00DB45C4">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2750915A" w14:textId="2C721853" w:rsidR="00A27C9C" w:rsidRPr="006B0034" w:rsidRDefault="00DB45C4" w:rsidP="006B0034">
      <w:pPr>
        <w:pStyle w:val="a4"/>
        <w:numPr>
          <w:ilvl w:val="0"/>
          <w:numId w:val="4"/>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本部分仅对解读为致病</w:t>
      </w:r>
      <w:r w:rsidR="005E357A"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5E357A"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致病</w:t>
      </w:r>
      <w:r w:rsidR="005E357A"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、意义不明确的胚系变异进行详细解读。</w:t>
      </w:r>
      <w:bookmarkEnd w:id="8"/>
      <w:r w:rsidR="00A27C9C" w:rsidRPr="006B0034">
        <w:rPr>
          <w:rFonts w:ascii="Times New Roman" w:eastAsia="宋体" w:hAnsi="Times New Roman" w:cs="Times New Roman"/>
          <w:b/>
          <w:bCs/>
          <w:color w:val="1E7648"/>
          <w:sz w:val="24"/>
          <w:szCs w:val="24"/>
        </w:rPr>
        <w:br w:type="page"/>
      </w:r>
    </w:p>
    <w:p w14:paraId="40434C2D" w14:textId="08811E4C" w:rsidR="00DC53BB" w:rsidRPr="00F5515B" w:rsidRDefault="005E1B2C" w:rsidP="00DC53BB">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lastRenderedPageBreak/>
        <w:t>2.2</w:t>
      </w:r>
      <w:r w:rsidR="00DC53BB" w:rsidRPr="00F5515B">
        <w:rPr>
          <w:rFonts w:ascii="Times New Roman" w:eastAsia="宋体" w:hAnsi="Times New Roman" w:cs="Times New Roman"/>
          <w:b/>
          <w:bCs/>
          <w:color w:val="1E7648"/>
          <w:sz w:val="24"/>
          <w:szCs w:val="24"/>
        </w:rPr>
        <w:t>体细胞变异检测结果详细解读</w:t>
      </w:r>
    </w:p>
    <w:p w14:paraId="73B73B86" w14:textId="31A87012"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(var_brca.snv_s.B1_L5 + var_brca.snv_s.B2_L5 + var_brca.snv_s.B1_L4 + var_brca.snv_s.B2_L4) and ((var_brca.snv_s.B1_L5 + var_brca.snv_s.B2_L5 + var_brca.snv_s.B1_L4 + var_brca.snv_s.B2_L4)|count != (var_brca.snv_m.B1_G_L5 + var_brca.snv_m.B2_G_L5+ var_brca.snv_m.B1_G_L4 + var_brca.snv_m.B2_G_L4 )|count) %}</w:t>
      </w:r>
    </w:p>
    <w:p w14:paraId="57736F5A" w14:textId="10F3E9D8"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var_brca.snv_s.B1_L5 + var_brca.snv_s.B2_L5 + var_brca.snv_s.B1_L4 + var_brca.snv_s.B2_L4 %}</w:t>
      </w:r>
    </w:p>
    <w:p w14:paraId="0283AA4A"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a.var_origin==”somatic”%}</w:t>
      </w:r>
    </w:p>
    <w:tbl>
      <w:tblPr>
        <w:tblStyle w:val="BRCA-v3"/>
        <w:tblW w:w="10332" w:type="dxa"/>
        <w:tblLayout w:type="fixed"/>
        <w:tblLook w:val="04A0" w:firstRow="1" w:lastRow="0" w:firstColumn="1" w:lastColumn="0" w:noHBand="0" w:noVBand="1"/>
      </w:tblPr>
      <w:tblGrid>
        <w:gridCol w:w="1560"/>
        <w:gridCol w:w="8772"/>
      </w:tblGrid>
      <w:tr w:rsidR="0030446F" w:rsidRPr="00F5515B" w14:paraId="7C55F159" w14:textId="77777777" w:rsidTr="00707D4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0287D27" w14:textId="77777777" w:rsidR="0030446F" w:rsidRPr="00F5515B" w:rsidRDefault="0030446F" w:rsidP="0030446F">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 xml:space="preserve">{{a.gene_symbol}} </w:t>
            </w:r>
            <w:r w:rsidRPr="00F5515B">
              <w:rPr>
                <w:rFonts w:ascii="Times New Roman" w:eastAsia="宋体" w:hAnsi="Times New Roman" w:cs="Times New Roman"/>
                <w:b/>
                <w:bCs/>
                <w:color w:val="FFFFFF" w:themeColor="background1"/>
                <w:sz w:val="18"/>
                <w:szCs w:val="18"/>
              </w:rPr>
              <w:t>{{a.gene_region}} {{a.hgvs_c}}{%if a.hgvs_p!=”p.?”%} {{a.hgvs_p}}{%endif%}</w:t>
            </w:r>
          </w:p>
        </w:tc>
      </w:tr>
      <w:tr w:rsidR="0030446F" w:rsidRPr="00F5515B" w14:paraId="7850FE34" w14:textId="77777777" w:rsidTr="00707D48">
        <w:trPr>
          <w:trHeight w:val="397"/>
        </w:trPr>
        <w:tc>
          <w:tcPr>
            <w:tcW w:w="1560" w:type="dxa"/>
          </w:tcPr>
          <w:p w14:paraId="0818CC4F"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Pr>
          <w:p w14:paraId="3A62B89C"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{{a.gene_function|e}}</w:t>
            </w:r>
          </w:p>
        </w:tc>
      </w:tr>
      <w:tr w:rsidR="0030446F" w:rsidRPr="00F5515B" w14:paraId="6E6BE914" w14:textId="77777777" w:rsidTr="00707D48">
        <w:trPr>
          <w:trHeight w:val="397"/>
        </w:trPr>
        <w:tc>
          <w:tcPr>
            <w:tcW w:w="1560" w:type="dxa"/>
          </w:tcPr>
          <w:p w14:paraId="5635004F"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Pr>
          <w:p w14:paraId="4A59B46F"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{{a.variant_desc_cn|e}}{{a.variant_interpret_cn|e}}</w:t>
            </w:r>
          </w:p>
        </w:tc>
      </w:tr>
      <w:tr w:rsidR="0030446F" w:rsidRPr="00F5515B" w14:paraId="70F039EE" w14:textId="77777777" w:rsidTr="00707D48">
        <w:trPr>
          <w:trHeight w:val="397"/>
        </w:trPr>
        <w:tc>
          <w:tcPr>
            <w:tcW w:w="1560" w:type="dxa"/>
          </w:tcPr>
          <w:p w14:paraId="3CD98D8A"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Pr>
          <w:p w14:paraId="0117C8EB" w14:textId="00B724D4"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r w:rsidR="00CA1844">
              <w:rPr>
                <w:rFonts w:ascii="Times New Roman" w:eastAsia="宋体" w:hAnsi="Times New Roman" w:cs="Times New Roman"/>
                <w:sz w:val="17"/>
                <w:szCs w:val="17"/>
              </w:rPr>
              <w:t>(</w:t>
            </w:r>
            <w:r w:rsidRPr="00F5515B">
              <w:rPr>
                <w:rFonts w:ascii="Times New Roman" w:eastAsia="宋体" w:hAnsi="Times New Roman" w:cs="Times New Roman"/>
                <w:sz w:val="17"/>
                <w:szCs w:val="17"/>
              </w:rPr>
              <w:t>a.clinic_num_s==4 or a.clinic_num_s==5</w:t>
            </w:r>
            <w:r w:rsidR="00CA1844">
              <w:rPr>
                <w:rFonts w:ascii="Times New Roman" w:eastAsia="宋体" w:hAnsi="Times New Roman" w:cs="Times New Roman"/>
                <w:sz w:val="17"/>
                <w:szCs w:val="17"/>
              </w:rPr>
              <w:t xml:space="preserve">) and </w:t>
            </w:r>
            <w:r w:rsidR="00CA1844" w:rsidRPr="00F5515B">
              <w:rPr>
                <w:rFonts w:ascii="Times New Roman" w:eastAsia="宋体" w:hAnsi="Times New Roman" w:cs="Times New Roman"/>
                <w:sz w:val="17"/>
                <w:szCs w:val="17"/>
              </w:rPr>
              <w:t xml:space="preserve">a.evi_sum.evi_split.Predictive </w:t>
            </w:r>
            <w:r w:rsidRPr="00F5515B">
              <w:rPr>
                <w:rFonts w:ascii="Times New Roman" w:eastAsia="宋体" w:hAnsi="Times New Roman" w:cs="Times New Roman"/>
                <w:sz w:val="17"/>
                <w:szCs w:val="17"/>
              </w:rPr>
              <w:t>%}</w:t>
            </w:r>
          </w:p>
          <w:p w14:paraId="0883946D"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{%p for b in a.evi_sum.evi_split.Predictive%}</w:t>
            </w:r>
          </w:p>
          <w:p w14:paraId="3AE1BDCA"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b/>
                <w:bCs/>
                <w:color w:val="00B0F0"/>
                <w:sz w:val="17"/>
                <w:szCs w:val="17"/>
              </w:rPr>
              <w:t>{{b.regimen_name}}</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{{b.evi_interpretation|e}}</w:t>
            </w:r>
          </w:p>
          <w:p w14:paraId="013AC976"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endfor%}</w:t>
            </w:r>
          </w:p>
          <w:p w14:paraId="474F7235"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4DDD39E4"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3B02AE94"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bl>
    <w:p w14:paraId="4AEB5B51" w14:textId="77777777" w:rsidR="0030446F" w:rsidRPr="00F5515B" w:rsidRDefault="0030446F" w:rsidP="00707D48">
      <w:pPr>
        <w:rPr>
          <w:rFonts w:ascii="Times New Roman" w:eastAsia="宋体" w:hAnsi="Times New Roman" w:cs="Times New Roman"/>
          <w:b/>
          <w:bCs/>
          <w:color w:val="1E7648"/>
          <w:sz w:val="24"/>
          <w:szCs w:val="24"/>
        </w:rPr>
      </w:pPr>
    </w:p>
    <w:p w14:paraId="421B1601"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24280D91"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endfor%}</w:t>
      </w:r>
    </w:p>
    <w:p w14:paraId="2F9D280D"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BRCA-v3"/>
        <w:tblW w:w="10332" w:type="dxa"/>
        <w:tblLayout w:type="fixed"/>
        <w:tblLook w:val="04A0" w:firstRow="1" w:lastRow="0" w:firstColumn="1" w:lastColumn="0" w:noHBand="0" w:noVBand="1"/>
      </w:tblPr>
      <w:tblGrid>
        <w:gridCol w:w="1560"/>
        <w:gridCol w:w="8772"/>
      </w:tblGrid>
      <w:tr w:rsidR="0030446F" w:rsidRPr="00F5515B" w14:paraId="62860C2E" w14:textId="77777777" w:rsidTr="00707D4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16534A" w14:textId="77777777" w:rsidR="0030446F" w:rsidRPr="00F5515B" w:rsidRDefault="0030446F" w:rsidP="0030446F">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
        </w:tc>
      </w:tr>
      <w:tr w:rsidR="0030446F" w:rsidRPr="00F5515B" w14:paraId="42E6FAFD" w14:textId="77777777" w:rsidTr="00707D48">
        <w:trPr>
          <w:trHeight w:val="397"/>
        </w:trPr>
        <w:tc>
          <w:tcPr>
            <w:tcW w:w="1560" w:type="dxa"/>
          </w:tcPr>
          <w:p w14:paraId="4B8E39CB"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Pr>
          <w:p w14:paraId="2A4C0EF8"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30446F" w:rsidRPr="00F5515B" w14:paraId="72D31186" w14:textId="77777777" w:rsidTr="00707D48">
        <w:trPr>
          <w:trHeight w:val="397"/>
        </w:trPr>
        <w:tc>
          <w:tcPr>
            <w:tcW w:w="1560" w:type="dxa"/>
          </w:tcPr>
          <w:p w14:paraId="32378CE9"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Pr>
          <w:p w14:paraId="182587AF"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未检测到</w:t>
            </w:r>
            <w:r w:rsidRPr="00F5515B">
              <w:rPr>
                <w:rFonts w:ascii="Times New Roman" w:eastAsia="宋体" w:hAnsi="Times New Roman" w:cs="Times New Roman"/>
                <w:sz w:val="17"/>
                <w:szCs w:val="17"/>
              </w:rPr>
              <w:t>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具有明确临床意义、</w:t>
            </w:r>
            <w:r w:rsidRPr="00F5515B">
              <w:rPr>
                <w:rFonts w:ascii="Times New Roman" w:eastAsia="宋体" w:hAnsi="Times New Roman" w:cs="Times New Roman"/>
                <w:sz w:val="17"/>
                <w:szCs w:val="17"/>
              </w:rPr>
              <w:t>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具有潜在临床意义的体细胞变异</w:t>
            </w:r>
          </w:p>
        </w:tc>
      </w:tr>
      <w:tr w:rsidR="0030446F" w:rsidRPr="00F5515B" w14:paraId="562D8089" w14:textId="77777777" w:rsidTr="00707D48">
        <w:trPr>
          <w:trHeight w:val="397"/>
        </w:trPr>
        <w:tc>
          <w:tcPr>
            <w:tcW w:w="1560" w:type="dxa"/>
          </w:tcPr>
          <w:p w14:paraId="2654306D"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Pr>
          <w:p w14:paraId="06D28B0F"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2AA8E98D" w14:textId="77777777" w:rsidR="0030446F" w:rsidRPr="00F5515B" w:rsidRDefault="0030446F" w:rsidP="0030446F">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20023204" w14:textId="77777777" w:rsidR="00DC53BB" w:rsidRPr="00F5515B" w:rsidRDefault="00DC53BB" w:rsidP="00DC53BB">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42B47DC1" w14:textId="43A07E8C" w:rsidR="00DB45C4" w:rsidRPr="00F5515B" w:rsidRDefault="00DC53BB" w:rsidP="008C5FDD">
      <w:pPr>
        <w:pStyle w:val="a4"/>
        <w:numPr>
          <w:ilvl w:val="0"/>
          <w:numId w:val="4"/>
        </w:numPr>
        <w:ind w:firstLineChars="0"/>
        <w:rPr>
          <w:rFonts w:ascii="Times New Roman" w:eastAsia="宋体" w:hAnsi="Times New Roman" w:cs="Times New Roman"/>
          <w:b/>
          <w:bCs/>
          <w:color w:val="1E7648"/>
          <w:sz w:val="24"/>
          <w:szCs w:val="24"/>
        </w:rPr>
      </w:pPr>
      <w:r w:rsidRPr="00F5515B">
        <w:rPr>
          <w:rFonts w:ascii="Times New Roman" w:eastAsia="宋体" w:hAnsi="Times New Roman" w:cs="Times New Roman"/>
          <w:sz w:val="16"/>
          <w:szCs w:val="16"/>
        </w:rPr>
        <w:t>本部分仅对解读为</w:t>
      </w:r>
      <w:r w:rsidRPr="00F5515B">
        <w:rPr>
          <w:rFonts w:ascii="Times New Roman" w:eastAsia="宋体" w:hAnsi="Times New Roman" w:cs="Times New Roman"/>
          <w:sz w:val="16"/>
          <w:szCs w:val="16"/>
        </w:rPr>
        <w:t>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047FF9" w:rsidRPr="00F5515B">
        <w:rPr>
          <w:rFonts w:ascii="Times New Roman" w:eastAsia="宋体" w:hAnsi="Times New Roman" w:cs="Times New Roman"/>
          <w:sz w:val="16"/>
          <w:szCs w:val="16"/>
        </w:rPr>
        <w:t>具有明确</w:t>
      </w:r>
      <w:r w:rsidRPr="00F5515B">
        <w:rPr>
          <w:rFonts w:ascii="Times New Roman" w:eastAsia="宋体" w:hAnsi="Times New Roman" w:cs="Times New Roman"/>
          <w:sz w:val="16"/>
          <w:szCs w:val="16"/>
        </w:rPr>
        <w:t>临床意义、</w:t>
      </w:r>
      <w:r w:rsidRPr="00F5515B">
        <w:rPr>
          <w:rFonts w:ascii="Times New Roman" w:eastAsia="宋体" w:hAnsi="Times New Roman" w:cs="Times New Roman"/>
          <w:sz w:val="16"/>
          <w:szCs w:val="16"/>
        </w:rPr>
        <w:t>II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047FF9" w:rsidRPr="00F5515B">
        <w:rPr>
          <w:rFonts w:ascii="Times New Roman" w:eastAsia="宋体" w:hAnsi="Times New Roman" w:cs="Times New Roman"/>
          <w:sz w:val="16"/>
          <w:szCs w:val="16"/>
        </w:rPr>
        <w:t>具有</w:t>
      </w:r>
      <w:r w:rsidRPr="00F5515B">
        <w:rPr>
          <w:rFonts w:ascii="Times New Roman" w:eastAsia="宋体" w:hAnsi="Times New Roman" w:cs="Times New Roman"/>
          <w:sz w:val="16"/>
          <w:szCs w:val="16"/>
        </w:rPr>
        <w:t>潜在临床意义的体细胞变异进行详细解读。</w:t>
      </w:r>
      <w:r w:rsidR="00DB45C4" w:rsidRPr="00F5515B">
        <w:rPr>
          <w:rFonts w:ascii="Times New Roman" w:eastAsia="宋体" w:hAnsi="Times New Roman" w:cs="Times New Roman"/>
          <w:color w:val="1E7648"/>
          <w:sz w:val="24"/>
          <w:szCs w:val="24"/>
        </w:rPr>
        <w:br w:type="page"/>
      </w:r>
    </w:p>
    <w:p w14:paraId="0AE601F1" w14:textId="5E954DF4" w:rsidR="00DB45C4" w:rsidRPr="00F5515B" w:rsidRDefault="00DB45C4" w:rsidP="00DB45C4">
      <w:pPr>
        <w:pStyle w:val="2"/>
        <w:spacing w:before="0" w:after="0" w:line="240" w:lineRule="auto"/>
        <w:rPr>
          <w:rFonts w:ascii="Times New Roman" w:eastAsia="宋体" w:hAnsi="Times New Roman" w:cs="Times New Roman"/>
          <w:color w:val="1E7648"/>
          <w:sz w:val="24"/>
          <w:szCs w:val="24"/>
        </w:rPr>
      </w:pPr>
      <w:bookmarkStart w:id="9" w:name="_Toc104189943"/>
      <w:r w:rsidRPr="00F5515B">
        <w:rPr>
          <w:rFonts w:ascii="Times New Roman" w:eastAsia="宋体" w:hAnsi="Times New Roman" w:cs="Times New Roman"/>
          <w:color w:val="1E7648"/>
          <w:sz w:val="24"/>
          <w:szCs w:val="24"/>
        </w:rPr>
        <w:lastRenderedPageBreak/>
        <w:t xml:space="preserve">3 </w:t>
      </w:r>
      <w:r w:rsidRPr="00F5515B">
        <w:rPr>
          <w:rFonts w:ascii="Times New Roman" w:eastAsia="宋体" w:hAnsi="Times New Roman" w:cs="Times New Roman"/>
          <w:color w:val="1E7648"/>
          <w:sz w:val="24"/>
          <w:szCs w:val="24"/>
        </w:rPr>
        <w:t>可能获益的药物</w:t>
      </w:r>
      <w:bookmarkEnd w:id="9"/>
    </w:p>
    <w:p w14:paraId="12C9EC4E" w14:textId="77777777" w:rsidR="00202497" w:rsidRPr="00F5515B" w:rsidRDefault="00202497" w:rsidP="00202497">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drug%}</w:t>
      </w:r>
    </w:p>
    <w:p w14:paraId="33A3F72C" w14:textId="65058A38" w:rsidR="00202497" w:rsidRPr="00F5515B" w:rsidRDefault="00202497" w:rsidP="00202497">
      <w:pPr>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drug%}</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E82DB2" w:rsidRPr="00F5515B" w14:paraId="152F34AB" w14:textId="77777777" w:rsidTr="00E82DB2">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3B9D80A8" w14:textId="77777777" w:rsidR="00E82DB2" w:rsidRPr="00F5515B" w:rsidRDefault="00E82DB2" w:rsidP="00E82DB2">
            <w:pPr>
              <w:pStyle w:val="a4"/>
              <w:ind w:firstLineChars="0" w:firstLine="0"/>
              <w:jc w:val="center"/>
              <w:rPr>
                <w:rFonts w:ascii="Times New Roman" w:eastAsia="宋体" w:hAnsi="Times New Roman" w:cs="Times New Roman"/>
                <w:b/>
                <w:bCs/>
                <w:color w:val="FFFFFF" w:themeColor="background1"/>
                <w:sz w:val="18"/>
                <w:szCs w:val="18"/>
              </w:rPr>
            </w:pPr>
            <w:bookmarkStart w:id="10" w:name="_Hlk104120949"/>
            <w:r w:rsidRPr="00F5515B">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45D6EBF" w14:textId="73DAEE6E" w:rsidR="00E82DB2" w:rsidRPr="00F5515B" w:rsidRDefault="00E82DB2" w:rsidP="00E82DB2">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通用名：</w:t>
            </w:r>
            <w:r w:rsidRPr="00F5515B">
              <w:rPr>
                <w:rFonts w:ascii="Times New Roman" w:eastAsia="宋体" w:hAnsi="Times New Roman" w:cs="Times New Roman"/>
                <w:b/>
                <w:bCs/>
                <w:color w:val="FFFFFF" w:themeColor="background1"/>
                <w:sz w:val="18"/>
                <w:szCs w:val="18"/>
              </w:rPr>
              <w:t>{%if a.general_name_cn%}{{a.general_name_cn}}{%else%}-{%endif%}</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{%if a.general_name_en%}{{a.general_name_en}}{%else%}-{%endif%}</w:t>
            </w:r>
            <w:r w:rsidRPr="00F5515B">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6E5454" w14:textId="32805C28" w:rsidR="00E82DB2" w:rsidRPr="00F5515B" w:rsidRDefault="00E82DB2" w:rsidP="00E82DB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{%if “FDA” in a.approval_organization%}FDA</w:t>
            </w:r>
            <w:r w:rsidRPr="00F5515B">
              <w:rPr>
                <w:rFonts w:ascii="Times New Roman" w:eastAsia="宋体" w:hAnsi="Times New Roman" w:cs="Times New Roman"/>
                <w:b/>
                <w:bCs/>
                <w:color w:val="FFFFFF" w:themeColor="background1"/>
                <w:sz w:val="18"/>
                <w:szCs w:val="18"/>
              </w:rPr>
              <w:t>批准</w:t>
            </w:r>
            <w:r w:rsidRPr="00F5515B">
              <w:rPr>
                <w:rFonts w:ascii="Times New Roman" w:eastAsia="宋体" w:hAnsi="Times New Roman" w:cs="Times New Roman"/>
                <w:b/>
                <w:bCs/>
                <w:color w:val="FFFFFF" w:themeColor="background1"/>
                <w:sz w:val="18"/>
                <w:szCs w:val="18"/>
              </w:rPr>
              <w:t>{%else%}FDA</w:t>
            </w:r>
            <w:r w:rsidRPr="00F5515B">
              <w:rPr>
                <w:rFonts w:ascii="Times New Roman" w:eastAsia="宋体" w:hAnsi="Times New Roman" w:cs="Times New Roman"/>
                <w:b/>
                <w:bCs/>
                <w:color w:val="FFFFFF" w:themeColor="background1"/>
                <w:sz w:val="18"/>
                <w:szCs w:val="18"/>
              </w:rPr>
              <w:t>未批准</w:t>
            </w:r>
            <w:r w:rsidRPr="00F5515B">
              <w:rPr>
                <w:rFonts w:ascii="Times New Roman" w:eastAsia="宋体" w:hAnsi="Times New Roman" w:cs="Times New Roman"/>
                <w:b/>
                <w:bCs/>
                <w:color w:val="FFFFFF" w:themeColor="background1"/>
                <w:sz w:val="18"/>
                <w:szCs w:val="18"/>
              </w:rPr>
              <w:t>{%endif%}</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A5E42C" w14:textId="4C643A6C" w:rsidR="00E82DB2" w:rsidRPr="00F5515B" w:rsidRDefault="00E82DB2" w:rsidP="00E82DB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{%if “NMPA” in a.approval_organization%}NMPA</w:t>
            </w:r>
            <w:r w:rsidRPr="00F5515B">
              <w:rPr>
                <w:rFonts w:ascii="Times New Roman" w:eastAsia="宋体" w:hAnsi="Times New Roman" w:cs="Times New Roman"/>
                <w:b/>
                <w:bCs/>
                <w:color w:val="FFFFFF" w:themeColor="background1"/>
                <w:sz w:val="18"/>
                <w:szCs w:val="18"/>
              </w:rPr>
              <w:t>批准</w:t>
            </w:r>
            <w:r w:rsidRPr="00F5515B">
              <w:rPr>
                <w:rFonts w:ascii="Times New Roman" w:eastAsia="宋体" w:hAnsi="Times New Roman" w:cs="Times New Roman"/>
                <w:b/>
                <w:bCs/>
                <w:color w:val="FFFFFF" w:themeColor="background1"/>
                <w:sz w:val="18"/>
                <w:szCs w:val="18"/>
              </w:rPr>
              <w:t>{%else%}NMPA</w:t>
            </w:r>
            <w:r w:rsidRPr="00F5515B">
              <w:rPr>
                <w:rFonts w:ascii="Times New Roman" w:eastAsia="宋体" w:hAnsi="Times New Roman" w:cs="Times New Roman"/>
                <w:b/>
                <w:bCs/>
                <w:color w:val="FFFFFF" w:themeColor="background1"/>
                <w:sz w:val="18"/>
                <w:szCs w:val="18"/>
              </w:rPr>
              <w:t>未批准</w:t>
            </w:r>
            <w:r w:rsidRPr="00F5515B">
              <w:rPr>
                <w:rFonts w:ascii="Times New Roman" w:eastAsia="宋体" w:hAnsi="Times New Roman" w:cs="Times New Roman"/>
                <w:b/>
                <w:bCs/>
                <w:color w:val="FFFFFF" w:themeColor="background1"/>
                <w:sz w:val="18"/>
                <w:szCs w:val="18"/>
              </w:rPr>
              <w:t>{%endif%}</w:t>
            </w:r>
          </w:p>
        </w:tc>
      </w:tr>
      <w:tr w:rsidR="00DB45C4" w:rsidRPr="00F5515B" w14:paraId="765993A3" w14:textId="77777777" w:rsidTr="00E82DB2">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4F043EF0" w14:textId="77777777" w:rsidR="00DB45C4" w:rsidRPr="00F5515B"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EF6D94" w14:textId="2B7ABB10" w:rsidR="00DB45C4" w:rsidRPr="00F5515B"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商品名：</w:t>
            </w:r>
            <w:r w:rsidR="00E82DB2" w:rsidRPr="00F5515B">
              <w:rPr>
                <w:rFonts w:ascii="Times New Roman" w:eastAsia="宋体" w:hAnsi="Times New Roman" w:cs="Times New Roman"/>
                <w:b/>
                <w:bCs/>
                <w:color w:val="FFFFFF" w:themeColor="background1"/>
                <w:sz w:val="18"/>
                <w:szCs w:val="18"/>
              </w:rPr>
              <w:t>{%if a.trade_name_cn%}{{a.trade_name_cn}}{%else%}-{%endif%}</w:t>
            </w:r>
            <w:r w:rsidR="00E82DB2" w:rsidRPr="00F5515B">
              <w:rPr>
                <w:rFonts w:ascii="Times New Roman" w:eastAsia="宋体" w:hAnsi="Times New Roman" w:cs="Times New Roman"/>
                <w:b/>
                <w:bCs/>
                <w:color w:val="FFFFFF" w:themeColor="background1"/>
                <w:sz w:val="18"/>
                <w:szCs w:val="18"/>
              </w:rPr>
              <w:t>（</w:t>
            </w:r>
            <w:r w:rsidR="00E82DB2" w:rsidRPr="00F5515B">
              <w:rPr>
                <w:rFonts w:ascii="Times New Roman" w:eastAsia="宋体" w:hAnsi="Times New Roman" w:cs="Times New Roman"/>
                <w:b/>
                <w:bCs/>
                <w:color w:val="FFFFFF" w:themeColor="background1"/>
                <w:sz w:val="18"/>
                <w:szCs w:val="18"/>
              </w:rPr>
              <w:t>{%if a.trade_name_en%}{{a.trade_name_en}}{%else%}-{%endif%}</w:t>
            </w:r>
            <w:r w:rsidR="00E82DB2" w:rsidRPr="00F5515B">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2C4BB24A" w14:textId="77777777" w:rsidR="00DB45C4" w:rsidRPr="00F5515B"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F038D88" w14:textId="77777777" w:rsidR="00DB45C4" w:rsidRPr="00F5515B"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r>
      <w:tr w:rsidR="00E82DB2" w:rsidRPr="00F5515B" w14:paraId="0F21B172" w14:textId="77777777" w:rsidTr="00E82DB2">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81D085" w14:textId="77777777" w:rsidR="00E82DB2" w:rsidRPr="00F5515B" w:rsidRDefault="00E82DB2" w:rsidP="00E82DB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96558" w14:textId="135E7222" w:rsidR="00E82DB2" w:rsidRPr="00F5515B" w:rsidRDefault="00E82DB2" w:rsidP="00E82DB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{{a.drug_mechanism_cn|e}}</w:t>
            </w:r>
          </w:p>
        </w:tc>
      </w:tr>
      <w:tr w:rsidR="00E82DB2" w:rsidRPr="00F5515B" w14:paraId="0C21704D" w14:textId="77777777" w:rsidTr="00E82DB2">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A1190A" w14:textId="77777777" w:rsidR="00E82DB2" w:rsidRPr="00F5515B" w:rsidRDefault="00E82DB2" w:rsidP="00E82DB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929DA4" w14:textId="2254C431" w:rsidR="00E82DB2" w:rsidRDefault="00E82DB2" w:rsidP="00E82DB2">
            <w:pPr>
              <w:rPr>
                <w:rFonts w:ascii="Times New Roman" w:eastAsia="宋体" w:hAnsi="Times New Roman" w:cs="Times New Roman"/>
                <w:sz w:val="17"/>
                <w:szCs w:val="17"/>
              </w:rPr>
            </w:pPr>
            <w:r w:rsidRPr="00F5515B">
              <w:rPr>
                <w:rFonts w:ascii="Times New Roman" w:eastAsia="宋体" w:hAnsi="Times New Roman" w:cs="Times New Roman"/>
                <w:sz w:val="17"/>
                <w:szCs w:val="17"/>
              </w:rPr>
              <w:t>{%p for b in a.var%}</w:t>
            </w:r>
          </w:p>
          <w:p w14:paraId="58F95480" w14:textId="77777777" w:rsidR="004F37C3" w:rsidRPr="004F37C3" w:rsidRDefault="004F37C3" w:rsidP="004F37C3">
            <w:pPr>
              <w:rPr>
                <w:rFonts w:ascii="Times New Roman" w:eastAsia="宋体" w:hAnsi="Times New Roman" w:cs="Times New Roman"/>
                <w:sz w:val="17"/>
                <w:szCs w:val="17"/>
              </w:rPr>
            </w:pPr>
            <w:r w:rsidRPr="004F37C3">
              <w:rPr>
                <w:rFonts w:ascii="Times New Roman" w:eastAsia="宋体" w:hAnsi="Times New Roman" w:cs="Times New Roman"/>
                <w:sz w:val="17"/>
                <w:szCs w:val="17"/>
              </w:rPr>
              <w:t>{%p if b.biomarker_type%}</w:t>
            </w:r>
          </w:p>
          <w:p w14:paraId="702BA955" w14:textId="77777777" w:rsidR="004F37C3" w:rsidRPr="004F37C3" w:rsidRDefault="004F37C3" w:rsidP="004F37C3">
            <w:pPr>
              <w:rPr>
                <w:rFonts w:ascii="Times New Roman" w:eastAsia="宋体" w:hAnsi="Times New Roman" w:cs="Times New Roman"/>
                <w:sz w:val="17"/>
                <w:szCs w:val="17"/>
              </w:rPr>
            </w:pPr>
            <w:r w:rsidRPr="004F37C3">
              <w:rPr>
                <w:rFonts w:ascii="Times New Roman" w:eastAsia="宋体" w:hAnsi="Times New Roman" w:cs="Times New Roman"/>
                <w:sz w:val="17"/>
                <w:szCs w:val="17"/>
              </w:rPr>
              <w:t>{{b.biomarker_type}}</w:t>
            </w:r>
          </w:p>
          <w:p w14:paraId="28F749D8" w14:textId="560C253A" w:rsidR="004F37C3" w:rsidRPr="004F37C3" w:rsidRDefault="004F37C3" w:rsidP="004F37C3">
            <w:pPr>
              <w:rPr>
                <w:rFonts w:ascii="Times New Roman" w:eastAsia="宋体" w:hAnsi="Times New Roman" w:cs="Times New Roman"/>
                <w:sz w:val="17"/>
                <w:szCs w:val="17"/>
              </w:rPr>
            </w:pPr>
            <w:r w:rsidRPr="004F37C3">
              <w:rPr>
                <w:rFonts w:ascii="Times New Roman" w:eastAsia="宋体" w:hAnsi="Times New Roman" w:cs="Times New Roman"/>
                <w:sz w:val="17"/>
                <w:szCs w:val="17"/>
              </w:rPr>
              <w:t>{%p else%}</w:t>
            </w:r>
          </w:p>
          <w:p w14:paraId="40B64D5B" w14:textId="77777777" w:rsidR="00E82DB2" w:rsidRPr="00F5515B" w:rsidRDefault="00E82DB2" w:rsidP="00E82DB2">
            <w:pPr>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{{b.gene_symbol}} {{b.gene_region}} {{b.hgvs_c}}{%if b.hgvs_p!=”p.?”%} {{b.hgvs_p}}{%else%}{%endif%}</w:t>
            </w:r>
          </w:p>
          <w:p w14:paraId="2A3745BE" w14:textId="597853DA" w:rsidR="004F37C3" w:rsidRDefault="004F37C3" w:rsidP="00E82DB2">
            <w:pPr>
              <w:pStyle w:val="a4"/>
              <w:ind w:firstLineChars="0" w:firstLine="0"/>
              <w:rPr>
                <w:rFonts w:ascii="Times New Roman" w:eastAsia="宋体" w:hAnsi="Times New Roman" w:cs="Times New Roman"/>
                <w:sz w:val="17"/>
                <w:szCs w:val="17"/>
              </w:rPr>
            </w:pPr>
            <w:r w:rsidRPr="004F37C3">
              <w:rPr>
                <w:rFonts w:ascii="Times New Roman" w:eastAsia="宋体" w:hAnsi="Times New Roman" w:cs="Times New Roman"/>
                <w:sz w:val="17"/>
                <w:szCs w:val="17"/>
              </w:rPr>
              <w:t>{%p endif%}</w:t>
            </w:r>
          </w:p>
          <w:p w14:paraId="314A5812" w14:textId="668C2A15" w:rsidR="004F37C3" w:rsidRPr="00F5515B" w:rsidRDefault="00E82DB2" w:rsidP="00E82DB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{%p endfor%}</w:t>
            </w:r>
          </w:p>
        </w:tc>
      </w:tr>
      <w:tr w:rsidR="00E82DB2" w:rsidRPr="00F5515B" w14:paraId="5C41C87D" w14:textId="77777777" w:rsidTr="00E82DB2">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DF191" w14:textId="77777777" w:rsidR="00E82DB2" w:rsidRPr="00F5515B" w:rsidRDefault="00E82DB2" w:rsidP="00E82DB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C9BE558"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{%p if a.adaptation_disease_cn %}</w:t>
            </w:r>
          </w:p>
          <w:p w14:paraId="53BA1B43"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{%p for b in a.adaptation_disease_cn%}</w:t>
            </w:r>
          </w:p>
          <w:p w14:paraId="25B4BF52" w14:textId="7E39FC79"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{{b</w:t>
            </w:r>
            <w:r w:rsidR="007E6E6D">
              <w:rPr>
                <w:rFonts w:ascii="Times New Roman" w:eastAsia="宋体" w:hAnsi="Times New Roman" w:cs="Times New Roman" w:hint="eastAsia"/>
                <w:sz w:val="17"/>
                <w:szCs w:val="17"/>
              </w:rPr>
              <w:t>|e</w:t>
            </w:r>
            <w:r w:rsidRPr="00F76249">
              <w:rPr>
                <w:rFonts w:ascii="Times New Roman" w:eastAsia="宋体" w:hAnsi="Times New Roman" w:cs="Times New Roman"/>
                <w:sz w:val="17"/>
                <w:szCs w:val="17"/>
              </w:rPr>
              <w:t>}}</w:t>
            </w:r>
          </w:p>
          <w:p w14:paraId="221C686F"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{%p endfor%}</w:t>
            </w:r>
          </w:p>
          <w:p w14:paraId="36DF3448"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{%p else%}</w:t>
            </w:r>
          </w:p>
          <w:p w14:paraId="2BE56C59" w14:textId="77777777" w:rsidR="00570C7D" w:rsidRPr="00213C70" w:rsidRDefault="00570C7D" w:rsidP="00570C7D">
            <w:pPr>
              <w:rPr>
                <w:rFonts w:ascii="Times New Roman" w:eastAsia="宋体" w:hAnsi="Times New Roman" w:cs="Times New Roman"/>
                <w:color w:val="FF0000"/>
                <w:sz w:val="17"/>
                <w:szCs w:val="17"/>
              </w:rPr>
            </w:pPr>
            <w:r w:rsidRPr="00213C70">
              <w:rPr>
                <w:rFonts w:ascii="Times New Roman" w:eastAsia="宋体" w:hAnsi="Times New Roman" w:cs="Times New Roman" w:hint="eastAsia"/>
                <w:color w:val="FF0000"/>
                <w:sz w:val="17"/>
                <w:szCs w:val="17"/>
              </w:rPr>
              <w:t>缺少适应症信息，请补充知识库！</w:t>
            </w:r>
          </w:p>
          <w:p w14:paraId="529FEC87" w14:textId="1B7A6308" w:rsidR="00E82DB2" w:rsidRPr="00F5515B" w:rsidRDefault="00570C7D" w:rsidP="00570C7D">
            <w:pPr>
              <w:pStyle w:val="a4"/>
              <w:ind w:firstLineChars="0" w:firstLine="0"/>
              <w:rPr>
                <w:rFonts w:ascii="Times New Roman" w:eastAsia="宋体" w:hAnsi="Times New Roman" w:cs="Times New Roman"/>
                <w:sz w:val="17"/>
                <w:szCs w:val="17"/>
              </w:rPr>
            </w:pPr>
            <w:r w:rsidRPr="00F76249">
              <w:rPr>
                <w:rFonts w:ascii="Times New Roman" w:eastAsia="宋体" w:hAnsi="Times New Roman" w:cs="Times New Roman"/>
                <w:sz w:val="17"/>
                <w:szCs w:val="17"/>
              </w:rPr>
              <w:t>{%p endif%}</w:t>
            </w:r>
          </w:p>
        </w:tc>
      </w:tr>
    </w:tbl>
    <w:p w14:paraId="5DC6D22F" w14:textId="77777777" w:rsidR="00E82DB2" w:rsidRPr="00F5515B" w:rsidRDefault="00E82DB2" w:rsidP="00DB45C4">
      <w:pPr>
        <w:rPr>
          <w:rFonts w:ascii="Times New Roman" w:eastAsia="宋体" w:hAnsi="Times New Roman" w:cs="Times New Roman"/>
          <w:sz w:val="16"/>
          <w:szCs w:val="16"/>
        </w:rPr>
      </w:pPr>
    </w:p>
    <w:p w14:paraId="1291CD9D" w14:textId="77777777" w:rsidR="00E82DB2" w:rsidRPr="00F5515B" w:rsidRDefault="00E82DB2" w:rsidP="00E82DB2">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endfor%}</w:t>
      </w:r>
    </w:p>
    <w:p w14:paraId="7E89CD6F" w14:textId="77777777" w:rsidR="00E82DB2" w:rsidRPr="00F5515B" w:rsidRDefault="00E82DB2" w:rsidP="00E82DB2">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E82DB2" w:rsidRPr="00F5515B" w14:paraId="42EBC6FC" w14:textId="77777777" w:rsidTr="00BE584D">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079B0D85"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26253E6" w14:textId="77777777" w:rsidR="00E82DB2" w:rsidRPr="00F5515B" w:rsidRDefault="00E82DB2" w:rsidP="00BE584D">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通用名：</w:t>
            </w:r>
            <w:r w:rsidRPr="00F5515B">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397B50"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53CA752"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w:t>
            </w:r>
          </w:p>
        </w:tc>
      </w:tr>
      <w:tr w:rsidR="00E82DB2" w:rsidRPr="00F5515B" w14:paraId="7717D398"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6A3D9559" w14:textId="77777777" w:rsidR="00E82DB2" w:rsidRPr="00F5515B" w:rsidRDefault="00E82DB2" w:rsidP="00BE584D">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797756F" w14:textId="77777777" w:rsidR="00E82DB2" w:rsidRPr="00F5515B" w:rsidRDefault="00E82DB2" w:rsidP="00BE584D">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商品名：</w:t>
            </w:r>
            <w:r w:rsidRPr="00F5515B">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6881180F" w14:textId="77777777" w:rsidR="00E82DB2" w:rsidRPr="00F5515B" w:rsidRDefault="00E82DB2" w:rsidP="00BE584D">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3B84F781" w14:textId="77777777" w:rsidR="00E82DB2" w:rsidRPr="00F5515B" w:rsidRDefault="00E82DB2" w:rsidP="00BE584D">
            <w:pPr>
              <w:pStyle w:val="a4"/>
              <w:ind w:firstLineChars="0" w:firstLine="0"/>
              <w:jc w:val="center"/>
              <w:rPr>
                <w:rFonts w:ascii="Times New Roman" w:eastAsia="宋体" w:hAnsi="Times New Roman" w:cs="Times New Roman"/>
                <w:color w:val="FFFFFF" w:themeColor="background1"/>
                <w:sz w:val="18"/>
                <w:szCs w:val="18"/>
              </w:rPr>
            </w:pPr>
          </w:p>
        </w:tc>
      </w:tr>
      <w:tr w:rsidR="00E82DB2" w:rsidRPr="00F5515B" w14:paraId="1AA7E02C" w14:textId="77777777" w:rsidTr="00BE584D">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1D7636" w14:textId="77777777" w:rsidR="00E82DB2" w:rsidRPr="00F5515B" w:rsidRDefault="00E82DB2"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4CE988" w14:textId="77777777" w:rsidR="00E82DB2" w:rsidRPr="00F5515B" w:rsidRDefault="00E82DB2"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E82DB2" w:rsidRPr="00F5515B" w14:paraId="474684A1"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4FC2B0" w14:textId="77777777" w:rsidR="00E82DB2" w:rsidRPr="00F5515B" w:rsidRDefault="00E82DB2"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CB773" w14:textId="77777777" w:rsidR="00E82DB2" w:rsidRPr="00F5515B" w:rsidRDefault="00E82DB2"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E82DB2" w:rsidRPr="00F5515B" w14:paraId="66115E51" w14:textId="77777777" w:rsidTr="00BE584D">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5AE3C2" w14:textId="77777777" w:rsidR="00E82DB2" w:rsidRPr="00F5515B" w:rsidRDefault="00E82DB2"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4E0906B" w14:textId="77777777" w:rsidR="00E82DB2" w:rsidRPr="00F5515B" w:rsidRDefault="00E82DB2"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435C3699" w14:textId="77777777" w:rsidR="00E82DB2" w:rsidRPr="00F5515B" w:rsidRDefault="00E82DB2" w:rsidP="00E82DB2">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62B54E42" w14:textId="469BB04A" w:rsidR="00DB45C4" w:rsidRPr="00F5515B" w:rsidRDefault="00DB45C4" w:rsidP="00DB45C4">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403D6A40" w14:textId="08EB517A" w:rsidR="00DB45C4" w:rsidRPr="006B0034" w:rsidRDefault="00DB45C4" w:rsidP="006B0034">
      <w:pPr>
        <w:pStyle w:val="a4"/>
        <w:numPr>
          <w:ilvl w:val="0"/>
          <w:numId w:val="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药物批准信息来源于中国国家药品监督管理局（</w:t>
      </w:r>
      <w:r w:rsidRPr="00F5515B">
        <w:rPr>
          <w:rFonts w:ascii="Times New Roman" w:eastAsia="宋体" w:hAnsi="Times New Roman" w:cs="Times New Roman"/>
          <w:sz w:val="16"/>
          <w:szCs w:val="16"/>
        </w:rPr>
        <w:t>National Medical Products Administration</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NMPA</w:t>
      </w:r>
      <w:r w:rsidRPr="00F5515B">
        <w:rPr>
          <w:rFonts w:ascii="Times New Roman" w:eastAsia="宋体" w:hAnsi="Times New Roman" w:cs="Times New Roman"/>
          <w:sz w:val="16"/>
          <w:szCs w:val="16"/>
        </w:rPr>
        <w:t>）和美国食品药品管理局（</w:t>
      </w:r>
      <w:r w:rsidRPr="00F5515B">
        <w:rPr>
          <w:rFonts w:ascii="Times New Roman" w:eastAsia="宋体" w:hAnsi="Times New Roman" w:cs="Times New Roman"/>
          <w:sz w:val="16"/>
          <w:szCs w:val="16"/>
        </w:rPr>
        <w:t>Food and Drug Administration</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FDA</w:t>
      </w:r>
      <w:r w:rsidRPr="00F5515B">
        <w:rPr>
          <w:rFonts w:ascii="Times New Roman" w:eastAsia="宋体" w:hAnsi="Times New Roman" w:cs="Times New Roman"/>
          <w:sz w:val="16"/>
          <w:szCs w:val="16"/>
        </w:rPr>
        <w:t>）官方网站或药物说明书。</w:t>
      </w:r>
      <w:r w:rsidRPr="006B0034">
        <w:rPr>
          <w:rFonts w:ascii="Times New Roman" w:eastAsia="宋体" w:hAnsi="Times New Roman" w:cs="Times New Roman"/>
        </w:rPr>
        <w:br w:type="page"/>
      </w:r>
    </w:p>
    <w:p w14:paraId="6AD3720D" w14:textId="48E3B047" w:rsidR="00147A33" w:rsidRPr="00F5515B" w:rsidRDefault="00147A33" w:rsidP="00147A33">
      <w:pPr>
        <w:pStyle w:val="2"/>
        <w:spacing w:before="0" w:after="0" w:line="240" w:lineRule="auto"/>
        <w:rPr>
          <w:rFonts w:ascii="Times New Roman" w:eastAsia="宋体" w:hAnsi="Times New Roman" w:cs="Times New Roman"/>
          <w:color w:val="1E7648"/>
          <w:sz w:val="24"/>
          <w:szCs w:val="24"/>
        </w:rPr>
      </w:pPr>
      <w:bookmarkStart w:id="11" w:name="_Toc104189944"/>
      <w:bookmarkEnd w:id="10"/>
      <w:r w:rsidRPr="00F5515B">
        <w:rPr>
          <w:rFonts w:ascii="Times New Roman" w:eastAsia="宋体" w:hAnsi="Times New Roman" w:cs="Times New Roman"/>
          <w:color w:val="1E7648"/>
          <w:sz w:val="24"/>
          <w:szCs w:val="24"/>
        </w:rPr>
        <w:lastRenderedPageBreak/>
        <w:t xml:space="preserve">4 </w:t>
      </w:r>
      <w:r w:rsidRPr="00F5515B">
        <w:rPr>
          <w:rFonts w:ascii="Times New Roman" w:eastAsia="宋体" w:hAnsi="Times New Roman" w:cs="Times New Roman"/>
          <w:color w:val="1E7648"/>
          <w:sz w:val="24"/>
          <w:szCs w:val="24"/>
        </w:rPr>
        <w:t>可能获益的临床试验</w:t>
      </w:r>
      <w:bookmarkEnd w:id="11"/>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E82DB2" w:rsidRPr="00F5515B" w14:paraId="09BB4667" w14:textId="77777777" w:rsidTr="00BE584D">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F2242DA"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bookmarkStart w:id="12" w:name="_Hlk104121011"/>
            <w:r w:rsidRPr="00F5515B">
              <w:rPr>
                <w:rFonts w:ascii="Times New Roman" w:eastAsia="宋体" w:hAnsi="Times New Roman" w:cs="Times New Roman"/>
                <w:b/>
                <w:bCs/>
                <w:color w:val="FFFFFF" w:themeColor="background1"/>
                <w:sz w:val="18"/>
                <w:szCs w:val="18"/>
              </w:rPr>
              <w:t>生物标志物</w:t>
            </w:r>
          </w:p>
        </w:tc>
        <w:tc>
          <w:tcPr>
            <w:tcW w:w="1843" w:type="dxa"/>
          </w:tcPr>
          <w:p w14:paraId="506B7A03"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试验编号</w:t>
            </w:r>
          </w:p>
        </w:tc>
        <w:tc>
          <w:tcPr>
            <w:tcW w:w="3827" w:type="dxa"/>
          </w:tcPr>
          <w:p w14:paraId="4634B69B"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研究内容</w:t>
            </w:r>
          </w:p>
        </w:tc>
        <w:tc>
          <w:tcPr>
            <w:tcW w:w="1985" w:type="dxa"/>
          </w:tcPr>
          <w:p w14:paraId="6F4E3943"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治疗方案</w:t>
            </w:r>
          </w:p>
        </w:tc>
        <w:tc>
          <w:tcPr>
            <w:tcW w:w="1401" w:type="dxa"/>
          </w:tcPr>
          <w:p w14:paraId="26F7C131"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试验阶段</w:t>
            </w:r>
          </w:p>
        </w:tc>
      </w:tr>
      <w:tr w:rsidR="00E82DB2" w:rsidRPr="00F5515B" w14:paraId="410EDFAB" w14:textId="77777777" w:rsidTr="00BE584D">
        <w:trPr>
          <w:trHeight w:val="397"/>
        </w:trPr>
        <w:tc>
          <w:tcPr>
            <w:tcW w:w="10332" w:type="dxa"/>
            <w:gridSpan w:val="5"/>
          </w:tcPr>
          <w:p w14:paraId="70888979"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if clinic_trial%}</w:t>
            </w:r>
          </w:p>
        </w:tc>
      </w:tr>
      <w:tr w:rsidR="00E82DB2" w:rsidRPr="00F5515B" w14:paraId="1C49D3DF" w14:textId="77777777" w:rsidTr="00BE584D">
        <w:trPr>
          <w:trHeight w:val="397"/>
        </w:trPr>
        <w:tc>
          <w:tcPr>
            <w:tcW w:w="10332" w:type="dxa"/>
            <w:gridSpan w:val="5"/>
          </w:tcPr>
          <w:p w14:paraId="72A76E92"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for a in clinic_trial%}</w:t>
            </w:r>
          </w:p>
        </w:tc>
      </w:tr>
      <w:tr w:rsidR="00E82DB2" w:rsidRPr="00F5515B" w14:paraId="31113EBB" w14:textId="77777777" w:rsidTr="00BE584D">
        <w:trPr>
          <w:trHeight w:val="397"/>
        </w:trPr>
        <w:tc>
          <w:tcPr>
            <w:tcW w:w="1276" w:type="dxa"/>
          </w:tcPr>
          <w:p w14:paraId="5751DD2A"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BRCA1/2</w:t>
            </w:r>
          </w:p>
        </w:tc>
        <w:tc>
          <w:tcPr>
            <w:tcW w:w="1843" w:type="dxa"/>
          </w:tcPr>
          <w:p w14:paraId="7A9E7536"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{{a.clinicaltrial_number}}</w:t>
            </w:r>
          </w:p>
        </w:tc>
        <w:tc>
          <w:tcPr>
            <w:tcW w:w="3827" w:type="dxa"/>
          </w:tcPr>
          <w:p w14:paraId="2C039A78"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{{a.study_title}}</w:t>
            </w:r>
          </w:p>
        </w:tc>
        <w:tc>
          <w:tcPr>
            <w:tcW w:w="1985" w:type="dxa"/>
          </w:tcPr>
          <w:p w14:paraId="2149BF31"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{%p for b in a.interventions%}</w:t>
            </w:r>
          </w:p>
          <w:p w14:paraId="25388D39"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{{b}}</w:t>
            </w:r>
          </w:p>
          <w:p w14:paraId="058E960F"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{%p endfor%}</w:t>
            </w:r>
          </w:p>
        </w:tc>
        <w:tc>
          <w:tcPr>
            <w:tcW w:w="1401" w:type="dxa"/>
          </w:tcPr>
          <w:p w14:paraId="4A1F6277"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{{a.phase}}</w:t>
            </w:r>
          </w:p>
        </w:tc>
      </w:tr>
      <w:tr w:rsidR="00E82DB2" w:rsidRPr="00F5515B" w14:paraId="0BD22119" w14:textId="77777777" w:rsidTr="00BE584D">
        <w:trPr>
          <w:trHeight w:val="397"/>
        </w:trPr>
        <w:tc>
          <w:tcPr>
            <w:tcW w:w="10332" w:type="dxa"/>
            <w:gridSpan w:val="5"/>
          </w:tcPr>
          <w:p w14:paraId="7DA05B0E" w14:textId="77777777" w:rsidR="00E82DB2" w:rsidRPr="00F5515B" w:rsidRDefault="00E82DB2" w:rsidP="00BE584D">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endfor%}</w:t>
            </w:r>
          </w:p>
        </w:tc>
      </w:tr>
      <w:tr w:rsidR="00E82DB2" w:rsidRPr="00F5515B" w14:paraId="6C65FB57" w14:textId="77777777" w:rsidTr="00BE584D">
        <w:trPr>
          <w:trHeight w:val="397"/>
        </w:trPr>
        <w:tc>
          <w:tcPr>
            <w:tcW w:w="10332" w:type="dxa"/>
            <w:gridSpan w:val="5"/>
          </w:tcPr>
          <w:p w14:paraId="174C7D0C" w14:textId="77777777" w:rsidR="00E82DB2" w:rsidRPr="00F5515B" w:rsidRDefault="00E82DB2" w:rsidP="00BE584D">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else%}</w:t>
            </w:r>
          </w:p>
        </w:tc>
      </w:tr>
      <w:tr w:rsidR="00E82DB2" w:rsidRPr="00F5515B" w14:paraId="55C8E2AA" w14:textId="77777777" w:rsidTr="00BE584D">
        <w:trPr>
          <w:trHeight w:val="397"/>
        </w:trPr>
        <w:tc>
          <w:tcPr>
            <w:tcW w:w="1276" w:type="dxa"/>
          </w:tcPr>
          <w:p w14:paraId="1F682B79" w14:textId="77777777" w:rsidR="00E82DB2" w:rsidRPr="00F5515B" w:rsidRDefault="00E82DB2" w:rsidP="00BE584D">
            <w:pPr>
              <w:pStyle w:val="a4"/>
              <w:ind w:firstLineChars="0" w:firstLine="0"/>
              <w:jc w:val="center"/>
              <w:rPr>
                <w:rFonts w:ascii="Times New Roman" w:eastAsia="宋体" w:hAnsi="Times New Roman" w:cs="Times New Roman"/>
                <w:i/>
                <w:iCs/>
                <w:sz w:val="17"/>
                <w:szCs w:val="17"/>
              </w:rPr>
            </w:pPr>
            <w:r w:rsidRPr="00F5515B">
              <w:rPr>
                <w:rFonts w:ascii="Times New Roman" w:eastAsia="宋体" w:hAnsi="Times New Roman" w:cs="Times New Roman"/>
                <w:i/>
                <w:iCs/>
                <w:sz w:val="17"/>
                <w:szCs w:val="17"/>
              </w:rPr>
              <w:t>-</w:t>
            </w:r>
          </w:p>
        </w:tc>
        <w:tc>
          <w:tcPr>
            <w:tcW w:w="1843" w:type="dxa"/>
          </w:tcPr>
          <w:p w14:paraId="7A5885F6"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c>
          <w:tcPr>
            <w:tcW w:w="3827" w:type="dxa"/>
          </w:tcPr>
          <w:p w14:paraId="311839BC"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c>
          <w:tcPr>
            <w:tcW w:w="1985" w:type="dxa"/>
          </w:tcPr>
          <w:p w14:paraId="096BB572" w14:textId="77777777" w:rsidR="00E82DB2" w:rsidRPr="00F5515B" w:rsidRDefault="00E82DB2" w:rsidP="00BE584D">
            <w:pPr>
              <w:pStyle w:val="a4"/>
              <w:ind w:firstLine="34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c>
          <w:tcPr>
            <w:tcW w:w="1401" w:type="dxa"/>
          </w:tcPr>
          <w:p w14:paraId="041C8938" w14:textId="77777777" w:rsidR="00E82DB2" w:rsidRPr="00F5515B" w:rsidRDefault="00E82DB2" w:rsidP="00BE584D">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w:t>
            </w:r>
          </w:p>
        </w:tc>
      </w:tr>
      <w:tr w:rsidR="00E82DB2" w:rsidRPr="00F5515B" w14:paraId="6FB33B3A" w14:textId="77777777" w:rsidTr="00BE584D">
        <w:trPr>
          <w:trHeight w:val="397"/>
        </w:trPr>
        <w:tc>
          <w:tcPr>
            <w:tcW w:w="10332" w:type="dxa"/>
            <w:gridSpan w:val="5"/>
          </w:tcPr>
          <w:p w14:paraId="16AC6BE0"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endif%}</w:t>
            </w:r>
          </w:p>
        </w:tc>
      </w:tr>
    </w:tbl>
    <w:p w14:paraId="015BF81A" w14:textId="4A1AB53C" w:rsidR="00147A33" w:rsidRPr="00F5515B" w:rsidRDefault="00147A33" w:rsidP="00147A33">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510730BE" w14:textId="57B8AE49" w:rsidR="002C605F" w:rsidRPr="006B0034" w:rsidRDefault="00147A33" w:rsidP="006B0034">
      <w:pPr>
        <w:pStyle w:val="a4"/>
        <w:numPr>
          <w:ilvl w:val="0"/>
          <w:numId w:val="7"/>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上述临床试验系根据受检者检测结果在</w:t>
      </w:r>
      <w:r w:rsidRPr="00F5515B">
        <w:rPr>
          <w:rFonts w:ascii="Times New Roman" w:eastAsia="宋体" w:hAnsi="Times New Roman" w:cs="Times New Roman"/>
          <w:sz w:val="16"/>
          <w:szCs w:val="16"/>
        </w:rPr>
        <w:t>ClinicalTrial</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https://clinicaltrials.gov/</w:t>
      </w:r>
      <w:r w:rsidRPr="00F5515B">
        <w:rPr>
          <w:rFonts w:ascii="Times New Roman" w:eastAsia="宋体" w:hAnsi="Times New Roman" w:cs="Times New Roman"/>
          <w:sz w:val="16"/>
          <w:szCs w:val="16"/>
        </w:rPr>
        <w:t>）和药物临床试验登记与信息公示平台（</w:t>
      </w:r>
      <w:r w:rsidRPr="00F5515B">
        <w:rPr>
          <w:rFonts w:ascii="Times New Roman" w:eastAsia="宋体" w:hAnsi="Times New Roman" w:cs="Times New Roman"/>
          <w:sz w:val="16"/>
          <w:szCs w:val="16"/>
        </w:rPr>
        <w:t>http://www.chinadrugtrials.org.cn/</w:t>
      </w:r>
      <w:r w:rsidRPr="00F5515B">
        <w:rPr>
          <w:rFonts w:ascii="Times New Roman" w:eastAsia="宋体" w:hAnsi="Times New Roman" w:cs="Times New Roman"/>
          <w:sz w:val="16"/>
          <w:szCs w:val="16"/>
        </w:rPr>
        <w:t>）中检索而来，如需了解详细临床研究信息（入组条件、研究者信息、参加机构信息等）可根据上表中试验编号在上述网站中检索。</w:t>
      </w:r>
      <w:bookmarkEnd w:id="12"/>
      <w:r w:rsidR="002C605F" w:rsidRPr="006B0034">
        <w:rPr>
          <w:rFonts w:ascii="Times New Roman" w:eastAsia="宋体" w:hAnsi="Times New Roman" w:cs="Times New Roman"/>
          <w:sz w:val="16"/>
          <w:szCs w:val="16"/>
        </w:rPr>
        <w:br w:type="page"/>
      </w:r>
    </w:p>
    <w:p w14:paraId="272369BC" w14:textId="70C41A27" w:rsidR="00E82DB2" w:rsidRPr="00F5515B" w:rsidRDefault="00E82DB2" w:rsidP="00E82DB2">
      <w:pPr>
        <w:pStyle w:val="2"/>
        <w:spacing w:before="0" w:after="0" w:line="240" w:lineRule="auto"/>
        <w:rPr>
          <w:rFonts w:ascii="Times New Roman" w:eastAsia="宋体" w:hAnsi="Times New Roman" w:cs="Times New Roman"/>
          <w:color w:val="1E7648"/>
          <w:sz w:val="24"/>
          <w:szCs w:val="24"/>
        </w:rPr>
      </w:pPr>
      <w:bookmarkStart w:id="13" w:name="_Toc104189945"/>
      <w:r w:rsidRPr="00F5515B">
        <w:rPr>
          <w:rFonts w:ascii="Times New Roman" w:eastAsia="宋体" w:hAnsi="Times New Roman" w:cs="Times New Roman"/>
          <w:color w:val="1E7648"/>
          <w:sz w:val="24"/>
          <w:szCs w:val="24"/>
        </w:rPr>
        <w:lastRenderedPageBreak/>
        <w:t xml:space="preserve">{%p if </w:t>
      </w:r>
      <w:r w:rsidR="00707AC3" w:rsidRPr="00707AC3">
        <w:rPr>
          <w:rFonts w:ascii="Times New Roman" w:eastAsia="宋体" w:hAnsi="Times New Roman" w:cs="Times New Roman"/>
          <w:color w:val="1E7648"/>
          <w:sz w:val="24"/>
          <w:szCs w:val="24"/>
        </w:rPr>
        <w:t xml:space="preserve">var_brca.snv_m.B1_G_L5 </w:t>
      </w:r>
      <w:r w:rsidRPr="00F5515B">
        <w:rPr>
          <w:rFonts w:ascii="Times New Roman" w:eastAsia="宋体" w:hAnsi="Times New Roman" w:cs="Times New Roman"/>
          <w:color w:val="1E7648"/>
          <w:sz w:val="24"/>
          <w:szCs w:val="24"/>
        </w:rPr>
        <w:t xml:space="preserve">+ </w:t>
      </w:r>
      <w:r w:rsidR="00707AC3" w:rsidRPr="00707AC3">
        <w:rPr>
          <w:rFonts w:ascii="Times New Roman" w:eastAsia="宋体" w:hAnsi="Times New Roman" w:cs="Times New Roman"/>
          <w:color w:val="1E7648"/>
          <w:sz w:val="24"/>
          <w:szCs w:val="24"/>
        </w:rPr>
        <w:t>var_brca.snv_m.B</w:t>
      </w:r>
      <w:r w:rsidR="00707AC3">
        <w:rPr>
          <w:rFonts w:ascii="Times New Roman" w:eastAsia="宋体" w:hAnsi="Times New Roman" w:cs="Times New Roman"/>
          <w:color w:val="1E7648"/>
          <w:sz w:val="24"/>
          <w:szCs w:val="24"/>
        </w:rPr>
        <w:t>2</w:t>
      </w:r>
      <w:r w:rsidR="00707AC3" w:rsidRPr="00707AC3">
        <w:rPr>
          <w:rFonts w:ascii="Times New Roman" w:eastAsia="宋体" w:hAnsi="Times New Roman" w:cs="Times New Roman"/>
          <w:color w:val="1E7648"/>
          <w:sz w:val="24"/>
          <w:szCs w:val="24"/>
        </w:rPr>
        <w:t xml:space="preserve">_G_L5 </w:t>
      </w:r>
      <w:r w:rsidRPr="00F5515B">
        <w:rPr>
          <w:rFonts w:ascii="Times New Roman" w:eastAsia="宋体" w:hAnsi="Times New Roman" w:cs="Times New Roman"/>
          <w:color w:val="1E7648"/>
          <w:sz w:val="24"/>
          <w:szCs w:val="24"/>
        </w:rPr>
        <w:t xml:space="preserve">+ </w:t>
      </w:r>
      <w:r w:rsidR="00707AC3" w:rsidRPr="00707AC3">
        <w:rPr>
          <w:rFonts w:ascii="Times New Roman" w:eastAsia="宋体" w:hAnsi="Times New Roman" w:cs="Times New Roman"/>
          <w:color w:val="1E7648"/>
          <w:sz w:val="24"/>
          <w:szCs w:val="24"/>
        </w:rPr>
        <w:t>var_brca.snv_m.B1_G_L</w:t>
      </w:r>
      <w:r w:rsidR="00707AC3">
        <w:rPr>
          <w:rFonts w:ascii="Times New Roman" w:eastAsia="宋体" w:hAnsi="Times New Roman" w:cs="Times New Roman"/>
          <w:color w:val="1E7648"/>
          <w:sz w:val="24"/>
          <w:szCs w:val="24"/>
        </w:rPr>
        <w:t>4</w:t>
      </w:r>
      <w:r w:rsidR="00707AC3" w:rsidRPr="00707AC3">
        <w:rPr>
          <w:rFonts w:ascii="Times New Roman" w:eastAsia="宋体" w:hAnsi="Times New Roman" w:cs="Times New Roman"/>
          <w:color w:val="1E7648"/>
          <w:sz w:val="24"/>
          <w:szCs w:val="24"/>
        </w:rPr>
        <w:t xml:space="preserve"> </w:t>
      </w:r>
      <w:r w:rsidRPr="00F5515B">
        <w:rPr>
          <w:rFonts w:ascii="Times New Roman" w:eastAsia="宋体" w:hAnsi="Times New Roman" w:cs="Times New Roman"/>
          <w:color w:val="1E7648"/>
          <w:sz w:val="24"/>
          <w:szCs w:val="24"/>
        </w:rPr>
        <w:t xml:space="preserve">+ </w:t>
      </w:r>
      <w:r w:rsidR="00707AC3" w:rsidRPr="00707AC3">
        <w:rPr>
          <w:rFonts w:ascii="Times New Roman" w:eastAsia="宋体" w:hAnsi="Times New Roman" w:cs="Times New Roman"/>
          <w:color w:val="1E7648"/>
          <w:sz w:val="24"/>
          <w:szCs w:val="24"/>
        </w:rPr>
        <w:t>var_brca.snv_m.B</w:t>
      </w:r>
      <w:r w:rsidR="00707AC3">
        <w:rPr>
          <w:rFonts w:ascii="Times New Roman" w:eastAsia="宋体" w:hAnsi="Times New Roman" w:cs="Times New Roman"/>
          <w:color w:val="1E7648"/>
          <w:sz w:val="24"/>
          <w:szCs w:val="24"/>
        </w:rPr>
        <w:t>2</w:t>
      </w:r>
      <w:r w:rsidR="00707AC3" w:rsidRPr="00707AC3">
        <w:rPr>
          <w:rFonts w:ascii="Times New Roman" w:eastAsia="宋体" w:hAnsi="Times New Roman" w:cs="Times New Roman"/>
          <w:color w:val="1E7648"/>
          <w:sz w:val="24"/>
          <w:szCs w:val="24"/>
        </w:rPr>
        <w:t>_G_L</w:t>
      </w:r>
      <w:r w:rsidR="00707AC3">
        <w:rPr>
          <w:rFonts w:ascii="Times New Roman" w:eastAsia="宋体" w:hAnsi="Times New Roman" w:cs="Times New Roman"/>
          <w:color w:val="1E7648"/>
          <w:sz w:val="24"/>
          <w:szCs w:val="24"/>
        </w:rPr>
        <w:t>4</w:t>
      </w:r>
      <w:r w:rsidR="00707AC3" w:rsidRPr="00707AC3">
        <w:rPr>
          <w:rFonts w:ascii="Times New Roman" w:eastAsia="宋体" w:hAnsi="Times New Roman" w:cs="Times New Roman"/>
          <w:color w:val="1E7648"/>
          <w:sz w:val="24"/>
          <w:szCs w:val="24"/>
        </w:rPr>
        <w:t xml:space="preserve"> </w:t>
      </w:r>
      <w:r w:rsidRPr="00F5515B">
        <w:rPr>
          <w:rFonts w:ascii="Times New Roman" w:eastAsia="宋体" w:hAnsi="Times New Roman" w:cs="Times New Roman"/>
          <w:color w:val="1E7648"/>
          <w:sz w:val="24"/>
          <w:szCs w:val="24"/>
        </w:rPr>
        <w:t>+ var_brca.mlpa.</w:t>
      </w:r>
      <w:r w:rsidR="00C30CCD" w:rsidRPr="00F5515B">
        <w:rPr>
          <w:rFonts w:ascii="Times New Roman" w:eastAsia="宋体" w:hAnsi="Times New Roman" w:cs="Times New Roman"/>
          <w:color w:val="1E7648"/>
          <w:sz w:val="24"/>
          <w:szCs w:val="24"/>
        </w:rPr>
        <w:t>B1_Loss</w:t>
      </w:r>
      <w:r w:rsidRPr="00F5515B">
        <w:rPr>
          <w:rFonts w:ascii="Times New Roman" w:eastAsia="宋体" w:hAnsi="Times New Roman" w:cs="Times New Roman"/>
          <w:color w:val="1E7648"/>
          <w:sz w:val="24"/>
          <w:szCs w:val="24"/>
        </w:rPr>
        <w:t>+ var_brca.mlpa.</w:t>
      </w:r>
      <w:r w:rsidR="00C30CCD" w:rsidRPr="00F5515B">
        <w:rPr>
          <w:rFonts w:ascii="Times New Roman" w:eastAsia="宋体" w:hAnsi="Times New Roman" w:cs="Times New Roman"/>
          <w:color w:val="1E7648"/>
          <w:sz w:val="24"/>
          <w:szCs w:val="24"/>
        </w:rPr>
        <w:t>B2_Loss</w:t>
      </w:r>
      <w:r w:rsidRPr="00F5515B">
        <w:rPr>
          <w:rFonts w:ascii="Times New Roman" w:eastAsia="宋体" w:hAnsi="Times New Roman" w:cs="Times New Roman"/>
          <w:color w:val="1E7648"/>
          <w:sz w:val="24"/>
          <w:szCs w:val="24"/>
        </w:rPr>
        <w:t>%}</w:t>
      </w:r>
    </w:p>
    <w:p w14:paraId="1ABFB197" w14:textId="6F7801D0" w:rsidR="00147A33" w:rsidRPr="00F5515B" w:rsidRDefault="00147A33" w:rsidP="00147A33">
      <w:pPr>
        <w:pStyle w:val="2"/>
        <w:spacing w:before="0" w:after="0" w:line="240" w:lineRule="auto"/>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5 </w:t>
      </w:r>
      <w:r w:rsidRPr="00F5515B">
        <w:rPr>
          <w:rFonts w:ascii="Times New Roman" w:eastAsia="宋体" w:hAnsi="Times New Roman" w:cs="Times New Roman"/>
          <w:color w:val="1E7648"/>
          <w:sz w:val="24"/>
          <w:szCs w:val="24"/>
        </w:rPr>
        <w:t>健康风险管理</w:t>
      </w:r>
      <w:bookmarkEnd w:id="13"/>
    </w:p>
    <w:p w14:paraId="3AB1F2A3" w14:textId="668AB849" w:rsidR="008A5A1B" w:rsidRPr="00F5515B" w:rsidRDefault="008A5A1B" w:rsidP="008A5A1B">
      <w:pPr>
        <w:pStyle w:val="2"/>
        <w:spacing w:before="0" w:after="0" w:line="240" w:lineRule="auto"/>
        <w:rPr>
          <w:rFonts w:ascii="Times New Roman" w:eastAsia="宋体" w:hAnsi="Times New Roman" w:cs="Times New Roman"/>
          <w:color w:val="1E7648"/>
          <w:sz w:val="24"/>
          <w:szCs w:val="24"/>
        </w:rPr>
      </w:pPr>
      <w:bookmarkStart w:id="14" w:name="_Toc104189946"/>
      <w:r w:rsidRPr="00F5515B">
        <w:rPr>
          <w:rFonts w:ascii="Times New Roman" w:eastAsia="宋体" w:hAnsi="Times New Roman" w:cs="Times New Roman"/>
          <w:color w:val="1E7648"/>
          <w:sz w:val="24"/>
          <w:szCs w:val="24"/>
        </w:rPr>
        <w:t xml:space="preserve">5.1 </w:t>
      </w:r>
      <w:r w:rsidRPr="00F5515B">
        <w:rPr>
          <w:rFonts w:ascii="Times New Roman" w:eastAsia="宋体" w:hAnsi="Times New Roman" w:cs="Times New Roman"/>
          <w:color w:val="1E7648"/>
          <w:sz w:val="24"/>
          <w:szCs w:val="24"/>
        </w:rPr>
        <w:t>遗传风险提示</w:t>
      </w:r>
      <w:bookmarkEnd w:id="14"/>
    </w:p>
    <w:p w14:paraId="4924572B" w14:textId="10D0B0CE" w:rsidR="006E2097" w:rsidRPr="00F5515B" w:rsidRDefault="00D973AB" w:rsidP="006E2097">
      <w:pPr>
        <w:ind w:firstLineChars="200" w:firstLine="360"/>
        <w:rPr>
          <w:rFonts w:ascii="Times New Roman" w:eastAsia="宋体" w:hAnsi="Times New Roman" w:cs="Times New Roman"/>
          <w:sz w:val="18"/>
          <w:szCs w:val="18"/>
        </w:rPr>
      </w:pP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基因和</w:t>
      </w:r>
      <w:r w:rsidRPr="00F5515B">
        <w:rPr>
          <w:rFonts w:ascii="Times New Roman" w:eastAsia="宋体" w:hAnsi="Times New Roman" w:cs="Times New Roman"/>
          <w:i/>
          <w:iCs/>
          <w:sz w:val="18"/>
          <w:szCs w:val="18"/>
        </w:rPr>
        <w:t>BRCA2</w:t>
      </w:r>
      <w:r w:rsidRPr="00F5515B">
        <w:rPr>
          <w:rFonts w:ascii="Times New Roman" w:eastAsia="宋体" w:hAnsi="Times New Roman" w:cs="Times New Roman"/>
          <w:sz w:val="18"/>
          <w:szCs w:val="18"/>
        </w:rPr>
        <w:t>基因致病性和疑似致病性胚系变异显著增加乳腺癌、卵巢癌、前列腺癌、胰腺癌等肿瘤的发病风险</w:t>
      </w:r>
      <w:r w:rsidR="00F5034E" w:rsidRPr="00F5515B">
        <w:rPr>
          <w:rFonts w:ascii="Times New Roman" w:eastAsia="宋体" w:hAnsi="Times New Roman" w:cs="Times New Roman"/>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B63571" w:rsidRPr="00F5515B" w14:paraId="789095FE" w14:textId="77777777" w:rsidTr="00694682">
        <w:trPr>
          <w:trHeight w:val="397"/>
        </w:trPr>
        <w:tc>
          <w:tcPr>
            <w:tcW w:w="10342" w:type="dxa"/>
            <w:gridSpan w:val="4"/>
            <w:tcBorders>
              <w:bottom w:val="nil"/>
            </w:tcBorders>
            <w:shd w:val="clear" w:color="auto" w:fill="1E7648"/>
            <w:vAlign w:val="center"/>
          </w:tcPr>
          <w:p w14:paraId="7F0832C4" w14:textId="6189D281" w:rsidR="00B63571" w:rsidRPr="00F5515B" w:rsidRDefault="00B63571" w:rsidP="00F5034E">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00B953E2" w:rsidRPr="00F5515B">
              <w:rPr>
                <w:rFonts w:ascii="Times New Roman" w:eastAsia="宋体" w:hAnsi="Times New Roman" w:cs="Times New Roman"/>
                <w:b/>
                <w:bCs/>
                <w:color w:val="FFFFFF" w:themeColor="background1"/>
                <w:sz w:val="18"/>
                <w:szCs w:val="18"/>
              </w:rPr>
              <w:t>基因和</w:t>
            </w:r>
            <w:r w:rsidR="00B953E2" w:rsidRPr="00F5515B">
              <w:rPr>
                <w:rFonts w:ascii="Times New Roman" w:eastAsia="宋体" w:hAnsi="Times New Roman" w:cs="Times New Roman"/>
                <w:b/>
                <w:bCs/>
                <w:i/>
                <w:iCs/>
                <w:color w:val="FFFFFF" w:themeColor="background1"/>
                <w:sz w:val="18"/>
                <w:szCs w:val="18"/>
              </w:rPr>
              <w:t>BRCA2</w:t>
            </w:r>
            <w:r w:rsidR="00B953E2" w:rsidRPr="00F5515B">
              <w:rPr>
                <w:rFonts w:ascii="Times New Roman" w:eastAsia="宋体" w:hAnsi="Times New Roman" w:cs="Times New Roman"/>
                <w:b/>
                <w:bCs/>
                <w:color w:val="FFFFFF" w:themeColor="background1"/>
                <w:sz w:val="18"/>
                <w:szCs w:val="18"/>
              </w:rPr>
              <w:t>基因遗传模式</w:t>
            </w:r>
          </w:p>
        </w:tc>
      </w:tr>
      <w:tr w:rsidR="00362513" w:rsidRPr="00F5515B" w14:paraId="556F1675" w14:textId="77777777" w:rsidTr="0069468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Pr="00F5515B" w:rsidRDefault="005A53B5" w:rsidP="00F5034E">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w:t>
            </w:r>
            <w:r w:rsidR="003C36AB" w:rsidRPr="00F5515B">
              <w:rPr>
                <w:rFonts w:ascii="Times New Roman" w:eastAsia="宋体" w:hAnsi="Times New Roman" w:cs="Times New Roman"/>
                <w:i/>
                <w:iCs/>
                <w:sz w:val="17"/>
                <w:szCs w:val="17"/>
              </w:rPr>
              <w:t>RCA1</w:t>
            </w:r>
            <w:r w:rsidRPr="00F5515B">
              <w:rPr>
                <w:rFonts w:ascii="Times New Roman" w:eastAsia="宋体" w:hAnsi="Times New Roman" w:cs="Times New Roman"/>
                <w:sz w:val="17"/>
                <w:szCs w:val="17"/>
              </w:rPr>
              <w:t>基因和</w:t>
            </w:r>
            <w:r w:rsidRPr="00F5515B">
              <w:rPr>
                <w:rFonts w:ascii="Times New Roman" w:eastAsia="宋体" w:hAnsi="Times New Roman" w:cs="Times New Roman"/>
                <w:i/>
                <w:iCs/>
                <w:sz w:val="17"/>
                <w:szCs w:val="17"/>
              </w:rPr>
              <w:t>B</w:t>
            </w:r>
            <w:r w:rsidR="003C36AB" w:rsidRPr="00F5515B">
              <w:rPr>
                <w:rFonts w:ascii="Times New Roman" w:eastAsia="宋体" w:hAnsi="Times New Roman" w:cs="Times New Roman"/>
                <w:i/>
                <w:iCs/>
                <w:sz w:val="17"/>
                <w:szCs w:val="17"/>
              </w:rPr>
              <w:t>RCA2</w:t>
            </w:r>
            <w:r w:rsidRPr="00F5515B">
              <w:rPr>
                <w:rFonts w:ascii="Times New Roman" w:eastAsia="宋体" w:hAnsi="Times New Roman" w:cs="Times New Roman"/>
                <w:sz w:val="17"/>
                <w:szCs w:val="17"/>
              </w:rPr>
              <w:t>基因都是常染色体显性遗传基因。</w:t>
            </w:r>
            <w:r w:rsidR="0017145E" w:rsidRPr="00F5515B">
              <w:rPr>
                <w:rFonts w:ascii="Times New Roman" w:eastAsia="宋体" w:hAnsi="Times New Roman" w:cs="Times New Roman"/>
                <w:sz w:val="17"/>
                <w:szCs w:val="17"/>
              </w:rPr>
              <w:t>当</w:t>
            </w:r>
            <w:r w:rsidR="003C36AB" w:rsidRPr="00F5515B">
              <w:rPr>
                <w:rFonts w:ascii="Times New Roman" w:eastAsia="宋体" w:hAnsi="Times New Roman" w:cs="Times New Roman"/>
                <w:sz w:val="17"/>
                <w:szCs w:val="17"/>
              </w:rPr>
              <w:t>父亲或母亲为携带者</w:t>
            </w:r>
            <w:r w:rsidR="0017145E" w:rsidRPr="00F5515B">
              <w:rPr>
                <w:rFonts w:ascii="Times New Roman" w:eastAsia="宋体" w:hAnsi="Times New Roman" w:cs="Times New Roman"/>
                <w:sz w:val="17"/>
                <w:szCs w:val="17"/>
              </w:rPr>
              <w:t>时，有</w:t>
            </w:r>
            <w:r w:rsidR="0017145E" w:rsidRPr="00F5515B">
              <w:rPr>
                <w:rFonts w:ascii="Times New Roman" w:eastAsia="宋体" w:hAnsi="Times New Roman" w:cs="Times New Roman"/>
                <w:sz w:val="17"/>
                <w:szCs w:val="17"/>
              </w:rPr>
              <w:t>50%</w:t>
            </w:r>
            <w:r w:rsidR="0017145E" w:rsidRPr="00F5515B">
              <w:rPr>
                <w:rFonts w:ascii="Times New Roman" w:eastAsia="宋体" w:hAnsi="Times New Roman" w:cs="Times New Roman"/>
                <w:sz w:val="17"/>
                <w:szCs w:val="17"/>
              </w:rPr>
              <w:t>概率遗传给下一代。</w:t>
            </w:r>
          </w:p>
          <w:p w14:paraId="5DD716CD" w14:textId="2B2C6F24" w:rsidR="00E945E0" w:rsidRPr="00F5515B" w:rsidRDefault="00DE08E0" w:rsidP="00F5034E">
            <w:pPr>
              <w:rPr>
                <w:rFonts w:ascii="Times New Roman" w:eastAsia="宋体" w:hAnsi="Times New Roman" w:cs="Times New Roman"/>
                <w:sz w:val="17"/>
                <w:szCs w:val="17"/>
              </w:rPr>
            </w:pPr>
            <w:r w:rsidRPr="00F5515B">
              <w:rPr>
                <w:rFonts w:ascii="Times New Roman" w:eastAsia="宋体" w:hAnsi="Times New Roman" w:cs="Times New Roman"/>
                <w:sz w:val="17"/>
                <w:szCs w:val="17"/>
              </w:rPr>
              <w:t>检测结果显示您为</w:t>
            </w:r>
            <w:r w:rsidR="00D964F5" w:rsidRPr="00F5515B">
              <w:rPr>
                <w:rFonts w:ascii="Times New Roman" w:eastAsia="宋体" w:hAnsi="Times New Roman" w:cs="Times New Roman"/>
                <w:i/>
                <w:iCs/>
                <w:sz w:val="17"/>
                <w:szCs w:val="17"/>
              </w:rPr>
              <w:t>BRCA1</w:t>
            </w:r>
            <w:r w:rsidR="00D964F5" w:rsidRPr="00F5515B">
              <w:rPr>
                <w:rFonts w:ascii="Times New Roman" w:eastAsia="宋体" w:hAnsi="Times New Roman" w:cs="Times New Roman"/>
                <w:sz w:val="17"/>
                <w:szCs w:val="17"/>
              </w:rPr>
              <w:t>基因或</w:t>
            </w:r>
            <w:r w:rsidR="00D964F5" w:rsidRPr="00F5515B">
              <w:rPr>
                <w:rFonts w:ascii="Times New Roman" w:eastAsia="宋体" w:hAnsi="Times New Roman" w:cs="Times New Roman"/>
                <w:i/>
                <w:iCs/>
                <w:sz w:val="17"/>
                <w:szCs w:val="17"/>
              </w:rPr>
              <w:t>BRCA2</w:t>
            </w:r>
            <w:r w:rsidR="00D964F5" w:rsidRPr="00F5515B">
              <w:rPr>
                <w:rFonts w:ascii="Times New Roman" w:eastAsia="宋体" w:hAnsi="Times New Roman" w:cs="Times New Roman"/>
                <w:sz w:val="17"/>
                <w:szCs w:val="17"/>
              </w:rPr>
              <w:t>基因</w:t>
            </w:r>
            <w:r w:rsidRPr="00F5515B">
              <w:rPr>
                <w:rFonts w:ascii="Times New Roman" w:eastAsia="宋体" w:hAnsi="Times New Roman" w:cs="Times New Roman"/>
                <w:sz w:val="17"/>
                <w:szCs w:val="17"/>
              </w:rPr>
              <w:t>致病性或疑似致病性变异携带者，您的</w:t>
            </w:r>
            <w:r w:rsidR="00A34545" w:rsidRPr="00F5515B">
              <w:rPr>
                <w:rFonts w:ascii="Times New Roman" w:eastAsia="宋体" w:hAnsi="Times New Roman" w:cs="Times New Roman"/>
                <w:color w:val="FF0000"/>
                <w:sz w:val="17"/>
                <w:szCs w:val="17"/>
              </w:rPr>
              <w:t>一级亲属（父母、兄弟姐妹、子女等）</w:t>
            </w:r>
            <w:r w:rsidR="00A34545" w:rsidRPr="00F5515B">
              <w:rPr>
                <w:rFonts w:ascii="Times New Roman" w:eastAsia="宋体" w:hAnsi="Times New Roman" w:cs="Times New Roman"/>
                <w:sz w:val="17"/>
                <w:szCs w:val="17"/>
              </w:rPr>
              <w:t>也有可能携带该变异</w:t>
            </w:r>
            <w:r w:rsidR="003E2FBB" w:rsidRPr="00F5515B">
              <w:rPr>
                <w:rFonts w:ascii="Times New Roman" w:eastAsia="宋体" w:hAnsi="Times New Roman" w:cs="Times New Roman"/>
                <w:sz w:val="17"/>
                <w:szCs w:val="17"/>
              </w:rPr>
              <w:t>；建议进行遗传咨询，</w:t>
            </w:r>
            <w:r w:rsidR="002A1DF6" w:rsidRPr="00F5515B">
              <w:rPr>
                <w:rFonts w:ascii="Times New Roman" w:eastAsia="宋体" w:hAnsi="Times New Roman" w:cs="Times New Roman"/>
                <w:sz w:val="17"/>
                <w:szCs w:val="17"/>
              </w:rPr>
              <w:t>同时</w:t>
            </w:r>
            <w:r w:rsidR="006E7712" w:rsidRPr="00F5515B">
              <w:rPr>
                <w:rFonts w:ascii="Times New Roman" w:eastAsia="宋体" w:hAnsi="Times New Roman" w:cs="Times New Roman"/>
                <w:sz w:val="17"/>
                <w:szCs w:val="17"/>
              </w:rPr>
              <w:t>建议</w:t>
            </w:r>
            <w:r w:rsidR="003E2FBB" w:rsidRPr="00F5515B">
              <w:rPr>
                <w:rFonts w:ascii="Times New Roman" w:eastAsia="宋体" w:hAnsi="Times New Roman" w:cs="Times New Roman"/>
                <w:sz w:val="17"/>
                <w:szCs w:val="17"/>
              </w:rPr>
              <w:t>有风险的亲属</w:t>
            </w:r>
            <w:r w:rsidR="00D964F5" w:rsidRPr="00F5515B">
              <w:rPr>
                <w:rFonts w:ascii="Times New Roman" w:eastAsia="宋体" w:hAnsi="Times New Roman" w:cs="Times New Roman"/>
                <w:sz w:val="17"/>
                <w:szCs w:val="17"/>
              </w:rPr>
              <w:t>可</w:t>
            </w:r>
            <w:r w:rsidR="003E2FBB" w:rsidRPr="00F5515B">
              <w:rPr>
                <w:rFonts w:ascii="Times New Roman" w:eastAsia="宋体" w:hAnsi="Times New Roman" w:cs="Times New Roman"/>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Pr="00F5515B" w:rsidRDefault="00694682" w:rsidP="00491207">
            <w:pPr>
              <w:jc w:val="center"/>
              <w:rPr>
                <w:rFonts w:ascii="Times New Roman" w:eastAsia="宋体" w:hAnsi="Times New Roman" w:cs="Times New Roman"/>
                <w:sz w:val="17"/>
                <w:szCs w:val="17"/>
              </w:rPr>
            </w:pPr>
            <w:r w:rsidRPr="00F5515B">
              <w:rPr>
                <w:rFonts w:ascii="Times New Roman" w:eastAsia="宋体" w:hAnsi="Times New Roman" w:cs="Times New Roman"/>
                <w:noProof/>
                <w:sz w:val="17"/>
                <w:szCs w:val="17"/>
              </w:rPr>
              <w:drawing>
                <wp:inline distT="0" distB="0" distL="0" distR="0" wp14:anchorId="598313C4" wp14:editId="45FBBD8E">
                  <wp:extent cx="252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25799" w:rsidRPr="00F5515B" w14:paraId="4F58DBE1" w14:textId="0FB0A392" w:rsidTr="00BD36FB">
        <w:trPr>
          <w:trHeight w:val="397"/>
        </w:trPr>
        <w:tc>
          <w:tcPr>
            <w:tcW w:w="10342" w:type="dxa"/>
            <w:gridSpan w:val="4"/>
            <w:tcBorders>
              <w:bottom w:val="nil"/>
            </w:tcBorders>
            <w:shd w:val="clear" w:color="auto" w:fill="1E7648"/>
            <w:vAlign w:val="center"/>
          </w:tcPr>
          <w:p w14:paraId="067FE2AC" w14:textId="76F214DB" w:rsidR="00425799" w:rsidRPr="00F5515B" w:rsidRDefault="00425799" w:rsidP="00A675E6">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Pr="00F5515B">
              <w:rPr>
                <w:rFonts w:ascii="Times New Roman" w:eastAsia="宋体" w:hAnsi="Times New Roman" w:cs="Times New Roman"/>
                <w:b/>
                <w:bCs/>
                <w:color w:val="FFFFFF" w:themeColor="background1"/>
                <w:sz w:val="18"/>
                <w:szCs w:val="18"/>
              </w:rPr>
              <w:t>基因和</w:t>
            </w:r>
            <w:r w:rsidRPr="00F5515B">
              <w:rPr>
                <w:rFonts w:ascii="Times New Roman" w:eastAsia="宋体" w:hAnsi="Times New Roman" w:cs="Times New Roman"/>
                <w:b/>
                <w:bCs/>
                <w:i/>
                <w:iCs/>
                <w:color w:val="FFFFFF" w:themeColor="background1"/>
                <w:sz w:val="18"/>
                <w:szCs w:val="18"/>
              </w:rPr>
              <w:t>BRCA2</w:t>
            </w:r>
            <w:r w:rsidRPr="00F5515B">
              <w:rPr>
                <w:rFonts w:ascii="Times New Roman" w:eastAsia="宋体" w:hAnsi="Times New Roman" w:cs="Times New Roman"/>
                <w:b/>
                <w:bCs/>
                <w:color w:val="FFFFFF" w:themeColor="background1"/>
                <w:sz w:val="18"/>
                <w:szCs w:val="18"/>
              </w:rPr>
              <w:t>基因致病性或疑似致病性变异携带者患癌风险增加</w:t>
            </w:r>
          </w:p>
        </w:tc>
      </w:tr>
      <w:tr w:rsidR="00835B5C" w:rsidRPr="00F5515B" w14:paraId="681533AE" w14:textId="369423FC"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F5515B" w:rsidRDefault="00835B5C"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F5515B" w:rsidRDefault="00835B5C"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1B586A1" w:rsidR="00835B5C" w:rsidRPr="00F5515B" w:rsidRDefault="00835B5C" w:rsidP="00FF2448">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w:t>
            </w:r>
            <w:r w:rsidRPr="00F5515B">
              <w:rPr>
                <w:rFonts w:ascii="Times New Roman" w:eastAsia="宋体" w:hAnsi="Times New Roman" w:cs="Times New Roman"/>
                <w:sz w:val="16"/>
                <w:szCs w:val="16"/>
              </w:rPr>
              <w:t>80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72%</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69%</w:t>
            </w:r>
            <w:r w:rsidR="00A21058" w:rsidRPr="00F5515B">
              <w:rPr>
                <w:rFonts w:ascii="Times New Roman" w:eastAsia="宋体" w:hAnsi="Times New Roman" w:cs="Times New Roman"/>
                <w:sz w:val="16"/>
                <w:szCs w:val="16"/>
              </w:rPr>
              <w:t>（</w:t>
            </w:r>
            <w:r w:rsidR="00A21058" w:rsidRPr="00F5515B">
              <w:rPr>
                <w:rFonts w:ascii="Times New Roman" w:eastAsia="宋体" w:hAnsi="Times New Roman" w:cs="Times New Roman"/>
                <w:sz w:val="16"/>
                <w:szCs w:val="16"/>
              </w:rPr>
              <w:t>PMID: 28632866</w:t>
            </w:r>
            <w:r w:rsidR="00A21058"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p w14:paraId="6C354639" w14:textId="70F1AB1D" w:rsidR="00835B5C" w:rsidRPr="00F5515B" w:rsidRDefault="00835B5C" w:rsidP="00FF2448">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中国人群数据显示，</w:t>
            </w: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致病性或疑似致病性变异女性携带者乳腺癌发生风险在</w:t>
            </w:r>
            <w:r w:rsidRPr="00F5515B">
              <w:rPr>
                <w:rFonts w:ascii="Times New Roman" w:eastAsia="宋体" w:hAnsi="Times New Roman" w:cs="Times New Roman"/>
                <w:sz w:val="16"/>
                <w:szCs w:val="16"/>
              </w:rPr>
              <w:t>79</w:t>
            </w:r>
            <w:r w:rsidRPr="00F5515B">
              <w:rPr>
                <w:rFonts w:ascii="Times New Roman" w:eastAsia="宋体" w:hAnsi="Times New Roman" w:cs="Times New Roman"/>
                <w:sz w:val="16"/>
                <w:szCs w:val="16"/>
              </w:rPr>
              <w:t>岁前分别为</w:t>
            </w:r>
            <w:r w:rsidRPr="00F5515B">
              <w:rPr>
                <w:rFonts w:ascii="Times New Roman" w:eastAsia="宋体" w:hAnsi="Times New Roman" w:cs="Times New Roman"/>
                <w:color w:val="FF0000"/>
                <w:sz w:val="16"/>
                <w:szCs w:val="16"/>
              </w:rPr>
              <w:t>37.9%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36.5%</w:t>
            </w:r>
            <w:r w:rsidRPr="00F5515B">
              <w:rPr>
                <w:rFonts w:ascii="Times New Roman" w:eastAsia="宋体" w:hAnsi="Times New Roman" w:cs="Times New Roman"/>
                <w:sz w:val="16"/>
                <w:szCs w:val="16"/>
              </w:rPr>
              <w:t>，是健康女性乳腺癌发病风险（</w:t>
            </w:r>
            <w:r w:rsidRPr="00F5515B">
              <w:rPr>
                <w:rFonts w:ascii="Times New Roman" w:eastAsia="宋体" w:hAnsi="Times New Roman" w:cs="Times New Roman"/>
                <w:sz w:val="16"/>
                <w:szCs w:val="16"/>
              </w:rPr>
              <w:t>3.6%</w:t>
            </w:r>
            <w:r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倍左右</w:t>
            </w:r>
            <w:r w:rsidR="009E0EEE" w:rsidRPr="00F5515B">
              <w:rPr>
                <w:rFonts w:ascii="Times New Roman" w:eastAsia="宋体" w:hAnsi="Times New Roman" w:cs="Times New Roman"/>
                <w:sz w:val="16"/>
                <w:szCs w:val="16"/>
              </w:rPr>
              <w:t>（</w:t>
            </w:r>
            <w:r w:rsidR="009E0EEE" w:rsidRPr="00F5515B">
              <w:rPr>
                <w:rFonts w:ascii="Times New Roman" w:eastAsia="宋体" w:hAnsi="Times New Roman" w:cs="Times New Roman"/>
                <w:sz w:val="16"/>
                <w:szCs w:val="16"/>
              </w:rPr>
              <w:t>PMID: 27033093</w:t>
            </w:r>
            <w:r w:rsidR="009E0EEE"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tc>
      </w:tr>
      <w:tr w:rsidR="00835B5C" w:rsidRPr="00F5515B"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F5515B" w:rsidRDefault="00835B5C"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F5515B" w:rsidRDefault="00835B5C"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435EA887" w:rsidR="00835B5C" w:rsidRPr="00F5515B" w:rsidRDefault="00835B5C" w:rsidP="00835B5C">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w:t>
            </w:r>
            <w:r w:rsidR="0037412B" w:rsidRPr="00F5515B">
              <w:rPr>
                <w:rFonts w:ascii="Times New Roman" w:eastAsia="宋体" w:hAnsi="Times New Roman" w:cs="Times New Roman"/>
                <w:sz w:val="16"/>
                <w:szCs w:val="16"/>
              </w:rPr>
              <w:t>在</w:t>
            </w:r>
            <w:r w:rsidRPr="00F5515B">
              <w:rPr>
                <w:rFonts w:ascii="Times New Roman" w:eastAsia="宋体" w:hAnsi="Times New Roman" w:cs="Times New Roman"/>
                <w:sz w:val="16"/>
                <w:szCs w:val="16"/>
              </w:rPr>
              <w:t>确诊后</w:t>
            </w:r>
            <w:r w:rsidRPr="00F5515B">
              <w:rPr>
                <w:rFonts w:ascii="Times New Roman" w:eastAsia="宋体" w:hAnsi="Times New Roman" w:cs="Times New Roman"/>
                <w:sz w:val="16"/>
                <w:szCs w:val="16"/>
              </w:rPr>
              <w:t>20</w:t>
            </w:r>
            <w:r w:rsidRPr="00F5515B">
              <w:rPr>
                <w:rFonts w:ascii="Times New Roman" w:eastAsia="宋体" w:hAnsi="Times New Roman" w:cs="Times New Roman"/>
                <w:sz w:val="16"/>
                <w:szCs w:val="16"/>
              </w:rPr>
              <w:t>年对侧乳腺癌累积风险</w:t>
            </w:r>
            <w:r w:rsidR="0037412B" w:rsidRPr="00F5515B">
              <w:rPr>
                <w:rFonts w:ascii="Times New Roman" w:eastAsia="宋体" w:hAnsi="Times New Roman" w:cs="Times New Roman"/>
                <w:sz w:val="16"/>
                <w:szCs w:val="16"/>
              </w:rPr>
              <w:t>分别</w:t>
            </w:r>
            <w:r w:rsidRPr="00F5515B">
              <w:rPr>
                <w:rFonts w:ascii="Times New Roman" w:eastAsia="宋体" w:hAnsi="Times New Roman" w:cs="Times New Roman"/>
                <w:sz w:val="16"/>
                <w:szCs w:val="16"/>
              </w:rPr>
              <w:t>为</w:t>
            </w:r>
            <w:r w:rsidRPr="00F5515B">
              <w:rPr>
                <w:rFonts w:ascii="Times New Roman" w:eastAsia="宋体" w:hAnsi="Times New Roman" w:cs="Times New Roman"/>
                <w:color w:val="FF0000"/>
                <w:sz w:val="16"/>
                <w:szCs w:val="16"/>
              </w:rPr>
              <w:t>40%</w:t>
            </w:r>
            <w:r w:rsidR="0037412B" w:rsidRPr="00F5515B">
              <w:rPr>
                <w:rFonts w:ascii="Times New Roman" w:eastAsia="宋体" w:hAnsi="Times New Roman" w:cs="Times New Roman"/>
                <w:sz w:val="16"/>
                <w:szCs w:val="16"/>
              </w:rPr>
              <w:t>、</w:t>
            </w:r>
            <w:r w:rsidR="0037412B" w:rsidRPr="00F5515B">
              <w:rPr>
                <w:rFonts w:ascii="Times New Roman" w:eastAsia="宋体" w:hAnsi="Times New Roman" w:cs="Times New Roman"/>
                <w:color w:val="FF0000"/>
                <w:sz w:val="16"/>
                <w:szCs w:val="16"/>
              </w:rPr>
              <w:t>26%</w:t>
            </w:r>
            <w:r w:rsidR="00CF5839" w:rsidRPr="00F5515B">
              <w:rPr>
                <w:rFonts w:ascii="Times New Roman" w:eastAsia="宋体" w:hAnsi="Times New Roman" w:cs="Times New Roman"/>
                <w:sz w:val="16"/>
                <w:szCs w:val="16"/>
              </w:rPr>
              <w:t>（</w:t>
            </w:r>
            <w:r w:rsidR="00CF5839" w:rsidRPr="00F5515B">
              <w:rPr>
                <w:rFonts w:ascii="Times New Roman" w:eastAsia="宋体" w:hAnsi="Times New Roman" w:cs="Times New Roman"/>
                <w:sz w:val="16"/>
                <w:szCs w:val="16"/>
              </w:rPr>
              <w:t>PMID: 28632866</w:t>
            </w:r>
            <w:r w:rsidR="00CF5839" w:rsidRPr="00F5515B">
              <w:rPr>
                <w:rFonts w:ascii="Times New Roman" w:eastAsia="宋体" w:hAnsi="Times New Roman" w:cs="Times New Roman"/>
                <w:sz w:val="16"/>
                <w:szCs w:val="16"/>
              </w:rPr>
              <w:t>）</w:t>
            </w:r>
            <w:r w:rsidR="0037412B" w:rsidRPr="00F5515B">
              <w:rPr>
                <w:rFonts w:ascii="Times New Roman" w:eastAsia="宋体" w:hAnsi="Times New Roman" w:cs="Times New Roman"/>
                <w:sz w:val="16"/>
                <w:szCs w:val="16"/>
              </w:rPr>
              <w:t>。</w:t>
            </w:r>
          </w:p>
          <w:p w14:paraId="25E1B859" w14:textId="2D38D2A4" w:rsidR="00835B5C" w:rsidRPr="00F5515B" w:rsidRDefault="00835B5C" w:rsidP="0037412B">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中国人群样本研究显示，</w:t>
            </w:r>
            <w:r w:rsidR="0037412B" w:rsidRPr="00F5515B">
              <w:rPr>
                <w:rFonts w:ascii="Times New Roman" w:eastAsia="宋体" w:hAnsi="Times New Roman" w:cs="Times New Roman"/>
                <w:i/>
                <w:iCs/>
                <w:sz w:val="16"/>
                <w:szCs w:val="16"/>
              </w:rPr>
              <w:t>BRCA1</w:t>
            </w:r>
            <w:r w:rsidR="0037412B" w:rsidRPr="00F5515B">
              <w:rPr>
                <w:rFonts w:ascii="Times New Roman" w:eastAsia="宋体" w:hAnsi="Times New Roman" w:cs="Times New Roman"/>
                <w:sz w:val="16"/>
                <w:szCs w:val="16"/>
              </w:rPr>
              <w:t>、</w:t>
            </w:r>
            <w:r w:rsidR="0037412B" w:rsidRPr="00F5515B">
              <w:rPr>
                <w:rFonts w:ascii="Times New Roman" w:eastAsia="宋体" w:hAnsi="Times New Roman" w:cs="Times New Roman"/>
                <w:i/>
                <w:iCs/>
                <w:sz w:val="16"/>
                <w:szCs w:val="16"/>
              </w:rPr>
              <w:t>BRCA2</w:t>
            </w:r>
            <w:r w:rsidR="0037412B" w:rsidRPr="00F5515B">
              <w:rPr>
                <w:rFonts w:ascii="Times New Roman" w:eastAsia="宋体" w:hAnsi="Times New Roman" w:cs="Times New Roman"/>
                <w:sz w:val="16"/>
                <w:szCs w:val="16"/>
              </w:rPr>
              <w:t>致病性或疑似致病性变异女性携带者</w:t>
            </w:r>
            <w:r w:rsidRPr="00F5515B">
              <w:rPr>
                <w:rFonts w:ascii="Times New Roman" w:eastAsia="宋体" w:hAnsi="Times New Roman" w:cs="Times New Roman"/>
                <w:sz w:val="16"/>
                <w:szCs w:val="16"/>
              </w:rPr>
              <w:t>确诊后</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年对侧乳腺癌累积风险</w:t>
            </w:r>
            <w:r w:rsidR="0037412B" w:rsidRPr="00F5515B">
              <w:rPr>
                <w:rFonts w:ascii="Times New Roman" w:eastAsia="宋体" w:hAnsi="Times New Roman" w:cs="Times New Roman"/>
                <w:sz w:val="16"/>
                <w:szCs w:val="16"/>
              </w:rPr>
              <w:t>分别</w:t>
            </w:r>
            <w:r w:rsidRPr="00F5515B">
              <w:rPr>
                <w:rFonts w:ascii="Times New Roman" w:eastAsia="宋体" w:hAnsi="Times New Roman" w:cs="Times New Roman"/>
                <w:sz w:val="16"/>
                <w:szCs w:val="16"/>
              </w:rPr>
              <w:t>为</w:t>
            </w:r>
            <w:r w:rsidRPr="00F5515B">
              <w:rPr>
                <w:rFonts w:ascii="Times New Roman" w:eastAsia="宋体" w:hAnsi="Times New Roman" w:cs="Times New Roman"/>
                <w:color w:val="FF0000"/>
                <w:sz w:val="16"/>
                <w:szCs w:val="16"/>
              </w:rPr>
              <w:t>15.5%</w:t>
            </w:r>
            <w:r w:rsidR="0037412B"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17.5%</w:t>
            </w:r>
            <w:r w:rsidR="00DF1DBC" w:rsidRPr="00F5515B">
              <w:rPr>
                <w:rFonts w:ascii="Times New Roman" w:eastAsia="宋体" w:hAnsi="Times New Roman" w:cs="Times New Roman"/>
                <w:sz w:val="16"/>
                <w:szCs w:val="16"/>
              </w:rPr>
              <w:t>（</w:t>
            </w:r>
            <w:r w:rsidR="00DF1DBC" w:rsidRPr="00F5515B">
              <w:rPr>
                <w:rFonts w:ascii="Times New Roman" w:eastAsia="宋体" w:hAnsi="Times New Roman" w:cs="Times New Roman"/>
                <w:sz w:val="16"/>
                <w:szCs w:val="16"/>
              </w:rPr>
              <w:t>PMID: 32037537</w:t>
            </w:r>
            <w:r w:rsidR="00DF1DBC" w:rsidRPr="00F5515B">
              <w:rPr>
                <w:rFonts w:ascii="Times New Roman" w:eastAsia="宋体" w:hAnsi="Times New Roman" w:cs="Times New Roman"/>
                <w:sz w:val="16"/>
                <w:szCs w:val="16"/>
              </w:rPr>
              <w:t>）</w:t>
            </w:r>
            <w:r w:rsidR="0037412B" w:rsidRPr="00F5515B">
              <w:rPr>
                <w:rFonts w:ascii="Times New Roman" w:eastAsia="宋体" w:hAnsi="Times New Roman" w:cs="Times New Roman"/>
                <w:sz w:val="16"/>
                <w:szCs w:val="16"/>
              </w:rPr>
              <w:t>。</w:t>
            </w:r>
          </w:p>
        </w:tc>
      </w:tr>
      <w:tr w:rsidR="0037412B" w:rsidRPr="00F5515B" w14:paraId="595A42D9" w14:textId="5F69E314"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F5515B"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F5515B" w:rsidRDefault="0037412B"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2B70E1D1" w:rsidR="0037412B" w:rsidRPr="00F5515B" w:rsidRDefault="0037412B" w:rsidP="00887C2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突变乳腺癌患者普遍呈现</w:t>
            </w:r>
            <w:r w:rsidRPr="00F5515B">
              <w:rPr>
                <w:rFonts w:ascii="Times New Roman" w:eastAsia="宋体" w:hAnsi="Times New Roman" w:cs="Times New Roman"/>
                <w:color w:val="FF0000"/>
                <w:sz w:val="16"/>
                <w:szCs w:val="16"/>
              </w:rPr>
              <w:t>发病年龄更早</w:t>
            </w:r>
            <w:r w:rsidRPr="00F5515B">
              <w:rPr>
                <w:rFonts w:ascii="Times New Roman" w:eastAsia="宋体" w:hAnsi="Times New Roman" w:cs="Times New Roman"/>
                <w:sz w:val="16"/>
                <w:szCs w:val="16"/>
              </w:rPr>
              <w:t>的特点，平均发病年龄较散发性乳腺癌患者早</w:t>
            </w:r>
            <w:r w:rsidRPr="00F5515B">
              <w:rPr>
                <w:rFonts w:ascii="Times New Roman" w:eastAsia="宋体" w:hAnsi="Times New Roman" w:cs="Times New Roman"/>
                <w:sz w:val="16"/>
                <w:szCs w:val="16"/>
              </w:rPr>
              <w:t xml:space="preserve"> 5</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8</w:t>
            </w:r>
            <w:r w:rsidRPr="00F5515B">
              <w:rPr>
                <w:rFonts w:ascii="Times New Roman" w:eastAsia="宋体" w:hAnsi="Times New Roman" w:cs="Times New Roman"/>
                <w:sz w:val="16"/>
                <w:szCs w:val="16"/>
              </w:rPr>
              <w:t>年。其中</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突变的乳腺癌约</w:t>
            </w:r>
            <w:r w:rsidRPr="00F5515B">
              <w:rPr>
                <w:rFonts w:ascii="Times New Roman" w:eastAsia="宋体" w:hAnsi="Times New Roman" w:cs="Times New Roman"/>
                <w:sz w:val="16"/>
                <w:szCs w:val="16"/>
              </w:rPr>
              <w:t>30%</w:t>
            </w:r>
            <w:r w:rsidRPr="00F5515B">
              <w:rPr>
                <w:rFonts w:ascii="Times New Roman" w:eastAsia="宋体" w:hAnsi="Times New Roman" w:cs="Times New Roman"/>
                <w:sz w:val="16"/>
                <w:szCs w:val="16"/>
              </w:rPr>
              <w:t>表现为早发性乳腺癌（发病年龄</w:t>
            </w:r>
            <w:r w:rsidRPr="00F5515B">
              <w:rPr>
                <w:rFonts w:ascii="Times New Roman" w:eastAsia="宋体" w:hAnsi="Times New Roman" w:cs="Times New Roman"/>
                <w:sz w:val="16"/>
                <w:szCs w:val="16"/>
              </w:rPr>
              <w:t xml:space="preserve">≤40 </w:t>
            </w:r>
            <w:r w:rsidRPr="00F5515B">
              <w:rPr>
                <w:rFonts w:ascii="Times New Roman" w:eastAsia="宋体" w:hAnsi="Times New Roman" w:cs="Times New Roman"/>
                <w:sz w:val="16"/>
                <w:szCs w:val="16"/>
              </w:rPr>
              <w:t>岁）。而无</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突变的乳腺癌，仅</w:t>
            </w:r>
            <w:r w:rsidRPr="00F5515B">
              <w:rPr>
                <w:rFonts w:ascii="Times New Roman" w:eastAsia="宋体" w:hAnsi="Times New Roman" w:cs="Times New Roman"/>
                <w:sz w:val="16"/>
                <w:szCs w:val="16"/>
              </w:rPr>
              <w:t>17%</w:t>
            </w:r>
            <w:r w:rsidRPr="00F5515B">
              <w:rPr>
                <w:rFonts w:ascii="Times New Roman" w:eastAsia="宋体" w:hAnsi="Times New Roman" w:cs="Times New Roman"/>
                <w:sz w:val="16"/>
                <w:szCs w:val="16"/>
              </w:rPr>
              <w:t>左右为早发性乳腺癌</w:t>
            </w:r>
            <w:r w:rsidR="00887C22" w:rsidRPr="00F5515B">
              <w:rPr>
                <w:rFonts w:ascii="Times New Roman" w:eastAsia="宋体" w:hAnsi="Times New Roman" w:cs="Times New Roman"/>
                <w:sz w:val="16"/>
                <w:szCs w:val="16"/>
              </w:rPr>
              <w:t>（中国家族遗传性肿瘤临床诊疗专家共识（</w:t>
            </w:r>
            <w:r w:rsidR="00887C22" w:rsidRPr="00F5515B">
              <w:rPr>
                <w:rFonts w:ascii="Times New Roman" w:eastAsia="宋体" w:hAnsi="Times New Roman" w:cs="Times New Roman"/>
                <w:sz w:val="16"/>
                <w:szCs w:val="16"/>
              </w:rPr>
              <w:t xml:space="preserve">2021 </w:t>
            </w:r>
            <w:r w:rsidR="00887C22" w:rsidRPr="00F5515B">
              <w:rPr>
                <w:rFonts w:ascii="Times New Roman" w:eastAsia="宋体" w:hAnsi="Times New Roman" w:cs="Times New Roman"/>
                <w:sz w:val="16"/>
                <w:szCs w:val="16"/>
              </w:rPr>
              <w:t>年版）</w:t>
            </w:r>
            <w:r w:rsidR="00887C22" w:rsidRPr="00F5515B">
              <w:rPr>
                <w:rFonts w:ascii="Times New Roman" w:eastAsia="宋体" w:hAnsi="Times New Roman" w:cs="Times New Roman"/>
                <w:sz w:val="16"/>
                <w:szCs w:val="16"/>
              </w:rPr>
              <w:t>(1)—</w:t>
            </w:r>
            <w:r w:rsidR="00887C22" w:rsidRPr="00F5515B">
              <w:rPr>
                <w:rFonts w:ascii="Times New Roman" w:eastAsia="宋体" w:hAnsi="Times New Roman" w:cs="Times New Roman"/>
                <w:sz w:val="16"/>
                <w:szCs w:val="16"/>
              </w:rPr>
              <w:t>家族遗传性乳腺癌）</w:t>
            </w:r>
            <w:r w:rsidRPr="00F5515B">
              <w:rPr>
                <w:rFonts w:ascii="Times New Roman" w:eastAsia="宋体" w:hAnsi="Times New Roman" w:cs="Times New Roman"/>
                <w:sz w:val="16"/>
                <w:szCs w:val="16"/>
              </w:rPr>
              <w:t>。</w:t>
            </w:r>
          </w:p>
        </w:tc>
      </w:tr>
      <w:tr w:rsidR="0037412B" w:rsidRPr="00F5515B"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F5515B"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F5515B" w:rsidRDefault="0037412B"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2DAB057B" w:rsidR="0037412B" w:rsidRPr="00F5515B" w:rsidRDefault="0037412B" w:rsidP="00DF2D74">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w:t>
            </w:r>
            <w:r w:rsidR="00DF2D74" w:rsidRPr="00F5515B">
              <w:rPr>
                <w:rFonts w:ascii="Times New Roman" w:eastAsia="宋体" w:hAnsi="Times New Roman" w:cs="Times New Roman"/>
                <w:sz w:val="16"/>
                <w:szCs w:val="16"/>
              </w:rPr>
              <w:t>男</w:t>
            </w:r>
            <w:r w:rsidRPr="00F5515B">
              <w:rPr>
                <w:rFonts w:ascii="Times New Roman" w:eastAsia="宋体" w:hAnsi="Times New Roman" w:cs="Times New Roman"/>
                <w:sz w:val="16"/>
                <w:szCs w:val="16"/>
              </w:rPr>
              <w:t>性携带者</w:t>
            </w:r>
            <w:r w:rsidR="00DF2D74" w:rsidRPr="00F5515B">
              <w:rPr>
                <w:rFonts w:ascii="Times New Roman" w:eastAsia="宋体" w:hAnsi="Times New Roman" w:cs="Times New Roman"/>
                <w:sz w:val="16"/>
                <w:szCs w:val="16"/>
              </w:rPr>
              <w:t>终身</w:t>
            </w:r>
            <w:r w:rsidRPr="00F5515B">
              <w:rPr>
                <w:rFonts w:ascii="Times New Roman" w:eastAsia="宋体" w:hAnsi="Times New Roman" w:cs="Times New Roman"/>
                <w:sz w:val="16"/>
                <w:szCs w:val="16"/>
              </w:rPr>
              <w:t>累积风险分别为</w:t>
            </w:r>
            <w:r w:rsidR="00DF2D74" w:rsidRPr="00F5515B">
              <w:rPr>
                <w:rFonts w:ascii="Times New Roman" w:eastAsia="宋体" w:hAnsi="Times New Roman" w:cs="Times New Roman"/>
                <w:color w:val="FF0000"/>
                <w:sz w:val="16"/>
                <w:szCs w:val="16"/>
              </w:rPr>
              <w:t>1.2%</w:t>
            </w:r>
            <w:r w:rsidR="00DF2D74" w:rsidRPr="00F5515B">
              <w:rPr>
                <w:rFonts w:ascii="Times New Roman" w:eastAsia="宋体" w:hAnsi="Times New Roman" w:cs="Times New Roman"/>
                <w:sz w:val="16"/>
                <w:szCs w:val="16"/>
              </w:rPr>
              <w:t>、</w:t>
            </w:r>
            <w:r w:rsidR="00DF2D74" w:rsidRPr="00F5515B">
              <w:rPr>
                <w:rFonts w:ascii="Times New Roman" w:eastAsia="宋体" w:hAnsi="Times New Roman" w:cs="Times New Roman"/>
                <w:color w:val="FF0000"/>
                <w:sz w:val="16"/>
                <w:szCs w:val="16"/>
              </w:rPr>
              <w:t>7%-8%</w:t>
            </w:r>
            <w:r w:rsidR="00DF2D74" w:rsidRPr="00F5515B">
              <w:rPr>
                <w:rFonts w:ascii="Times New Roman" w:eastAsia="宋体" w:hAnsi="Times New Roman" w:cs="Times New Roman"/>
                <w:sz w:val="16"/>
                <w:szCs w:val="16"/>
              </w:rPr>
              <w:t>，远高于一般男性的乳腺癌风险（</w:t>
            </w:r>
            <w:r w:rsidR="00DF2D74" w:rsidRPr="00F5515B">
              <w:rPr>
                <w:rFonts w:ascii="Times New Roman" w:eastAsia="宋体" w:hAnsi="Times New Roman" w:cs="Times New Roman"/>
                <w:sz w:val="16"/>
                <w:szCs w:val="16"/>
              </w:rPr>
              <w:t>0.1%</w:t>
            </w:r>
            <w:r w:rsidR="00DF2D74" w:rsidRPr="00F5515B">
              <w:rPr>
                <w:rFonts w:ascii="Times New Roman" w:eastAsia="宋体" w:hAnsi="Times New Roman" w:cs="Times New Roman"/>
                <w:sz w:val="16"/>
                <w:szCs w:val="16"/>
              </w:rPr>
              <w:t>）</w:t>
            </w:r>
            <w:r w:rsidR="00AF3033" w:rsidRPr="00F5515B">
              <w:rPr>
                <w:rFonts w:ascii="Times New Roman" w:eastAsia="宋体" w:hAnsi="Times New Roman" w:cs="Times New Roman"/>
                <w:sz w:val="16"/>
                <w:szCs w:val="16"/>
              </w:rPr>
              <w:t>（</w:t>
            </w:r>
            <w:r w:rsidR="00AF3033" w:rsidRPr="00F5515B">
              <w:rPr>
                <w:rFonts w:ascii="Times New Roman" w:eastAsia="宋体" w:hAnsi="Times New Roman" w:cs="Times New Roman"/>
                <w:sz w:val="16"/>
                <w:szCs w:val="16"/>
              </w:rPr>
              <w:t>PMID: 20927582, PMID: 20587410, PMID: 18042939</w:t>
            </w:r>
            <w:r w:rsidR="00AF3033" w:rsidRPr="00F5515B">
              <w:rPr>
                <w:rFonts w:ascii="Times New Roman" w:eastAsia="宋体" w:hAnsi="Times New Roman" w:cs="Times New Roman"/>
                <w:sz w:val="16"/>
                <w:szCs w:val="16"/>
              </w:rPr>
              <w:t>）</w:t>
            </w:r>
            <w:r w:rsidR="00DF2D74" w:rsidRPr="00F5515B">
              <w:rPr>
                <w:rFonts w:ascii="Times New Roman" w:eastAsia="宋体" w:hAnsi="Times New Roman" w:cs="Times New Roman"/>
                <w:sz w:val="16"/>
                <w:szCs w:val="16"/>
              </w:rPr>
              <w:t>。</w:t>
            </w:r>
          </w:p>
        </w:tc>
      </w:tr>
      <w:tr w:rsidR="001412D0" w:rsidRPr="00F5515B" w14:paraId="74F1EFB6" w14:textId="19B3FEB6"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F5515B" w:rsidRDefault="001412D0"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F5515B" w:rsidRDefault="001412D0"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4CA4223C" w:rsidR="001412D0" w:rsidRPr="00F5515B" w:rsidRDefault="001412D0" w:rsidP="001412D0">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48.3%</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20.0%</w:t>
            </w:r>
            <w:r w:rsidR="00E17FD9" w:rsidRPr="00F5515B">
              <w:rPr>
                <w:rFonts w:ascii="Times New Roman" w:eastAsia="宋体" w:hAnsi="Times New Roman" w:cs="Times New Roman"/>
                <w:sz w:val="16"/>
                <w:szCs w:val="16"/>
              </w:rPr>
              <w:t>（</w:t>
            </w:r>
            <w:r w:rsidR="00E17FD9" w:rsidRPr="00F5515B">
              <w:rPr>
                <w:rFonts w:ascii="Times New Roman" w:eastAsia="宋体" w:hAnsi="Times New Roman" w:cs="Times New Roman"/>
                <w:sz w:val="16"/>
                <w:szCs w:val="16"/>
              </w:rPr>
              <w:t xml:space="preserve">PMID: </w:t>
            </w:r>
            <w:r w:rsidR="006F4B55" w:rsidRPr="00F5515B">
              <w:rPr>
                <w:rFonts w:ascii="Times New Roman" w:eastAsia="宋体" w:hAnsi="Times New Roman" w:cs="Times New Roman"/>
                <w:sz w:val="16"/>
                <w:szCs w:val="16"/>
              </w:rPr>
              <w:t>32676552</w:t>
            </w:r>
            <w:r w:rsidR="00E17FD9"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tc>
      </w:tr>
      <w:tr w:rsidR="004A03EE" w:rsidRPr="00F5515B"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F5515B" w:rsidRDefault="004A03EE" w:rsidP="004A03EE">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F5515B" w:rsidRDefault="004A03EE" w:rsidP="004A03EE">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76D16A0D" w:rsidR="004A03EE" w:rsidRPr="00F5515B" w:rsidRDefault="004A03EE" w:rsidP="004A03EE">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致病性或疑似致病性变异男性携带者终身累积风险分别为</w:t>
            </w:r>
            <w:r w:rsidRPr="00F5515B">
              <w:rPr>
                <w:rFonts w:ascii="Times New Roman" w:eastAsia="宋体" w:hAnsi="Times New Roman" w:cs="Times New Roman"/>
                <w:color w:val="FF0000"/>
                <w:sz w:val="16"/>
                <w:szCs w:val="16"/>
              </w:rPr>
              <w:t>29%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60%</w:t>
            </w:r>
            <w:r w:rsidR="006F4B55" w:rsidRPr="00F5515B">
              <w:rPr>
                <w:rFonts w:ascii="Times New Roman" w:eastAsia="宋体" w:hAnsi="Times New Roman" w:cs="Times New Roman"/>
                <w:sz w:val="16"/>
                <w:szCs w:val="16"/>
              </w:rPr>
              <w:t>（</w:t>
            </w:r>
            <w:r w:rsidR="006F4B55" w:rsidRPr="00F5515B">
              <w:rPr>
                <w:rFonts w:ascii="Times New Roman" w:eastAsia="宋体" w:hAnsi="Times New Roman" w:cs="Times New Roman"/>
                <w:sz w:val="16"/>
                <w:szCs w:val="16"/>
              </w:rPr>
              <w:t>PMID: 31495749</w:t>
            </w:r>
            <w:r w:rsidR="006F4B55"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tc>
      </w:tr>
      <w:tr w:rsidR="00F46576" w:rsidRPr="00F5515B" w14:paraId="4F447E94" w14:textId="0DAFD878"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F5515B" w:rsidRDefault="00F46576" w:rsidP="00F46576">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F5515B" w:rsidRDefault="00F46576" w:rsidP="00F46576">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877F312" w:rsidR="00F46576" w:rsidRPr="00F5515B" w:rsidRDefault="00F46576" w:rsidP="00F46576">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岁时累积风险为</w:t>
            </w:r>
            <w:r w:rsidR="00142D74" w:rsidRPr="00F5515B">
              <w:rPr>
                <w:rFonts w:ascii="Times New Roman" w:eastAsia="宋体" w:hAnsi="Times New Roman" w:cs="Times New Roman"/>
                <w:color w:val="FF0000"/>
                <w:sz w:val="16"/>
                <w:szCs w:val="16"/>
              </w:rPr>
              <w:t>1.4</w:t>
            </w:r>
            <w:r w:rsidRPr="00F5515B">
              <w:rPr>
                <w:rFonts w:ascii="Times New Roman" w:eastAsia="宋体" w:hAnsi="Times New Roman" w:cs="Times New Roman"/>
                <w:color w:val="FF0000"/>
                <w:sz w:val="16"/>
                <w:szCs w:val="16"/>
              </w:rPr>
              <w:t>%-</w:t>
            </w:r>
            <w:r w:rsidR="00142D74" w:rsidRPr="00F5515B">
              <w:rPr>
                <w:rFonts w:ascii="Times New Roman" w:eastAsia="宋体" w:hAnsi="Times New Roman" w:cs="Times New Roman"/>
                <w:color w:val="FF0000"/>
                <w:sz w:val="16"/>
                <w:szCs w:val="16"/>
              </w:rPr>
              <w:t>1.5</w:t>
            </w:r>
            <w:r w:rsidRPr="00F5515B">
              <w:rPr>
                <w:rFonts w:ascii="Times New Roman" w:eastAsia="宋体" w:hAnsi="Times New Roman" w:cs="Times New Roman"/>
                <w:color w:val="FF0000"/>
                <w:sz w:val="16"/>
                <w:szCs w:val="16"/>
              </w:rPr>
              <w:t>%</w:t>
            </w:r>
            <w:r w:rsidRPr="00F5515B">
              <w:rPr>
                <w:rFonts w:ascii="Times New Roman" w:eastAsia="宋体" w:hAnsi="Times New Roman" w:cs="Times New Roman"/>
                <w:sz w:val="16"/>
                <w:szCs w:val="16"/>
              </w:rPr>
              <w:t>（女性）、</w:t>
            </w:r>
            <w:r w:rsidRPr="00F5515B">
              <w:rPr>
                <w:rFonts w:ascii="Times New Roman" w:eastAsia="宋体" w:hAnsi="Times New Roman" w:cs="Times New Roman"/>
                <w:color w:val="FF0000"/>
                <w:sz w:val="16"/>
                <w:szCs w:val="16"/>
              </w:rPr>
              <w:t>2.1%-4.1%</w:t>
            </w:r>
            <w:r w:rsidRPr="00F5515B">
              <w:rPr>
                <w:rFonts w:ascii="Times New Roman" w:eastAsia="宋体" w:hAnsi="Times New Roman" w:cs="Times New Roman"/>
                <w:sz w:val="16"/>
                <w:szCs w:val="16"/>
              </w:rPr>
              <w:t>（男性）</w:t>
            </w:r>
            <w:r w:rsidR="00C2405C" w:rsidRPr="00F5515B">
              <w:rPr>
                <w:rFonts w:ascii="Times New Roman" w:eastAsia="宋体" w:hAnsi="Times New Roman" w:cs="Times New Roman"/>
                <w:sz w:val="16"/>
                <w:szCs w:val="16"/>
              </w:rPr>
              <w:t>，是普通人群风险的</w:t>
            </w:r>
            <w:r w:rsidR="00C2405C" w:rsidRPr="00F5515B">
              <w:rPr>
                <w:rFonts w:ascii="Times New Roman" w:eastAsia="宋体" w:hAnsi="Times New Roman" w:cs="Times New Roman"/>
                <w:sz w:val="16"/>
                <w:szCs w:val="16"/>
              </w:rPr>
              <w:t>2.4-6</w:t>
            </w:r>
            <w:r w:rsidR="00C2405C" w:rsidRPr="00F5515B">
              <w:rPr>
                <w:rFonts w:ascii="Times New Roman" w:eastAsia="宋体" w:hAnsi="Times New Roman" w:cs="Times New Roman"/>
                <w:sz w:val="16"/>
                <w:szCs w:val="16"/>
              </w:rPr>
              <w:t>倍</w:t>
            </w:r>
            <w:r w:rsidR="004B4412" w:rsidRPr="00F5515B">
              <w:rPr>
                <w:rFonts w:ascii="Times New Roman" w:eastAsia="宋体" w:hAnsi="Times New Roman" w:cs="Times New Roman"/>
                <w:sz w:val="16"/>
                <w:szCs w:val="16"/>
              </w:rPr>
              <w:t>（</w:t>
            </w:r>
            <w:r w:rsidR="004B4412" w:rsidRPr="00F5515B">
              <w:rPr>
                <w:rFonts w:ascii="Times New Roman" w:eastAsia="宋体" w:hAnsi="Times New Roman" w:cs="Times New Roman"/>
                <w:sz w:val="16"/>
                <w:szCs w:val="16"/>
              </w:rPr>
              <w:t>PMID: 10433620, PMID: 23099806, PMID: 16141007</w:t>
            </w:r>
            <w:r w:rsidR="004B4412" w:rsidRPr="00F5515B">
              <w:rPr>
                <w:rFonts w:ascii="Times New Roman" w:eastAsia="宋体" w:hAnsi="Times New Roman" w:cs="Times New Roman"/>
                <w:sz w:val="16"/>
                <w:szCs w:val="16"/>
              </w:rPr>
              <w:t>）</w:t>
            </w:r>
            <w:r w:rsidR="00C2405C" w:rsidRPr="00F5515B">
              <w:rPr>
                <w:rFonts w:ascii="Times New Roman" w:eastAsia="宋体" w:hAnsi="Times New Roman" w:cs="Times New Roman"/>
                <w:sz w:val="16"/>
                <w:szCs w:val="16"/>
              </w:rPr>
              <w:t>。</w:t>
            </w:r>
          </w:p>
        </w:tc>
      </w:tr>
    </w:tbl>
    <w:p w14:paraId="638A694A" w14:textId="350E3A28" w:rsidR="00147A33" w:rsidRPr="00F5515B" w:rsidRDefault="00147A33">
      <w:pPr>
        <w:widowControl/>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br w:type="page"/>
      </w:r>
    </w:p>
    <w:p w14:paraId="56536B3F" w14:textId="20221817" w:rsidR="008A5A1B" w:rsidRPr="00F5515B" w:rsidRDefault="008A5A1B" w:rsidP="008A5A1B">
      <w:pPr>
        <w:pStyle w:val="2"/>
        <w:spacing w:before="0" w:after="0" w:line="240" w:lineRule="auto"/>
        <w:rPr>
          <w:rFonts w:ascii="Times New Roman" w:eastAsia="宋体" w:hAnsi="Times New Roman" w:cs="Times New Roman"/>
          <w:color w:val="1E7648"/>
          <w:sz w:val="24"/>
          <w:szCs w:val="24"/>
        </w:rPr>
      </w:pPr>
      <w:bookmarkStart w:id="15" w:name="_Toc104189947"/>
      <w:r w:rsidRPr="00F5515B">
        <w:rPr>
          <w:rFonts w:ascii="Times New Roman" w:eastAsia="宋体" w:hAnsi="Times New Roman" w:cs="Times New Roman"/>
          <w:color w:val="1E7648"/>
          <w:sz w:val="24"/>
          <w:szCs w:val="24"/>
        </w:rPr>
        <w:lastRenderedPageBreak/>
        <w:t>5.2</w:t>
      </w:r>
      <w:r w:rsidR="00556029" w:rsidRPr="00F5515B">
        <w:rPr>
          <w:rFonts w:ascii="Times New Roman" w:eastAsia="宋体" w:hAnsi="Times New Roman" w:cs="Times New Roman"/>
          <w:color w:val="1E7648"/>
          <w:sz w:val="24"/>
          <w:szCs w:val="24"/>
        </w:rPr>
        <w:t>健康</w:t>
      </w:r>
      <w:r w:rsidRPr="00F5515B">
        <w:rPr>
          <w:rFonts w:ascii="Times New Roman" w:eastAsia="宋体" w:hAnsi="Times New Roman" w:cs="Times New Roman"/>
          <w:color w:val="1E7648"/>
          <w:sz w:val="24"/>
          <w:szCs w:val="24"/>
        </w:rPr>
        <w:t>管理建议</w:t>
      </w:r>
      <w:bookmarkEnd w:id="15"/>
    </w:p>
    <w:p w14:paraId="6DB56043" w14:textId="01A2086B" w:rsidR="00AC5281" w:rsidRPr="00F5515B" w:rsidRDefault="00AC5281" w:rsidP="00AC5281">
      <w:pPr>
        <w:spacing w:line="380" w:lineRule="exact"/>
        <w:ind w:firstLine="420"/>
        <w:rPr>
          <w:rFonts w:ascii="Times New Roman" w:eastAsia="宋体" w:hAnsi="Times New Roman" w:cs="Times New Roman"/>
          <w:sz w:val="18"/>
          <w:szCs w:val="18"/>
        </w:rPr>
      </w:pPr>
      <w:r w:rsidRPr="00F5515B">
        <w:rPr>
          <w:rFonts w:ascii="Times New Roman" w:eastAsia="宋体" w:hAnsi="Times New Roman" w:cs="Times New Roman"/>
          <w:color w:val="000000" w:themeColor="text1"/>
          <w:sz w:val="18"/>
          <w:szCs w:val="18"/>
        </w:rPr>
        <w:t>《美国国家综合癌症网络（</w:t>
      </w:r>
      <w:r w:rsidRPr="00F5515B">
        <w:rPr>
          <w:rFonts w:ascii="Times New Roman" w:eastAsia="宋体" w:hAnsi="Times New Roman" w:cs="Times New Roman"/>
          <w:color w:val="000000" w:themeColor="text1"/>
          <w:sz w:val="18"/>
          <w:szCs w:val="18"/>
        </w:rPr>
        <w:t>National Comprehensive Cancer Network</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color w:val="000000" w:themeColor="text1"/>
          <w:sz w:val="18"/>
          <w:szCs w:val="18"/>
        </w:rPr>
        <w:t>NCCN</w:t>
      </w:r>
      <w:r w:rsidRPr="00F5515B">
        <w:rPr>
          <w:rFonts w:ascii="Times New Roman" w:eastAsia="宋体" w:hAnsi="Times New Roman" w:cs="Times New Roman"/>
          <w:color w:val="000000" w:themeColor="text1"/>
          <w:sz w:val="18"/>
          <w:szCs w:val="18"/>
        </w:rPr>
        <w:t>）指南》</w:t>
      </w:r>
      <w:r w:rsidR="00885677"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color w:val="000000" w:themeColor="text1"/>
          <w:sz w:val="18"/>
          <w:szCs w:val="18"/>
        </w:rPr>
        <w:t>《中国乳腺癌患者</w:t>
      </w:r>
      <w:r w:rsidRPr="00F5515B">
        <w:rPr>
          <w:rFonts w:ascii="Times New Roman" w:eastAsia="宋体" w:hAnsi="Times New Roman" w:cs="Times New Roman"/>
          <w:i/>
          <w:iCs/>
          <w:color w:val="000000" w:themeColor="text1"/>
          <w:sz w:val="18"/>
          <w:szCs w:val="18"/>
        </w:rPr>
        <w:t>BRCA1</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i/>
          <w:iCs/>
          <w:color w:val="000000" w:themeColor="text1"/>
          <w:sz w:val="18"/>
          <w:szCs w:val="18"/>
        </w:rPr>
        <w:t>2</w:t>
      </w:r>
      <w:r w:rsidRPr="00F5515B">
        <w:rPr>
          <w:rFonts w:ascii="Times New Roman" w:eastAsia="宋体" w:hAnsi="Times New Roman" w:cs="Times New Roman"/>
          <w:color w:val="000000" w:themeColor="text1"/>
          <w:sz w:val="18"/>
          <w:szCs w:val="18"/>
        </w:rPr>
        <w:t>基因检测与临床应用专家共识（</w:t>
      </w:r>
      <w:r w:rsidRPr="00F5515B">
        <w:rPr>
          <w:rFonts w:ascii="Times New Roman" w:eastAsia="宋体" w:hAnsi="Times New Roman" w:cs="Times New Roman"/>
          <w:color w:val="000000" w:themeColor="text1"/>
          <w:sz w:val="18"/>
          <w:szCs w:val="18"/>
        </w:rPr>
        <w:t>2018</w:t>
      </w:r>
      <w:r w:rsidRPr="00F5515B">
        <w:rPr>
          <w:rFonts w:ascii="Times New Roman" w:eastAsia="宋体" w:hAnsi="Times New Roman" w:cs="Times New Roman"/>
          <w:color w:val="000000" w:themeColor="text1"/>
          <w:sz w:val="18"/>
          <w:szCs w:val="18"/>
        </w:rPr>
        <w:t>年版）》</w:t>
      </w:r>
      <w:r w:rsidR="00DD733E" w:rsidRPr="00F5515B">
        <w:rPr>
          <w:rFonts w:ascii="Times New Roman" w:eastAsia="宋体" w:hAnsi="Times New Roman" w:cs="Times New Roman"/>
          <w:color w:val="000000" w:themeColor="text1"/>
          <w:sz w:val="18"/>
          <w:szCs w:val="18"/>
        </w:rPr>
        <w:t>、《中国前列腺癌患者基因检测专家共识（</w:t>
      </w:r>
      <w:r w:rsidR="00DD733E" w:rsidRPr="00F5515B">
        <w:rPr>
          <w:rFonts w:ascii="Times New Roman" w:eastAsia="宋体" w:hAnsi="Times New Roman" w:cs="Times New Roman"/>
          <w:color w:val="000000" w:themeColor="text1"/>
          <w:sz w:val="18"/>
          <w:szCs w:val="18"/>
        </w:rPr>
        <w:t>2020</w:t>
      </w:r>
      <w:r w:rsidR="00DD733E" w:rsidRPr="00F5515B">
        <w:rPr>
          <w:rFonts w:ascii="Times New Roman" w:eastAsia="宋体" w:hAnsi="Times New Roman" w:cs="Times New Roman"/>
          <w:color w:val="000000" w:themeColor="text1"/>
          <w:sz w:val="18"/>
          <w:szCs w:val="18"/>
        </w:rPr>
        <w:t>年版）》</w:t>
      </w:r>
      <w:r w:rsidRPr="00F5515B">
        <w:rPr>
          <w:rFonts w:ascii="Times New Roman" w:eastAsia="宋体" w:hAnsi="Times New Roman" w:cs="Times New Roman"/>
          <w:color w:val="000000" w:themeColor="text1"/>
          <w:sz w:val="18"/>
          <w:szCs w:val="18"/>
        </w:rPr>
        <w:t>均</w:t>
      </w:r>
      <w:r w:rsidRPr="00F5515B">
        <w:rPr>
          <w:rFonts w:ascii="Times New Roman" w:eastAsia="宋体" w:hAnsi="Times New Roman" w:cs="Times New Roman"/>
          <w:sz w:val="18"/>
          <w:szCs w:val="18"/>
        </w:rPr>
        <w:t>推荐</w:t>
      </w: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w:t>
      </w:r>
      <w:r w:rsidRPr="00F5515B">
        <w:rPr>
          <w:rFonts w:ascii="Times New Roman" w:eastAsia="宋体" w:hAnsi="Times New Roman" w:cs="Times New Roman"/>
          <w:i/>
          <w:iCs/>
          <w:sz w:val="18"/>
          <w:szCs w:val="18"/>
        </w:rPr>
        <w:t>2</w:t>
      </w:r>
      <w:r w:rsidR="00467227" w:rsidRPr="00F5515B">
        <w:rPr>
          <w:rFonts w:ascii="Times New Roman" w:eastAsia="宋体" w:hAnsi="Times New Roman" w:cs="Times New Roman"/>
          <w:sz w:val="18"/>
          <w:szCs w:val="18"/>
        </w:rPr>
        <w:t>基因</w:t>
      </w:r>
      <w:r w:rsidRPr="00F5515B">
        <w:rPr>
          <w:rFonts w:ascii="Times New Roman" w:eastAsia="宋体" w:hAnsi="Times New Roman" w:cs="Times New Roman"/>
          <w:sz w:val="18"/>
          <w:szCs w:val="18"/>
        </w:rPr>
        <w:t>致病性</w:t>
      </w:r>
      <w:r w:rsidR="00467227" w:rsidRPr="00F5515B">
        <w:rPr>
          <w:rFonts w:ascii="Times New Roman" w:eastAsia="宋体" w:hAnsi="Times New Roman" w:cs="Times New Roman"/>
          <w:sz w:val="18"/>
          <w:szCs w:val="18"/>
        </w:rPr>
        <w:t>或</w:t>
      </w:r>
      <w:r w:rsidR="00FE288B" w:rsidRPr="00F5515B">
        <w:rPr>
          <w:rFonts w:ascii="Times New Roman" w:eastAsia="宋体" w:hAnsi="Times New Roman" w:cs="Times New Roman"/>
          <w:sz w:val="18"/>
          <w:szCs w:val="18"/>
        </w:rPr>
        <w:t>疑似</w:t>
      </w:r>
      <w:r w:rsidRPr="00F5515B">
        <w:rPr>
          <w:rFonts w:ascii="Times New Roman" w:eastAsia="宋体" w:hAnsi="Times New Roman" w:cs="Times New Roman"/>
          <w:sz w:val="18"/>
          <w:szCs w:val="18"/>
        </w:rPr>
        <w:t>致病性变异携带者进行</w:t>
      </w:r>
      <w:r w:rsidRPr="00F5515B">
        <w:rPr>
          <w:rFonts w:ascii="Times New Roman" w:eastAsia="宋体" w:hAnsi="Times New Roman" w:cs="Times New Roman"/>
          <w:b/>
          <w:bCs/>
          <w:color w:val="FF0000"/>
          <w:sz w:val="18"/>
          <w:szCs w:val="18"/>
        </w:rPr>
        <w:t>定期检查或筛查</w:t>
      </w:r>
      <w:r w:rsidRPr="00F5515B">
        <w:rPr>
          <w:rFonts w:ascii="Times New Roman" w:eastAsia="宋体" w:hAnsi="Times New Roman" w:cs="Times New Roman"/>
          <w:sz w:val="18"/>
          <w:szCs w:val="18"/>
        </w:rPr>
        <w:t>，并采取合适的</w:t>
      </w:r>
      <w:r w:rsidRPr="00F5515B">
        <w:rPr>
          <w:rFonts w:ascii="Times New Roman" w:eastAsia="宋体" w:hAnsi="Times New Roman" w:cs="Times New Roman"/>
          <w:b/>
          <w:bCs/>
          <w:color w:val="FF0000"/>
          <w:sz w:val="18"/>
          <w:szCs w:val="18"/>
        </w:rPr>
        <w:t>预防措施</w:t>
      </w:r>
      <w:r w:rsidRPr="00F5515B">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172C4A" w:rsidRPr="00F5515B" w14:paraId="663C9AC9" w14:textId="77777777" w:rsidTr="00AD7A19">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4085DD" w14:textId="6E775327" w:rsidR="00172C4A" w:rsidRPr="00F5515B" w:rsidRDefault="00AD7A19" w:rsidP="00A675E6">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癌种</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C4E6318" w14:textId="5F0DA9A4" w:rsidR="00172C4A" w:rsidRPr="00F5515B" w:rsidRDefault="00AD7A19" w:rsidP="00A675E6">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筛查建议</w:t>
            </w:r>
          </w:p>
        </w:tc>
      </w:tr>
      <w:tr w:rsidR="004A5236" w:rsidRPr="00F5515B" w14:paraId="3D7267EC"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18</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培养乳房防护意识</w:t>
            </w:r>
          </w:p>
        </w:tc>
      </w:tr>
      <w:tr w:rsidR="004A5236" w:rsidRPr="00F5515B"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定期（每</w:t>
            </w:r>
            <w:r w:rsidRPr="00F5515B">
              <w:rPr>
                <w:rFonts w:ascii="Times New Roman" w:eastAsia="宋体" w:hAnsi="Times New Roman" w:cs="Times New Roman"/>
                <w:sz w:val="17"/>
                <w:szCs w:val="17"/>
              </w:rPr>
              <w:t>6-12</w:t>
            </w:r>
            <w:r w:rsidRPr="00F5515B">
              <w:rPr>
                <w:rFonts w:ascii="Times New Roman" w:eastAsia="宋体" w:hAnsi="Times New Roman" w:cs="Times New Roman"/>
                <w:sz w:val="17"/>
                <w:szCs w:val="17"/>
              </w:rPr>
              <w:t>个月）进行临床乳腺检查</w:t>
            </w:r>
          </w:p>
        </w:tc>
      </w:tr>
      <w:tr w:rsidR="004A5236" w:rsidRPr="00F5515B" w14:paraId="20BDABC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25-29</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）（当</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不可用时，考虑行断层摄影）。</w:t>
            </w:r>
          </w:p>
          <w:p w14:paraId="3E641670" w14:textId="6F31020A"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如家族史包含</w:t>
            </w:r>
            <w:r w:rsidRPr="00F5515B">
              <w:rPr>
                <w:rFonts w:ascii="Times New Roman" w:eastAsia="宋体" w:hAnsi="Times New Roman" w:cs="Times New Roman"/>
                <w:sz w:val="17"/>
                <w:szCs w:val="17"/>
              </w:rPr>
              <w:t>30</w:t>
            </w:r>
            <w:r w:rsidRPr="00F5515B">
              <w:rPr>
                <w:rFonts w:ascii="Times New Roman" w:eastAsia="宋体" w:hAnsi="Times New Roman" w:cs="Times New Roman"/>
                <w:sz w:val="17"/>
                <w:szCs w:val="17"/>
              </w:rPr>
              <w:t>岁前确诊乳腺癌，基于家族史进行个体化处理。</w:t>
            </w:r>
          </w:p>
        </w:tc>
      </w:tr>
      <w:tr w:rsidR="004A5236" w:rsidRPr="00F5515B"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30-75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A5236" w:rsidRPr="00F5515B" w14:paraId="731C4700"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个体化处理。</w:t>
            </w:r>
          </w:p>
        </w:tc>
      </w:tr>
      <w:tr w:rsidR="004A5236" w:rsidRPr="00F5515B"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258E4E11"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致病性或疑似致病性变异、接受过乳腺癌治疗但未患双侧乳腺患癌的女性，保持每年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A5236" w:rsidRPr="00F5515B" w14:paraId="56FE2066"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F5515B" w:rsidRDefault="004A5236" w:rsidP="009C631D">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降低风险的乳房切除术，术前需咨询包含预防程度、乳腺再造、手术风险、对侧乳腺癌风险、生存预期等相关事宜并要综合考虑手术对心理、社交和生活质量方面的影响。</w:t>
            </w:r>
          </w:p>
        </w:tc>
      </w:tr>
      <w:tr w:rsidR="004A5236" w:rsidRPr="00F5515B"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F5515B" w:rsidRDefault="004A5236" w:rsidP="009C631D">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F5515B" w:rsidRDefault="004A5236" w:rsidP="009C631D">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使用降低风险的药物</w:t>
            </w:r>
          </w:p>
        </w:tc>
      </w:tr>
      <w:tr w:rsidR="0074028E" w:rsidRPr="00F5515B" w14:paraId="495E399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F5515B" w:rsidRDefault="0074028E" w:rsidP="007402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F5515B" w:rsidRDefault="0074028E" w:rsidP="0074028E">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乳房自检及相关教育，每年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次临床乳腺检查</w:t>
            </w:r>
          </w:p>
        </w:tc>
      </w:tr>
      <w:tr w:rsidR="0074028E" w:rsidRPr="00F5515B"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F5515B" w:rsidRDefault="0074028E" w:rsidP="007402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F5515B" w:rsidRDefault="0074028E" w:rsidP="007402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F5515B" w:rsidRDefault="0074028E" w:rsidP="0074028E">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男性乳房发育症患者：</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考虑每年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w:t>
            </w:r>
            <w:r w:rsidRPr="00F5515B">
              <w:rPr>
                <w:rFonts w:ascii="Times New Roman" w:eastAsia="宋体" w:hAnsi="Times New Roman" w:cs="Times New Roman"/>
                <w:sz w:val="17"/>
                <w:szCs w:val="17"/>
              </w:rPr>
              <w:t>X</w:t>
            </w:r>
            <w:r w:rsidRPr="00F5515B">
              <w:rPr>
                <w:rFonts w:ascii="Times New Roman" w:eastAsia="宋体" w:hAnsi="Times New Roman" w:cs="Times New Roman"/>
                <w:sz w:val="17"/>
                <w:szCs w:val="17"/>
              </w:rPr>
              <w:t>线检查</w:t>
            </w:r>
          </w:p>
          <w:p w14:paraId="5FD4AD6D" w14:textId="511529E1"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开始检查时间应早于家族中最年轻的男性乳腺癌患者确诊年龄</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年</w:t>
            </w:r>
          </w:p>
        </w:tc>
      </w:tr>
      <w:tr w:rsidR="0074028E" w:rsidRPr="00F5515B" w14:paraId="1B497C68"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27CE2A11" w:rsidR="00443B6C"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对于选择降低风险的输卵管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）的患者，通常在</w:t>
            </w:r>
            <w:r w:rsidRPr="00F5515B">
              <w:rPr>
                <w:rFonts w:ascii="Times New Roman" w:eastAsia="宋体" w:hAnsi="Times New Roman" w:cs="Times New Roman"/>
                <w:sz w:val="17"/>
                <w:szCs w:val="17"/>
              </w:rPr>
              <w:t>35-40</w:t>
            </w:r>
            <w:r w:rsidRPr="00F5515B">
              <w:rPr>
                <w:rFonts w:ascii="Times New Roman" w:eastAsia="宋体" w:hAnsi="Times New Roman" w:cs="Times New Roman"/>
                <w:sz w:val="17"/>
                <w:szCs w:val="17"/>
              </w:rPr>
              <w:t>岁进行手术，手术应在完成生育后进行。</w:t>
            </w:r>
          </w:p>
          <w:p w14:paraId="5D5B3738" w14:textId="58389FAE" w:rsidR="00443B6C"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相关卵巢癌的确诊年龄通常较</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相关卵巢癌晚</w:t>
            </w:r>
            <w:r w:rsidRPr="00F5515B">
              <w:rPr>
                <w:rFonts w:ascii="Times New Roman" w:eastAsia="宋体" w:hAnsi="Times New Roman" w:cs="Times New Roman"/>
                <w:sz w:val="17"/>
                <w:szCs w:val="17"/>
              </w:rPr>
              <w:t>8~10</w:t>
            </w:r>
            <w:r w:rsidRPr="00F5515B">
              <w:rPr>
                <w:rFonts w:ascii="Times New Roman" w:eastAsia="宋体" w:hAnsi="Times New Roman" w:cs="Times New Roman"/>
                <w:sz w:val="17"/>
                <w:szCs w:val="17"/>
              </w:rPr>
              <w:t>年，故</w:t>
            </w:r>
            <w:r w:rsidRPr="00F5515B">
              <w:rPr>
                <w:rFonts w:ascii="Times New Roman" w:eastAsia="宋体" w:hAnsi="Times New Roman" w:cs="Times New Roman"/>
                <w:i/>
                <w:iCs/>
                <w:sz w:val="17"/>
                <w:szCs w:val="17"/>
              </w:rPr>
              <w:t>BRCA2</w:t>
            </w:r>
            <w:r w:rsidR="008024DB" w:rsidRPr="00F5515B">
              <w:rPr>
                <w:rFonts w:ascii="Times New Roman" w:eastAsia="宋体" w:hAnsi="Times New Roman" w:cs="Times New Roman"/>
                <w:sz w:val="17"/>
                <w:szCs w:val="17"/>
              </w:rPr>
              <w:t>基因</w:t>
            </w:r>
            <w:r w:rsidRPr="00F5515B">
              <w:rPr>
                <w:rFonts w:ascii="Times New Roman" w:eastAsia="宋体" w:hAnsi="Times New Roman" w:cs="Times New Roman"/>
                <w:sz w:val="17"/>
                <w:szCs w:val="17"/>
              </w:rPr>
              <w:t>致病性或疑似致病性变异携带者可将</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合理推迟至</w:t>
            </w:r>
            <w:r w:rsidRPr="00F5515B">
              <w:rPr>
                <w:rFonts w:ascii="Times New Roman" w:eastAsia="宋体" w:hAnsi="Times New Roman" w:cs="Times New Roman"/>
                <w:sz w:val="17"/>
                <w:szCs w:val="17"/>
              </w:rPr>
              <w:t>40~45</w:t>
            </w:r>
            <w:r w:rsidRPr="00F5515B">
              <w:rPr>
                <w:rFonts w:ascii="Times New Roman" w:eastAsia="宋体" w:hAnsi="Times New Roman" w:cs="Times New Roman"/>
                <w:sz w:val="17"/>
                <w:szCs w:val="17"/>
              </w:rPr>
              <w:t>岁进行，需综合考虑家族中卵巢器的确诊年龄。</w:t>
            </w:r>
          </w:p>
          <w:p w14:paraId="321CF0AA" w14:textId="1C860ADB"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手术前需综合考虑手术对心理、社交、生活等方面的影响。</w:t>
            </w:r>
          </w:p>
        </w:tc>
      </w:tr>
      <w:tr w:rsidR="0074028E" w:rsidRPr="00F5515B"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F5515B" w:rsidRDefault="0074028E" w:rsidP="007402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0B98BBFC" w:rsidR="0074028E" w:rsidRPr="00F5515B" w:rsidRDefault="0074028E" w:rsidP="0074028E">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对于不选择降低风险的输卵管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w:t>
            </w:r>
            <w:r w:rsidRPr="00F5515B">
              <w:rPr>
                <w:rFonts w:ascii="Times New Roman" w:eastAsia="宋体" w:hAnsi="Times New Roman" w:cs="Times New Roman"/>
                <w:sz w:val="17"/>
                <w:szCs w:val="17"/>
              </w:rPr>
              <w:t>30-35</w:t>
            </w:r>
            <w:r w:rsidRPr="00F5515B">
              <w:rPr>
                <w:rFonts w:ascii="Times New Roman" w:eastAsia="宋体" w:hAnsi="Times New Roman" w:cs="Times New Roman"/>
                <w:sz w:val="17"/>
                <w:szCs w:val="17"/>
              </w:rPr>
              <w:t>岁开始选择阴道超声和血清</w:t>
            </w:r>
            <w:r w:rsidRPr="00F5515B">
              <w:rPr>
                <w:rFonts w:ascii="Times New Roman" w:eastAsia="宋体" w:hAnsi="Times New Roman" w:cs="Times New Roman"/>
                <w:sz w:val="17"/>
                <w:szCs w:val="17"/>
              </w:rPr>
              <w:t>CA-125</w:t>
            </w:r>
            <w:r w:rsidRPr="00F5515B">
              <w:rPr>
                <w:rFonts w:ascii="Times New Roman" w:eastAsia="宋体" w:hAnsi="Times New Roman" w:cs="Times New Roman"/>
                <w:sz w:val="17"/>
                <w:szCs w:val="17"/>
              </w:rPr>
              <w:t>检查对卵巢癌进行筛查，筛查需遵循临床医师的指导。</w:t>
            </w:r>
          </w:p>
        </w:tc>
      </w:tr>
      <w:tr w:rsidR="0074028E" w:rsidRPr="00F5515B" w14:paraId="169D6A0F"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7777777" w:rsidR="00443B6C"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40</w:t>
            </w:r>
            <w:r w:rsidRPr="00F5515B">
              <w:rPr>
                <w:rFonts w:ascii="Times New Roman" w:eastAsia="宋体" w:hAnsi="Times New Roman" w:cs="Times New Roman"/>
                <w:sz w:val="17"/>
                <w:szCs w:val="17"/>
              </w:rPr>
              <w:t>岁开始，建议</w:t>
            </w:r>
            <w:r w:rsidRPr="00F5515B">
              <w:rPr>
                <w:rFonts w:ascii="Times New Roman" w:eastAsia="宋体" w:hAnsi="Times New Roman" w:cs="Times New Roman"/>
                <w:sz w:val="17"/>
                <w:szCs w:val="17"/>
              </w:rPr>
              <w:t>BRCA2</w:t>
            </w:r>
            <w:r w:rsidRPr="00F5515B">
              <w:rPr>
                <w:rFonts w:ascii="Times New Roman" w:eastAsia="宋体" w:hAnsi="Times New Roman" w:cs="Times New Roman"/>
                <w:sz w:val="17"/>
                <w:szCs w:val="17"/>
              </w:rPr>
              <w:t>致病性或疑似致病性变异携带者进行前列腺癌筛查</w:t>
            </w:r>
            <w:r w:rsidR="00443B6C" w:rsidRPr="00F5515B">
              <w:rPr>
                <w:rFonts w:ascii="Times New Roman" w:eastAsia="宋体" w:hAnsi="Times New Roman" w:cs="Times New Roman"/>
                <w:sz w:val="17"/>
                <w:szCs w:val="17"/>
              </w:rPr>
              <w:t>。</w:t>
            </w:r>
          </w:p>
          <w:p w14:paraId="33E94233" w14:textId="76340900"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BRCA1</w:t>
            </w:r>
            <w:r w:rsidRPr="00F5515B">
              <w:rPr>
                <w:rFonts w:ascii="Times New Roman" w:eastAsia="宋体" w:hAnsi="Times New Roman" w:cs="Times New Roman"/>
                <w:sz w:val="17"/>
                <w:szCs w:val="17"/>
              </w:rPr>
              <w:t>致病性或疑似致病性变异携带者可考虑进行前列腺癌筛查。</w:t>
            </w:r>
          </w:p>
        </w:tc>
      </w:tr>
      <w:tr w:rsidR="0074028E" w:rsidRPr="00F5515B"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有外分泌胰腺癌家族史时，考虑在</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岁开始或者比家族中最年轻的外分泌胰腺癌患者年轻</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岁开始进行胰腺癌筛查。</w:t>
            </w:r>
          </w:p>
          <w:p w14:paraId="74D42EB4" w14:textId="0E819B30"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无外分泌胰腺癌家族史时，不建议进行胰腺癌筛查。</w:t>
            </w:r>
          </w:p>
        </w:tc>
      </w:tr>
      <w:tr w:rsidR="00386DF6" w:rsidRPr="00F5515B" w14:paraId="7A616D34"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F5515B" w:rsidRDefault="00386DF6"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F5515B" w:rsidRDefault="00386DF6" w:rsidP="00D77622">
            <w:pPr>
              <w:rPr>
                <w:rFonts w:ascii="Times New Roman" w:eastAsia="宋体" w:hAnsi="Times New Roman" w:cs="Times New Roman"/>
                <w:sz w:val="17"/>
                <w:szCs w:val="17"/>
              </w:rPr>
            </w:pPr>
            <w:r w:rsidRPr="00F5515B">
              <w:rPr>
                <w:rFonts w:ascii="Times New Roman" w:eastAsia="宋体" w:hAnsi="Times New Roman" w:cs="Times New Roman"/>
                <w:sz w:val="17"/>
                <w:szCs w:val="17"/>
              </w:rPr>
              <w:t>建议</w:t>
            </w:r>
            <w:r w:rsidR="00D77622" w:rsidRPr="00F5515B">
              <w:rPr>
                <w:rFonts w:ascii="Times New Roman" w:eastAsia="宋体" w:hAnsi="Times New Roman" w:cs="Times New Roman"/>
                <w:sz w:val="17"/>
                <w:szCs w:val="17"/>
              </w:rPr>
              <w:t>进行</w:t>
            </w:r>
            <w:r w:rsidRPr="00F5515B">
              <w:rPr>
                <w:rFonts w:ascii="Times New Roman" w:eastAsia="宋体" w:hAnsi="Times New Roman" w:cs="Times New Roman"/>
                <w:color w:val="1A171B"/>
                <w:sz w:val="17"/>
                <w:szCs w:val="17"/>
              </w:rPr>
              <w:t>遗传咨询以及该变异的检测</w:t>
            </w:r>
          </w:p>
        </w:tc>
      </w:tr>
    </w:tbl>
    <w:p w14:paraId="520262E5" w14:textId="77777777" w:rsidR="0007644F" w:rsidRPr="00F5515B" w:rsidRDefault="0007644F">
      <w:pPr>
        <w:widowControl/>
        <w:jc w:val="left"/>
        <w:rPr>
          <w:rFonts w:ascii="Times New Roman" w:eastAsia="宋体" w:hAnsi="Times New Roman" w:cs="Times New Roman"/>
          <w:sz w:val="16"/>
          <w:szCs w:val="16"/>
        </w:rPr>
      </w:pPr>
      <w:r w:rsidRPr="00F5515B">
        <w:rPr>
          <w:rFonts w:ascii="Times New Roman" w:eastAsia="宋体" w:hAnsi="Times New Roman" w:cs="Times New Roman"/>
          <w:sz w:val="16"/>
          <w:szCs w:val="16"/>
        </w:rPr>
        <w:br w:type="page"/>
      </w:r>
    </w:p>
    <w:p w14:paraId="721F6994" w14:textId="77777777" w:rsidR="00E82DB2" w:rsidRPr="00F5515B" w:rsidRDefault="00E82DB2" w:rsidP="00E82DB2">
      <w:pPr>
        <w:rPr>
          <w:rFonts w:ascii="Times New Roman" w:eastAsia="宋体" w:hAnsi="Times New Roman" w:cs="Times New Roman"/>
          <w:sz w:val="16"/>
          <w:szCs w:val="16"/>
        </w:rPr>
      </w:pPr>
      <w:bookmarkStart w:id="16" w:name="_Toc104189948"/>
      <w:r w:rsidRPr="00F5515B">
        <w:rPr>
          <w:rFonts w:ascii="Times New Roman" w:eastAsia="宋体" w:hAnsi="Times New Roman" w:cs="Times New Roman"/>
          <w:sz w:val="16"/>
          <w:szCs w:val="16"/>
        </w:rPr>
        <w:lastRenderedPageBreak/>
        <w:t>{%p endif%}</w:t>
      </w:r>
    </w:p>
    <w:p w14:paraId="1374B8CC" w14:textId="76172CB0" w:rsidR="000566AA" w:rsidRPr="00F5515B" w:rsidRDefault="00E82DB2" w:rsidP="00707AC3">
      <w:pPr>
        <w:pStyle w:val="2"/>
        <w:spacing w:before="0" w:after="0" w:line="240" w:lineRule="auto"/>
        <w:jc w:val="left"/>
        <w:rPr>
          <w:rFonts w:ascii="Times New Roman" w:eastAsia="宋体" w:hAnsi="Times New Roman" w:cs="Times New Roman"/>
          <w:sz w:val="16"/>
          <w:szCs w:val="16"/>
        </w:rPr>
      </w:pPr>
      <w:r w:rsidRPr="00F5515B">
        <w:rPr>
          <w:rFonts w:ascii="Times New Roman" w:eastAsia="宋体" w:hAnsi="Times New Roman" w:cs="Times New Roman"/>
          <w:color w:val="1E7648"/>
          <w:sz w:val="24"/>
          <w:szCs w:val="24"/>
        </w:rPr>
        <w:t xml:space="preserve">{%if </w:t>
      </w:r>
      <w:r w:rsidR="00707AC3" w:rsidRPr="00707AC3">
        <w:rPr>
          <w:rFonts w:ascii="Times New Roman" w:eastAsia="宋体" w:hAnsi="Times New Roman" w:cs="Times New Roman"/>
          <w:color w:val="1E7648"/>
          <w:sz w:val="24"/>
          <w:szCs w:val="24"/>
        </w:rPr>
        <w:t xml:space="preserve">var_brca.snv_m.B1_G_L5 </w:t>
      </w:r>
      <w:r w:rsidR="00707AC3" w:rsidRPr="00F5515B">
        <w:rPr>
          <w:rFonts w:ascii="Times New Roman" w:eastAsia="宋体" w:hAnsi="Times New Roman" w:cs="Times New Roman"/>
          <w:color w:val="1E7648"/>
          <w:sz w:val="24"/>
          <w:szCs w:val="24"/>
        </w:rPr>
        <w:t xml:space="preserve">+ </w:t>
      </w:r>
      <w:r w:rsidR="00707AC3" w:rsidRPr="00707AC3">
        <w:rPr>
          <w:rFonts w:ascii="Times New Roman" w:eastAsia="宋体" w:hAnsi="Times New Roman" w:cs="Times New Roman"/>
          <w:color w:val="1E7648"/>
          <w:sz w:val="24"/>
          <w:szCs w:val="24"/>
        </w:rPr>
        <w:t>var_brca.snv_m.B</w:t>
      </w:r>
      <w:r w:rsidR="00707AC3">
        <w:rPr>
          <w:rFonts w:ascii="Times New Roman" w:eastAsia="宋体" w:hAnsi="Times New Roman" w:cs="Times New Roman"/>
          <w:color w:val="1E7648"/>
          <w:sz w:val="24"/>
          <w:szCs w:val="24"/>
        </w:rPr>
        <w:t>2</w:t>
      </w:r>
      <w:r w:rsidR="00707AC3" w:rsidRPr="00707AC3">
        <w:rPr>
          <w:rFonts w:ascii="Times New Roman" w:eastAsia="宋体" w:hAnsi="Times New Roman" w:cs="Times New Roman"/>
          <w:color w:val="1E7648"/>
          <w:sz w:val="24"/>
          <w:szCs w:val="24"/>
        </w:rPr>
        <w:t xml:space="preserve">_G_L5 </w:t>
      </w:r>
      <w:r w:rsidR="00707AC3" w:rsidRPr="00F5515B">
        <w:rPr>
          <w:rFonts w:ascii="Times New Roman" w:eastAsia="宋体" w:hAnsi="Times New Roman" w:cs="Times New Roman"/>
          <w:color w:val="1E7648"/>
          <w:sz w:val="24"/>
          <w:szCs w:val="24"/>
        </w:rPr>
        <w:t xml:space="preserve">+ </w:t>
      </w:r>
      <w:r w:rsidR="00707AC3" w:rsidRPr="00707AC3">
        <w:rPr>
          <w:rFonts w:ascii="Times New Roman" w:eastAsia="宋体" w:hAnsi="Times New Roman" w:cs="Times New Roman"/>
          <w:color w:val="1E7648"/>
          <w:sz w:val="24"/>
          <w:szCs w:val="24"/>
        </w:rPr>
        <w:t>var_brca.snv_m.B1_G_L</w:t>
      </w:r>
      <w:r w:rsidR="00707AC3">
        <w:rPr>
          <w:rFonts w:ascii="Times New Roman" w:eastAsia="宋体" w:hAnsi="Times New Roman" w:cs="Times New Roman"/>
          <w:color w:val="1E7648"/>
          <w:sz w:val="24"/>
          <w:szCs w:val="24"/>
        </w:rPr>
        <w:t>4</w:t>
      </w:r>
      <w:r w:rsidR="00707AC3" w:rsidRPr="00707AC3">
        <w:rPr>
          <w:rFonts w:ascii="Times New Roman" w:eastAsia="宋体" w:hAnsi="Times New Roman" w:cs="Times New Roman"/>
          <w:color w:val="1E7648"/>
          <w:sz w:val="24"/>
          <w:szCs w:val="24"/>
        </w:rPr>
        <w:t xml:space="preserve"> </w:t>
      </w:r>
      <w:r w:rsidR="00707AC3" w:rsidRPr="00F5515B">
        <w:rPr>
          <w:rFonts w:ascii="Times New Roman" w:eastAsia="宋体" w:hAnsi="Times New Roman" w:cs="Times New Roman"/>
          <w:color w:val="1E7648"/>
          <w:sz w:val="24"/>
          <w:szCs w:val="24"/>
        </w:rPr>
        <w:t xml:space="preserve">+ </w:t>
      </w:r>
      <w:r w:rsidR="00707AC3" w:rsidRPr="00707AC3">
        <w:rPr>
          <w:rFonts w:ascii="Times New Roman" w:eastAsia="宋体" w:hAnsi="Times New Roman" w:cs="Times New Roman"/>
          <w:color w:val="1E7648"/>
          <w:sz w:val="24"/>
          <w:szCs w:val="24"/>
        </w:rPr>
        <w:t>var_brca.snv_m.B</w:t>
      </w:r>
      <w:r w:rsidR="00707AC3">
        <w:rPr>
          <w:rFonts w:ascii="Times New Roman" w:eastAsia="宋体" w:hAnsi="Times New Roman" w:cs="Times New Roman"/>
          <w:color w:val="1E7648"/>
          <w:sz w:val="24"/>
          <w:szCs w:val="24"/>
        </w:rPr>
        <w:t>2</w:t>
      </w:r>
      <w:r w:rsidR="00707AC3" w:rsidRPr="00707AC3">
        <w:rPr>
          <w:rFonts w:ascii="Times New Roman" w:eastAsia="宋体" w:hAnsi="Times New Roman" w:cs="Times New Roman"/>
          <w:color w:val="1E7648"/>
          <w:sz w:val="24"/>
          <w:szCs w:val="24"/>
        </w:rPr>
        <w:t>_G_L</w:t>
      </w:r>
      <w:r w:rsidR="00707AC3">
        <w:rPr>
          <w:rFonts w:ascii="Times New Roman" w:eastAsia="宋体" w:hAnsi="Times New Roman" w:cs="Times New Roman"/>
          <w:color w:val="1E7648"/>
          <w:sz w:val="24"/>
          <w:szCs w:val="24"/>
        </w:rPr>
        <w:t xml:space="preserve">4 </w:t>
      </w:r>
      <w:r w:rsidR="00707AC3" w:rsidRPr="00F5515B">
        <w:rPr>
          <w:rFonts w:ascii="Times New Roman" w:eastAsia="宋体" w:hAnsi="Times New Roman" w:cs="Times New Roman"/>
          <w:color w:val="1E7648"/>
          <w:sz w:val="24"/>
          <w:szCs w:val="24"/>
        </w:rPr>
        <w:t>+ var_brca.mlpa.B1_Loss+</w:t>
      </w:r>
      <w:r w:rsidR="00707AC3">
        <w:rPr>
          <w:rFonts w:ascii="Times New Roman" w:eastAsia="宋体" w:hAnsi="Times New Roman" w:cs="Times New Roman"/>
          <w:color w:val="1E7648"/>
          <w:sz w:val="24"/>
          <w:szCs w:val="24"/>
        </w:rPr>
        <w:t xml:space="preserve"> </w:t>
      </w:r>
      <w:r w:rsidR="00707AC3" w:rsidRPr="00F5515B">
        <w:rPr>
          <w:rFonts w:ascii="Times New Roman" w:eastAsia="宋体" w:hAnsi="Times New Roman" w:cs="Times New Roman"/>
          <w:color w:val="1E7648"/>
          <w:sz w:val="24"/>
          <w:szCs w:val="24"/>
        </w:rPr>
        <w:t xml:space="preserve">var_brca.mlpa.B2_Loss </w:t>
      </w:r>
      <w:r w:rsidRPr="00F5515B">
        <w:rPr>
          <w:rFonts w:ascii="Times New Roman" w:eastAsia="宋体" w:hAnsi="Times New Roman" w:cs="Times New Roman"/>
          <w:color w:val="1E7648"/>
          <w:sz w:val="24"/>
          <w:szCs w:val="24"/>
        </w:rPr>
        <w:t>%}6{%else%}5{%endif%}</w:t>
      </w:r>
      <w:r w:rsidR="00147A33" w:rsidRPr="00F5515B">
        <w:rPr>
          <w:rFonts w:ascii="Times New Roman" w:eastAsia="宋体" w:hAnsi="Times New Roman" w:cs="Times New Roman"/>
          <w:color w:val="1E7648"/>
          <w:sz w:val="24"/>
          <w:szCs w:val="24"/>
        </w:rPr>
        <w:t xml:space="preserve"> </w:t>
      </w:r>
      <w:r w:rsidR="00147A33" w:rsidRPr="00F5515B">
        <w:rPr>
          <w:rFonts w:ascii="Times New Roman" w:eastAsia="宋体" w:hAnsi="Times New Roman" w:cs="Times New Roman"/>
          <w:color w:val="1E7648"/>
          <w:sz w:val="24"/>
          <w:szCs w:val="24"/>
        </w:rPr>
        <w:t>样本质控</w:t>
      </w:r>
      <w:bookmarkEnd w:id="16"/>
    </w:p>
    <w:tbl>
      <w:tblPr>
        <w:tblStyle w:val="a3"/>
        <w:tblW w:w="0" w:type="auto"/>
        <w:jc w:val="center"/>
        <w:tblLayout w:type="fixed"/>
        <w:tblLook w:val="04A0" w:firstRow="1" w:lastRow="0" w:firstColumn="1" w:lastColumn="0" w:noHBand="0" w:noVBand="1"/>
      </w:tblPr>
      <w:tblGrid>
        <w:gridCol w:w="1325"/>
        <w:gridCol w:w="2134"/>
        <w:gridCol w:w="1660"/>
        <w:gridCol w:w="1660"/>
        <w:gridCol w:w="1572"/>
        <w:gridCol w:w="1843"/>
      </w:tblGrid>
      <w:tr w:rsidR="002B3174" w:rsidRPr="00F5515B" w14:paraId="096E8C33" w14:textId="77777777" w:rsidTr="00DD42A2">
        <w:trPr>
          <w:trHeight w:val="397"/>
          <w:jc w:val="center"/>
        </w:trPr>
        <w:tc>
          <w:tcPr>
            <w:tcW w:w="3459" w:type="dxa"/>
            <w:gridSpan w:val="2"/>
            <w:vMerge w:val="restart"/>
            <w:tcBorders>
              <w:top w:val="single" w:sz="4" w:space="0" w:color="1E7648"/>
              <w:left w:val="nil"/>
              <w:right w:val="single" w:sz="8" w:space="0" w:color="FFFFFF" w:themeColor="background1"/>
            </w:tcBorders>
            <w:shd w:val="clear" w:color="auto" w:fill="1E7648"/>
            <w:vAlign w:val="center"/>
          </w:tcPr>
          <w:p w14:paraId="32EA675B" w14:textId="27B6804E" w:rsidR="002B3174" w:rsidRPr="00F5515B" w:rsidRDefault="002B3174" w:rsidP="00FA48E0">
            <w:pPr>
              <w:pStyle w:val="a4"/>
              <w:ind w:firstLine="361"/>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质控参数</w:t>
            </w:r>
          </w:p>
        </w:tc>
        <w:tc>
          <w:tcPr>
            <w:tcW w:w="3320" w:type="dxa"/>
            <w:gridSpan w:val="2"/>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101CE9C" w14:textId="1340A5C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肿瘤组织</w:t>
            </w:r>
            <w:r w:rsidRPr="00F5515B">
              <w:rPr>
                <w:rFonts w:ascii="Times New Roman" w:eastAsia="宋体" w:hAnsi="Times New Roman" w:cs="Times New Roman"/>
                <w:b/>
                <w:bCs/>
                <w:color w:val="FFFFFF" w:themeColor="background1"/>
                <w:sz w:val="18"/>
                <w:szCs w:val="18"/>
              </w:rPr>
              <w:t>DNA</w:t>
            </w:r>
          </w:p>
        </w:tc>
        <w:tc>
          <w:tcPr>
            <w:tcW w:w="3415" w:type="dxa"/>
            <w:gridSpan w:val="2"/>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8D689BA" w14:textId="06C3CA9F"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白细胞</w:t>
            </w:r>
            <w:r w:rsidRPr="00F5515B">
              <w:rPr>
                <w:rFonts w:ascii="Times New Roman" w:eastAsia="宋体" w:hAnsi="Times New Roman" w:cs="Times New Roman"/>
                <w:b/>
                <w:bCs/>
                <w:color w:val="FFFFFF" w:themeColor="background1"/>
                <w:sz w:val="18"/>
                <w:szCs w:val="18"/>
              </w:rPr>
              <w:t>DNA</w:t>
            </w:r>
          </w:p>
        </w:tc>
      </w:tr>
      <w:tr w:rsidR="00DD42A2" w:rsidRPr="00F5515B" w14:paraId="1C18F6AF"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3459" w:type="dxa"/>
            <w:gridSpan w:val="2"/>
            <w:vMerge/>
            <w:tcBorders>
              <w:left w:val="nil"/>
              <w:bottom w:val="nil"/>
              <w:right w:val="single" w:sz="8" w:space="0" w:color="FFFFFF" w:themeColor="background1"/>
            </w:tcBorders>
            <w:shd w:val="clear" w:color="auto" w:fill="1E7648"/>
            <w:vAlign w:val="center"/>
          </w:tcPr>
          <w:p w14:paraId="44EA899A" w14:textId="07A6DE9A"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p>
        </w:tc>
        <w:tc>
          <w:tcPr>
            <w:tcW w:w="1660"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4ADAAD7"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样本数值</w:t>
            </w:r>
          </w:p>
        </w:tc>
        <w:tc>
          <w:tcPr>
            <w:tcW w:w="1660"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57FE866"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样本质控标准</w:t>
            </w:r>
          </w:p>
        </w:tc>
        <w:tc>
          <w:tcPr>
            <w:tcW w:w="157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7037947"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对照样本数值</w:t>
            </w:r>
          </w:p>
        </w:tc>
        <w:tc>
          <w:tcPr>
            <w:tcW w:w="1843"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3B508C09"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对照样本质控标准</w:t>
            </w:r>
          </w:p>
        </w:tc>
      </w:tr>
      <w:tr w:rsidR="00C94955" w:rsidRPr="00F5515B" w14:paraId="57B1D9D8" w14:textId="77777777" w:rsidTr="00DD42A2">
        <w:trPr>
          <w:trHeight w:val="397"/>
          <w:jc w:val="center"/>
        </w:trPr>
        <w:tc>
          <w:tcPr>
            <w:tcW w:w="132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4BC6102"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病理评估</w:t>
            </w:r>
          </w:p>
        </w:tc>
        <w:tc>
          <w:tcPr>
            <w:tcW w:w="2134"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9E23D80" w14:textId="77777777" w:rsidR="00C94955" w:rsidRPr="00F5515B" w:rsidRDefault="00C94955" w:rsidP="00C94955">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恶性肿瘤细胞占比</w:t>
            </w:r>
            <w:r w:rsidRPr="00F5515B">
              <w:rPr>
                <w:rFonts w:ascii="Times New Roman" w:eastAsia="宋体" w:hAnsi="Times New Roman" w:cs="Times New Roman"/>
                <w:kern w:val="0"/>
                <w:sz w:val="17"/>
                <w:szCs w:val="17"/>
                <w:vertAlign w:val="superscript"/>
                <w:lang w:bidi="ar"/>
              </w:rPr>
              <w:t>1</w:t>
            </w:r>
          </w:p>
        </w:tc>
        <w:tc>
          <w:tcPr>
            <w:tcW w:w="166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5E450D" w14:textId="4434DF53" w:rsidR="00C94955" w:rsidRPr="00F5515B" w:rsidRDefault="00C94955" w:rsidP="00C94955">
            <w:pPr>
              <w:pStyle w:val="a4"/>
              <w:ind w:firstLineChars="0" w:firstLine="0"/>
              <w:jc w:val="center"/>
              <w:rPr>
                <w:rFonts w:ascii="Times New Roman" w:eastAsia="宋体" w:hAnsi="Times New Roman" w:cs="Times New Roman"/>
                <w:kern w:val="0"/>
                <w:sz w:val="17"/>
                <w:szCs w:val="17"/>
                <w:lang w:bidi="ar"/>
              </w:rPr>
            </w:pPr>
            <w:r w:rsidRPr="00E640EC">
              <w:rPr>
                <w:rFonts w:ascii="Times New Roman" w:eastAsia="宋体" w:hAnsi="Times New Roman" w:cs="Times New Roman"/>
                <w:kern w:val="0"/>
                <w:sz w:val="17"/>
                <w:szCs w:val="17"/>
                <w:lang w:bidi="ar"/>
              </w:rPr>
              <w:t xml:space="preserve">{%if </w:t>
            </w:r>
            <w:r w:rsidRPr="009C3E1E">
              <w:rPr>
                <w:rFonts w:ascii="Times New Roman" w:eastAsia="宋体" w:hAnsi="Times New Roman" w:cs="Times New Roman"/>
                <w:kern w:val="0"/>
                <w:sz w:val="17"/>
                <w:szCs w:val="17"/>
                <w:lang w:bidi="ar"/>
              </w:rPr>
              <w:t>lib_quality_control and lib_quality_control.lib_dna_qc and lib_quality_control.lib_dna_qc</w:t>
            </w:r>
            <w:r w:rsidRPr="00E640EC">
              <w:rPr>
                <w:rFonts w:ascii="Times New Roman" w:eastAsia="宋体" w:hAnsi="Times New Roman" w:cs="Times New Roman"/>
                <w:kern w:val="0"/>
                <w:sz w:val="17"/>
                <w:szCs w:val="17"/>
                <w:lang w:bidi="ar"/>
              </w:rPr>
              <w:t>.tumor_content%}{{</w:t>
            </w:r>
            <w:r w:rsidRPr="00C125ED">
              <w:rPr>
                <w:rFonts w:ascii="Times New Roman" w:eastAsia="宋体" w:hAnsi="Times New Roman" w:cs="Times New Roman"/>
                <w:kern w:val="0"/>
                <w:sz w:val="17"/>
                <w:szCs w:val="17"/>
                <w:lang w:bidi="ar"/>
              </w:rPr>
              <w:t>lib_quality_control.lib_dna_qc.tumor_content</w:t>
            </w:r>
            <w:r w:rsidRPr="00E640EC">
              <w:rPr>
                <w:rFonts w:ascii="Times New Roman" w:eastAsia="宋体" w:hAnsi="Times New Roman" w:cs="Times New Roman"/>
                <w:kern w:val="0"/>
                <w:sz w:val="17"/>
                <w:szCs w:val="17"/>
                <w:lang w:bidi="ar"/>
              </w:rPr>
              <w:t>}}{%else%}</w:t>
            </w:r>
            <w:r>
              <w:rPr>
                <w:rFonts w:ascii="Times New Roman" w:eastAsia="宋体" w:hAnsi="Times New Roman" w:cs="Times New Roman"/>
                <w:kern w:val="0"/>
                <w:sz w:val="17"/>
                <w:szCs w:val="17"/>
                <w:lang w:bidi="ar"/>
              </w:rPr>
              <w:t>/</w:t>
            </w:r>
            <w:r w:rsidRPr="00E640EC">
              <w:rPr>
                <w:rFonts w:ascii="Times New Roman" w:eastAsia="宋体" w:hAnsi="Times New Roman" w:cs="Times New Roman"/>
                <w:kern w:val="0"/>
                <w:sz w:val="17"/>
                <w:szCs w:val="17"/>
                <w:lang w:bidi="ar"/>
              </w:rPr>
              <w:t>{%endif%}</w:t>
            </w:r>
          </w:p>
        </w:tc>
        <w:tc>
          <w:tcPr>
            <w:tcW w:w="166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8BA644"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≥20%</w:t>
            </w:r>
          </w:p>
        </w:tc>
        <w:tc>
          <w:tcPr>
            <w:tcW w:w="157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6764E6D"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不适用</w:t>
            </w:r>
          </w:p>
        </w:tc>
        <w:tc>
          <w:tcPr>
            <w:tcW w:w="184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AB8FA1"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不适用</w:t>
            </w:r>
          </w:p>
        </w:tc>
      </w:tr>
      <w:tr w:rsidR="000D2AE8" w:rsidRPr="00F5515B" w14:paraId="55D9F14A"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FF22D0"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DNA</w:t>
            </w:r>
            <w:r w:rsidRPr="00F5515B">
              <w:rPr>
                <w:rFonts w:ascii="Times New Roman" w:eastAsia="宋体" w:hAnsi="Times New Roman" w:cs="Times New Roman"/>
                <w:sz w:val="17"/>
                <w:szCs w:val="17"/>
              </w:rPr>
              <w:t>质量评估</w:t>
            </w:r>
          </w:p>
        </w:tc>
        <w:tc>
          <w:tcPr>
            <w:tcW w:w="2134"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E75C41" w14:textId="77777777"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DNA</w:t>
            </w:r>
            <w:r w:rsidRPr="00F5515B">
              <w:rPr>
                <w:rFonts w:ascii="Times New Roman" w:eastAsia="宋体" w:hAnsi="Times New Roman" w:cs="Times New Roman"/>
                <w:kern w:val="0"/>
                <w:sz w:val="17"/>
                <w:szCs w:val="17"/>
                <w:lang w:bidi="ar"/>
              </w:rPr>
              <w:t>总量</w:t>
            </w:r>
            <w:r w:rsidRPr="00F5515B">
              <w:rPr>
                <w:rFonts w:ascii="Times New Roman" w:eastAsia="宋体" w:hAnsi="Times New Roman" w:cs="Times New Roman"/>
                <w:kern w:val="0"/>
                <w:sz w:val="17"/>
                <w:szCs w:val="17"/>
                <w:vertAlign w:val="superscript"/>
                <w:lang w:bidi="ar"/>
              </w:rPr>
              <w:t>2</w:t>
            </w:r>
          </w:p>
        </w:tc>
        <w:tc>
          <w:tcPr>
            <w:tcW w:w="166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CB0986" w14:textId="33288C8E"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0D2AE8">
              <w:rPr>
                <w:rFonts w:ascii="Times New Roman" w:eastAsia="宋体" w:hAnsi="Times New Roman" w:cs="Times New Roman"/>
                <w:kern w:val="0"/>
                <w:sz w:val="17"/>
                <w:szCs w:val="17"/>
                <w:lang w:bidi="ar"/>
              </w:rPr>
              <w:t>{%if lib_quality_control and lib_quality_control.lib_dna_qc and lib_quality_control.lib_dna_qc.dna_qty%}{{lib_quality_control.lib_dna_qc.dna_qty|replace(“.00”,””)}}{%else%}{%endif%}</w:t>
            </w:r>
          </w:p>
        </w:tc>
        <w:tc>
          <w:tcPr>
            <w:tcW w:w="166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392056"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≥30 ng</w:t>
            </w:r>
          </w:p>
        </w:tc>
        <w:tc>
          <w:tcPr>
            <w:tcW w:w="157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9A6818" w14:textId="494F19B4" w:rsidR="000D2AE8" w:rsidRPr="00F5515B" w:rsidRDefault="000D2AE8" w:rsidP="000D2AE8">
            <w:pPr>
              <w:pStyle w:val="a4"/>
              <w:ind w:firstLineChars="0" w:firstLine="0"/>
              <w:jc w:val="center"/>
              <w:rPr>
                <w:rFonts w:ascii="Times New Roman" w:eastAsia="宋体" w:hAnsi="Times New Roman" w:cs="Times New Roman"/>
                <w:sz w:val="17"/>
                <w:szCs w:val="17"/>
              </w:rPr>
            </w:pPr>
            <w:r w:rsidRPr="000D2AE8">
              <w:rPr>
                <w:rFonts w:ascii="Times New Roman" w:eastAsia="宋体" w:hAnsi="Times New Roman" w:cs="Times New Roman"/>
                <w:kern w:val="0"/>
                <w:sz w:val="17"/>
                <w:szCs w:val="17"/>
                <w:lang w:bidi="ar"/>
              </w:rPr>
              <w:t xml:space="preserve">{%if </w:t>
            </w:r>
            <w:r w:rsidRPr="00340D5A">
              <w:rPr>
                <w:rFonts w:ascii="Times New Roman" w:eastAsia="宋体" w:hAnsi="Times New Roman" w:cs="Times New Roman"/>
                <w:kern w:val="0"/>
                <w:sz w:val="17"/>
                <w:szCs w:val="17"/>
                <w:highlight w:val="yellow"/>
                <w:lang w:bidi="ar"/>
              </w:rPr>
              <w:t>lib_quality_control</w:t>
            </w:r>
            <w:r w:rsidRPr="000D2AE8">
              <w:rPr>
                <w:rFonts w:ascii="Times New Roman" w:eastAsia="宋体" w:hAnsi="Times New Roman" w:cs="Times New Roman"/>
                <w:kern w:val="0"/>
                <w:sz w:val="17"/>
                <w:szCs w:val="17"/>
                <w:lang w:bidi="ar"/>
              </w:rPr>
              <w:t xml:space="preserve"> and </w:t>
            </w:r>
            <w:r w:rsidRPr="00340D5A">
              <w:rPr>
                <w:rFonts w:ascii="Times New Roman" w:eastAsia="宋体" w:hAnsi="Times New Roman" w:cs="Times New Roman"/>
                <w:kern w:val="0"/>
                <w:sz w:val="17"/>
                <w:szCs w:val="17"/>
                <w:highlight w:val="green"/>
                <w:lang w:bidi="ar"/>
              </w:rPr>
              <w:t>lib_quality_control.</w:t>
            </w:r>
            <w:r w:rsidR="00340D5A" w:rsidRPr="00340D5A">
              <w:rPr>
                <w:rFonts w:ascii="Times New Roman" w:eastAsia="宋体" w:hAnsi="Times New Roman" w:cs="Times New Roman"/>
                <w:kern w:val="0"/>
                <w:sz w:val="17"/>
                <w:szCs w:val="17"/>
                <w:highlight w:val="green"/>
                <w:lang w:bidi="ar"/>
              </w:rPr>
              <w:t>control_lib_dna_qc</w:t>
            </w:r>
            <w:r w:rsidRPr="000D2AE8">
              <w:rPr>
                <w:rFonts w:ascii="Times New Roman" w:eastAsia="宋体" w:hAnsi="Times New Roman" w:cs="Times New Roman"/>
                <w:kern w:val="0"/>
                <w:sz w:val="17"/>
                <w:szCs w:val="17"/>
                <w:lang w:bidi="ar"/>
              </w:rPr>
              <w:t xml:space="preserve"> and </w:t>
            </w:r>
            <w:r w:rsidR="00340D5A" w:rsidRPr="00340D5A">
              <w:rPr>
                <w:rFonts w:ascii="Times New Roman" w:eastAsia="宋体" w:hAnsi="Times New Roman" w:cs="Times New Roman"/>
                <w:kern w:val="0"/>
                <w:sz w:val="17"/>
                <w:szCs w:val="17"/>
                <w:highlight w:val="cyan"/>
                <w:lang w:bidi="ar"/>
              </w:rPr>
              <w:t>lib_quality_control.control_lib_dna_qc.dna_qty</w:t>
            </w:r>
            <w:r w:rsidR="00340D5A" w:rsidRPr="00340D5A">
              <w:rPr>
                <w:rFonts w:ascii="Times New Roman" w:eastAsia="宋体" w:hAnsi="Times New Roman" w:cs="Times New Roman"/>
                <w:kern w:val="0"/>
                <w:sz w:val="17"/>
                <w:szCs w:val="17"/>
                <w:lang w:bidi="ar"/>
              </w:rPr>
              <w:t xml:space="preserve"> </w:t>
            </w:r>
            <w:r w:rsidRPr="000D2AE8">
              <w:rPr>
                <w:rFonts w:ascii="Times New Roman" w:eastAsia="宋体" w:hAnsi="Times New Roman" w:cs="Times New Roman"/>
                <w:kern w:val="0"/>
                <w:sz w:val="17"/>
                <w:szCs w:val="17"/>
                <w:lang w:bidi="ar"/>
              </w:rPr>
              <w:t>%}{{</w:t>
            </w:r>
            <w:r w:rsidR="00340D5A" w:rsidRPr="00340D5A">
              <w:rPr>
                <w:rFonts w:ascii="Times New Roman" w:eastAsia="宋体" w:hAnsi="Times New Roman" w:cs="Times New Roman"/>
                <w:kern w:val="0"/>
                <w:sz w:val="17"/>
                <w:szCs w:val="17"/>
                <w:highlight w:val="cyan"/>
                <w:lang w:bidi="ar"/>
              </w:rPr>
              <w:t>lib_quality_control.control_lib_dna_qc.dna_qty</w:t>
            </w:r>
            <w:r w:rsidRPr="000D2AE8">
              <w:rPr>
                <w:rFonts w:ascii="Times New Roman" w:eastAsia="宋体" w:hAnsi="Times New Roman" w:cs="Times New Roman"/>
                <w:kern w:val="0"/>
                <w:sz w:val="17"/>
                <w:szCs w:val="17"/>
                <w:lang w:bidi="ar"/>
              </w:rPr>
              <w:t>|replace(“.00”,””)}}{%else%}{%endif%}</w:t>
            </w:r>
          </w:p>
        </w:tc>
        <w:tc>
          <w:tcPr>
            <w:tcW w:w="184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984D4B"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≥30 ng</w:t>
            </w:r>
          </w:p>
        </w:tc>
      </w:tr>
      <w:tr w:rsidR="000D2AE8" w:rsidRPr="00F5515B" w14:paraId="3EA289B0" w14:textId="77777777" w:rsidTr="00DD42A2">
        <w:trPr>
          <w:trHeight w:val="397"/>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250A82D2"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p>
        </w:tc>
        <w:tc>
          <w:tcPr>
            <w:tcW w:w="2134"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F496B16" w14:textId="77777777"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文库总量</w:t>
            </w:r>
            <w:r w:rsidRPr="00F5515B">
              <w:rPr>
                <w:rFonts w:ascii="Times New Roman" w:eastAsia="宋体" w:hAnsi="Times New Roman" w:cs="Times New Roman"/>
                <w:kern w:val="0"/>
                <w:sz w:val="17"/>
                <w:szCs w:val="17"/>
                <w:vertAlign w:val="superscript"/>
                <w:lang w:bidi="ar"/>
              </w:rPr>
              <w:t>3</w:t>
            </w:r>
          </w:p>
        </w:tc>
        <w:tc>
          <w:tcPr>
            <w:tcW w:w="166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E9DF8B1" w14:textId="078AF4E5"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0D2AE8">
              <w:rPr>
                <w:rFonts w:ascii="Times New Roman" w:eastAsia="宋体" w:hAnsi="Times New Roman" w:cs="Times New Roman"/>
                <w:kern w:val="0"/>
                <w:sz w:val="17"/>
                <w:szCs w:val="17"/>
                <w:lang w:bidi="ar"/>
              </w:rPr>
              <w:t>{%if lib_quality_control and lib_quality_control.lib_dna_qc and lib_quality_control.lib_dna_qc.library_qty%}{{lib_quality_control.lib_dna_qc.library_qty|replace(“.0</w:t>
            </w:r>
            <w:r w:rsidRPr="000D2AE8">
              <w:rPr>
                <w:rFonts w:ascii="Times New Roman" w:eastAsia="宋体" w:hAnsi="Times New Roman" w:cs="Times New Roman"/>
                <w:kern w:val="0"/>
                <w:sz w:val="17"/>
                <w:szCs w:val="17"/>
                <w:lang w:bidi="ar"/>
              </w:rPr>
              <w:lastRenderedPageBreak/>
              <w:t>0”,””)}}{%else%}{%endif%}</w:t>
            </w:r>
          </w:p>
        </w:tc>
        <w:tc>
          <w:tcPr>
            <w:tcW w:w="166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5A8600"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≥150 ng</w:t>
            </w:r>
          </w:p>
        </w:tc>
        <w:tc>
          <w:tcPr>
            <w:tcW w:w="157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4D396D3" w14:textId="372202D2" w:rsidR="000D2AE8" w:rsidRPr="00F5515B" w:rsidRDefault="000D2AE8" w:rsidP="000D2AE8">
            <w:pPr>
              <w:pStyle w:val="a4"/>
              <w:ind w:firstLineChars="0" w:firstLine="0"/>
              <w:jc w:val="center"/>
              <w:rPr>
                <w:rFonts w:ascii="Times New Roman" w:eastAsia="宋体" w:hAnsi="Times New Roman" w:cs="Times New Roman"/>
                <w:sz w:val="17"/>
                <w:szCs w:val="17"/>
              </w:rPr>
            </w:pPr>
            <w:r w:rsidRPr="000D2AE8">
              <w:rPr>
                <w:rFonts w:ascii="Times New Roman" w:eastAsia="宋体" w:hAnsi="Times New Roman" w:cs="Times New Roman"/>
                <w:kern w:val="0"/>
                <w:sz w:val="17"/>
                <w:szCs w:val="17"/>
                <w:lang w:bidi="ar"/>
              </w:rPr>
              <w:t xml:space="preserve">{%if </w:t>
            </w:r>
            <w:r w:rsidRPr="00340D5A">
              <w:rPr>
                <w:rFonts w:ascii="Times New Roman" w:eastAsia="宋体" w:hAnsi="Times New Roman" w:cs="Times New Roman"/>
                <w:kern w:val="0"/>
                <w:sz w:val="17"/>
                <w:szCs w:val="17"/>
                <w:highlight w:val="yellow"/>
                <w:lang w:bidi="ar"/>
              </w:rPr>
              <w:t>lib_quality_control</w:t>
            </w:r>
            <w:r w:rsidRPr="000D2AE8">
              <w:rPr>
                <w:rFonts w:ascii="Times New Roman" w:eastAsia="宋体" w:hAnsi="Times New Roman" w:cs="Times New Roman"/>
                <w:kern w:val="0"/>
                <w:sz w:val="17"/>
                <w:szCs w:val="17"/>
                <w:lang w:bidi="ar"/>
              </w:rPr>
              <w:t xml:space="preserve"> and </w:t>
            </w:r>
            <w:r w:rsidR="00CC667B" w:rsidRPr="00340D5A">
              <w:rPr>
                <w:rFonts w:ascii="Times New Roman" w:eastAsia="宋体" w:hAnsi="Times New Roman" w:cs="Times New Roman"/>
                <w:kern w:val="0"/>
                <w:sz w:val="17"/>
                <w:szCs w:val="17"/>
                <w:highlight w:val="green"/>
                <w:lang w:bidi="ar"/>
              </w:rPr>
              <w:t>lib_quality_control.control_lib_dna_qc</w:t>
            </w:r>
            <w:r w:rsidRPr="000D2AE8">
              <w:rPr>
                <w:rFonts w:ascii="Times New Roman" w:eastAsia="宋体" w:hAnsi="Times New Roman" w:cs="Times New Roman"/>
                <w:kern w:val="0"/>
                <w:sz w:val="17"/>
                <w:szCs w:val="17"/>
                <w:lang w:bidi="ar"/>
              </w:rPr>
              <w:t xml:space="preserve"> and </w:t>
            </w:r>
            <w:r w:rsidR="00124A4C" w:rsidRPr="00124A4C">
              <w:rPr>
                <w:rFonts w:ascii="Times New Roman" w:eastAsia="宋体" w:hAnsi="Times New Roman" w:cs="Times New Roman"/>
                <w:kern w:val="0"/>
                <w:sz w:val="17"/>
                <w:szCs w:val="17"/>
                <w:highlight w:val="cyan"/>
                <w:lang w:bidi="ar"/>
              </w:rPr>
              <w:t>lib_quality_control.control_lib_dna_qc.library_qty</w:t>
            </w:r>
            <w:r w:rsidR="00124A4C" w:rsidRPr="00124A4C">
              <w:rPr>
                <w:rFonts w:ascii="Times New Roman" w:eastAsia="宋体" w:hAnsi="Times New Roman" w:cs="Times New Roman"/>
                <w:kern w:val="0"/>
                <w:sz w:val="17"/>
                <w:szCs w:val="17"/>
                <w:lang w:bidi="ar"/>
              </w:rPr>
              <w:t xml:space="preserve"> </w:t>
            </w:r>
            <w:r w:rsidRPr="000D2AE8">
              <w:rPr>
                <w:rFonts w:ascii="Times New Roman" w:eastAsia="宋体" w:hAnsi="Times New Roman" w:cs="Times New Roman"/>
                <w:kern w:val="0"/>
                <w:sz w:val="17"/>
                <w:szCs w:val="17"/>
                <w:lang w:bidi="ar"/>
              </w:rPr>
              <w:t>%}{{</w:t>
            </w:r>
            <w:r w:rsidR="00124A4C" w:rsidRPr="00124A4C">
              <w:rPr>
                <w:rFonts w:ascii="Times New Roman" w:eastAsia="宋体" w:hAnsi="Times New Roman" w:cs="Times New Roman"/>
                <w:kern w:val="0"/>
                <w:sz w:val="17"/>
                <w:szCs w:val="17"/>
                <w:highlight w:val="cyan"/>
                <w:lang w:bidi="ar"/>
              </w:rPr>
              <w:t>lib_quality_control.c</w:t>
            </w:r>
            <w:r w:rsidR="00124A4C" w:rsidRPr="00124A4C">
              <w:rPr>
                <w:rFonts w:ascii="Times New Roman" w:eastAsia="宋体" w:hAnsi="Times New Roman" w:cs="Times New Roman"/>
                <w:kern w:val="0"/>
                <w:sz w:val="17"/>
                <w:szCs w:val="17"/>
                <w:highlight w:val="cyan"/>
                <w:lang w:bidi="ar"/>
              </w:rPr>
              <w:lastRenderedPageBreak/>
              <w:t>ontrol_lib_dna_qc.library_qty</w:t>
            </w:r>
            <w:r w:rsidRPr="000D2AE8">
              <w:rPr>
                <w:rFonts w:ascii="Times New Roman" w:eastAsia="宋体" w:hAnsi="Times New Roman" w:cs="Times New Roman"/>
                <w:kern w:val="0"/>
                <w:sz w:val="17"/>
                <w:szCs w:val="17"/>
                <w:lang w:bidi="ar"/>
              </w:rPr>
              <w:t>|replace(“.00”,””)}}{%else%}{%endif%}</w:t>
            </w:r>
          </w:p>
        </w:tc>
        <w:tc>
          <w:tcPr>
            <w:tcW w:w="184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4DFAFE"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≥150 ng</w:t>
            </w:r>
          </w:p>
        </w:tc>
      </w:tr>
      <w:tr w:rsidR="00DD42A2" w:rsidRPr="00F5515B" w14:paraId="712DC951"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C88ED3D"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测序质量评估</w:t>
            </w:r>
          </w:p>
        </w:tc>
        <w:tc>
          <w:tcPr>
            <w:tcW w:w="2134"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02483B"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 xml:space="preserve">Q30 </w:t>
            </w:r>
            <w:r w:rsidRPr="00F5515B">
              <w:rPr>
                <w:rFonts w:ascii="Times New Roman" w:eastAsia="宋体" w:hAnsi="Times New Roman" w:cs="Times New Roman"/>
                <w:kern w:val="0"/>
                <w:sz w:val="17"/>
                <w:szCs w:val="17"/>
                <w:vertAlign w:val="superscript"/>
                <w:lang w:bidi="ar"/>
              </w:rPr>
              <w:t>4</w:t>
            </w:r>
          </w:p>
        </w:tc>
        <w:tc>
          <w:tcPr>
            <w:tcW w:w="166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99B7B4" w14:textId="026B692C"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{{qc.dna_data_qc. cleandata_q30}}</w:t>
            </w:r>
          </w:p>
        </w:tc>
        <w:tc>
          <w:tcPr>
            <w:tcW w:w="166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295E0B"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≥75%</w:t>
            </w:r>
          </w:p>
        </w:tc>
        <w:tc>
          <w:tcPr>
            <w:tcW w:w="157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0983F8" w14:textId="5D267E65"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{{qc.control_data_qc.cleandata_q30}}</w:t>
            </w:r>
          </w:p>
        </w:tc>
        <w:tc>
          <w:tcPr>
            <w:tcW w:w="184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88EDF"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≥75%</w:t>
            </w:r>
          </w:p>
        </w:tc>
      </w:tr>
      <w:tr w:rsidR="00DD42A2" w:rsidRPr="00F5515B" w14:paraId="722EC12C" w14:textId="77777777" w:rsidTr="00DD42A2">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4910D22"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B1899F"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比对率</w:t>
            </w:r>
            <w:r w:rsidRPr="00F5515B">
              <w:rPr>
                <w:rFonts w:ascii="Times New Roman" w:eastAsia="宋体" w:hAnsi="Times New Roman" w:cs="Times New Roman"/>
                <w:kern w:val="0"/>
                <w:sz w:val="17"/>
                <w:szCs w:val="17"/>
                <w:vertAlign w:val="superscript"/>
                <w:lang w:bidi="ar"/>
              </w:rPr>
              <w:t>5</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4F98268" w14:textId="6DAE744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{{qc.dna_data_qc. mapping_ratio}}</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0CD455"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≥85%</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3A80CB" w14:textId="28CBD75D"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{{qc.control_data_qc.mapping_ratio}}</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BC343"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≥85%</w:t>
            </w:r>
          </w:p>
        </w:tc>
      </w:tr>
      <w:tr w:rsidR="00DD42A2" w:rsidRPr="00F5515B" w14:paraId="1FDB7473"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6B59B0A"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099166"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覆盖度</w:t>
            </w:r>
            <w:r w:rsidRPr="00F5515B">
              <w:rPr>
                <w:rFonts w:ascii="Times New Roman" w:eastAsia="宋体" w:hAnsi="Times New Roman" w:cs="Times New Roman"/>
                <w:kern w:val="0"/>
                <w:sz w:val="17"/>
                <w:szCs w:val="17"/>
                <w:vertAlign w:val="superscript"/>
                <w:lang w:bidi="ar"/>
              </w:rPr>
              <w:t>6</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1BA377" w14:textId="58AFC9F2"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{{qc.dna_data_qc.cover_ratio}}</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15AC28E" w14:textId="65708525"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100%</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E69D2A" w14:textId="2F11C920"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{{qc.control_data_qc.cover_ratio}}</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284B3F" w14:textId="2EEF41AC"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100%</w:t>
            </w:r>
          </w:p>
        </w:tc>
      </w:tr>
      <w:tr w:rsidR="00DD42A2" w:rsidRPr="00F5515B" w14:paraId="180F0981" w14:textId="77777777" w:rsidTr="00DD42A2">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410F1AF9"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8A88F6"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均一性</w:t>
            </w:r>
            <w:r w:rsidRPr="00F5515B">
              <w:rPr>
                <w:rFonts w:ascii="Times New Roman" w:eastAsia="宋体" w:hAnsi="Times New Roman" w:cs="Times New Roman"/>
                <w:kern w:val="0"/>
                <w:sz w:val="17"/>
                <w:szCs w:val="17"/>
                <w:vertAlign w:val="superscript"/>
                <w:lang w:bidi="ar"/>
              </w:rPr>
              <w:t>7</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B542A7" w14:textId="6AE326F2"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{{qc.dna_data_qc.uni20}}</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CAA8C2"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≥90%</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B8D4C6" w14:textId="585DAF42"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{{qc.control_data_qc.uni20}}</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C76F8B"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≥90%</w:t>
            </w:r>
          </w:p>
        </w:tc>
      </w:tr>
      <w:tr w:rsidR="00DD42A2" w:rsidRPr="00F5515B" w14:paraId="5E8DC448"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13EC63D2"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BE2D7A"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平均测序深度</w:t>
            </w:r>
            <w:r w:rsidRPr="00F5515B">
              <w:rPr>
                <w:rFonts w:ascii="Times New Roman" w:eastAsia="宋体" w:hAnsi="Times New Roman" w:cs="Times New Roman"/>
                <w:kern w:val="0"/>
                <w:sz w:val="17"/>
                <w:szCs w:val="17"/>
                <w:vertAlign w:val="superscript"/>
                <w:lang w:bidi="ar"/>
              </w:rPr>
              <w:t>8</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E39862" w14:textId="046A55E6"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{{qc.dna_data_qc.depth_mean</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replace(“.00”,””)</w:t>
            </w:r>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659B335" w14:textId="6700AB9E"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≥500×</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3CB64C" w14:textId="21ADD208"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{{qc.control_data_qc.depth_mean</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replace(“.00”,””)</w:t>
            </w:r>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A445F" w14:textId="28A4F945"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≥500×</w:t>
            </w:r>
          </w:p>
        </w:tc>
      </w:tr>
      <w:tr w:rsidR="00DD42A2" w:rsidRPr="00F5515B" w14:paraId="340DD605" w14:textId="77777777" w:rsidTr="00DD42A2">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7FAFDAD7"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6B5E66"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最低扩增子测序深度</w:t>
            </w:r>
            <w:r w:rsidRPr="00F5515B">
              <w:rPr>
                <w:rFonts w:ascii="Times New Roman" w:eastAsia="宋体" w:hAnsi="Times New Roman" w:cs="Times New Roman"/>
                <w:kern w:val="0"/>
                <w:sz w:val="17"/>
                <w:szCs w:val="17"/>
                <w:vertAlign w:val="superscript"/>
                <w:lang w:bidi="ar"/>
              </w:rPr>
              <w:t>9</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111EEE"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不适用</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DC934A"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不适用</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20B36E8" w14:textId="0A96AFB4"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{{qc.control_data_qc.depth_min</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replace(“.00”,””)</w:t>
            </w:r>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461E87" w14:textId="7B53A375"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≥50×</w:t>
            </w:r>
          </w:p>
        </w:tc>
      </w:tr>
      <w:tr w:rsidR="00DD42A2" w:rsidRPr="00F5515B" w14:paraId="45020083"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11D85867" w14:textId="77777777" w:rsidR="00DC53BB" w:rsidRPr="00F5515B" w:rsidRDefault="00DC53BB" w:rsidP="00FA48E0">
            <w:pPr>
              <w:pStyle w:val="a4"/>
              <w:ind w:firstLineChars="0" w:firstLine="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3C42A68" w14:textId="77777777" w:rsidR="00DC53BB" w:rsidRPr="00F5515B" w:rsidRDefault="00DC53BB" w:rsidP="00FA48E0">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平均有效深度</w:t>
            </w:r>
            <w:r w:rsidRPr="00F5515B">
              <w:rPr>
                <w:rFonts w:ascii="Times New Roman" w:eastAsia="宋体" w:hAnsi="Times New Roman" w:cs="Times New Roman"/>
                <w:kern w:val="0"/>
                <w:sz w:val="17"/>
                <w:szCs w:val="17"/>
                <w:vertAlign w:val="superscript"/>
                <w:lang w:bidi="ar"/>
              </w:rPr>
              <w:t>10</w:t>
            </w:r>
          </w:p>
        </w:tc>
        <w:tc>
          <w:tcPr>
            <w:tcW w:w="1660"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9B9A19" w14:textId="59D27413" w:rsidR="00DC53BB" w:rsidRPr="00F5515B" w:rsidRDefault="00DD42A2" w:rsidP="00FA48E0">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{{qc.dna_data_qc.depth_ssbc</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replace(“.00”,””)</w:t>
            </w:r>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735B0A" w14:textId="1725FCCB" w:rsidR="00DC53BB" w:rsidRPr="00F5515B" w:rsidRDefault="00DC53BB" w:rsidP="00FA48E0">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≥300</w:t>
            </w:r>
            <w:r w:rsidR="00B30A97" w:rsidRPr="00F5515B">
              <w:rPr>
                <w:rFonts w:ascii="Times New Roman" w:eastAsia="宋体" w:hAnsi="Times New Roman" w:cs="Times New Roman"/>
                <w:kern w:val="0"/>
                <w:sz w:val="17"/>
                <w:szCs w:val="17"/>
                <w:lang w:bidi="ar"/>
              </w:rPr>
              <w:t>×</w:t>
            </w:r>
          </w:p>
        </w:tc>
        <w:tc>
          <w:tcPr>
            <w:tcW w:w="157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78840C" w14:textId="77777777" w:rsidR="00DC53BB" w:rsidRPr="00F5515B" w:rsidRDefault="00DC53BB" w:rsidP="00FA48E0">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不适用</w:t>
            </w:r>
          </w:p>
        </w:tc>
        <w:tc>
          <w:tcPr>
            <w:tcW w:w="184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6E8C1C" w14:textId="77777777" w:rsidR="00DC53BB" w:rsidRPr="00F5515B" w:rsidRDefault="00DC53BB" w:rsidP="00FA48E0">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不适用</w:t>
            </w:r>
          </w:p>
        </w:tc>
      </w:tr>
      <w:tr w:rsidR="00FE2F2D" w:rsidRPr="00F5515B" w14:paraId="032D6809" w14:textId="77777777" w:rsidTr="00DD42A2">
        <w:trPr>
          <w:trHeight w:val="397"/>
          <w:jc w:val="center"/>
        </w:trPr>
        <w:tc>
          <w:tcPr>
            <w:tcW w:w="3459"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8DA829E" w14:textId="77777777" w:rsidR="00FE2F2D" w:rsidRPr="00F5515B" w:rsidRDefault="00FE2F2D" w:rsidP="00FE2F2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
                <w:kern w:val="0"/>
                <w:sz w:val="17"/>
                <w:szCs w:val="17"/>
                <w:lang w:bidi="ar"/>
              </w:rPr>
              <w:t>总体质量评估</w:t>
            </w:r>
            <w:r w:rsidRPr="00F5515B">
              <w:rPr>
                <w:rFonts w:ascii="Times New Roman" w:eastAsia="宋体" w:hAnsi="Times New Roman" w:cs="Times New Roman"/>
                <w:b/>
                <w:kern w:val="0"/>
                <w:sz w:val="17"/>
                <w:szCs w:val="17"/>
                <w:vertAlign w:val="superscript"/>
                <w:lang w:bidi="ar"/>
              </w:rPr>
              <w:t>11</w:t>
            </w:r>
          </w:p>
        </w:tc>
        <w:tc>
          <w:tcPr>
            <w:tcW w:w="3320"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0973A6A" w14:textId="77777777" w:rsidR="00FE2F2D" w:rsidRDefault="00FE2F2D" w:rsidP="00FE2F2D">
            <w:pPr>
              <w:pStyle w:val="a4"/>
              <w:ind w:firstLineChars="0" w:firstLine="0"/>
              <w:jc w:val="center"/>
              <w:rPr>
                <w:rFonts w:ascii="Times New Roman" w:eastAsia="宋体" w:hAnsi="Times New Roman" w:cs="Times New Roman"/>
                <w:kern w:val="0"/>
                <w:sz w:val="17"/>
                <w:szCs w:val="17"/>
                <w:lang w:bidi="ar"/>
              </w:rPr>
            </w:pPr>
            <w:r w:rsidRPr="00555FED">
              <w:rPr>
                <w:rFonts w:ascii="Times New Roman" w:eastAsia="宋体" w:hAnsi="Times New Roman" w:cs="Times New Roman"/>
                <w:kern w:val="0"/>
                <w:sz w:val="17"/>
                <w:szCs w:val="17"/>
                <w:highlight w:val="green"/>
                <w:lang w:bidi="ar"/>
              </w:rPr>
              <w:t>{%p</w:t>
            </w:r>
            <w:r w:rsidRPr="00E23606">
              <w:rPr>
                <w:rFonts w:ascii="Times New Roman" w:eastAsia="宋体" w:hAnsi="Times New Roman" w:cs="Times New Roman"/>
                <w:kern w:val="0"/>
                <w:sz w:val="17"/>
                <w:szCs w:val="17"/>
                <w:highlight w:val="green"/>
                <w:lang w:bidi="ar"/>
              </w:rPr>
              <w:t xml:space="preserve"> if </w:t>
            </w:r>
            <w:r w:rsidRPr="00555FED">
              <w:rPr>
                <w:rFonts w:ascii="Times New Roman" w:eastAsia="宋体" w:hAnsi="Times New Roman" w:cs="Times New Roman"/>
                <w:kern w:val="0"/>
                <w:sz w:val="17"/>
                <w:szCs w:val="17"/>
                <w:highlight w:val="green"/>
                <w:lang w:bidi="ar"/>
              </w:rPr>
              <w:t>lib_quality_control and lib_quality_control.lib_dna_qc and lib_quality_control.lib_dna_qc.dna_qty and lib_quality_control.lib_dna_qc.library_qty%}</w:t>
            </w:r>
          </w:p>
          <w:p w14:paraId="74A8EA38" w14:textId="77777777" w:rsidR="00FE2F2D" w:rsidRPr="00094294" w:rsidRDefault="00FE2F2D" w:rsidP="00FE2F2D">
            <w:pPr>
              <w:pStyle w:val="a4"/>
              <w:ind w:firstLineChars="0" w:firstLine="0"/>
              <w:jc w:val="center"/>
              <w:rPr>
                <w:rFonts w:ascii="Times New Roman" w:eastAsia="宋体" w:hAnsi="Times New Roman" w:cs="Times New Roman"/>
                <w:kern w:val="0"/>
                <w:sz w:val="17"/>
                <w:szCs w:val="17"/>
                <w:highlight w:val="magenta"/>
                <w:lang w:bidi="ar"/>
              </w:rPr>
            </w:pPr>
            <w:r w:rsidRPr="00094294">
              <w:rPr>
                <w:rFonts w:ascii="Times New Roman" w:eastAsia="宋体" w:hAnsi="Times New Roman" w:cs="Times New Roman"/>
                <w:kern w:val="0"/>
                <w:sz w:val="17"/>
                <w:szCs w:val="17"/>
                <w:highlight w:val="magenta"/>
                <w:lang w:bidi="ar"/>
              </w:rPr>
              <w:t>{%</w:t>
            </w:r>
            <w:r w:rsidRPr="00094294">
              <w:rPr>
                <w:rFonts w:ascii="Times New Roman" w:eastAsia="宋体" w:hAnsi="Times New Roman" w:cs="Times New Roman" w:hint="eastAsia"/>
                <w:kern w:val="0"/>
                <w:sz w:val="17"/>
                <w:szCs w:val="17"/>
                <w:highlight w:val="magenta"/>
                <w:lang w:bidi="ar"/>
              </w:rPr>
              <w:t>p</w:t>
            </w:r>
            <w:r w:rsidRPr="00094294">
              <w:rPr>
                <w:rFonts w:ascii="Times New Roman" w:eastAsia="宋体" w:hAnsi="Times New Roman" w:cs="Times New Roman"/>
                <w:kern w:val="0"/>
                <w:sz w:val="17"/>
                <w:szCs w:val="17"/>
                <w:highlight w:val="magenta"/>
                <w:lang w:bidi="ar"/>
              </w:rPr>
              <w:t xml:space="preserve"> if lib_quality_control and lib_quality_control.lib_dna_qc and lib_quality_control.lib_dna_qc.tumor_content%}</w:t>
            </w:r>
          </w:p>
          <w:p w14:paraId="0F2E4DF9"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{%if qc.dna_data_qc.cleandata_q30_num&gt;=0.75 and qc.dna_data_qc.mapping_ratio_num &gt;= 0.85 and qc.dna_data_qc.cover_ratio_num ==1 and qc.dna_data_qc.uni20_num &gt;= 0.9 and qc.dna_data_qc.depth_mean_num &gt;= 500 and 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 xml:space="preserve">|float &gt;= 30 and </w:t>
            </w:r>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w:t>
            </w:r>
            <w:r w:rsidRPr="004C6D42">
              <w:rPr>
                <w:rFonts w:ascii="Times New Roman" w:eastAsia="宋体" w:hAnsi="Times New Roman" w:cs="Times New Roman"/>
                <w:sz w:val="17"/>
                <w:szCs w:val="17"/>
                <w:highlight w:val="yellow"/>
              </w:rPr>
              <w:lastRenderedPageBreak/>
              <w:t>oat &gt;= 150</w:t>
            </w:r>
            <w:r>
              <w:rPr>
                <w:rFonts w:ascii="Times New Roman" w:eastAsia="宋体" w:hAnsi="Times New Roman" w:cs="Times New Roman"/>
                <w:sz w:val="17"/>
                <w:szCs w:val="17"/>
                <w:highlight w:val="yellow"/>
              </w:rPr>
              <w:t xml:space="preserve"> and </w:t>
            </w:r>
            <w:r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 “”)|float &gt;= 20</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 xml:space="preserve">if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w:t>
            </w:r>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 &gt;= 30)|replace(“True”, 1)|replace(“False”, 0)|float + (</w:t>
            </w:r>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 &gt;= 150)|replace(“True”, 1)|replace(“False”, 0)|float</w:t>
            </w:r>
            <w:r>
              <w:rPr>
                <w:rFonts w:ascii="Times New Roman" w:eastAsia="宋体" w:hAnsi="Times New Roman" w:cs="Times New Roman"/>
                <w:sz w:val="17"/>
                <w:szCs w:val="17"/>
                <w:highlight w:val="yellow"/>
              </w:rPr>
              <w:t xml:space="preserve"> + </w:t>
            </w:r>
            <w:r w:rsidRPr="00555FED">
              <w:rPr>
                <w:rFonts w:ascii="Times New Roman" w:eastAsia="宋体" w:hAnsi="Times New Roman" w:cs="Times New Roman"/>
                <w:sz w:val="17"/>
                <w:szCs w:val="17"/>
                <w:highlight w:val="yellow"/>
              </w:rPr>
              <w:t>(</w:t>
            </w:r>
            <w:r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 “”)|float</w:t>
            </w:r>
            <w:r w:rsidRPr="00555FED">
              <w:rPr>
                <w:rFonts w:ascii="Times New Roman" w:eastAsia="宋体" w:hAnsi="Times New Roman" w:cs="Times New Roman"/>
                <w:sz w:val="17"/>
                <w:szCs w:val="17"/>
                <w:highlight w:val="yellow"/>
              </w:rPr>
              <w:t xml:space="preserve"> &gt;= </w:t>
            </w:r>
            <w:r>
              <w:rPr>
                <w:rFonts w:ascii="Times New Roman" w:eastAsia="宋体" w:hAnsi="Times New Roman" w:cs="Times New Roman"/>
                <w:sz w:val="17"/>
                <w:szCs w:val="17"/>
                <w:highlight w:val="yellow"/>
              </w:rPr>
              <w:t>2</w:t>
            </w:r>
            <w:r w:rsidRPr="00555FED">
              <w:rPr>
                <w:rFonts w:ascii="Times New Roman" w:eastAsia="宋体" w:hAnsi="Times New Roman" w:cs="Times New Roman"/>
                <w:sz w:val="17"/>
                <w:szCs w:val="17"/>
                <w:highlight w:val="yellow"/>
              </w:rPr>
              <w:t>0)|replace(“True”, 1)|replace(“False”, 0)|float)</w:t>
            </w:r>
            <w:r w:rsidRPr="00555FED">
              <w:rPr>
                <w:rFonts w:ascii="Times New Roman" w:eastAsia="宋体" w:hAnsi="Times New Roman" w:cs="Times New Roman"/>
                <w:sz w:val="16"/>
                <w:szCs w:val="16"/>
                <w:highlight w:val="yellow"/>
              </w:rPr>
              <w:t xml:space="preserve"> ==</w:t>
            </w:r>
            <w:r>
              <w:rPr>
                <w:rFonts w:ascii="Times New Roman" w:eastAsia="宋体" w:hAnsi="Times New Roman" w:cs="Times New Roman"/>
                <w:sz w:val="16"/>
                <w:szCs w:val="16"/>
                <w:highlight w:val="yellow"/>
              </w:rPr>
              <w:t>8</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7E720506" w14:textId="77777777" w:rsidR="00FE2F2D" w:rsidRDefault="00FE2F2D" w:rsidP="00FE2F2D">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hint="eastAsia"/>
                <w:sz w:val="17"/>
                <w:szCs w:val="17"/>
                <w:highlight w:val="magenta"/>
              </w:rPr>
              <w:t>{</w:t>
            </w:r>
            <w:r w:rsidRPr="00094294">
              <w:rPr>
                <w:rFonts w:ascii="Times New Roman" w:eastAsia="宋体" w:hAnsi="Times New Roman" w:cs="Times New Roman"/>
                <w:sz w:val="17"/>
                <w:szCs w:val="17"/>
                <w:highlight w:val="magenta"/>
              </w:rPr>
              <w:t>%p else%}</w:t>
            </w:r>
          </w:p>
          <w:p w14:paraId="7737A087"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{%if qc.dna_data_qc.cleandata_q30_num&gt;=0.75 and qc.dna_data_qc.mapping_ratio_num &gt;= 0.85 and qc.dna_data_qc.cover_ratio_num ==1 and qc.dna_data_qc.uni20_num &gt;= 0.9 and qc.dna_data_qc.depth_mean_num &gt;= 500 and 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 xml:space="preserve">|float &gt;= 30 and </w:t>
            </w:r>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 &gt;= 150</w:t>
            </w:r>
            <w:r>
              <w:rPr>
                <w:rFonts w:ascii="Times New Roman" w:eastAsia="宋体" w:hAnsi="Times New Roman" w:cs="Times New Roman"/>
                <w:sz w:val="17"/>
                <w:szCs w:val="17"/>
                <w:highlight w:val="yellow"/>
              </w:rPr>
              <w:t xml:space="preserve"> </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 xml:space="preserve">if </w:t>
            </w:r>
            <w:r w:rsidRPr="00555FED">
              <w:rPr>
                <w:rFonts w:ascii="Times New Roman" w:eastAsia="宋体" w:hAnsi="Times New Roman" w:cs="Times New Roman"/>
                <w:sz w:val="16"/>
                <w:szCs w:val="16"/>
                <w:highlight w:val="yellow"/>
              </w:rPr>
              <w:lastRenderedPageBreak/>
              <w:t>(</w:t>
            </w:r>
            <w:r w:rsidRPr="00555FED">
              <w:rPr>
                <w:rFonts w:ascii="Times New Roman" w:eastAsia="宋体" w:hAnsi="Times New Roman" w:cs="Times New Roman"/>
                <w:sz w:val="17"/>
                <w:szCs w:val="17"/>
                <w:highlight w:val="yellow"/>
              </w:rPr>
              <w:t>(qc.dna_data_qc.cleandata_q30_num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w:t>
            </w:r>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 &gt;= 30)|replace(“True”, 1)|replace(“False”, 0)|float + (</w:t>
            </w:r>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 &gt;= 150)|replace(“True”, 1)|replace(“False”, 0)|float)</w:t>
            </w:r>
            <w:r w:rsidRPr="00555FED">
              <w:rPr>
                <w:rFonts w:ascii="Times New Roman" w:eastAsia="宋体" w:hAnsi="Times New Roman" w:cs="Times New Roman"/>
                <w:sz w:val="16"/>
                <w:szCs w:val="16"/>
                <w:highlight w:val="yellow"/>
              </w:rPr>
              <w:t xml:space="preserve"> ==</w:t>
            </w:r>
            <w:r>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2C1643DF" w14:textId="77777777" w:rsidR="00FE2F2D" w:rsidRPr="00094294" w:rsidRDefault="00FE2F2D" w:rsidP="00FE2F2D">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sz w:val="17"/>
                <w:szCs w:val="17"/>
                <w:highlight w:val="magenta"/>
              </w:rPr>
              <w:t>{%p endif%}</w:t>
            </w:r>
          </w:p>
          <w:p w14:paraId="6D3679FB"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5DF28652" w14:textId="77777777" w:rsidR="00FE2F2D" w:rsidRDefault="00FE2F2D" w:rsidP="00FE2F2D">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{%p if qc.dna_data_qc.cleandata_q30_num&gt;=0.75 and qc.dna_data_qc.mapping_ratio_num &gt;= 0.85 and qc.dna_data_qc.cover_ratio_num ==1 and qc.dna_data_qc.uni20_num &gt;= 0.9 and qc.dna_data_qc.depth_mean_num &gt;= 500 and qc.dna_data_qc.depth_</w:t>
            </w:r>
            <w:r>
              <w:rPr>
                <w:rFonts w:ascii="Times New Roman" w:eastAsia="宋体" w:hAnsi="Times New Roman" w:cs="Times New Roman"/>
                <w:sz w:val="17"/>
                <w:szCs w:val="17"/>
                <w:highlight w:val="cyan"/>
              </w:rPr>
              <w:t>ssbc</w:t>
            </w:r>
            <w:r w:rsidRPr="00555FED">
              <w:rPr>
                <w:rFonts w:ascii="Times New Roman" w:eastAsia="宋体" w:hAnsi="Times New Roman" w:cs="Times New Roman"/>
                <w:sz w:val="17"/>
                <w:szCs w:val="17"/>
                <w:highlight w:val="cyan"/>
              </w:rPr>
              <w:t>_num&gt;=</w:t>
            </w:r>
            <w:r>
              <w:rPr>
                <w:rFonts w:ascii="Times New Roman" w:eastAsia="宋体" w:hAnsi="Times New Roman" w:cs="Times New Roman"/>
                <w:sz w:val="17"/>
                <w:szCs w:val="17"/>
                <w:highlight w:val="cyan"/>
              </w:rPr>
              <w:t>30</w:t>
            </w:r>
            <w:r w:rsidRPr="00555FED">
              <w:rPr>
                <w:rFonts w:ascii="Times New Roman" w:eastAsia="宋体" w:hAnsi="Times New Roman" w:cs="Times New Roman"/>
                <w:sz w:val="17"/>
                <w:szCs w:val="17"/>
                <w:highlight w:val="cyan"/>
              </w:rPr>
              <w:t>0%}</w:t>
            </w:r>
          </w:p>
          <w:p w14:paraId="3C17E69C" w14:textId="77777777" w:rsidR="00FE2F2D" w:rsidRDefault="00FE2F2D" w:rsidP="00FE2F2D">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Pr="00497F97">
              <w:rPr>
                <w:rFonts w:ascii="Times New Roman" w:eastAsia="宋体" w:hAnsi="Times New Roman" w:cs="Times New Roman" w:hint="eastAsia"/>
                <w:color w:val="FF0000"/>
                <w:sz w:val="17"/>
                <w:szCs w:val="17"/>
              </w:rPr>
              <w:t>（质控项有缺失，请补齐数据后自行评估）</w:t>
            </w:r>
          </w:p>
          <w:p w14:paraId="7BF6BAF2"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elif </w:t>
            </w:r>
            <w:r w:rsidRPr="004C6D42">
              <w:rPr>
                <w:rFonts w:ascii="Times New Roman" w:eastAsia="宋体" w:hAnsi="Times New Roman" w:cs="Times New Roman"/>
                <w:sz w:val="16"/>
                <w:szCs w:val="16"/>
                <w:highlight w:val="cyan"/>
              </w:rPr>
              <w:t>(</w:t>
            </w:r>
            <w:r w:rsidRPr="004C6D42">
              <w:rPr>
                <w:rFonts w:ascii="Times New Roman" w:eastAsia="宋体" w:hAnsi="Times New Roman" w:cs="Times New Roman"/>
                <w:sz w:val="17"/>
                <w:szCs w:val="17"/>
                <w:highlight w:val="cyan"/>
              </w:rPr>
              <w:t xml:space="preserve">(qc.dna_data_qc.cleandata_q30_num &gt;= 0.75)|replace(“True”, 1)|replace(“False”, 0)|float + (qc.dna_data_qc.mapping_ratio_num &gt;= 0.85)|replace(“True”, 1)|replace(“False”, 0)|float + (qc.dna_data_qc.cover_ratio_num ==1)|replace(“True”, 1)|replace(“False”, </w:t>
            </w:r>
            <w:r w:rsidRPr="004C6D42">
              <w:rPr>
                <w:rFonts w:ascii="Times New Roman" w:eastAsia="宋体" w:hAnsi="Times New Roman" w:cs="Times New Roman"/>
                <w:sz w:val="17"/>
                <w:szCs w:val="17"/>
                <w:highlight w:val="cyan"/>
              </w:rPr>
              <w:lastRenderedPageBreak/>
              <w:t>0)|float + (qc.dna_data_qc.uni20_num &gt;= 0.9)|replace(“True”, 1)|replace(“False”, 0)|float + (qc.dna_data_qc.depth_mean_num &gt;= 500)|replace(“True”, 1)|replace(“False”, 0)|float +(qc.dna_data_qc.depth_</w:t>
            </w:r>
            <w:r>
              <w:rPr>
                <w:rFonts w:ascii="Times New Roman" w:eastAsia="宋体" w:hAnsi="Times New Roman" w:cs="Times New Roman"/>
                <w:sz w:val="17"/>
                <w:szCs w:val="17"/>
                <w:highlight w:val="cyan"/>
              </w:rPr>
              <w:t>ssbc</w:t>
            </w:r>
            <w:r w:rsidRPr="004C6D42">
              <w:rPr>
                <w:rFonts w:ascii="Times New Roman" w:eastAsia="宋体" w:hAnsi="Times New Roman" w:cs="Times New Roman"/>
                <w:sz w:val="17"/>
                <w:szCs w:val="17"/>
                <w:highlight w:val="cyan"/>
              </w:rPr>
              <w:t>_num&gt;=</w:t>
            </w:r>
            <w:r>
              <w:rPr>
                <w:rFonts w:ascii="Times New Roman" w:eastAsia="宋体" w:hAnsi="Times New Roman" w:cs="Times New Roman"/>
                <w:sz w:val="17"/>
                <w:szCs w:val="17"/>
                <w:highlight w:val="cyan"/>
              </w:rPr>
              <w:t>30</w:t>
            </w:r>
            <w:r w:rsidRPr="004C6D42">
              <w:rPr>
                <w:rFonts w:ascii="Times New Roman" w:eastAsia="宋体" w:hAnsi="Times New Roman" w:cs="Times New Roman"/>
                <w:sz w:val="17"/>
                <w:szCs w:val="17"/>
                <w:highlight w:val="cyan"/>
              </w:rPr>
              <w:t>0)|replace(“True”, 1)|replace(“False”, 0)|float)</w:t>
            </w:r>
            <w:r w:rsidRPr="004C6D42">
              <w:rPr>
                <w:rFonts w:ascii="Times New Roman" w:eastAsia="宋体" w:hAnsi="Times New Roman" w:cs="Times New Roman"/>
                <w:sz w:val="16"/>
                <w:szCs w:val="16"/>
                <w:highlight w:val="cyan"/>
              </w:rPr>
              <w:t xml:space="preserve"> ==5</w:t>
            </w:r>
            <w:r w:rsidRPr="004C6D42">
              <w:rPr>
                <w:rFonts w:ascii="Times New Roman" w:eastAsia="宋体" w:hAnsi="Times New Roman" w:cs="Times New Roman"/>
                <w:sz w:val="17"/>
                <w:szCs w:val="17"/>
                <w:highlight w:val="cyan"/>
              </w:rPr>
              <w:t>%}</w:t>
            </w:r>
          </w:p>
          <w:p w14:paraId="436ED2AB" w14:textId="77777777" w:rsidR="00FE2F2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Pr="00497F97">
              <w:rPr>
                <w:rFonts w:ascii="Times New Roman" w:eastAsia="宋体" w:hAnsi="Times New Roman" w:cs="Times New Roman" w:hint="eastAsia"/>
                <w:color w:val="FF0000"/>
                <w:sz w:val="17"/>
                <w:szCs w:val="17"/>
              </w:rPr>
              <w:t>（质控项有缺失，请补齐数据后自行评估）</w:t>
            </w:r>
          </w:p>
          <w:p w14:paraId="0D94D499"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21ACA955" w14:textId="77777777" w:rsidR="00FE2F2D" w:rsidRPr="00555FE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Pr="00497F97">
              <w:rPr>
                <w:rFonts w:ascii="Times New Roman" w:eastAsia="宋体" w:hAnsi="Times New Roman" w:cs="Times New Roman" w:hint="eastAsia"/>
                <w:color w:val="FF0000"/>
                <w:sz w:val="17"/>
                <w:szCs w:val="17"/>
              </w:rPr>
              <w:t>（质控项有缺失，请补齐数据后自行评估）</w:t>
            </w:r>
          </w:p>
          <w:p w14:paraId="77E8DABF" w14:textId="77777777" w:rsidR="00FE2F2D" w:rsidRPr="00F541BB"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71D1F037" w14:textId="3B1CCC6B" w:rsidR="00FE2F2D" w:rsidRPr="00F5515B" w:rsidRDefault="00FE2F2D" w:rsidP="00FE2F2D">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c>
          <w:tcPr>
            <w:tcW w:w="3415"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7067AC1" w14:textId="1FB1C10A" w:rsidR="00FE2F2D" w:rsidRDefault="00FE2F2D" w:rsidP="00FE2F2D">
            <w:pPr>
              <w:pStyle w:val="a4"/>
              <w:ind w:firstLineChars="0" w:firstLine="0"/>
              <w:jc w:val="center"/>
              <w:rPr>
                <w:rFonts w:ascii="Times New Roman" w:eastAsia="宋体" w:hAnsi="Times New Roman" w:cs="Times New Roman"/>
                <w:kern w:val="0"/>
                <w:sz w:val="17"/>
                <w:szCs w:val="17"/>
                <w:lang w:bidi="ar"/>
              </w:rPr>
            </w:pPr>
            <w:r w:rsidRPr="0079450C">
              <w:rPr>
                <w:rFonts w:ascii="Times New Roman" w:eastAsia="宋体" w:hAnsi="Times New Roman" w:cs="Times New Roman"/>
                <w:kern w:val="0"/>
                <w:sz w:val="17"/>
                <w:szCs w:val="17"/>
                <w:highlight w:val="green"/>
                <w:lang w:bidi="ar"/>
              </w:rPr>
              <w:lastRenderedPageBreak/>
              <w:t xml:space="preserve">{%p if lib_quality_control and </w:t>
            </w:r>
            <w:r w:rsidR="00C937D6" w:rsidRPr="0079450C">
              <w:rPr>
                <w:rFonts w:ascii="Times New Roman" w:eastAsia="宋体" w:hAnsi="Times New Roman" w:cs="Times New Roman"/>
                <w:kern w:val="0"/>
                <w:sz w:val="17"/>
                <w:szCs w:val="17"/>
                <w:highlight w:val="green"/>
                <w:lang w:bidi="ar"/>
              </w:rPr>
              <w:t>lib_quality_control.control_lib_dna_qc</w:t>
            </w:r>
            <w:r w:rsidRPr="0079450C">
              <w:rPr>
                <w:rFonts w:ascii="Times New Roman" w:eastAsia="宋体" w:hAnsi="Times New Roman" w:cs="Times New Roman"/>
                <w:kern w:val="0"/>
                <w:sz w:val="17"/>
                <w:szCs w:val="17"/>
                <w:highlight w:val="green"/>
                <w:lang w:bidi="ar"/>
              </w:rPr>
              <w:t xml:space="preserve"> and </w:t>
            </w:r>
            <w:r w:rsidR="00C937D6" w:rsidRPr="0079450C">
              <w:rPr>
                <w:rFonts w:ascii="Times New Roman" w:eastAsia="宋体" w:hAnsi="Times New Roman" w:cs="Times New Roman"/>
                <w:kern w:val="0"/>
                <w:sz w:val="17"/>
                <w:szCs w:val="17"/>
                <w:highlight w:val="green"/>
                <w:lang w:bidi="ar"/>
              </w:rPr>
              <w:t>lib_quality_control.control_lib_dna_qc.dna_qty</w:t>
            </w:r>
            <w:r w:rsidRPr="0079450C">
              <w:rPr>
                <w:rFonts w:ascii="Times New Roman" w:eastAsia="宋体" w:hAnsi="Times New Roman" w:cs="Times New Roman"/>
                <w:kern w:val="0"/>
                <w:sz w:val="17"/>
                <w:szCs w:val="17"/>
                <w:highlight w:val="green"/>
                <w:lang w:bidi="ar"/>
              </w:rPr>
              <w:t xml:space="preserve"> and </w:t>
            </w:r>
            <w:r w:rsidR="00C937D6" w:rsidRPr="0079450C">
              <w:rPr>
                <w:rFonts w:ascii="Times New Roman" w:eastAsia="宋体" w:hAnsi="Times New Roman" w:cs="Times New Roman"/>
                <w:kern w:val="0"/>
                <w:sz w:val="17"/>
                <w:szCs w:val="17"/>
                <w:highlight w:val="green"/>
                <w:lang w:bidi="ar"/>
              </w:rPr>
              <w:t>lib_quality_control.control_lib_dna_qc.library_qty</w:t>
            </w:r>
            <w:r w:rsidRPr="0079450C">
              <w:rPr>
                <w:rFonts w:ascii="Times New Roman" w:eastAsia="宋体" w:hAnsi="Times New Roman" w:cs="Times New Roman"/>
                <w:kern w:val="0"/>
                <w:sz w:val="17"/>
                <w:szCs w:val="17"/>
                <w:highlight w:val="green"/>
                <w:lang w:bidi="ar"/>
              </w:rPr>
              <w:t xml:space="preserve"> %}</w:t>
            </w:r>
          </w:p>
          <w:p w14:paraId="7EA03AF1" w14:textId="05D1580D"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{%if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.cleandata_q30_num&gt;=0.75 and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.mapping_ratio_num &gt;= 0.85 and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.cover_ratio_num ==1 and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.uni20_num &gt;= 0.9 and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.depth_mean_num &gt;= 500 and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.depth_</w:t>
            </w:r>
            <w:r>
              <w:rPr>
                <w:rFonts w:ascii="Times New Roman" w:eastAsia="宋体" w:hAnsi="Times New Roman" w:cs="Times New Roman" w:hint="eastAsia"/>
                <w:sz w:val="17"/>
                <w:szCs w:val="17"/>
                <w:highlight w:val="yellow"/>
              </w:rPr>
              <w:t>min</w:t>
            </w:r>
            <w:r w:rsidRPr="004C6D42">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5</w:t>
            </w:r>
            <w:r w:rsidRPr="004C6D42">
              <w:rPr>
                <w:rFonts w:ascii="Times New Roman" w:eastAsia="宋体" w:hAnsi="Times New Roman" w:cs="Times New Roman"/>
                <w:sz w:val="17"/>
                <w:szCs w:val="17"/>
                <w:highlight w:val="yellow"/>
              </w:rPr>
              <w:t xml:space="preserve">0 and </w:t>
            </w:r>
            <w:r w:rsidR="0061156F" w:rsidRPr="0061156F">
              <w:rPr>
                <w:rFonts w:ascii="Times New Roman" w:eastAsia="宋体" w:hAnsi="Times New Roman" w:cs="Times New Roman"/>
                <w:kern w:val="0"/>
                <w:sz w:val="17"/>
                <w:szCs w:val="17"/>
                <w:lang w:bidi="ar"/>
              </w:rPr>
              <w:t>lib_quality_control.control_lib_dna_qc.dna_qty</w:t>
            </w:r>
            <w:r w:rsidR="0061156F" w:rsidRPr="0061156F">
              <w:rPr>
                <w:rFonts w:ascii="Times New Roman" w:eastAsia="宋体" w:hAnsi="Times New Roman" w:cs="Times New Roman"/>
                <w:kern w:val="0"/>
                <w:sz w:val="17"/>
                <w:szCs w:val="17"/>
                <w:highlight w:val="yellow"/>
                <w:lang w:bidi="ar"/>
              </w:rPr>
              <w:t xml:space="preserve"> </w:t>
            </w:r>
            <w:r w:rsidRPr="004C6D42">
              <w:rPr>
                <w:rFonts w:ascii="Times New Roman" w:eastAsia="宋体" w:hAnsi="Times New Roman" w:cs="Times New Roman"/>
                <w:sz w:val="17"/>
                <w:szCs w:val="17"/>
                <w:highlight w:val="yellow"/>
              </w:rPr>
              <w:t xml:space="preserve">|float &gt;= 30 and </w:t>
            </w:r>
            <w:r w:rsidR="0061156F" w:rsidRPr="0061156F">
              <w:rPr>
                <w:rFonts w:ascii="Times New Roman" w:eastAsia="宋体" w:hAnsi="Times New Roman" w:cs="Times New Roman"/>
                <w:kern w:val="0"/>
                <w:sz w:val="17"/>
                <w:szCs w:val="17"/>
                <w:lang w:bidi="ar"/>
              </w:rPr>
              <w:t>lib_quality_control.control_lib_dna_qc.library_qty</w:t>
            </w:r>
            <w:r w:rsidRPr="00A71F8D">
              <w:rPr>
                <w:rFonts w:ascii="Times New Roman" w:eastAsia="宋体" w:hAnsi="Times New Roman" w:cs="Times New Roman"/>
                <w:kern w:val="0"/>
                <w:sz w:val="17"/>
                <w:szCs w:val="17"/>
                <w:highlight w:val="yellow"/>
                <w:lang w:bidi="ar"/>
              </w:rPr>
              <w:t xml:space="preserve"> </w:t>
            </w:r>
            <w:r w:rsidRPr="004C6D42">
              <w:rPr>
                <w:rFonts w:ascii="Times New Roman" w:eastAsia="宋体" w:hAnsi="Times New Roman" w:cs="Times New Roman"/>
                <w:sz w:val="17"/>
                <w:szCs w:val="17"/>
                <w:highlight w:val="yellow"/>
              </w:rPr>
              <w:t>|float &gt;= 150%}</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 xml:space="preserve">if </w:t>
            </w:r>
            <w:r w:rsidRPr="00555FED">
              <w:rPr>
                <w:rFonts w:ascii="Times New Roman" w:eastAsia="宋体" w:hAnsi="Times New Roman" w:cs="Times New Roman"/>
                <w:sz w:val="16"/>
                <w:szCs w:val="16"/>
                <w:highlight w:val="yellow"/>
              </w:rPr>
              <w:lastRenderedPageBreak/>
              <w:t>(</w:t>
            </w:r>
            <w:bookmarkStart w:id="17" w:name="_Hlk112066334"/>
            <w:r w:rsidRPr="00555FED">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.cleandata_q30_num &gt;= 0.75)|replace(“True”, 1)|replace(“False”, 0)|float +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.mapping_ratio_num &gt;= 0.85)|replace(“True”, 1)|replace(“False”, 0)|float +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.cover_ratio_num ==1)|replace(“True”, 1)|replace(“False”, 0)|float +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.uni20_num &gt;= 0.9)|replace(“True”, 1)|replace(“False”, 0)|float +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.depth_mean_num &gt;= 500)|replace(“True”, 1)|replace(“False”, 0)|float +(</w:t>
            </w:r>
            <w:r w:rsidRPr="00177863">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177863">
              <w:rPr>
                <w:rFonts w:ascii="Times New Roman" w:eastAsia="宋体" w:hAnsi="Times New Roman" w:cs="Times New Roman"/>
                <w:sz w:val="17"/>
                <w:szCs w:val="17"/>
                <w:highlight w:val="yellow"/>
              </w:rPr>
              <w:t>.depth_</w:t>
            </w:r>
            <w:r>
              <w:rPr>
                <w:rFonts w:ascii="Times New Roman" w:eastAsia="宋体" w:hAnsi="Times New Roman" w:cs="Times New Roman" w:hint="eastAsia"/>
                <w:sz w:val="17"/>
                <w:szCs w:val="17"/>
                <w:highlight w:val="yellow"/>
              </w:rPr>
              <w:t>min</w:t>
            </w:r>
            <w:r w:rsidRPr="00177863">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5</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r w:rsidR="000F7C77" w:rsidRPr="000F7C77">
              <w:rPr>
                <w:rFonts w:ascii="Times New Roman" w:eastAsia="宋体" w:hAnsi="Times New Roman" w:cs="Times New Roman"/>
                <w:kern w:val="0"/>
                <w:sz w:val="17"/>
                <w:szCs w:val="17"/>
                <w:lang w:bidi="ar"/>
              </w:rPr>
              <w:t>lib_quality_control.control_lib_dna_qc.dna_qty</w:t>
            </w:r>
            <w:r w:rsidR="000F7C77" w:rsidRPr="000F7C77">
              <w:rPr>
                <w:rFonts w:ascii="Times New Roman" w:eastAsia="宋体" w:hAnsi="Times New Roman" w:cs="Times New Roman"/>
                <w:kern w:val="0"/>
                <w:sz w:val="17"/>
                <w:szCs w:val="17"/>
                <w:highlight w:val="yellow"/>
                <w:lang w:bidi="ar"/>
              </w:rPr>
              <w:t xml:space="preserve"> </w:t>
            </w:r>
            <w:r w:rsidRPr="00555FED">
              <w:rPr>
                <w:rFonts w:ascii="Times New Roman" w:eastAsia="宋体" w:hAnsi="Times New Roman" w:cs="Times New Roman"/>
                <w:sz w:val="17"/>
                <w:szCs w:val="17"/>
                <w:highlight w:val="yellow"/>
              </w:rPr>
              <w:t>|float &gt;= 30)|replace(“True”, 1)|replace(“False”, 0)|float + (</w:t>
            </w:r>
            <w:r w:rsidR="000F7C77" w:rsidRPr="000F7C77">
              <w:rPr>
                <w:rFonts w:ascii="Times New Roman" w:eastAsia="宋体" w:hAnsi="Times New Roman" w:cs="Times New Roman"/>
                <w:kern w:val="0"/>
                <w:sz w:val="17"/>
                <w:szCs w:val="17"/>
                <w:lang w:bidi="ar"/>
              </w:rPr>
              <w:t>lib_quality_control.control_lib_dna_qc.library_qty</w:t>
            </w:r>
            <w:r w:rsidR="000F7C77" w:rsidRPr="000F7C77">
              <w:rPr>
                <w:rFonts w:ascii="Times New Roman" w:eastAsia="宋体" w:hAnsi="Times New Roman" w:cs="Times New Roman"/>
                <w:kern w:val="0"/>
                <w:sz w:val="17"/>
                <w:szCs w:val="17"/>
                <w:highlight w:val="yellow"/>
                <w:lang w:bidi="ar"/>
              </w:rPr>
              <w:t xml:space="preserve"> </w:t>
            </w:r>
            <w:r w:rsidRPr="00555FED">
              <w:rPr>
                <w:rFonts w:ascii="Times New Roman" w:eastAsia="宋体" w:hAnsi="Times New Roman" w:cs="Times New Roman"/>
                <w:sz w:val="17"/>
                <w:szCs w:val="17"/>
                <w:highlight w:val="yellow"/>
              </w:rPr>
              <w:t>|float &gt;= 150)|replace(“True”, 1)|replace(“False”, 0)|float</w:t>
            </w:r>
            <w:bookmarkEnd w:id="17"/>
            <w:r w:rsidRPr="00555FED">
              <w:rPr>
                <w:rFonts w:ascii="Times New Roman" w:eastAsia="宋体" w:hAnsi="Times New Roman" w:cs="Times New Roman"/>
                <w:sz w:val="17"/>
                <w:szCs w:val="17"/>
                <w:highlight w:val="yellow"/>
              </w:rPr>
              <w:t>)</w:t>
            </w:r>
            <w:r w:rsidRPr="00555FED">
              <w:rPr>
                <w:rFonts w:ascii="Times New Roman" w:eastAsia="宋体" w:hAnsi="Times New Roman" w:cs="Times New Roman"/>
                <w:sz w:val="16"/>
                <w:szCs w:val="16"/>
                <w:highlight w:val="yellow"/>
              </w:rPr>
              <w:t xml:space="preserve"> ==</w:t>
            </w:r>
            <w:r>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640220EA"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40B5AA78" w14:textId="46D760C7" w:rsidR="00FE2F2D" w:rsidRDefault="00FE2F2D" w:rsidP="00FE2F2D">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 xml:space="preserve">{%p if </w:t>
            </w:r>
            <w:bookmarkStart w:id="18" w:name="_Hlk112066370"/>
            <w:r w:rsidRPr="00555FED">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.cleandata_q30_num&gt;=0.75 and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.mapping_ratio_num &gt;= 0.85 and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.cover_ratio_num ==1 and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.uni20_num &gt;= 0.9 and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.depth_mean_num &gt;= 500 and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.depth_</w:t>
            </w:r>
            <w:r>
              <w:rPr>
                <w:rFonts w:ascii="Times New Roman" w:eastAsia="宋体" w:hAnsi="Times New Roman" w:cs="Times New Roman" w:hint="eastAsia"/>
                <w:sz w:val="17"/>
                <w:szCs w:val="17"/>
                <w:highlight w:val="cyan"/>
              </w:rPr>
              <w:t>min</w:t>
            </w:r>
            <w:r w:rsidRPr="00555FED">
              <w:rPr>
                <w:rFonts w:ascii="Times New Roman" w:eastAsia="宋体" w:hAnsi="Times New Roman" w:cs="Times New Roman"/>
                <w:sz w:val="17"/>
                <w:szCs w:val="17"/>
                <w:highlight w:val="cyan"/>
              </w:rPr>
              <w:t>_num&gt;=</w:t>
            </w:r>
            <w:r>
              <w:rPr>
                <w:rFonts w:ascii="Times New Roman" w:eastAsia="宋体" w:hAnsi="Times New Roman" w:cs="Times New Roman"/>
                <w:sz w:val="17"/>
                <w:szCs w:val="17"/>
                <w:highlight w:val="cyan"/>
              </w:rPr>
              <w:t>5</w:t>
            </w:r>
            <w:r w:rsidRPr="00555FED">
              <w:rPr>
                <w:rFonts w:ascii="Times New Roman" w:eastAsia="宋体" w:hAnsi="Times New Roman" w:cs="Times New Roman"/>
                <w:sz w:val="17"/>
                <w:szCs w:val="17"/>
                <w:highlight w:val="cyan"/>
              </w:rPr>
              <w:t>0</w:t>
            </w:r>
            <w:bookmarkEnd w:id="18"/>
            <w:r w:rsidRPr="00555FED">
              <w:rPr>
                <w:rFonts w:ascii="Times New Roman" w:eastAsia="宋体" w:hAnsi="Times New Roman" w:cs="Times New Roman"/>
                <w:sz w:val="17"/>
                <w:szCs w:val="17"/>
                <w:highlight w:val="cyan"/>
              </w:rPr>
              <w:t>%}</w:t>
            </w:r>
          </w:p>
          <w:p w14:paraId="145981EE" w14:textId="77777777" w:rsidR="00FE2F2D" w:rsidRDefault="00FE2F2D" w:rsidP="00FE2F2D">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Pr="00497F97">
              <w:rPr>
                <w:rFonts w:ascii="Times New Roman" w:eastAsia="宋体" w:hAnsi="Times New Roman" w:cs="Times New Roman" w:hint="eastAsia"/>
                <w:color w:val="FF0000"/>
                <w:sz w:val="17"/>
                <w:szCs w:val="17"/>
              </w:rPr>
              <w:t>（质控项有缺失，请补齐数据后自行评估）</w:t>
            </w:r>
          </w:p>
          <w:p w14:paraId="48DA541D" w14:textId="5F999C64"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elif </w:t>
            </w:r>
            <w:r w:rsidRPr="004C6D42">
              <w:rPr>
                <w:rFonts w:ascii="Times New Roman" w:eastAsia="宋体" w:hAnsi="Times New Roman" w:cs="Times New Roman"/>
                <w:sz w:val="16"/>
                <w:szCs w:val="16"/>
                <w:highlight w:val="cyan"/>
              </w:rPr>
              <w:t>(</w:t>
            </w:r>
            <w:bookmarkStart w:id="19" w:name="_Hlk112066407"/>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.cleandata_q30_num &gt;= 0.75)|replace(“True”, 1)|replace(“False”, 0)|float +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 xml:space="preserve">.mapping_ratio_num &gt;= 0.85)|replace(“True”, 1)|replace(“False”, </w:t>
            </w:r>
            <w:r w:rsidRPr="004C6D42">
              <w:rPr>
                <w:rFonts w:ascii="Times New Roman" w:eastAsia="宋体" w:hAnsi="Times New Roman" w:cs="Times New Roman"/>
                <w:sz w:val="17"/>
                <w:szCs w:val="17"/>
                <w:highlight w:val="cyan"/>
              </w:rPr>
              <w:lastRenderedPageBreak/>
              <w:t>0)|float +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.cover_ratio_num ==1)|replace(“True”, 1)|replace(“False”, 0)|float +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.uni20_num &gt;= 0.9)|replace(“True”, 1)|replace(“False”, 0)|float +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.depth_mean_num &gt;= 500)|replace(“True”, 1)|replace(“False”, 0)|float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.depth_</w:t>
            </w:r>
            <w:r>
              <w:rPr>
                <w:rFonts w:ascii="Times New Roman" w:eastAsia="宋体" w:hAnsi="Times New Roman" w:cs="Times New Roman" w:hint="eastAsia"/>
                <w:sz w:val="17"/>
                <w:szCs w:val="17"/>
                <w:highlight w:val="cyan"/>
              </w:rPr>
              <w:t>min</w:t>
            </w:r>
            <w:r w:rsidRPr="004C6D42">
              <w:rPr>
                <w:rFonts w:ascii="Times New Roman" w:eastAsia="宋体" w:hAnsi="Times New Roman" w:cs="Times New Roman"/>
                <w:sz w:val="17"/>
                <w:szCs w:val="17"/>
                <w:highlight w:val="cyan"/>
              </w:rPr>
              <w:t>_num&gt;=</w:t>
            </w:r>
            <w:r>
              <w:rPr>
                <w:rFonts w:ascii="Times New Roman" w:eastAsia="宋体" w:hAnsi="Times New Roman" w:cs="Times New Roman"/>
                <w:sz w:val="17"/>
                <w:szCs w:val="17"/>
                <w:highlight w:val="cyan"/>
              </w:rPr>
              <w:t>5</w:t>
            </w:r>
            <w:r w:rsidRPr="004C6D42">
              <w:rPr>
                <w:rFonts w:ascii="Times New Roman" w:eastAsia="宋体" w:hAnsi="Times New Roman" w:cs="Times New Roman"/>
                <w:sz w:val="17"/>
                <w:szCs w:val="17"/>
                <w:highlight w:val="cyan"/>
              </w:rPr>
              <w:t>0)|replace(“True”, 1)|replace(“False”, 0)|float</w:t>
            </w:r>
            <w:bookmarkEnd w:id="19"/>
            <w:r w:rsidRPr="004C6D42">
              <w:rPr>
                <w:rFonts w:ascii="Times New Roman" w:eastAsia="宋体" w:hAnsi="Times New Roman" w:cs="Times New Roman"/>
                <w:sz w:val="17"/>
                <w:szCs w:val="17"/>
                <w:highlight w:val="cyan"/>
              </w:rPr>
              <w:t>)</w:t>
            </w:r>
            <w:r w:rsidRPr="004C6D42">
              <w:rPr>
                <w:rFonts w:ascii="Times New Roman" w:eastAsia="宋体" w:hAnsi="Times New Roman" w:cs="Times New Roman"/>
                <w:sz w:val="16"/>
                <w:szCs w:val="16"/>
                <w:highlight w:val="cyan"/>
              </w:rPr>
              <w:t xml:space="preserve"> ==5</w:t>
            </w:r>
            <w:r w:rsidRPr="004C6D42">
              <w:rPr>
                <w:rFonts w:ascii="Times New Roman" w:eastAsia="宋体" w:hAnsi="Times New Roman" w:cs="Times New Roman"/>
                <w:sz w:val="17"/>
                <w:szCs w:val="17"/>
                <w:highlight w:val="cyan"/>
              </w:rPr>
              <w:t>%}</w:t>
            </w:r>
          </w:p>
          <w:p w14:paraId="7AD9AF67" w14:textId="77777777" w:rsidR="00FE2F2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Pr="00497F97">
              <w:rPr>
                <w:rFonts w:ascii="Times New Roman" w:eastAsia="宋体" w:hAnsi="Times New Roman" w:cs="Times New Roman" w:hint="eastAsia"/>
                <w:color w:val="FF0000"/>
                <w:sz w:val="17"/>
                <w:szCs w:val="17"/>
              </w:rPr>
              <w:t>（质控项有缺失，请补齐数据后自行评估）</w:t>
            </w:r>
          </w:p>
          <w:p w14:paraId="0C2AFE94"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6875267D" w14:textId="77777777" w:rsidR="00FE2F2D" w:rsidRPr="00555FE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Pr="00497F97">
              <w:rPr>
                <w:rFonts w:ascii="Times New Roman" w:eastAsia="宋体" w:hAnsi="Times New Roman" w:cs="Times New Roman" w:hint="eastAsia"/>
                <w:color w:val="FF0000"/>
                <w:sz w:val="17"/>
                <w:szCs w:val="17"/>
              </w:rPr>
              <w:t>（质控项有缺失，请补齐数据后自行评估）</w:t>
            </w:r>
          </w:p>
          <w:p w14:paraId="7152887C" w14:textId="77777777" w:rsidR="00FE2F2D" w:rsidRPr="00F541BB"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1DF961E6" w14:textId="064AFFA7" w:rsidR="00FE2F2D" w:rsidRPr="00F5515B" w:rsidRDefault="00FE2F2D" w:rsidP="00FE2F2D">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r>
    </w:tbl>
    <w:p w14:paraId="7FFCCC93" w14:textId="77777777" w:rsidR="00DC53BB" w:rsidRPr="00F5515B" w:rsidRDefault="00DC53BB" w:rsidP="00DC53BB">
      <w:pPr>
        <w:rPr>
          <w:rFonts w:ascii="Times New Roman" w:eastAsia="宋体" w:hAnsi="Times New Roman" w:cs="Times New Roman"/>
          <w:sz w:val="16"/>
          <w:szCs w:val="16"/>
        </w:rPr>
      </w:pPr>
      <w:r w:rsidRPr="00F5515B">
        <w:rPr>
          <w:rFonts w:ascii="Times New Roman" w:eastAsia="宋体" w:hAnsi="Times New Roman" w:cs="Times New Roman"/>
          <w:sz w:val="16"/>
          <w:szCs w:val="16"/>
        </w:rPr>
        <w:lastRenderedPageBreak/>
        <w:t>注：</w:t>
      </w:r>
    </w:p>
    <w:p w14:paraId="20412329" w14:textId="44E97CF3"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恶性肿瘤细胞占比：经</w:t>
      </w:r>
      <w:r w:rsidRPr="00F5515B">
        <w:rPr>
          <w:rFonts w:ascii="Times New Roman" w:eastAsia="宋体" w:hAnsi="Times New Roman" w:cs="Times New Roman"/>
          <w:sz w:val="16"/>
          <w:szCs w:val="16"/>
        </w:rPr>
        <w:t>HE</w:t>
      </w:r>
      <w:r w:rsidRPr="00F5515B">
        <w:rPr>
          <w:rFonts w:ascii="Times New Roman" w:eastAsia="宋体" w:hAnsi="Times New Roman" w:cs="Times New Roman"/>
          <w:sz w:val="16"/>
          <w:szCs w:val="16"/>
        </w:rPr>
        <w:t>染色评估，该样本中恶性肿瘤细胞占比；全血及对照样本不做此项评估；</w:t>
      </w:r>
    </w:p>
    <w:p w14:paraId="7DEE9AC2"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总量：送检样本提取的</w:t>
      </w: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总量；</w:t>
      </w:r>
    </w:p>
    <w:p w14:paraId="45B3ED87"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文库总量：文库构建结束后的总量；</w:t>
      </w:r>
    </w:p>
    <w:p w14:paraId="22AC20FF"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Q30</w:t>
      </w:r>
      <w:r w:rsidRPr="00F5515B">
        <w:rPr>
          <w:rFonts w:ascii="Times New Roman" w:eastAsia="宋体" w:hAnsi="Times New Roman" w:cs="Times New Roman"/>
          <w:sz w:val="16"/>
          <w:szCs w:val="16"/>
        </w:rPr>
        <w:t>：碱基质量</w:t>
      </w:r>
      <w:r w:rsidRPr="00F5515B">
        <w:rPr>
          <w:rFonts w:ascii="Times New Roman" w:eastAsia="宋体" w:hAnsi="Times New Roman" w:cs="Times New Roman"/>
          <w:sz w:val="16"/>
          <w:szCs w:val="16"/>
        </w:rPr>
        <w:t>Q30</w:t>
      </w:r>
      <w:r w:rsidRPr="00F5515B">
        <w:rPr>
          <w:rFonts w:ascii="Times New Roman" w:eastAsia="宋体" w:hAnsi="Times New Roman" w:cs="Times New Roman"/>
          <w:sz w:val="16"/>
          <w:szCs w:val="16"/>
        </w:rPr>
        <w:t>占比，测序的准确率高于</w:t>
      </w:r>
      <w:r w:rsidRPr="00F5515B">
        <w:rPr>
          <w:rFonts w:ascii="Times New Roman" w:eastAsia="宋体" w:hAnsi="Times New Roman" w:cs="Times New Roman"/>
          <w:sz w:val="16"/>
          <w:szCs w:val="16"/>
        </w:rPr>
        <w:t>99.9%</w:t>
      </w:r>
      <w:r w:rsidRPr="00F5515B">
        <w:rPr>
          <w:rFonts w:ascii="Times New Roman" w:eastAsia="宋体" w:hAnsi="Times New Roman" w:cs="Times New Roman"/>
          <w:sz w:val="16"/>
          <w:szCs w:val="16"/>
        </w:rPr>
        <w:t>的碱基的比例；</w:t>
      </w:r>
    </w:p>
    <w:p w14:paraId="407A9F05"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比对率：序列回帖比率，可以比对至参考序列上的</w:t>
      </w:r>
      <w:r w:rsidRPr="00F5515B">
        <w:rPr>
          <w:rFonts w:ascii="Times New Roman" w:eastAsia="宋体" w:hAnsi="Times New Roman" w:cs="Times New Roman"/>
          <w:sz w:val="16"/>
          <w:szCs w:val="16"/>
        </w:rPr>
        <w:t>reads</w:t>
      </w:r>
      <w:r w:rsidRPr="00F5515B">
        <w:rPr>
          <w:rFonts w:ascii="Times New Roman" w:eastAsia="宋体" w:hAnsi="Times New Roman" w:cs="Times New Roman"/>
          <w:sz w:val="16"/>
          <w:szCs w:val="16"/>
        </w:rPr>
        <w:t>的比例；</w:t>
      </w:r>
    </w:p>
    <w:p w14:paraId="3B334820"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覆盖度：检测到的区域占目标区域的比例；</w:t>
      </w:r>
    </w:p>
    <w:p w14:paraId="3962CE24"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均一性：测序深度超过</w:t>
      </w:r>
      <w:r w:rsidRPr="00F5515B">
        <w:rPr>
          <w:rFonts w:ascii="Times New Roman" w:eastAsia="宋体" w:hAnsi="Times New Roman" w:cs="Times New Roman"/>
          <w:sz w:val="16"/>
          <w:szCs w:val="16"/>
        </w:rPr>
        <w:t>20</w:t>
      </w:r>
      <w:r w:rsidRPr="00F5515B">
        <w:rPr>
          <w:rFonts w:ascii="Times New Roman" w:eastAsia="宋体" w:hAnsi="Times New Roman" w:cs="Times New Roman"/>
          <w:sz w:val="16"/>
          <w:szCs w:val="16"/>
        </w:rPr>
        <w:t>％的平均深度的位点的比例；</w:t>
      </w:r>
    </w:p>
    <w:p w14:paraId="1E8AFEBE"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平均测序深度：目标区域内每个碱基的平均深度；</w:t>
      </w:r>
    </w:p>
    <w:p w14:paraId="555B7353" w14:textId="5568023F"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kern w:val="0"/>
          <w:sz w:val="17"/>
          <w:szCs w:val="17"/>
          <w:lang w:bidi="ar"/>
        </w:rPr>
        <w:t>最低扩增子测序深度</w:t>
      </w:r>
      <w:r w:rsidRPr="00F5515B">
        <w:rPr>
          <w:rFonts w:ascii="Times New Roman" w:eastAsia="宋体" w:hAnsi="Times New Roman" w:cs="Times New Roman"/>
          <w:sz w:val="16"/>
          <w:szCs w:val="16"/>
        </w:rPr>
        <w:t>：即为最低扩增子测序深度，本项目为扩增子测序，要求深度最低的扩增子的深度也要达到</w:t>
      </w:r>
      <w:r w:rsidR="00CC5886">
        <w:rPr>
          <w:rFonts w:ascii="Times New Roman" w:eastAsia="宋体" w:hAnsi="Times New Roman" w:cs="Times New Roman"/>
          <w:sz w:val="16"/>
          <w:szCs w:val="16"/>
        </w:rPr>
        <w:t>5</w:t>
      </w:r>
      <w:r w:rsidR="00CC5886" w:rsidRPr="00F5515B">
        <w:rPr>
          <w:rFonts w:ascii="Times New Roman" w:eastAsia="宋体" w:hAnsi="Times New Roman" w:cs="Times New Roman"/>
          <w:sz w:val="16"/>
          <w:szCs w:val="16"/>
        </w:rPr>
        <w:t>0X</w:t>
      </w:r>
      <w:r w:rsidRPr="00F5515B">
        <w:rPr>
          <w:rFonts w:ascii="Times New Roman" w:eastAsia="宋体" w:hAnsi="Times New Roman" w:cs="Times New Roman"/>
          <w:sz w:val="16"/>
          <w:szCs w:val="16"/>
        </w:rPr>
        <w:t>以上。</w:t>
      </w:r>
    </w:p>
    <w:p w14:paraId="306408C0"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kern w:val="0"/>
          <w:sz w:val="17"/>
          <w:szCs w:val="17"/>
          <w:lang w:bidi="ar"/>
        </w:rPr>
        <w:t>平均有效深度</w:t>
      </w:r>
      <w:r w:rsidRPr="00F5515B">
        <w:rPr>
          <w:rFonts w:ascii="Times New Roman" w:eastAsia="宋体" w:hAnsi="Times New Roman" w:cs="Times New Roman"/>
          <w:sz w:val="16"/>
          <w:szCs w:val="16"/>
        </w:rPr>
        <w:t>：通过分子标签校正后的平均测序深度；</w:t>
      </w:r>
    </w:p>
    <w:p w14:paraId="37ED623E" w14:textId="27448986" w:rsidR="00147A33" w:rsidRPr="006B0034" w:rsidRDefault="006B716D" w:rsidP="006B0034">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总体质量评估：综合以上参数进行综合评估，采取短板效应，分为良好和合格两个等级。质量良好为以上质控全部合格，质量合格为以上质控有</w:t>
      </w:r>
      <w:r w:rsidRPr="00F5515B">
        <w:rPr>
          <w:rFonts w:ascii="Times New Roman" w:eastAsia="宋体" w:hAnsi="Times New Roman" w:cs="Times New Roman"/>
          <w:sz w:val="16"/>
          <w:szCs w:val="16"/>
        </w:rPr>
        <w:t>1</w:t>
      </w:r>
      <w:r w:rsidRPr="00F5515B">
        <w:rPr>
          <w:rFonts w:ascii="Times New Roman" w:eastAsia="宋体" w:hAnsi="Times New Roman" w:cs="Times New Roman"/>
          <w:sz w:val="16"/>
          <w:szCs w:val="16"/>
        </w:rPr>
        <w:t>项超出标准。</w:t>
      </w:r>
      <w:r w:rsidRPr="00F5515B">
        <w:rPr>
          <w:rFonts w:ascii="Times New Roman" w:eastAsia="宋体" w:hAnsi="Times New Roman" w:cs="Times New Roman"/>
          <w:color w:val="ED7D31" w:themeColor="accent2"/>
          <w:sz w:val="16"/>
          <w:szCs w:val="16"/>
        </w:rPr>
        <w:t>质量合格可能会影响此次检测的准确性和敏感性。</w:t>
      </w:r>
      <w:r w:rsidR="00147A33" w:rsidRPr="006B0034">
        <w:rPr>
          <w:rFonts w:ascii="Times New Roman" w:eastAsia="宋体" w:hAnsi="Times New Roman" w:cs="Times New Roman"/>
          <w:sz w:val="16"/>
          <w:szCs w:val="16"/>
        </w:rPr>
        <w:br w:type="page"/>
      </w:r>
    </w:p>
    <w:p w14:paraId="259F3337" w14:textId="1718E99C" w:rsidR="00147A33" w:rsidRPr="00F5515B" w:rsidRDefault="00147A33" w:rsidP="00147A33">
      <w:pPr>
        <w:pStyle w:val="2"/>
        <w:spacing w:before="0" w:after="0" w:line="240" w:lineRule="auto"/>
        <w:rPr>
          <w:rFonts w:ascii="Times New Roman" w:eastAsia="宋体" w:hAnsi="Times New Roman" w:cs="Times New Roman"/>
          <w:color w:val="1E7648"/>
          <w:sz w:val="24"/>
          <w:szCs w:val="24"/>
        </w:rPr>
      </w:pPr>
      <w:bookmarkStart w:id="20" w:name="_Toc104189949"/>
      <w:r w:rsidRPr="00F5515B">
        <w:rPr>
          <w:rFonts w:ascii="Times New Roman" w:eastAsia="宋体" w:hAnsi="Times New Roman" w:cs="Times New Roman"/>
          <w:color w:val="1E7648"/>
          <w:sz w:val="24"/>
          <w:szCs w:val="24"/>
        </w:rPr>
        <w:lastRenderedPageBreak/>
        <w:t>附录</w:t>
      </w:r>
      <w:r w:rsidR="00210231" w:rsidRPr="00F5515B">
        <w:rPr>
          <w:rFonts w:ascii="Times New Roman" w:eastAsia="宋体" w:hAnsi="Times New Roman" w:cs="Times New Roman"/>
          <w:color w:val="1E7648"/>
          <w:sz w:val="24"/>
          <w:szCs w:val="24"/>
        </w:rPr>
        <w:t>一：</w:t>
      </w:r>
      <w:r w:rsidRPr="00F5515B">
        <w:rPr>
          <w:rFonts w:ascii="Times New Roman" w:eastAsia="宋体" w:hAnsi="Times New Roman" w:cs="Times New Roman"/>
          <w:color w:val="1E7648"/>
          <w:sz w:val="24"/>
          <w:szCs w:val="24"/>
        </w:rPr>
        <w:t>良性</w:t>
      </w:r>
      <w:r w:rsidR="00C54BA8" w:rsidRPr="00F5515B">
        <w:rPr>
          <w:rFonts w:ascii="Times New Roman" w:eastAsia="宋体" w:hAnsi="Times New Roman" w:cs="Times New Roman"/>
          <w:color w:val="1E7648"/>
          <w:sz w:val="24"/>
          <w:szCs w:val="24"/>
        </w:rPr>
        <w:t>的</w:t>
      </w:r>
      <w:r w:rsidRPr="00F5515B">
        <w:rPr>
          <w:rFonts w:ascii="Times New Roman" w:eastAsia="宋体" w:hAnsi="Times New Roman" w:cs="Times New Roman"/>
          <w:color w:val="1E7648"/>
          <w:sz w:val="24"/>
          <w:szCs w:val="24"/>
        </w:rPr>
        <w:t>、</w:t>
      </w:r>
      <w:r w:rsidR="00C54BA8" w:rsidRPr="00F5515B">
        <w:rPr>
          <w:rFonts w:ascii="Times New Roman" w:eastAsia="宋体" w:hAnsi="Times New Roman" w:cs="Times New Roman"/>
          <w:color w:val="1E7648"/>
          <w:sz w:val="24"/>
          <w:szCs w:val="24"/>
        </w:rPr>
        <w:t>可能</w:t>
      </w:r>
      <w:r w:rsidRPr="00F5515B">
        <w:rPr>
          <w:rFonts w:ascii="Times New Roman" w:eastAsia="宋体" w:hAnsi="Times New Roman" w:cs="Times New Roman"/>
          <w:color w:val="1E7648"/>
          <w:sz w:val="24"/>
          <w:szCs w:val="24"/>
        </w:rPr>
        <w:t>良性</w:t>
      </w:r>
      <w:r w:rsidR="00C54BA8" w:rsidRPr="00F5515B">
        <w:rPr>
          <w:rFonts w:ascii="Times New Roman" w:eastAsia="宋体" w:hAnsi="Times New Roman" w:cs="Times New Roman"/>
          <w:color w:val="1E7648"/>
          <w:sz w:val="24"/>
          <w:szCs w:val="24"/>
        </w:rPr>
        <w:t>的</w:t>
      </w:r>
      <w:r w:rsidR="003043E1" w:rsidRPr="00F5515B">
        <w:rPr>
          <w:rFonts w:ascii="Times New Roman" w:eastAsia="宋体" w:hAnsi="Times New Roman" w:cs="Times New Roman"/>
          <w:color w:val="1E7648"/>
          <w:sz w:val="24"/>
          <w:szCs w:val="24"/>
        </w:rPr>
        <w:t>和</w:t>
      </w:r>
      <w:r w:rsidR="003043E1" w:rsidRPr="00F5515B">
        <w:rPr>
          <w:rFonts w:ascii="Times New Roman" w:eastAsia="宋体" w:hAnsi="Times New Roman" w:cs="Times New Roman"/>
          <w:color w:val="1E7648"/>
          <w:sz w:val="24"/>
          <w:szCs w:val="24"/>
        </w:rPr>
        <w:t>IV</w:t>
      </w:r>
      <w:r w:rsidR="003043E1" w:rsidRPr="00F5515B">
        <w:rPr>
          <w:rFonts w:ascii="Times New Roman" w:eastAsia="宋体" w:hAnsi="Times New Roman" w:cs="Times New Roman"/>
          <w:color w:val="1E7648"/>
          <w:sz w:val="24"/>
          <w:szCs w:val="24"/>
        </w:rPr>
        <w:t>类</w:t>
      </w:r>
      <w:r w:rsidR="003043E1" w:rsidRPr="00F5515B">
        <w:rPr>
          <w:rFonts w:ascii="Times New Roman" w:eastAsia="宋体" w:hAnsi="Times New Roman" w:cs="Times New Roman"/>
          <w:color w:val="1E7648"/>
          <w:sz w:val="24"/>
          <w:szCs w:val="24"/>
        </w:rPr>
        <w:t>-</w:t>
      </w:r>
      <w:r w:rsidR="003043E1" w:rsidRPr="00F5515B">
        <w:rPr>
          <w:rFonts w:ascii="Times New Roman" w:eastAsia="宋体" w:hAnsi="Times New Roman" w:cs="Times New Roman"/>
          <w:color w:val="1E7648"/>
          <w:sz w:val="24"/>
          <w:szCs w:val="24"/>
        </w:rPr>
        <w:t>良性</w:t>
      </w:r>
      <w:r w:rsidR="003043E1" w:rsidRPr="00F5515B">
        <w:rPr>
          <w:rFonts w:ascii="Times New Roman" w:eastAsia="宋体" w:hAnsi="Times New Roman" w:cs="Times New Roman"/>
          <w:color w:val="1E7648"/>
          <w:sz w:val="24"/>
          <w:szCs w:val="24"/>
        </w:rPr>
        <w:t>/</w:t>
      </w:r>
      <w:r w:rsidR="003043E1" w:rsidRPr="00F5515B">
        <w:rPr>
          <w:rFonts w:ascii="Times New Roman" w:eastAsia="宋体" w:hAnsi="Times New Roman" w:cs="Times New Roman"/>
          <w:color w:val="1E7648"/>
          <w:sz w:val="24"/>
          <w:szCs w:val="24"/>
        </w:rPr>
        <w:t>可能良性</w:t>
      </w:r>
      <w:r w:rsidR="00C54BA8" w:rsidRPr="00F5515B">
        <w:rPr>
          <w:rFonts w:ascii="Times New Roman" w:eastAsia="宋体" w:hAnsi="Times New Roman" w:cs="Times New Roman"/>
          <w:color w:val="1E7648"/>
          <w:sz w:val="24"/>
          <w:szCs w:val="24"/>
        </w:rPr>
        <w:t>的</w:t>
      </w:r>
      <w:r w:rsidRPr="00F5515B">
        <w:rPr>
          <w:rFonts w:ascii="Times New Roman" w:eastAsia="宋体" w:hAnsi="Times New Roman" w:cs="Times New Roman"/>
          <w:color w:val="1E7648"/>
          <w:sz w:val="24"/>
          <w:szCs w:val="24"/>
        </w:rPr>
        <w:t>变异检测结果列表</w:t>
      </w:r>
      <w:bookmarkEnd w:id="20"/>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1A5CD3" w:rsidRPr="00F5515B" w14:paraId="0D5D9D11" w14:textId="77777777" w:rsidTr="00352361">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77C7921"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序号</w:t>
            </w:r>
          </w:p>
        </w:tc>
        <w:tc>
          <w:tcPr>
            <w:tcW w:w="1022" w:type="dxa"/>
          </w:tcPr>
          <w:p w14:paraId="2D3FD103"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w:t>
            </w:r>
          </w:p>
        </w:tc>
        <w:tc>
          <w:tcPr>
            <w:tcW w:w="4033" w:type="dxa"/>
          </w:tcPr>
          <w:p w14:paraId="04423AC2"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1276" w:type="dxa"/>
          </w:tcPr>
          <w:p w14:paraId="7BD4CFB5"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变异来源</w:t>
            </w:r>
          </w:p>
        </w:tc>
        <w:tc>
          <w:tcPr>
            <w:tcW w:w="1275" w:type="dxa"/>
          </w:tcPr>
          <w:p w14:paraId="2E314B8A"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837" w:type="dxa"/>
          </w:tcPr>
          <w:p w14:paraId="342BBF7B"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r>
      <w:tr w:rsidR="006D6726" w:rsidRPr="00F5515B" w14:paraId="6E51D533" w14:textId="77777777" w:rsidTr="00352361">
        <w:trPr>
          <w:trHeight w:val="397"/>
        </w:trPr>
        <w:tc>
          <w:tcPr>
            <w:tcW w:w="10342" w:type="dxa"/>
            <w:gridSpan w:val="6"/>
          </w:tcPr>
          <w:p w14:paraId="1D98145C" w14:textId="4AC5CC04" w:rsidR="006D6726" w:rsidRPr="00F5515B" w:rsidRDefault="006D6726" w:rsidP="006D6726">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for a in var_brca.snv_s.B1_L2 + var_brca.snv_s.B2_L2+var_brca.snv_s.B1_L1+ var_brca.snv_s.B2_L1%}</w:t>
            </w:r>
          </w:p>
        </w:tc>
      </w:tr>
      <w:tr w:rsidR="00B42EF2" w:rsidRPr="00F5515B" w14:paraId="282A4B58" w14:textId="77777777" w:rsidTr="00352361">
        <w:trPr>
          <w:trHeight w:val="397"/>
        </w:trPr>
        <w:tc>
          <w:tcPr>
            <w:tcW w:w="899" w:type="dxa"/>
          </w:tcPr>
          <w:p w14:paraId="546D062E" w14:textId="6E520394" w:rsidR="00B42EF2" w:rsidRPr="00F5515B" w:rsidRDefault="00B42EF2" w:rsidP="00B42EF2">
            <w:pPr>
              <w:pStyle w:val="a4"/>
              <w:numPr>
                <w:ilvl w:val="0"/>
                <w:numId w:val="17"/>
              </w:numPr>
              <w:ind w:left="0" w:firstLineChars="0" w:firstLine="0"/>
              <w:jc w:val="center"/>
              <w:rPr>
                <w:rFonts w:ascii="Times New Roman" w:eastAsia="宋体" w:hAnsi="Times New Roman" w:cs="Times New Roman"/>
                <w:sz w:val="17"/>
                <w:szCs w:val="17"/>
              </w:rPr>
            </w:pPr>
          </w:p>
        </w:tc>
        <w:tc>
          <w:tcPr>
            <w:tcW w:w="1022" w:type="dxa"/>
          </w:tcPr>
          <w:p w14:paraId="7592E7E7" w14:textId="10A8CD6E" w:rsidR="00B42EF2" w:rsidRPr="00F5515B" w:rsidRDefault="00B42EF2"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i/>
                <w:iCs/>
                <w:sz w:val="17"/>
                <w:szCs w:val="17"/>
              </w:rPr>
              <w:t>{{a.gene_symbol}}</w:t>
            </w:r>
          </w:p>
        </w:tc>
        <w:tc>
          <w:tcPr>
            <w:tcW w:w="4033" w:type="dxa"/>
          </w:tcPr>
          <w:p w14:paraId="1FD776EA" w14:textId="72EF4733" w:rsidR="00B42EF2" w:rsidRPr="00F5515B" w:rsidRDefault="00B42EF2"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color w:val="000000"/>
                <w:sz w:val="17"/>
                <w:szCs w:val="17"/>
              </w:rPr>
              <w:t>{{a.gene_region}} {{a.hgvs_c}}{%if a.hgvs_p!=”p.?”%} {{a.hgvs_p}}{%endif%}</w:t>
            </w:r>
          </w:p>
        </w:tc>
        <w:tc>
          <w:tcPr>
            <w:tcW w:w="1276" w:type="dxa"/>
          </w:tcPr>
          <w:p w14:paraId="5A860AAC" w14:textId="77777777"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if a.var_origin==”germline”%}</w:t>
            </w:r>
          </w:p>
          <w:p w14:paraId="4A87F81B" w14:textId="04471354"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胚系</w:t>
            </w:r>
          </w:p>
          <w:p w14:paraId="5D4612A0" w14:textId="77777777"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5A1ADD7D" w14:textId="3073FD1E"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体细胞</w:t>
            </w:r>
          </w:p>
          <w:p w14:paraId="27F9BB5D" w14:textId="53AFD8B4"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tc>
        <w:tc>
          <w:tcPr>
            <w:tcW w:w="1275" w:type="dxa"/>
          </w:tcPr>
          <w:p w14:paraId="656083F3" w14:textId="77777777" w:rsidR="00A2728A" w:rsidRPr="00F5515B" w:rsidRDefault="00A2728A"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if a.var_origin==”germline”%}</w:t>
            </w:r>
          </w:p>
          <w:p w14:paraId="1ECC30CE" w14:textId="77777777" w:rsidR="00B42EF2" w:rsidRPr="00F5515B" w:rsidRDefault="00B42EF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{%if a.freq&gt;=0.85%}</w:t>
            </w:r>
            <w:r w:rsidRPr="00F5515B">
              <w:rPr>
                <w:rFonts w:ascii="Times New Roman" w:eastAsia="宋体" w:hAnsi="Times New Roman" w:cs="Times New Roman"/>
                <w:bCs/>
                <w:iCs/>
                <w:color w:val="000000"/>
                <w:sz w:val="17"/>
                <w:szCs w:val="17"/>
              </w:rPr>
              <w:t>纯合</w:t>
            </w:r>
            <w:r w:rsidRPr="00F5515B">
              <w:rPr>
                <w:rFonts w:ascii="Times New Roman" w:eastAsia="宋体" w:hAnsi="Times New Roman" w:cs="Times New Roman"/>
                <w:bCs/>
                <w:iCs/>
                <w:color w:val="000000"/>
                <w:sz w:val="17"/>
                <w:szCs w:val="17"/>
              </w:rPr>
              <w:t>{%else%}</w:t>
            </w:r>
            <w:r w:rsidRPr="00F5515B">
              <w:rPr>
                <w:rFonts w:ascii="Times New Roman" w:eastAsia="宋体" w:hAnsi="Times New Roman" w:cs="Times New Roman"/>
                <w:bCs/>
                <w:iCs/>
                <w:color w:val="000000"/>
                <w:sz w:val="17"/>
                <w:szCs w:val="17"/>
              </w:rPr>
              <w:t>杂合</w:t>
            </w:r>
            <w:r w:rsidRPr="00F5515B">
              <w:rPr>
                <w:rFonts w:ascii="Times New Roman" w:eastAsia="宋体" w:hAnsi="Times New Roman" w:cs="Times New Roman"/>
                <w:bCs/>
                <w:iCs/>
                <w:color w:val="000000"/>
                <w:sz w:val="17"/>
                <w:szCs w:val="17"/>
              </w:rPr>
              <w:t>{%endif%}</w:t>
            </w:r>
          </w:p>
          <w:p w14:paraId="2CBDD043" w14:textId="77777777" w:rsidR="005504D1" w:rsidRDefault="00A2728A" w:rsidP="004F6A37">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1767A7FB" w14:textId="31440AB2" w:rsidR="00A2728A" w:rsidRPr="00F5515B" w:rsidRDefault="00CB25E6" w:rsidP="004F6A37">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sidR="00A2728A" w:rsidRPr="00F5515B">
              <w:rPr>
                <w:rFonts w:ascii="Times New Roman" w:eastAsia="宋体" w:hAnsi="Times New Roman" w:cs="Times New Roman"/>
                <w:bCs/>
                <w:iCs/>
                <w:color w:val="000000"/>
                <w:sz w:val="17"/>
                <w:szCs w:val="17"/>
              </w:rPr>
              <w:t>{</w:t>
            </w:r>
            <w:r w:rsidR="004F6A37" w:rsidRPr="00F5515B">
              <w:rPr>
                <w:rFonts w:ascii="Times New Roman" w:eastAsia="宋体" w:hAnsi="Times New Roman" w:cs="Times New Roman"/>
                <w:color w:val="000000" w:themeColor="text1"/>
                <w:sz w:val="17"/>
                <w:szCs w:val="17"/>
              </w:rPr>
              <w:t>a.freq_str</w:t>
            </w:r>
            <w:r w:rsidR="00A2728A" w:rsidRPr="00F5515B">
              <w:rPr>
                <w:rFonts w:ascii="Times New Roman" w:eastAsia="宋体" w:hAnsi="Times New Roman" w:cs="Times New Roman"/>
                <w:bCs/>
                <w:iCs/>
                <w:color w:val="000000"/>
                <w:sz w:val="17"/>
                <w:szCs w:val="17"/>
              </w:rPr>
              <w:t>}</w:t>
            </w:r>
            <w:r>
              <w:rPr>
                <w:rFonts w:ascii="Times New Roman" w:eastAsia="宋体" w:hAnsi="Times New Roman" w:cs="Times New Roman" w:hint="eastAsia"/>
                <w:bCs/>
                <w:iCs/>
                <w:color w:val="000000"/>
                <w:sz w:val="17"/>
                <w:szCs w:val="17"/>
              </w:rPr>
              <w:t>}</w:t>
            </w:r>
          </w:p>
          <w:p w14:paraId="329595C9" w14:textId="33377BE0" w:rsidR="00A2728A" w:rsidRPr="00F5515B" w:rsidRDefault="00A2728A" w:rsidP="00A2728A">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tc>
        <w:tc>
          <w:tcPr>
            <w:tcW w:w="1837" w:type="dxa"/>
          </w:tcPr>
          <w:p w14:paraId="087F7447" w14:textId="6BD0BACB" w:rsidR="00F75F12" w:rsidRPr="00F5515B" w:rsidRDefault="00F75F12" w:rsidP="00F75F1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if a.var_origin==”germline”%}</w:t>
            </w:r>
          </w:p>
          <w:p w14:paraId="02963FD1" w14:textId="3F3C546B" w:rsidR="00B42EF2" w:rsidRPr="00F5515B" w:rsidRDefault="00B42EF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if a.clinic_num_g==2%}</w:t>
            </w:r>
          </w:p>
          <w:p w14:paraId="591AF750" w14:textId="77777777" w:rsidR="00B42EF2" w:rsidRPr="00F5515B" w:rsidRDefault="00B42EF2" w:rsidP="00B42EF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可能良性</w:t>
            </w:r>
          </w:p>
          <w:p w14:paraId="7A8E8F5A" w14:textId="77777777" w:rsidR="00B42EF2" w:rsidRPr="00F5515B" w:rsidRDefault="00B42EF2" w:rsidP="00B42EF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4A1E77FD" w14:textId="77777777" w:rsidR="00B42EF2" w:rsidRPr="00F5515B" w:rsidRDefault="00B42EF2" w:rsidP="00B42EF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良性</w:t>
            </w:r>
          </w:p>
          <w:p w14:paraId="0E6302A3" w14:textId="6102E309" w:rsidR="00B42EF2" w:rsidRPr="00F5515B" w:rsidRDefault="00B42EF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p w14:paraId="3482CB08" w14:textId="77777777" w:rsidR="00F75F12" w:rsidRPr="00F5515B" w:rsidRDefault="00F75F12" w:rsidP="00F75F1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220736D7" w14:textId="77777777" w:rsidR="00F75F12" w:rsidRPr="00F5515B" w:rsidRDefault="00F75F1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IV</w:t>
            </w:r>
            <w:r w:rsidRPr="00F5515B">
              <w:rPr>
                <w:rFonts w:ascii="Times New Roman" w:eastAsia="宋体" w:hAnsi="Times New Roman" w:cs="Times New Roman"/>
                <w:bCs/>
                <w:iCs/>
                <w:color w:val="000000"/>
                <w:sz w:val="17"/>
                <w:szCs w:val="17"/>
              </w:rPr>
              <w:t>类</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良性</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可能良性的</w:t>
            </w:r>
          </w:p>
          <w:p w14:paraId="2F9FFFEF" w14:textId="528E730D" w:rsidR="00F75F12" w:rsidRPr="00F5515B" w:rsidRDefault="00F75F12"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{%p endif%}</w:t>
            </w:r>
          </w:p>
        </w:tc>
      </w:tr>
      <w:tr w:rsidR="00541E7A" w:rsidRPr="00F5515B" w14:paraId="083C5F50" w14:textId="77777777" w:rsidTr="00352361">
        <w:trPr>
          <w:trHeight w:val="397"/>
        </w:trPr>
        <w:tc>
          <w:tcPr>
            <w:tcW w:w="10342" w:type="dxa"/>
            <w:gridSpan w:val="6"/>
          </w:tcPr>
          <w:p w14:paraId="09A1335E" w14:textId="45330629" w:rsidR="00541E7A" w:rsidRPr="00F5515B" w:rsidRDefault="00541E7A"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endfor%}</w:t>
            </w:r>
          </w:p>
        </w:tc>
      </w:tr>
    </w:tbl>
    <w:p w14:paraId="0F214274" w14:textId="77777777" w:rsidR="00147A33" w:rsidRPr="00F5515B" w:rsidRDefault="00147A33" w:rsidP="00147A33">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09FF0D13" w14:textId="38FBE52D" w:rsidR="00147A33" w:rsidRPr="00F5515B" w:rsidRDefault="00A25969" w:rsidP="00147A33">
      <w:pPr>
        <w:pStyle w:val="a4"/>
        <w:numPr>
          <w:ilvl w:val="0"/>
          <w:numId w:val="3"/>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上表中仅列出解读为良性</w:t>
      </w:r>
      <w:r w:rsidR="00C54BA8"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C54BA8"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良性的胚系变异和</w:t>
      </w:r>
      <w:r w:rsidRPr="00F5515B">
        <w:rPr>
          <w:rFonts w:ascii="Times New Roman" w:eastAsia="宋体" w:hAnsi="Times New Roman" w:cs="Times New Roman"/>
          <w:sz w:val="16"/>
          <w:szCs w:val="16"/>
        </w:rPr>
        <w:t>IV</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良性</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可能良性的体细胞变异。</w:t>
      </w:r>
    </w:p>
    <w:p w14:paraId="18A53678" w14:textId="77777777" w:rsidR="00147A33" w:rsidRPr="00F5515B" w:rsidRDefault="00147A33" w:rsidP="00147A33">
      <w:pPr>
        <w:widowControl/>
        <w:jc w:val="left"/>
        <w:rPr>
          <w:rFonts w:ascii="Times New Roman" w:eastAsia="宋体" w:hAnsi="Times New Roman" w:cs="Times New Roman"/>
          <w:sz w:val="17"/>
          <w:szCs w:val="17"/>
        </w:rPr>
      </w:pPr>
    </w:p>
    <w:p w14:paraId="7FC3E65A" w14:textId="49AF96D4" w:rsidR="00147A33" w:rsidRPr="00F5515B" w:rsidRDefault="00210231" w:rsidP="00147A33">
      <w:pPr>
        <w:pStyle w:val="2"/>
        <w:spacing w:before="0" w:after="0" w:line="240" w:lineRule="auto"/>
        <w:rPr>
          <w:rFonts w:ascii="Times New Roman" w:eastAsia="宋体" w:hAnsi="Times New Roman" w:cs="Times New Roman"/>
          <w:color w:val="1E7648"/>
          <w:sz w:val="24"/>
          <w:szCs w:val="24"/>
        </w:rPr>
      </w:pPr>
      <w:bookmarkStart w:id="21" w:name="_Toc104189950"/>
      <w:r w:rsidRPr="00F5515B">
        <w:rPr>
          <w:rFonts w:ascii="Times New Roman" w:eastAsia="宋体" w:hAnsi="Times New Roman" w:cs="Times New Roman"/>
          <w:color w:val="1E7648"/>
          <w:sz w:val="24"/>
          <w:szCs w:val="24"/>
        </w:rPr>
        <w:t>附录二：</w:t>
      </w:r>
      <w:r w:rsidR="00361ABA" w:rsidRPr="00F5515B">
        <w:rPr>
          <w:rFonts w:ascii="Times New Roman" w:eastAsia="宋体" w:hAnsi="Times New Roman" w:cs="Times New Roman"/>
          <w:color w:val="1E7648"/>
          <w:sz w:val="24"/>
          <w:szCs w:val="24"/>
        </w:rPr>
        <w:t>检测范围及方法局限性</w:t>
      </w:r>
      <w:bookmarkEnd w:id="21"/>
    </w:p>
    <w:p w14:paraId="63330ED0" w14:textId="562CFEC9" w:rsidR="0005073F" w:rsidRPr="00F5515B" w:rsidRDefault="00BB3A86" w:rsidP="0005073F">
      <w:pPr>
        <w:pStyle w:val="a4"/>
        <w:ind w:left="420" w:firstLineChars="0" w:firstLine="0"/>
        <w:rPr>
          <w:rFonts w:ascii="Times New Roman" w:eastAsia="宋体" w:hAnsi="Times New Roman" w:cs="Times New Roman"/>
          <w:sz w:val="16"/>
          <w:szCs w:val="16"/>
        </w:rPr>
      </w:pP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基因检测</w:t>
      </w:r>
      <w:r w:rsidR="0005073F" w:rsidRPr="00F5515B">
        <w:rPr>
          <w:rFonts w:ascii="Times New Roman" w:eastAsia="宋体" w:hAnsi="Times New Roman" w:cs="Times New Roman"/>
          <w:sz w:val="16"/>
          <w:szCs w:val="16"/>
        </w:rPr>
        <w:t>采用基于</w:t>
      </w:r>
      <w:r w:rsidR="0005073F" w:rsidRPr="00F5515B">
        <w:rPr>
          <w:rFonts w:ascii="Times New Roman" w:eastAsia="宋体" w:hAnsi="Times New Roman" w:cs="Times New Roman"/>
          <w:sz w:val="16"/>
          <w:szCs w:val="16"/>
        </w:rPr>
        <w:t>Illumina</w:t>
      </w:r>
      <w:r w:rsidR="0005073F" w:rsidRPr="00F5515B">
        <w:rPr>
          <w:rFonts w:ascii="Times New Roman" w:eastAsia="宋体" w:hAnsi="Times New Roman" w:cs="Times New Roman"/>
          <w:sz w:val="16"/>
          <w:szCs w:val="16"/>
        </w:rPr>
        <w:t>平台的新一代高通量测序</w:t>
      </w:r>
      <w:r w:rsidRPr="00F5515B">
        <w:rPr>
          <w:rFonts w:ascii="Times New Roman" w:eastAsia="宋体" w:hAnsi="Times New Roman" w:cs="Times New Roman"/>
          <w:sz w:val="16"/>
          <w:szCs w:val="16"/>
        </w:rPr>
        <w:t>检测</w:t>
      </w:r>
      <w:r w:rsidR="0005073F" w:rsidRPr="00F5515B">
        <w:rPr>
          <w:rFonts w:ascii="Times New Roman" w:eastAsia="宋体" w:hAnsi="Times New Roman" w:cs="Times New Roman"/>
          <w:sz w:val="16"/>
          <w:szCs w:val="16"/>
        </w:rPr>
        <w:t>技术（</w:t>
      </w:r>
      <w:r w:rsidR="0005073F" w:rsidRPr="00F5515B">
        <w:rPr>
          <w:rFonts w:ascii="Times New Roman" w:eastAsia="宋体" w:hAnsi="Times New Roman" w:cs="Times New Roman"/>
          <w:sz w:val="16"/>
          <w:szCs w:val="16"/>
        </w:rPr>
        <w:t>NGS</w:t>
      </w:r>
      <w:r w:rsidR="0005073F"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r w:rsidR="0005073F" w:rsidRPr="00F5515B">
        <w:rPr>
          <w:rFonts w:ascii="Times New Roman" w:eastAsia="宋体" w:hAnsi="Times New Roman" w:cs="Times New Roman"/>
          <w:sz w:val="16"/>
          <w:szCs w:val="16"/>
        </w:rPr>
        <w:t>可同时检测目标基因的单核苷酸变异（</w:t>
      </w:r>
      <w:r w:rsidR="0005073F" w:rsidRPr="00F5515B">
        <w:rPr>
          <w:rFonts w:ascii="Times New Roman" w:eastAsia="宋体" w:hAnsi="Times New Roman" w:cs="Times New Roman"/>
          <w:sz w:val="16"/>
          <w:szCs w:val="16"/>
        </w:rPr>
        <w:t>SNV</w:t>
      </w:r>
      <w:r w:rsidR="0005073F" w:rsidRPr="00F5515B">
        <w:rPr>
          <w:rFonts w:ascii="Times New Roman" w:eastAsia="宋体" w:hAnsi="Times New Roman" w:cs="Times New Roman"/>
          <w:sz w:val="16"/>
          <w:szCs w:val="16"/>
        </w:rPr>
        <w:t>）、小片段插入</w:t>
      </w:r>
      <w:r w:rsidR="0005073F" w:rsidRPr="00F5515B">
        <w:rPr>
          <w:rFonts w:ascii="Times New Roman" w:eastAsia="宋体" w:hAnsi="Times New Roman" w:cs="Times New Roman"/>
          <w:sz w:val="16"/>
          <w:szCs w:val="16"/>
        </w:rPr>
        <w:t>/</w:t>
      </w:r>
      <w:r w:rsidR="0005073F" w:rsidRPr="00F5515B">
        <w:rPr>
          <w:rFonts w:ascii="Times New Roman" w:eastAsia="宋体" w:hAnsi="Times New Roman" w:cs="Times New Roman"/>
          <w:sz w:val="16"/>
          <w:szCs w:val="16"/>
        </w:rPr>
        <w:t>缺失变异（</w:t>
      </w:r>
      <w:r w:rsidR="0005073F" w:rsidRPr="00F5515B">
        <w:rPr>
          <w:rFonts w:ascii="Times New Roman" w:eastAsia="宋体" w:hAnsi="Times New Roman" w:cs="Times New Roman"/>
          <w:sz w:val="16"/>
          <w:szCs w:val="16"/>
        </w:rPr>
        <w:t>InDel</w:t>
      </w:r>
      <w:r w:rsidR="0005073F" w:rsidRPr="00F5515B">
        <w:rPr>
          <w:rFonts w:ascii="Times New Roman" w:eastAsia="宋体" w:hAnsi="Times New Roman" w:cs="Times New Roman"/>
          <w:sz w:val="16"/>
          <w:szCs w:val="16"/>
        </w:rPr>
        <w:t>）、大片段重排（仅限血液样本）。</w:t>
      </w: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w:t>
      </w:r>
      <w:r w:rsidR="0005073F" w:rsidRPr="00F5515B">
        <w:rPr>
          <w:rFonts w:ascii="Times New Roman" w:eastAsia="宋体" w:hAnsi="Times New Roman" w:cs="Times New Roman"/>
          <w:sz w:val="16"/>
          <w:szCs w:val="16"/>
        </w:rPr>
        <w:t>检测</w:t>
      </w:r>
      <w:r w:rsidRPr="00F5515B">
        <w:rPr>
          <w:rFonts w:ascii="Times New Roman" w:eastAsia="宋体" w:hAnsi="Times New Roman" w:cs="Times New Roman"/>
          <w:sz w:val="16"/>
          <w:szCs w:val="16"/>
        </w:rPr>
        <w:t>的</w:t>
      </w:r>
      <w:r w:rsidR="0005073F" w:rsidRPr="00F5515B">
        <w:rPr>
          <w:rFonts w:ascii="Times New Roman" w:eastAsia="宋体" w:hAnsi="Times New Roman" w:cs="Times New Roman"/>
          <w:sz w:val="16"/>
          <w:szCs w:val="16"/>
        </w:rPr>
        <w:t>性能与样本质量密切相关，样本质控等级以及某些变异特征会降低检测敏感度。</w:t>
      </w:r>
    </w:p>
    <w:p w14:paraId="1F80366F" w14:textId="57A261E0" w:rsidR="0005073F" w:rsidRPr="00F5515B" w:rsidRDefault="0005073F"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本检测仅为临床诊断及治疗决策提供参考和辅助。临床诊断及治疗决策应由临床医生结合受检者的全面临床信息进行综合判断。</w:t>
      </w:r>
    </w:p>
    <w:p w14:paraId="51B3221A" w14:textId="15775EE5" w:rsidR="00940F1F" w:rsidRPr="00F5515B" w:rsidRDefault="001C2CB6"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报告仅针对本次送检样本，基于目前研究水平对与肿瘤遗传风险和</w:t>
      </w:r>
      <w:r w:rsidR="00DB0AB4" w:rsidRPr="00F5515B">
        <w:rPr>
          <w:rFonts w:ascii="Times New Roman" w:eastAsia="宋体" w:hAnsi="Times New Roman" w:cs="Times New Roman"/>
          <w:sz w:val="16"/>
          <w:szCs w:val="16"/>
        </w:rPr>
        <w:t>药物</w:t>
      </w:r>
      <w:r w:rsidRPr="00F5515B">
        <w:rPr>
          <w:rFonts w:ascii="Times New Roman" w:eastAsia="宋体" w:hAnsi="Times New Roman" w:cs="Times New Roman"/>
          <w:sz w:val="16"/>
          <w:szCs w:val="16"/>
        </w:rPr>
        <w:t>治疗密切相关的</w:t>
      </w:r>
      <w:r w:rsidRPr="00F5515B">
        <w:rPr>
          <w:rFonts w:ascii="Times New Roman" w:eastAsia="宋体" w:hAnsi="Times New Roman" w:cs="Times New Roman"/>
          <w:sz w:val="16"/>
          <w:szCs w:val="16"/>
        </w:rPr>
        <w:t>BRCA1</w:t>
      </w:r>
      <w:r w:rsidRPr="00F5515B">
        <w:rPr>
          <w:rFonts w:ascii="Times New Roman" w:eastAsia="宋体" w:hAnsi="Times New Roman" w:cs="Times New Roman"/>
          <w:sz w:val="16"/>
          <w:szCs w:val="16"/>
        </w:rPr>
        <w:t>和</w:t>
      </w:r>
      <w:r w:rsidRPr="00F5515B">
        <w:rPr>
          <w:rFonts w:ascii="Times New Roman" w:eastAsia="宋体" w:hAnsi="Times New Roman" w:cs="Times New Roman"/>
          <w:sz w:val="16"/>
          <w:szCs w:val="16"/>
        </w:rPr>
        <w:t>BRCA2</w:t>
      </w:r>
      <w:r w:rsidRPr="00F5515B">
        <w:rPr>
          <w:rFonts w:ascii="Times New Roman" w:eastAsia="宋体" w:hAnsi="Times New Roman" w:cs="Times New Roman"/>
          <w:sz w:val="16"/>
          <w:szCs w:val="16"/>
        </w:rPr>
        <w:t>基因</w:t>
      </w:r>
      <w:r w:rsidR="00DB0AB4" w:rsidRPr="00F5515B">
        <w:rPr>
          <w:rFonts w:ascii="Times New Roman" w:eastAsia="宋体" w:hAnsi="Times New Roman" w:cs="Times New Roman"/>
          <w:sz w:val="16"/>
          <w:szCs w:val="16"/>
        </w:rPr>
        <w:t>的目标区域进行检测，并对检测到的</w:t>
      </w:r>
      <w:r w:rsidRPr="00F5515B">
        <w:rPr>
          <w:rFonts w:ascii="Times New Roman" w:eastAsia="宋体" w:hAnsi="Times New Roman" w:cs="Times New Roman"/>
          <w:sz w:val="16"/>
          <w:szCs w:val="16"/>
        </w:rPr>
        <w:t>变异信息进行解读，为受检者的临床诊断治疗提供辅助参考。</w:t>
      </w:r>
    </w:p>
    <w:p w14:paraId="0F6E891B" w14:textId="77777777" w:rsidR="00F7141B" w:rsidRPr="00F5515B" w:rsidRDefault="00F7141B"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p>
    <w:p w14:paraId="663E8416" w14:textId="1FFDFF01" w:rsidR="00F7141B" w:rsidRPr="00F5515B" w:rsidRDefault="00F7141B"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本检测适用于发现</w:t>
      </w: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w:t>
      </w: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水平的变异，不涉及</w:t>
      </w: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甲基化、</w:t>
      </w:r>
      <w:r w:rsidRPr="00F5515B">
        <w:rPr>
          <w:rFonts w:ascii="Times New Roman" w:eastAsia="宋体" w:hAnsi="Times New Roman" w:cs="Times New Roman"/>
          <w:sz w:val="16"/>
          <w:szCs w:val="16"/>
        </w:rPr>
        <w:t>RNA</w:t>
      </w:r>
      <w:r w:rsidRPr="00F5515B">
        <w:rPr>
          <w:rFonts w:ascii="Times New Roman" w:eastAsia="宋体" w:hAnsi="Times New Roman" w:cs="Times New Roman"/>
          <w:sz w:val="16"/>
          <w:szCs w:val="16"/>
        </w:rPr>
        <w:t>水平或蛋白质水平的检测。</w:t>
      </w:r>
    </w:p>
    <w:p w14:paraId="6E2C9C9B" w14:textId="2D73F75F" w:rsidR="0005073F" w:rsidRPr="00F5515B" w:rsidRDefault="0005073F"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如未检出</w:t>
      </w: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基因的变异（即阴性结果）不能排除存在低于检测下限的变异的可能性。</w:t>
      </w:r>
    </w:p>
    <w:p w14:paraId="50DBF15D" w14:textId="69237916" w:rsidR="00210231" w:rsidRPr="006B0034" w:rsidRDefault="0005073F" w:rsidP="006B0034">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肿瘤发展或治疗过程中可能出现获得性基因变异，从而使癌症的突变谱发生变化，同时肿瘤也可能存在肿瘤间和肿瘤内的异质性。本检测报告结果仅对送检样品负责。</w:t>
      </w:r>
      <w:r w:rsidR="00210231" w:rsidRPr="006B0034">
        <w:rPr>
          <w:rFonts w:ascii="Times New Roman" w:eastAsia="宋体" w:hAnsi="Times New Roman" w:cs="Times New Roman"/>
          <w:color w:val="1E7648"/>
          <w:sz w:val="24"/>
          <w:szCs w:val="24"/>
        </w:rPr>
        <w:br w:type="page"/>
      </w:r>
    </w:p>
    <w:p w14:paraId="42977266" w14:textId="6A9AD4A0" w:rsidR="0005073F" w:rsidRPr="00F5515B" w:rsidRDefault="0005073F" w:rsidP="0005073F">
      <w:pPr>
        <w:pStyle w:val="2"/>
        <w:spacing w:before="0" w:after="0" w:line="240" w:lineRule="auto"/>
        <w:rPr>
          <w:rFonts w:ascii="Times New Roman" w:eastAsia="宋体" w:hAnsi="Times New Roman" w:cs="Times New Roman"/>
          <w:color w:val="1E7648"/>
          <w:sz w:val="24"/>
          <w:szCs w:val="24"/>
        </w:rPr>
      </w:pPr>
      <w:bookmarkStart w:id="22" w:name="_Toc104189951"/>
      <w:r w:rsidRPr="00F5515B">
        <w:rPr>
          <w:rFonts w:ascii="Times New Roman" w:eastAsia="宋体" w:hAnsi="Times New Roman" w:cs="Times New Roman"/>
          <w:color w:val="1E7648"/>
          <w:sz w:val="24"/>
          <w:szCs w:val="24"/>
        </w:rPr>
        <w:lastRenderedPageBreak/>
        <w:t>参考文献</w:t>
      </w:r>
      <w:bookmarkEnd w:id="22"/>
    </w:p>
    <w:p w14:paraId="325FB053"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NCCN Clinical Practice Guidelines in Oncology-Genetic/Familial High-Risk Assessment: Breast, Ovarian, and Pancreatic. (version 1.2022)[EB/OL]. http://www.nccn.org</w:t>
      </w:r>
    </w:p>
    <w:p w14:paraId="1BFC2144"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NCCN Clinical Practice Guidelines in Oncology-Breast Cancer Risk Reduction. (version 1.2022)[EB/OL]. http://www.nccn.org</w:t>
      </w:r>
    </w:p>
    <w:p w14:paraId="329501A0"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NCCN Clinical Practice Guidelines in Oncology-Ovarian Cancer Including Fallopian Tube Cancer and Primary Peritoneal Cancer. (version 1.2022)[EB/OL]. http://www.nccn.org</w:t>
      </w:r>
    </w:p>
    <w:p w14:paraId="196C1B63"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NCCN Clinical Practice Guidelines in Oncology-Breast Cancer. (version 3.2022)[EB/OL]. http://www.nccn.org</w:t>
      </w:r>
    </w:p>
    <w:p w14:paraId="63636AA5"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NCCN Clinical Practice Guidelines in Oncology-Prostate Cancer. (version 4.2022)[EB/OL]. http://www.nccn.org</w:t>
      </w:r>
    </w:p>
    <w:p w14:paraId="77FF394B"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NCCN Clinical Practice Guidelines in Oncology-Pancreatic Adenocarcinoma. (version 1.2022)[EB/OL]. http://www.nccn.org</w:t>
      </w:r>
    </w:p>
    <w:p w14:paraId="1545EE08"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中国医师协会精准治疗委员会乳腺癌专业委员会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中华医学会肿瘤学分会乳腺肿瘤学组</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中国抗癌协会乳腺癌专业委员会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中国乳腺癌患者</w:t>
      </w:r>
      <w:r w:rsidRPr="00F5515B">
        <w:rPr>
          <w:rFonts w:ascii="Times New Roman" w:eastAsia="宋体" w:hAnsi="Times New Roman" w:cs="Times New Roman"/>
          <w:sz w:val="16"/>
          <w:szCs w:val="16"/>
        </w:rPr>
        <w:t>BRCA1/2</w:t>
      </w:r>
      <w:r w:rsidRPr="00F5515B">
        <w:rPr>
          <w:rFonts w:ascii="Times New Roman" w:eastAsia="宋体" w:hAnsi="Times New Roman" w:cs="Times New Roman"/>
          <w:sz w:val="16"/>
          <w:szCs w:val="16"/>
        </w:rPr>
        <w:t>基因检测与临床应用专家共识（</w:t>
      </w:r>
      <w:r w:rsidRPr="00F5515B">
        <w:rPr>
          <w:rFonts w:ascii="Times New Roman" w:eastAsia="宋体" w:hAnsi="Times New Roman" w:cs="Times New Roman"/>
          <w:sz w:val="16"/>
          <w:szCs w:val="16"/>
        </w:rPr>
        <w:t>2018</w:t>
      </w:r>
      <w:r w:rsidRPr="00F5515B">
        <w:rPr>
          <w:rFonts w:ascii="Times New Roman" w:eastAsia="宋体" w:hAnsi="Times New Roman" w:cs="Times New Roman"/>
          <w:sz w:val="16"/>
          <w:szCs w:val="16"/>
        </w:rPr>
        <w:t>年版）</w:t>
      </w:r>
      <w:r w:rsidRPr="00F5515B">
        <w:rPr>
          <w:rFonts w:ascii="Times New Roman" w:eastAsia="宋体" w:hAnsi="Times New Roman" w:cs="Times New Roman"/>
          <w:sz w:val="16"/>
          <w:szCs w:val="16"/>
        </w:rPr>
        <w:t xml:space="preserve">[J]. </w:t>
      </w:r>
      <w:r w:rsidRPr="00F5515B">
        <w:rPr>
          <w:rFonts w:ascii="Times New Roman" w:eastAsia="宋体" w:hAnsi="Times New Roman" w:cs="Times New Roman"/>
          <w:sz w:val="16"/>
          <w:szCs w:val="16"/>
        </w:rPr>
        <w:t>中国癌症杂志</w:t>
      </w:r>
      <w:r w:rsidRPr="00F5515B">
        <w:rPr>
          <w:rFonts w:ascii="Times New Roman" w:eastAsia="宋体" w:hAnsi="Times New Roman" w:cs="Times New Roman"/>
          <w:sz w:val="16"/>
          <w:szCs w:val="16"/>
        </w:rPr>
        <w:t>, 2018, 28(10): 787-800.</w:t>
      </w:r>
    </w:p>
    <w:p w14:paraId="36C95F15"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中国抗癌协会泌尿男生殖系肿瘤专业委员会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中国临床肿瘤学会前列腺癌专业委员会</w:t>
      </w:r>
      <w:r w:rsidRPr="00F5515B">
        <w:rPr>
          <w:rFonts w:ascii="Times New Roman" w:eastAsia="宋体" w:hAnsi="Times New Roman" w:cs="Times New Roman"/>
          <w:sz w:val="16"/>
          <w:szCs w:val="16"/>
        </w:rPr>
        <w:t xml:space="preserve">. </w:t>
      </w:r>
      <w:bookmarkStart w:id="23" w:name="_Hlk103256772"/>
      <w:r w:rsidRPr="00F5515B">
        <w:rPr>
          <w:rFonts w:ascii="Times New Roman" w:eastAsia="宋体" w:hAnsi="Times New Roman" w:cs="Times New Roman"/>
          <w:sz w:val="16"/>
          <w:szCs w:val="16"/>
        </w:rPr>
        <w:t>中国前列腺癌患者基因检测专家共识（</w:t>
      </w:r>
      <w:r w:rsidRPr="00F5515B">
        <w:rPr>
          <w:rFonts w:ascii="Times New Roman" w:eastAsia="宋体" w:hAnsi="Times New Roman" w:cs="Times New Roman"/>
          <w:sz w:val="16"/>
          <w:szCs w:val="16"/>
        </w:rPr>
        <w:t>2020</w:t>
      </w:r>
      <w:r w:rsidRPr="00F5515B">
        <w:rPr>
          <w:rFonts w:ascii="Times New Roman" w:eastAsia="宋体" w:hAnsi="Times New Roman" w:cs="Times New Roman"/>
          <w:sz w:val="16"/>
          <w:szCs w:val="16"/>
        </w:rPr>
        <w:t>年版）</w:t>
      </w:r>
      <w:bookmarkEnd w:id="23"/>
      <w:r w:rsidRPr="00F5515B">
        <w:rPr>
          <w:rFonts w:ascii="Times New Roman" w:eastAsia="宋体" w:hAnsi="Times New Roman" w:cs="Times New Roman"/>
          <w:sz w:val="16"/>
          <w:szCs w:val="16"/>
        </w:rPr>
        <w:t>[J].</w:t>
      </w:r>
      <w:r w:rsidRPr="00F5515B">
        <w:rPr>
          <w:rFonts w:ascii="Times New Roman" w:eastAsia="宋体" w:hAnsi="Times New Roman" w:cs="Times New Roman"/>
          <w:sz w:val="16"/>
          <w:szCs w:val="16"/>
        </w:rPr>
        <w:t>中国癌症杂志</w:t>
      </w:r>
      <w:r w:rsidRPr="00F5515B">
        <w:rPr>
          <w:rFonts w:ascii="Times New Roman" w:eastAsia="宋体" w:hAnsi="Times New Roman" w:cs="Times New Roman"/>
          <w:sz w:val="16"/>
          <w:szCs w:val="16"/>
        </w:rPr>
        <w:t>, 2020, 30(7): 551-560.</w:t>
      </w:r>
    </w:p>
    <w:p w14:paraId="6651689E"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中华医学会病理学分会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国家病理质控中心</w:t>
      </w:r>
      <w:r w:rsidRPr="00F5515B">
        <w:rPr>
          <w:rFonts w:ascii="Times New Roman" w:eastAsia="宋体" w:hAnsi="Times New Roman" w:cs="Times New Roman"/>
          <w:sz w:val="16"/>
          <w:szCs w:val="16"/>
        </w:rPr>
        <w:t>. BRCA1/2</w:t>
      </w:r>
      <w:r w:rsidRPr="00F5515B">
        <w:rPr>
          <w:rFonts w:ascii="Times New Roman" w:eastAsia="宋体" w:hAnsi="Times New Roman" w:cs="Times New Roman"/>
          <w:sz w:val="16"/>
          <w:szCs w:val="16"/>
        </w:rPr>
        <w:t>数据解读中国专家共识（</w:t>
      </w:r>
      <w:r w:rsidRPr="00F5515B">
        <w:rPr>
          <w:rFonts w:ascii="Times New Roman" w:eastAsia="宋体" w:hAnsi="Times New Roman" w:cs="Times New Roman"/>
          <w:sz w:val="16"/>
          <w:szCs w:val="16"/>
        </w:rPr>
        <w:t>2021</w:t>
      </w:r>
      <w:r w:rsidRPr="00F5515B">
        <w:rPr>
          <w:rFonts w:ascii="Times New Roman" w:eastAsia="宋体" w:hAnsi="Times New Roman" w:cs="Times New Roman"/>
          <w:sz w:val="16"/>
          <w:szCs w:val="16"/>
        </w:rPr>
        <w:t>版）</w:t>
      </w:r>
      <w:r w:rsidRPr="00F5515B">
        <w:rPr>
          <w:rFonts w:ascii="Times New Roman" w:eastAsia="宋体" w:hAnsi="Times New Roman" w:cs="Times New Roman"/>
          <w:sz w:val="16"/>
          <w:szCs w:val="16"/>
        </w:rPr>
        <w:t>[J] .</w:t>
      </w:r>
      <w:r w:rsidRPr="00F5515B">
        <w:rPr>
          <w:rFonts w:ascii="Times New Roman" w:eastAsia="宋体" w:hAnsi="Times New Roman" w:cs="Times New Roman"/>
          <w:sz w:val="16"/>
          <w:szCs w:val="16"/>
        </w:rPr>
        <w:t>中华病理学杂志</w:t>
      </w:r>
      <w:r w:rsidRPr="00F5515B">
        <w:rPr>
          <w:rFonts w:ascii="Times New Roman" w:eastAsia="宋体" w:hAnsi="Times New Roman" w:cs="Times New Roman"/>
          <w:sz w:val="16"/>
          <w:szCs w:val="16"/>
        </w:rPr>
        <w:t>, 2021, 50(6): 565-571.</w:t>
      </w:r>
    </w:p>
    <w:p w14:paraId="5C2753E2"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C9E0D0"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BDC70" w14:textId="04C053FB" w:rsidR="00192B1D" w:rsidRPr="00F5515B" w:rsidRDefault="00192B1D" w:rsidP="00210231">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二代测序临床报告解读专家组</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二代测序临床报告解读指引</w:t>
      </w:r>
      <w:r w:rsidRPr="00F5515B">
        <w:rPr>
          <w:rFonts w:ascii="Times New Roman" w:eastAsia="宋体" w:hAnsi="Times New Roman" w:cs="Times New Roman"/>
          <w:sz w:val="16"/>
          <w:szCs w:val="16"/>
        </w:rPr>
        <w:t xml:space="preserve">[J]. </w:t>
      </w:r>
      <w:r w:rsidRPr="00F5515B">
        <w:rPr>
          <w:rFonts w:ascii="Times New Roman" w:eastAsia="宋体" w:hAnsi="Times New Roman" w:cs="Times New Roman"/>
          <w:sz w:val="16"/>
          <w:szCs w:val="16"/>
        </w:rPr>
        <w:t>循证医学</w:t>
      </w:r>
      <w:r w:rsidRPr="00F5515B">
        <w:rPr>
          <w:rFonts w:ascii="Times New Roman" w:eastAsia="宋体" w:hAnsi="Times New Roman" w:cs="Times New Roman"/>
          <w:sz w:val="16"/>
          <w:szCs w:val="16"/>
        </w:rPr>
        <w:t>, 2020, 20(4): 193-202.</w:t>
      </w:r>
    </w:p>
    <w:p w14:paraId="3066E991" w14:textId="77777777" w:rsidR="00C71DDF" w:rsidRPr="00F5515B" w:rsidRDefault="00C71DDF" w:rsidP="00C71DDF">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(var_brca.refer.var+var_brca.refer.gene+var_brca.refer.evi)|unique %}</w:t>
      </w:r>
    </w:p>
    <w:p w14:paraId="771B34F1" w14:textId="77777777" w:rsidR="00C71DDF" w:rsidRPr="00F5515B" w:rsidRDefault="00C71DDF" w:rsidP="00C71DDF">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{{a}}</w:t>
      </w:r>
    </w:p>
    <w:p w14:paraId="5F110D99" w14:textId="5B71E318" w:rsidR="00653914" w:rsidRPr="00F5515B" w:rsidRDefault="00C71DDF" w:rsidP="00C71DDF">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{%p endfor%}</w:t>
      </w:r>
    </w:p>
    <w:sectPr w:rsidR="00653914" w:rsidRPr="00F5515B" w:rsidSect="00C90A62">
      <w:headerReference w:type="default" r:id="rId12"/>
      <w:footerReference w:type="default" r:id="rId13"/>
      <w:pgSz w:w="11906" w:h="16838" w:code="9"/>
      <w:pgMar w:top="1701" w:right="851" w:bottom="1701" w:left="851" w:header="567"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99A0CF" w14:textId="77777777" w:rsidR="00966D28" w:rsidRDefault="00966D28" w:rsidP="00A922D5">
      <w:r>
        <w:separator/>
      </w:r>
    </w:p>
  </w:endnote>
  <w:endnote w:type="continuationSeparator" w:id="0">
    <w:p w14:paraId="27111FC3" w14:textId="77777777" w:rsidR="00966D28" w:rsidRDefault="00966D28"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49ADA" w14:textId="63437C23"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7870488"/>
      <w:docPartObj>
        <w:docPartGallery w:val="Page Numbers (Top of Page)"/>
        <w:docPartUnique/>
      </w:docPartObj>
    </w:sdtPr>
    <w:sdtEndPr>
      <w:rPr>
        <w:rFonts w:ascii="思源黑体 CN Light" w:eastAsia="思源黑体 CN Light" w:hAnsi="思源黑体 CN Light"/>
      </w:rPr>
    </w:sdtEndPr>
    <w:sdtContent>
      <w:p w14:paraId="75466137" w14:textId="679EFA54" w:rsidR="00361ABA" w:rsidRPr="00361ABA" w:rsidRDefault="005756CE" w:rsidP="005756CE">
        <w:pPr>
          <w:pStyle w:val="ac"/>
          <w:ind w:right="180"/>
          <w:jc w:val="right"/>
          <w:rPr>
            <w:rFonts w:ascii="思源黑体 CN Light" w:eastAsia="思源黑体 CN Light" w:hAnsi="思源黑体 CN Light"/>
            <w:sz w:val="15"/>
            <w:szCs w:val="15"/>
          </w:rPr>
        </w:pP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4C608F">
          <w:rPr>
            <w:rFonts w:ascii="思源黑体 CN Light" w:eastAsia="思源黑体 CN Light" w:hAnsi="思源黑体 CN Light"/>
            <w:b/>
            <w:bCs/>
          </w:rPr>
          <w:fldChar w:fldCharType="begin"/>
        </w:r>
        <w:r>
          <w:rPr>
            <w:rFonts w:ascii="思源黑体 CN Light" w:eastAsia="思源黑体 CN Light" w:hAnsi="思源黑体 CN Light"/>
            <w:b/>
            <w:bCs/>
          </w:rPr>
          <w:instrText>SECTIONPAGES</w:instrText>
        </w:r>
        <w:r w:rsidRPr="004C608F">
          <w:rPr>
            <w:rFonts w:ascii="思源黑体 CN Light" w:eastAsia="思源黑体 CN Light" w:hAnsi="思源黑体 CN Light"/>
            <w:b/>
            <w:bCs/>
          </w:rPr>
          <w:fldChar w:fldCharType="separate"/>
        </w:r>
        <w:r w:rsidR="005C6AFF">
          <w:rPr>
            <w:rFonts w:ascii="思源黑体 CN Light" w:eastAsia="思源黑体 CN Light" w:hAnsi="思源黑体 CN Light"/>
            <w:b/>
            <w:bCs/>
            <w:noProof/>
          </w:rPr>
          <w:t>19</w:t>
        </w:r>
        <w:r w:rsidRPr="004C608F">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C718E9" w14:textId="77777777" w:rsidR="00966D28" w:rsidRDefault="00966D28" w:rsidP="00A922D5">
      <w:r>
        <w:separator/>
      </w:r>
    </w:p>
  </w:footnote>
  <w:footnote w:type="continuationSeparator" w:id="0">
    <w:p w14:paraId="4069BB5E" w14:textId="77777777" w:rsidR="00966D28" w:rsidRDefault="00966D28"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67631" w14:textId="1673E6FF"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C8B08" w14:textId="77777777" w:rsidR="00061214" w:rsidRPr="0005073F" w:rsidRDefault="00061214" w:rsidP="00061214">
    <w:r>
      <w:rPr>
        <w:rFonts w:hint="eastAsia"/>
        <w:noProof/>
      </w:rPr>
      <w:drawing>
        <wp:inline distT="0" distB="0" distL="0" distR="0" wp14:anchorId="6D3F4EB2" wp14:editId="30BB0112">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061214" w14:paraId="6F74C1E5" w14:textId="77777777" w:rsidTr="00E93EF3">
      <w:tc>
        <w:tcPr>
          <w:tcW w:w="5097" w:type="dxa"/>
        </w:tcPr>
        <w:p w14:paraId="51FE800E" w14:textId="77777777" w:rsidR="00061214" w:rsidRPr="00660954" w:rsidRDefault="00061214" w:rsidP="00061214">
          <w:pPr>
            <w:pStyle w:val="aa"/>
            <w:pBdr>
              <w:bottom w:val="none" w:sz="0" w:space="0" w:color="auto"/>
            </w:pBdr>
            <w:jc w:val="left"/>
            <w:rPr>
              <w:rFonts w:ascii="Times New Roman" w:eastAsia="宋体" w:hAnsi="Times New Roman"/>
            </w:rPr>
          </w:pPr>
          <w:r w:rsidRPr="00660954">
            <w:rPr>
              <w:rFonts w:ascii="Times New Roman" w:eastAsia="宋体" w:hAnsi="Times New Roman" w:hint="eastAsia"/>
            </w:rPr>
            <w:t>ID</w:t>
          </w:r>
          <w:r w:rsidRPr="00660954">
            <w:rPr>
              <w:rFonts w:ascii="Times New Roman" w:eastAsia="宋体" w:hAnsi="Times New Roman" w:hint="eastAsia"/>
            </w:rPr>
            <w:t>号：</w:t>
          </w:r>
          <w:r w:rsidRPr="00660954">
            <w:rPr>
              <w:rFonts w:ascii="Times New Roman" w:eastAsia="宋体" w:hAnsi="Times New Roman"/>
            </w:rPr>
            <w:t>{{sample.sample_id }}</w:t>
          </w:r>
        </w:p>
      </w:tc>
      <w:tc>
        <w:tcPr>
          <w:tcW w:w="5109" w:type="dxa"/>
        </w:tcPr>
        <w:p w14:paraId="2B83843C" w14:textId="77777777" w:rsidR="00061214" w:rsidRPr="00660954" w:rsidRDefault="00061214" w:rsidP="00061214">
          <w:pPr>
            <w:pStyle w:val="aa"/>
            <w:pBdr>
              <w:bottom w:val="none" w:sz="0" w:space="0" w:color="auto"/>
            </w:pBdr>
            <w:jc w:val="right"/>
            <w:rPr>
              <w:rFonts w:ascii="Times New Roman" w:eastAsia="宋体" w:hAnsi="Times New Roman"/>
            </w:rPr>
          </w:pPr>
          <w:r w:rsidRPr="00660954">
            <w:rPr>
              <w:rFonts w:ascii="Times New Roman" w:eastAsia="宋体" w:hAnsi="Times New Roman" w:hint="eastAsia"/>
            </w:rPr>
            <w:t>报告日期：</w:t>
          </w:r>
          <w:r w:rsidRPr="00660954">
            <w:rPr>
              <w:rFonts w:ascii="Times New Roman" w:eastAsia="宋体" w:hAnsi="Times New Roman"/>
            </w:rPr>
            <w:t>{{sample.report_date}}</w:t>
          </w:r>
        </w:p>
      </w:tc>
    </w:tr>
  </w:tbl>
  <w:p w14:paraId="492C83CE" w14:textId="4D7A3035" w:rsidR="001A5CD3" w:rsidRPr="0005073F" w:rsidRDefault="001A5CD3" w:rsidP="00D67A9D">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EBD7ABF"/>
    <w:multiLevelType w:val="hybridMultilevel"/>
    <w:tmpl w:val="6F9A09A6"/>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796D0D17"/>
    <w:multiLevelType w:val="hybridMultilevel"/>
    <w:tmpl w:val="029A068C"/>
    <w:lvl w:ilvl="0" w:tplc="8FBC9D8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88533823">
    <w:abstractNumId w:val="7"/>
  </w:num>
  <w:num w:numId="2" w16cid:durableId="19666041">
    <w:abstractNumId w:val="12"/>
  </w:num>
  <w:num w:numId="3" w16cid:durableId="219900191">
    <w:abstractNumId w:val="15"/>
  </w:num>
  <w:num w:numId="4" w16cid:durableId="1373307486">
    <w:abstractNumId w:val="5"/>
  </w:num>
  <w:num w:numId="5" w16cid:durableId="664015201">
    <w:abstractNumId w:val="3"/>
  </w:num>
  <w:num w:numId="6" w16cid:durableId="1953395898">
    <w:abstractNumId w:val="9"/>
  </w:num>
  <w:num w:numId="7" w16cid:durableId="1216938046">
    <w:abstractNumId w:val="14"/>
  </w:num>
  <w:num w:numId="8" w16cid:durableId="1264147085">
    <w:abstractNumId w:val="8"/>
  </w:num>
  <w:num w:numId="9" w16cid:durableId="585460290">
    <w:abstractNumId w:val="0"/>
  </w:num>
  <w:num w:numId="10" w16cid:durableId="1210384556">
    <w:abstractNumId w:val="13"/>
  </w:num>
  <w:num w:numId="11" w16cid:durableId="224950419">
    <w:abstractNumId w:val="17"/>
  </w:num>
  <w:num w:numId="12" w16cid:durableId="522399446">
    <w:abstractNumId w:val="11"/>
  </w:num>
  <w:num w:numId="13" w16cid:durableId="1315332343">
    <w:abstractNumId w:val="2"/>
  </w:num>
  <w:num w:numId="14" w16cid:durableId="1339769703">
    <w:abstractNumId w:val="10"/>
  </w:num>
  <w:num w:numId="15" w16cid:durableId="929654173">
    <w:abstractNumId w:val="1"/>
  </w:num>
  <w:num w:numId="16" w16cid:durableId="1960067924">
    <w:abstractNumId w:val="6"/>
  </w:num>
  <w:num w:numId="17" w16cid:durableId="133105088">
    <w:abstractNumId w:val="4"/>
  </w:num>
  <w:num w:numId="18" w16cid:durableId="7147424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A5B"/>
    <w:rsid w:val="00004700"/>
    <w:rsid w:val="000104FB"/>
    <w:rsid w:val="00020353"/>
    <w:rsid w:val="000221A7"/>
    <w:rsid w:val="00023CC9"/>
    <w:rsid w:val="00027DD0"/>
    <w:rsid w:val="00031EAF"/>
    <w:rsid w:val="000343F2"/>
    <w:rsid w:val="000375F4"/>
    <w:rsid w:val="00041E2C"/>
    <w:rsid w:val="0004421F"/>
    <w:rsid w:val="00045AFD"/>
    <w:rsid w:val="00047FF9"/>
    <w:rsid w:val="000503F7"/>
    <w:rsid w:val="0005073F"/>
    <w:rsid w:val="000566AA"/>
    <w:rsid w:val="00061214"/>
    <w:rsid w:val="00066D59"/>
    <w:rsid w:val="0007193D"/>
    <w:rsid w:val="00071C70"/>
    <w:rsid w:val="00074A69"/>
    <w:rsid w:val="00075561"/>
    <w:rsid w:val="0007644F"/>
    <w:rsid w:val="00076DD9"/>
    <w:rsid w:val="000914FF"/>
    <w:rsid w:val="000976F6"/>
    <w:rsid w:val="00097D8B"/>
    <w:rsid w:val="000A0443"/>
    <w:rsid w:val="000A0B00"/>
    <w:rsid w:val="000A34FF"/>
    <w:rsid w:val="000B5AF2"/>
    <w:rsid w:val="000B7274"/>
    <w:rsid w:val="000C6D49"/>
    <w:rsid w:val="000D2AE8"/>
    <w:rsid w:val="000D3B94"/>
    <w:rsid w:val="000D5E24"/>
    <w:rsid w:val="000D7696"/>
    <w:rsid w:val="000E232F"/>
    <w:rsid w:val="000E3E03"/>
    <w:rsid w:val="000F7C77"/>
    <w:rsid w:val="00106B69"/>
    <w:rsid w:val="00110A75"/>
    <w:rsid w:val="00112044"/>
    <w:rsid w:val="00113E8B"/>
    <w:rsid w:val="0012226F"/>
    <w:rsid w:val="001237C9"/>
    <w:rsid w:val="00123E95"/>
    <w:rsid w:val="00124A4C"/>
    <w:rsid w:val="001354DB"/>
    <w:rsid w:val="00136279"/>
    <w:rsid w:val="001412D0"/>
    <w:rsid w:val="00142446"/>
    <w:rsid w:val="00142D74"/>
    <w:rsid w:val="00147A33"/>
    <w:rsid w:val="001512AC"/>
    <w:rsid w:val="0015237F"/>
    <w:rsid w:val="001525A6"/>
    <w:rsid w:val="00160883"/>
    <w:rsid w:val="001621AF"/>
    <w:rsid w:val="00167FDC"/>
    <w:rsid w:val="0017071F"/>
    <w:rsid w:val="0017145E"/>
    <w:rsid w:val="00172C4A"/>
    <w:rsid w:val="00183D22"/>
    <w:rsid w:val="001851C2"/>
    <w:rsid w:val="001919D3"/>
    <w:rsid w:val="00192B1D"/>
    <w:rsid w:val="00193EC4"/>
    <w:rsid w:val="00194F71"/>
    <w:rsid w:val="001A5C34"/>
    <w:rsid w:val="001A5CD3"/>
    <w:rsid w:val="001B580A"/>
    <w:rsid w:val="001C2CB6"/>
    <w:rsid w:val="001C3758"/>
    <w:rsid w:val="001C754B"/>
    <w:rsid w:val="001D01AF"/>
    <w:rsid w:val="001E11FD"/>
    <w:rsid w:val="001E1A5D"/>
    <w:rsid w:val="001E2842"/>
    <w:rsid w:val="001F3DE4"/>
    <w:rsid w:val="001F4B02"/>
    <w:rsid w:val="00200B62"/>
    <w:rsid w:val="00202497"/>
    <w:rsid w:val="00205B2F"/>
    <w:rsid w:val="00210231"/>
    <w:rsid w:val="00216B1E"/>
    <w:rsid w:val="002203ED"/>
    <w:rsid w:val="002208C9"/>
    <w:rsid w:val="00222DCF"/>
    <w:rsid w:val="00243774"/>
    <w:rsid w:val="00245880"/>
    <w:rsid w:val="00261B76"/>
    <w:rsid w:val="002656CF"/>
    <w:rsid w:val="002679D3"/>
    <w:rsid w:val="0027185B"/>
    <w:rsid w:val="00272504"/>
    <w:rsid w:val="00283BA5"/>
    <w:rsid w:val="00290425"/>
    <w:rsid w:val="00290935"/>
    <w:rsid w:val="0029578E"/>
    <w:rsid w:val="002A0E19"/>
    <w:rsid w:val="002A1DF6"/>
    <w:rsid w:val="002A7360"/>
    <w:rsid w:val="002B3174"/>
    <w:rsid w:val="002B50C5"/>
    <w:rsid w:val="002C2059"/>
    <w:rsid w:val="002C2A2A"/>
    <w:rsid w:val="002C3B79"/>
    <w:rsid w:val="002C605F"/>
    <w:rsid w:val="002C7844"/>
    <w:rsid w:val="002D4C47"/>
    <w:rsid w:val="002E0C93"/>
    <w:rsid w:val="002E25A8"/>
    <w:rsid w:val="002E49E3"/>
    <w:rsid w:val="002E67A7"/>
    <w:rsid w:val="003043E1"/>
    <w:rsid w:val="0030446F"/>
    <w:rsid w:val="0030463C"/>
    <w:rsid w:val="00307350"/>
    <w:rsid w:val="00311DA0"/>
    <w:rsid w:val="00311EAF"/>
    <w:rsid w:val="00320355"/>
    <w:rsid w:val="00322BD5"/>
    <w:rsid w:val="00326F99"/>
    <w:rsid w:val="003308B3"/>
    <w:rsid w:val="00340183"/>
    <w:rsid w:val="00340D5A"/>
    <w:rsid w:val="00342D93"/>
    <w:rsid w:val="00344AD3"/>
    <w:rsid w:val="00350EFA"/>
    <w:rsid w:val="003510A1"/>
    <w:rsid w:val="00352361"/>
    <w:rsid w:val="00354065"/>
    <w:rsid w:val="00354271"/>
    <w:rsid w:val="003567B2"/>
    <w:rsid w:val="003614C1"/>
    <w:rsid w:val="00361ABA"/>
    <w:rsid w:val="00362513"/>
    <w:rsid w:val="00372FB8"/>
    <w:rsid w:val="0037412B"/>
    <w:rsid w:val="00375E3E"/>
    <w:rsid w:val="0037664D"/>
    <w:rsid w:val="0038147D"/>
    <w:rsid w:val="003859C5"/>
    <w:rsid w:val="00386DF6"/>
    <w:rsid w:val="003876ED"/>
    <w:rsid w:val="003961A9"/>
    <w:rsid w:val="003A0488"/>
    <w:rsid w:val="003A5160"/>
    <w:rsid w:val="003B0C62"/>
    <w:rsid w:val="003B190F"/>
    <w:rsid w:val="003C36AB"/>
    <w:rsid w:val="003C38FF"/>
    <w:rsid w:val="003C6F82"/>
    <w:rsid w:val="003C7261"/>
    <w:rsid w:val="003D3594"/>
    <w:rsid w:val="003D601D"/>
    <w:rsid w:val="003D7BB4"/>
    <w:rsid w:val="003D7F22"/>
    <w:rsid w:val="003E2FBB"/>
    <w:rsid w:val="003E386D"/>
    <w:rsid w:val="003E450D"/>
    <w:rsid w:val="003E77FE"/>
    <w:rsid w:val="003F405C"/>
    <w:rsid w:val="003F6E9F"/>
    <w:rsid w:val="004020AD"/>
    <w:rsid w:val="0040351A"/>
    <w:rsid w:val="004146BE"/>
    <w:rsid w:val="004159A2"/>
    <w:rsid w:val="00420BD0"/>
    <w:rsid w:val="00422F3F"/>
    <w:rsid w:val="00423172"/>
    <w:rsid w:val="00423E2A"/>
    <w:rsid w:val="004250EC"/>
    <w:rsid w:val="00425799"/>
    <w:rsid w:val="00433409"/>
    <w:rsid w:val="00433674"/>
    <w:rsid w:val="00443B6C"/>
    <w:rsid w:val="00444371"/>
    <w:rsid w:val="004467FA"/>
    <w:rsid w:val="00452601"/>
    <w:rsid w:val="00453234"/>
    <w:rsid w:val="004577A3"/>
    <w:rsid w:val="004631BD"/>
    <w:rsid w:val="00467227"/>
    <w:rsid w:val="0047301B"/>
    <w:rsid w:val="00475D68"/>
    <w:rsid w:val="004814EC"/>
    <w:rsid w:val="0048521D"/>
    <w:rsid w:val="004864BD"/>
    <w:rsid w:val="00491207"/>
    <w:rsid w:val="00493BF2"/>
    <w:rsid w:val="00497462"/>
    <w:rsid w:val="004A03EE"/>
    <w:rsid w:val="004A272E"/>
    <w:rsid w:val="004A5236"/>
    <w:rsid w:val="004A6281"/>
    <w:rsid w:val="004B2453"/>
    <w:rsid w:val="004B4412"/>
    <w:rsid w:val="004B75B3"/>
    <w:rsid w:val="004C0D12"/>
    <w:rsid w:val="004C24E0"/>
    <w:rsid w:val="004C6C20"/>
    <w:rsid w:val="004D06BE"/>
    <w:rsid w:val="004D11BC"/>
    <w:rsid w:val="004E16B5"/>
    <w:rsid w:val="004E4411"/>
    <w:rsid w:val="004E4582"/>
    <w:rsid w:val="004F37C3"/>
    <w:rsid w:val="004F428A"/>
    <w:rsid w:val="004F6A37"/>
    <w:rsid w:val="0050664C"/>
    <w:rsid w:val="005136CA"/>
    <w:rsid w:val="0051439C"/>
    <w:rsid w:val="00515294"/>
    <w:rsid w:val="00537850"/>
    <w:rsid w:val="005409F3"/>
    <w:rsid w:val="00541E7A"/>
    <w:rsid w:val="00542F45"/>
    <w:rsid w:val="00547001"/>
    <w:rsid w:val="005504D1"/>
    <w:rsid w:val="00552129"/>
    <w:rsid w:val="005523D4"/>
    <w:rsid w:val="00553828"/>
    <w:rsid w:val="005554E3"/>
    <w:rsid w:val="00556029"/>
    <w:rsid w:val="00566A9D"/>
    <w:rsid w:val="00567BAB"/>
    <w:rsid w:val="00570C7D"/>
    <w:rsid w:val="00573AA9"/>
    <w:rsid w:val="00575447"/>
    <w:rsid w:val="005756CE"/>
    <w:rsid w:val="00576BF6"/>
    <w:rsid w:val="00581A27"/>
    <w:rsid w:val="00584CFE"/>
    <w:rsid w:val="005935DA"/>
    <w:rsid w:val="005A0699"/>
    <w:rsid w:val="005A5233"/>
    <w:rsid w:val="005A53B5"/>
    <w:rsid w:val="005A5800"/>
    <w:rsid w:val="005A6B5B"/>
    <w:rsid w:val="005B0C5E"/>
    <w:rsid w:val="005B2EE3"/>
    <w:rsid w:val="005B3F52"/>
    <w:rsid w:val="005B4BD0"/>
    <w:rsid w:val="005B6726"/>
    <w:rsid w:val="005C0F35"/>
    <w:rsid w:val="005C6AFF"/>
    <w:rsid w:val="005C7C1B"/>
    <w:rsid w:val="005D30EB"/>
    <w:rsid w:val="005D42B4"/>
    <w:rsid w:val="005D5123"/>
    <w:rsid w:val="005D5997"/>
    <w:rsid w:val="005E1B2C"/>
    <w:rsid w:val="005E1BC5"/>
    <w:rsid w:val="005E28CF"/>
    <w:rsid w:val="005E357A"/>
    <w:rsid w:val="005E664A"/>
    <w:rsid w:val="005E6965"/>
    <w:rsid w:val="005E7941"/>
    <w:rsid w:val="005F1260"/>
    <w:rsid w:val="005F224E"/>
    <w:rsid w:val="005F4724"/>
    <w:rsid w:val="00603BF1"/>
    <w:rsid w:val="006072DA"/>
    <w:rsid w:val="006075F5"/>
    <w:rsid w:val="0060774C"/>
    <w:rsid w:val="0061156F"/>
    <w:rsid w:val="00613A04"/>
    <w:rsid w:val="00620674"/>
    <w:rsid w:val="00620F0A"/>
    <w:rsid w:val="006242A8"/>
    <w:rsid w:val="00630ECE"/>
    <w:rsid w:val="0064122C"/>
    <w:rsid w:val="0064227E"/>
    <w:rsid w:val="00643FBB"/>
    <w:rsid w:val="0064600F"/>
    <w:rsid w:val="00650D5C"/>
    <w:rsid w:val="00653914"/>
    <w:rsid w:val="00654A55"/>
    <w:rsid w:val="0066241A"/>
    <w:rsid w:val="0067023B"/>
    <w:rsid w:val="0067283F"/>
    <w:rsid w:val="00674B41"/>
    <w:rsid w:val="006755E5"/>
    <w:rsid w:val="00675B10"/>
    <w:rsid w:val="006769CB"/>
    <w:rsid w:val="00677BDB"/>
    <w:rsid w:val="00685DFA"/>
    <w:rsid w:val="006878A5"/>
    <w:rsid w:val="006918AE"/>
    <w:rsid w:val="00694682"/>
    <w:rsid w:val="00694E7C"/>
    <w:rsid w:val="00697BC6"/>
    <w:rsid w:val="006A2BB3"/>
    <w:rsid w:val="006A5694"/>
    <w:rsid w:val="006A7195"/>
    <w:rsid w:val="006B0034"/>
    <w:rsid w:val="006B3693"/>
    <w:rsid w:val="006B716D"/>
    <w:rsid w:val="006C0B33"/>
    <w:rsid w:val="006C5AA0"/>
    <w:rsid w:val="006C6452"/>
    <w:rsid w:val="006C681A"/>
    <w:rsid w:val="006D6726"/>
    <w:rsid w:val="006E0DDD"/>
    <w:rsid w:val="006E2097"/>
    <w:rsid w:val="006E2597"/>
    <w:rsid w:val="006E7712"/>
    <w:rsid w:val="006F4B55"/>
    <w:rsid w:val="006F58EC"/>
    <w:rsid w:val="00701E23"/>
    <w:rsid w:val="0070328D"/>
    <w:rsid w:val="00707AC3"/>
    <w:rsid w:val="00713940"/>
    <w:rsid w:val="007159D8"/>
    <w:rsid w:val="007238BD"/>
    <w:rsid w:val="00725F4D"/>
    <w:rsid w:val="007261BB"/>
    <w:rsid w:val="0072711A"/>
    <w:rsid w:val="00735DE8"/>
    <w:rsid w:val="0073659A"/>
    <w:rsid w:val="00737186"/>
    <w:rsid w:val="0074028E"/>
    <w:rsid w:val="00746B9A"/>
    <w:rsid w:val="00750F23"/>
    <w:rsid w:val="00755B68"/>
    <w:rsid w:val="00757E82"/>
    <w:rsid w:val="0076246D"/>
    <w:rsid w:val="00786E54"/>
    <w:rsid w:val="00787F60"/>
    <w:rsid w:val="007918F5"/>
    <w:rsid w:val="0079450C"/>
    <w:rsid w:val="007973FF"/>
    <w:rsid w:val="007A4BC2"/>
    <w:rsid w:val="007A7DF2"/>
    <w:rsid w:val="007B51A0"/>
    <w:rsid w:val="007C11F3"/>
    <w:rsid w:val="007C1FF4"/>
    <w:rsid w:val="007C4676"/>
    <w:rsid w:val="007C5130"/>
    <w:rsid w:val="007C620E"/>
    <w:rsid w:val="007C6230"/>
    <w:rsid w:val="007D16F9"/>
    <w:rsid w:val="007D5987"/>
    <w:rsid w:val="007E28F4"/>
    <w:rsid w:val="007E2F1E"/>
    <w:rsid w:val="007E58C1"/>
    <w:rsid w:val="007E6E6D"/>
    <w:rsid w:val="007F29DB"/>
    <w:rsid w:val="007F7C72"/>
    <w:rsid w:val="008024DB"/>
    <w:rsid w:val="008058CD"/>
    <w:rsid w:val="00811B8A"/>
    <w:rsid w:val="00812294"/>
    <w:rsid w:val="008153A9"/>
    <w:rsid w:val="008205CE"/>
    <w:rsid w:val="00821B62"/>
    <w:rsid w:val="00835B5C"/>
    <w:rsid w:val="008408E6"/>
    <w:rsid w:val="008468EF"/>
    <w:rsid w:val="00851303"/>
    <w:rsid w:val="00853109"/>
    <w:rsid w:val="008535CA"/>
    <w:rsid w:val="00860D4C"/>
    <w:rsid w:val="00867DF1"/>
    <w:rsid w:val="00872FA3"/>
    <w:rsid w:val="008810A7"/>
    <w:rsid w:val="00883EAB"/>
    <w:rsid w:val="00885677"/>
    <w:rsid w:val="00886C04"/>
    <w:rsid w:val="00887C22"/>
    <w:rsid w:val="008A1345"/>
    <w:rsid w:val="008A276F"/>
    <w:rsid w:val="008A41CB"/>
    <w:rsid w:val="008A5A1B"/>
    <w:rsid w:val="008B2A9A"/>
    <w:rsid w:val="008C0CDD"/>
    <w:rsid w:val="008C0E97"/>
    <w:rsid w:val="008C5FDD"/>
    <w:rsid w:val="008C64BA"/>
    <w:rsid w:val="008C698B"/>
    <w:rsid w:val="008C6E4E"/>
    <w:rsid w:val="008D6ECF"/>
    <w:rsid w:val="008E4FF4"/>
    <w:rsid w:val="008E5025"/>
    <w:rsid w:val="008F0F46"/>
    <w:rsid w:val="008F2D07"/>
    <w:rsid w:val="00903ECF"/>
    <w:rsid w:val="009055E7"/>
    <w:rsid w:val="00910824"/>
    <w:rsid w:val="0091151E"/>
    <w:rsid w:val="00912F22"/>
    <w:rsid w:val="00914393"/>
    <w:rsid w:val="0091732A"/>
    <w:rsid w:val="00917FD1"/>
    <w:rsid w:val="00923F5C"/>
    <w:rsid w:val="009247FD"/>
    <w:rsid w:val="00926EF9"/>
    <w:rsid w:val="00933DCE"/>
    <w:rsid w:val="00935E1B"/>
    <w:rsid w:val="00935FE3"/>
    <w:rsid w:val="00936EB4"/>
    <w:rsid w:val="00940F1F"/>
    <w:rsid w:val="00953F26"/>
    <w:rsid w:val="00957957"/>
    <w:rsid w:val="00960C4B"/>
    <w:rsid w:val="00963747"/>
    <w:rsid w:val="00966994"/>
    <w:rsid w:val="00966D28"/>
    <w:rsid w:val="009756E2"/>
    <w:rsid w:val="009806A9"/>
    <w:rsid w:val="00983BD1"/>
    <w:rsid w:val="00985323"/>
    <w:rsid w:val="009872E6"/>
    <w:rsid w:val="0099352B"/>
    <w:rsid w:val="009973F6"/>
    <w:rsid w:val="009A0427"/>
    <w:rsid w:val="009B0965"/>
    <w:rsid w:val="009B2EC6"/>
    <w:rsid w:val="009C133E"/>
    <w:rsid w:val="009C412D"/>
    <w:rsid w:val="009C4DFC"/>
    <w:rsid w:val="009C631D"/>
    <w:rsid w:val="009C686B"/>
    <w:rsid w:val="009C6B4D"/>
    <w:rsid w:val="009D3302"/>
    <w:rsid w:val="009D3A11"/>
    <w:rsid w:val="009D4818"/>
    <w:rsid w:val="009D602A"/>
    <w:rsid w:val="009D7C2A"/>
    <w:rsid w:val="009E0EEE"/>
    <w:rsid w:val="009E174D"/>
    <w:rsid w:val="009E5E64"/>
    <w:rsid w:val="009F735F"/>
    <w:rsid w:val="009F7702"/>
    <w:rsid w:val="00A12824"/>
    <w:rsid w:val="00A16F19"/>
    <w:rsid w:val="00A21058"/>
    <w:rsid w:val="00A226C9"/>
    <w:rsid w:val="00A25969"/>
    <w:rsid w:val="00A261A5"/>
    <w:rsid w:val="00A262C7"/>
    <w:rsid w:val="00A2682F"/>
    <w:rsid w:val="00A26DD2"/>
    <w:rsid w:val="00A2728A"/>
    <w:rsid w:val="00A27C9C"/>
    <w:rsid w:val="00A321EF"/>
    <w:rsid w:val="00A34545"/>
    <w:rsid w:val="00A429FA"/>
    <w:rsid w:val="00A62438"/>
    <w:rsid w:val="00A71F8D"/>
    <w:rsid w:val="00A76072"/>
    <w:rsid w:val="00A76275"/>
    <w:rsid w:val="00A77531"/>
    <w:rsid w:val="00A80DF3"/>
    <w:rsid w:val="00A90FA5"/>
    <w:rsid w:val="00A922D5"/>
    <w:rsid w:val="00A93FDF"/>
    <w:rsid w:val="00A9654B"/>
    <w:rsid w:val="00A96B9E"/>
    <w:rsid w:val="00AA0D3A"/>
    <w:rsid w:val="00AA133C"/>
    <w:rsid w:val="00AA36BB"/>
    <w:rsid w:val="00AA39EA"/>
    <w:rsid w:val="00AA65AD"/>
    <w:rsid w:val="00AA692A"/>
    <w:rsid w:val="00AA6A62"/>
    <w:rsid w:val="00AB1571"/>
    <w:rsid w:val="00AB7A5E"/>
    <w:rsid w:val="00AC038F"/>
    <w:rsid w:val="00AC35F2"/>
    <w:rsid w:val="00AC5281"/>
    <w:rsid w:val="00AC5391"/>
    <w:rsid w:val="00AC5987"/>
    <w:rsid w:val="00AD489F"/>
    <w:rsid w:val="00AD6EF8"/>
    <w:rsid w:val="00AD7A19"/>
    <w:rsid w:val="00AE3410"/>
    <w:rsid w:val="00AE6CE7"/>
    <w:rsid w:val="00AF0F6C"/>
    <w:rsid w:val="00AF3033"/>
    <w:rsid w:val="00AF37A1"/>
    <w:rsid w:val="00AF56C4"/>
    <w:rsid w:val="00B02B7F"/>
    <w:rsid w:val="00B03C6B"/>
    <w:rsid w:val="00B04E7C"/>
    <w:rsid w:val="00B0556F"/>
    <w:rsid w:val="00B12E60"/>
    <w:rsid w:val="00B13258"/>
    <w:rsid w:val="00B20E86"/>
    <w:rsid w:val="00B21BFD"/>
    <w:rsid w:val="00B21FB0"/>
    <w:rsid w:val="00B235E5"/>
    <w:rsid w:val="00B30A97"/>
    <w:rsid w:val="00B34E69"/>
    <w:rsid w:val="00B40E31"/>
    <w:rsid w:val="00B42EF2"/>
    <w:rsid w:val="00B5031A"/>
    <w:rsid w:val="00B57405"/>
    <w:rsid w:val="00B57887"/>
    <w:rsid w:val="00B63571"/>
    <w:rsid w:val="00B65BA2"/>
    <w:rsid w:val="00B66326"/>
    <w:rsid w:val="00B73F67"/>
    <w:rsid w:val="00B80AC0"/>
    <w:rsid w:val="00B858AA"/>
    <w:rsid w:val="00B90E7B"/>
    <w:rsid w:val="00B9247F"/>
    <w:rsid w:val="00B92D86"/>
    <w:rsid w:val="00B940E1"/>
    <w:rsid w:val="00B953E2"/>
    <w:rsid w:val="00BA20A0"/>
    <w:rsid w:val="00BA3040"/>
    <w:rsid w:val="00BB3A86"/>
    <w:rsid w:val="00BC094C"/>
    <w:rsid w:val="00BC5040"/>
    <w:rsid w:val="00BC6153"/>
    <w:rsid w:val="00BC637A"/>
    <w:rsid w:val="00BD0B34"/>
    <w:rsid w:val="00BF344D"/>
    <w:rsid w:val="00BF387F"/>
    <w:rsid w:val="00BF4E9D"/>
    <w:rsid w:val="00C01738"/>
    <w:rsid w:val="00C050C6"/>
    <w:rsid w:val="00C05D81"/>
    <w:rsid w:val="00C07470"/>
    <w:rsid w:val="00C22FE8"/>
    <w:rsid w:val="00C2405C"/>
    <w:rsid w:val="00C30165"/>
    <w:rsid w:val="00C30CCD"/>
    <w:rsid w:val="00C40303"/>
    <w:rsid w:val="00C50A37"/>
    <w:rsid w:val="00C526EB"/>
    <w:rsid w:val="00C5443B"/>
    <w:rsid w:val="00C54BA8"/>
    <w:rsid w:val="00C56377"/>
    <w:rsid w:val="00C71DDF"/>
    <w:rsid w:val="00C728EF"/>
    <w:rsid w:val="00C72BD4"/>
    <w:rsid w:val="00C735B1"/>
    <w:rsid w:val="00C83AB2"/>
    <w:rsid w:val="00C90A62"/>
    <w:rsid w:val="00C92968"/>
    <w:rsid w:val="00C937D6"/>
    <w:rsid w:val="00C94955"/>
    <w:rsid w:val="00C96715"/>
    <w:rsid w:val="00CA1844"/>
    <w:rsid w:val="00CA2F83"/>
    <w:rsid w:val="00CA3F2E"/>
    <w:rsid w:val="00CB25E6"/>
    <w:rsid w:val="00CB5013"/>
    <w:rsid w:val="00CB6B67"/>
    <w:rsid w:val="00CC5886"/>
    <w:rsid w:val="00CC667B"/>
    <w:rsid w:val="00CD072D"/>
    <w:rsid w:val="00CD13F0"/>
    <w:rsid w:val="00CF2BEE"/>
    <w:rsid w:val="00CF337E"/>
    <w:rsid w:val="00CF5839"/>
    <w:rsid w:val="00CF60DE"/>
    <w:rsid w:val="00CF7D36"/>
    <w:rsid w:val="00D02613"/>
    <w:rsid w:val="00D06DF2"/>
    <w:rsid w:val="00D170AC"/>
    <w:rsid w:val="00D20716"/>
    <w:rsid w:val="00D20C99"/>
    <w:rsid w:val="00D2213A"/>
    <w:rsid w:val="00D324DB"/>
    <w:rsid w:val="00D566E8"/>
    <w:rsid w:val="00D6169C"/>
    <w:rsid w:val="00D65536"/>
    <w:rsid w:val="00D6766F"/>
    <w:rsid w:val="00D67A9D"/>
    <w:rsid w:val="00D748A8"/>
    <w:rsid w:val="00D77622"/>
    <w:rsid w:val="00D84BC4"/>
    <w:rsid w:val="00D922E9"/>
    <w:rsid w:val="00D9311B"/>
    <w:rsid w:val="00D93492"/>
    <w:rsid w:val="00D96106"/>
    <w:rsid w:val="00D964F5"/>
    <w:rsid w:val="00D973AB"/>
    <w:rsid w:val="00DA5788"/>
    <w:rsid w:val="00DB015D"/>
    <w:rsid w:val="00DB0AB4"/>
    <w:rsid w:val="00DB2274"/>
    <w:rsid w:val="00DB390D"/>
    <w:rsid w:val="00DB45C4"/>
    <w:rsid w:val="00DB4D16"/>
    <w:rsid w:val="00DB7671"/>
    <w:rsid w:val="00DC52F8"/>
    <w:rsid w:val="00DC53BB"/>
    <w:rsid w:val="00DD1306"/>
    <w:rsid w:val="00DD2A83"/>
    <w:rsid w:val="00DD2AAE"/>
    <w:rsid w:val="00DD42A2"/>
    <w:rsid w:val="00DD733E"/>
    <w:rsid w:val="00DD793E"/>
    <w:rsid w:val="00DE08E0"/>
    <w:rsid w:val="00DE1ABE"/>
    <w:rsid w:val="00DE2900"/>
    <w:rsid w:val="00DE7F3A"/>
    <w:rsid w:val="00DF17DE"/>
    <w:rsid w:val="00DF1DBC"/>
    <w:rsid w:val="00DF2D74"/>
    <w:rsid w:val="00DF3CEB"/>
    <w:rsid w:val="00DF5434"/>
    <w:rsid w:val="00DF58A4"/>
    <w:rsid w:val="00DF71FB"/>
    <w:rsid w:val="00E0151C"/>
    <w:rsid w:val="00E05A9B"/>
    <w:rsid w:val="00E05BC2"/>
    <w:rsid w:val="00E1604D"/>
    <w:rsid w:val="00E17FD9"/>
    <w:rsid w:val="00E26F99"/>
    <w:rsid w:val="00E2720B"/>
    <w:rsid w:val="00E34974"/>
    <w:rsid w:val="00E34F1C"/>
    <w:rsid w:val="00E556B8"/>
    <w:rsid w:val="00E558CF"/>
    <w:rsid w:val="00E575C7"/>
    <w:rsid w:val="00E61C4A"/>
    <w:rsid w:val="00E64654"/>
    <w:rsid w:val="00E7063C"/>
    <w:rsid w:val="00E82DB2"/>
    <w:rsid w:val="00E84909"/>
    <w:rsid w:val="00E9316C"/>
    <w:rsid w:val="00E93309"/>
    <w:rsid w:val="00E945E0"/>
    <w:rsid w:val="00E952CF"/>
    <w:rsid w:val="00E95638"/>
    <w:rsid w:val="00E96DE2"/>
    <w:rsid w:val="00EB2873"/>
    <w:rsid w:val="00EC4848"/>
    <w:rsid w:val="00EE19CC"/>
    <w:rsid w:val="00EF51EB"/>
    <w:rsid w:val="00EF797A"/>
    <w:rsid w:val="00F01FA3"/>
    <w:rsid w:val="00F10EB1"/>
    <w:rsid w:val="00F133F9"/>
    <w:rsid w:val="00F206AA"/>
    <w:rsid w:val="00F31DC5"/>
    <w:rsid w:val="00F34EC1"/>
    <w:rsid w:val="00F352B3"/>
    <w:rsid w:val="00F41F29"/>
    <w:rsid w:val="00F46576"/>
    <w:rsid w:val="00F5034E"/>
    <w:rsid w:val="00F518E3"/>
    <w:rsid w:val="00F5515B"/>
    <w:rsid w:val="00F64AEF"/>
    <w:rsid w:val="00F67A4B"/>
    <w:rsid w:val="00F70A6C"/>
    <w:rsid w:val="00F7141B"/>
    <w:rsid w:val="00F75F12"/>
    <w:rsid w:val="00F80EDF"/>
    <w:rsid w:val="00F81EC0"/>
    <w:rsid w:val="00F844DE"/>
    <w:rsid w:val="00F84ACD"/>
    <w:rsid w:val="00F909E1"/>
    <w:rsid w:val="00F912BC"/>
    <w:rsid w:val="00F97E66"/>
    <w:rsid w:val="00F97FD5"/>
    <w:rsid w:val="00FA0672"/>
    <w:rsid w:val="00FA0B9E"/>
    <w:rsid w:val="00FA15F2"/>
    <w:rsid w:val="00FA7359"/>
    <w:rsid w:val="00FB36CA"/>
    <w:rsid w:val="00FB55B7"/>
    <w:rsid w:val="00FC041E"/>
    <w:rsid w:val="00FC13E0"/>
    <w:rsid w:val="00FC1450"/>
    <w:rsid w:val="00FC6C7B"/>
    <w:rsid w:val="00FD20D0"/>
    <w:rsid w:val="00FD2591"/>
    <w:rsid w:val="00FE288B"/>
    <w:rsid w:val="00FE2F2D"/>
    <w:rsid w:val="00FE4B9A"/>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53BB"/>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3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BRCA-v3">
    <w:name w:val="BRCA-v3"/>
    <w:basedOn w:val="a1"/>
    <w:uiPriority w:val="99"/>
    <w:rsid w:val="00E82DB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25</Pages>
  <Words>4535</Words>
  <Characters>25853</Characters>
  <Application>Microsoft Office Word</Application>
  <DocSecurity>0</DocSecurity>
  <Lines>215</Lines>
  <Paragraphs>60</Paragraphs>
  <ScaleCrop>false</ScaleCrop>
  <Company/>
  <LinksUpToDate>false</LinksUpToDate>
  <CharactersWithSpaces>30328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liuweifen</cp:lastModifiedBy>
  <cp:revision>72</cp:revision>
  <dcterms:created xsi:type="dcterms:W3CDTF">2022-07-28T03:39:00Z</dcterms:created>
  <dcterms:modified xsi:type="dcterms:W3CDTF">2024-05-23T09:12:00Z</dcterms:modified>
</cp:coreProperties>
</file>