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9DC3D" w14:textId="77777777" w:rsidR="00C6619A" w:rsidRDefault="00417FDE">
      <w:pPr>
        <w:pStyle w:val="2"/>
        <w:spacing w:before="0" w:after="0" w:line="240" w:lineRule="auto"/>
        <w:ind w:firstLineChars="100" w:firstLine="360"/>
        <w:jc w:val="center"/>
        <w:rPr>
          <w:rFonts w:ascii="Times New Roman" w:eastAsia="微软雅黑" w:hAnsi="Times New Roman" w:cs="Times New Roman"/>
          <w:color w:val="4F6D90"/>
          <w:sz w:val="36"/>
          <w:szCs w:val="36"/>
        </w:rPr>
      </w:pPr>
      <w:bookmarkStart w:id="0" w:name="_Toc42102363"/>
      <w:r>
        <w:rPr>
          <w:rFonts w:ascii="Times New Roman" w:eastAsia="微软雅黑" w:hAnsi="Times New Roman" w:cs="Times New Roman"/>
          <w:color w:val="4F6D90"/>
          <w:sz w:val="36"/>
          <w:szCs w:val="36"/>
        </w:rPr>
        <w:t>BRCA1/BRCA2</w:t>
      </w:r>
      <w:r>
        <w:rPr>
          <w:rFonts w:ascii="Times New Roman" w:eastAsia="微软雅黑" w:hAnsi="Times New Roman" w:cs="Times New Roman"/>
          <w:color w:val="4F6D90"/>
          <w:sz w:val="36"/>
          <w:szCs w:val="36"/>
        </w:rPr>
        <w:t>基因检测报告</w:t>
      </w:r>
    </w:p>
    <w:tbl>
      <w:tblPr>
        <w:tblW w:w="10445" w:type="dxa"/>
        <w:jc w:val="center"/>
        <w:tblLayout w:type="fixed"/>
        <w:tblLook w:val="04A0" w:firstRow="1" w:lastRow="0" w:firstColumn="1" w:lastColumn="0" w:noHBand="0" w:noVBand="1"/>
      </w:tblPr>
      <w:tblGrid>
        <w:gridCol w:w="1521"/>
        <w:gridCol w:w="192"/>
        <w:gridCol w:w="1625"/>
        <w:gridCol w:w="1516"/>
        <w:gridCol w:w="1678"/>
        <w:gridCol w:w="1732"/>
        <w:gridCol w:w="2181"/>
      </w:tblGrid>
      <w:tr w:rsidR="00AA7F0B" w14:paraId="06A1C3ED" w14:textId="77777777" w:rsidTr="00AA7F0B">
        <w:trPr>
          <w:trHeight w:hRule="exact" w:val="491"/>
          <w:jc w:val="center"/>
        </w:trPr>
        <w:tc>
          <w:tcPr>
            <w:tcW w:w="10445" w:type="dxa"/>
            <w:gridSpan w:val="7"/>
            <w:tcBorders>
              <w:top w:val="nil"/>
              <w:left w:val="nil"/>
              <w:bottom w:val="single" w:sz="4" w:space="0" w:color="000000"/>
              <w:right w:val="nil"/>
            </w:tcBorders>
            <w:shd w:val="clear" w:color="auto" w:fill="4F6D90"/>
            <w:vAlign w:val="center"/>
          </w:tcPr>
          <w:bookmarkEnd w:id="0"/>
          <w:p w14:paraId="4C9B8DF5" w14:textId="77777777" w:rsidR="00AA7F0B" w:rsidRDefault="00AA7F0B" w:rsidP="00362886">
            <w:pPr>
              <w:adjustRightInd w:val="0"/>
              <w:snapToGrid w:val="0"/>
              <w:spacing w:line="340" w:lineRule="exact"/>
              <w:jc w:val="left"/>
              <w:rPr>
                <w:rFonts w:ascii="微软雅黑" w:eastAsia="微软雅黑" w:hAnsi="微软雅黑" w:cs="微软雅黑"/>
                <w:b/>
                <w:bCs/>
                <w:color w:val="538135" w:themeColor="accent6" w:themeShade="BF"/>
                <w:szCs w:val="21"/>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362886">
              <w:rPr>
                <w:rFonts w:ascii="微软雅黑" w:eastAsia="微软雅黑" w:hAnsi="微软雅黑" w:cs="微软雅黑" w:hint="eastAsia"/>
                <w:b/>
                <w:bCs/>
                <w:color w:val="FFFFFF" w:themeColor="background1"/>
                <w:sz w:val="28"/>
                <w:szCs w:val="28"/>
              </w:rPr>
              <w:t>基本信息</w:t>
            </w:r>
          </w:p>
        </w:tc>
      </w:tr>
      <w:tr w:rsidR="00AA7F0B" w14:paraId="2CABE713" w14:textId="77777777" w:rsidTr="00AA7F0B">
        <w:trPr>
          <w:trHeight w:val="306"/>
          <w:jc w:val="center"/>
        </w:trPr>
        <w:tc>
          <w:tcPr>
            <w:tcW w:w="1713" w:type="dxa"/>
            <w:gridSpan w:val="2"/>
            <w:tcBorders>
              <w:top w:val="single" w:sz="4" w:space="0" w:color="000000"/>
              <w:left w:val="nil"/>
              <w:bottom w:val="single" w:sz="4" w:space="0" w:color="000000"/>
              <w:right w:val="nil"/>
            </w:tcBorders>
            <w:shd w:val="clear" w:color="auto" w:fill="auto"/>
            <w:vAlign w:val="center"/>
          </w:tcPr>
          <w:p w14:paraId="06E61F5C" w14:textId="77777777" w:rsidR="00AA7F0B" w:rsidRDefault="00AA7F0B" w:rsidP="00AA7F0B">
            <w:pPr>
              <w:adjustRightInd w:val="0"/>
              <w:snapToGrid w:val="0"/>
              <w:spacing w:line="3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姓       名</w:t>
            </w:r>
          </w:p>
        </w:tc>
        <w:tc>
          <w:tcPr>
            <w:tcW w:w="1625" w:type="dxa"/>
            <w:tcBorders>
              <w:top w:val="single" w:sz="4" w:space="0" w:color="000000"/>
              <w:left w:val="nil"/>
              <w:bottom w:val="single" w:sz="4" w:space="0" w:color="000000"/>
              <w:right w:val="nil"/>
            </w:tcBorders>
            <w:shd w:val="clear" w:color="auto" w:fill="auto"/>
            <w:vAlign w:val="center"/>
          </w:tcPr>
          <w:p w14:paraId="454DD21B" w14:textId="0C0D9E8D" w:rsidR="00AA7F0B" w:rsidRDefault="00AA7F0B" w:rsidP="00AA7F0B">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{{sample.patient_name}}</w:t>
            </w:r>
          </w:p>
        </w:tc>
        <w:tc>
          <w:tcPr>
            <w:tcW w:w="1516" w:type="dxa"/>
            <w:tcBorders>
              <w:top w:val="single" w:sz="4" w:space="0" w:color="000000"/>
              <w:left w:val="nil"/>
              <w:bottom w:val="single" w:sz="4" w:space="0" w:color="000000"/>
              <w:right w:val="nil"/>
            </w:tcBorders>
            <w:shd w:val="clear" w:color="auto" w:fill="auto"/>
            <w:vAlign w:val="center"/>
          </w:tcPr>
          <w:p w14:paraId="55822CCD" w14:textId="77777777" w:rsidR="00AA7F0B" w:rsidRDefault="00AA7F0B" w:rsidP="00AA7F0B">
            <w:pPr>
              <w:adjustRightInd w:val="0"/>
              <w:snapToGrid w:val="0"/>
              <w:spacing w:line="3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性    别</w:t>
            </w:r>
          </w:p>
        </w:tc>
        <w:tc>
          <w:tcPr>
            <w:tcW w:w="1678" w:type="dxa"/>
            <w:tcBorders>
              <w:top w:val="single" w:sz="4" w:space="0" w:color="000000"/>
              <w:left w:val="nil"/>
              <w:bottom w:val="single" w:sz="4" w:space="0" w:color="000000"/>
              <w:right w:val="nil"/>
            </w:tcBorders>
            <w:shd w:val="clear" w:color="auto" w:fill="auto"/>
            <w:vAlign w:val="center"/>
          </w:tcPr>
          <w:p w14:paraId="7DFD89E3" w14:textId="4096AE14" w:rsidR="00AA7F0B" w:rsidRDefault="00AA7F0B" w:rsidP="00AA7F0B">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{{sample.gender}}</w:t>
            </w:r>
          </w:p>
        </w:tc>
        <w:tc>
          <w:tcPr>
            <w:tcW w:w="1732" w:type="dxa"/>
            <w:tcBorders>
              <w:top w:val="single" w:sz="4" w:space="0" w:color="000000"/>
              <w:left w:val="nil"/>
              <w:bottom w:val="single" w:sz="4" w:space="0" w:color="000000"/>
              <w:right w:val="nil"/>
            </w:tcBorders>
            <w:shd w:val="clear" w:color="auto" w:fill="auto"/>
            <w:vAlign w:val="center"/>
          </w:tcPr>
          <w:p w14:paraId="029FCC5E" w14:textId="77777777" w:rsidR="00AA7F0B" w:rsidRDefault="00AA7F0B" w:rsidP="00AA7F0B">
            <w:pPr>
              <w:adjustRightInd w:val="0"/>
              <w:snapToGrid w:val="0"/>
              <w:spacing w:line="3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年       龄</w:t>
            </w:r>
          </w:p>
        </w:tc>
        <w:tc>
          <w:tcPr>
            <w:tcW w:w="2181" w:type="dxa"/>
            <w:tcBorders>
              <w:top w:val="single" w:sz="4" w:space="0" w:color="000000"/>
              <w:left w:val="nil"/>
              <w:bottom w:val="single" w:sz="4" w:space="0" w:color="000000"/>
              <w:right w:val="nil"/>
            </w:tcBorders>
            <w:shd w:val="clear" w:color="auto" w:fill="auto"/>
            <w:vAlign w:val="center"/>
          </w:tcPr>
          <w:p w14:paraId="476FF236" w14:textId="3BC26F22" w:rsidR="00AA7F0B" w:rsidRDefault="00AA7F0B" w:rsidP="00AA7F0B">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{{sample.age}}</w:t>
            </w:r>
          </w:p>
        </w:tc>
      </w:tr>
      <w:tr w:rsidR="00AA7F0B" w14:paraId="10A26B82" w14:textId="77777777" w:rsidTr="00AA7F0B">
        <w:trPr>
          <w:trHeight w:val="517"/>
          <w:jc w:val="center"/>
        </w:trPr>
        <w:tc>
          <w:tcPr>
            <w:tcW w:w="1713" w:type="dxa"/>
            <w:gridSpan w:val="2"/>
            <w:tcBorders>
              <w:top w:val="single" w:sz="4" w:space="0" w:color="000000"/>
              <w:left w:val="nil"/>
              <w:bottom w:val="single" w:sz="4" w:space="0" w:color="000000"/>
              <w:right w:val="nil"/>
            </w:tcBorders>
            <w:shd w:val="clear" w:color="auto" w:fill="auto"/>
            <w:vAlign w:val="center"/>
          </w:tcPr>
          <w:p w14:paraId="59CC8C22" w14:textId="77777777" w:rsidR="00AA7F0B" w:rsidRDefault="00AA7F0B" w:rsidP="00AA7F0B">
            <w:pPr>
              <w:adjustRightInd w:val="0"/>
              <w:snapToGrid w:val="0"/>
              <w:spacing w:line="3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住院/门诊号</w:t>
            </w:r>
          </w:p>
        </w:tc>
        <w:tc>
          <w:tcPr>
            <w:tcW w:w="1625" w:type="dxa"/>
            <w:tcBorders>
              <w:top w:val="single" w:sz="4" w:space="0" w:color="000000"/>
              <w:left w:val="nil"/>
              <w:bottom w:val="single" w:sz="4" w:space="0" w:color="000000"/>
              <w:right w:val="nil"/>
            </w:tcBorders>
            <w:shd w:val="clear" w:color="auto" w:fill="auto"/>
            <w:vAlign w:val="center"/>
          </w:tcPr>
          <w:p w14:paraId="1728D217" w14:textId="6157E12C" w:rsidR="00AA7F0B" w:rsidRDefault="00AA7F0B" w:rsidP="00AA7F0B">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{{sample.outpatient_hospitalization_no}}</w:t>
            </w:r>
          </w:p>
        </w:tc>
        <w:tc>
          <w:tcPr>
            <w:tcW w:w="1516" w:type="dxa"/>
            <w:tcBorders>
              <w:top w:val="single" w:sz="4" w:space="0" w:color="000000"/>
              <w:left w:val="nil"/>
              <w:bottom w:val="single" w:sz="4" w:space="0" w:color="000000"/>
              <w:right w:val="nil"/>
            </w:tcBorders>
            <w:shd w:val="clear" w:color="auto" w:fill="auto"/>
            <w:vAlign w:val="center"/>
          </w:tcPr>
          <w:p w14:paraId="141078C0" w14:textId="77777777" w:rsidR="00AA7F0B" w:rsidRDefault="00AA7F0B" w:rsidP="00AA7F0B">
            <w:pPr>
              <w:adjustRightInd w:val="0"/>
              <w:snapToGrid w:val="0"/>
              <w:spacing w:line="3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送检科室</w:t>
            </w:r>
          </w:p>
        </w:tc>
        <w:tc>
          <w:tcPr>
            <w:tcW w:w="1678" w:type="dxa"/>
            <w:tcBorders>
              <w:top w:val="single" w:sz="4" w:space="0" w:color="000000"/>
              <w:left w:val="nil"/>
              <w:bottom w:val="single" w:sz="4" w:space="0" w:color="000000"/>
              <w:right w:val="nil"/>
            </w:tcBorders>
            <w:shd w:val="clear" w:color="auto" w:fill="auto"/>
            <w:vAlign w:val="center"/>
          </w:tcPr>
          <w:p w14:paraId="56F520A9" w14:textId="6FA11193" w:rsidR="00AA7F0B" w:rsidRDefault="00AA7F0B" w:rsidP="00AA7F0B">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{{sample.submission_department}}</w:t>
            </w:r>
          </w:p>
        </w:tc>
        <w:tc>
          <w:tcPr>
            <w:tcW w:w="1732" w:type="dxa"/>
            <w:tcBorders>
              <w:top w:val="single" w:sz="4" w:space="0" w:color="000000"/>
              <w:left w:val="nil"/>
              <w:bottom w:val="single" w:sz="4" w:space="0" w:color="000000"/>
              <w:right w:val="nil"/>
            </w:tcBorders>
            <w:shd w:val="clear" w:color="auto" w:fill="auto"/>
            <w:vAlign w:val="center"/>
          </w:tcPr>
          <w:p w14:paraId="14F2D51B" w14:textId="77777777" w:rsidR="00AA7F0B" w:rsidRDefault="00AA7F0B" w:rsidP="00AA7F0B">
            <w:pPr>
              <w:adjustRightInd w:val="0"/>
              <w:snapToGrid w:val="0"/>
              <w:spacing w:line="3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送 检 医 生</w:t>
            </w:r>
          </w:p>
        </w:tc>
        <w:tc>
          <w:tcPr>
            <w:tcW w:w="2181" w:type="dxa"/>
            <w:tcBorders>
              <w:top w:val="single" w:sz="4" w:space="0" w:color="000000"/>
              <w:left w:val="nil"/>
              <w:bottom w:val="single" w:sz="4" w:space="0" w:color="000000"/>
              <w:right w:val="nil"/>
            </w:tcBorders>
            <w:shd w:val="clear" w:color="auto" w:fill="auto"/>
            <w:vAlign w:val="center"/>
          </w:tcPr>
          <w:p w14:paraId="42E61AE4" w14:textId="2D2E518E" w:rsidR="00AA7F0B" w:rsidRDefault="00AA7F0B" w:rsidP="00AA7F0B">
            <w:pPr>
              <w:adjustRightInd w:val="0"/>
              <w:snapToGrid w:val="0"/>
              <w:spacing w:line="340" w:lineRule="exact"/>
              <w:rPr>
                <w:rFonts w:ascii="微软雅黑" w:eastAsia="微软雅黑" w:hAnsi="微软雅黑" w:cs="微软雅黑"/>
                <w:color w:val="000000" w:themeColor="text1"/>
                <w:szCs w:val="21"/>
              </w:rPr>
            </w:pPr>
            <w:r w:rsidRPr="005C5FF3">
              <w:rPr>
                <w:rFonts w:ascii="微软雅黑" w:eastAsia="微软雅黑" w:hAnsi="微软雅黑" w:cs="微软雅黑"/>
                <w:color w:val="000000" w:themeColor="text1"/>
                <w:szCs w:val="21"/>
              </w:rPr>
              <w:t>{{sample.submission_doctor}}</w:t>
            </w:r>
          </w:p>
        </w:tc>
      </w:tr>
      <w:tr w:rsidR="00AA7F0B" w14:paraId="0899566E" w14:textId="77777777" w:rsidTr="00AA7F0B">
        <w:trPr>
          <w:trHeight w:val="542"/>
          <w:jc w:val="center"/>
        </w:trPr>
        <w:tc>
          <w:tcPr>
            <w:tcW w:w="10445" w:type="dxa"/>
            <w:gridSpan w:val="7"/>
            <w:tcBorders>
              <w:top w:val="single" w:sz="4" w:space="0" w:color="000000"/>
              <w:left w:val="nil"/>
              <w:bottom w:val="single" w:sz="4" w:space="0" w:color="000000"/>
              <w:right w:val="nil"/>
            </w:tcBorders>
            <w:shd w:val="clear" w:color="auto" w:fill="4F6D90"/>
            <w:vAlign w:val="center"/>
          </w:tcPr>
          <w:p w14:paraId="42030310" w14:textId="77777777" w:rsidR="00AA7F0B" w:rsidRDefault="00AA7F0B" w:rsidP="00362886">
            <w:pPr>
              <w:adjustRightInd w:val="0"/>
              <w:snapToGrid w:val="0"/>
              <w:spacing w:line="280" w:lineRule="exact"/>
              <w:jc w:val="left"/>
              <w:rPr>
                <w:rFonts w:ascii="微软雅黑" w:eastAsia="微软雅黑" w:hAnsi="微软雅黑" w:cs="微软雅黑"/>
                <w:bCs/>
                <w:color w:val="000000" w:themeColor="text1"/>
                <w:szCs w:val="21"/>
              </w:rPr>
            </w:pPr>
            <w:r w:rsidRPr="00362886">
              <w:rPr>
                <w:rFonts w:ascii="微软雅黑" w:eastAsia="微软雅黑" w:hAnsi="微软雅黑" w:cs="微软雅黑" w:hint="eastAsia"/>
                <w:b/>
                <w:bCs/>
                <w:color w:val="FFFFFF"/>
                <w:sz w:val="28"/>
                <w:szCs w:val="28"/>
              </w:rPr>
              <w:t>样本信息</w:t>
            </w:r>
          </w:p>
        </w:tc>
      </w:tr>
      <w:tr w:rsidR="00AA7F0B" w14:paraId="2246F25F" w14:textId="77777777" w:rsidTr="00AA7F0B">
        <w:trPr>
          <w:trHeight w:val="369"/>
          <w:jc w:val="center"/>
        </w:trPr>
        <w:tc>
          <w:tcPr>
            <w:tcW w:w="1521" w:type="dxa"/>
            <w:tcBorders>
              <w:top w:val="single" w:sz="4" w:space="0" w:color="000000"/>
              <w:left w:val="nil"/>
              <w:bottom w:val="single" w:sz="4" w:space="0" w:color="000000"/>
              <w:right w:val="nil"/>
            </w:tcBorders>
            <w:shd w:val="clear" w:color="auto" w:fill="auto"/>
            <w:vAlign w:val="center"/>
          </w:tcPr>
          <w:p w14:paraId="7D9576B9" w14:textId="77777777" w:rsidR="00AA7F0B" w:rsidRDefault="00AA7F0B" w:rsidP="00AA7F0B">
            <w:pPr>
              <w:spacing w:line="240" w:lineRule="exact"/>
              <w:rPr>
                <w:rFonts w:ascii="微软雅黑" w:eastAsia="微软雅黑" w:hAnsi="微软雅黑" w:cs="微软雅黑"/>
                <w:b/>
                <w:bCs/>
                <w:color w:val="262626" w:themeColor="text1" w:themeTint="D9"/>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类</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型</w:t>
            </w:r>
          </w:p>
        </w:tc>
        <w:tc>
          <w:tcPr>
            <w:tcW w:w="1817" w:type="dxa"/>
            <w:gridSpan w:val="2"/>
            <w:tcBorders>
              <w:top w:val="single" w:sz="4" w:space="0" w:color="000000"/>
              <w:left w:val="nil"/>
              <w:bottom w:val="single" w:sz="4" w:space="0" w:color="000000"/>
              <w:right w:val="nil"/>
            </w:tcBorders>
            <w:shd w:val="clear" w:color="auto" w:fill="auto"/>
            <w:vAlign w:val="center"/>
          </w:tcPr>
          <w:p w14:paraId="69F8A352" w14:textId="1A510E6F" w:rsidR="00AA7F0B" w:rsidRDefault="00AA7F0B" w:rsidP="00AA7F0B">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{{sample.sample_type}}</w:t>
            </w:r>
          </w:p>
        </w:tc>
        <w:tc>
          <w:tcPr>
            <w:tcW w:w="1516" w:type="dxa"/>
            <w:tcBorders>
              <w:top w:val="single" w:sz="4" w:space="0" w:color="000000"/>
              <w:left w:val="nil"/>
              <w:bottom w:val="single" w:sz="4" w:space="0" w:color="000000"/>
              <w:right w:val="nil"/>
            </w:tcBorders>
            <w:shd w:val="clear" w:color="auto" w:fill="auto"/>
            <w:vAlign w:val="center"/>
          </w:tcPr>
          <w:p w14:paraId="029E7468" w14:textId="77777777" w:rsidR="00AA7F0B" w:rsidRPr="00362886" w:rsidRDefault="00AA7F0B" w:rsidP="00AA7F0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数</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量</w:t>
            </w:r>
          </w:p>
        </w:tc>
        <w:tc>
          <w:tcPr>
            <w:tcW w:w="1678" w:type="dxa"/>
            <w:tcBorders>
              <w:top w:val="single" w:sz="4" w:space="0" w:color="000000"/>
              <w:left w:val="nil"/>
              <w:bottom w:val="single" w:sz="4" w:space="0" w:color="000000"/>
              <w:right w:val="nil"/>
            </w:tcBorders>
            <w:shd w:val="clear" w:color="auto" w:fill="auto"/>
            <w:vAlign w:val="center"/>
          </w:tcPr>
          <w:p w14:paraId="13E477AD" w14:textId="0DF6E327" w:rsidR="00AA7F0B" w:rsidRDefault="00AA7F0B" w:rsidP="00AA7F0B">
            <w:pPr>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color w:val="000000" w:themeColor="text1"/>
                <w:szCs w:val="21"/>
              </w:rPr>
              <w:t>{{sample.</w:t>
            </w:r>
            <w:r w:rsidRPr="003952D9">
              <w:rPr>
                <w:rFonts w:ascii="微软雅黑" w:eastAsia="微软雅黑" w:hAnsi="微软雅黑" w:cs="微软雅黑"/>
                <w:color w:val="000000" w:themeColor="text1"/>
                <w:szCs w:val="21"/>
              </w:rPr>
              <w:t>sample_amount</w:t>
            </w:r>
            <w:r w:rsidRPr="006D2B3D">
              <w:rPr>
                <w:rFonts w:ascii="微软雅黑" w:eastAsia="微软雅黑" w:hAnsi="微软雅黑" w:cs="微软雅黑"/>
                <w:color w:val="000000" w:themeColor="text1"/>
                <w:szCs w:val="21"/>
              </w:rPr>
              <w:t>}}</w:t>
            </w:r>
          </w:p>
        </w:tc>
        <w:tc>
          <w:tcPr>
            <w:tcW w:w="1732" w:type="dxa"/>
            <w:tcBorders>
              <w:top w:val="single" w:sz="4" w:space="0" w:color="000000"/>
              <w:left w:val="nil"/>
              <w:bottom w:val="single" w:sz="4" w:space="0" w:color="000000"/>
              <w:right w:val="nil"/>
            </w:tcBorders>
            <w:shd w:val="clear" w:color="auto" w:fill="auto"/>
            <w:vAlign w:val="center"/>
          </w:tcPr>
          <w:p w14:paraId="3ECFDCAD" w14:textId="77777777" w:rsidR="00AA7F0B" w:rsidRDefault="00AA7F0B" w:rsidP="00AA7F0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采</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集</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部</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位</w:t>
            </w:r>
          </w:p>
        </w:tc>
        <w:tc>
          <w:tcPr>
            <w:tcW w:w="2181" w:type="dxa"/>
            <w:tcBorders>
              <w:top w:val="single" w:sz="4" w:space="0" w:color="000000"/>
              <w:left w:val="nil"/>
              <w:bottom w:val="single" w:sz="4" w:space="0" w:color="000000"/>
              <w:right w:val="nil"/>
            </w:tcBorders>
            <w:shd w:val="clear" w:color="auto" w:fill="auto"/>
            <w:vAlign w:val="center"/>
          </w:tcPr>
          <w:p w14:paraId="4751A580" w14:textId="784CD6C9" w:rsidR="00AA7F0B" w:rsidRPr="00362886" w:rsidRDefault="00AA7F0B" w:rsidP="00AA7F0B">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sample_position</w:t>
            </w:r>
            <w:r w:rsidRPr="006D2B3D">
              <w:rPr>
                <w:rFonts w:ascii="微软雅黑" w:eastAsia="微软雅黑" w:hAnsi="微软雅黑" w:cs="微软雅黑"/>
                <w:color w:val="000000" w:themeColor="text1"/>
                <w:szCs w:val="21"/>
              </w:rPr>
              <w:t>}}</w:t>
            </w:r>
          </w:p>
        </w:tc>
      </w:tr>
      <w:tr w:rsidR="00AA7F0B" w14:paraId="6682A8B1" w14:textId="77777777" w:rsidTr="00AA7F0B">
        <w:trPr>
          <w:trHeight w:val="369"/>
          <w:jc w:val="center"/>
        </w:trPr>
        <w:tc>
          <w:tcPr>
            <w:tcW w:w="1521" w:type="dxa"/>
            <w:tcBorders>
              <w:top w:val="single" w:sz="4" w:space="0" w:color="000000"/>
              <w:left w:val="nil"/>
              <w:bottom w:val="single" w:sz="4" w:space="0" w:color="000000"/>
              <w:right w:val="nil"/>
            </w:tcBorders>
            <w:shd w:val="clear" w:color="auto" w:fill="auto"/>
            <w:vAlign w:val="center"/>
          </w:tcPr>
          <w:p w14:paraId="16CCFC4F" w14:textId="77777777" w:rsidR="00AA7F0B" w:rsidRDefault="00AA7F0B" w:rsidP="00AA7F0B">
            <w:pPr>
              <w:spacing w:line="240" w:lineRule="exact"/>
              <w:rPr>
                <w:rFonts w:ascii="微软雅黑" w:eastAsia="微软雅黑" w:hAnsi="微软雅黑" w:cs="微软雅黑"/>
                <w:b/>
                <w:bCs/>
                <w:color w:val="262626" w:themeColor="text1" w:themeTint="D9"/>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编</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号</w:t>
            </w:r>
          </w:p>
        </w:tc>
        <w:tc>
          <w:tcPr>
            <w:tcW w:w="1817" w:type="dxa"/>
            <w:gridSpan w:val="2"/>
            <w:tcBorders>
              <w:top w:val="single" w:sz="4" w:space="0" w:color="000000"/>
              <w:left w:val="nil"/>
              <w:bottom w:val="single" w:sz="4" w:space="0" w:color="000000"/>
              <w:right w:val="nil"/>
            </w:tcBorders>
            <w:shd w:val="clear" w:color="auto" w:fill="auto"/>
            <w:vAlign w:val="center"/>
          </w:tcPr>
          <w:p w14:paraId="50F8155A" w14:textId="2D9CCCBD" w:rsidR="00AA7F0B" w:rsidRDefault="00AA7F0B" w:rsidP="00AA7F0B">
            <w:pPr>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{{sample.sample_</w:t>
            </w:r>
            <w:r>
              <w:rPr>
                <w:rFonts w:ascii="微软雅黑" w:eastAsia="微软雅黑" w:hAnsi="微软雅黑" w:cs="微软雅黑" w:hint="eastAsia"/>
                <w:color w:val="000000" w:themeColor="text1"/>
                <w:szCs w:val="21"/>
              </w:rPr>
              <w:t>id</w:t>
            </w:r>
            <w:r w:rsidRPr="006D2B3D">
              <w:rPr>
                <w:rFonts w:ascii="微软雅黑" w:eastAsia="微软雅黑" w:hAnsi="微软雅黑" w:cs="微软雅黑"/>
                <w:color w:val="000000" w:themeColor="text1"/>
                <w:szCs w:val="21"/>
              </w:rPr>
              <w:t>}}</w:t>
            </w:r>
          </w:p>
        </w:tc>
        <w:tc>
          <w:tcPr>
            <w:tcW w:w="1516" w:type="dxa"/>
            <w:tcBorders>
              <w:top w:val="single" w:sz="4" w:space="0" w:color="000000"/>
              <w:left w:val="nil"/>
              <w:bottom w:val="single" w:sz="4" w:space="0" w:color="000000"/>
              <w:right w:val="nil"/>
            </w:tcBorders>
            <w:shd w:val="clear" w:color="auto" w:fill="auto"/>
            <w:vAlign w:val="center"/>
          </w:tcPr>
          <w:p w14:paraId="5857EF71" w14:textId="77777777" w:rsidR="00AA7F0B" w:rsidRPr="00362886" w:rsidRDefault="00AA7F0B" w:rsidP="00AA7F0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病</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理</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编</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号</w:t>
            </w:r>
          </w:p>
        </w:tc>
        <w:tc>
          <w:tcPr>
            <w:tcW w:w="1678" w:type="dxa"/>
            <w:tcBorders>
              <w:top w:val="single" w:sz="4" w:space="0" w:color="000000"/>
              <w:left w:val="nil"/>
              <w:bottom w:val="single" w:sz="4" w:space="0" w:color="000000"/>
              <w:right w:val="nil"/>
            </w:tcBorders>
            <w:shd w:val="clear" w:color="auto" w:fill="auto"/>
            <w:vAlign w:val="center"/>
          </w:tcPr>
          <w:p w14:paraId="4089A269" w14:textId="27AE9AC4" w:rsidR="00AA7F0B" w:rsidRDefault="00AA7F0B" w:rsidP="00AA7F0B">
            <w:pPr>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szCs w:val="21"/>
              </w:rPr>
              <w:t>{{sample.pathological_id}}</w:t>
            </w:r>
          </w:p>
        </w:tc>
        <w:tc>
          <w:tcPr>
            <w:tcW w:w="1732" w:type="dxa"/>
            <w:tcBorders>
              <w:top w:val="single" w:sz="4" w:space="0" w:color="000000"/>
              <w:left w:val="nil"/>
              <w:bottom w:val="single" w:sz="4" w:space="0" w:color="000000"/>
              <w:right w:val="nil"/>
            </w:tcBorders>
            <w:shd w:val="clear" w:color="auto" w:fill="auto"/>
            <w:vAlign w:val="center"/>
          </w:tcPr>
          <w:p w14:paraId="7B28603F" w14:textId="77777777" w:rsidR="00AA7F0B" w:rsidRDefault="00AA7F0B" w:rsidP="00AA7F0B">
            <w:pPr>
              <w:spacing w:line="240" w:lineRule="exact"/>
              <w:rPr>
                <w:rFonts w:ascii="微软雅黑" w:eastAsia="微软雅黑" w:hAnsi="微软雅黑" w:cs="微软雅黑"/>
                <w:szCs w:val="21"/>
              </w:rPr>
            </w:pPr>
          </w:p>
        </w:tc>
        <w:tc>
          <w:tcPr>
            <w:tcW w:w="2181" w:type="dxa"/>
            <w:tcBorders>
              <w:top w:val="single" w:sz="4" w:space="0" w:color="000000"/>
              <w:left w:val="nil"/>
              <w:bottom w:val="single" w:sz="4" w:space="0" w:color="000000"/>
              <w:right w:val="nil"/>
            </w:tcBorders>
            <w:shd w:val="clear" w:color="auto" w:fill="auto"/>
            <w:vAlign w:val="center"/>
          </w:tcPr>
          <w:p w14:paraId="57014360" w14:textId="77777777" w:rsidR="00AA7F0B" w:rsidRPr="00362886" w:rsidRDefault="00AA7F0B" w:rsidP="00AA7F0B">
            <w:pPr>
              <w:spacing w:line="240" w:lineRule="exact"/>
              <w:rPr>
                <w:rFonts w:ascii="微软雅黑" w:eastAsia="微软雅黑" w:hAnsi="微软雅黑" w:cs="微软雅黑"/>
                <w:szCs w:val="21"/>
              </w:rPr>
            </w:pPr>
          </w:p>
        </w:tc>
      </w:tr>
      <w:tr w:rsidR="00AA7F0B" w14:paraId="51E0E6E3" w14:textId="77777777" w:rsidTr="00AA7F0B">
        <w:trPr>
          <w:trHeight w:val="386"/>
          <w:jc w:val="center"/>
        </w:trPr>
        <w:tc>
          <w:tcPr>
            <w:tcW w:w="1521" w:type="dxa"/>
            <w:tcBorders>
              <w:top w:val="single" w:sz="4" w:space="0" w:color="000000"/>
              <w:left w:val="nil"/>
              <w:bottom w:val="single" w:sz="4" w:space="0" w:color="000000"/>
              <w:right w:val="nil"/>
            </w:tcBorders>
            <w:shd w:val="clear" w:color="auto" w:fill="auto"/>
            <w:vAlign w:val="center"/>
          </w:tcPr>
          <w:p w14:paraId="3D8E80F1" w14:textId="77777777" w:rsidR="00AA7F0B" w:rsidRDefault="00AA7F0B" w:rsidP="00AA7F0B">
            <w:pPr>
              <w:adjustRightInd w:val="0"/>
              <w:snapToGrid w:val="0"/>
              <w:spacing w:line="220" w:lineRule="exact"/>
              <w:jc w:val="left"/>
              <w:rPr>
                <w:rFonts w:ascii="微软雅黑" w:eastAsia="微软雅黑" w:hAnsi="微软雅黑" w:cs="微软雅黑"/>
                <w:b/>
                <w:bCs/>
                <w:color w:val="262626" w:themeColor="text1" w:themeTint="D9"/>
                <w:szCs w:val="21"/>
              </w:rPr>
            </w:pPr>
            <w:r w:rsidRPr="00362886">
              <w:rPr>
                <w:rFonts w:ascii="微软雅黑" w:eastAsia="微软雅黑" w:hAnsi="微软雅黑" w:cs="微软雅黑" w:hint="eastAsia"/>
                <w:b/>
                <w:bCs/>
                <w:color w:val="252525"/>
                <w:szCs w:val="21"/>
              </w:rPr>
              <w:t>病</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理</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诊</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断</w:t>
            </w:r>
          </w:p>
        </w:tc>
        <w:tc>
          <w:tcPr>
            <w:tcW w:w="1817" w:type="dxa"/>
            <w:gridSpan w:val="2"/>
            <w:tcBorders>
              <w:top w:val="single" w:sz="4" w:space="0" w:color="000000"/>
              <w:left w:val="nil"/>
              <w:bottom w:val="single" w:sz="4" w:space="0" w:color="000000"/>
              <w:right w:val="nil"/>
            </w:tcBorders>
            <w:shd w:val="clear" w:color="auto" w:fill="auto"/>
            <w:vAlign w:val="center"/>
          </w:tcPr>
          <w:p w14:paraId="1EF573F2" w14:textId="06C6B28F" w:rsidR="00AA7F0B" w:rsidRDefault="00AA7F0B" w:rsidP="00AA7F0B">
            <w:pPr>
              <w:spacing w:line="240" w:lineRule="exact"/>
              <w:rPr>
                <w:rFonts w:ascii="微软雅黑" w:eastAsia="微软雅黑" w:hAnsi="微软雅黑" w:cs="微软雅黑"/>
                <w:szCs w:val="21"/>
              </w:rPr>
            </w:pPr>
            <w:r w:rsidRPr="006D2B3D">
              <w:rPr>
                <w:rFonts w:ascii="微软雅黑" w:eastAsia="微软雅黑" w:hAnsi="微软雅黑" w:cs="微软雅黑"/>
                <w:szCs w:val="21"/>
              </w:rPr>
              <w:t>{{ sample.pathol_diagn}}</w:t>
            </w:r>
          </w:p>
        </w:tc>
        <w:tc>
          <w:tcPr>
            <w:tcW w:w="1516" w:type="dxa"/>
            <w:tcBorders>
              <w:top w:val="single" w:sz="4" w:space="0" w:color="000000"/>
              <w:left w:val="nil"/>
              <w:bottom w:val="single" w:sz="4" w:space="0" w:color="000000"/>
              <w:right w:val="nil"/>
            </w:tcBorders>
            <w:shd w:val="clear" w:color="auto" w:fill="auto"/>
            <w:vAlign w:val="center"/>
          </w:tcPr>
          <w:p w14:paraId="496DCEF3" w14:textId="77777777" w:rsidR="00AA7F0B" w:rsidRPr="00362886" w:rsidRDefault="00AA7F0B" w:rsidP="00AA7F0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采</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集</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日</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期</w:t>
            </w:r>
          </w:p>
        </w:tc>
        <w:tc>
          <w:tcPr>
            <w:tcW w:w="1678" w:type="dxa"/>
            <w:tcBorders>
              <w:top w:val="single" w:sz="4" w:space="0" w:color="000000"/>
              <w:left w:val="nil"/>
              <w:bottom w:val="single" w:sz="4" w:space="0" w:color="000000"/>
              <w:right w:val="nil"/>
            </w:tcBorders>
            <w:shd w:val="clear" w:color="auto" w:fill="auto"/>
            <w:vAlign w:val="center"/>
          </w:tcPr>
          <w:p w14:paraId="14A9176C" w14:textId="50E6DD3A" w:rsidR="00AA7F0B" w:rsidRDefault="00AA7F0B" w:rsidP="00AA7F0B">
            <w:pPr>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color w:val="000000" w:themeColor="text1"/>
                <w:szCs w:val="21"/>
              </w:rPr>
              <w:t>{{sample.</w:t>
            </w:r>
            <w:r w:rsidRPr="005C5FF3">
              <w:rPr>
                <w:rFonts w:ascii="微软雅黑" w:eastAsia="微软雅黑" w:hAnsi="微软雅黑" w:cs="微软雅黑"/>
                <w:color w:val="000000" w:themeColor="text1"/>
                <w:szCs w:val="21"/>
              </w:rPr>
              <w:t>gather_data</w:t>
            </w:r>
            <w:r w:rsidRPr="006D2B3D">
              <w:rPr>
                <w:rFonts w:ascii="微软雅黑" w:eastAsia="微软雅黑" w:hAnsi="微软雅黑" w:cs="微软雅黑"/>
                <w:color w:val="000000" w:themeColor="text1"/>
                <w:szCs w:val="21"/>
              </w:rPr>
              <w:t>}}</w:t>
            </w:r>
          </w:p>
        </w:tc>
        <w:tc>
          <w:tcPr>
            <w:tcW w:w="1732" w:type="dxa"/>
            <w:tcBorders>
              <w:top w:val="single" w:sz="4" w:space="0" w:color="000000"/>
              <w:left w:val="nil"/>
              <w:bottom w:val="single" w:sz="4" w:space="0" w:color="000000"/>
              <w:right w:val="nil"/>
            </w:tcBorders>
            <w:shd w:val="clear" w:color="auto" w:fill="auto"/>
            <w:vAlign w:val="center"/>
          </w:tcPr>
          <w:p w14:paraId="35F4473A" w14:textId="77777777" w:rsidR="00AA7F0B" w:rsidRDefault="00AA7F0B" w:rsidP="00AA7F0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送</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检</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日</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期</w:t>
            </w:r>
          </w:p>
        </w:tc>
        <w:tc>
          <w:tcPr>
            <w:tcW w:w="2181" w:type="dxa"/>
            <w:tcBorders>
              <w:top w:val="single" w:sz="4" w:space="0" w:color="000000"/>
              <w:left w:val="nil"/>
              <w:bottom w:val="single" w:sz="4" w:space="0" w:color="000000"/>
              <w:right w:val="nil"/>
            </w:tcBorders>
            <w:shd w:val="clear" w:color="auto" w:fill="auto"/>
            <w:vAlign w:val="center"/>
          </w:tcPr>
          <w:p w14:paraId="775D505D" w14:textId="2422D4C8" w:rsidR="00AA7F0B" w:rsidRPr="00362886" w:rsidRDefault="00AA7F0B" w:rsidP="00AA7F0B">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receive_data</w:t>
            </w:r>
            <w:r w:rsidRPr="006D2B3D">
              <w:rPr>
                <w:rFonts w:ascii="微软雅黑" w:eastAsia="微软雅黑" w:hAnsi="微软雅黑" w:cs="微软雅黑"/>
                <w:color w:val="000000" w:themeColor="text1"/>
                <w:szCs w:val="21"/>
              </w:rPr>
              <w:t>}}</w:t>
            </w:r>
          </w:p>
        </w:tc>
      </w:tr>
      <w:tr w:rsidR="00AA7F0B" w14:paraId="5D19C225" w14:textId="77777777" w:rsidTr="00AA7F0B">
        <w:trPr>
          <w:trHeight w:val="465"/>
          <w:jc w:val="center"/>
        </w:trPr>
        <w:tc>
          <w:tcPr>
            <w:tcW w:w="10445" w:type="dxa"/>
            <w:gridSpan w:val="7"/>
            <w:tcBorders>
              <w:top w:val="single" w:sz="4" w:space="0" w:color="000000"/>
              <w:left w:val="nil"/>
              <w:bottom w:val="single" w:sz="4" w:space="0" w:color="000000"/>
              <w:right w:val="nil"/>
            </w:tcBorders>
            <w:shd w:val="clear" w:color="auto" w:fill="4F6D90"/>
            <w:vAlign w:val="center"/>
          </w:tcPr>
          <w:p w14:paraId="3C0669E8" w14:textId="77777777" w:rsidR="00AA7F0B" w:rsidRDefault="00AA7F0B" w:rsidP="00362886">
            <w:pPr>
              <w:spacing w:line="300" w:lineRule="exact"/>
              <w:rPr>
                <w:rFonts w:ascii="微软雅黑" w:eastAsia="微软雅黑" w:hAnsi="微软雅黑" w:cs="微软雅黑"/>
                <w:bCs/>
                <w:color w:val="000000" w:themeColor="text1"/>
                <w:szCs w:val="21"/>
              </w:rPr>
            </w:pPr>
            <w:r w:rsidRPr="00362886">
              <w:rPr>
                <w:rFonts w:ascii="微软雅黑" w:eastAsia="微软雅黑" w:hAnsi="微软雅黑" w:cs="微软雅黑" w:hint="eastAsia"/>
                <w:b/>
                <w:bCs/>
                <w:color w:val="FFFFFF"/>
                <w:sz w:val="28"/>
                <w:szCs w:val="28"/>
              </w:rPr>
              <w:t>对照</w:t>
            </w:r>
            <w:r>
              <w:rPr>
                <w:rFonts w:ascii="微软雅黑" w:eastAsia="微软雅黑" w:hAnsi="微软雅黑" w:cs="微软雅黑" w:hint="eastAsia"/>
                <w:b/>
                <w:bCs/>
                <w:color w:val="FFFFFF"/>
                <w:sz w:val="28"/>
                <w:szCs w:val="28"/>
              </w:rPr>
              <w:t>样本信息</w:t>
            </w:r>
          </w:p>
        </w:tc>
      </w:tr>
      <w:tr w:rsidR="00AA7F0B" w14:paraId="26F7F7F3" w14:textId="77777777" w:rsidTr="00AA7F0B">
        <w:trPr>
          <w:trHeight w:val="378"/>
          <w:jc w:val="center"/>
        </w:trPr>
        <w:tc>
          <w:tcPr>
            <w:tcW w:w="1521" w:type="dxa"/>
            <w:tcBorders>
              <w:top w:val="single" w:sz="4" w:space="0" w:color="000000"/>
              <w:left w:val="nil"/>
              <w:bottom w:val="single" w:sz="4" w:space="0" w:color="000000"/>
              <w:right w:val="nil"/>
            </w:tcBorders>
            <w:shd w:val="clear" w:color="auto" w:fill="auto"/>
            <w:vAlign w:val="center"/>
          </w:tcPr>
          <w:p w14:paraId="4039EF9D" w14:textId="77777777" w:rsidR="00AA7F0B" w:rsidRDefault="00AA7F0B" w:rsidP="00AA7F0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类</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型</w:t>
            </w:r>
          </w:p>
        </w:tc>
        <w:tc>
          <w:tcPr>
            <w:tcW w:w="1817" w:type="dxa"/>
            <w:gridSpan w:val="2"/>
            <w:tcBorders>
              <w:top w:val="single" w:sz="4" w:space="0" w:color="000000"/>
              <w:left w:val="nil"/>
              <w:bottom w:val="single" w:sz="4" w:space="0" w:color="000000"/>
              <w:right w:val="nil"/>
            </w:tcBorders>
            <w:shd w:val="clear" w:color="auto" w:fill="auto"/>
            <w:vAlign w:val="center"/>
          </w:tcPr>
          <w:p w14:paraId="09AA42A4" w14:textId="245F1ECA" w:rsidR="00AA7F0B" w:rsidRPr="00362886" w:rsidRDefault="00AA7F0B" w:rsidP="00AA7F0B">
            <w:pPr>
              <w:spacing w:line="240" w:lineRule="exact"/>
              <w:rPr>
                <w:rFonts w:ascii="微软雅黑" w:eastAsia="微软雅黑" w:hAnsi="微软雅黑" w:cs="微软雅黑"/>
                <w:szCs w:val="21"/>
              </w:rPr>
            </w:pPr>
            <w:r w:rsidRPr="008F322B">
              <w:rPr>
                <w:rFonts w:ascii="微软雅黑" w:eastAsia="微软雅黑" w:hAnsi="微软雅黑" w:cs="微软雅黑"/>
                <w:szCs w:val="21"/>
              </w:rPr>
              <w:t>{{sample.control_sample_type}}</w:t>
            </w:r>
          </w:p>
        </w:tc>
        <w:tc>
          <w:tcPr>
            <w:tcW w:w="1516" w:type="dxa"/>
            <w:tcBorders>
              <w:top w:val="single" w:sz="4" w:space="0" w:color="000000"/>
              <w:left w:val="nil"/>
              <w:bottom w:val="single" w:sz="4" w:space="0" w:color="000000"/>
              <w:right w:val="nil"/>
            </w:tcBorders>
            <w:shd w:val="clear" w:color="auto" w:fill="auto"/>
            <w:vAlign w:val="center"/>
          </w:tcPr>
          <w:p w14:paraId="63CB3091" w14:textId="77777777" w:rsidR="00AA7F0B" w:rsidRPr="00362886" w:rsidRDefault="00AA7F0B" w:rsidP="00AA7F0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数</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量</w:t>
            </w:r>
          </w:p>
        </w:tc>
        <w:tc>
          <w:tcPr>
            <w:tcW w:w="1678" w:type="dxa"/>
            <w:tcBorders>
              <w:top w:val="single" w:sz="4" w:space="0" w:color="000000"/>
              <w:left w:val="nil"/>
              <w:bottom w:val="single" w:sz="4" w:space="0" w:color="000000"/>
              <w:right w:val="nil"/>
            </w:tcBorders>
            <w:shd w:val="clear" w:color="auto" w:fill="auto"/>
            <w:vAlign w:val="center"/>
          </w:tcPr>
          <w:p w14:paraId="05132437" w14:textId="0E4BADBE" w:rsidR="00AA7F0B" w:rsidRPr="00362886" w:rsidRDefault="00AA7F0B" w:rsidP="00AA7F0B">
            <w:pPr>
              <w:spacing w:line="240" w:lineRule="exact"/>
              <w:rPr>
                <w:rFonts w:ascii="微软雅黑" w:eastAsia="微软雅黑" w:hAnsi="微软雅黑" w:cs="微软雅黑"/>
                <w:szCs w:val="21"/>
              </w:rPr>
            </w:pPr>
            <w:r w:rsidRPr="008F322B">
              <w:rPr>
                <w:rFonts w:ascii="微软雅黑" w:eastAsia="微软雅黑" w:hAnsi="微软雅黑" w:cs="微软雅黑"/>
                <w:szCs w:val="21"/>
              </w:rPr>
              <w:t>{{sample.control_sample_amount}}</w:t>
            </w:r>
          </w:p>
        </w:tc>
        <w:tc>
          <w:tcPr>
            <w:tcW w:w="1732" w:type="dxa"/>
            <w:tcBorders>
              <w:top w:val="single" w:sz="4" w:space="0" w:color="000000"/>
              <w:left w:val="nil"/>
              <w:bottom w:val="single" w:sz="4" w:space="0" w:color="000000"/>
              <w:right w:val="nil"/>
            </w:tcBorders>
            <w:shd w:val="clear" w:color="auto" w:fill="auto"/>
            <w:vAlign w:val="center"/>
          </w:tcPr>
          <w:p w14:paraId="4A60F6EB" w14:textId="77777777" w:rsidR="00AA7F0B" w:rsidRPr="00362886" w:rsidRDefault="00AA7F0B" w:rsidP="00AA7F0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样</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本</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编</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号</w:t>
            </w:r>
          </w:p>
        </w:tc>
        <w:tc>
          <w:tcPr>
            <w:tcW w:w="2181" w:type="dxa"/>
            <w:tcBorders>
              <w:top w:val="single" w:sz="4" w:space="0" w:color="000000"/>
              <w:left w:val="nil"/>
              <w:bottom w:val="single" w:sz="4" w:space="0" w:color="000000"/>
              <w:right w:val="nil"/>
            </w:tcBorders>
            <w:shd w:val="clear" w:color="auto" w:fill="auto"/>
            <w:vAlign w:val="center"/>
          </w:tcPr>
          <w:p w14:paraId="04ED8445" w14:textId="0FC57646" w:rsidR="00AA7F0B" w:rsidRPr="00362886" w:rsidRDefault="00AA7F0B" w:rsidP="00AA7F0B">
            <w:pPr>
              <w:spacing w:line="240" w:lineRule="exact"/>
              <w:rPr>
                <w:rFonts w:ascii="微软雅黑" w:eastAsia="微软雅黑" w:hAnsi="微软雅黑" w:cs="微软雅黑"/>
                <w:szCs w:val="21"/>
              </w:rPr>
            </w:pPr>
            <w:r w:rsidRPr="008F322B">
              <w:rPr>
                <w:rFonts w:ascii="微软雅黑" w:eastAsia="微软雅黑" w:hAnsi="微软雅黑" w:cs="微软雅黑"/>
                <w:szCs w:val="21"/>
              </w:rPr>
              <w:t>{{sample.control_sample_id}}</w:t>
            </w:r>
          </w:p>
        </w:tc>
      </w:tr>
      <w:tr w:rsidR="00A8638B" w14:paraId="4EF182A6" w14:textId="77777777" w:rsidTr="00AA7F0B">
        <w:trPr>
          <w:trHeight w:val="397"/>
          <w:jc w:val="center"/>
        </w:trPr>
        <w:tc>
          <w:tcPr>
            <w:tcW w:w="1521" w:type="dxa"/>
            <w:tcBorders>
              <w:top w:val="single" w:sz="4" w:space="0" w:color="000000"/>
              <w:left w:val="nil"/>
              <w:bottom w:val="single" w:sz="4" w:space="0" w:color="000000"/>
              <w:right w:val="nil"/>
            </w:tcBorders>
            <w:shd w:val="clear" w:color="auto" w:fill="auto"/>
            <w:vAlign w:val="center"/>
          </w:tcPr>
          <w:p w14:paraId="11EFF78D" w14:textId="77777777" w:rsidR="00A8638B" w:rsidRDefault="00A8638B" w:rsidP="00A8638B">
            <w:pPr>
              <w:spacing w:line="240" w:lineRule="exact"/>
              <w:rPr>
                <w:rFonts w:ascii="微软雅黑" w:eastAsia="微软雅黑" w:hAnsi="微软雅黑" w:cs="微软雅黑"/>
                <w:b/>
                <w:bCs/>
                <w:color w:val="262626" w:themeColor="text1" w:themeTint="D9"/>
                <w:szCs w:val="21"/>
              </w:rPr>
            </w:pPr>
            <w:r w:rsidRPr="00362886">
              <w:rPr>
                <w:rFonts w:ascii="微软雅黑" w:eastAsia="微软雅黑" w:hAnsi="微软雅黑" w:cs="微软雅黑" w:hint="eastAsia"/>
                <w:b/>
                <w:bCs/>
                <w:color w:val="252525"/>
                <w:szCs w:val="21"/>
              </w:rPr>
              <w:t>采</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集</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日</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期</w:t>
            </w:r>
          </w:p>
        </w:tc>
        <w:tc>
          <w:tcPr>
            <w:tcW w:w="1817" w:type="dxa"/>
            <w:gridSpan w:val="2"/>
            <w:tcBorders>
              <w:top w:val="single" w:sz="4" w:space="0" w:color="000000"/>
              <w:left w:val="nil"/>
              <w:bottom w:val="single" w:sz="4" w:space="0" w:color="000000"/>
              <w:right w:val="nil"/>
            </w:tcBorders>
            <w:shd w:val="clear" w:color="auto" w:fill="auto"/>
            <w:vAlign w:val="center"/>
          </w:tcPr>
          <w:p w14:paraId="3DF8A0A2" w14:textId="5603CE2A" w:rsidR="00A8638B" w:rsidRDefault="00A8638B" w:rsidP="00A8638B">
            <w:pPr>
              <w:spacing w:line="240" w:lineRule="exact"/>
              <w:rPr>
                <w:rFonts w:ascii="微软雅黑" w:eastAsia="微软雅黑" w:hAnsi="微软雅黑" w:cs="微软雅黑"/>
                <w:szCs w:val="21"/>
              </w:rPr>
            </w:pPr>
            <w:r w:rsidRPr="008F322B">
              <w:rPr>
                <w:rFonts w:ascii="微软雅黑" w:eastAsia="微软雅黑" w:hAnsi="微软雅黑" w:cs="微软雅黑"/>
                <w:szCs w:val="21"/>
              </w:rPr>
              <w:t>{{ sample.blood_collection_date }}</w:t>
            </w:r>
          </w:p>
        </w:tc>
        <w:tc>
          <w:tcPr>
            <w:tcW w:w="1516" w:type="dxa"/>
            <w:tcBorders>
              <w:top w:val="single" w:sz="4" w:space="0" w:color="000000"/>
              <w:left w:val="nil"/>
              <w:bottom w:val="single" w:sz="4" w:space="0" w:color="000000"/>
              <w:right w:val="nil"/>
            </w:tcBorders>
            <w:shd w:val="clear" w:color="auto" w:fill="auto"/>
            <w:vAlign w:val="center"/>
          </w:tcPr>
          <w:p w14:paraId="06373A7A" w14:textId="77777777" w:rsidR="00A8638B" w:rsidRPr="00362886" w:rsidRDefault="00A8638B" w:rsidP="00A8638B">
            <w:pPr>
              <w:spacing w:line="240" w:lineRule="exact"/>
              <w:rPr>
                <w:rFonts w:ascii="微软雅黑" w:eastAsia="微软雅黑" w:hAnsi="微软雅黑" w:cs="微软雅黑"/>
                <w:szCs w:val="21"/>
              </w:rPr>
            </w:pPr>
            <w:r w:rsidRPr="00362886">
              <w:rPr>
                <w:rFonts w:ascii="微软雅黑" w:eastAsia="微软雅黑" w:hAnsi="微软雅黑" w:cs="微软雅黑" w:hint="eastAsia"/>
                <w:b/>
                <w:bCs/>
                <w:color w:val="252525"/>
                <w:szCs w:val="21"/>
              </w:rPr>
              <w:t>送</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检</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日</w:t>
            </w:r>
            <w:r w:rsidRPr="00362886">
              <w:rPr>
                <w:rFonts w:ascii="微软雅黑" w:eastAsia="微软雅黑" w:hAnsi="微软雅黑" w:cs="微软雅黑"/>
                <w:b/>
                <w:bCs/>
                <w:color w:val="252525"/>
                <w:szCs w:val="21"/>
              </w:rPr>
              <w:t xml:space="preserve"> </w:t>
            </w:r>
            <w:r w:rsidRPr="00362886">
              <w:rPr>
                <w:rFonts w:ascii="微软雅黑" w:eastAsia="微软雅黑" w:hAnsi="微软雅黑" w:cs="微软雅黑" w:hint="eastAsia"/>
                <w:b/>
                <w:bCs/>
                <w:color w:val="252525"/>
                <w:szCs w:val="21"/>
              </w:rPr>
              <w:t>期</w:t>
            </w:r>
          </w:p>
        </w:tc>
        <w:tc>
          <w:tcPr>
            <w:tcW w:w="1678" w:type="dxa"/>
            <w:tcBorders>
              <w:top w:val="single" w:sz="4" w:space="0" w:color="000000"/>
              <w:left w:val="nil"/>
              <w:bottom w:val="single" w:sz="4" w:space="0" w:color="000000"/>
              <w:right w:val="nil"/>
            </w:tcBorders>
            <w:shd w:val="clear" w:color="auto" w:fill="auto"/>
            <w:vAlign w:val="center"/>
          </w:tcPr>
          <w:p w14:paraId="0FCB02B6" w14:textId="7EBB7D98" w:rsidR="00A8638B" w:rsidRDefault="00A8638B" w:rsidP="00A8638B">
            <w:pPr>
              <w:spacing w:line="240" w:lineRule="exact"/>
              <w:rPr>
                <w:rFonts w:ascii="微软雅黑" w:eastAsia="微软雅黑" w:hAnsi="微软雅黑" w:cs="微软雅黑"/>
                <w:b/>
                <w:bCs/>
                <w:color w:val="262626" w:themeColor="text1" w:themeTint="D9"/>
                <w:szCs w:val="21"/>
              </w:rPr>
            </w:pPr>
            <w:r w:rsidRPr="006D2B3D">
              <w:rPr>
                <w:rFonts w:ascii="微软雅黑" w:eastAsia="微软雅黑" w:hAnsi="微软雅黑" w:cs="微软雅黑"/>
                <w:color w:val="000000" w:themeColor="text1"/>
                <w:szCs w:val="21"/>
              </w:rPr>
              <w:t>{{sample.</w:t>
            </w:r>
            <w:r w:rsidRPr="00F96AF8">
              <w:rPr>
                <w:rFonts w:ascii="微软雅黑" w:eastAsia="微软雅黑" w:hAnsi="微软雅黑" w:cs="微软雅黑"/>
                <w:color w:val="000000" w:themeColor="text1"/>
                <w:szCs w:val="21"/>
              </w:rPr>
              <w:t>submission_date</w:t>
            </w:r>
            <w:r w:rsidRPr="006D2B3D">
              <w:rPr>
                <w:rFonts w:ascii="微软雅黑" w:eastAsia="微软雅黑" w:hAnsi="微软雅黑" w:cs="微软雅黑"/>
                <w:color w:val="000000" w:themeColor="text1"/>
                <w:szCs w:val="21"/>
              </w:rPr>
              <w:t>}}</w:t>
            </w:r>
          </w:p>
        </w:tc>
        <w:tc>
          <w:tcPr>
            <w:tcW w:w="1732" w:type="dxa"/>
            <w:tcBorders>
              <w:top w:val="single" w:sz="4" w:space="0" w:color="000000"/>
              <w:left w:val="nil"/>
              <w:bottom w:val="single" w:sz="4" w:space="0" w:color="000000"/>
              <w:right w:val="nil"/>
            </w:tcBorders>
            <w:shd w:val="clear" w:color="auto" w:fill="auto"/>
            <w:vAlign w:val="center"/>
          </w:tcPr>
          <w:p w14:paraId="7A33AFEB" w14:textId="77777777" w:rsidR="00A8638B" w:rsidRDefault="00A8638B" w:rsidP="00A8638B">
            <w:pPr>
              <w:spacing w:line="240" w:lineRule="exact"/>
              <w:rPr>
                <w:rFonts w:ascii="微软雅黑" w:eastAsia="微软雅黑" w:hAnsi="微软雅黑" w:cs="微软雅黑"/>
                <w:szCs w:val="21"/>
              </w:rPr>
            </w:pPr>
          </w:p>
        </w:tc>
        <w:tc>
          <w:tcPr>
            <w:tcW w:w="2181" w:type="dxa"/>
            <w:tcBorders>
              <w:top w:val="single" w:sz="4" w:space="0" w:color="000000"/>
              <w:left w:val="nil"/>
              <w:bottom w:val="single" w:sz="4" w:space="0" w:color="000000"/>
              <w:right w:val="nil"/>
            </w:tcBorders>
            <w:shd w:val="clear" w:color="auto" w:fill="auto"/>
            <w:vAlign w:val="center"/>
          </w:tcPr>
          <w:p w14:paraId="2BF0C63B" w14:textId="77777777" w:rsidR="00A8638B" w:rsidRPr="00362886" w:rsidRDefault="00A8638B" w:rsidP="00A8638B">
            <w:pPr>
              <w:spacing w:line="240" w:lineRule="exact"/>
              <w:rPr>
                <w:rFonts w:ascii="微软雅黑" w:eastAsia="微软雅黑" w:hAnsi="微软雅黑" w:cs="微软雅黑"/>
                <w:szCs w:val="21"/>
              </w:rPr>
            </w:pPr>
          </w:p>
        </w:tc>
      </w:tr>
    </w:tbl>
    <w:p w14:paraId="0486DFC2" w14:textId="77777777" w:rsidR="00AA7F0B" w:rsidRDefault="00AA7F0B" w:rsidP="00AA7F0B">
      <w:pPr>
        <w:jc w:val="left"/>
        <w:rPr>
          <w:rFonts w:ascii="Times New Roman" w:eastAsia="微软雅黑" w:hAnsi="Times New Roman" w:cs="Times New Roman"/>
        </w:rPr>
      </w:pPr>
      <w:bookmarkStart w:id="1" w:name="_Hlk71372045"/>
      <w:bookmarkStart w:id="2" w:name="_Toc42102366"/>
      <w:bookmarkStart w:id="3" w:name="_Toc41567090"/>
      <w:bookmarkStart w:id="4" w:name="_Toc41566816"/>
      <w:bookmarkStart w:id="5" w:name="_Toc41567058"/>
      <w:bookmarkStart w:id="6" w:name="_Toc41565900"/>
      <w:r>
        <w:rPr>
          <w:rFonts w:ascii="Times New Roman" w:eastAsia="微软雅黑" w:hAnsi="Times New Roman" w:cs="Times New Roman"/>
          <w:b/>
          <w:bCs/>
          <w:color w:val="4F6D90"/>
          <w:sz w:val="28"/>
          <w:szCs w:val="28"/>
        </w:rPr>
        <w:t>检测内容</w:t>
      </w:r>
      <w:r>
        <w:rPr>
          <w:rFonts w:ascii="Times New Roman" w:eastAsia="微软雅黑" w:hAnsi="Times New Roman" w:cs="Times New Roman"/>
          <w:color w:val="4F6D90"/>
          <w:sz w:val="28"/>
          <w:szCs w:val="28"/>
        </w:rPr>
        <w:t xml:space="preserve"> </w:t>
      </w:r>
    </w:p>
    <w:tbl>
      <w:tblPr>
        <w:tblW w:w="4988" w:type="pct"/>
        <w:jc w:val="center"/>
        <w:tblCellMar>
          <w:top w:w="56" w:type="dxa"/>
          <w:left w:w="96" w:type="dxa"/>
          <w:bottom w:w="56" w:type="dxa"/>
          <w:right w:w="96" w:type="dxa"/>
        </w:tblCellMar>
        <w:tblLook w:val="04A0" w:firstRow="1" w:lastRow="0" w:firstColumn="1" w:lastColumn="0" w:noHBand="0" w:noVBand="1"/>
      </w:tblPr>
      <w:tblGrid>
        <w:gridCol w:w="1176"/>
        <w:gridCol w:w="9141"/>
      </w:tblGrid>
      <w:tr w:rsidR="00AA7F0B" w14:paraId="3955224E" w14:textId="77777777" w:rsidTr="00362886">
        <w:trPr>
          <w:trHeight w:val="366"/>
          <w:jc w:val="center"/>
        </w:trPr>
        <w:tc>
          <w:tcPr>
            <w:tcW w:w="570" w:type="pct"/>
            <w:tcBorders>
              <w:top w:val="single" w:sz="4" w:space="0" w:color="1E7648"/>
              <w:left w:val="nil"/>
              <w:bottom w:val="single" w:sz="4" w:space="0" w:color="FFFFFF"/>
              <w:right w:val="nil"/>
            </w:tcBorders>
            <w:shd w:val="clear" w:color="auto" w:fill="4F6D90"/>
            <w:tcMar>
              <w:top w:w="0" w:type="dxa"/>
              <w:left w:w="108" w:type="dxa"/>
              <w:bottom w:w="0" w:type="dxa"/>
              <w:right w:w="108" w:type="dxa"/>
            </w:tcMar>
            <w:vAlign w:val="center"/>
          </w:tcPr>
          <w:p w14:paraId="4542D564" w14:textId="77777777" w:rsidR="00AA7F0B" w:rsidRDefault="00AA7F0B" w:rsidP="00362886">
            <w:pPr>
              <w:adjustRightInd w:val="0"/>
              <w:snapToGrid w:val="0"/>
              <w:spacing w:line="4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检测方法</w:t>
            </w:r>
          </w:p>
        </w:tc>
        <w:tc>
          <w:tcPr>
            <w:tcW w:w="4429" w:type="pct"/>
            <w:tcBorders>
              <w:top w:val="dashed" w:sz="4" w:space="0" w:color="BEBEBE"/>
              <w:left w:val="nil"/>
              <w:bottom w:val="dashed" w:sz="4" w:space="0" w:color="BEBEBE"/>
            </w:tcBorders>
            <w:shd w:val="clear" w:color="auto" w:fill="auto"/>
            <w:tcMar>
              <w:top w:w="0" w:type="dxa"/>
              <w:left w:w="108" w:type="dxa"/>
              <w:bottom w:w="0" w:type="dxa"/>
              <w:right w:w="108" w:type="dxa"/>
            </w:tcMar>
            <w:vAlign w:val="center"/>
          </w:tcPr>
          <w:p w14:paraId="300134D8" w14:textId="77777777" w:rsidR="00AA7F0B" w:rsidRDefault="00AA7F0B" w:rsidP="00362886">
            <w:pPr>
              <w:widowControl/>
              <w:spacing w:line="4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建库方法为扩增子建库，建库试剂为</w:t>
            </w:r>
            <w:r>
              <w:rPr>
                <w:rFonts w:ascii="思源黑体 CN Normal" w:eastAsia="思源黑体 CN Normal" w:hAnsi="思源黑体 CN Normal" w:cs="Times New Roman" w:hint="eastAsia"/>
                <w:i/>
                <w:iCs/>
                <w:sz w:val="18"/>
                <w:szCs w:val="18"/>
              </w:rPr>
              <w:t>BRCA1/2</w:t>
            </w:r>
            <w:r>
              <w:rPr>
                <w:rFonts w:ascii="思源黑体 CN Normal" w:eastAsia="思源黑体 CN Normal" w:hAnsi="思源黑体 CN Normal" w:cs="Times New Roman" w:hint="eastAsia"/>
                <w:sz w:val="18"/>
                <w:szCs w:val="18"/>
              </w:rPr>
              <w:t>基因突变检测试剂盒（HANDLE System）。</w:t>
            </w:r>
          </w:p>
        </w:tc>
      </w:tr>
      <w:tr w:rsidR="00AA7F0B" w14:paraId="03EA915E" w14:textId="77777777" w:rsidTr="00362886">
        <w:trPr>
          <w:trHeight w:val="146"/>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1211CA07" w14:textId="77777777" w:rsidR="00AA7F0B" w:rsidRDefault="00AA7F0B" w:rsidP="00362886">
            <w:pPr>
              <w:adjustRightInd w:val="0"/>
              <w:snapToGrid w:val="0"/>
              <w:spacing w:line="4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检测平台</w:t>
            </w:r>
          </w:p>
        </w:tc>
        <w:tc>
          <w:tcPr>
            <w:tcW w:w="4429" w:type="pct"/>
            <w:tcBorders>
              <w:top w:val="dashed" w:sz="4" w:space="0" w:color="BEBEBE"/>
              <w:left w:val="nil"/>
              <w:bottom w:val="dashed" w:sz="4" w:space="0" w:color="BEBEBE"/>
            </w:tcBorders>
            <w:shd w:val="clear" w:color="auto" w:fill="F1F1F1"/>
            <w:tcMar>
              <w:top w:w="0" w:type="dxa"/>
              <w:left w:w="108" w:type="dxa"/>
              <w:bottom w:w="0" w:type="dxa"/>
              <w:right w:w="108" w:type="dxa"/>
            </w:tcMar>
            <w:vAlign w:val="center"/>
          </w:tcPr>
          <w:p w14:paraId="4F803127" w14:textId="77777777" w:rsidR="00AA7F0B" w:rsidRDefault="00AA7F0B" w:rsidP="00362886">
            <w:pPr>
              <w:widowControl/>
              <w:spacing w:line="4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Illumina基因测序平台</w:t>
            </w:r>
          </w:p>
        </w:tc>
      </w:tr>
      <w:tr w:rsidR="00AA7F0B" w14:paraId="0BAA0852" w14:textId="77777777" w:rsidTr="00362886">
        <w:trPr>
          <w:trHeight w:val="662"/>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58D781B6" w14:textId="77777777" w:rsidR="00AA7F0B" w:rsidRDefault="00AA7F0B" w:rsidP="00362886">
            <w:pPr>
              <w:spacing w:line="4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检测内容</w:t>
            </w:r>
          </w:p>
        </w:tc>
        <w:tc>
          <w:tcPr>
            <w:tcW w:w="4429" w:type="pct"/>
            <w:tcBorders>
              <w:top w:val="dashed" w:sz="4" w:space="0" w:color="BEBEBE"/>
              <w:left w:val="nil"/>
              <w:bottom w:val="dashed" w:sz="4" w:space="0" w:color="BEBEBE"/>
            </w:tcBorders>
            <w:tcMar>
              <w:top w:w="0" w:type="dxa"/>
              <w:left w:w="108" w:type="dxa"/>
              <w:bottom w:w="0" w:type="dxa"/>
              <w:right w:w="108" w:type="dxa"/>
            </w:tcMar>
            <w:vAlign w:val="center"/>
          </w:tcPr>
          <w:p w14:paraId="5E9816A8" w14:textId="77777777" w:rsidR="00AA7F0B" w:rsidRDefault="00AA7F0B" w:rsidP="00362886">
            <w:pPr>
              <w:widowControl/>
              <w:spacing w:line="4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检测范围：</w:t>
            </w: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基因全编码区及外显子-内含子连接区、部分UTR区（非翻译区）和内含子区热点变异；检测突变类型：点突变、插入/缺失突变、大片段重排（仅限血液样本）。</w:t>
            </w:r>
          </w:p>
        </w:tc>
      </w:tr>
      <w:tr w:rsidR="00AA7F0B" w14:paraId="73D0F548" w14:textId="77777777" w:rsidTr="00362886">
        <w:trPr>
          <w:trHeight w:val="728"/>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150DEABD" w14:textId="77777777" w:rsidR="00AA7F0B" w:rsidRDefault="00AA7F0B" w:rsidP="00362886">
            <w:pPr>
              <w:spacing w:line="4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检测意义</w:t>
            </w:r>
          </w:p>
        </w:tc>
        <w:tc>
          <w:tcPr>
            <w:tcW w:w="4429" w:type="pct"/>
            <w:tcBorders>
              <w:top w:val="dashed" w:sz="4" w:space="0" w:color="BEBEBE"/>
              <w:left w:val="nil"/>
              <w:bottom w:val="single" w:sz="4" w:space="0" w:color="1E7648"/>
            </w:tcBorders>
            <w:shd w:val="clear" w:color="auto" w:fill="F1F1F1"/>
            <w:tcMar>
              <w:top w:w="0" w:type="dxa"/>
              <w:left w:w="108" w:type="dxa"/>
              <w:bottom w:w="0" w:type="dxa"/>
              <w:right w:w="108" w:type="dxa"/>
            </w:tcMar>
            <w:vAlign w:val="center"/>
          </w:tcPr>
          <w:p w14:paraId="51F309EF" w14:textId="77777777" w:rsidR="00AA7F0B" w:rsidRDefault="00AA7F0B" w:rsidP="00362886">
            <w:pPr>
              <w:widowControl/>
              <w:spacing w:line="4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基因的突变状态，可为受检者提供相关疾病临床治疗决策建议；血液样本检测结果还可为受检者预测相关疾病风险、进行疾病风险管理。</w:t>
            </w:r>
          </w:p>
        </w:tc>
      </w:tr>
    </w:tbl>
    <w:p w14:paraId="4E989793" w14:textId="77777777" w:rsidR="00AA7F0B" w:rsidRDefault="00AA7F0B">
      <w:pPr>
        <w:rPr>
          <w:rFonts w:ascii="Times New Roman" w:eastAsia="微软雅黑" w:hAnsi="Times New Roman" w:cs="Times New Roman"/>
          <w:b/>
          <w:bCs/>
          <w:color w:val="4F6D90"/>
          <w:sz w:val="28"/>
          <w:szCs w:val="28"/>
        </w:rPr>
      </w:pPr>
      <w:r>
        <w:rPr>
          <w:rFonts w:ascii="Times New Roman" w:eastAsia="微软雅黑" w:hAnsi="Times New Roman" w:cs="Times New Roman"/>
          <w:b/>
          <w:bCs/>
          <w:color w:val="4F6D90"/>
          <w:sz w:val="28"/>
          <w:szCs w:val="28"/>
        </w:rPr>
        <w:t>结果小结</w:t>
      </w:r>
    </w:p>
    <w:p w14:paraId="2E68832D" w14:textId="57FAE10D" w:rsidR="00CF2593" w:rsidRPr="00CF2593" w:rsidRDefault="00CF2593">
      <w:r w:rsidRPr="00A55040">
        <w:rPr>
          <w:highlight w:val="magenta"/>
        </w:rPr>
        <w:t>{%p if judge_brca_cnv == “mlpa”%}</w:t>
      </w:r>
    </w:p>
    <w:tbl>
      <w:tblPr>
        <w:tblW w:w="9962" w:type="dxa"/>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30"/>
        <w:gridCol w:w="7832"/>
      </w:tblGrid>
      <w:tr w:rsidR="00C6619A" w14:paraId="27BFAA14" w14:textId="77777777" w:rsidTr="008A7F1E">
        <w:trPr>
          <w:trHeight w:val="537"/>
        </w:trPr>
        <w:tc>
          <w:tcPr>
            <w:tcW w:w="9962" w:type="dxa"/>
            <w:gridSpan w:val="2"/>
            <w:shd w:val="clear" w:color="auto" w:fill="4F6D90"/>
            <w:tcMar>
              <w:left w:w="108" w:type="dxa"/>
              <w:right w:w="108" w:type="dxa"/>
            </w:tcMar>
            <w:vAlign w:val="center"/>
          </w:tcPr>
          <w:p w14:paraId="6C2D7A74" w14:textId="77777777" w:rsidR="00C6619A" w:rsidRDefault="00417FDE" w:rsidP="008A7F1E">
            <w:pPr>
              <w:snapToGrid w:val="0"/>
              <w:spacing w:line="300" w:lineRule="exact"/>
              <w:jc w:val="center"/>
              <w:rPr>
                <w:rFonts w:ascii="Times New Roman" w:eastAsia="微软雅黑" w:hAnsi="Times New Roman" w:cs="Times New Roman"/>
                <w:b/>
                <w:bCs/>
                <w:color w:val="FFFFFF" w:themeColor="background1"/>
                <w:szCs w:val="21"/>
              </w:rPr>
            </w:pPr>
            <w:r>
              <w:rPr>
                <w:rFonts w:ascii="Times New Roman" w:eastAsia="微软雅黑" w:hAnsi="Times New Roman" w:cs="Times New Roman"/>
                <w:b/>
                <w:bCs/>
                <w:color w:val="FFFFFF" w:themeColor="background1"/>
                <w:sz w:val="24"/>
                <w:szCs w:val="24"/>
              </w:rPr>
              <w:t>检测结果</w:t>
            </w:r>
          </w:p>
        </w:tc>
      </w:tr>
      <w:tr w:rsidR="00C6619A" w14:paraId="26F11123" w14:textId="77777777" w:rsidTr="008A7F1E">
        <w:trPr>
          <w:trHeight w:val="687"/>
        </w:trPr>
        <w:tc>
          <w:tcPr>
            <w:tcW w:w="2130" w:type="dxa"/>
            <w:shd w:val="clear" w:color="auto" w:fill="auto"/>
            <w:tcMar>
              <w:left w:w="108" w:type="dxa"/>
              <w:right w:w="108" w:type="dxa"/>
            </w:tcMar>
            <w:vAlign w:val="center"/>
          </w:tcPr>
          <w:p w14:paraId="7EEC9781" w14:textId="77777777" w:rsidR="00C6619A" w:rsidRDefault="00417FDE" w:rsidP="008A7F1E">
            <w:pPr>
              <w:snapToGrid w:val="0"/>
              <w:spacing w:line="300" w:lineRule="exact"/>
              <w:rPr>
                <w:rFonts w:ascii="Times New Roman" w:eastAsia="微软雅黑" w:hAnsi="Times New Roman" w:cs="Times New Roman"/>
                <w:i/>
                <w:iCs/>
                <w:szCs w:val="21"/>
              </w:rPr>
            </w:pPr>
            <w:r>
              <w:rPr>
                <w:rFonts w:ascii="Times New Roman" w:eastAsia="微软雅黑" w:hAnsi="Times New Roman" w:cs="Times New Roman"/>
                <w:i/>
                <w:iCs/>
                <w:szCs w:val="21"/>
              </w:rPr>
              <w:t>BRCA1</w:t>
            </w:r>
          </w:p>
        </w:tc>
        <w:tc>
          <w:tcPr>
            <w:tcW w:w="7832" w:type="dxa"/>
            <w:shd w:val="clear" w:color="auto" w:fill="auto"/>
            <w:tcMar>
              <w:left w:w="0" w:type="dxa"/>
              <w:right w:w="0" w:type="dxa"/>
            </w:tcMar>
            <w:vAlign w:val="center"/>
          </w:tcPr>
          <w:p w14:paraId="7B117135" w14:textId="092507E4" w:rsidR="00FA7D8F" w:rsidRDefault="00FA7D8F" w:rsidP="008A7F1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var_brca.mlpa_v2.B1_mlpa_L5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var_brca.snv_m.B1_G_L</w:t>
            </w:r>
            <w:r>
              <w:rPr>
                <w:rFonts w:ascii="Times New Roman" w:eastAsia="微软雅黑" w:hAnsi="Times New Roman" w:cs="Times New Roman"/>
                <w:szCs w:val="21"/>
              </w:rPr>
              <w:t>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var_brca.mlpa_v2.B1_mlpa_L4 +</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var_brca.snv_m.B1_G_L</w:t>
            </w:r>
            <w:r>
              <w:rPr>
                <w:rFonts w:ascii="Times New Roman" w:eastAsia="微软雅黑" w:hAnsi="Times New Roman" w:cs="Times New Roman"/>
                <w:szCs w:val="21"/>
              </w:rPr>
              <w:t>3</w:t>
            </w:r>
            <w:r w:rsidRPr="00827967">
              <w:rPr>
                <w:rFonts w:ascii="Times New Roman" w:eastAsia="微软雅黑" w:hAnsi="Times New Roman" w:cs="Times New Roman"/>
                <w:szCs w:val="21"/>
              </w:rPr>
              <w:t xml:space="preserve"> +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var_brca.mlpa_v2.B1_mlpa_L3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or</w:t>
            </w:r>
            <w:r>
              <w:rPr>
                <w:rFonts w:ascii="Times New Roman" w:eastAsia="微软雅黑" w:hAnsi="Times New Roman" w:cs="Times New Roman"/>
                <w:szCs w:val="21"/>
              </w:rPr>
              <w:t xml:space="preserve"> </w:t>
            </w:r>
            <w:r w:rsidR="00690F2E">
              <w:rPr>
                <w:rFonts w:ascii="Times New Roman" w:eastAsia="微软雅黑" w:hAnsi="Times New Roman" w:cs="Times New Roman"/>
                <w:szCs w:val="21"/>
              </w:rPr>
              <w:t>[</w:t>
            </w:r>
            <w:r w:rsidRPr="00FA7D8F">
              <w:rPr>
                <w:rFonts w:ascii="Times New Roman" w:eastAsia="微软雅黑" w:hAnsi="Times New Roman" w:cs="Times New Roman"/>
                <w:szCs w:val="21"/>
              </w:rPr>
              <w:t>var.var_somatic.level_I + var.var_somatic.level_II</w:t>
            </w:r>
            <w:r>
              <w:rPr>
                <w:rFonts w:ascii="Times New Roman" w:eastAsia="微软雅黑" w:hAnsi="Times New Roman" w:cs="Times New Roman"/>
                <w:szCs w:val="21"/>
              </w:rPr>
              <w:t xml:space="preserve"> + </w:t>
            </w:r>
            <w:r w:rsidRPr="00FA7D8F">
              <w:rPr>
                <w:rFonts w:ascii="Times New Roman" w:eastAsia="微软雅黑" w:hAnsi="Times New Roman" w:cs="Times New Roman"/>
                <w:szCs w:val="21"/>
              </w:rPr>
              <w:t>var.var_somatic.level_onco_nodrug</w:t>
            </w:r>
            <w:r>
              <w:rPr>
                <w:rFonts w:ascii="Times New Roman" w:eastAsia="微软雅黑" w:hAnsi="Times New Roman" w:cs="Times New Roman"/>
                <w:szCs w:val="21"/>
              </w:rPr>
              <w:t xml:space="preserve"> + </w:t>
            </w:r>
            <w:r w:rsidRPr="00FA7D8F">
              <w:rPr>
                <w:rFonts w:ascii="Times New Roman" w:eastAsia="微软雅黑" w:hAnsi="Times New Roman" w:cs="Times New Roman"/>
                <w:szCs w:val="21"/>
              </w:rPr>
              <w:t>var.var_somatic.level_III</w:t>
            </w:r>
            <w:r w:rsidR="00690F2E">
              <w:rPr>
                <w:rFonts w:ascii="Times New Roman" w:eastAsia="微软雅黑" w:hAnsi="Times New Roman" w:cs="Times New Roman"/>
                <w:szCs w:val="21"/>
              </w:rPr>
              <w:t>, “BRCA1”]|</w:t>
            </w:r>
            <w:r w:rsidR="00690F2E">
              <w:rPr>
                <w:rFonts w:ascii="Times New Roman" w:eastAsia="微软雅黑" w:hAnsi="Times New Roman" w:cs="Times New Roman" w:hint="eastAsia"/>
                <w:szCs w:val="21"/>
              </w:rPr>
              <w:t>wfy_filter_gene_var</w:t>
            </w:r>
            <w:r>
              <w:rPr>
                <w:rFonts w:ascii="Times New Roman" w:eastAsia="微软雅黑" w:hAnsi="Times New Roman" w:cs="Times New Roman"/>
                <w:szCs w:val="21"/>
              </w:rPr>
              <w:t>%</w:t>
            </w:r>
            <w:r>
              <w:rPr>
                <w:rFonts w:ascii="Times New Roman" w:eastAsia="微软雅黑" w:hAnsi="Times New Roman" w:cs="Times New Roman" w:hint="eastAsia"/>
                <w:szCs w:val="21"/>
              </w:rPr>
              <w:t>}</w:t>
            </w:r>
          </w:p>
          <w:p w14:paraId="18D6BB93" w14:textId="5025D2E4"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w:t>
            </w:r>
            <w:r w:rsidRPr="00B94DD1">
              <w:rPr>
                <w:rFonts w:ascii="Times New Roman" w:eastAsia="微软雅黑" w:hAnsi="Times New Roman" w:cs="Times New Roman"/>
                <w:szCs w:val="21"/>
                <w:highlight w:val="green"/>
              </w:rPr>
              <w:t xml:space="preserve"> if var_brca.snv_m.B1_G_L5 + </w:t>
            </w:r>
            <w:r w:rsidRPr="00652332">
              <w:rPr>
                <w:rFonts w:ascii="Times New Roman" w:eastAsia="微软雅黑" w:hAnsi="Times New Roman" w:cs="Times New Roman"/>
                <w:szCs w:val="21"/>
                <w:highlight w:val="green"/>
              </w:rPr>
              <w:t>var_brca.mlpa_v2.B1_mlpa_L5 %}</w:t>
            </w:r>
          </w:p>
          <w:p w14:paraId="00E6BB57" w14:textId="08E52A38"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lastRenderedPageBreak/>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)|count &gt; 1%}</w:t>
            </w:r>
          </w:p>
          <w:p w14:paraId="2EADB047" w14:textId="3CB98088" w:rsidR="00FA7D8F" w:rsidRDefault="00FA7D8F"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var_brca.snv_m.B1_G_L5</w:t>
            </w:r>
            <w:r w:rsidRPr="00EF445C">
              <w:rPr>
                <w:rFonts w:ascii="Times New Roman" w:eastAsia="微软雅黑" w:hAnsi="Times New Roman" w:cs="Times New Roman"/>
                <w:color w:val="FF0000"/>
                <w:szCs w:val="21"/>
              </w:rPr>
              <w:t xml:space="preserve"> + var_brca.mlpa_v2.B1_mlpa_L5)|count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个致病性</w:t>
            </w:r>
            <w:r w:rsidR="000A2C88">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58506C0F" w14:textId="7B15C1C7"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 xml:space="preserve"> %}</w:t>
            </w:r>
          </w:p>
          <w:p w14:paraId="204E5FBE" w14:textId="77777777" w:rsidR="00FA7D8F" w:rsidRPr="00EF445C" w:rsidRDefault="00FA7D8F"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del{%elif a.type == “Gain”%}{{a.value}} 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p>
          <w:p w14:paraId="79BBC78C" w14:textId="77777777"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endfor%}</w:t>
            </w:r>
          </w:p>
          <w:p w14:paraId="33E349A9" w14:textId="77777777"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318D9F5A" w14:textId="3384C43D"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w:t>
            </w:r>
            <w:r w:rsidR="000A2C88">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del{%elif a.type == “Gain”%}{{a.value}} 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r>
              <w:rPr>
                <w:rFonts w:ascii="Times New Roman" w:eastAsia="微软雅黑" w:hAnsi="Times New Roman" w:cs="Times New Roman" w:hint="eastAsia"/>
                <w:szCs w:val="21"/>
              </w:rPr>
              <w:t>{</w:t>
            </w:r>
            <w:r>
              <w:rPr>
                <w:rFonts w:ascii="Times New Roman" w:eastAsia="微软雅黑" w:hAnsi="Times New Roman" w:cs="Times New Roman"/>
                <w:szCs w:val="21"/>
              </w:rPr>
              <w:t>% endfor%}</w:t>
            </w:r>
          </w:p>
          <w:p w14:paraId="21271A10" w14:textId="77777777"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741F8D89" w14:textId="77777777"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7985A3AC" w14:textId="3D8AC065"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w:t>
            </w:r>
            <w:r w:rsidRPr="00B94DD1">
              <w:rPr>
                <w:rFonts w:ascii="Times New Roman" w:eastAsia="微软雅黑" w:hAnsi="Times New Roman" w:cs="Times New Roman"/>
                <w:szCs w:val="21"/>
                <w:highlight w:val="yellow"/>
              </w:rPr>
              <w:t>p if var_brca.snv_m.B1_G_L4 + v</w:t>
            </w:r>
            <w:r w:rsidRPr="00652332">
              <w:rPr>
                <w:rFonts w:ascii="Times New Roman" w:eastAsia="微软雅黑" w:hAnsi="Times New Roman" w:cs="Times New Roman"/>
                <w:szCs w:val="21"/>
                <w:highlight w:val="yellow"/>
              </w:rPr>
              <w:t>ar_brca.mlpa_v2.B1_mlpa_L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w:t>
            </w:r>
          </w:p>
          <w:p w14:paraId="16E4F4B3" w14:textId="13BA176D"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4)|count &gt; 1%}</w:t>
            </w:r>
          </w:p>
          <w:p w14:paraId="688C2A34" w14:textId="0769220B" w:rsidR="00FA7D8F" w:rsidRDefault="00FA7D8F"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var_brca.snv_m.B1_G_L4</w:t>
            </w:r>
            <w:r w:rsidRPr="00EF445C">
              <w:rPr>
                <w:rFonts w:ascii="Times New Roman" w:eastAsia="微软雅黑" w:hAnsi="Times New Roman" w:cs="Times New Roman"/>
                <w:color w:val="FF0000"/>
                <w:szCs w:val="21"/>
              </w:rPr>
              <w:t xml:space="preserve"> + var_brca.mlpa_v2.B1_mlpa_L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sidR="000A2C88">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643BE90D" w14:textId="3F5AFFFA"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4 %}</w:t>
            </w:r>
          </w:p>
          <w:p w14:paraId="69688198" w14:textId="77777777" w:rsidR="00FA7D8F" w:rsidRPr="00EF445C" w:rsidRDefault="00FA7D8F"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del{%elif a.type == “Gain”%}{{a.value}} 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p>
          <w:p w14:paraId="6940974E" w14:textId="77777777"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endfor%}</w:t>
            </w:r>
          </w:p>
          <w:p w14:paraId="6DF98B89" w14:textId="77777777" w:rsid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196AFECF" w14:textId="674BB737"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sidR="000A2C88">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del{%elif a.type == “Gain”%}{{a.value}} 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r>
              <w:rPr>
                <w:rFonts w:ascii="Times New Roman" w:eastAsia="微软雅黑" w:hAnsi="Times New Roman" w:cs="Times New Roman" w:hint="eastAsia"/>
                <w:szCs w:val="21"/>
              </w:rPr>
              <w:t>{</w:t>
            </w:r>
            <w:r>
              <w:rPr>
                <w:rFonts w:ascii="Times New Roman" w:eastAsia="微软雅黑" w:hAnsi="Times New Roman" w:cs="Times New Roman"/>
                <w:szCs w:val="21"/>
              </w:rPr>
              <w:t>% endfor%}</w:t>
            </w:r>
          </w:p>
          <w:p w14:paraId="38BDFE60" w14:textId="77777777" w:rsidR="00FA7D8F" w:rsidRPr="00EF445C"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6BD48509" w14:textId="77777777"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53009424" w14:textId="66F340AC"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w:t>
            </w:r>
            <w:r w:rsidRPr="00B94DD1">
              <w:rPr>
                <w:rFonts w:ascii="Times New Roman" w:eastAsia="微软雅黑" w:hAnsi="Times New Roman" w:cs="Times New Roman"/>
                <w:szCs w:val="21"/>
                <w:highlight w:val="cyan"/>
              </w:rPr>
              <w:t xml:space="preserve"> if var_brca.snv_m.B1_G_L3 + </w:t>
            </w:r>
            <w:r w:rsidRPr="00652332">
              <w:rPr>
                <w:rFonts w:ascii="Times New Roman" w:eastAsia="微软雅黑" w:hAnsi="Times New Roman" w:cs="Times New Roman"/>
                <w:szCs w:val="21"/>
                <w:highlight w:val="cyan"/>
              </w:rPr>
              <w:t>var_brca.mlpa_v2.B1_mlpa_L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w:t>
            </w:r>
          </w:p>
          <w:p w14:paraId="58401C3E" w14:textId="4F6D9B02"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var_brca.mlpa_v2.B1_mlpa_L3)|count &gt; 1%}</w:t>
            </w:r>
          </w:p>
          <w:p w14:paraId="2E885755" w14:textId="5EC0B429"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var_brca.mlpa_v2.B1_mlpa_L3)|count }}</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w:t>
            </w:r>
            <w:r w:rsidR="000A2C88">
              <w:rPr>
                <w:rFonts w:ascii="Times New Roman" w:eastAsia="微软雅黑" w:hAnsi="Times New Roman" w:cs="Times New Roman" w:hint="eastAsia"/>
                <w:color w:val="000000" w:themeColor="text1"/>
                <w:szCs w:val="21"/>
              </w:rPr>
              <w:t>胚系</w:t>
            </w:r>
            <w:r w:rsidRPr="00652332">
              <w:rPr>
                <w:rFonts w:ascii="Times New Roman" w:eastAsia="微软雅黑" w:hAnsi="Times New Roman" w:cs="Times New Roman"/>
                <w:color w:val="000000" w:themeColor="text1"/>
                <w:szCs w:val="21"/>
              </w:rPr>
              <w:t>变异</w:t>
            </w:r>
          </w:p>
          <w:p w14:paraId="3F8B256E" w14:textId="3351CA4A"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var_brca.mlpa_v2.B1_mlpa_L3 %}</w:t>
            </w:r>
          </w:p>
          <w:p w14:paraId="5827C6B9" w14:textId="77777777"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{a.gene_symbol}}</w:t>
            </w:r>
            <w:r w:rsidRPr="00652332">
              <w:rPr>
                <w:rFonts w:ascii="Times New Roman" w:eastAsia="微软雅黑" w:hAnsi="Times New Roman" w:cs="Times New Roman"/>
                <w:color w:val="000000" w:themeColor="text1"/>
                <w:szCs w:val="21"/>
              </w:rPr>
              <w:t xml:space="preserve"> {%if a.type == “Loss”%}{{a.value}} del{%elif a.type == “Gain”%}{{a.value}} dup{%else%}{{a.transcript_primary}}</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{{a.hgvs_c}}{%if a.hgvs_p != “p.?”%} {{a.hgvs_p}}{%endif%}{%endif%}</w:t>
            </w:r>
          </w:p>
          <w:p w14:paraId="08FF9847" w14:textId="77777777"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endfor%}</w:t>
            </w:r>
          </w:p>
          <w:p w14:paraId="508192F1" w14:textId="77777777"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15EEF567" w14:textId="21CC7A6A"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w:t>
            </w:r>
            <w:r w:rsidR="000A2C88">
              <w:rPr>
                <w:rFonts w:ascii="Times New Roman" w:eastAsia="微软雅黑" w:hAnsi="Times New Roman" w:cs="Times New Roman" w:hint="eastAsia"/>
                <w:color w:val="000000" w:themeColor="text1"/>
                <w:szCs w:val="21"/>
              </w:rPr>
              <w:t>胚系</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w:t>
            </w:r>
            <w:r w:rsidRPr="00652332">
              <w:rPr>
                <w:rFonts w:ascii="Times New Roman" w:eastAsia="微软雅黑" w:hAnsi="Times New Roman" w:cs="Times New Roman"/>
                <w:color w:val="000000" w:themeColor="text1"/>
                <w:szCs w:val="21"/>
              </w:rPr>
              <w:lastRenderedPageBreak/>
              <w:t>var_brca.mlpa_v2.B1_mlpa_L3 %}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{a.gene_symbol}}</w:t>
            </w:r>
            <w:r w:rsidRPr="00652332">
              <w:rPr>
                <w:rFonts w:ascii="Times New Roman" w:eastAsia="微软雅黑" w:hAnsi="Times New Roman" w:cs="Times New Roman"/>
                <w:color w:val="000000" w:themeColor="text1"/>
                <w:szCs w:val="21"/>
              </w:rPr>
              <w:t xml:space="preserve"> {%if a.type == “Loss”%}{{a.value}} del{%elif a.type == “Gain”%}{{a.value}} dup{%else%}{{a.transcript_primary}}</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{{a.hgvs_c}}{%if a.hgvs_p != “p.?”%} {{a.hgvs_p}}{%endif%}{%endif%}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endfor%}</w:t>
            </w:r>
          </w:p>
          <w:p w14:paraId="0B493FB2" w14:textId="77777777" w:rsidR="00FA7D8F" w:rsidRPr="00652332" w:rsidRDefault="00FA7D8F"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4E2307B7" w14:textId="688BBA62" w:rsidR="00FA7D8F" w:rsidRDefault="00FA7D8F"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17A447BB" w14:textId="2F398F7E" w:rsidR="00577E27" w:rsidRPr="00256539" w:rsidRDefault="00577E27"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w:t>
            </w:r>
            <w:r w:rsidRPr="00577E27">
              <w:rPr>
                <w:rFonts w:ascii="微软雅黑" w:eastAsia="微软雅黑" w:hAnsi="微软雅黑" w:cs="微软雅黑" w:hint="eastAsia"/>
                <w:color w:val="000000" w:themeColor="text1"/>
                <w:szCs w:val="21"/>
                <w:highlight w:val="magenta"/>
              </w:rPr>
              <w:t>p</w:t>
            </w:r>
            <w:r w:rsidRPr="00577E27">
              <w:rPr>
                <w:rFonts w:ascii="微软雅黑" w:eastAsia="微软雅黑" w:hAnsi="微软雅黑" w:cs="微软雅黑"/>
                <w:color w:val="000000" w:themeColor="text1"/>
                <w:szCs w:val="21"/>
                <w:highlight w:val="magenta"/>
              </w:rPr>
              <w:t xml:space="preserve"> if </w:t>
            </w:r>
            <w:r w:rsidR="00690F2E" w:rsidRPr="00690F2E">
              <w:rPr>
                <w:rFonts w:ascii="微软雅黑" w:eastAsia="微软雅黑" w:hAnsi="微软雅黑" w:cs="微软雅黑"/>
                <w:color w:val="000000" w:themeColor="text1"/>
                <w:szCs w:val="21"/>
                <w:highlight w:val="magenta"/>
              </w:rPr>
              <w:t>[var.var_somatic.level_I + var.var_somatic.level_II, “BRCA1”]|wfy_filter_gene_var</w:t>
            </w:r>
            <w:r w:rsidRPr="00690F2E">
              <w:rPr>
                <w:rFonts w:ascii="微软雅黑" w:eastAsia="微软雅黑" w:hAnsi="微软雅黑" w:cs="微软雅黑"/>
                <w:color w:val="000000" w:themeColor="text1"/>
                <w:szCs w:val="21"/>
                <w:highlight w:val="magenta"/>
              </w:rPr>
              <w:t xml:space="preserve"> %</w:t>
            </w:r>
            <w:r w:rsidRPr="00577E27">
              <w:rPr>
                <w:rFonts w:ascii="微软雅黑" w:eastAsia="微软雅黑" w:hAnsi="微软雅黑" w:cs="微软雅黑"/>
                <w:color w:val="000000" w:themeColor="text1"/>
                <w:szCs w:val="21"/>
                <w:highlight w:val="magenta"/>
              </w:rPr>
              <w:t>}</w:t>
            </w:r>
          </w:p>
          <w:p w14:paraId="14608935" w14:textId="297FAD38" w:rsidR="00577E27"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00690F2E" w:rsidRPr="00690F2E">
              <w:rPr>
                <w:rFonts w:ascii="微软雅黑" w:eastAsia="微软雅黑" w:hAnsi="微软雅黑" w:cs="微软雅黑"/>
                <w:color w:val="000000" w:themeColor="text1"/>
                <w:szCs w:val="21"/>
              </w:rPr>
              <w:t>[var.var_somatic.level_I + var.var_somatic.level_II, “BRCA1”]|wfy_filter_gene_var</w:t>
            </w:r>
            <w:r>
              <w:rPr>
                <w:rFonts w:ascii="微软雅黑" w:eastAsia="微软雅黑" w:hAnsi="微软雅黑" w:cs="微软雅黑"/>
                <w:color w:val="000000" w:themeColor="text1"/>
                <w:szCs w:val="21"/>
              </w:rPr>
              <w:t>)|count &gt;1%}</w:t>
            </w:r>
          </w:p>
          <w:p w14:paraId="567C798A" w14:textId="328F69D7" w:rsidR="00577E27" w:rsidRDefault="00577E27" w:rsidP="008A7F1E">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00690F2E" w:rsidRPr="00690F2E">
              <w:rPr>
                <w:rFonts w:ascii="微软雅黑" w:eastAsia="微软雅黑" w:hAnsi="微软雅黑" w:cs="微软雅黑"/>
                <w:color w:val="FF0000"/>
                <w:szCs w:val="21"/>
              </w:rPr>
              <w:t>[var.var_somatic.level_I + var.var_somatic.level_II, “BRCA1”]|wfy_filter_gene_var</w:t>
            </w:r>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if var_brca.special.judge_intumor == “intumor”%}</w:t>
            </w:r>
            <w:r>
              <w:rPr>
                <w:rFonts w:ascii="微软雅黑" w:eastAsia="微软雅黑" w:hAnsi="微软雅黑" w:cs="微软雅黑" w:hint="eastAsia"/>
                <w:color w:val="FF0000"/>
                <w:szCs w:val="21"/>
              </w:rPr>
              <w:t>I类-强临床意义</w:t>
            </w:r>
            <w:r w:rsidR="00206B50">
              <w:rPr>
                <w:rFonts w:ascii="微软雅黑" w:eastAsia="微软雅黑" w:hAnsi="微软雅黑" w:cs="微软雅黑" w:hint="eastAsia"/>
                <w:color w:val="FF0000"/>
                <w:szCs w:val="21"/>
              </w:rPr>
              <w:t>体细胞</w:t>
            </w:r>
            <w:r>
              <w:rPr>
                <w:rFonts w:ascii="微软雅黑" w:eastAsia="微软雅黑" w:hAnsi="微软雅黑" w:cs="微软雅黑" w:hint="eastAsia"/>
                <w:color w:val="FF0000"/>
                <w:szCs w:val="21"/>
              </w:rPr>
              <w:t>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206B50">
              <w:rPr>
                <w:rFonts w:ascii="微软雅黑" w:eastAsia="微软雅黑" w:hAnsi="微软雅黑" w:cs="微软雅黑" w:hint="eastAsia"/>
                <w:color w:val="FF0000"/>
                <w:szCs w:val="21"/>
              </w:rPr>
              <w:t>体细胞</w:t>
            </w:r>
            <w:r>
              <w:rPr>
                <w:rFonts w:ascii="微软雅黑" w:eastAsia="微软雅黑" w:hAnsi="微软雅黑" w:cs="微软雅黑" w:hint="eastAsia"/>
                <w:color w:val="FF0000"/>
                <w:szCs w:val="21"/>
              </w:rPr>
              <w:t>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004F8152" w14:textId="7F906A70" w:rsidR="00577E27" w:rsidRDefault="00577E27" w:rsidP="008A7F1E">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00690F2E" w:rsidRPr="00690F2E">
              <w:rPr>
                <w:rFonts w:ascii="微软雅黑" w:eastAsia="微软雅黑" w:hAnsi="微软雅黑" w:cs="微软雅黑"/>
                <w:color w:val="000000" w:themeColor="text1"/>
                <w:szCs w:val="21"/>
              </w:rPr>
              <w:t>[var.var_somatic.level_I + var.var_somatic.level_II, “BRCA1”]|wfy_filter_gene_var</w:t>
            </w:r>
            <w:r w:rsidRPr="000E2160">
              <w:rPr>
                <w:rFonts w:ascii="微软雅黑" w:eastAsia="微软雅黑" w:hAnsi="微软雅黑" w:cs="微软雅黑"/>
                <w:color w:val="000000" w:themeColor="text1"/>
                <w:szCs w:val="21"/>
              </w:rPr>
              <w:t xml:space="preserve"> %}</w:t>
            </w:r>
          </w:p>
          <w:p w14:paraId="0520E6A2" w14:textId="77777777" w:rsidR="00577E27" w:rsidRPr="000E2160" w:rsidRDefault="00577E27" w:rsidP="008A7F1E">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{a.gene_symbol}}</w:t>
            </w:r>
            <w:r w:rsidRPr="000E2160">
              <w:rPr>
                <w:rFonts w:ascii="微软雅黑" w:eastAsia="微软雅黑" w:hAnsi="微软雅黑" w:cs="微软雅黑"/>
                <w:color w:val="FF0000"/>
                <w:szCs w:val="21"/>
              </w:rPr>
              <w:t xml:space="preserve"> {{a.transcript_primary}}:{{a.hgvs_c}}{%if a.hgvs_p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{a.hgvs_p}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5A3C7F09" w14:textId="77777777" w:rsidR="00577E27" w:rsidRPr="000E2160"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endfor%}</w:t>
            </w:r>
          </w:p>
          <w:p w14:paraId="5DE26E98" w14:textId="77777777" w:rsidR="00577E27" w:rsidRPr="000E2160"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52B9AD9C" w14:textId="1406E12B" w:rsidR="00577E27" w:rsidRPr="000E2160"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00690F2E" w:rsidRPr="00690F2E">
              <w:rPr>
                <w:rFonts w:ascii="微软雅黑" w:eastAsia="微软雅黑" w:hAnsi="微软雅黑" w:cs="微软雅黑"/>
                <w:color w:val="FF0000"/>
                <w:szCs w:val="21"/>
              </w:rPr>
              <w:t>[var.var_somatic.level_I + var.var_somatic.level_II, “BRCA1”]|wfy_filter_gene_var</w:t>
            </w:r>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if var_brca.special.judge_intumor == “intumor”%}</w:t>
            </w:r>
            <w:r>
              <w:rPr>
                <w:rFonts w:ascii="微软雅黑" w:eastAsia="微软雅黑" w:hAnsi="微软雅黑" w:cs="微软雅黑" w:hint="eastAsia"/>
                <w:color w:val="FF0000"/>
                <w:szCs w:val="21"/>
              </w:rPr>
              <w:t>I类-强临床意义</w:t>
            </w:r>
            <w:r w:rsidR="00206B50">
              <w:rPr>
                <w:rFonts w:ascii="微软雅黑" w:eastAsia="微软雅黑" w:hAnsi="微软雅黑" w:cs="微软雅黑" w:hint="eastAsia"/>
                <w:color w:val="FF0000"/>
                <w:szCs w:val="21"/>
              </w:rPr>
              <w:t>体细胞</w:t>
            </w:r>
            <w:r>
              <w:rPr>
                <w:rFonts w:ascii="微软雅黑" w:eastAsia="微软雅黑" w:hAnsi="微软雅黑" w:cs="微软雅黑" w:hint="eastAsia"/>
                <w:color w:val="FF0000"/>
                <w:szCs w:val="21"/>
              </w:rPr>
              <w:t>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w:t>
            </w:r>
            <w:r w:rsidR="00206B50">
              <w:rPr>
                <w:rFonts w:ascii="微软雅黑" w:eastAsia="微软雅黑" w:hAnsi="微软雅黑" w:cs="微软雅黑" w:hint="eastAsia"/>
                <w:color w:val="FF0000"/>
                <w:szCs w:val="21"/>
              </w:rPr>
              <w:t>体细胞</w:t>
            </w:r>
            <w:r>
              <w:rPr>
                <w:rFonts w:ascii="微软雅黑" w:eastAsia="微软雅黑" w:hAnsi="微软雅黑" w:cs="微软雅黑" w:hint="eastAsia"/>
                <w:color w:val="FF0000"/>
                <w:szCs w:val="21"/>
              </w:rPr>
              <w:t>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00690F2E" w:rsidRPr="00690F2E">
              <w:rPr>
                <w:rFonts w:ascii="微软雅黑" w:eastAsia="微软雅黑" w:hAnsi="微软雅黑" w:cs="微软雅黑"/>
                <w:color w:val="000000" w:themeColor="text1"/>
                <w:szCs w:val="21"/>
              </w:rPr>
              <w:t>[var.var_somatic.level_I + var.var_somatic.level_II, “BRCA1”]|wfy_filter_gene_var</w:t>
            </w:r>
            <w:r w:rsidRPr="000E2160">
              <w:rPr>
                <w:rFonts w:ascii="微软雅黑" w:eastAsia="微软雅黑" w:hAnsi="微软雅黑" w:cs="微软雅黑"/>
                <w:color w:val="000000" w:themeColor="text1"/>
                <w:szCs w:val="21"/>
              </w:rPr>
              <w:t xml:space="preserve">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{a.gene_symbol}}</w:t>
            </w:r>
            <w:r w:rsidRPr="000E2160">
              <w:rPr>
                <w:rFonts w:ascii="微软雅黑" w:eastAsia="微软雅黑" w:hAnsi="微软雅黑" w:cs="微软雅黑"/>
                <w:color w:val="FF0000"/>
                <w:szCs w:val="21"/>
              </w:rPr>
              <w:t xml:space="preserve"> {{a.transcript_primary}}:{{a.hgvs_c}}{%if a.hgvs_p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{a.hgvs_p}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endfor%}</w:t>
            </w:r>
          </w:p>
          <w:p w14:paraId="38462532" w14:textId="77777777" w:rsidR="00577E27" w:rsidRPr="00256539"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760DBBBD" w14:textId="77777777" w:rsidR="00577E27" w:rsidRPr="00256539" w:rsidRDefault="00577E27"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{%p endif%}</w:t>
            </w:r>
          </w:p>
          <w:p w14:paraId="07E833EE" w14:textId="11B96033" w:rsidR="00577E27" w:rsidRDefault="00577E27" w:rsidP="008A7F1E">
            <w:pPr>
              <w:snapToGrid w:val="0"/>
              <w:spacing w:line="300" w:lineRule="exact"/>
              <w:rPr>
                <w:rFonts w:ascii="微软雅黑" w:eastAsia="微软雅黑" w:hAnsi="微软雅黑" w:cs="微软雅黑"/>
                <w:color w:val="000000" w:themeColor="text1"/>
                <w:szCs w:val="21"/>
              </w:rPr>
            </w:pPr>
            <w:r w:rsidRPr="00690F2E">
              <w:rPr>
                <w:rFonts w:ascii="微软雅黑" w:eastAsia="微软雅黑" w:hAnsi="微软雅黑" w:cs="微软雅黑"/>
                <w:color w:val="000000" w:themeColor="text1"/>
                <w:szCs w:val="21"/>
                <w:highlight w:val="darkGray"/>
              </w:rPr>
              <w:t>{%</w:t>
            </w:r>
            <w:r w:rsidRPr="00690F2E">
              <w:rPr>
                <w:rFonts w:ascii="微软雅黑" w:eastAsia="微软雅黑" w:hAnsi="微软雅黑" w:cs="微软雅黑" w:hint="eastAsia"/>
                <w:color w:val="000000" w:themeColor="text1"/>
                <w:szCs w:val="21"/>
                <w:highlight w:val="darkGray"/>
              </w:rPr>
              <w:t>p</w:t>
            </w:r>
            <w:r w:rsidRPr="00690F2E">
              <w:rPr>
                <w:rFonts w:ascii="微软雅黑" w:eastAsia="微软雅黑" w:hAnsi="微软雅黑" w:cs="微软雅黑"/>
                <w:color w:val="000000" w:themeColor="text1"/>
                <w:szCs w:val="21"/>
                <w:highlight w:val="darkGray"/>
              </w:rPr>
              <w:t xml:space="preserve"> if </w:t>
            </w:r>
            <w:r w:rsidR="00690F2E" w:rsidRPr="00690F2E">
              <w:rPr>
                <w:rFonts w:ascii="微软雅黑" w:eastAsia="微软雅黑" w:hAnsi="微软雅黑" w:cs="微软雅黑"/>
                <w:color w:val="000000" w:themeColor="text1"/>
                <w:szCs w:val="21"/>
                <w:highlight w:val="darkGray"/>
              </w:rPr>
              <w:t xml:space="preserve">[ var.var_somatic.level_onco_nodrug + var.var_somatic.level_III, “BRCA1”]|wfy_filter_gene_var </w:t>
            </w:r>
            <w:r w:rsidRPr="00690F2E">
              <w:rPr>
                <w:rFonts w:ascii="微软雅黑" w:eastAsia="微软雅黑" w:hAnsi="微软雅黑" w:cs="微软雅黑"/>
                <w:color w:val="000000" w:themeColor="text1"/>
                <w:szCs w:val="21"/>
                <w:highlight w:val="darkGray"/>
              </w:rPr>
              <w:t>%}</w:t>
            </w:r>
          </w:p>
          <w:p w14:paraId="721CE515" w14:textId="0FAC538E" w:rsidR="00577E27" w:rsidRPr="00256539"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00690F2E" w:rsidRPr="00690F2E">
              <w:rPr>
                <w:rFonts w:ascii="微软雅黑" w:eastAsia="微软雅黑" w:hAnsi="微软雅黑" w:cs="微软雅黑"/>
                <w:color w:val="000000" w:themeColor="text1"/>
                <w:szCs w:val="21"/>
              </w:rPr>
              <w:t>[ var.var_somatic.level_onco_nodrug + var.var_somatic.level_III, “BRCA1”]|wfy_filter_gene_var</w:t>
            </w:r>
            <w:r>
              <w:rPr>
                <w:rFonts w:ascii="微软雅黑" w:eastAsia="微软雅黑" w:hAnsi="微软雅黑" w:cs="微软雅黑"/>
                <w:color w:val="000000" w:themeColor="text1"/>
                <w:szCs w:val="21"/>
              </w:rPr>
              <w:t>)|count &gt;1%}</w:t>
            </w:r>
          </w:p>
          <w:p w14:paraId="598D5C99" w14:textId="66F8EC5C" w:rsidR="00577E27" w:rsidRPr="00A12D4C" w:rsidRDefault="00577E27"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00690F2E" w:rsidRPr="00690F2E">
              <w:rPr>
                <w:rFonts w:ascii="微软雅黑" w:eastAsia="微软雅黑" w:hAnsi="微软雅黑" w:cs="微软雅黑"/>
                <w:color w:val="000000" w:themeColor="text1"/>
                <w:szCs w:val="21"/>
              </w:rPr>
              <w:t>[ var.var_somatic.level_onco_nodrug + var.var_somatic.level_III, “BRCA1”]|wfy_filter_gene_var</w:t>
            </w:r>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sidR="00206B50">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p>
          <w:p w14:paraId="1F265118" w14:textId="75692A5E" w:rsidR="00577E27" w:rsidRPr="00A12D4C" w:rsidRDefault="00577E27"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00690F2E" w:rsidRPr="00690F2E">
              <w:rPr>
                <w:rFonts w:ascii="微软雅黑" w:eastAsia="微软雅黑" w:hAnsi="微软雅黑" w:cs="微软雅黑"/>
                <w:color w:val="000000" w:themeColor="text1"/>
                <w:szCs w:val="21"/>
              </w:rPr>
              <w:t>[ var.var_somatic.level_onco_nodrug + var.var_somatic.level_III, “BRCA1”]|wfy_filter_gene_var</w:t>
            </w:r>
            <w:r w:rsidRPr="00A12D4C">
              <w:rPr>
                <w:rFonts w:ascii="微软雅黑" w:eastAsia="微软雅黑" w:hAnsi="微软雅黑" w:cs="微软雅黑"/>
                <w:color w:val="000000" w:themeColor="text1"/>
                <w:szCs w:val="21"/>
              </w:rPr>
              <w:t xml:space="preserve"> %}</w:t>
            </w:r>
          </w:p>
          <w:p w14:paraId="1C01D4B2" w14:textId="77777777" w:rsidR="00577E27" w:rsidRPr="00A12D4C" w:rsidRDefault="00577E27"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{a.gene_symbol}}</w:t>
            </w:r>
            <w:r w:rsidRPr="00A12D4C">
              <w:rPr>
                <w:rFonts w:ascii="微软雅黑" w:eastAsia="微软雅黑" w:hAnsi="微软雅黑" w:cs="微软雅黑"/>
                <w:color w:val="000000" w:themeColor="text1"/>
                <w:szCs w:val="21"/>
              </w:rPr>
              <w:t xml:space="preserve"> {{a.transcript_primary}}:{{a.hgvs_c}}{%if a.hgvs_p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{a.hgvs_p}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0D497560" w14:textId="77777777" w:rsidR="00577E27" w:rsidRPr="00A12D4C"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endfor%}</w:t>
            </w:r>
          </w:p>
          <w:p w14:paraId="5628AD01" w14:textId="77777777" w:rsidR="00577E27" w:rsidRPr="000E2160"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7181E3FD" w14:textId="76907909" w:rsidR="00577E27" w:rsidRPr="00A12D4C" w:rsidRDefault="00577E27"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00690F2E" w:rsidRPr="00690F2E">
              <w:rPr>
                <w:rFonts w:ascii="微软雅黑" w:eastAsia="微软雅黑" w:hAnsi="微软雅黑" w:cs="微软雅黑"/>
                <w:color w:val="000000" w:themeColor="text1"/>
                <w:szCs w:val="21"/>
              </w:rPr>
              <w:t>[ var.var_somatic.level_onco_nodrug + var.var_somatic.level_III, “BRCA1”]|wfy_filter_gene_var</w:t>
            </w:r>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sidR="00206B50">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00690F2E" w:rsidRPr="00690F2E">
              <w:rPr>
                <w:rFonts w:ascii="微软雅黑" w:eastAsia="微软雅黑" w:hAnsi="微软雅黑" w:cs="微软雅黑"/>
                <w:color w:val="000000" w:themeColor="text1"/>
                <w:szCs w:val="21"/>
              </w:rPr>
              <w:t xml:space="preserve">[ var.var_somatic.level_onco_nodrug + var.var_somatic.level_III, </w:t>
            </w:r>
            <w:r w:rsidR="00690F2E" w:rsidRPr="00690F2E">
              <w:rPr>
                <w:rFonts w:ascii="微软雅黑" w:eastAsia="微软雅黑" w:hAnsi="微软雅黑" w:cs="微软雅黑"/>
                <w:color w:val="000000" w:themeColor="text1"/>
                <w:szCs w:val="21"/>
              </w:rPr>
              <w:lastRenderedPageBreak/>
              <w:t>“BRCA1”]|wfy_filter_gene_var</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{a.gene_symbol}}</w:t>
            </w:r>
            <w:r w:rsidRPr="00A12D4C">
              <w:rPr>
                <w:rFonts w:ascii="微软雅黑" w:eastAsia="微软雅黑" w:hAnsi="微软雅黑" w:cs="微软雅黑"/>
                <w:color w:val="000000" w:themeColor="text1"/>
                <w:szCs w:val="21"/>
              </w:rPr>
              <w:t xml:space="preserve"> {{a.transcript_primary}}:{{a.hgvs_c}}{%if a.hgvs_p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{a.hgvs_p}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endfor%}</w:t>
            </w:r>
          </w:p>
          <w:p w14:paraId="1F145EF1" w14:textId="77777777" w:rsidR="00577E27" w:rsidRPr="00256539" w:rsidRDefault="00577E27"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537A2C60" w14:textId="6B8B0B1B" w:rsidR="00577E27" w:rsidRPr="00FA7D8F" w:rsidRDefault="00577E27" w:rsidP="008A7F1E">
            <w:pPr>
              <w:snapToGrid w:val="0"/>
              <w:spacing w:line="300" w:lineRule="exact"/>
              <w:rPr>
                <w:rFonts w:ascii="Times New Roman" w:eastAsia="微软雅黑" w:hAnsi="Times New Roman" w:cs="Times New Roman"/>
                <w:szCs w:val="21"/>
              </w:rPr>
            </w:pPr>
            <w:r w:rsidRPr="00690F2E">
              <w:rPr>
                <w:rFonts w:ascii="微软雅黑" w:eastAsia="微软雅黑" w:hAnsi="微软雅黑" w:cs="微软雅黑"/>
                <w:color w:val="000000" w:themeColor="text1"/>
                <w:szCs w:val="21"/>
                <w:highlight w:val="darkGray"/>
              </w:rPr>
              <w:t>{%p endif%}</w:t>
            </w:r>
          </w:p>
          <w:p w14:paraId="607F7755" w14:textId="0752FC80" w:rsidR="00FA7D8F" w:rsidRPr="00FA7D8F" w:rsidRDefault="00FA7D8F"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{%p else%}</w:t>
            </w:r>
          </w:p>
          <w:p w14:paraId="557D32B0" w14:textId="30EBC8B4" w:rsidR="00C6619A" w:rsidRDefault="00417FDE"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39977F09" w14:textId="77777777" w:rsidR="00C6619A" w:rsidRDefault="00417FDE"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w:t>
            </w:r>
            <w:r>
              <w:rPr>
                <w:rFonts w:ascii="Times New Roman" w:eastAsia="微软雅黑" w:hAnsi="Times New Roman" w:cs="Times New Roman"/>
                <w:szCs w:val="21"/>
              </w:rPr>
              <w:t>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强临床意义、</w:t>
            </w:r>
            <w:r>
              <w:rPr>
                <w:rFonts w:ascii="Times New Roman" w:eastAsia="微软雅黑" w:hAnsi="Times New Roman" w:cs="Times New Roman"/>
                <w:szCs w:val="21"/>
              </w:rPr>
              <w:t>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潜在临床意义、</w:t>
            </w:r>
            <w:r>
              <w:rPr>
                <w:rFonts w:ascii="Times New Roman" w:eastAsia="微软雅黑" w:hAnsi="Times New Roman" w:cs="Times New Roman"/>
                <w:szCs w:val="21"/>
              </w:rPr>
              <w:t>III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临床意义不明的体细胞变异</w:t>
            </w:r>
          </w:p>
          <w:p w14:paraId="3F0E6979" w14:textId="1E1BCF1A" w:rsidR="00FA7D8F" w:rsidRDefault="00FA7D8F" w:rsidP="008A7F1E">
            <w:pPr>
              <w:snapToGrid w:val="0"/>
              <w:spacing w:line="300" w:lineRule="exact"/>
              <w:rPr>
                <w:rFonts w:ascii="Times New Roman" w:eastAsia="微软雅黑" w:hAnsi="Times New Roman" w:cs="Times New Roman"/>
                <w:szCs w:val="21"/>
                <w:lang w:val="fr-FR"/>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tc>
      </w:tr>
      <w:tr w:rsidR="00C6619A" w14:paraId="6158C534" w14:textId="77777777" w:rsidTr="008A7F1E">
        <w:trPr>
          <w:trHeight w:val="759"/>
        </w:trPr>
        <w:tc>
          <w:tcPr>
            <w:tcW w:w="2130" w:type="dxa"/>
            <w:shd w:val="clear" w:color="auto" w:fill="auto"/>
            <w:tcMar>
              <w:left w:w="108" w:type="dxa"/>
              <w:right w:w="108" w:type="dxa"/>
            </w:tcMar>
            <w:vAlign w:val="center"/>
          </w:tcPr>
          <w:p w14:paraId="092B3ED0" w14:textId="77777777" w:rsidR="00C6619A" w:rsidRDefault="00417FDE" w:rsidP="008A7F1E">
            <w:pPr>
              <w:snapToGrid w:val="0"/>
              <w:spacing w:line="300" w:lineRule="exact"/>
              <w:rPr>
                <w:rFonts w:ascii="Times New Roman" w:eastAsia="微软雅黑" w:hAnsi="Times New Roman" w:cs="Times New Roman"/>
                <w:i/>
                <w:iCs/>
                <w:szCs w:val="21"/>
              </w:rPr>
            </w:pPr>
            <w:r>
              <w:rPr>
                <w:rFonts w:ascii="Times New Roman" w:eastAsia="微软雅黑" w:hAnsi="Times New Roman" w:cs="Times New Roman"/>
                <w:i/>
                <w:iCs/>
                <w:szCs w:val="21"/>
              </w:rPr>
              <w:lastRenderedPageBreak/>
              <w:t>BRCA2</w:t>
            </w:r>
          </w:p>
        </w:tc>
        <w:tc>
          <w:tcPr>
            <w:tcW w:w="7832" w:type="dxa"/>
            <w:shd w:val="clear" w:color="auto" w:fill="auto"/>
            <w:tcMar>
              <w:left w:w="0" w:type="dxa"/>
              <w:right w:w="0" w:type="dxa"/>
            </w:tcMar>
            <w:vAlign w:val="center"/>
          </w:tcPr>
          <w:p w14:paraId="00F6EA52" w14:textId="77777777" w:rsidR="00CF2593" w:rsidRDefault="00CF2593" w:rsidP="008A7F1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w:t>
            </w:r>
            <w:r>
              <w:rPr>
                <w:rFonts w:ascii="Times New Roman" w:eastAsia="微软雅黑" w:hAnsi="Times New Roman" w:cs="Times New Roman"/>
                <w:szCs w:val="21"/>
              </w:rPr>
              <w:t>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_mlpa_L4 +</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w:t>
            </w:r>
            <w:r>
              <w:rPr>
                <w:rFonts w:ascii="Times New Roman" w:eastAsia="微软雅黑" w:hAnsi="Times New Roman" w:cs="Times New Roman"/>
                <w:szCs w:val="21"/>
              </w:rPr>
              <w:t>3</w:t>
            </w:r>
            <w:r w:rsidRPr="00827967">
              <w:rPr>
                <w:rFonts w:ascii="Times New Roman" w:eastAsia="微软雅黑" w:hAnsi="Times New Roman" w:cs="Times New Roman"/>
                <w:szCs w:val="21"/>
              </w:rPr>
              <w:t xml:space="preserve"> +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or</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var.var_somatic.level_I + var.var_somatic.level_II</w:t>
            </w:r>
            <w:r>
              <w:rPr>
                <w:rFonts w:ascii="Times New Roman" w:eastAsia="微软雅黑" w:hAnsi="Times New Roman" w:cs="Times New Roman"/>
                <w:szCs w:val="21"/>
              </w:rPr>
              <w:t xml:space="preserve"> + </w:t>
            </w:r>
            <w:r w:rsidRPr="00FA7D8F">
              <w:rPr>
                <w:rFonts w:ascii="Times New Roman" w:eastAsia="微软雅黑" w:hAnsi="Times New Roman" w:cs="Times New Roman"/>
                <w:szCs w:val="21"/>
              </w:rPr>
              <w:t>var.var_somatic.level_onco_nodrug</w:t>
            </w:r>
            <w:r>
              <w:rPr>
                <w:rFonts w:ascii="Times New Roman" w:eastAsia="微软雅黑" w:hAnsi="Times New Roman" w:cs="Times New Roman"/>
                <w:szCs w:val="21"/>
              </w:rPr>
              <w:t xml:space="preserve"> + </w:t>
            </w:r>
            <w:r w:rsidRPr="00FA7D8F">
              <w:rPr>
                <w:rFonts w:ascii="Times New Roman" w:eastAsia="微软雅黑" w:hAnsi="Times New Roman" w:cs="Times New Roman"/>
                <w:szCs w:val="21"/>
              </w:rPr>
              <w:t>var.var_somatic.level_III</w:t>
            </w:r>
            <w:r>
              <w:rPr>
                <w:rFonts w:ascii="Times New Roman" w:eastAsia="微软雅黑" w:hAnsi="Times New Roman" w:cs="Times New Roman"/>
                <w:szCs w:val="21"/>
              </w:rPr>
              <w:t>, “BRCA2”]|</w:t>
            </w:r>
            <w:r>
              <w:rPr>
                <w:rFonts w:ascii="Times New Roman" w:eastAsia="微软雅黑" w:hAnsi="Times New Roman" w:cs="Times New Roman" w:hint="eastAsia"/>
                <w:szCs w:val="21"/>
              </w:rPr>
              <w:t>wfy_filter_gene_var</w:t>
            </w:r>
            <w:r>
              <w:rPr>
                <w:rFonts w:ascii="Times New Roman" w:eastAsia="微软雅黑" w:hAnsi="Times New Roman" w:cs="Times New Roman"/>
                <w:szCs w:val="21"/>
              </w:rPr>
              <w:t>%</w:t>
            </w:r>
            <w:r>
              <w:rPr>
                <w:rFonts w:ascii="Times New Roman" w:eastAsia="微软雅黑" w:hAnsi="Times New Roman" w:cs="Times New Roman" w:hint="eastAsia"/>
                <w:szCs w:val="21"/>
              </w:rPr>
              <w:t>}</w:t>
            </w:r>
          </w:p>
          <w:p w14:paraId="1B87F9DF"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w:t>
            </w:r>
            <w:r w:rsidRPr="00B94DD1">
              <w:rPr>
                <w:rFonts w:ascii="Times New Roman" w:eastAsia="微软雅黑" w:hAnsi="Times New Roman" w:cs="Times New Roman"/>
                <w:szCs w:val="21"/>
                <w:highlight w:val="green"/>
              </w:rPr>
              <w:t xml:space="preserve"> if var_brca.snv_m.</w:t>
            </w:r>
            <w:r>
              <w:rPr>
                <w:rFonts w:ascii="Times New Roman" w:eastAsia="微软雅黑" w:hAnsi="Times New Roman" w:cs="Times New Roman"/>
                <w:szCs w:val="21"/>
                <w:highlight w:val="green"/>
              </w:rPr>
              <w:t>B2</w:t>
            </w:r>
            <w:r w:rsidRPr="00B94DD1">
              <w:rPr>
                <w:rFonts w:ascii="Times New Roman" w:eastAsia="微软雅黑" w:hAnsi="Times New Roman" w:cs="Times New Roman"/>
                <w:szCs w:val="21"/>
                <w:highlight w:val="green"/>
              </w:rPr>
              <w:t xml:space="preserve">_G_L5 + </w:t>
            </w:r>
            <w:r w:rsidRPr="00652332">
              <w:rPr>
                <w:rFonts w:ascii="Times New Roman" w:eastAsia="微软雅黑" w:hAnsi="Times New Roman" w:cs="Times New Roman"/>
                <w:szCs w:val="21"/>
                <w:highlight w:val="green"/>
              </w:rPr>
              <w:t>var_brca.mlpa_v2.</w:t>
            </w:r>
            <w:r>
              <w:rPr>
                <w:rFonts w:ascii="Times New Roman" w:eastAsia="微软雅黑" w:hAnsi="Times New Roman" w:cs="Times New Roman"/>
                <w:szCs w:val="21"/>
                <w:highlight w:val="green"/>
              </w:rPr>
              <w:t>B2</w:t>
            </w:r>
            <w:r w:rsidRPr="00652332">
              <w:rPr>
                <w:rFonts w:ascii="Times New Roman" w:eastAsia="微软雅黑" w:hAnsi="Times New Roman" w:cs="Times New Roman"/>
                <w:szCs w:val="21"/>
                <w:highlight w:val="green"/>
              </w:rPr>
              <w:t>_mlpa_L5 %}</w:t>
            </w:r>
          </w:p>
          <w:p w14:paraId="4A89AEB0"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)|count &gt; 1%}</w:t>
            </w:r>
          </w:p>
          <w:p w14:paraId="1EFF70A4"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w:t>
            </w:r>
            <w:r>
              <w:rPr>
                <w:rFonts w:ascii="Times New Roman" w:eastAsia="微软雅黑" w:hAnsi="Times New Roman" w:cs="Times New Roman"/>
                <w:color w:val="FF0000"/>
                <w:szCs w:val="21"/>
              </w:rPr>
              <w:t>B2</w:t>
            </w:r>
            <w:r w:rsidRPr="00FA7D8F">
              <w:rPr>
                <w:rFonts w:ascii="Times New Roman" w:eastAsia="微软雅黑" w:hAnsi="Times New Roman" w:cs="Times New Roman"/>
                <w:color w:val="FF0000"/>
                <w:szCs w:val="21"/>
              </w:rPr>
              <w:t>_G_L5</w:t>
            </w:r>
            <w:r w:rsidRPr="00EF445C">
              <w:rPr>
                <w:rFonts w:ascii="Times New Roman" w:eastAsia="微软雅黑" w:hAnsi="Times New Roman" w:cs="Times New Roman"/>
                <w:color w:val="FF0000"/>
                <w:szCs w:val="21"/>
              </w:rPr>
              <w:t xml:space="preserve"> + var_brca.mlpa_v2.</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 xml:space="preserve">_mlpa_L5)|count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48910584"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p>
          <w:p w14:paraId="7E8D6CCB"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del{%elif a.type == “Gain”%}{{a.value}} 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p>
          <w:p w14:paraId="1293B1C4"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endfor%}</w:t>
            </w:r>
          </w:p>
          <w:p w14:paraId="47177628"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6A1CC115"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del{%elif a.type == “Gain”%}{{a.value}} 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r>
              <w:rPr>
                <w:rFonts w:ascii="Times New Roman" w:eastAsia="微软雅黑" w:hAnsi="Times New Roman" w:cs="Times New Roman" w:hint="eastAsia"/>
                <w:szCs w:val="21"/>
              </w:rPr>
              <w:t>{</w:t>
            </w:r>
            <w:r>
              <w:rPr>
                <w:rFonts w:ascii="Times New Roman" w:eastAsia="微软雅黑" w:hAnsi="Times New Roman" w:cs="Times New Roman"/>
                <w:szCs w:val="21"/>
              </w:rPr>
              <w:t>% endfor%}</w:t>
            </w:r>
          </w:p>
          <w:p w14:paraId="6C2839B0"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5E3A06D4"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7324D073"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w:t>
            </w:r>
            <w:r w:rsidRPr="00B94DD1">
              <w:rPr>
                <w:rFonts w:ascii="Times New Roman" w:eastAsia="微软雅黑" w:hAnsi="Times New Roman" w:cs="Times New Roman"/>
                <w:szCs w:val="21"/>
                <w:highlight w:val="yellow"/>
              </w:rPr>
              <w:t>p if var_brca.snv_m.</w:t>
            </w:r>
            <w:r>
              <w:rPr>
                <w:rFonts w:ascii="Times New Roman" w:eastAsia="微软雅黑" w:hAnsi="Times New Roman" w:cs="Times New Roman"/>
                <w:szCs w:val="21"/>
                <w:highlight w:val="yellow"/>
              </w:rPr>
              <w:t>B2</w:t>
            </w:r>
            <w:r w:rsidRPr="00B94DD1">
              <w:rPr>
                <w:rFonts w:ascii="Times New Roman" w:eastAsia="微软雅黑" w:hAnsi="Times New Roman" w:cs="Times New Roman"/>
                <w:szCs w:val="21"/>
                <w:highlight w:val="yellow"/>
              </w:rPr>
              <w:t>_G_L4 + v</w:t>
            </w:r>
            <w:r w:rsidRPr="00652332">
              <w:rPr>
                <w:rFonts w:ascii="Times New Roman" w:eastAsia="微软雅黑" w:hAnsi="Times New Roman" w:cs="Times New Roman"/>
                <w:szCs w:val="21"/>
                <w:highlight w:val="yellow"/>
              </w:rPr>
              <w:t>ar_brca.mlpa_v2.</w:t>
            </w:r>
            <w:r>
              <w:rPr>
                <w:rFonts w:ascii="Times New Roman" w:eastAsia="微软雅黑" w:hAnsi="Times New Roman" w:cs="Times New Roman"/>
                <w:szCs w:val="21"/>
                <w:highlight w:val="yellow"/>
              </w:rPr>
              <w:t>B2</w:t>
            </w:r>
            <w:r w:rsidRPr="00652332">
              <w:rPr>
                <w:rFonts w:ascii="Times New Roman" w:eastAsia="微软雅黑" w:hAnsi="Times New Roman" w:cs="Times New Roman"/>
                <w:szCs w:val="21"/>
                <w:highlight w:val="yellow"/>
              </w:rPr>
              <w:t>_mlpa_L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w:t>
            </w:r>
          </w:p>
          <w:p w14:paraId="665DB905"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4)|count &gt; 1%}</w:t>
            </w:r>
          </w:p>
          <w:p w14:paraId="348FEEBA"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w:t>
            </w:r>
            <w:r>
              <w:rPr>
                <w:rFonts w:ascii="Times New Roman" w:eastAsia="微软雅黑" w:hAnsi="Times New Roman" w:cs="Times New Roman"/>
                <w:color w:val="FF0000"/>
                <w:szCs w:val="21"/>
              </w:rPr>
              <w:t>B2</w:t>
            </w:r>
            <w:r w:rsidRPr="00FA7D8F">
              <w:rPr>
                <w:rFonts w:ascii="Times New Roman" w:eastAsia="微软雅黑" w:hAnsi="Times New Roman" w:cs="Times New Roman"/>
                <w:color w:val="FF0000"/>
                <w:szCs w:val="21"/>
              </w:rPr>
              <w:t>_G_L4</w:t>
            </w:r>
            <w:r w:rsidRPr="00EF445C">
              <w:rPr>
                <w:rFonts w:ascii="Times New Roman" w:eastAsia="微软雅黑" w:hAnsi="Times New Roman" w:cs="Times New Roman"/>
                <w:color w:val="FF0000"/>
                <w:szCs w:val="21"/>
              </w:rPr>
              <w:t xml:space="preserve"> + var_brca.mlpa_v2.</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_mlpa_L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10C61D5B"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4 %}</w:t>
            </w:r>
          </w:p>
          <w:p w14:paraId="1B60DFFD"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del{%elif a.type == “Gain”%}{{a.value}} 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p>
          <w:p w14:paraId="6E7D9BAA"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endfor%}</w:t>
            </w:r>
          </w:p>
          <w:p w14:paraId="63C9AFC8"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4B698291"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del{%elif a.type == “Gain”%}{{a.value}} </w:t>
            </w:r>
            <w:r w:rsidRPr="00EF445C">
              <w:rPr>
                <w:rFonts w:ascii="Times New Roman" w:eastAsia="微软雅黑" w:hAnsi="Times New Roman" w:cs="Times New Roman"/>
                <w:color w:val="FF0000"/>
                <w:szCs w:val="21"/>
              </w:rPr>
              <w:lastRenderedPageBreak/>
              <w:t>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r>
              <w:rPr>
                <w:rFonts w:ascii="Times New Roman" w:eastAsia="微软雅黑" w:hAnsi="Times New Roman" w:cs="Times New Roman" w:hint="eastAsia"/>
                <w:szCs w:val="21"/>
              </w:rPr>
              <w:t>{</w:t>
            </w:r>
            <w:r>
              <w:rPr>
                <w:rFonts w:ascii="Times New Roman" w:eastAsia="微软雅黑" w:hAnsi="Times New Roman" w:cs="Times New Roman"/>
                <w:szCs w:val="21"/>
              </w:rPr>
              <w:t>% endfor%}</w:t>
            </w:r>
          </w:p>
          <w:p w14:paraId="29C2D8A2"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32FD7E2B"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41DDFDC1"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w:t>
            </w:r>
            <w:r w:rsidRPr="00B94DD1">
              <w:rPr>
                <w:rFonts w:ascii="Times New Roman" w:eastAsia="微软雅黑" w:hAnsi="Times New Roman" w:cs="Times New Roman"/>
                <w:szCs w:val="21"/>
                <w:highlight w:val="cyan"/>
              </w:rPr>
              <w:t xml:space="preserve"> if var_brca.snv_m.</w:t>
            </w:r>
            <w:r>
              <w:rPr>
                <w:rFonts w:ascii="Times New Roman" w:eastAsia="微软雅黑" w:hAnsi="Times New Roman" w:cs="Times New Roman"/>
                <w:szCs w:val="21"/>
                <w:highlight w:val="cyan"/>
              </w:rPr>
              <w:t>B2</w:t>
            </w:r>
            <w:r w:rsidRPr="00B94DD1">
              <w:rPr>
                <w:rFonts w:ascii="Times New Roman" w:eastAsia="微软雅黑" w:hAnsi="Times New Roman" w:cs="Times New Roman"/>
                <w:szCs w:val="21"/>
                <w:highlight w:val="cyan"/>
              </w:rPr>
              <w:t xml:space="preserve">_G_L3 + </w:t>
            </w:r>
            <w:r w:rsidRPr="00652332">
              <w:rPr>
                <w:rFonts w:ascii="Times New Roman" w:eastAsia="微软雅黑" w:hAnsi="Times New Roman" w:cs="Times New Roman"/>
                <w:szCs w:val="21"/>
                <w:highlight w:val="cyan"/>
              </w:rPr>
              <w:t>var_brca.mlpa_v2.</w:t>
            </w:r>
            <w:r>
              <w:rPr>
                <w:rFonts w:ascii="Times New Roman" w:eastAsia="微软雅黑" w:hAnsi="Times New Roman" w:cs="Times New Roman"/>
                <w:szCs w:val="21"/>
                <w:highlight w:val="cyan"/>
              </w:rPr>
              <w:t>B2</w:t>
            </w:r>
            <w:r w:rsidRPr="00652332">
              <w:rPr>
                <w:rFonts w:ascii="Times New Roman" w:eastAsia="微软雅黑" w:hAnsi="Times New Roman" w:cs="Times New Roman"/>
                <w:szCs w:val="21"/>
                <w:highlight w:val="cyan"/>
              </w:rPr>
              <w:t>_mlpa_L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w:t>
            </w:r>
          </w:p>
          <w:p w14:paraId="7C5CAF8C"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_mlpa_L3)|count &gt; 1%}</w:t>
            </w:r>
          </w:p>
          <w:p w14:paraId="0AC79748"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_mlpa_L3)|count }}</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p>
          <w:p w14:paraId="26035DBB"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_mlpa_L3 %}</w:t>
            </w:r>
          </w:p>
          <w:p w14:paraId="6A2F87BA"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{a.gene_symbol}}</w:t>
            </w:r>
            <w:r w:rsidRPr="00652332">
              <w:rPr>
                <w:rFonts w:ascii="Times New Roman" w:eastAsia="微软雅黑" w:hAnsi="Times New Roman" w:cs="Times New Roman"/>
                <w:color w:val="000000" w:themeColor="text1"/>
                <w:szCs w:val="21"/>
              </w:rPr>
              <w:t xml:space="preserve"> {%if a.type == “Loss”%}{{a.value}} del{%elif a.type == “Gain”%}{{a.value}} dup{%else%}{{a.transcript_primary}}</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{{a.hgvs_c}}{%if a.hgvs_p != “p.?”%} {{a.hgvs_p}}{%endif%}{%endif%}</w:t>
            </w:r>
          </w:p>
          <w:p w14:paraId="3C76DEA3"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endfor%}</w:t>
            </w:r>
          </w:p>
          <w:p w14:paraId="3747D48E"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59B20E0C"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{a.gene_symbol}}</w:t>
            </w:r>
            <w:r w:rsidRPr="00652332">
              <w:rPr>
                <w:rFonts w:ascii="Times New Roman" w:eastAsia="微软雅黑" w:hAnsi="Times New Roman" w:cs="Times New Roman"/>
                <w:color w:val="000000" w:themeColor="text1"/>
                <w:szCs w:val="21"/>
              </w:rPr>
              <w:t xml:space="preserve"> {%if a.type == “Loss”%}{{a.value}} del{%elif a.type == “Gain”%}{{a.value}} dup{%else%}{{a.transcript_primary}}</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{{a.hgvs_c}}{%if a.hgvs_p != “p.?”%} {{a.hgvs_p}}{%endif%}{%endif%}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endfor%}</w:t>
            </w:r>
          </w:p>
          <w:p w14:paraId="1ED1C09F"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6FD75A91"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33BA5F78"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w:t>
            </w:r>
            <w:r w:rsidRPr="00577E27">
              <w:rPr>
                <w:rFonts w:ascii="微软雅黑" w:eastAsia="微软雅黑" w:hAnsi="微软雅黑" w:cs="微软雅黑" w:hint="eastAsia"/>
                <w:color w:val="000000" w:themeColor="text1"/>
                <w:szCs w:val="21"/>
                <w:highlight w:val="magenta"/>
              </w:rPr>
              <w:t>p</w:t>
            </w:r>
            <w:r w:rsidRPr="00577E27">
              <w:rPr>
                <w:rFonts w:ascii="微软雅黑" w:eastAsia="微软雅黑" w:hAnsi="微软雅黑" w:cs="微软雅黑"/>
                <w:color w:val="000000" w:themeColor="text1"/>
                <w:szCs w:val="21"/>
                <w:highlight w:val="magenta"/>
              </w:rPr>
              <w:t xml:space="preserve"> if </w:t>
            </w:r>
            <w:r w:rsidRPr="00690F2E">
              <w:rPr>
                <w:rFonts w:ascii="微软雅黑" w:eastAsia="微软雅黑" w:hAnsi="微软雅黑" w:cs="微软雅黑"/>
                <w:color w:val="000000" w:themeColor="text1"/>
                <w:szCs w:val="21"/>
                <w:highlight w:val="magenta"/>
              </w:rPr>
              <w:t>[var.var_somatic.level_I + var.var_somatic.level_II, “</w:t>
            </w:r>
            <w:r>
              <w:rPr>
                <w:rFonts w:ascii="微软雅黑" w:eastAsia="微软雅黑" w:hAnsi="微软雅黑" w:cs="微软雅黑"/>
                <w:color w:val="000000" w:themeColor="text1"/>
                <w:szCs w:val="21"/>
                <w:highlight w:val="magenta"/>
              </w:rPr>
              <w:t>BRCA2</w:t>
            </w:r>
            <w:r w:rsidRPr="00690F2E">
              <w:rPr>
                <w:rFonts w:ascii="微软雅黑" w:eastAsia="微软雅黑" w:hAnsi="微软雅黑" w:cs="微软雅黑"/>
                <w:color w:val="000000" w:themeColor="text1"/>
                <w:szCs w:val="21"/>
                <w:highlight w:val="magenta"/>
              </w:rPr>
              <w:t>”]|wfy_filter_gene_var %</w:t>
            </w:r>
            <w:r w:rsidRPr="00577E27">
              <w:rPr>
                <w:rFonts w:ascii="微软雅黑" w:eastAsia="微软雅黑" w:hAnsi="微软雅黑" w:cs="微软雅黑"/>
                <w:color w:val="000000" w:themeColor="text1"/>
                <w:szCs w:val="21"/>
                <w:highlight w:val="magenta"/>
              </w:rPr>
              <w:t>}</w:t>
            </w:r>
          </w:p>
          <w:p w14:paraId="0FED3C90" w14:textId="77777777" w:rsidR="00CF2593"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[var.var_somatic.level_I + var.var_somatic.level_II,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Pr>
                <w:rFonts w:ascii="微软雅黑" w:eastAsia="微软雅黑" w:hAnsi="微软雅黑" w:cs="微软雅黑"/>
                <w:color w:val="000000" w:themeColor="text1"/>
                <w:szCs w:val="21"/>
              </w:rPr>
              <w:t>)|count &gt;1%}</w:t>
            </w:r>
          </w:p>
          <w:p w14:paraId="1B391C1C" w14:textId="77777777" w:rsidR="00CF2593" w:rsidRDefault="00CF2593" w:rsidP="008A7F1E">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[var.var_somatic.level_I + var.var_somatic.level_II, “</w:t>
            </w:r>
            <w:r>
              <w:rPr>
                <w:rFonts w:ascii="微软雅黑" w:eastAsia="微软雅黑" w:hAnsi="微软雅黑" w:cs="微软雅黑"/>
                <w:color w:val="FF0000"/>
                <w:szCs w:val="21"/>
              </w:rPr>
              <w:t>BRCA2</w:t>
            </w:r>
            <w:r w:rsidRPr="00690F2E">
              <w:rPr>
                <w:rFonts w:ascii="微软雅黑" w:eastAsia="微软雅黑" w:hAnsi="微软雅黑" w:cs="微软雅黑"/>
                <w:color w:val="FF0000"/>
                <w:szCs w:val="21"/>
              </w:rPr>
              <w:t>”]|wfy_filter_gene_var</w:t>
            </w:r>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if var_brca.special.judge_intumor == “intumor”%}</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78F80FB2"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[var.var_somatic.level_I + var.var_somatic.level_II,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sidRPr="000E2160">
              <w:rPr>
                <w:rFonts w:ascii="微软雅黑" w:eastAsia="微软雅黑" w:hAnsi="微软雅黑" w:cs="微软雅黑"/>
                <w:color w:val="000000" w:themeColor="text1"/>
                <w:szCs w:val="21"/>
              </w:rPr>
              <w:t xml:space="preserve"> %}</w:t>
            </w:r>
          </w:p>
          <w:p w14:paraId="5F7F2256" w14:textId="77777777" w:rsidR="00CF2593" w:rsidRPr="000E2160" w:rsidRDefault="00CF2593" w:rsidP="008A7F1E">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{a.gene_symbol}}</w:t>
            </w:r>
            <w:r w:rsidRPr="000E2160">
              <w:rPr>
                <w:rFonts w:ascii="微软雅黑" w:eastAsia="微软雅黑" w:hAnsi="微软雅黑" w:cs="微软雅黑"/>
                <w:color w:val="FF0000"/>
                <w:szCs w:val="21"/>
              </w:rPr>
              <w:t xml:space="preserve"> {{a.transcript_primary}}:{{a.hgvs_c}}{%if a.hgvs_p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{a.hgvs_p}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2B55350E"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endfor%}</w:t>
            </w:r>
          </w:p>
          <w:p w14:paraId="7EE11E91"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1D5EA1A1"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[var.var_somatic.level_I + var.var_somatic.level_II, “</w:t>
            </w:r>
            <w:r>
              <w:rPr>
                <w:rFonts w:ascii="微软雅黑" w:eastAsia="微软雅黑" w:hAnsi="微软雅黑" w:cs="微软雅黑"/>
                <w:color w:val="FF0000"/>
                <w:szCs w:val="21"/>
              </w:rPr>
              <w:t>BRCA2</w:t>
            </w:r>
            <w:r w:rsidRPr="00690F2E">
              <w:rPr>
                <w:rFonts w:ascii="微软雅黑" w:eastAsia="微软雅黑" w:hAnsi="微软雅黑" w:cs="微软雅黑"/>
                <w:color w:val="FF0000"/>
                <w:szCs w:val="21"/>
              </w:rPr>
              <w:t>”]|wfy_filter_gene_var</w:t>
            </w:r>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if var_brca.special.judge_intumor == “intumor”%}</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[var.var_somatic.level_I + var.var_somatic.level_II,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sidRPr="000E2160">
              <w:rPr>
                <w:rFonts w:ascii="微软雅黑" w:eastAsia="微软雅黑" w:hAnsi="微软雅黑" w:cs="微软雅黑"/>
                <w:color w:val="000000" w:themeColor="text1"/>
                <w:szCs w:val="21"/>
              </w:rPr>
              <w:t xml:space="preserve">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{a.gene_symbol}}</w:t>
            </w:r>
            <w:r w:rsidRPr="000E2160">
              <w:rPr>
                <w:rFonts w:ascii="微软雅黑" w:eastAsia="微软雅黑" w:hAnsi="微软雅黑" w:cs="微软雅黑"/>
                <w:color w:val="FF0000"/>
                <w:szCs w:val="21"/>
              </w:rPr>
              <w:t xml:space="preserve"> {{a.transcript_primary}}:{{a.hgvs_c}}{%if a.hgvs_p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{a.hgvs_p}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endfor%}</w:t>
            </w:r>
          </w:p>
          <w:p w14:paraId="526B6831"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7D88FD4F"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{%p endif%}</w:t>
            </w:r>
          </w:p>
          <w:p w14:paraId="0B6AB3EB"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690F2E">
              <w:rPr>
                <w:rFonts w:ascii="微软雅黑" w:eastAsia="微软雅黑" w:hAnsi="微软雅黑" w:cs="微软雅黑"/>
                <w:color w:val="000000" w:themeColor="text1"/>
                <w:szCs w:val="21"/>
                <w:highlight w:val="darkGray"/>
              </w:rPr>
              <w:lastRenderedPageBreak/>
              <w:t>{%</w:t>
            </w:r>
            <w:r w:rsidRPr="00690F2E">
              <w:rPr>
                <w:rFonts w:ascii="微软雅黑" w:eastAsia="微软雅黑" w:hAnsi="微软雅黑" w:cs="微软雅黑" w:hint="eastAsia"/>
                <w:color w:val="000000" w:themeColor="text1"/>
                <w:szCs w:val="21"/>
                <w:highlight w:val="darkGray"/>
              </w:rPr>
              <w:t>p</w:t>
            </w:r>
            <w:r w:rsidRPr="00690F2E">
              <w:rPr>
                <w:rFonts w:ascii="微软雅黑" w:eastAsia="微软雅黑" w:hAnsi="微软雅黑" w:cs="微软雅黑"/>
                <w:color w:val="000000" w:themeColor="text1"/>
                <w:szCs w:val="21"/>
                <w:highlight w:val="darkGray"/>
              </w:rPr>
              <w:t xml:space="preserve"> if [ var.var_somatic.level_onco_nodrug + var.var_somatic.level_III, “</w:t>
            </w:r>
            <w:r>
              <w:rPr>
                <w:rFonts w:ascii="微软雅黑" w:eastAsia="微软雅黑" w:hAnsi="微软雅黑" w:cs="微软雅黑"/>
                <w:color w:val="000000" w:themeColor="text1"/>
                <w:szCs w:val="21"/>
                <w:highlight w:val="darkGray"/>
              </w:rPr>
              <w:t>BRCA2</w:t>
            </w:r>
            <w:r w:rsidRPr="00690F2E">
              <w:rPr>
                <w:rFonts w:ascii="微软雅黑" w:eastAsia="微软雅黑" w:hAnsi="微软雅黑" w:cs="微软雅黑"/>
                <w:color w:val="000000" w:themeColor="text1"/>
                <w:szCs w:val="21"/>
                <w:highlight w:val="darkGray"/>
              </w:rPr>
              <w:t>”]|wfy_filter_gene_var %}</w:t>
            </w:r>
          </w:p>
          <w:p w14:paraId="1784E75C"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 var.var_somatic.level_onco_nodrug + var.var_somatic.level_III,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Pr>
                <w:rFonts w:ascii="微软雅黑" w:eastAsia="微软雅黑" w:hAnsi="微软雅黑" w:cs="微软雅黑"/>
                <w:color w:val="000000" w:themeColor="text1"/>
                <w:szCs w:val="21"/>
              </w:rPr>
              <w:t>)|count &gt;1%}</w:t>
            </w:r>
          </w:p>
          <w:p w14:paraId="60AC759C"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var.var_somatic.level_onco_nodrug + var.var_somatic.level_III,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p>
          <w:p w14:paraId="5328BC8F"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var.var_somatic.level_onco_nodrug + var.var_somatic.level_III,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sidRPr="00A12D4C">
              <w:rPr>
                <w:rFonts w:ascii="微软雅黑" w:eastAsia="微软雅黑" w:hAnsi="微软雅黑" w:cs="微软雅黑"/>
                <w:color w:val="000000" w:themeColor="text1"/>
                <w:szCs w:val="21"/>
              </w:rPr>
              <w:t xml:space="preserve"> %}</w:t>
            </w:r>
          </w:p>
          <w:p w14:paraId="5CD6A073"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{a.gene_symbol}}</w:t>
            </w:r>
            <w:r w:rsidRPr="00A12D4C">
              <w:rPr>
                <w:rFonts w:ascii="微软雅黑" w:eastAsia="微软雅黑" w:hAnsi="微软雅黑" w:cs="微软雅黑"/>
                <w:color w:val="000000" w:themeColor="text1"/>
                <w:szCs w:val="21"/>
              </w:rPr>
              <w:t xml:space="preserve"> {{a.transcript_primary}}:{{a.hgvs_c}}{%if a.hgvs_p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{a.hgvs_p}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30D64833"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endfor%}</w:t>
            </w:r>
          </w:p>
          <w:p w14:paraId="279CA000"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3EB2E0D0"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var.var_somatic.level_onco_nodrug + var.var_somatic.level_III,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var.var_somatic.level_onco_nodrug + var.var_somatic.level_III,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{a.gene_symbol}}</w:t>
            </w:r>
            <w:r w:rsidRPr="00A12D4C">
              <w:rPr>
                <w:rFonts w:ascii="微软雅黑" w:eastAsia="微软雅黑" w:hAnsi="微软雅黑" w:cs="微软雅黑"/>
                <w:color w:val="000000" w:themeColor="text1"/>
                <w:szCs w:val="21"/>
              </w:rPr>
              <w:t xml:space="preserve"> {{a.transcript_primary}}:{{a.hgvs_c}}{%if a.hgvs_p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{a.hgvs_p}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endfor%}</w:t>
            </w:r>
          </w:p>
          <w:p w14:paraId="6F6769F8"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6D594A33" w14:textId="77777777" w:rsidR="00CF2593" w:rsidRPr="00FA7D8F" w:rsidRDefault="00CF2593" w:rsidP="008A7F1E">
            <w:pPr>
              <w:snapToGrid w:val="0"/>
              <w:spacing w:line="300" w:lineRule="exact"/>
              <w:rPr>
                <w:rFonts w:ascii="Times New Roman" w:eastAsia="微软雅黑" w:hAnsi="Times New Roman" w:cs="Times New Roman"/>
                <w:szCs w:val="21"/>
              </w:rPr>
            </w:pPr>
            <w:r w:rsidRPr="00690F2E">
              <w:rPr>
                <w:rFonts w:ascii="微软雅黑" w:eastAsia="微软雅黑" w:hAnsi="微软雅黑" w:cs="微软雅黑"/>
                <w:color w:val="000000" w:themeColor="text1"/>
                <w:szCs w:val="21"/>
                <w:highlight w:val="darkGray"/>
              </w:rPr>
              <w:t>{%p endif%}</w:t>
            </w:r>
          </w:p>
          <w:p w14:paraId="15807127" w14:textId="77777777" w:rsidR="00CF2593" w:rsidRPr="00FA7D8F"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{%p else%}</w:t>
            </w:r>
          </w:p>
          <w:p w14:paraId="7B81AAEC"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3887240F"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w:t>
            </w:r>
            <w:r>
              <w:rPr>
                <w:rFonts w:ascii="Times New Roman" w:eastAsia="微软雅黑" w:hAnsi="Times New Roman" w:cs="Times New Roman"/>
                <w:szCs w:val="21"/>
              </w:rPr>
              <w:t>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强临床意义、</w:t>
            </w:r>
            <w:r>
              <w:rPr>
                <w:rFonts w:ascii="Times New Roman" w:eastAsia="微软雅黑" w:hAnsi="Times New Roman" w:cs="Times New Roman"/>
                <w:szCs w:val="21"/>
              </w:rPr>
              <w:t>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潜在临床意义、</w:t>
            </w:r>
            <w:r>
              <w:rPr>
                <w:rFonts w:ascii="Times New Roman" w:eastAsia="微软雅黑" w:hAnsi="Times New Roman" w:cs="Times New Roman"/>
                <w:szCs w:val="21"/>
              </w:rPr>
              <w:t>III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临床意义不明的体细胞变异</w:t>
            </w:r>
          </w:p>
          <w:p w14:paraId="5B1575E5" w14:textId="337F24E6" w:rsidR="00507FE1"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tc>
      </w:tr>
    </w:tbl>
    <w:p w14:paraId="25925520" w14:textId="35CC23CA" w:rsidR="00C6619A" w:rsidRPr="00CF2593" w:rsidRDefault="00CF2593">
      <w:pPr>
        <w:rPr>
          <w:highlight w:val="magenta"/>
        </w:rPr>
      </w:pPr>
      <w:r w:rsidRPr="00CF2593">
        <w:rPr>
          <w:rFonts w:hint="eastAsia"/>
          <w:highlight w:val="magenta"/>
        </w:rPr>
        <w:lastRenderedPageBreak/>
        <w:t>{</w:t>
      </w:r>
      <w:r w:rsidRPr="00CF2593">
        <w:rPr>
          <w:highlight w:val="magenta"/>
        </w:rPr>
        <w:t>%p else%</w:t>
      </w:r>
      <w:r w:rsidRPr="00CF2593">
        <w:rPr>
          <w:rFonts w:hint="eastAsia"/>
          <w:highlight w:val="magenta"/>
        </w:rPr>
        <w:t>}</w:t>
      </w:r>
    </w:p>
    <w:tbl>
      <w:tblPr>
        <w:tblW w:w="9962" w:type="dxa"/>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30"/>
        <w:gridCol w:w="7832"/>
      </w:tblGrid>
      <w:tr w:rsidR="00CF2593" w14:paraId="3F1E4617" w14:textId="77777777" w:rsidTr="008A7F1E">
        <w:trPr>
          <w:trHeight w:val="537"/>
        </w:trPr>
        <w:tc>
          <w:tcPr>
            <w:tcW w:w="9962" w:type="dxa"/>
            <w:gridSpan w:val="2"/>
            <w:shd w:val="clear" w:color="auto" w:fill="4F6D90"/>
            <w:tcMar>
              <w:left w:w="108" w:type="dxa"/>
              <w:right w:w="108" w:type="dxa"/>
            </w:tcMar>
            <w:vAlign w:val="center"/>
          </w:tcPr>
          <w:p w14:paraId="399C6011" w14:textId="77777777" w:rsidR="00CF2593" w:rsidRDefault="00CF2593" w:rsidP="008A7F1E">
            <w:pPr>
              <w:snapToGrid w:val="0"/>
              <w:spacing w:line="300" w:lineRule="exact"/>
              <w:jc w:val="center"/>
              <w:rPr>
                <w:rFonts w:ascii="Times New Roman" w:eastAsia="微软雅黑" w:hAnsi="Times New Roman" w:cs="Times New Roman"/>
                <w:b/>
                <w:bCs/>
                <w:color w:val="FFFFFF" w:themeColor="background1"/>
                <w:szCs w:val="21"/>
              </w:rPr>
            </w:pPr>
            <w:r>
              <w:rPr>
                <w:rFonts w:ascii="Times New Roman" w:eastAsia="微软雅黑" w:hAnsi="Times New Roman" w:cs="Times New Roman"/>
                <w:b/>
                <w:bCs/>
                <w:color w:val="FFFFFF" w:themeColor="background1"/>
                <w:sz w:val="24"/>
                <w:szCs w:val="24"/>
              </w:rPr>
              <w:t>检测结果</w:t>
            </w:r>
          </w:p>
        </w:tc>
      </w:tr>
      <w:tr w:rsidR="00CF2593" w14:paraId="098012E2" w14:textId="77777777" w:rsidTr="008A7F1E">
        <w:trPr>
          <w:trHeight w:val="687"/>
        </w:trPr>
        <w:tc>
          <w:tcPr>
            <w:tcW w:w="2130" w:type="dxa"/>
            <w:shd w:val="clear" w:color="auto" w:fill="auto"/>
            <w:tcMar>
              <w:left w:w="108" w:type="dxa"/>
              <w:right w:w="108" w:type="dxa"/>
            </w:tcMar>
            <w:vAlign w:val="center"/>
          </w:tcPr>
          <w:p w14:paraId="0773B900" w14:textId="77777777" w:rsidR="00CF2593" w:rsidRDefault="00CF2593" w:rsidP="008A7F1E">
            <w:pPr>
              <w:snapToGrid w:val="0"/>
              <w:spacing w:line="300" w:lineRule="exact"/>
              <w:rPr>
                <w:rFonts w:ascii="Times New Roman" w:eastAsia="微软雅黑" w:hAnsi="Times New Roman" w:cs="Times New Roman"/>
                <w:i/>
                <w:iCs/>
                <w:szCs w:val="21"/>
              </w:rPr>
            </w:pPr>
            <w:bookmarkStart w:id="7" w:name="_Hlk211591605"/>
            <w:r>
              <w:rPr>
                <w:rFonts w:ascii="Times New Roman" w:eastAsia="微软雅黑" w:hAnsi="Times New Roman" w:cs="Times New Roman"/>
                <w:i/>
                <w:iCs/>
                <w:szCs w:val="21"/>
              </w:rPr>
              <w:t>BRCA1</w:t>
            </w:r>
          </w:p>
        </w:tc>
        <w:tc>
          <w:tcPr>
            <w:tcW w:w="7832" w:type="dxa"/>
            <w:shd w:val="clear" w:color="auto" w:fill="auto"/>
            <w:tcMar>
              <w:left w:w="0" w:type="dxa"/>
              <w:right w:w="0" w:type="dxa"/>
            </w:tcMar>
            <w:vAlign w:val="center"/>
          </w:tcPr>
          <w:p w14:paraId="0E8A5777" w14:textId="77777777" w:rsidR="00CF2593" w:rsidRDefault="00CF2593" w:rsidP="008A7F1E">
            <w:pPr>
              <w:snapToGrid w:val="0"/>
              <w:spacing w:line="300" w:lineRule="exact"/>
              <w:ind w:left="105" w:hangingChars="50" w:hanging="105"/>
              <w:rPr>
                <w:rFonts w:ascii="Times New Roman" w:eastAsia="微软雅黑" w:hAnsi="Times New Roman" w:cs="Times New Roman"/>
                <w:szCs w:val="21"/>
              </w:rPr>
            </w:pPr>
            <w:bookmarkStart w:id="8" w:name="_Hlk211591593"/>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var_brca.gcnv_v2.B1_gcnv_L5 </w:t>
            </w:r>
            <w:r w:rsidRPr="00827967">
              <w:rPr>
                <w:rFonts w:ascii="Times New Roman" w:eastAsia="微软雅黑" w:hAnsi="Times New Roman" w:cs="Times New Roman"/>
                <w:szCs w:val="21"/>
              </w:rPr>
              <w:t>+</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var_brca.snv_m.B1_G_L</w:t>
            </w:r>
            <w:r>
              <w:rPr>
                <w:rFonts w:ascii="Times New Roman" w:eastAsia="微软雅黑" w:hAnsi="Times New Roman" w:cs="Times New Roman"/>
                <w:szCs w:val="21"/>
              </w:rPr>
              <w:t>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var_brca.gcnv_v2.B1_gcnv_L4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var_brca.snv_m.B1_G_L</w:t>
            </w:r>
            <w:r>
              <w:rPr>
                <w:rFonts w:ascii="Times New Roman" w:eastAsia="微软雅黑" w:hAnsi="Times New Roman" w:cs="Times New Roman"/>
                <w:szCs w:val="21"/>
              </w:rPr>
              <w:t>3</w:t>
            </w:r>
            <w:r w:rsidRPr="00827967">
              <w:rPr>
                <w:rFonts w:ascii="Times New Roman" w:eastAsia="微软雅黑" w:hAnsi="Times New Roman" w:cs="Times New Roman"/>
                <w:szCs w:val="21"/>
              </w:rPr>
              <w:t xml:space="preserve"> + </w:t>
            </w:r>
            <w:r>
              <w:rPr>
                <w:rFonts w:ascii="Times New Roman" w:eastAsia="微软雅黑" w:hAnsi="Times New Roman" w:cs="Times New Roman"/>
                <w:szCs w:val="21"/>
              </w:rPr>
              <w:t xml:space="preserve"> var_brca.gcnv_v2.B1_gcnv_L3 </w:t>
            </w:r>
            <w:r>
              <w:rPr>
                <w:rFonts w:ascii="Times New Roman" w:eastAsia="微软雅黑" w:hAnsi="Times New Roman" w:cs="Times New Roman" w:hint="eastAsia"/>
                <w:szCs w:val="21"/>
              </w:rPr>
              <w:t>or</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var.var_somatic.level_I + var.var_somatic.level_II</w:t>
            </w:r>
            <w:r>
              <w:rPr>
                <w:rFonts w:ascii="Times New Roman" w:eastAsia="微软雅黑" w:hAnsi="Times New Roman" w:cs="Times New Roman"/>
                <w:szCs w:val="21"/>
              </w:rPr>
              <w:t xml:space="preserve"> + </w:t>
            </w:r>
            <w:r w:rsidRPr="00FA7D8F">
              <w:rPr>
                <w:rFonts w:ascii="Times New Roman" w:eastAsia="微软雅黑" w:hAnsi="Times New Roman" w:cs="Times New Roman"/>
                <w:szCs w:val="21"/>
              </w:rPr>
              <w:t>var.var_somatic.level_onco_nodrug</w:t>
            </w:r>
            <w:r>
              <w:rPr>
                <w:rFonts w:ascii="Times New Roman" w:eastAsia="微软雅黑" w:hAnsi="Times New Roman" w:cs="Times New Roman"/>
                <w:szCs w:val="21"/>
              </w:rPr>
              <w:t xml:space="preserve"> + </w:t>
            </w:r>
            <w:r w:rsidRPr="00FA7D8F">
              <w:rPr>
                <w:rFonts w:ascii="Times New Roman" w:eastAsia="微软雅黑" w:hAnsi="Times New Roman" w:cs="Times New Roman"/>
                <w:szCs w:val="21"/>
              </w:rPr>
              <w:t>var.var_somatic.level_III</w:t>
            </w:r>
            <w:r>
              <w:rPr>
                <w:rFonts w:ascii="Times New Roman" w:eastAsia="微软雅黑" w:hAnsi="Times New Roman" w:cs="Times New Roman"/>
                <w:szCs w:val="21"/>
              </w:rPr>
              <w:t>, “BRCA1”]|</w:t>
            </w:r>
            <w:r>
              <w:rPr>
                <w:rFonts w:ascii="Times New Roman" w:eastAsia="微软雅黑" w:hAnsi="Times New Roman" w:cs="Times New Roman" w:hint="eastAsia"/>
                <w:szCs w:val="21"/>
              </w:rPr>
              <w:t>wfy_filter_gene_var</w:t>
            </w:r>
            <w:r>
              <w:rPr>
                <w:rFonts w:ascii="Times New Roman" w:eastAsia="微软雅黑" w:hAnsi="Times New Roman" w:cs="Times New Roman"/>
                <w:szCs w:val="21"/>
              </w:rPr>
              <w:t>%</w:t>
            </w:r>
            <w:r>
              <w:rPr>
                <w:rFonts w:ascii="Times New Roman" w:eastAsia="微软雅黑" w:hAnsi="Times New Roman" w:cs="Times New Roman" w:hint="eastAsia"/>
                <w:szCs w:val="21"/>
              </w:rPr>
              <w:t>}</w:t>
            </w:r>
          </w:p>
          <w:p w14:paraId="6C4A35B0"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w:t>
            </w:r>
            <w:r w:rsidRPr="00B94DD1">
              <w:rPr>
                <w:rFonts w:ascii="Times New Roman" w:eastAsia="微软雅黑" w:hAnsi="Times New Roman" w:cs="Times New Roman"/>
                <w:szCs w:val="21"/>
                <w:highlight w:val="green"/>
              </w:rPr>
              <w:t xml:space="preserve"> if var_brca.snv_m.B1_G_L5 + </w:t>
            </w:r>
            <w:r>
              <w:rPr>
                <w:rFonts w:ascii="Times New Roman" w:eastAsia="微软雅黑" w:hAnsi="Times New Roman" w:cs="Times New Roman"/>
                <w:szCs w:val="21"/>
                <w:highlight w:val="green"/>
              </w:rPr>
              <w:t>var_brca.gcnv_v2.B1_gcnv_L5</w:t>
            </w:r>
            <w:r w:rsidRPr="00652332">
              <w:rPr>
                <w:rFonts w:ascii="Times New Roman" w:eastAsia="微软雅黑" w:hAnsi="Times New Roman" w:cs="Times New Roman"/>
                <w:szCs w:val="21"/>
                <w:highlight w:val="green"/>
              </w:rPr>
              <w:t xml:space="preserve"> %}</w:t>
            </w:r>
          </w:p>
          <w:p w14:paraId="75FA8962"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var_brca.gcnv_v2.B1_gcnv_L5)|count &gt; 1%}</w:t>
            </w:r>
          </w:p>
          <w:p w14:paraId="27757CE6"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var_brca.snv_m.B1_G_L5</w:t>
            </w:r>
            <w:r w:rsidRPr="00EF445C">
              <w:rPr>
                <w:rFonts w:ascii="Times New Roman" w:eastAsia="微软雅黑" w:hAnsi="Times New Roman" w:cs="Times New Roman"/>
                <w:color w:val="FF0000"/>
                <w:szCs w:val="21"/>
              </w:rPr>
              <w:t xml:space="preserve"> + </w:t>
            </w:r>
            <w:r>
              <w:rPr>
                <w:rFonts w:ascii="Times New Roman" w:eastAsia="微软雅黑" w:hAnsi="Times New Roman" w:cs="Times New Roman"/>
                <w:color w:val="FF0000"/>
                <w:szCs w:val="21"/>
              </w:rPr>
              <w:t>var_brca.gcnv_v2.B1_gcnv_L5</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6145469D"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var_brca.gcnv_v2.B1_gcnv_L5 %}</w:t>
            </w:r>
          </w:p>
          <w:p w14:paraId="39B2E4AE"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del{%elif a.type == “Gain”%}{{a.value}} 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p>
          <w:p w14:paraId="1EFBB36A"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endfor%}</w:t>
            </w:r>
          </w:p>
          <w:p w14:paraId="391EB8EF"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6AA970FA"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var_brca.snv_m.B1_G_L5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var_brca.gcnv_v2.B1_gcnv_L5 %}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w:t>
            </w:r>
            <w:r w:rsidRPr="00EF445C">
              <w:rPr>
                <w:rFonts w:ascii="Times New Roman" w:eastAsia="微软雅黑" w:hAnsi="Times New Roman" w:cs="Times New Roman"/>
                <w:color w:val="FF0000"/>
                <w:szCs w:val="21"/>
              </w:rPr>
              <w:lastRenderedPageBreak/>
              <w:t>del{%elif a.type == “Gain”%}{{a.value}} 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r>
              <w:rPr>
                <w:rFonts w:ascii="Times New Roman" w:eastAsia="微软雅黑" w:hAnsi="Times New Roman" w:cs="Times New Roman" w:hint="eastAsia"/>
                <w:szCs w:val="21"/>
              </w:rPr>
              <w:t>{</w:t>
            </w:r>
            <w:r>
              <w:rPr>
                <w:rFonts w:ascii="Times New Roman" w:eastAsia="微软雅黑" w:hAnsi="Times New Roman" w:cs="Times New Roman"/>
                <w:szCs w:val="21"/>
              </w:rPr>
              <w:t>% endfor%}</w:t>
            </w:r>
          </w:p>
          <w:p w14:paraId="016023F4"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60500827"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7955A911"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w:t>
            </w:r>
            <w:r w:rsidRPr="00B94DD1">
              <w:rPr>
                <w:rFonts w:ascii="Times New Roman" w:eastAsia="微软雅黑" w:hAnsi="Times New Roman" w:cs="Times New Roman"/>
                <w:szCs w:val="21"/>
                <w:highlight w:val="yellow"/>
              </w:rPr>
              <w:t xml:space="preserve">p if var_brca.snv_m.B1_G_L4 + </w:t>
            </w:r>
            <w:r>
              <w:rPr>
                <w:rFonts w:ascii="Times New Roman" w:eastAsia="微软雅黑" w:hAnsi="Times New Roman" w:cs="Times New Roman"/>
                <w:szCs w:val="21"/>
                <w:highlight w:val="yellow"/>
              </w:rPr>
              <w:t>var_brca.gcnv_v2.B1_gcnv_L4</w:t>
            </w:r>
            <w:r w:rsidRPr="00652332">
              <w:rPr>
                <w:rFonts w:ascii="Times New Roman" w:eastAsia="微软雅黑" w:hAnsi="Times New Roman" w:cs="Times New Roman"/>
                <w:szCs w:val="21"/>
                <w:highlight w:val="yellow"/>
              </w:rPr>
              <w:t xml:space="preserve"> %}</w:t>
            </w:r>
          </w:p>
          <w:p w14:paraId="6643E1DE"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var_brca.gcnv_v2.B1_gcnv_L4)|count &gt; 1%}</w:t>
            </w:r>
          </w:p>
          <w:p w14:paraId="553CE2AE"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var_brca.snv_m.B1_G_L4</w:t>
            </w:r>
            <w:r w:rsidRPr="00EF445C">
              <w:rPr>
                <w:rFonts w:ascii="Times New Roman" w:eastAsia="微软雅黑" w:hAnsi="Times New Roman" w:cs="Times New Roman"/>
                <w:color w:val="FF0000"/>
                <w:szCs w:val="21"/>
              </w:rPr>
              <w:t xml:space="preserve"> + </w:t>
            </w:r>
            <w:r>
              <w:rPr>
                <w:rFonts w:ascii="Times New Roman" w:eastAsia="微软雅黑" w:hAnsi="Times New Roman" w:cs="Times New Roman"/>
                <w:color w:val="FF0000"/>
                <w:szCs w:val="21"/>
              </w:rPr>
              <w:t>var_brca.gcnv_v2.B1_gcnv_L4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1BD10FAB"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var_brca.gcnv_v2.B1_gcnv_L4 %}</w:t>
            </w:r>
          </w:p>
          <w:p w14:paraId="3E52E086"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del{%elif a.type == “Gain”%}{{a.value}} 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p>
          <w:p w14:paraId="0C7C4083"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endfor%}</w:t>
            </w:r>
          </w:p>
          <w:p w14:paraId="15C38E2D"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0A320AC0"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var_brca.snv_m.B1_G_L4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var_brca.gcnv_v2.B1_gcnv_L4 %}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del{%elif a.type == “Gain”%}{{a.value}} 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r>
              <w:rPr>
                <w:rFonts w:ascii="Times New Roman" w:eastAsia="微软雅黑" w:hAnsi="Times New Roman" w:cs="Times New Roman" w:hint="eastAsia"/>
                <w:szCs w:val="21"/>
              </w:rPr>
              <w:t>{</w:t>
            </w:r>
            <w:r>
              <w:rPr>
                <w:rFonts w:ascii="Times New Roman" w:eastAsia="微软雅黑" w:hAnsi="Times New Roman" w:cs="Times New Roman"/>
                <w:szCs w:val="21"/>
              </w:rPr>
              <w:t>% endfor%}</w:t>
            </w:r>
          </w:p>
          <w:p w14:paraId="3CD31648"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090A9A48"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76CD72A0"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w:t>
            </w:r>
            <w:r w:rsidRPr="00B94DD1">
              <w:rPr>
                <w:rFonts w:ascii="Times New Roman" w:eastAsia="微软雅黑" w:hAnsi="Times New Roman" w:cs="Times New Roman"/>
                <w:szCs w:val="21"/>
                <w:highlight w:val="cyan"/>
              </w:rPr>
              <w:t xml:space="preserve"> if var_brca.snv_m.B1_G_L3 + </w:t>
            </w:r>
            <w:r>
              <w:rPr>
                <w:rFonts w:ascii="Times New Roman" w:eastAsia="微软雅黑" w:hAnsi="Times New Roman" w:cs="Times New Roman"/>
                <w:szCs w:val="21"/>
                <w:highlight w:val="cyan"/>
              </w:rPr>
              <w:t>var_brca.gcnv_v2.B1_gcnv_L3</w:t>
            </w:r>
            <w:r w:rsidRPr="00652332">
              <w:rPr>
                <w:rFonts w:ascii="Times New Roman" w:eastAsia="微软雅黑" w:hAnsi="Times New Roman" w:cs="Times New Roman"/>
                <w:szCs w:val="21"/>
                <w:highlight w:val="cyan"/>
              </w:rPr>
              <w:t xml:space="preserve"> %}</w:t>
            </w:r>
          </w:p>
          <w:p w14:paraId="42B3665A"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var_brca.gcnv_v2.B1_gcnv_L3</w:t>
            </w:r>
            <w:r w:rsidRPr="00652332">
              <w:rPr>
                <w:rFonts w:ascii="Times New Roman" w:eastAsia="微软雅黑" w:hAnsi="Times New Roman" w:cs="Times New Roman"/>
                <w:color w:val="000000" w:themeColor="text1"/>
                <w:szCs w:val="21"/>
              </w:rPr>
              <w:t>)|count &gt; 1%}</w:t>
            </w:r>
          </w:p>
          <w:p w14:paraId="776A58D8"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var_brca.gcnv_v2.B1_gcnv_L3</w:t>
            </w:r>
            <w:r w:rsidRPr="00652332">
              <w:rPr>
                <w:rFonts w:ascii="Times New Roman" w:eastAsia="微软雅黑" w:hAnsi="Times New Roman" w:cs="Times New Roman"/>
                <w:color w:val="000000" w:themeColor="text1"/>
                <w:szCs w:val="21"/>
              </w:rPr>
              <w:t>)|count }}</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p>
          <w:p w14:paraId="45DF419E"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var_brca.gcnv_v2.B1_gcnv_L3</w:t>
            </w:r>
            <w:r w:rsidRPr="00652332">
              <w:rPr>
                <w:rFonts w:ascii="Times New Roman" w:eastAsia="微软雅黑" w:hAnsi="Times New Roman" w:cs="Times New Roman"/>
                <w:color w:val="000000" w:themeColor="text1"/>
                <w:szCs w:val="21"/>
              </w:rPr>
              <w:t xml:space="preserve"> %}</w:t>
            </w:r>
          </w:p>
          <w:p w14:paraId="20E51AA6"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{a.gene_symbol}}</w:t>
            </w:r>
            <w:r w:rsidRPr="00652332">
              <w:rPr>
                <w:rFonts w:ascii="Times New Roman" w:eastAsia="微软雅黑" w:hAnsi="Times New Roman" w:cs="Times New Roman"/>
                <w:color w:val="000000" w:themeColor="text1"/>
                <w:szCs w:val="21"/>
              </w:rPr>
              <w:t xml:space="preserve"> {%if a.type == “Loss”%}{{a.value}} del{%elif a.type == “Gain”%}{{a.value}} dup{%else%}{{a.transcript_primary}}</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{{a.hgvs_c}}{%if a.hgvs_p != “p.?”%} {{a.hgvs_p}}{%endif%}{%endif%}</w:t>
            </w:r>
          </w:p>
          <w:p w14:paraId="103C1A64"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endfor%}</w:t>
            </w:r>
          </w:p>
          <w:p w14:paraId="6CCD17C3"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13157ED7"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Pr="00FA7D8F">
              <w:rPr>
                <w:rFonts w:ascii="Times New Roman" w:eastAsia="微软雅黑" w:hAnsi="Times New Roman" w:cs="Times New Roman"/>
                <w:color w:val="000000" w:themeColor="text1"/>
                <w:szCs w:val="21"/>
              </w:rPr>
              <w:t>var_brca.snv_m.B1_G_L3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var_brca.gcnv_v2.B1_gcnv_L3</w:t>
            </w:r>
            <w:r w:rsidRPr="00652332">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{a.gene_symbol}}</w:t>
            </w:r>
            <w:r w:rsidRPr="00652332">
              <w:rPr>
                <w:rFonts w:ascii="Times New Roman" w:eastAsia="微软雅黑" w:hAnsi="Times New Roman" w:cs="Times New Roman"/>
                <w:color w:val="000000" w:themeColor="text1"/>
                <w:szCs w:val="21"/>
              </w:rPr>
              <w:t xml:space="preserve"> {%if a.type == “Loss”%}{{a.value}} del{%elif a.type == “Gain”%}{{a.value}} dup{%else%}{{a.transcript_primary}}</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{{a.hgvs_c}}{%if a.hgvs_p != “p.?”%} {{a.hgvs_p}}{%endif%}{%endif%}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endfor%}</w:t>
            </w:r>
          </w:p>
          <w:p w14:paraId="3AAFC045"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036FD975"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74F60E6E"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w:t>
            </w:r>
            <w:r w:rsidRPr="00577E27">
              <w:rPr>
                <w:rFonts w:ascii="微软雅黑" w:eastAsia="微软雅黑" w:hAnsi="微软雅黑" w:cs="微软雅黑" w:hint="eastAsia"/>
                <w:color w:val="000000" w:themeColor="text1"/>
                <w:szCs w:val="21"/>
                <w:highlight w:val="magenta"/>
              </w:rPr>
              <w:t>p</w:t>
            </w:r>
            <w:r w:rsidRPr="00577E27">
              <w:rPr>
                <w:rFonts w:ascii="微软雅黑" w:eastAsia="微软雅黑" w:hAnsi="微软雅黑" w:cs="微软雅黑"/>
                <w:color w:val="000000" w:themeColor="text1"/>
                <w:szCs w:val="21"/>
                <w:highlight w:val="magenta"/>
              </w:rPr>
              <w:t xml:space="preserve"> if </w:t>
            </w:r>
            <w:r w:rsidRPr="00690F2E">
              <w:rPr>
                <w:rFonts w:ascii="微软雅黑" w:eastAsia="微软雅黑" w:hAnsi="微软雅黑" w:cs="微软雅黑"/>
                <w:color w:val="000000" w:themeColor="text1"/>
                <w:szCs w:val="21"/>
                <w:highlight w:val="magenta"/>
              </w:rPr>
              <w:t>[var.var_somatic.level_I + var.var_somatic.level_II, “BRCA1”]|wfy_filter_gene_var %</w:t>
            </w:r>
            <w:r w:rsidRPr="00577E27">
              <w:rPr>
                <w:rFonts w:ascii="微软雅黑" w:eastAsia="微软雅黑" w:hAnsi="微软雅黑" w:cs="微软雅黑"/>
                <w:color w:val="000000" w:themeColor="text1"/>
                <w:szCs w:val="21"/>
                <w:highlight w:val="magenta"/>
              </w:rPr>
              <w:t>}</w:t>
            </w:r>
          </w:p>
          <w:p w14:paraId="1E948341" w14:textId="77777777" w:rsidR="00CF2593"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[var.var_somatic.level_I + var.var_somatic.level_II, “BRCA1”]|wfy_filter_gene_var</w:t>
            </w:r>
            <w:r>
              <w:rPr>
                <w:rFonts w:ascii="微软雅黑" w:eastAsia="微软雅黑" w:hAnsi="微软雅黑" w:cs="微软雅黑"/>
                <w:color w:val="000000" w:themeColor="text1"/>
                <w:szCs w:val="21"/>
              </w:rPr>
              <w:t>)|count &gt;1%}</w:t>
            </w:r>
          </w:p>
          <w:p w14:paraId="427C20AA" w14:textId="77777777" w:rsidR="00CF2593" w:rsidRDefault="00CF2593" w:rsidP="008A7F1E">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 xml:space="preserve">[var.var_somatic.level_I + var.var_somatic.level_II, </w:t>
            </w:r>
            <w:r w:rsidRPr="00690F2E">
              <w:rPr>
                <w:rFonts w:ascii="微软雅黑" w:eastAsia="微软雅黑" w:hAnsi="微软雅黑" w:cs="微软雅黑"/>
                <w:color w:val="FF0000"/>
                <w:szCs w:val="21"/>
              </w:rPr>
              <w:lastRenderedPageBreak/>
              <w:t>“BRCA1”]|wfy_filter_gene_var</w:t>
            </w:r>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if var_brca.special.judge_intumor == “intumor”%}</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2EFE019C"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[var.var_somatic.level_I + var.var_somatic.level_II, “BRCA1”]|wfy_filter_gene_var</w:t>
            </w:r>
            <w:r w:rsidRPr="000E2160">
              <w:rPr>
                <w:rFonts w:ascii="微软雅黑" w:eastAsia="微软雅黑" w:hAnsi="微软雅黑" w:cs="微软雅黑"/>
                <w:color w:val="000000" w:themeColor="text1"/>
                <w:szCs w:val="21"/>
              </w:rPr>
              <w:t xml:space="preserve"> %}</w:t>
            </w:r>
          </w:p>
          <w:p w14:paraId="61908E11" w14:textId="77777777" w:rsidR="00CF2593" w:rsidRPr="000E2160" w:rsidRDefault="00CF2593" w:rsidP="008A7F1E">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{a.gene_symbol}}</w:t>
            </w:r>
            <w:r w:rsidRPr="000E2160">
              <w:rPr>
                <w:rFonts w:ascii="微软雅黑" w:eastAsia="微软雅黑" w:hAnsi="微软雅黑" w:cs="微软雅黑"/>
                <w:color w:val="FF0000"/>
                <w:szCs w:val="21"/>
              </w:rPr>
              <w:t xml:space="preserve"> {{a.transcript_primary}}:{{a.hgvs_c}}{%if a.hgvs_p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{a.hgvs_p}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01A71E90"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endfor%}</w:t>
            </w:r>
          </w:p>
          <w:p w14:paraId="034C1B83"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19C80F9D"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[var.var_somatic.level_I + var.var_somatic.level_II, “BRCA1”]|wfy_filter_gene_var</w:t>
            </w:r>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if var_brca.special.judge_intumor == “intumor”%}</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[var.var_somatic.level_I + var.var_somatic.level_II, “BRCA1”]|wfy_filter_gene_var</w:t>
            </w:r>
            <w:r w:rsidRPr="000E2160">
              <w:rPr>
                <w:rFonts w:ascii="微软雅黑" w:eastAsia="微软雅黑" w:hAnsi="微软雅黑" w:cs="微软雅黑"/>
                <w:color w:val="000000" w:themeColor="text1"/>
                <w:szCs w:val="21"/>
              </w:rPr>
              <w:t xml:space="preserve">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{a.gene_symbol}}</w:t>
            </w:r>
            <w:r w:rsidRPr="000E2160">
              <w:rPr>
                <w:rFonts w:ascii="微软雅黑" w:eastAsia="微软雅黑" w:hAnsi="微软雅黑" w:cs="微软雅黑"/>
                <w:color w:val="FF0000"/>
                <w:szCs w:val="21"/>
              </w:rPr>
              <w:t xml:space="preserve"> {{a.transcript_primary}}:{{a.hgvs_c}}{%if a.hgvs_p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{a.hgvs_p}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endfor%}</w:t>
            </w:r>
          </w:p>
          <w:p w14:paraId="2B0BC0A8"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7CEAA436"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{%p endif%}</w:t>
            </w:r>
          </w:p>
          <w:p w14:paraId="50AAB67F"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690F2E">
              <w:rPr>
                <w:rFonts w:ascii="微软雅黑" w:eastAsia="微软雅黑" w:hAnsi="微软雅黑" w:cs="微软雅黑"/>
                <w:color w:val="000000" w:themeColor="text1"/>
                <w:szCs w:val="21"/>
                <w:highlight w:val="darkGray"/>
              </w:rPr>
              <w:t>{%</w:t>
            </w:r>
            <w:r w:rsidRPr="00690F2E">
              <w:rPr>
                <w:rFonts w:ascii="微软雅黑" w:eastAsia="微软雅黑" w:hAnsi="微软雅黑" w:cs="微软雅黑" w:hint="eastAsia"/>
                <w:color w:val="000000" w:themeColor="text1"/>
                <w:szCs w:val="21"/>
                <w:highlight w:val="darkGray"/>
              </w:rPr>
              <w:t>p</w:t>
            </w:r>
            <w:r w:rsidRPr="00690F2E">
              <w:rPr>
                <w:rFonts w:ascii="微软雅黑" w:eastAsia="微软雅黑" w:hAnsi="微软雅黑" w:cs="微软雅黑"/>
                <w:color w:val="000000" w:themeColor="text1"/>
                <w:szCs w:val="21"/>
                <w:highlight w:val="darkGray"/>
              </w:rPr>
              <w:t xml:space="preserve"> if [ var.var_somatic.level_onco_nodrug + var.var_somatic.level_III, “BRCA1”]|wfy_filter_gene_var %}</w:t>
            </w:r>
          </w:p>
          <w:p w14:paraId="40280692"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 var.var_somatic.level_onco_nodrug + var.var_somatic.level_III, “BRCA1”]|wfy_filter_gene_var</w:t>
            </w:r>
            <w:r>
              <w:rPr>
                <w:rFonts w:ascii="微软雅黑" w:eastAsia="微软雅黑" w:hAnsi="微软雅黑" w:cs="微软雅黑"/>
                <w:color w:val="000000" w:themeColor="text1"/>
                <w:szCs w:val="21"/>
              </w:rPr>
              <w:t>)|count &gt;1%}</w:t>
            </w:r>
          </w:p>
          <w:p w14:paraId="5A90E01C"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var.var_somatic.level_onco_nodrug + var.var_somatic.level_III, “BRCA1”]|wfy_filter_gene_var</w:t>
            </w:r>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p>
          <w:p w14:paraId="02F2808C"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var.var_somatic.level_onco_nodrug + var.var_somatic.level_III, “BRCA1”]|wfy_filter_gene_var</w:t>
            </w:r>
            <w:r w:rsidRPr="00A12D4C">
              <w:rPr>
                <w:rFonts w:ascii="微软雅黑" w:eastAsia="微软雅黑" w:hAnsi="微软雅黑" w:cs="微软雅黑"/>
                <w:color w:val="000000" w:themeColor="text1"/>
                <w:szCs w:val="21"/>
              </w:rPr>
              <w:t xml:space="preserve"> %}</w:t>
            </w:r>
          </w:p>
          <w:p w14:paraId="2C3A1D54"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{a.gene_symbol}}</w:t>
            </w:r>
            <w:r w:rsidRPr="00A12D4C">
              <w:rPr>
                <w:rFonts w:ascii="微软雅黑" w:eastAsia="微软雅黑" w:hAnsi="微软雅黑" w:cs="微软雅黑"/>
                <w:color w:val="000000" w:themeColor="text1"/>
                <w:szCs w:val="21"/>
              </w:rPr>
              <w:t xml:space="preserve"> {{a.transcript_primary}}:{{a.hgvs_c}}{%if a.hgvs_p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{a.hgvs_p}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4C83E846"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endfor%}</w:t>
            </w:r>
          </w:p>
          <w:p w14:paraId="7B729E37"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772CAD8C"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var.var_somatic.level_onco_nodrug + var.var_somatic.level_III, “BRCA1”]|wfy_filter_gene_var</w:t>
            </w:r>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var.var_somatic.level_onco_nodrug + var.var_somatic.level_III, “BRCA1”]|wfy_filter_gene_var</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{a.gene_symbol}}</w:t>
            </w:r>
            <w:r w:rsidRPr="00A12D4C">
              <w:rPr>
                <w:rFonts w:ascii="微软雅黑" w:eastAsia="微软雅黑" w:hAnsi="微软雅黑" w:cs="微软雅黑"/>
                <w:color w:val="000000" w:themeColor="text1"/>
                <w:szCs w:val="21"/>
              </w:rPr>
              <w:t xml:space="preserve"> {{a.transcript_primary}}:{{a.hgvs_c}}{%if a.hgvs_p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{a.hgvs_p}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endfor%}</w:t>
            </w:r>
          </w:p>
          <w:p w14:paraId="080AC096"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1F8ADD30" w14:textId="77777777" w:rsidR="00CF2593" w:rsidRPr="00FA7D8F" w:rsidRDefault="00CF2593" w:rsidP="008A7F1E">
            <w:pPr>
              <w:snapToGrid w:val="0"/>
              <w:spacing w:line="300" w:lineRule="exact"/>
              <w:rPr>
                <w:rFonts w:ascii="Times New Roman" w:eastAsia="微软雅黑" w:hAnsi="Times New Roman" w:cs="Times New Roman"/>
                <w:szCs w:val="21"/>
              </w:rPr>
            </w:pPr>
            <w:r w:rsidRPr="00690F2E">
              <w:rPr>
                <w:rFonts w:ascii="微软雅黑" w:eastAsia="微软雅黑" w:hAnsi="微软雅黑" w:cs="微软雅黑"/>
                <w:color w:val="000000" w:themeColor="text1"/>
                <w:szCs w:val="21"/>
                <w:highlight w:val="darkGray"/>
              </w:rPr>
              <w:t>{%p endif%}</w:t>
            </w:r>
          </w:p>
          <w:p w14:paraId="2D5431BC" w14:textId="77777777" w:rsidR="00CF2593" w:rsidRPr="00FA7D8F"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{%p else%}</w:t>
            </w:r>
          </w:p>
          <w:p w14:paraId="1204D516"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5E6F7406"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w:t>
            </w:r>
            <w:r>
              <w:rPr>
                <w:rFonts w:ascii="Times New Roman" w:eastAsia="微软雅黑" w:hAnsi="Times New Roman" w:cs="Times New Roman"/>
                <w:szCs w:val="21"/>
              </w:rPr>
              <w:t>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强临床意义、</w:t>
            </w:r>
            <w:r>
              <w:rPr>
                <w:rFonts w:ascii="Times New Roman" w:eastAsia="微软雅黑" w:hAnsi="Times New Roman" w:cs="Times New Roman"/>
                <w:szCs w:val="21"/>
              </w:rPr>
              <w:t>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潜在临床意义、</w:t>
            </w:r>
            <w:r>
              <w:rPr>
                <w:rFonts w:ascii="Times New Roman" w:eastAsia="微软雅黑" w:hAnsi="Times New Roman" w:cs="Times New Roman"/>
                <w:szCs w:val="21"/>
              </w:rPr>
              <w:t>III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临床意义不明的体细胞变异</w:t>
            </w:r>
          </w:p>
          <w:p w14:paraId="3359723B" w14:textId="74C2EB82" w:rsidR="00CF2593" w:rsidRDefault="00CF2593" w:rsidP="008A7F1E">
            <w:pPr>
              <w:snapToGrid w:val="0"/>
              <w:spacing w:line="300" w:lineRule="exact"/>
              <w:rPr>
                <w:rFonts w:ascii="Times New Roman" w:eastAsia="微软雅黑" w:hAnsi="Times New Roman" w:cs="Times New Roman"/>
                <w:szCs w:val="21"/>
                <w:lang w:val="fr-FR"/>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bookmarkEnd w:id="8"/>
          </w:p>
        </w:tc>
      </w:tr>
      <w:bookmarkEnd w:id="7"/>
      <w:tr w:rsidR="00CF2593" w14:paraId="0F4B5C83" w14:textId="77777777" w:rsidTr="008A7F1E">
        <w:trPr>
          <w:trHeight w:val="759"/>
        </w:trPr>
        <w:tc>
          <w:tcPr>
            <w:tcW w:w="2130" w:type="dxa"/>
            <w:shd w:val="clear" w:color="auto" w:fill="auto"/>
            <w:tcMar>
              <w:left w:w="108" w:type="dxa"/>
              <w:right w:w="108" w:type="dxa"/>
            </w:tcMar>
            <w:vAlign w:val="center"/>
          </w:tcPr>
          <w:p w14:paraId="11612C97" w14:textId="77777777" w:rsidR="00CF2593" w:rsidRDefault="00CF2593" w:rsidP="008A7F1E">
            <w:pPr>
              <w:snapToGrid w:val="0"/>
              <w:spacing w:line="300" w:lineRule="exact"/>
              <w:rPr>
                <w:rFonts w:ascii="Times New Roman" w:eastAsia="微软雅黑" w:hAnsi="Times New Roman" w:cs="Times New Roman"/>
                <w:i/>
                <w:iCs/>
                <w:szCs w:val="21"/>
              </w:rPr>
            </w:pPr>
            <w:r>
              <w:rPr>
                <w:rFonts w:ascii="Times New Roman" w:eastAsia="微软雅黑" w:hAnsi="Times New Roman" w:cs="Times New Roman"/>
                <w:i/>
                <w:iCs/>
                <w:szCs w:val="21"/>
              </w:rPr>
              <w:lastRenderedPageBreak/>
              <w:t>BRCA2</w:t>
            </w:r>
          </w:p>
        </w:tc>
        <w:tc>
          <w:tcPr>
            <w:tcW w:w="7832" w:type="dxa"/>
            <w:shd w:val="clear" w:color="auto" w:fill="auto"/>
            <w:tcMar>
              <w:left w:w="0" w:type="dxa"/>
              <w:right w:w="0" w:type="dxa"/>
            </w:tcMar>
            <w:vAlign w:val="center"/>
          </w:tcPr>
          <w:p w14:paraId="6F1BF3D3" w14:textId="77777777" w:rsidR="00CF2593" w:rsidRDefault="00CF2593" w:rsidP="008A7F1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var_brca.gcnv_v2.B2_gcnv_L5 </w:t>
            </w:r>
            <w:r w:rsidRPr="00827967">
              <w:rPr>
                <w:rFonts w:ascii="Times New Roman" w:eastAsia="微软雅黑" w:hAnsi="Times New Roman" w:cs="Times New Roman"/>
                <w:szCs w:val="21"/>
              </w:rPr>
              <w:t>+</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w:t>
            </w:r>
            <w:r>
              <w:rPr>
                <w:rFonts w:ascii="Times New Roman" w:eastAsia="微软雅黑" w:hAnsi="Times New Roman" w:cs="Times New Roman"/>
                <w:szCs w:val="21"/>
              </w:rPr>
              <w:t>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var_brca.gcnv_v2.B2_gcnv_L4</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w:t>
            </w:r>
            <w:r>
              <w:rPr>
                <w:rFonts w:ascii="Times New Roman" w:eastAsia="微软雅黑" w:hAnsi="Times New Roman" w:cs="Times New Roman"/>
                <w:szCs w:val="21"/>
              </w:rPr>
              <w:t>3</w:t>
            </w:r>
            <w:r w:rsidRPr="00827967">
              <w:rPr>
                <w:rFonts w:ascii="Times New Roman" w:eastAsia="微软雅黑" w:hAnsi="Times New Roman" w:cs="Times New Roman"/>
                <w:szCs w:val="21"/>
              </w:rPr>
              <w:t xml:space="preserve"> + </w:t>
            </w:r>
            <w:r>
              <w:rPr>
                <w:rFonts w:ascii="Times New Roman" w:eastAsia="微软雅黑" w:hAnsi="Times New Roman" w:cs="Times New Roman"/>
                <w:szCs w:val="21"/>
              </w:rPr>
              <w:t xml:space="preserve"> var_brca.gcnv_v2.B2_gcnv_L3 </w:t>
            </w:r>
            <w:r>
              <w:rPr>
                <w:rFonts w:ascii="Times New Roman" w:eastAsia="微软雅黑" w:hAnsi="Times New Roman" w:cs="Times New Roman" w:hint="eastAsia"/>
                <w:szCs w:val="21"/>
              </w:rPr>
              <w:t>or</w:t>
            </w:r>
            <w:r>
              <w:rPr>
                <w:rFonts w:ascii="Times New Roman" w:eastAsia="微软雅黑" w:hAnsi="Times New Roman" w:cs="Times New Roman"/>
                <w:szCs w:val="21"/>
              </w:rPr>
              <w:t xml:space="preserve"> [</w:t>
            </w:r>
            <w:r w:rsidRPr="00FA7D8F">
              <w:rPr>
                <w:rFonts w:ascii="Times New Roman" w:eastAsia="微软雅黑" w:hAnsi="Times New Roman" w:cs="Times New Roman"/>
                <w:szCs w:val="21"/>
              </w:rPr>
              <w:t>var.var_somatic.level_I + var.var_somatic.level_II</w:t>
            </w:r>
            <w:r>
              <w:rPr>
                <w:rFonts w:ascii="Times New Roman" w:eastAsia="微软雅黑" w:hAnsi="Times New Roman" w:cs="Times New Roman"/>
                <w:szCs w:val="21"/>
              </w:rPr>
              <w:t xml:space="preserve"> + </w:t>
            </w:r>
            <w:r w:rsidRPr="00FA7D8F">
              <w:rPr>
                <w:rFonts w:ascii="Times New Roman" w:eastAsia="微软雅黑" w:hAnsi="Times New Roman" w:cs="Times New Roman"/>
                <w:szCs w:val="21"/>
              </w:rPr>
              <w:t>var.var_somatic.level_onco_nodrug</w:t>
            </w:r>
            <w:r>
              <w:rPr>
                <w:rFonts w:ascii="Times New Roman" w:eastAsia="微软雅黑" w:hAnsi="Times New Roman" w:cs="Times New Roman"/>
                <w:szCs w:val="21"/>
              </w:rPr>
              <w:t xml:space="preserve"> + </w:t>
            </w:r>
            <w:r w:rsidRPr="00FA7D8F">
              <w:rPr>
                <w:rFonts w:ascii="Times New Roman" w:eastAsia="微软雅黑" w:hAnsi="Times New Roman" w:cs="Times New Roman"/>
                <w:szCs w:val="21"/>
              </w:rPr>
              <w:t>var.var_somatic.level_III</w:t>
            </w:r>
            <w:r>
              <w:rPr>
                <w:rFonts w:ascii="Times New Roman" w:eastAsia="微软雅黑" w:hAnsi="Times New Roman" w:cs="Times New Roman"/>
                <w:szCs w:val="21"/>
              </w:rPr>
              <w:t>, “BRCA2”]|</w:t>
            </w:r>
            <w:r>
              <w:rPr>
                <w:rFonts w:ascii="Times New Roman" w:eastAsia="微软雅黑" w:hAnsi="Times New Roman" w:cs="Times New Roman" w:hint="eastAsia"/>
                <w:szCs w:val="21"/>
              </w:rPr>
              <w:t>wfy_filter_gene_var</w:t>
            </w:r>
            <w:r>
              <w:rPr>
                <w:rFonts w:ascii="Times New Roman" w:eastAsia="微软雅黑" w:hAnsi="Times New Roman" w:cs="Times New Roman"/>
                <w:szCs w:val="21"/>
              </w:rPr>
              <w:t>%</w:t>
            </w:r>
            <w:r>
              <w:rPr>
                <w:rFonts w:ascii="Times New Roman" w:eastAsia="微软雅黑" w:hAnsi="Times New Roman" w:cs="Times New Roman" w:hint="eastAsia"/>
                <w:szCs w:val="21"/>
              </w:rPr>
              <w:t>}</w:t>
            </w:r>
          </w:p>
          <w:p w14:paraId="1E65D539"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w:t>
            </w:r>
            <w:r w:rsidRPr="00B94DD1">
              <w:rPr>
                <w:rFonts w:ascii="Times New Roman" w:eastAsia="微软雅黑" w:hAnsi="Times New Roman" w:cs="Times New Roman"/>
                <w:szCs w:val="21"/>
                <w:highlight w:val="green"/>
              </w:rPr>
              <w:t xml:space="preserve"> if var_brca.snv_m.</w:t>
            </w:r>
            <w:r>
              <w:rPr>
                <w:rFonts w:ascii="Times New Roman" w:eastAsia="微软雅黑" w:hAnsi="Times New Roman" w:cs="Times New Roman"/>
                <w:szCs w:val="21"/>
                <w:highlight w:val="green"/>
              </w:rPr>
              <w:t>B2</w:t>
            </w:r>
            <w:r w:rsidRPr="00B94DD1">
              <w:rPr>
                <w:rFonts w:ascii="Times New Roman" w:eastAsia="微软雅黑" w:hAnsi="Times New Roman" w:cs="Times New Roman"/>
                <w:szCs w:val="21"/>
                <w:highlight w:val="green"/>
              </w:rPr>
              <w:t xml:space="preserve">_G_L5 + </w:t>
            </w:r>
            <w:r>
              <w:rPr>
                <w:rFonts w:ascii="Times New Roman" w:eastAsia="微软雅黑" w:hAnsi="Times New Roman" w:cs="Times New Roman"/>
                <w:szCs w:val="21"/>
                <w:highlight w:val="green"/>
              </w:rPr>
              <w:t>var_brca.gcnv_v2.B2_gcnv_L5</w:t>
            </w:r>
            <w:r w:rsidRPr="00652332">
              <w:rPr>
                <w:rFonts w:ascii="Times New Roman" w:eastAsia="微软雅黑" w:hAnsi="Times New Roman" w:cs="Times New Roman"/>
                <w:szCs w:val="21"/>
                <w:highlight w:val="green"/>
              </w:rPr>
              <w:t xml:space="preserve"> %}</w:t>
            </w:r>
          </w:p>
          <w:p w14:paraId="43B1B104"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var_brca.gcnv_v2.B2_gcnv_L5)|count &gt; 1%}</w:t>
            </w:r>
          </w:p>
          <w:p w14:paraId="12E0C0F8"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w:t>
            </w:r>
            <w:r>
              <w:rPr>
                <w:rFonts w:ascii="Times New Roman" w:eastAsia="微软雅黑" w:hAnsi="Times New Roman" w:cs="Times New Roman"/>
                <w:color w:val="FF0000"/>
                <w:szCs w:val="21"/>
              </w:rPr>
              <w:t>B2</w:t>
            </w:r>
            <w:r w:rsidRPr="00FA7D8F">
              <w:rPr>
                <w:rFonts w:ascii="Times New Roman" w:eastAsia="微软雅黑" w:hAnsi="Times New Roman" w:cs="Times New Roman"/>
                <w:color w:val="FF0000"/>
                <w:szCs w:val="21"/>
              </w:rPr>
              <w:t>_G_L5</w:t>
            </w:r>
            <w:r w:rsidRPr="00EF445C">
              <w:rPr>
                <w:rFonts w:ascii="Times New Roman" w:eastAsia="微软雅黑" w:hAnsi="Times New Roman" w:cs="Times New Roman"/>
                <w:color w:val="FF0000"/>
                <w:szCs w:val="21"/>
              </w:rPr>
              <w:t xml:space="preserve"> + </w:t>
            </w:r>
            <w:r>
              <w:rPr>
                <w:rFonts w:ascii="Times New Roman" w:eastAsia="微软雅黑" w:hAnsi="Times New Roman" w:cs="Times New Roman"/>
                <w:color w:val="FF0000"/>
                <w:szCs w:val="21"/>
              </w:rPr>
              <w:t>var_brca.gcnv_v2.B2_gcnv_L5</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5357ADC1"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var_brca.gcnv_v2.B2_gcnv_L5 %}</w:t>
            </w:r>
          </w:p>
          <w:p w14:paraId="65B19FC6"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del{%elif a.type == “Gain”%}{{a.value}} 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p>
          <w:p w14:paraId="6A4B66E3"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endfor%}</w:t>
            </w:r>
          </w:p>
          <w:p w14:paraId="69B70B3F"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2E376899"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var_brca.gcnv_v2.B2_gcnv_L5 %}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del{%elif a.type == “Gain”%}{{a.value}} 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r>
              <w:rPr>
                <w:rFonts w:ascii="Times New Roman" w:eastAsia="微软雅黑" w:hAnsi="Times New Roman" w:cs="Times New Roman" w:hint="eastAsia"/>
                <w:szCs w:val="21"/>
              </w:rPr>
              <w:t>{</w:t>
            </w:r>
            <w:r>
              <w:rPr>
                <w:rFonts w:ascii="Times New Roman" w:eastAsia="微软雅黑" w:hAnsi="Times New Roman" w:cs="Times New Roman"/>
                <w:szCs w:val="21"/>
              </w:rPr>
              <w:t>% endfor%}</w:t>
            </w:r>
          </w:p>
          <w:p w14:paraId="1EB480F6"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0DC42CDF"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39FA0FC6"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w:t>
            </w:r>
            <w:r w:rsidRPr="00B94DD1">
              <w:rPr>
                <w:rFonts w:ascii="Times New Roman" w:eastAsia="微软雅黑" w:hAnsi="Times New Roman" w:cs="Times New Roman"/>
                <w:szCs w:val="21"/>
                <w:highlight w:val="yellow"/>
              </w:rPr>
              <w:t>p if var_brca.snv_m.</w:t>
            </w:r>
            <w:r>
              <w:rPr>
                <w:rFonts w:ascii="Times New Roman" w:eastAsia="微软雅黑" w:hAnsi="Times New Roman" w:cs="Times New Roman"/>
                <w:szCs w:val="21"/>
                <w:highlight w:val="yellow"/>
              </w:rPr>
              <w:t>B2</w:t>
            </w:r>
            <w:r w:rsidRPr="00B94DD1">
              <w:rPr>
                <w:rFonts w:ascii="Times New Roman" w:eastAsia="微软雅黑" w:hAnsi="Times New Roman" w:cs="Times New Roman"/>
                <w:szCs w:val="21"/>
                <w:highlight w:val="yellow"/>
              </w:rPr>
              <w:t xml:space="preserve">_G_L4 + </w:t>
            </w:r>
            <w:r>
              <w:rPr>
                <w:rFonts w:ascii="Times New Roman" w:eastAsia="微软雅黑" w:hAnsi="Times New Roman" w:cs="Times New Roman"/>
                <w:szCs w:val="21"/>
                <w:highlight w:val="yellow"/>
              </w:rPr>
              <w:t>var_brca.gcnv_v2.B2_gcnv_L4</w:t>
            </w:r>
            <w:r w:rsidRPr="00652332">
              <w:rPr>
                <w:rFonts w:ascii="Times New Roman" w:eastAsia="微软雅黑" w:hAnsi="Times New Roman" w:cs="Times New Roman"/>
                <w:szCs w:val="21"/>
                <w:highlight w:val="yellow"/>
              </w:rPr>
              <w:t xml:space="preserve"> %}</w:t>
            </w:r>
          </w:p>
          <w:p w14:paraId="493BF193"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var_brca.gcnv_v2.B2_gcnv_L4)|count &gt; 1%}</w:t>
            </w:r>
          </w:p>
          <w:p w14:paraId="1BAF7BA8" w14:textId="77777777" w:rsidR="00CF2593" w:rsidRDefault="00CF2593" w:rsidP="008A7F1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w:t>
            </w:r>
            <w:r w:rsidRPr="00FA7D8F">
              <w:rPr>
                <w:rFonts w:ascii="Times New Roman" w:eastAsia="微软雅黑" w:hAnsi="Times New Roman" w:cs="Times New Roman"/>
                <w:color w:val="FF0000"/>
                <w:szCs w:val="21"/>
              </w:rPr>
              <w:t>var_brca.snv_m.</w:t>
            </w:r>
            <w:r>
              <w:rPr>
                <w:rFonts w:ascii="Times New Roman" w:eastAsia="微软雅黑" w:hAnsi="Times New Roman" w:cs="Times New Roman"/>
                <w:color w:val="FF0000"/>
                <w:szCs w:val="21"/>
              </w:rPr>
              <w:t>B2</w:t>
            </w:r>
            <w:r w:rsidRPr="00FA7D8F">
              <w:rPr>
                <w:rFonts w:ascii="Times New Roman" w:eastAsia="微软雅黑" w:hAnsi="Times New Roman" w:cs="Times New Roman"/>
                <w:color w:val="FF0000"/>
                <w:szCs w:val="21"/>
              </w:rPr>
              <w:t>_G_L4</w:t>
            </w:r>
            <w:r w:rsidRPr="00EF445C">
              <w:rPr>
                <w:rFonts w:ascii="Times New Roman" w:eastAsia="微软雅黑" w:hAnsi="Times New Roman" w:cs="Times New Roman"/>
                <w:color w:val="FF0000"/>
                <w:szCs w:val="21"/>
              </w:rPr>
              <w:t xml:space="preserve"> + </w:t>
            </w:r>
            <w:r>
              <w:rPr>
                <w:rFonts w:ascii="Times New Roman" w:eastAsia="微软雅黑" w:hAnsi="Times New Roman" w:cs="Times New Roman"/>
                <w:color w:val="FF0000"/>
                <w:szCs w:val="21"/>
              </w:rPr>
              <w:t>var_brca.gcnv_v2.B2_gcnv_L4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p>
          <w:p w14:paraId="36279B0C"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var_brca.gcnv_v2.B2_gcnv_L4 %}</w:t>
            </w:r>
          </w:p>
          <w:p w14:paraId="2873EBFC" w14:textId="77777777" w:rsidR="00CF2593" w:rsidRPr="00EF445C" w:rsidRDefault="00CF2593" w:rsidP="008A7F1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del{%elif a.type == “Gain”%}{{a.value}} 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p>
          <w:p w14:paraId="0230E71C"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endfor%}</w:t>
            </w:r>
          </w:p>
          <w:p w14:paraId="291ED85E"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1F5F54A9"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w:t>
            </w:r>
            <w:r>
              <w:rPr>
                <w:rFonts w:ascii="Times New Roman" w:eastAsia="微软雅黑" w:hAnsi="Times New Roman" w:cs="Times New Roman" w:hint="eastAsia"/>
                <w:color w:val="FF0000"/>
                <w:szCs w:val="21"/>
              </w:rPr>
              <w:t>胚系</w:t>
            </w:r>
            <w:r>
              <w:rPr>
                <w:rFonts w:ascii="Times New Roman" w:eastAsia="微软雅黑" w:hAnsi="Times New Roman" w:cs="Times New Roman"/>
                <w:color w:val="FF0000"/>
                <w:szCs w:val="21"/>
              </w:rPr>
              <w:t>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A7D8F">
              <w:rPr>
                <w:rFonts w:ascii="Times New Roman" w:eastAsia="微软雅黑" w:hAnsi="Times New Roman" w:cs="Times New Roman"/>
                <w:szCs w:val="21"/>
              </w:rPr>
              <w:t>var_brca.snv_m.</w:t>
            </w:r>
            <w:r>
              <w:rPr>
                <w:rFonts w:ascii="Times New Roman" w:eastAsia="微软雅黑" w:hAnsi="Times New Roman" w:cs="Times New Roman"/>
                <w:szCs w:val="21"/>
              </w:rPr>
              <w:t>B2</w:t>
            </w:r>
            <w:r w:rsidRPr="00FA7D8F">
              <w:rPr>
                <w:rFonts w:ascii="Times New Roman" w:eastAsia="微软雅黑" w:hAnsi="Times New Roman" w:cs="Times New Roman"/>
                <w:szCs w:val="21"/>
              </w:rPr>
              <w:t>_G_L4</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w:t>
            </w:r>
            <w:r>
              <w:rPr>
                <w:rFonts w:ascii="Times New Roman" w:eastAsia="微软雅黑" w:hAnsi="Times New Roman" w:cs="Times New Roman"/>
                <w:szCs w:val="21"/>
              </w:rPr>
              <w:t>var_brca.gcnv_v2.B2_gcnv_L4 %}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{a.gene_symbol}}</w:t>
            </w:r>
            <w:r w:rsidRPr="00EF445C">
              <w:rPr>
                <w:rFonts w:ascii="Times New Roman" w:eastAsia="微软雅黑" w:hAnsi="Times New Roman" w:cs="Times New Roman"/>
                <w:color w:val="FF0000"/>
                <w:szCs w:val="21"/>
              </w:rPr>
              <w:t xml:space="preserve"> {%if a.type == “Loss”%}{{a.value}} del{%elif a.type == “Gain”%}{{a.value}} dup{%else%}{{a.transcript_primary}}</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{{a.hgvs_c}}{%if a.hgvs_p != “p.?”%} {{a.hgvs_p}}{%endif%}{%endif%}</w:t>
            </w:r>
            <w:r>
              <w:rPr>
                <w:rFonts w:ascii="Times New Roman" w:eastAsia="微软雅黑" w:hAnsi="Times New Roman" w:cs="Times New Roman" w:hint="eastAsia"/>
                <w:szCs w:val="21"/>
              </w:rPr>
              <w:t>{</w:t>
            </w:r>
            <w:r>
              <w:rPr>
                <w:rFonts w:ascii="Times New Roman" w:eastAsia="微软雅黑" w:hAnsi="Times New Roman" w:cs="Times New Roman"/>
                <w:szCs w:val="21"/>
              </w:rPr>
              <w:t>% endfor%}</w:t>
            </w:r>
          </w:p>
          <w:p w14:paraId="273F9EF4" w14:textId="77777777" w:rsidR="00CF2593" w:rsidRPr="00EF445C"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4EC1BC06"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795713A9"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w:t>
            </w:r>
            <w:r w:rsidRPr="00B94DD1">
              <w:rPr>
                <w:rFonts w:ascii="Times New Roman" w:eastAsia="微软雅黑" w:hAnsi="Times New Roman" w:cs="Times New Roman"/>
                <w:szCs w:val="21"/>
                <w:highlight w:val="cyan"/>
              </w:rPr>
              <w:t xml:space="preserve"> if var_brca.snv_m.</w:t>
            </w:r>
            <w:r>
              <w:rPr>
                <w:rFonts w:ascii="Times New Roman" w:eastAsia="微软雅黑" w:hAnsi="Times New Roman" w:cs="Times New Roman"/>
                <w:szCs w:val="21"/>
                <w:highlight w:val="cyan"/>
              </w:rPr>
              <w:t>B2</w:t>
            </w:r>
            <w:r w:rsidRPr="00B94DD1">
              <w:rPr>
                <w:rFonts w:ascii="Times New Roman" w:eastAsia="微软雅黑" w:hAnsi="Times New Roman" w:cs="Times New Roman"/>
                <w:szCs w:val="21"/>
                <w:highlight w:val="cyan"/>
              </w:rPr>
              <w:t xml:space="preserve">_G_L3 + </w:t>
            </w:r>
            <w:r>
              <w:rPr>
                <w:rFonts w:ascii="Times New Roman" w:eastAsia="微软雅黑" w:hAnsi="Times New Roman" w:cs="Times New Roman"/>
                <w:szCs w:val="21"/>
                <w:highlight w:val="cyan"/>
              </w:rPr>
              <w:t>var_brca.gcnv_v2.B2_gcnv_L3</w:t>
            </w:r>
            <w:r w:rsidRPr="00652332">
              <w:rPr>
                <w:rFonts w:ascii="Times New Roman" w:eastAsia="微软雅黑" w:hAnsi="Times New Roman" w:cs="Times New Roman"/>
                <w:szCs w:val="21"/>
                <w:highlight w:val="cyan"/>
              </w:rPr>
              <w:t xml:space="preserve"> %}</w:t>
            </w:r>
          </w:p>
          <w:p w14:paraId="1C9A204D"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var_brca.gcnv_v2.B2_gcnv_L3</w:t>
            </w:r>
            <w:r w:rsidRPr="00652332">
              <w:rPr>
                <w:rFonts w:ascii="Times New Roman" w:eastAsia="微软雅黑" w:hAnsi="Times New Roman" w:cs="Times New Roman"/>
                <w:color w:val="000000" w:themeColor="text1"/>
                <w:szCs w:val="21"/>
              </w:rPr>
              <w:t>)|count &gt; 1%}</w:t>
            </w:r>
          </w:p>
          <w:p w14:paraId="5FD5DEA5"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var_brca.gcnv_v2.B2_gcnv_L3</w:t>
            </w:r>
            <w:r w:rsidRPr="00652332">
              <w:rPr>
                <w:rFonts w:ascii="Times New Roman" w:eastAsia="微软雅黑" w:hAnsi="Times New Roman" w:cs="Times New Roman"/>
                <w:color w:val="000000" w:themeColor="text1"/>
                <w:szCs w:val="21"/>
              </w:rPr>
              <w:t>)|count }}</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p>
          <w:p w14:paraId="2ACB5462"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var_brca.gcnv_v2.B2_gcnv_L3</w:t>
            </w:r>
            <w:r w:rsidRPr="00652332">
              <w:rPr>
                <w:rFonts w:ascii="Times New Roman" w:eastAsia="微软雅黑" w:hAnsi="Times New Roman" w:cs="Times New Roman"/>
                <w:color w:val="000000" w:themeColor="text1"/>
                <w:szCs w:val="21"/>
              </w:rPr>
              <w:t xml:space="preserve"> %}</w:t>
            </w:r>
          </w:p>
          <w:p w14:paraId="5570F16B"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lastRenderedPageBreak/>
              <w:t>{</w:t>
            </w:r>
            <w:r w:rsidRPr="00652332">
              <w:rPr>
                <w:rFonts w:ascii="Times New Roman" w:eastAsia="微软雅黑" w:hAnsi="Times New Roman" w:cs="Times New Roman"/>
                <w:i/>
                <w:iCs/>
                <w:color w:val="000000" w:themeColor="text1"/>
                <w:szCs w:val="21"/>
              </w:rPr>
              <w:t>{a.gene_symbol}}</w:t>
            </w:r>
            <w:r w:rsidRPr="00652332">
              <w:rPr>
                <w:rFonts w:ascii="Times New Roman" w:eastAsia="微软雅黑" w:hAnsi="Times New Roman" w:cs="Times New Roman"/>
                <w:color w:val="000000" w:themeColor="text1"/>
                <w:szCs w:val="21"/>
              </w:rPr>
              <w:t xml:space="preserve"> {%if a.type == “Loss”%}{{a.value}} del{%elif a.type == “Gain”%}{{a.value}} dup{%else%}{{a.transcript_primary}}</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{{a.hgvs_c}}{%if a.hgvs_p != “p.?”%} {{a.hgvs_p}}{%endif%}{%endif%}</w:t>
            </w:r>
          </w:p>
          <w:p w14:paraId="68EA6A17"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endfor%}</w:t>
            </w:r>
          </w:p>
          <w:p w14:paraId="03F4D47E"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62889AF9"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意义不明确胚系</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Pr="00FA7D8F">
              <w:rPr>
                <w:rFonts w:ascii="Times New Roman" w:eastAsia="微软雅黑" w:hAnsi="Times New Roman" w:cs="Times New Roman"/>
                <w:color w:val="000000" w:themeColor="text1"/>
                <w:szCs w:val="21"/>
              </w:rPr>
              <w:t>var_brca.snv_m.</w:t>
            </w:r>
            <w:r>
              <w:rPr>
                <w:rFonts w:ascii="Times New Roman" w:eastAsia="微软雅黑" w:hAnsi="Times New Roman" w:cs="Times New Roman"/>
                <w:color w:val="000000" w:themeColor="text1"/>
                <w:szCs w:val="21"/>
              </w:rPr>
              <w:t>B2</w:t>
            </w:r>
            <w:r w:rsidRPr="00FA7D8F">
              <w:rPr>
                <w:rFonts w:ascii="Times New Roman" w:eastAsia="微软雅黑" w:hAnsi="Times New Roman" w:cs="Times New Roman"/>
                <w:color w:val="000000" w:themeColor="text1"/>
                <w:szCs w:val="21"/>
              </w:rPr>
              <w:t>_G_L3</w:t>
            </w:r>
            <w:r w:rsidRPr="00652332">
              <w:rPr>
                <w:rFonts w:ascii="Times New Roman" w:eastAsia="微软雅黑" w:hAnsi="Times New Roman" w:cs="Times New Roman"/>
                <w:color w:val="000000" w:themeColor="text1"/>
                <w:szCs w:val="21"/>
              </w:rPr>
              <w:t xml:space="preserve"> + </w:t>
            </w:r>
            <w:r>
              <w:rPr>
                <w:rFonts w:ascii="Times New Roman" w:eastAsia="微软雅黑" w:hAnsi="Times New Roman" w:cs="Times New Roman"/>
                <w:color w:val="000000" w:themeColor="text1"/>
                <w:szCs w:val="21"/>
              </w:rPr>
              <w:t>var_brca.gcnv_v2.B2_gcnv_L3</w:t>
            </w:r>
            <w:r w:rsidRPr="00652332">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{a.gene_symbol}}</w:t>
            </w:r>
            <w:r w:rsidRPr="00652332">
              <w:rPr>
                <w:rFonts w:ascii="Times New Roman" w:eastAsia="微软雅黑" w:hAnsi="Times New Roman" w:cs="Times New Roman"/>
                <w:color w:val="000000" w:themeColor="text1"/>
                <w:szCs w:val="21"/>
              </w:rPr>
              <w:t xml:space="preserve"> {%if a.type == “Loss”%}{{a.value}} del{%elif a.type == “Gain”%}{{a.value}} dup{%else%}{{a.transcript_primary}}</w:t>
            </w:r>
            <w:r>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{{a.hgvs_c}}{%if a.hgvs_p != “p.?”%} {{a.hgvs_p}}{%endif%}{%endif%}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endfor%}</w:t>
            </w:r>
          </w:p>
          <w:p w14:paraId="2DAE1AF3" w14:textId="77777777" w:rsidR="00CF2593" w:rsidRPr="00652332" w:rsidRDefault="00CF2593" w:rsidP="008A7F1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0B4CA39D" w14:textId="77777777" w:rsidR="00CF2593" w:rsidRDefault="00CF2593" w:rsidP="008A7F1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162D6E84"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w:t>
            </w:r>
            <w:r w:rsidRPr="00577E27">
              <w:rPr>
                <w:rFonts w:ascii="微软雅黑" w:eastAsia="微软雅黑" w:hAnsi="微软雅黑" w:cs="微软雅黑" w:hint="eastAsia"/>
                <w:color w:val="000000" w:themeColor="text1"/>
                <w:szCs w:val="21"/>
                <w:highlight w:val="magenta"/>
              </w:rPr>
              <w:t>p</w:t>
            </w:r>
            <w:r w:rsidRPr="00577E27">
              <w:rPr>
                <w:rFonts w:ascii="微软雅黑" w:eastAsia="微软雅黑" w:hAnsi="微软雅黑" w:cs="微软雅黑"/>
                <w:color w:val="000000" w:themeColor="text1"/>
                <w:szCs w:val="21"/>
                <w:highlight w:val="magenta"/>
              </w:rPr>
              <w:t xml:space="preserve"> if </w:t>
            </w:r>
            <w:r w:rsidRPr="00690F2E">
              <w:rPr>
                <w:rFonts w:ascii="微软雅黑" w:eastAsia="微软雅黑" w:hAnsi="微软雅黑" w:cs="微软雅黑"/>
                <w:color w:val="000000" w:themeColor="text1"/>
                <w:szCs w:val="21"/>
                <w:highlight w:val="magenta"/>
              </w:rPr>
              <w:t>[var.var_somatic.level_I + var.var_somatic.level_II, “</w:t>
            </w:r>
            <w:r>
              <w:rPr>
                <w:rFonts w:ascii="微软雅黑" w:eastAsia="微软雅黑" w:hAnsi="微软雅黑" w:cs="微软雅黑"/>
                <w:color w:val="000000" w:themeColor="text1"/>
                <w:szCs w:val="21"/>
                <w:highlight w:val="magenta"/>
              </w:rPr>
              <w:t>BRCA2</w:t>
            </w:r>
            <w:r w:rsidRPr="00690F2E">
              <w:rPr>
                <w:rFonts w:ascii="微软雅黑" w:eastAsia="微软雅黑" w:hAnsi="微软雅黑" w:cs="微软雅黑"/>
                <w:color w:val="000000" w:themeColor="text1"/>
                <w:szCs w:val="21"/>
                <w:highlight w:val="magenta"/>
              </w:rPr>
              <w:t>”]|wfy_filter_gene_var %</w:t>
            </w:r>
            <w:r w:rsidRPr="00577E27">
              <w:rPr>
                <w:rFonts w:ascii="微软雅黑" w:eastAsia="微软雅黑" w:hAnsi="微软雅黑" w:cs="微软雅黑"/>
                <w:color w:val="000000" w:themeColor="text1"/>
                <w:szCs w:val="21"/>
                <w:highlight w:val="magenta"/>
              </w:rPr>
              <w:t>}</w:t>
            </w:r>
          </w:p>
          <w:p w14:paraId="67F5856F" w14:textId="77777777" w:rsidR="00CF2593"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[var.var_somatic.level_I + var.var_somatic.level_II,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Pr>
                <w:rFonts w:ascii="微软雅黑" w:eastAsia="微软雅黑" w:hAnsi="微软雅黑" w:cs="微软雅黑"/>
                <w:color w:val="000000" w:themeColor="text1"/>
                <w:szCs w:val="21"/>
              </w:rPr>
              <w:t>)|count &gt;1%}</w:t>
            </w:r>
          </w:p>
          <w:p w14:paraId="510CD81A" w14:textId="77777777" w:rsidR="00CF2593" w:rsidRDefault="00CF2593" w:rsidP="008A7F1E">
            <w:pPr>
              <w:snapToGrid w:val="0"/>
              <w:spacing w:line="300" w:lineRule="exact"/>
              <w:rPr>
                <w:rFonts w:ascii="微软雅黑" w:eastAsia="微软雅黑" w:hAnsi="微软雅黑" w:cs="微软雅黑"/>
                <w:color w:val="FF0000"/>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[var.var_somatic.level_I + var.var_somatic.level_II, “</w:t>
            </w:r>
            <w:r>
              <w:rPr>
                <w:rFonts w:ascii="微软雅黑" w:eastAsia="微软雅黑" w:hAnsi="微软雅黑" w:cs="微软雅黑"/>
                <w:color w:val="FF0000"/>
                <w:szCs w:val="21"/>
              </w:rPr>
              <w:t>BRCA2</w:t>
            </w:r>
            <w:r w:rsidRPr="00690F2E">
              <w:rPr>
                <w:rFonts w:ascii="微软雅黑" w:eastAsia="微软雅黑" w:hAnsi="微软雅黑" w:cs="微软雅黑"/>
                <w:color w:val="FF0000"/>
                <w:szCs w:val="21"/>
              </w:rPr>
              <w:t>”]|wfy_filter_gene_var</w:t>
            </w:r>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if var_brca.special.judge_intumor == “intumor”%}</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p>
          <w:p w14:paraId="74CB430C"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0E2160">
              <w:rPr>
                <w:rFonts w:ascii="微软雅黑" w:eastAsia="微软雅黑" w:hAnsi="微软雅黑" w:cs="微软雅黑"/>
                <w:color w:val="000000" w:themeColor="text1"/>
                <w:szCs w:val="21"/>
              </w:rPr>
              <w:t xml:space="preserve">{%p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[var.var_somatic.level_I + var.var_somatic.level_II,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sidRPr="000E2160">
              <w:rPr>
                <w:rFonts w:ascii="微软雅黑" w:eastAsia="微软雅黑" w:hAnsi="微软雅黑" w:cs="微软雅黑"/>
                <w:color w:val="000000" w:themeColor="text1"/>
                <w:szCs w:val="21"/>
              </w:rPr>
              <w:t xml:space="preserve"> %}</w:t>
            </w:r>
          </w:p>
          <w:p w14:paraId="34D808E3" w14:textId="77777777" w:rsidR="00CF2593" w:rsidRPr="000E2160" w:rsidRDefault="00CF2593" w:rsidP="008A7F1E">
            <w:pPr>
              <w:snapToGrid w:val="0"/>
              <w:spacing w:line="300" w:lineRule="exact"/>
              <w:rPr>
                <w:rFonts w:ascii="微软雅黑" w:eastAsia="微软雅黑" w:hAnsi="微软雅黑" w:cs="微软雅黑"/>
                <w:color w:val="FF0000"/>
                <w:szCs w:val="21"/>
              </w:rPr>
            </w:pP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{a.gene_symbol}}</w:t>
            </w:r>
            <w:r w:rsidRPr="000E2160">
              <w:rPr>
                <w:rFonts w:ascii="微软雅黑" w:eastAsia="微软雅黑" w:hAnsi="微软雅黑" w:cs="微软雅黑"/>
                <w:color w:val="FF0000"/>
                <w:szCs w:val="21"/>
              </w:rPr>
              <w:t xml:space="preserve"> {{a.transcript_primary}}:{{a.hgvs_c}}{%if a.hgvs_p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{a.hgvs_p}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p>
          <w:p w14:paraId="5ED9CB19"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endfor%}</w:t>
            </w:r>
          </w:p>
          <w:p w14:paraId="645167BB"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22054F1F"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FF0000"/>
                <w:szCs w:val="21"/>
              </w:rPr>
              <w:t>检测出</w:t>
            </w:r>
            <w:r>
              <w:rPr>
                <w:rFonts w:ascii="微软雅黑" w:eastAsia="微软雅黑" w:hAnsi="微软雅黑" w:cs="微软雅黑"/>
                <w:color w:val="FF0000"/>
                <w:szCs w:val="21"/>
              </w:rPr>
              <w:t>{{</w:t>
            </w:r>
            <w:r w:rsidRPr="000E2160">
              <w:rPr>
                <w:rFonts w:ascii="微软雅黑" w:eastAsia="微软雅黑" w:hAnsi="微软雅黑" w:cs="微软雅黑"/>
                <w:color w:val="FF0000"/>
                <w:szCs w:val="21"/>
              </w:rPr>
              <w:t xml:space="preserve">( </w:t>
            </w:r>
            <w:r w:rsidRPr="00690F2E">
              <w:rPr>
                <w:rFonts w:ascii="微软雅黑" w:eastAsia="微软雅黑" w:hAnsi="微软雅黑" w:cs="微软雅黑"/>
                <w:color w:val="FF0000"/>
                <w:szCs w:val="21"/>
              </w:rPr>
              <w:t>[var.var_somatic.level_I + var.var_somatic.level_II, “</w:t>
            </w:r>
            <w:r>
              <w:rPr>
                <w:rFonts w:ascii="微软雅黑" w:eastAsia="微软雅黑" w:hAnsi="微软雅黑" w:cs="微软雅黑"/>
                <w:color w:val="FF0000"/>
                <w:szCs w:val="21"/>
              </w:rPr>
              <w:t>BRCA2</w:t>
            </w:r>
            <w:r w:rsidRPr="00690F2E">
              <w:rPr>
                <w:rFonts w:ascii="微软雅黑" w:eastAsia="微软雅黑" w:hAnsi="微软雅黑" w:cs="微软雅黑"/>
                <w:color w:val="FF0000"/>
                <w:szCs w:val="21"/>
              </w:rPr>
              <w:t>”]|wfy_filter_gene_var</w:t>
            </w:r>
            <w:r w:rsidRPr="000E2160">
              <w:rPr>
                <w:rFonts w:ascii="微软雅黑" w:eastAsia="微软雅黑" w:hAnsi="微软雅黑" w:cs="微软雅黑"/>
                <w:color w:val="FF0000"/>
                <w:szCs w:val="21"/>
              </w:rPr>
              <w:t xml:space="preserve">)|count </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个</w:t>
            </w:r>
            <w:r w:rsidRPr="000E2160">
              <w:rPr>
                <w:rFonts w:ascii="微软雅黑" w:eastAsia="微软雅黑" w:hAnsi="微软雅黑" w:cs="微软雅黑"/>
                <w:color w:val="FF0000"/>
                <w:szCs w:val="21"/>
              </w:rPr>
              <w:t>{% if var_brca.special.judge_intumor == “intumor”%}</w:t>
            </w:r>
            <w:r>
              <w:rPr>
                <w:rFonts w:ascii="微软雅黑" w:eastAsia="微软雅黑" w:hAnsi="微软雅黑" w:cs="微软雅黑" w:hint="eastAsia"/>
                <w:color w:val="FF0000"/>
                <w:szCs w:val="21"/>
              </w:rPr>
              <w:t>I类-强临床意义体细胞变异{</w:t>
            </w:r>
            <w:r>
              <w:rPr>
                <w:rFonts w:ascii="微软雅黑" w:eastAsia="微软雅黑" w:hAnsi="微软雅黑" w:cs="微软雅黑"/>
                <w:color w:val="FF0000"/>
                <w:szCs w:val="21"/>
              </w:rPr>
              <w:t>%else%}II</w:t>
            </w:r>
            <w:r>
              <w:rPr>
                <w:rFonts w:ascii="微软雅黑" w:eastAsia="微软雅黑" w:hAnsi="微软雅黑" w:cs="微软雅黑" w:hint="eastAsia"/>
                <w:color w:val="FF0000"/>
                <w:szCs w:val="21"/>
              </w:rPr>
              <w:t>类-潜在临床意义体细胞变异{</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endif</w:t>
            </w:r>
            <w:r>
              <w:rPr>
                <w:rFonts w:ascii="微软雅黑" w:eastAsia="微软雅黑" w:hAnsi="微软雅黑" w:cs="微软雅黑"/>
                <w:color w:val="FF0000"/>
                <w:szCs w:val="21"/>
              </w:rPr>
              <w:t>%</w:t>
            </w:r>
            <w:r>
              <w:rPr>
                <w:rFonts w:ascii="微软雅黑" w:eastAsia="微软雅黑" w:hAnsi="微软雅黑" w:cs="微软雅黑" w:hint="eastAsia"/>
                <w:color w:val="FF0000"/>
                <w:szCs w:val="21"/>
              </w:rPr>
              <w:t>}，</w:t>
            </w:r>
            <w:r w:rsidRPr="000E2160">
              <w:rPr>
                <w:rFonts w:ascii="微软雅黑" w:eastAsia="微软雅黑" w:hAnsi="微软雅黑" w:cs="微软雅黑"/>
                <w:color w:val="000000" w:themeColor="text1"/>
                <w:szCs w:val="21"/>
              </w:rPr>
              <w:t xml:space="preserve">{% </w:t>
            </w:r>
            <w:r>
              <w:rPr>
                <w:rFonts w:ascii="微软雅黑" w:eastAsia="微软雅黑" w:hAnsi="微软雅黑" w:cs="微软雅黑" w:hint="eastAsia"/>
                <w:color w:val="000000" w:themeColor="text1"/>
                <w:szCs w:val="21"/>
              </w:rPr>
              <w:t>for</w:t>
            </w:r>
            <w:r>
              <w:rPr>
                <w:rFonts w:ascii="微软雅黑" w:eastAsia="微软雅黑" w:hAnsi="微软雅黑" w:cs="微软雅黑"/>
                <w:color w:val="000000" w:themeColor="text1"/>
                <w:szCs w:val="21"/>
              </w:rPr>
              <w:t xml:space="preserve"> a in</w:t>
            </w:r>
            <w:r w:rsidRPr="000E2160">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[var.var_somatic.level_I + var.var_somatic.level_II,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sidRPr="000E2160">
              <w:rPr>
                <w:rFonts w:ascii="微软雅黑" w:eastAsia="微软雅黑" w:hAnsi="微软雅黑" w:cs="微软雅黑"/>
                <w:color w:val="000000" w:themeColor="text1"/>
                <w:szCs w:val="21"/>
              </w:rPr>
              <w:t xml:space="preserve"> %}</w:t>
            </w:r>
            <w:r w:rsidRPr="000E2160">
              <w:rPr>
                <w:rFonts w:ascii="微软雅黑" w:eastAsia="微软雅黑" w:hAnsi="微软雅黑" w:cs="微软雅黑" w:hint="eastAsia"/>
                <w:i/>
                <w:iCs/>
                <w:color w:val="FF0000"/>
                <w:szCs w:val="21"/>
              </w:rPr>
              <w:t>{</w:t>
            </w:r>
            <w:r w:rsidRPr="000E2160">
              <w:rPr>
                <w:rFonts w:ascii="微软雅黑" w:eastAsia="微软雅黑" w:hAnsi="微软雅黑" w:cs="微软雅黑"/>
                <w:i/>
                <w:iCs/>
                <w:color w:val="FF0000"/>
                <w:szCs w:val="21"/>
              </w:rPr>
              <w:t>{a.gene_symbol}}</w:t>
            </w:r>
            <w:r w:rsidRPr="000E2160">
              <w:rPr>
                <w:rFonts w:ascii="微软雅黑" w:eastAsia="微软雅黑" w:hAnsi="微软雅黑" w:cs="微软雅黑"/>
                <w:color w:val="FF0000"/>
                <w:szCs w:val="21"/>
              </w:rPr>
              <w:t xml:space="preserve"> {{a.transcript_primary}}:{{a.hgvs_c}}{%if a.hgvs_p != “p.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 xml:space="preserve">”%} </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{a.hgvs_p}</w:t>
            </w:r>
            <w:r w:rsidRPr="000E2160">
              <w:rPr>
                <w:rFonts w:ascii="微软雅黑" w:eastAsia="微软雅黑" w:hAnsi="微软雅黑" w:cs="微软雅黑" w:hint="eastAsia"/>
                <w:color w:val="FF0000"/>
                <w:szCs w:val="21"/>
              </w:rPr>
              <w:t>}{</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endif</w:t>
            </w:r>
            <w:r w:rsidRPr="000E2160">
              <w:rPr>
                <w:rFonts w:ascii="微软雅黑" w:eastAsia="微软雅黑" w:hAnsi="微软雅黑" w:cs="微软雅黑"/>
                <w:color w:val="FF0000"/>
                <w:szCs w:val="21"/>
              </w:rPr>
              <w:t>%</w:t>
            </w:r>
            <w:r w:rsidRPr="000E2160">
              <w:rPr>
                <w:rFonts w:ascii="微软雅黑" w:eastAsia="微软雅黑" w:hAnsi="微软雅黑" w:cs="微软雅黑" w:hint="eastAsia"/>
                <w:color w:val="FF0000"/>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endfor%}</w:t>
            </w:r>
          </w:p>
          <w:p w14:paraId="40B9181A"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17DE6DFF"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sidRPr="00577E27">
              <w:rPr>
                <w:rFonts w:ascii="微软雅黑" w:eastAsia="微软雅黑" w:hAnsi="微软雅黑" w:cs="微软雅黑"/>
                <w:color w:val="000000" w:themeColor="text1"/>
                <w:szCs w:val="21"/>
                <w:highlight w:val="magenta"/>
              </w:rPr>
              <w:t>{%p endif%}</w:t>
            </w:r>
          </w:p>
          <w:p w14:paraId="4B2E8D3A" w14:textId="77777777" w:rsidR="00CF2593" w:rsidRDefault="00CF2593" w:rsidP="008A7F1E">
            <w:pPr>
              <w:snapToGrid w:val="0"/>
              <w:spacing w:line="300" w:lineRule="exact"/>
              <w:rPr>
                <w:rFonts w:ascii="微软雅黑" w:eastAsia="微软雅黑" w:hAnsi="微软雅黑" w:cs="微软雅黑"/>
                <w:color w:val="000000" w:themeColor="text1"/>
                <w:szCs w:val="21"/>
              </w:rPr>
            </w:pPr>
            <w:r w:rsidRPr="00690F2E">
              <w:rPr>
                <w:rFonts w:ascii="微软雅黑" w:eastAsia="微软雅黑" w:hAnsi="微软雅黑" w:cs="微软雅黑"/>
                <w:color w:val="000000" w:themeColor="text1"/>
                <w:szCs w:val="21"/>
                <w:highlight w:val="darkGray"/>
              </w:rPr>
              <w:t>{%</w:t>
            </w:r>
            <w:r w:rsidRPr="00690F2E">
              <w:rPr>
                <w:rFonts w:ascii="微软雅黑" w:eastAsia="微软雅黑" w:hAnsi="微软雅黑" w:cs="微软雅黑" w:hint="eastAsia"/>
                <w:color w:val="000000" w:themeColor="text1"/>
                <w:szCs w:val="21"/>
                <w:highlight w:val="darkGray"/>
              </w:rPr>
              <w:t>p</w:t>
            </w:r>
            <w:r w:rsidRPr="00690F2E">
              <w:rPr>
                <w:rFonts w:ascii="微软雅黑" w:eastAsia="微软雅黑" w:hAnsi="微软雅黑" w:cs="微软雅黑"/>
                <w:color w:val="000000" w:themeColor="text1"/>
                <w:szCs w:val="21"/>
                <w:highlight w:val="darkGray"/>
              </w:rPr>
              <w:t xml:space="preserve"> if [ var.var_somatic.level_onco_nodrug + var.var_somatic.level_III, “</w:t>
            </w:r>
            <w:r>
              <w:rPr>
                <w:rFonts w:ascii="微软雅黑" w:eastAsia="微软雅黑" w:hAnsi="微软雅黑" w:cs="微软雅黑"/>
                <w:color w:val="000000" w:themeColor="text1"/>
                <w:szCs w:val="21"/>
                <w:highlight w:val="darkGray"/>
              </w:rPr>
              <w:t>BRCA2</w:t>
            </w:r>
            <w:r w:rsidRPr="00690F2E">
              <w:rPr>
                <w:rFonts w:ascii="微软雅黑" w:eastAsia="微软雅黑" w:hAnsi="微软雅黑" w:cs="微软雅黑"/>
                <w:color w:val="000000" w:themeColor="text1"/>
                <w:szCs w:val="21"/>
                <w:highlight w:val="darkGray"/>
              </w:rPr>
              <w:t>”]|wfy_filter_gene_var %}</w:t>
            </w:r>
          </w:p>
          <w:p w14:paraId="53ECCFBF"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if (</w:t>
            </w:r>
            <w:r w:rsidRPr="00690F2E">
              <w:rPr>
                <w:rFonts w:ascii="微软雅黑" w:eastAsia="微软雅黑" w:hAnsi="微软雅黑" w:cs="微软雅黑"/>
                <w:color w:val="000000" w:themeColor="text1"/>
                <w:szCs w:val="21"/>
              </w:rPr>
              <w:t>[ var.var_somatic.level_onco_nodrug + var.var_somatic.level_III,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Pr>
                <w:rFonts w:ascii="微软雅黑" w:eastAsia="微软雅黑" w:hAnsi="微软雅黑" w:cs="微软雅黑"/>
                <w:color w:val="000000" w:themeColor="text1"/>
                <w:szCs w:val="21"/>
              </w:rPr>
              <w:t>)|count &gt;1%}</w:t>
            </w:r>
          </w:p>
          <w:p w14:paraId="3EEABEE2"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var.var_somatic.level_onco_nodrug + var.var_somatic.level_III,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p>
          <w:p w14:paraId="4EA9BE8A"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color w:val="000000" w:themeColor="text1"/>
                <w:szCs w:val="21"/>
              </w:rPr>
              <w:t xml:space="preserve">{%p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var.var_somatic.level_onco_nodrug + var.var_somatic.level_III,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sidRPr="00A12D4C">
              <w:rPr>
                <w:rFonts w:ascii="微软雅黑" w:eastAsia="微软雅黑" w:hAnsi="微软雅黑" w:cs="微软雅黑"/>
                <w:color w:val="000000" w:themeColor="text1"/>
                <w:szCs w:val="21"/>
              </w:rPr>
              <w:t xml:space="preserve"> %}</w:t>
            </w:r>
          </w:p>
          <w:p w14:paraId="60FF9730"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{a.gene_symbol}}</w:t>
            </w:r>
            <w:r w:rsidRPr="00A12D4C">
              <w:rPr>
                <w:rFonts w:ascii="微软雅黑" w:eastAsia="微软雅黑" w:hAnsi="微软雅黑" w:cs="微软雅黑"/>
                <w:color w:val="000000" w:themeColor="text1"/>
                <w:szCs w:val="21"/>
              </w:rPr>
              <w:t xml:space="preserve"> {{a.transcript_primary}}:{{a.hgvs_c}}{%if a.hgvs_p != </w:t>
            </w:r>
            <w:r w:rsidRPr="00A12D4C">
              <w:rPr>
                <w:rFonts w:ascii="微软雅黑" w:eastAsia="微软雅黑" w:hAnsi="微软雅黑" w:cs="微软雅黑"/>
                <w:color w:val="000000" w:themeColor="text1"/>
                <w:szCs w:val="21"/>
              </w:rPr>
              <w:lastRenderedPageBreak/>
              <w:t>“p.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{a.hgvs_p}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p>
          <w:p w14:paraId="4857EB39"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endfor%}</w:t>
            </w:r>
          </w:p>
          <w:p w14:paraId="6FE7BAED" w14:textId="77777777" w:rsidR="00CF2593" w:rsidRPr="000E2160"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else%}</w:t>
            </w:r>
          </w:p>
          <w:p w14:paraId="27FB1268" w14:textId="77777777" w:rsidR="00CF2593" w:rsidRPr="00A12D4C" w:rsidRDefault="00CF2593" w:rsidP="008A7F1E">
            <w:pPr>
              <w:snapToGrid w:val="0"/>
              <w:spacing w:line="300" w:lineRule="exact"/>
              <w:rPr>
                <w:rFonts w:ascii="微软雅黑" w:eastAsia="微软雅黑" w:hAnsi="微软雅黑" w:cs="微软雅黑"/>
                <w:color w:val="000000" w:themeColor="text1"/>
                <w:szCs w:val="21"/>
              </w:rPr>
            </w:pPr>
            <w:r w:rsidRPr="00A12D4C">
              <w:rPr>
                <w:rFonts w:ascii="微软雅黑" w:eastAsia="微软雅黑" w:hAnsi="微软雅黑" w:cs="微软雅黑" w:hint="eastAsia"/>
                <w:color w:val="000000" w:themeColor="text1"/>
                <w:szCs w:val="21"/>
              </w:rPr>
              <w:t>检测出</w:t>
            </w:r>
            <w:r w:rsidRPr="00A12D4C">
              <w:rPr>
                <w:rFonts w:ascii="微软雅黑" w:eastAsia="微软雅黑" w:hAnsi="微软雅黑" w:cs="微软雅黑"/>
                <w:color w:val="000000" w:themeColor="text1"/>
                <w:szCs w:val="21"/>
              </w:rPr>
              <w:t xml:space="preserve">{{( </w:t>
            </w:r>
            <w:r w:rsidRPr="00690F2E">
              <w:rPr>
                <w:rFonts w:ascii="微软雅黑" w:eastAsia="微软雅黑" w:hAnsi="微软雅黑" w:cs="微软雅黑"/>
                <w:color w:val="000000" w:themeColor="text1"/>
                <w:szCs w:val="21"/>
              </w:rPr>
              <w:t>[ var.var_somatic.level_onco_nodrug + var.var_somatic.level_III,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sidRPr="00A12D4C">
              <w:rPr>
                <w:rFonts w:ascii="微软雅黑" w:eastAsia="微软雅黑" w:hAnsi="微软雅黑" w:cs="微软雅黑"/>
                <w:color w:val="000000" w:themeColor="text1"/>
                <w:szCs w:val="21"/>
              </w:rPr>
              <w:t>)|count }}</w:t>
            </w:r>
            <w:r w:rsidRPr="00A12D4C">
              <w:rPr>
                <w:rFonts w:ascii="微软雅黑" w:eastAsia="微软雅黑" w:hAnsi="微软雅黑" w:cs="微软雅黑" w:hint="eastAsia"/>
                <w:color w:val="000000" w:themeColor="text1"/>
                <w:szCs w:val="21"/>
              </w:rPr>
              <w:t>个III类-临床意义不明</w:t>
            </w:r>
            <w:r>
              <w:rPr>
                <w:rFonts w:ascii="微软雅黑" w:eastAsia="微软雅黑" w:hAnsi="微软雅黑" w:cs="微软雅黑" w:hint="eastAsia"/>
                <w:color w:val="000000" w:themeColor="text1"/>
                <w:szCs w:val="21"/>
              </w:rPr>
              <w:t>体细胞</w:t>
            </w:r>
            <w:r w:rsidRPr="00A12D4C">
              <w:rPr>
                <w:rFonts w:ascii="微软雅黑" w:eastAsia="微软雅黑" w:hAnsi="微软雅黑" w:cs="微软雅黑" w:hint="eastAsia"/>
                <w:color w:val="000000" w:themeColor="text1"/>
                <w:szCs w:val="21"/>
              </w:rPr>
              <w:t>变异</w:t>
            </w:r>
            <w:r>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for</w:t>
            </w:r>
            <w:r w:rsidRPr="00A12D4C">
              <w:rPr>
                <w:rFonts w:ascii="微软雅黑" w:eastAsia="微软雅黑" w:hAnsi="微软雅黑" w:cs="微软雅黑"/>
                <w:color w:val="000000" w:themeColor="text1"/>
                <w:szCs w:val="21"/>
              </w:rPr>
              <w:t xml:space="preserve"> a in </w:t>
            </w:r>
            <w:r w:rsidRPr="00690F2E">
              <w:rPr>
                <w:rFonts w:ascii="微软雅黑" w:eastAsia="微软雅黑" w:hAnsi="微软雅黑" w:cs="微软雅黑"/>
                <w:color w:val="000000" w:themeColor="text1"/>
                <w:szCs w:val="21"/>
              </w:rPr>
              <w:t>[ var.var_somatic.level_onco_nodrug + var.var_somatic.level_III, “</w:t>
            </w:r>
            <w:r>
              <w:rPr>
                <w:rFonts w:ascii="微软雅黑" w:eastAsia="微软雅黑" w:hAnsi="微软雅黑" w:cs="微软雅黑"/>
                <w:color w:val="000000" w:themeColor="text1"/>
                <w:szCs w:val="21"/>
              </w:rPr>
              <w:t>BRCA2</w:t>
            </w:r>
            <w:r w:rsidRPr="00690F2E">
              <w:rPr>
                <w:rFonts w:ascii="微软雅黑" w:eastAsia="微软雅黑" w:hAnsi="微软雅黑" w:cs="微软雅黑"/>
                <w:color w:val="000000" w:themeColor="text1"/>
                <w:szCs w:val="21"/>
              </w:rPr>
              <w:t>”]|wfy_filter_gene_var</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i/>
                <w:iCs/>
                <w:color w:val="000000" w:themeColor="text1"/>
                <w:szCs w:val="21"/>
              </w:rPr>
              <w:t>{</w:t>
            </w:r>
            <w:r w:rsidRPr="00A12D4C">
              <w:rPr>
                <w:rFonts w:ascii="微软雅黑" w:eastAsia="微软雅黑" w:hAnsi="微软雅黑" w:cs="微软雅黑"/>
                <w:i/>
                <w:iCs/>
                <w:color w:val="000000" w:themeColor="text1"/>
                <w:szCs w:val="21"/>
              </w:rPr>
              <w:t>{a.gene_symbol}}</w:t>
            </w:r>
            <w:r w:rsidRPr="00A12D4C">
              <w:rPr>
                <w:rFonts w:ascii="微软雅黑" w:eastAsia="微软雅黑" w:hAnsi="微软雅黑" w:cs="微软雅黑"/>
                <w:color w:val="000000" w:themeColor="text1"/>
                <w:szCs w:val="21"/>
              </w:rPr>
              <w:t xml:space="preserve"> {{a.transcript_primary}}:{{a.hgvs_c}}{%if a.hgvs_p != “p.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 xml:space="preserve">”%} </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{a.hgvs_p}</w:t>
            </w:r>
            <w:r w:rsidRPr="00A12D4C">
              <w:rPr>
                <w:rFonts w:ascii="微软雅黑" w:eastAsia="微软雅黑" w:hAnsi="微软雅黑" w:cs="微软雅黑" w:hint="eastAsia"/>
                <w:color w:val="000000" w:themeColor="text1"/>
                <w:szCs w:val="21"/>
              </w:rPr>
              <w:t>}{</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endif</w:t>
            </w:r>
            <w:r w:rsidRPr="00A12D4C">
              <w:rPr>
                <w:rFonts w:ascii="微软雅黑" w:eastAsia="微软雅黑" w:hAnsi="微软雅黑" w:cs="微软雅黑"/>
                <w:color w:val="000000" w:themeColor="text1"/>
                <w:szCs w:val="21"/>
              </w:rPr>
              <w:t>%</w:t>
            </w:r>
            <w:r w:rsidRPr="00A12D4C">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 endfor%}</w:t>
            </w:r>
          </w:p>
          <w:p w14:paraId="65FDE071" w14:textId="77777777" w:rsidR="00CF2593" w:rsidRPr="00256539" w:rsidRDefault="00CF2593" w:rsidP="008A7F1E">
            <w:pPr>
              <w:snapToGrid w:val="0"/>
              <w:spacing w:line="300" w:lineRule="exact"/>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w:t>
            </w:r>
            <w:r>
              <w:rPr>
                <w:rFonts w:ascii="微软雅黑" w:eastAsia="微软雅黑" w:hAnsi="微软雅黑" w:cs="微软雅黑"/>
                <w:color w:val="000000" w:themeColor="text1"/>
                <w:szCs w:val="21"/>
              </w:rPr>
              <w:t>%p endif%}</w:t>
            </w:r>
          </w:p>
          <w:p w14:paraId="579845E3" w14:textId="77777777" w:rsidR="00CF2593" w:rsidRPr="00FA7D8F" w:rsidRDefault="00CF2593" w:rsidP="008A7F1E">
            <w:pPr>
              <w:snapToGrid w:val="0"/>
              <w:spacing w:line="300" w:lineRule="exact"/>
              <w:rPr>
                <w:rFonts w:ascii="Times New Roman" w:eastAsia="微软雅黑" w:hAnsi="Times New Roman" w:cs="Times New Roman"/>
                <w:szCs w:val="21"/>
              </w:rPr>
            </w:pPr>
            <w:r w:rsidRPr="00690F2E">
              <w:rPr>
                <w:rFonts w:ascii="微软雅黑" w:eastAsia="微软雅黑" w:hAnsi="微软雅黑" w:cs="微软雅黑"/>
                <w:color w:val="000000" w:themeColor="text1"/>
                <w:szCs w:val="21"/>
                <w:highlight w:val="darkGray"/>
              </w:rPr>
              <w:t>{%p endif%}</w:t>
            </w:r>
          </w:p>
          <w:p w14:paraId="07BDF274" w14:textId="77777777" w:rsidR="00CF2593" w:rsidRPr="00FA7D8F"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{%p else%}</w:t>
            </w:r>
          </w:p>
          <w:p w14:paraId="1D0B0F94"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4C616686" w14:textId="77777777"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w:t>
            </w:r>
            <w:r>
              <w:rPr>
                <w:rFonts w:ascii="Times New Roman" w:eastAsia="微软雅黑" w:hAnsi="Times New Roman" w:cs="Times New Roman"/>
                <w:szCs w:val="21"/>
              </w:rPr>
              <w:t>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强临床意义、</w:t>
            </w:r>
            <w:r>
              <w:rPr>
                <w:rFonts w:ascii="Times New Roman" w:eastAsia="微软雅黑" w:hAnsi="Times New Roman" w:cs="Times New Roman"/>
                <w:szCs w:val="21"/>
              </w:rPr>
              <w:t>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潜在临床意义、</w:t>
            </w:r>
            <w:r>
              <w:rPr>
                <w:rFonts w:ascii="Times New Roman" w:eastAsia="微软雅黑" w:hAnsi="Times New Roman" w:cs="Times New Roman"/>
                <w:szCs w:val="21"/>
              </w:rPr>
              <w:t>III</w:t>
            </w:r>
            <w:r>
              <w:rPr>
                <w:rFonts w:ascii="Times New Roman" w:eastAsia="微软雅黑" w:hAnsi="Times New Roman" w:cs="Times New Roman"/>
                <w:szCs w:val="21"/>
              </w:rPr>
              <w:t>类</w:t>
            </w:r>
            <w:r>
              <w:rPr>
                <w:rFonts w:ascii="Times New Roman" w:eastAsia="微软雅黑" w:hAnsi="Times New Roman" w:cs="Times New Roman"/>
                <w:szCs w:val="21"/>
              </w:rPr>
              <w:t>-</w:t>
            </w:r>
            <w:r>
              <w:rPr>
                <w:rFonts w:ascii="Times New Roman" w:eastAsia="微软雅黑" w:hAnsi="Times New Roman" w:cs="Times New Roman"/>
                <w:szCs w:val="21"/>
              </w:rPr>
              <w:t>临床意义不明的体细胞变异</w:t>
            </w:r>
          </w:p>
          <w:p w14:paraId="7458D75F" w14:textId="4FA700A4" w:rsidR="00CF2593" w:rsidRDefault="00CF2593" w:rsidP="008A7F1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tc>
      </w:tr>
    </w:tbl>
    <w:p w14:paraId="42FD4486" w14:textId="3991D2E3" w:rsidR="00CF2593" w:rsidRDefault="00CF2593">
      <w:pPr>
        <w:rPr>
          <w:highlight w:val="magenta"/>
        </w:rPr>
      </w:pPr>
      <w:r w:rsidRPr="00CF2593">
        <w:rPr>
          <w:rFonts w:hint="eastAsia"/>
          <w:highlight w:val="magenta"/>
        </w:rPr>
        <w:lastRenderedPageBreak/>
        <w:t>{</w:t>
      </w:r>
      <w:r w:rsidRPr="00CF2593">
        <w:rPr>
          <w:highlight w:val="magenta"/>
        </w:rPr>
        <w:t>%p endif%}</w:t>
      </w:r>
    </w:p>
    <w:tbl>
      <w:tblPr>
        <w:tblStyle w:val="1"/>
        <w:tblpPr w:leftFromText="181" w:rightFromText="181" w:vertAnchor="page" w:horzAnchor="page" w:tblpX="795" w:tblpY="14460"/>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02"/>
        <w:gridCol w:w="3444"/>
        <w:gridCol w:w="3035"/>
      </w:tblGrid>
      <w:tr w:rsidR="00583DA8" w14:paraId="57272208" w14:textId="77777777" w:rsidTr="00C826F6">
        <w:trPr>
          <w:trHeight w:val="680"/>
        </w:trPr>
        <w:tc>
          <w:tcPr>
            <w:tcW w:w="3702" w:type="dxa"/>
            <w:tcBorders>
              <w:top w:val="nil"/>
              <w:left w:val="nil"/>
              <w:bottom w:val="nil"/>
              <w:right w:val="nil"/>
            </w:tcBorders>
            <w:shd w:val="clear" w:color="auto" w:fill="F1F1F1"/>
            <w:vAlign w:val="center"/>
          </w:tcPr>
          <w:p w14:paraId="1B224701" w14:textId="77777777" w:rsidR="00583DA8" w:rsidRDefault="00583DA8" w:rsidP="00C826F6">
            <w:pPr>
              <w:adjustRightInd w:val="0"/>
              <w:snapToGrid w:val="0"/>
              <w:rPr>
                <w:rFonts w:ascii="宋体" w:eastAsia="宋体" w:hAnsi="宋体"/>
                <w:color w:val="595959"/>
                <w:sz w:val="24"/>
                <w:szCs w:val="24"/>
              </w:rPr>
            </w:pPr>
            <w:r>
              <w:rPr>
                <w:rFonts w:ascii="宋体" w:eastAsia="宋体" w:hAnsi="宋体" w:hint="eastAsia"/>
                <w:color w:val="595959"/>
                <w:sz w:val="24"/>
                <w:szCs w:val="24"/>
              </w:rPr>
              <w:t>检测者：</w:t>
            </w:r>
          </w:p>
        </w:tc>
        <w:tc>
          <w:tcPr>
            <w:tcW w:w="3444" w:type="dxa"/>
            <w:tcBorders>
              <w:top w:val="nil"/>
              <w:left w:val="nil"/>
              <w:bottom w:val="nil"/>
              <w:right w:val="nil"/>
            </w:tcBorders>
            <w:shd w:val="clear" w:color="auto" w:fill="F1F1F1"/>
            <w:vAlign w:val="center"/>
          </w:tcPr>
          <w:p w14:paraId="0D0AAEE2" w14:textId="77777777" w:rsidR="00583DA8" w:rsidRDefault="00583DA8" w:rsidP="00C826F6">
            <w:pPr>
              <w:adjustRightInd w:val="0"/>
              <w:snapToGrid w:val="0"/>
              <w:rPr>
                <w:rFonts w:ascii="宋体" w:eastAsia="宋体" w:hAnsi="宋体"/>
                <w:color w:val="595959"/>
                <w:sz w:val="24"/>
                <w:szCs w:val="24"/>
              </w:rPr>
            </w:pPr>
            <w:r>
              <w:rPr>
                <w:rFonts w:ascii="宋体" w:eastAsia="宋体" w:hAnsi="宋体" w:hint="eastAsia"/>
                <w:color w:val="595959"/>
                <w:sz w:val="24"/>
                <w:szCs w:val="24"/>
              </w:rPr>
              <w:t>复核者：</w:t>
            </w:r>
          </w:p>
        </w:tc>
        <w:tc>
          <w:tcPr>
            <w:tcW w:w="3035" w:type="dxa"/>
            <w:tcBorders>
              <w:top w:val="nil"/>
              <w:left w:val="nil"/>
              <w:bottom w:val="nil"/>
              <w:right w:val="nil"/>
            </w:tcBorders>
            <w:shd w:val="clear" w:color="auto" w:fill="F1F1F1"/>
            <w:vAlign w:val="center"/>
          </w:tcPr>
          <w:p w14:paraId="6DE3CC72" w14:textId="77777777" w:rsidR="00583DA8" w:rsidRDefault="00583DA8" w:rsidP="00C826F6">
            <w:pPr>
              <w:adjustRightInd w:val="0"/>
              <w:snapToGrid w:val="0"/>
              <w:rPr>
                <w:rFonts w:ascii="宋体" w:eastAsia="宋体" w:hAnsi="宋体"/>
                <w:color w:val="595959"/>
                <w:sz w:val="24"/>
                <w:szCs w:val="24"/>
              </w:rPr>
            </w:pPr>
            <w:r>
              <w:rPr>
                <w:rFonts w:ascii="宋体" w:eastAsia="宋体" w:hAnsi="宋体" w:hint="eastAsia"/>
                <w:color w:val="595959"/>
                <w:sz w:val="24"/>
                <w:szCs w:val="24"/>
              </w:rPr>
              <w:t>审批者：</w:t>
            </w:r>
          </w:p>
        </w:tc>
      </w:tr>
    </w:tbl>
    <w:p w14:paraId="16E26897" w14:textId="77777777" w:rsidR="00583DA8" w:rsidRPr="00583DA8" w:rsidRDefault="00583DA8" w:rsidP="00583DA8">
      <w:pPr>
        <w:widowControl/>
        <w:spacing w:line="20" w:lineRule="exact"/>
        <w:jc w:val="left"/>
      </w:pPr>
      <w:r w:rsidRPr="00583DA8">
        <w:br w:type="page"/>
      </w:r>
    </w:p>
    <w:p w14:paraId="79D8826A" w14:textId="4B3A9808" w:rsidR="00C6619A"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hint="eastAsia"/>
          <w:color w:val="4F6D90"/>
          <w:sz w:val="28"/>
          <w:szCs w:val="28"/>
        </w:rPr>
        <w:lastRenderedPageBreak/>
        <w:t xml:space="preserve"> </w:t>
      </w:r>
      <w:r w:rsidR="00417FDE">
        <w:rPr>
          <w:rFonts w:ascii="Times New Roman" w:eastAsia="微软雅黑" w:hAnsi="Times New Roman" w:cs="Times New Roman"/>
          <w:color w:val="4F6D90"/>
          <w:sz w:val="28"/>
          <w:szCs w:val="28"/>
        </w:rPr>
        <w:t>检测结果</w:t>
      </w:r>
      <w:bookmarkEnd w:id="1"/>
      <w:bookmarkEnd w:id="2"/>
      <w:bookmarkEnd w:id="3"/>
      <w:bookmarkEnd w:id="4"/>
      <w:bookmarkEnd w:id="5"/>
      <w:bookmarkEnd w:id="6"/>
    </w:p>
    <w:p w14:paraId="02101BE4" w14:textId="2DFC7DA1"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1.1</w:t>
      </w:r>
      <w:r>
        <w:rPr>
          <w:rFonts w:ascii="Times New Roman" w:eastAsia="微软雅黑" w:hAnsi="Times New Roman" w:cs="Times New Roman"/>
          <w:color w:val="4F6D90"/>
          <w:sz w:val="21"/>
          <w:szCs w:val="21"/>
        </w:rPr>
        <w:t>变异结果</w:t>
      </w:r>
    </w:p>
    <w:p w14:paraId="37FB03EB" w14:textId="77777777" w:rsidR="00CE7D0F" w:rsidRPr="008E10E7" w:rsidRDefault="00CE7D0F" w:rsidP="00CE7D0F">
      <w:r w:rsidRPr="00A55040">
        <w:rPr>
          <w:highlight w:val="magenta"/>
        </w:rPr>
        <w:t>{%p if judge_brca_cnv == “mlpa”%}</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6619A" w14:paraId="38548A8A" w14:textId="77777777" w:rsidTr="00C6619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shd w:val="clear" w:color="auto" w:fill="4F6D90"/>
          </w:tcPr>
          <w:p w14:paraId="3F0AA536"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w:t>
            </w:r>
          </w:p>
        </w:tc>
        <w:tc>
          <w:tcPr>
            <w:tcW w:w="3119" w:type="dxa"/>
            <w:tcBorders>
              <w:top w:val="nil"/>
              <w:left w:val="single" w:sz="4" w:space="0" w:color="FFFFFF" w:themeColor="background1"/>
              <w:bottom w:val="single" w:sz="4" w:space="0" w:color="1E7648"/>
            </w:tcBorders>
            <w:shd w:val="clear" w:color="auto" w:fill="4F6D90"/>
          </w:tcPr>
          <w:p w14:paraId="1670E8FB"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检测结果</w:t>
            </w:r>
          </w:p>
        </w:tc>
        <w:tc>
          <w:tcPr>
            <w:tcW w:w="992" w:type="dxa"/>
            <w:tcBorders>
              <w:top w:val="nil"/>
              <w:left w:val="single" w:sz="4" w:space="0" w:color="FFFFFF" w:themeColor="background1"/>
              <w:bottom w:val="single" w:sz="4" w:space="0" w:color="1E7648"/>
            </w:tcBorders>
            <w:shd w:val="clear" w:color="auto" w:fill="4F6D90"/>
          </w:tcPr>
          <w:p w14:paraId="04A69FEE"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变异来源</w:t>
            </w:r>
          </w:p>
        </w:tc>
        <w:tc>
          <w:tcPr>
            <w:tcW w:w="851" w:type="dxa"/>
            <w:tcBorders>
              <w:top w:val="nil"/>
              <w:left w:val="single" w:sz="4" w:space="0" w:color="FFFFFF" w:themeColor="background1"/>
              <w:bottom w:val="single" w:sz="4" w:space="0" w:color="1E7648"/>
            </w:tcBorders>
            <w:shd w:val="clear" w:color="auto" w:fill="4F6D90"/>
          </w:tcPr>
          <w:p w14:paraId="07523087"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基因型</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丰度</w:t>
            </w:r>
          </w:p>
        </w:tc>
        <w:tc>
          <w:tcPr>
            <w:tcW w:w="1134" w:type="dxa"/>
            <w:tcBorders>
              <w:top w:val="nil"/>
              <w:left w:val="single" w:sz="4" w:space="0" w:color="FFFFFF" w:themeColor="background1"/>
              <w:bottom w:val="single" w:sz="4" w:space="0" w:color="1E7648"/>
            </w:tcBorders>
            <w:shd w:val="clear" w:color="auto" w:fill="4F6D90"/>
          </w:tcPr>
          <w:p w14:paraId="771C4DF5"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变异解读</w:t>
            </w:r>
          </w:p>
        </w:tc>
        <w:tc>
          <w:tcPr>
            <w:tcW w:w="3112" w:type="dxa"/>
            <w:tcBorders>
              <w:top w:val="nil"/>
              <w:left w:val="single" w:sz="4" w:space="0" w:color="FFFFFF" w:themeColor="background1"/>
              <w:bottom w:val="single" w:sz="4" w:space="0" w:color="1E7648"/>
            </w:tcBorders>
            <w:shd w:val="clear" w:color="auto" w:fill="4F6D90"/>
          </w:tcPr>
          <w:p w14:paraId="13E7A293" w14:textId="77777777" w:rsidR="00C6619A" w:rsidRDefault="00417FDE">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临床提示（耐药</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敏感，证据等级）</w:t>
            </w:r>
          </w:p>
        </w:tc>
      </w:tr>
      <w:tr w:rsidR="003528E7" w14:paraId="3A5AAC13" w14:textId="77777777" w:rsidTr="004A58D0">
        <w:trPr>
          <w:trHeight w:val="397"/>
        </w:trPr>
        <w:tc>
          <w:tcPr>
            <w:tcW w:w="10342" w:type="dxa"/>
            <w:gridSpan w:val="6"/>
          </w:tcPr>
          <w:p w14:paraId="0A174910" w14:textId="26DF8F7D" w:rsid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if var_brca.snv_s.B1_L5+ var_brca.mlpa_v2.B1_mlpa_L5+var_brca.snv_s.B1_L4 + var_brca.mlpa_v2.B1_mlpa_L4 +var_brca.snv_s.B1_L3 + var_brca.mlpa_v2.B1_mlpa_L3%}</w:t>
            </w:r>
          </w:p>
        </w:tc>
      </w:tr>
      <w:tr w:rsidR="003528E7" w14:paraId="23E35E76" w14:textId="77777777" w:rsidTr="004A58D0">
        <w:trPr>
          <w:trHeight w:val="397"/>
        </w:trPr>
        <w:tc>
          <w:tcPr>
            <w:tcW w:w="10342" w:type="dxa"/>
            <w:gridSpan w:val="6"/>
          </w:tcPr>
          <w:p w14:paraId="65F93140" w14:textId="1C673306" w:rsidR="003528E7" w:rsidRP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for a in var_brca.snv_s.B1_L5+ var_brca.mlpa_v2.B1_mlpa_L5+var_brca.snv_s.B1_L4 + var_brca.mlpa_v2.B1_mlpa_L4 +var_brca.snv_s.B1_L3 + var_brca.mlpa_v2.B1_mlpa_L3%}</w:t>
            </w:r>
          </w:p>
        </w:tc>
      </w:tr>
      <w:tr w:rsidR="003528E7" w14:paraId="3F3766B1" w14:textId="77777777" w:rsidTr="003528E7">
        <w:trPr>
          <w:trHeight w:val="397"/>
        </w:trPr>
        <w:tc>
          <w:tcPr>
            <w:tcW w:w="1134" w:type="dxa"/>
          </w:tcPr>
          <w:p w14:paraId="6528C38F"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 in [5,4] or a.clinic_num_s in [5,4]%}</w:t>
            </w:r>
          </w:p>
          <w:p w14:paraId="67E33065" w14:textId="77777777" w:rsidR="003528E7" w:rsidRPr="003528E7" w:rsidRDefault="003528E7" w:rsidP="003528E7">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i/>
                <w:iCs/>
                <w:color w:val="FF0000"/>
                <w:sz w:val="17"/>
                <w:szCs w:val="17"/>
              </w:rPr>
              <w:t>{{a.gene_symbol}}</w:t>
            </w:r>
          </w:p>
          <w:p w14:paraId="11C47EAB"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3A3C0FC8" w14:textId="77777777" w:rsidR="003528E7" w:rsidRPr="003528E7" w:rsidRDefault="003528E7" w:rsidP="003528E7">
            <w:pPr>
              <w:jc w:val="center"/>
              <w:rPr>
                <w:rFonts w:ascii="Times New Roman" w:eastAsia="微软雅黑" w:hAnsi="Times New Roman" w:cs="Times New Roman"/>
                <w:i/>
                <w:iCs/>
                <w:color w:val="000000" w:themeColor="text1"/>
                <w:sz w:val="17"/>
                <w:szCs w:val="17"/>
              </w:rPr>
            </w:pPr>
            <w:r w:rsidRPr="003528E7">
              <w:rPr>
                <w:rFonts w:ascii="Times New Roman" w:eastAsia="微软雅黑" w:hAnsi="Times New Roman" w:cs="Times New Roman"/>
                <w:i/>
                <w:iCs/>
                <w:color w:val="000000" w:themeColor="text1"/>
                <w:sz w:val="17"/>
                <w:szCs w:val="17"/>
              </w:rPr>
              <w:t>{{a.gene_symbol}}</w:t>
            </w:r>
          </w:p>
          <w:p w14:paraId="1CDF50EC" w14:textId="2D364532"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3119" w:type="dxa"/>
          </w:tcPr>
          <w:p w14:paraId="67DE6477"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 in [5,4] or a.clinic_num_s in [5,4]%}</w:t>
            </w:r>
          </w:p>
          <w:p w14:paraId="59C124A3"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 a.type==”Loss”%}</w:t>
            </w:r>
          </w:p>
          <w:p w14:paraId="61A76145"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{{a.value}} del</w:t>
            </w:r>
          </w:p>
          <w:p w14:paraId="6D4B8F05"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elif a.type==”Gain”%}</w:t>
            </w:r>
          </w:p>
          <w:p w14:paraId="06BAB5CB"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{{a.value}} dup</w:t>
            </w:r>
          </w:p>
          <w:p w14:paraId="43DCF3B4"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0E7E1AC2"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{{a.gene_region}} {{a.hgvs_c}}{%if a.hgvs_p!=”p.?”%} {{a.hgvs_p}}{%endif%}</w:t>
            </w:r>
          </w:p>
          <w:p w14:paraId="16D53A34"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{{a.transcript_primary}}</w:t>
            </w:r>
          </w:p>
          <w:p w14:paraId="0D269970"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{%p endif%}</w:t>
            </w:r>
          </w:p>
          <w:p w14:paraId="1CD9082D"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4D1B5973"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a.type==”Loss”%}</w:t>
            </w:r>
          </w:p>
          <w:p w14:paraId="2D4365F9"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{{a.value}} del</w:t>
            </w:r>
          </w:p>
          <w:p w14:paraId="0DABC918"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elif a.type==”Gain”%}</w:t>
            </w:r>
          </w:p>
          <w:p w14:paraId="124E43B6"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{{a.value}} dup</w:t>
            </w:r>
          </w:p>
          <w:p w14:paraId="5F88541D"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0C0FC2D1"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{{a.gene_region}} {{a.hgvs_c}}{%if a.hgvs_p!=”p.?”%} {{a.hgvs_p}}{%endif%}</w:t>
            </w:r>
          </w:p>
          <w:p w14:paraId="53B17D14"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{{a.transcript_primary}}</w:t>
            </w:r>
          </w:p>
          <w:p w14:paraId="5B184819"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3E303BE3" w14:textId="4D92CD22"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992" w:type="dxa"/>
          </w:tcPr>
          <w:p w14:paraId="1B36BEF7"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 in [5,4] or a.clinic_num_s in [5,4]%}</w:t>
            </w:r>
          </w:p>
          <w:p w14:paraId="1E48CE5E"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{%if a.var_origin == “germline” or a.type in [”Loss”,“Gain”]%}</w:t>
            </w:r>
            <w:r w:rsidRPr="003528E7">
              <w:rPr>
                <w:rFonts w:ascii="Times New Roman" w:eastAsia="微软雅黑" w:hAnsi="Times New Roman" w:cs="Times New Roman"/>
                <w:color w:val="FF0000"/>
                <w:sz w:val="17"/>
                <w:szCs w:val="17"/>
              </w:rPr>
              <w:t>胚系</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体细胞</w:t>
            </w:r>
            <w:r w:rsidRPr="003528E7">
              <w:rPr>
                <w:rFonts w:ascii="Times New Roman" w:eastAsia="微软雅黑" w:hAnsi="Times New Roman" w:cs="Times New Roman"/>
                <w:color w:val="FF0000"/>
                <w:sz w:val="17"/>
                <w:szCs w:val="17"/>
              </w:rPr>
              <w:t>{%endif%}</w:t>
            </w:r>
          </w:p>
          <w:p w14:paraId="6A21AE4F"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928F573"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{%if a.var_origin == “germline” or a.type in [”Loss”,“Gain”]%}</w:t>
            </w:r>
            <w:r w:rsidRPr="003528E7">
              <w:rPr>
                <w:rFonts w:ascii="Times New Roman" w:eastAsia="微软雅黑" w:hAnsi="Times New Roman" w:cs="Times New Roman"/>
                <w:color w:val="000000" w:themeColor="text1"/>
                <w:sz w:val="17"/>
                <w:szCs w:val="17"/>
              </w:rPr>
              <w:t>胚系</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体细胞</w:t>
            </w:r>
            <w:r w:rsidRPr="003528E7">
              <w:rPr>
                <w:rFonts w:ascii="Times New Roman" w:eastAsia="微软雅黑" w:hAnsi="Times New Roman" w:cs="Times New Roman"/>
                <w:color w:val="000000" w:themeColor="text1"/>
                <w:sz w:val="17"/>
                <w:szCs w:val="17"/>
              </w:rPr>
              <w:t>{%endif%}</w:t>
            </w:r>
          </w:p>
          <w:p w14:paraId="5B76383F" w14:textId="235D1412"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 xml:space="preserve">{%p </w:t>
            </w:r>
            <w:r w:rsidRPr="003528E7">
              <w:rPr>
                <w:rFonts w:ascii="Times New Roman" w:eastAsia="微软雅黑" w:hAnsi="Times New Roman" w:cs="Times New Roman"/>
                <w:color w:val="000000" w:themeColor="text1"/>
                <w:sz w:val="17"/>
                <w:szCs w:val="17"/>
              </w:rPr>
              <w:lastRenderedPageBreak/>
              <w:t>endif%}</w:t>
            </w:r>
          </w:p>
        </w:tc>
        <w:tc>
          <w:tcPr>
            <w:tcW w:w="851" w:type="dxa"/>
          </w:tcPr>
          <w:p w14:paraId="30CD9465"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{%p if a.clinic_num_g in [5,4] or a.clinic_num_s in [5,4]%}</w:t>
            </w:r>
          </w:p>
          <w:p w14:paraId="59C2BCC8"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 a.type in [”Loss”,“Gain”]%}</w:t>
            </w:r>
          </w:p>
          <w:p w14:paraId="1ED1398C"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
          <w:p w14:paraId="5B99711F"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2895941F"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w:t>
            </w:r>
            <w:r w:rsidRPr="003528E7">
              <w:rPr>
                <w:rFonts w:ascii="Times New Roman" w:eastAsia="微软雅黑" w:hAnsi="Times New Roman" w:cs="Times New Roman"/>
                <w:color w:val="000000" w:themeColor="text1"/>
                <w:sz w:val="17"/>
                <w:szCs w:val="17"/>
              </w:rPr>
              <w:t xml:space="preserve"> </w:t>
            </w:r>
            <w:r w:rsidRPr="003528E7">
              <w:rPr>
                <w:rFonts w:ascii="Times New Roman" w:eastAsia="微软雅黑" w:hAnsi="Times New Roman" w:cs="Times New Roman"/>
                <w:color w:val="FF0000"/>
                <w:sz w:val="17"/>
                <w:szCs w:val="17"/>
              </w:rPr>
              <w:t>a.var_origin==”germline”%}</w:t>
            </w:r>
          </w:p>
          <w:p w14:paraId="0D602548"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{%if a.freq&gt;=0.85%}</w:t>
            </w:r>
            <w:r w:rsidRPr="003528E7">
              <w:rPr>
                <w:rFonts w:ascii="Times New Roman" w:eastAsia="微软雅黑" w:hAnsi="Times New Roman" w:cs="Times New Roman"/>
                <w:color w:val="FF0000"/>
                <w:sz w:val="17"/>
                <w:szCs w:val="17"/>
              </w:rPr>
              <w:t>纯合</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杂合</w:t>
            </w:r>
            <w:r w:rsidRPr="003528E7">
              <w:rPr>
                <w:rFonts w:ascii="Times New Roman" w:eastAsia="微软雅黑" w:hAnsi="Times New Roman" w:cs="Times New Roman"/>
                <w:color w:val="FF0000"/>
                <w:sz w:val="17"/>
                <w:szCs w:val="17"/>
              </w:rPr>
              <w:t>{%endif%}</w:t>
            </w:r>
          </w:p>
          <w:p w14:paraId="3C830197"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08E0CDCF"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{{a.freq_str}}</w:t>
            </w:r>
          </w:p>
          <w:p w14:paraId="33442A68"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 xml:space="preserve">{%p </w:t>
            </w:r>
            <w:r w:rsidRPr="003528E7">
              <w:rPr>
                <w:rFonts w:ascii="Times New Roman" w:eastAsia="微软雅黑" w:hAnsi="Times New Roman" w:cs="Times New Roman"/>
                <w:color w:val="FF0000"/>
                <w:sz w:val="17"/>
                <w:szCs w:val="17"/>
              </w:rPr>
              <w:lastRenderedPageBreak/>
              <w:t>endif%}</w:t>
            </w:r>
          </w:p>
          <w:p w14:paraId="591BB810"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17712750"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6AFDF84F"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a.type in [”Loss”,“Gain”]%}</w:t>
            </w:r>
          </w:p>
          <w:p w14:paraId="2C2BDD25"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
          <w:p w14:paraId="29CFA464"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DE262E7"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a.var_origin==”germline”%}</w:t>
            </w:r>
          </w:p>
          <w:p w14:paraId="10F8F1D7"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{%if a.freq&gt;=0.85%}</w:t>
            </w:r>
            <w:r w:rsidRPr="003528E7">
              <w:rPr>
                <w:rFonts w:ascii="Times New Roman" w:eastAsia="微软雅黑" w:hAnsi="Times New Roman" w:cs="Times New Roman"/>
                <w:color w:val="000000" w:themeColor="text1"/>
                <w:sz w:val="17"/>
                <w:szCs w:val="17"/>
              </w:rPr>
              <w:t>纯合</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杂合</w:t>
            </w:r>
            <w:r w:rsidRPr="003528E7">
              <w:rPr>
                <w:rFonts w:ascii="Times New Roman" w:eastAsia="微软雅黑" w:hAnsi="Times New Roman" w:cs="Times New Roman"/>
                <w:color w:val="000000" w:themeColor="text1"/>
                <w:sz w:val="17"/>
                <w:szCs w:val="17"/>
              </w:rPr>
              <w:t>{%endif%}</w:t>
            </w:r>
          </w:p>
          <w:p w14:paraId="3962883E"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41182C6"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{{a.freq_str}}</w:t>
            </w:r>
          </w:p>
          <w:p w14:paraId="7ED2AE02"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736A78E3"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6158BF59" w14:textId="56AC8789"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1134" w:type="dxa"/>
          </w:tcPr>
          <w:p w14:paraId="7C96E014"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{%p if a.var_origin==”germline” or a.type in [“Loss”, “Gain”]%}</w:t>
            </w:r>
          </w:p>
          <w:p w14:paraId="431F4E62"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a.clinic_num_g==4%}</w:t>
            </w:r>
          </w:p>
          <w:p w14:paraId="230EEDD4"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疑似致病性</w:t>
            </w:r>
          </w:p>
          <w:p w14:paraId="0EC6AAE5"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elif a.clinic_num_g==5%}</w:t>
            </w:r>
          </w:p>
          <w:p w14:paraId="7696D49A"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致病性</w:t>
            </w:r>
          </w:p>
          <w:p w14:paraId="136707BE"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2A0B7CC"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hint="eastAsia"/>
                <w:color w:val="000000" w:themeColor="text1"/>
                <w:sz w:val="17"/>
                <w:szCs w:val="17"/>
              </w:rPr>
              <w:t>意义不明确</w:t>
            </w:r>
          </w:p>
          <w:p w14:paraId="1AB7FAA8"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1F17C817"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6E63D1A6"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a.clinic_num_s==4%}</w:t>
            </w:r>
          </w:p>
          <w:p w14:paraId="066ECF75"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潜在临床意义</w:t>
            </w:r>
          </w:p>
          <w:p w14:paraId="6419829C"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elif a.clinic_num_s==5%}</w:t>
            </w:r>
          </w:p>
          <w:p w14:paraId="41B482F9" w14:textId="77777777" w:rsidR="003528E7" w:rsidRPr="003528E7" w:rsidRDefault="003528E7" w:rsidP="003528E7">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强临床意义</w:t>
            </w:r>
          </w:p>
          <w:p w14:paraId="45115E4D"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465B93A1"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III</w:t>
            </w:r>
            <w:r w:rsidRPr="003528E7">
              <w:rPr>
                <w:rFonts w:ascii="Times New Roman" w:eastAsia="微软雅黑" w:hAnsi="Times New Roman" w:cs="Times New Roman"/>
                <w:color w:val="000000" w:themeColor="text1"/>
                <w:sz w:val="17"/>
                <w:szCs w:val="17"/>
              </w:rPr>
              <w:t>类</w:t>
            </w:r>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临床意义不明</w:t>
            </w:r>
          </w:p>
          <w:p w14:paraId="423B514B" w14:textId="77777777"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24B199D7" w14:textId="78AA80DC" w:rsidR="003528E7" w:rsidRPr="003528E7" w:rsidRDefault="003528E7" w:rsidP="003528E7">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{%p endif%}</w:t>
            </w:r>
          </w:p>
        </w:tc>
        <w:tc>
          <w:tcPr>
            <w:tcW w:w="3112" w:type="dxa"/>
          </w:tcPr>
          <w:p w14:paraId="594F8930"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{%p if a.clinic_num_g in [5,4] or a.clinic_num_s in [5,4]%}</w:t>
            </w:r>
          </w:p>
          <w:p w14:paraId="5B4EDF69"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if a.evi_sum.evi_split.Predictive %}</w:t>
            </w:r>
          </w:p>
          <w:p w14:paraId="7BDDAB56"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for b in a.evi_sum.evi_split.Predictive%}</w:t>
            </w:r>
          </w:p>
          <w:p w14:paraId="02030D8A"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{{b.regimen_name}}</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{{b.clinical_significance_cn}}</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{{b.evi_conclusion_simple}}</w:t>
            </w:r>
            <w:r w:rsidRPr="003528E7">
              <w:rPr>
                <w:rFonts w:ascii="Times New Roman" w:eastAsia="微软雅黑" w:hAnsi="Times New Roman" w:cs="Times New Roman"/>
                <w:bCs/>
                <w:iCs/>
                <w:sz w:val="17"/>
                <w:szCs w:val="17"/>
              </w:rPr>
              <w:t>级）</w:t>
            </w:r>
          </w:p>
          <w:p w14:paraId="4A2B0E05"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endfor%}</w:t>
            </w:r>
          </w:p>
          <w:p w14:paraId="70C5BA12"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6C8036BA"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0DC076E2"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p w14:paraId="2B9D7293"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52414D43" w14:textId="77777777" w:rsidR="003528E7" w:rsidRP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4C67A525" w14:textId="2E3DF7B4" w:rsidR="003528E7" w:rsidRDefault="003528E7" w:rsidP="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tc>
      </w:tr>
      <w:tr w:rsidR="003528E7" w14:paraId="75186523" w14:textId="77777777" w:rsidTr="00DB4A8A">
        <w:trPr>
          <w:trHeight w:val="397"/>
        </w:trPr>
        <w:tc>
          <w:tcPr>
            <w:tcW w:w="10342" w:type="dxa"/>
            <w:gridSpan w:val="6"/>
          </w:tcPr>
          <w:p w14:paraId="77899B51" w14:textId="7B15C178" w:rsid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endfor%}</w:t>
            </w:r>
          </w:p>
        </w:tc>
      </w:tr>
      <w:tr w:rsidR="003528E7" w14:paraId="2645A62B" w14:textId="77777777" w:rsidTr="00DB4A8A">
        <w:trPr>
          <w:trHeight w:val="397"/>
        </w:trPr>
        <w:tc>
          <w:tcPr>
            <w:tcW w:w="10342" w:type="dxa"/>
            <w:gridSpan w:val="6"/>
          </w:tcPr>
          <w:p w14:paraId="40B62210" w14:textId="4EAFFC5C" w:rsidR="003528E7" w:rsidRP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else%}</w:t>
            </w:r>
          </w:p>
        </w:tc>
      </w:tr>
      <w:tr w:rsidR="003528E7" w14:paraId="6DA1EA4B" w14:textId="77777777" w:rsidTr="00777DD3">
        <w:trPr>
          <w:trHeight w:val="397"/>
        </w:trPr>
        <w:tc>
          <w:tcPr>
            <w:tcW w:w="1134" w:type="dxa"/>
          </w:tcPr>
          <w:p w14:paraId="7CF1A2F4" w14:textId="33CA11B4" w:rsidR="003528E7" w:rsidRDefault="003528E7" w:rsidP="003528E7">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BRCA1</w:t>
            </w:r>
          </w:p>
        </w:tc>
        <w:tc>
          <w:tcPr>
            <w:tcW w:w="9208" w:type="dxa"/>
            <w:gridSpan w:val="5"/>
          </w:tcPr>
          <w:p w14:paraId="6A15E388" w14:textId="77777777" w:rsidR="003528E7" w:rsidRDefault="003528E7" w:rsidP="003528E7">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未检测到致病性、疑似致病性、意义不明确的胚系变异</w:t>
            </w:r>
          </w:p>
          <w:p w14:paraId="08A2EE70" w14:textId="64C6BAA3" w:rsidR="003528E7" w:rsidRDefault="003528E7" w:rsidP="003528E7">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w:t>
            </w:r>
            <w:r>
              <w:rPr>
                <w:rFonts w:ascii="Times New Roman" w:eastAsia="微软雅黑" w:hAnsi="Times New Roman" w:cs="Times New Roman"/>
                <w:sz w:val="17"/>
                <w:szCs w:val="17"/>
              </w:rPr>
              <w:t>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强临床意义、</w:t>
            </w:r>
            <w:r>
              <w:rPr>
                <w:rFonts w:ascii="Times New Roman" w:eastAsia="微软雅黑" w:hAnsi="Times New Roman" w:cs="Times New Roman"/>
                <w:sz w:val="17"/>
                <w:szCs w:val="17"/>
              </w:rPr>
              <w:t>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潜在临床意义、</w:t>
            </w:r>
            <w:r>
              <w:rPr>
                <w:rFonts w:ascii="Times New Roman" w:eastAsia="微软雅黑" w:hAnsi="Times New Roman" w:cs="Times New Roman"/>
                <w:sz w:val="17"/>
                <w:szCs w:val="17"/>
              </w:rPr>
              <w:t>III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临床意义不明的体细胞变异</w:t>
            </w:r>
          </w:p>
        </w:tc>
      </w:tr>
      <w:tr w:rsidR="003528E7" w14:paraId="38B967E7" w14:textId="77777777" w:rsidTr="00E07A60">
        <w:trPr>
          <w:trHeight w:val="397"/>
        </w:trPr>
        <w:tc>
          <w:tcPr>
            <w:tcW w:w="10342" w:type="dxa"/>
            <w:gridSpan w:val="6"/>
          </w:tcPr>
          <w:p w14:paraId="1F707807" w14:textId="59F2E1C2" w:rsid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endif%}</w:t>
            </w:r>
          </w:p>
        </w:tc>
      </w:tr>
      <w:tr w:rsidR="003528E7" w14:paraId="1B67244F" w14:textId="77777777" w:rsidTr="00E07A60">
        <w:trPr>
          <w:trHeight w:val="397"/>
        </w:trPr>
        <w:tc>
          <w:tcPr>
            <w:tcW w:w="10342" w:type="dxa"/>
            <w:gridSpan w:val="6"/>
          </w:tcPr>
          <w:p w14:paraId="171BAA76" w14:textId="2A622968" w:rsidR="003528E7" w:rsidRP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{%tr if var_brca.snv_s.B2_L5+ var_brca.mlpa_v2.B2_mlpa_L5+var_brca.snv_s.B2_L4 + var_brca.mlpa_v2.B2_mlpa_L4 +var_brca.snv_s.B2_L3 + var_brca.mlpa_v2.B2_mlpa_L3%}</w:t>
            </w:r>
          </w:p>
        </w:tc>
      </w:tr>
      <w:tr w:rsidR="003528E7" w14:paraId="20733FFE" w14:textId="77777777" w:rsidTr="00E07A60">
        <w:trPr>
          <w:trHeight w:val="397"/>
        </w:trPr>
        <w:tc>
          <w:tcPr>
            <w:tcW w:w="10342" w:type="dxa"/>
            <w:gridSpan w:val="6"/>
          </w:tcPr>
          <w:p w14:paraId="01A134CD" w14:textId="3CE09ED4" w:rsidR="003528E7" w:rsidRP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for a in var_brca.snv_s.B2_L5+ var_brca.mlpa_v2.B2_mlpa_L5+var_brca.snv_s.B2_L4 + var_brca.mlpa_v2.B2_mlpa_L4 +var_brca.snv_s.B2_L3 + var_brca.mlpa_v2.B2_mlpa_L3%}</w:t>
            </w:r>
          </w:p>
        </w:tc>
      </w:tr>
      <w:tr w:rsidR="00FD29EB" w14:paraId="6F197BE8" w14:textId="77777777" w:rsidTr="003528E7">
        <w:trPr>
          <w:trHeight w:val="397"/>
        </w:trPr>
        <w:tc>
          <w:tcPr>
            <w:tcW w:w="1134" w:type="dxa"/>
          </w:tcPr>
          <w:p w14:paraId="4E3AB3FF"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 in [5,4] or a.clinic_num_s in [5,4]%}</w:t>
            </w:r>
          </w:p>
          <w:p w14:paraId="3D1822DE" w14:textId="77777777" w:rsidR="00FD29EB" w:rsidRPr="003528E7" w:rsidRDefault="00FD29EB" w:rsidP="00FD29EB">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i/>
                <w:iCs/>
                <w:color w:val="FF0000"/>
                <w:sz w:val="17"/>
                <w:szCs w:val="17"/>
              </w:rPr>
              <w:t>{{a.gene_symbol}}</w:t>
            </w:r>
          </w:p>
          <w:p w14:paraId="61FE615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6E8ED0A" w14:textId="77777777" w:rsidR="00FD29EB" w:rsidRPr="003528E7" w:rsidRDefault="00FD29EB" w:rsidP="00FD29EB">
            <w:pPr>
              <w:jc w:val="center"/>
              <w:rPr>
                <w:rFonts w:ascii="Times New Roman" w:eastAsia="微软雅黑" w:hAnsi="Times New Roman" w:cs="Times New Roman"/>
                <w:i/>
                <w:iCs/>
                <w:color w:val="000000" w:themeColor="text1"/>
                <w:sz w:val="17"/>
                <w:szCs w:val="17"/>
              </w:rPr>
            </w:pPr>
            <w:r w:rsidRPr="003528E7">
              <w:rPr>
                <w:rFonts w:ascii="Times New Roman" w:eastAsia="微软雅黑" w:hAnsi="Times New Roman" w:cs="Times New Roman"/>
                <w:i/>
                <w:iCs/>
                <w:color w:val="000000" w:themeColor="text1"/>
                <w:sz w:val="17"/>
                <w:szCs w:val="17"/>
              </w:rPr>
              <w:t>{{a.gene_symbol}}</w:t>
            </w:r>
          </w:p>
          <w:p w14:paraId="301B7BF1" w14:textId="60DA9FCD" w:rsidR="00FD29EB" w:rsidRDefault="00FD29EB" w:rsidP="00FD29EB">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color w:val="000000" w:themeColor="text1"/>
                <w:sz w:val="17"/>
                <w:szCs w:val="17"/>
              </w:rPr>
              <w:t>{%p endif%}</w:t>
            </w:r>
          </w:p>
        </w:tc>
        <w:tc>
          <w:tcPr>
            <w:tcW w:w="3119" w:type="dxa"/>
          </w:tcPr>
          <w:p w14:paraId="098B02BC"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 in [5,4] or a.clinic_num_s in [5,4]%}</w:t>
            </w:r>
          </w:p>
          <w:p w14:paraId="34F48AA3"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 a.type==”Loss”%}</w:t>
            </w:r>
          </w:p>
          <w:p w14:paraId="24776CBA"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{{a.value}} del</w:t>
            </w:r>
          </w:p>
          <w:p w14:paraId="1492E96C"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elif a.type==”Gain”%}</w:t>
            </w:r>
          </w:p>
          <w:p w14:paraId="6311A382"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{{a.value}} dup</w:t>
            </w:r>
          </w:p>
          <w:p w14:paraId="36BA92CF"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2E9EEE36"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{{a.gene_region}} {{a.hgvs_c}}{%if a.hgvs_p!=”p.?”%} {{a.hgvs_p}}{%endif%}</w:t>
            </w:r>
          </w:p>
          <w:p w14:paraId="22254D62"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{{a.transcript_primary}}</w:t>
            </w:r>
          </w:p>
          <w:p w14:paraId="0C16722F"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{%p endif%}</w:t>
            </w:r>
          </w:p>
          <w:p w14:paraId="542736C9"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F6DA252"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a.type==”Loss”%}</w:t>
            </w:r>
          </w:p>
          <w:p w14:paraId="2BF913CF"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{{a.value}} del</w:t>
            </w:r>
          </w:p>
          <w:p w14:paraId="0D79B4F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elif a.type==”Gain”%}</w:t>
            </w:r>
          </w:p>
          <w:p w14:paraId="111FDCCB"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{{a.value}} dup</w:t>
            </w:r>
          </w:p>
          <w:p w14:paraId="0E661DA8"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E8C7B90"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{{a.gene_region}} {{a.hgvs_c}}{%if a.hgvs_p!=”p.?”%} {{a.hgvs_p}}{%endif%}</w:t>
            </w:r>
          </w:p>
          <w:p w14:paraId="6E6D32BA"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{{a.transcript_primary}}</w:t>
            </w:r>
          </w:p>
          <w:p w14:paraId="6E400DAB"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296E92E9" w14:textId="2A593BF4" w:rsidR="00FD29EB"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992" w:type="dxa"/>
          </w:tcPr>
          <w:p w14:paraId="750BB0C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 in [5,4] or a.clinic_num_s in [5,4]%}</w:t>
            </w:r>
          </w:p>
          <w:p w14:paraId="5C896CA0"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{%if a.var_origin == “germline” or a.type in [”Loss”,“Gain”]%}</w:t>
            </w:r>
            <w:r w:rsidRPr="003528E7">
              <w:rPr>
                <w:rFonts w:ascii="Times New Roman" w:eastAsia="微软雅黑" w:hAnsi="Times New Roman" w:cs="Times New Roman"/>
                <w:color w:val="FF0000"/>
                <w:sz w:val="17"/>
                <w:szCs w:val="17"/>
              </w:rPr>
              <w:t>胚系</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体细胞</w:t>
            </w:r>
            <w:r w:rsidRPr="003528E7">
              <w:rPr>
                <w:rFonts w:ascii="Times New Roman" w:eastAsia="微软雅黑" w:hAnsi="Times New Roman" w:cs="Times New Roman"/>
                <w:color w:val="FF0000"/>
                <w:sz w:val="17"/>
                <w:szCs w:val="17"/>
              </w:rPr>
              <w:t>{%endif%}</w:t>
            </w:r>
          </w:p>
          <w:p w14:paraId="1F192818"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323DEC3"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{%if a.var_origin == “germline” or a.type in [”Loss”,“Gain”]%}</w:t>
            </w:r>
            <w:r w:rsidRPr="003528E7">
              <w:rPr>
                <w:rFonts w:ascii="Times New Roman" w:eastAsia="微软雅黑" w:hAnsi="Times New Roman" w:cs="Times New Roman"/>
                <w:color w:val="000000" w:themeColor="text1"/>
                <w:sz w:val="17"/>
                <w:szCs w:val="17"/>
              </w:rPr>
              <w:t>胚系</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体细胞</w:t>
            </w:r>
            <w:r w:rsidRPr="003528E7">
              <w:rPr>
                <w:rFonts w:ascii="Times New Roman" w:eastAsia="微软雅黑" w:hAnsi="Times New Roman" w:cs="Times New Roman"/>
                <w:color w:val="000000" w:themeColor="text1"/>
                <w:sz w:val="17"/>
                <w:szCs w:val="17"/>
              </w:rPr>
              <w:t>{%endif%}</w:t>
            </w:r>
          </w:p>
          <w:p w14:paraId="1206BDA1" w14:textId="3225A19A" w:rsidR="00FD29EB"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851" w:type="dxa"/>
          </w:tcPr>
          <w:p w14:paraId="11E59D2B"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 in [5,4] or a.clinic_num_s in [5,4]%}</w:t>
            </w:r>
          </w:p>
          <w:p w14:paraId="30CB488C"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 a.type in [”Loss”,“Gain”]%}</w:t>
            </w:r>
          </w:p>
          <w:p w14:paraId="01AAF91B"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w:t>
            </w:r>
          </w:p>
          <w:p w14:paraId="172336E9"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3CFE41AB"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w:t>
            </w:r>
            <w:r w:rsidRPr="003528E7">
              <w:rPr>
                <w:rFonts w:ascii="Times New Roman" w:eastAsia="微软雅黑" w:hAnsi="Times New Roman" w:cs="Times New Roman"/>
                <w:color w:val="000000" w:themeColor="text1"/>
                <w:sz w:val="17"/>
                <w:szCs w:val="17"/>
              </w:rPr>
              <w:t xml:space="preserve"> </w:t>
            </w:r>
            <w:r w:rsidRPr="003528E7">
              <w:rPr>
                <w:rFonts w:ascii="Times New Roman" w:eastAsia="微软雅黑" w:hAnsi="Times New Roman" w:cs="Times New Roman"/>
                <w:color w:val="FF0000"/>
                <w:sz w:val="17"/>
                <w:szCs w:val="17"/>
              </w:rPr>
              <w:t>a.var_origin==”germline”%}</w:t>
            </w:r>
          </w:p>
          <w:p w14:paraId="012A105F"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{%if a.freq&gt;=0.85%}</w:t>
            </w:r>
            <w:r w:rsidRPr="003528E7">
              <w:rPr>
                <w:rFonts w:ascii="Times New Roman" w:eastAsia="微软雅黑" w:hAnsi="Times New Roman" w:cs="Times New Roman"/>
                <w:color w:val="FF0000"/>
                <w:sz w:val="17"/>
                <w:szCs w:val="17"/>
              </w:rPr>
              <w:t>纯合</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杂合</w:t>
            </w:r>
            <w:r w:rsidRPr="003528E7">
              <w:rPr>
                <w:rFonts w:ascii="Times New Roman" w:eastAsia="微软雅黑" w:hAnsi="Times New Roman" w:cs="Times New Roman"/>
                <w:color w:val="FF0000"/>
                <w:sz w:val="17"/>
                <w:szCs w:val="17"/>
              </w:rPr>
              <w:t>{%endif%}</w:t>
            </w:r>
          </w:p>
          <w:p w14:paraId="45C2B86B"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5A29CBA5"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{{a.freq_str}}</w:t>
            </w:r>
          </w:p>
          <w:p w14:paraId="10765807"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endif%}</w:t>
            </w:r>
          </w:p>
          <w:p w14:paraId="271BCB47"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70522840"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ADF07B4"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{%p if a.type in [”Loss”,“Gain”]%}</w:t>
            </w:r>
          </w:p>
          <w:p w14:paraId="79373FF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w:t>
            </w:r>
          </w:p>
          <w:p w14:paraId="579D835A"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50C4FC8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a.var_origin==”germline”%}</w:t>
            </w:r>
          </w:p>
          <w:p w14:paraId="30185894"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{%if a.freq&gt;=0.85%}</w:t>
            </w:r>
            <w:r w:rsidRPr="003528E7">
              <w:rPr>
                <w:rFonts w:ascii="Times New Roman" w:eastAsia="微软雅黑" w:hAnsi="Times New Roman" w:cs="Times New Roman"/>
                <w:color w:val="000000" w:themeColor="text1"/>
                <w:sz w:val="17"/>
                <w:szCs w:val="17"/>
              </w:rPr>
              <w:t>纯合</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杂合</w:t>
            </w:r>
            <w:r w:rsidRPr="003528E7">
              <w:rPr>
                <w:rFonts w:ascii="Times New Roman" w:eastAsia="微软雅黑" w:hAnsi="Times New Roman" w:cs="Times New Roman"/>
                <w:color w:val="000000" w:themeColor="text1"/>
                <w:sz w:val="17"/>
                <w:szCs w:val="17"/>
              </w:rPr>
              <w:t>{%endif%}</w:t>
            </w:r>
          </w:p>
          <w:p w14:paraId="310AEC93"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0B228FD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{{a.freq_str}}</w:t>
            </w:r>
          </w:p>
          <w:p w14:paraId="47F49C58"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0E1EBE21"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27A579D2" w14:textId="4C70A984" w:rsidR="00FD29EB"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1134" w:type="dxa"/>
          </w:tcPr>
          <w:p w14:paraId="16844727"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{%p if a.var_origin==”germline” or a.type in [“Loss”, “Gain”]%}</w:t>
            </w:r>
          </w:p>
          <w:p w14:paraId="6BAA67A6"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a.clinic_num_g==4%}</w:t>
            </w:r>
          </w:p>
          <w:p w14:paraId="03574C43"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疑似致病性</w:t>
            </w:r>
          </w:p>
          <w:p w14:paraId="47154AAE"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elif a.clinic_num_g==5%}</w:t>
            </w:r>
          </w:p>
          <w:p w14:paraId="16DED2B9"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致病性</w:t>
            </w:r>
          </w:p>
          <w:p w14:paraId="7D46D10E"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0CEFBBA"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hint="eastAsia"/>
                <w:color w:val="000000" w:themeColor="text1"/>
                <w:sz w:val="17"/>
                <w:szCs w:val="17"/>
              </w:rPr>
              <w:t>意义不明确</w:t>
            </w:r>
          </w:p>
          <w:p w14:paraId="3F9BC8F1"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56788C22"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69A4D23C"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a.clinic_num_s==4%}</w:t>
            </w:r>
          </w:p>
          <w:p w14:paraId="7322387C"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潜在临床意义</w:t>
            </w:r>
          </w:p>
          <w:p w14:paraId="02DDF472"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elif a.clinic_num_s==5%}</w:t>
            </w:r>
          </w:p>
          <w:p w14:paraId="17F77596" w14:textId="77777777" w:rsidR="00FD29EB" w:rsidRPr="003528E7"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强临床意义</w:t>
            </w:r>
          </w:p>
          <w:p w14:paraId="0B66A981"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C817235"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III</w:t>
            </w:r>
            <w:r w:rsidRPr="003528E7">
              <w:rPr>
                <w:rFonts w:ascii="Times New Roman" w:eastAsia="微软雅黑" w:hAnsi="Times New Roman" w:cs="Times New Roman"/>
                <w:color w:val="000000" w:themeColor="text1"/>
                <w:sz w:val="17"/>
                <w:szCs w:val="17"/>
              </w:rPr>
              <w:t>类</w:t>
            </w:r>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临床意义不明</w:t>
            </w:r>
          </w:p>
          <w:p w14:paraId="0D074BE0" w14:textId="77777777" w:rsidR="00FD29EB" w:rsidRPr="003528E7" w:rsidRDefault="00FD29EB" w:rsidP="00FD29EB">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123F26D6" w14:textId="6BF68426" w:rsidR="00FD29EB" w:rsidRDefault="00FD29EB" w:rsidP="00FD29EB">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3112" w:type="dxa"/>
          </w:tcPr>
          <w:p w14:paraId="7479ACBF"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if a.clinic_num_g in [5,4] or a.clinic_num_s in [5,4]%}</w:t>
            </w:r>
          </w:p>
          <w:p w14:paraId="7AE51F7B"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if a.evi_sum.evi_split.Predictive %}</w:t>
            </w:r>
          </w:p>
          <w:p w14:paraId="42F5BAE1"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for b in a.evi_sum.evi_split.Predictive%}</w:t>
            </w:r>
          </w:p>
          <w:p w14:paraId="680F13B1"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{{b.regimen_name}}</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{{b.clinical_significance_cn}}</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{{b.evi_conclusion_simple}}</w:t>
            </w:r>
            <w:r w:rsidRPr="003528E7">
              <w:rPr>
                <w:rFonts w:ascii="Times New Roman" w:eastAsia="微软雅黑" w:hAnsi="Times New Roman" w:cs="Times New Roman"/>
                <w:bCs/>
                <w:iCs/>
                <w:sz w:val="17"/>
                <w:szCs w:val="17"/>
              </w:rPr>
              <w:t>级）</w:t>
            </w:r>
          </w:p>
          <w:p w14:paraId="257351DB"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endfor%}</w:t>
            </w:r>
          </w:p>
          <w:p w14:paraId="54180F41"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3A0E2281"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4B4E8C4C"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p w14:paraId="1F692CDB"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20EAA0F5" w14:textId="77777777" w:rsidR="00FD29EB" w:rsidRPr="003528E7"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1BC1A667" w14:textId="642D90D9" w:rsidR="00FD29EB" w:rsidRDefault="00FD29EB" w:rsidP="00FD29EB">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tc>
      </w:tr>
      <w:tr w:rsidR="003528E7" w14:paraId="61D0D053" w14:textId="77777777" w:rsidTr="00B82AEC">
        <w:trPr>
          <w:trHeight w:val="397"/>
        </w:trPr>
        <w:tc>
          <w:tcPr>
            <w:tcW w:w="10342" w:type="dxa"/>
            <w:gridSpan w:val="6"/>
          </w:tcPr>
          <w:p w14:paraId="5F62868E" w14:textId="44928FAC" w:rsid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endfor%}</w:t>
            </w:r>
          </w:p>
        </w:tc>
      </w:tr>
      <w:tr w:rsidR="003528E7" w14:paraId="161499A4" w14:textId="77777777" w:rsidTr="00B82AEC">
        <w:trPr>
          <w:trHeight w:val="397"/>
        </w:trPr>
        <w:tc>
          <w:tcPr>
            <w:tcW w:w="10342" w:type="dxa"/>
            <w:gridSpan w:val="6"/>
          </w:tcPr>
          <w:p w14:paraId="6FC5E5FA" w14:textId="581B9300" w:rsidR="003528E7" w:rsidRP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else%}</w:t>
            </w:r>
          </w:p>
        </w:tc>
      </w:tr>
      <w:tr w:rsidR="003528E7" w14:paraId="5ACB4EC4" w14:textId="77777777" w:rsidTr="00525478">
        <w:trPr>
          <w:trHeight w:val="397"/>
        </w:trPr>
        <w:tc>
          <w:tcPr>
            <w:tcW w:w="1134" w:type="dxa"/>
          </w:tcPr>
          <w:p w14:paraId="0C14D89D" w14:textId="6C173AC2" w:rsidR="003528E7" w:rsidRDefault="003528E7" w:rsidP="003528E7">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BRCA2</w:t>
            </w:r>
          </w:p>
        </w:tc>
        <w:tc>
          <w:tcPr>
            <w:tcW w:w="9208" w:type="dxa"/>
            <w:gridSpan w:val="5"/>
          </w:tcPr>
          <w:p w14:paraId="1BDCB1B3" w14:textId="77777777" w:rsidR="003528E7" w:rsidRDefault="003528E7" w:rsidP="003528E7">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未检测到致病性、疑似致病性、意义不明确的胚系变异</w:t>
            </w:r>
          </w:p>
          <w:p w14:paraId="63FC22AE" w14:textId="7C99E4F5" w:rsidR="003528E7" w:rsidRDefault="003528E7" w:rsidP="003528E7">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w:t>
            </w:r>
            <w:r>
              <w:rPr>
                <w:rFonts w:ascii="Times New Roman" w:eastAsia="微软雅黑" w:hAnsi="Times New Roman" w:cs="Times New Roman"/>
                <w:sz w:val="17"/>
                <w:szCs w:val="17"/>
              </w:rPr>
              <w:t>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强临床意义、</w:t>
            </w:r>
            <w:r>
              <w:rPr>
                <w:rFonts w:ascii="Times New Roman" w:eastAsia="微软雅黑" w:hAnsi="Times New Roman" w:cs="Times New Roman"/>
                <w:sz w:val="17"/>
                <w:szCs w:val="17"/>
              </w:rPr>
              <w:t>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潜在临床意义、</w:t>
            </w:r>
            <w:r>
              <w:rPr>
                <w:rFonts w:ascii="Times New Roman" w:eastAsia="微软雅黑" w:hAnsi="Times New Roman" w:cs="Times New Roman"/>
                <w:sz w:val="17"/>
                <w:szCs w:val="17"/>
              </w:rPr>
              <w:t>III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临床意义不明的体细胞变异</w:t>
            </w:r>
          </w:p>
        </w:tc>
      </w:tr>
      <w:tr w:rsidR="003528E7" w14:paraId="36372E61" w14:textId="77777777" w:rsidTr="00EE1779">
        <w:trPr>
          <w:trHeight w:val="397"/>
        </w:trPr>
        <w:tc>
          <w:tcPr>
            <w:tcW w:w="10342" w:type="dxa"/>
            <w:gridSpan w:val="6"/>
            <w:tcBorders>
              <w:bottom w:val="single" w:sz="4" w:space="0" w:color="000000"/>
            </w:tcBorders>
          </w:tcPr>
          <w:p w14:paraId="536DCBFB" w14:textId="50F857D8" w:rsidR="003528E7" w:rsidRDefault="003528E7">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endif%}</w:t>
            </w:r>
          </w:p>
        </w:tc>
      </w:tr>
    </w:tbl>
    <w:p w14:paraId="624B6057" w14:textId="02DC03C8" w:rsidR="00CE7D0F" w:rsidRDefault="00CE7D0F" w:rsidP="00CE7D0F">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E7D0F" w14:paraId="4A3BF2B5" w14:textId="77777777" w:rsidTr="00CD58F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shd w:val="clear" w:color="auto" w:fill="4F6D90"/>
          </w:tcPr>
          <w:p w14:paraId="3BA7C327"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w:t>
            </w:r>
          </w:p>
        </w:tc>
        <w:tc>
          <w:tcPr>
            <w:tcW w:w="3119" w:type="dxa"/>
            <w:tcBorders>
              <w:top w:val="nil"/>
              <w:left w:val="single" w:sz="4" w:space="0" w:color="FFFFFF" w:themeColor="background1"/>
              <w:bottom w:val="single" w:sz="4" w:space="0" w:color="1E7648"/>
            </w:tcBorders>
            <w:shd w:val="clear" w:color="auto" w:fill="4F6D90"/>
          </w:tcPr>
          <w:p w14:paraId="2DF68051"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检测结果</w:t>
            </w:r>
          </w:p>
        </w:tc>
        <w:tc>
          <w:tcPr>
            <w:tcW w:w="992" w:type="dxa"/>
            <w:tcBorders>
              <w:top w:val="nil"/>
              <w:left w:val="single" w:sz="4" w:space="0" w:color="FFFFFF" w:themeColor="background1"/>
              <w:bottom w:val="single" w:sz="4" w:space="0" w:color="1E7648"/>
            </w:tcBorders>
            <w:shd w:val="clear" w:color="auto" w:fill="4F6D90"/>
          </w:tcPr>
          <w:p w14:paraId="64A57266"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变异来源</w:t>
            </w:r>
          </w:p>
        </w:tc>
        <w:tc>
          <w:tcPr>
            <w:tcW w:w="851" w:type="dxa"/>
            <w:tcBorders>
              <w:top w:val="nil"/>
              <w:left w:val="single" w:sz="4" w:space="0" w:color="FFFFFF" w:themeColor="background1"/>
              <w:bottom w:val="single" w:sz="4" w:space="0" w:color="1E7648"/>
            </w:tcBorders>
            <w:shd w:val="clear" w:color="auto" w:fill="4F6D90"/>
          </w:tcPr>
          <w:p w14:paraId="3A229E21"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基因型</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丰度</w:t>
            </w:r>
          </w:p>
        </w:tc>
        <w:tc>
          <w:tcPr>
            <w:tcW w:w="1134" w:type="dxa"/>
            <w:tcBorders>
              <w:top w:val="nil"/>
              <w:left w:val="single" w:sz="4" w:space="0" w:color="FFFFFF" w:themeColor="background1"/>
              <w:bottom w:val="single" w:sz="4" w:space="0" w:color="1E7648"/>
            </w:tcBorders>
            <w:shd w:val="clear" w:color="auto" w:fill="4F6D90"/>
          </w:tcPr>
          <w:p w14:paraId="5D19211E"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变异解读</w:t>
            </w:r>
          </w:p>
        </w:tc>
        <w:tc>
          <w:tcPr>
            <w:tcW w:w="3112" w:type="dxa"/>
            <w:tcBorders>
              <w:top w:val="nil"/>
              <w:left w:val="single" w:sz="4" w:space="0" w:color="FFFFFF" w:themeColor="background1"/>
              <w:bottom w:val="single" w:sz="4" w:space="0" w:color="1E7648"/>
            </w:tcBorders>
            <w:shd w:val="clear" w:color="auto" w:fill="4F6D90"/>
          </w:tcPr>
          <w:p w14:paraId="28186087" w14:textId="77777777" w:rsidR="00CE7D0F" w:rsidRDefault="00CE7D0F" w:rsidP="00CD58F8">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临床提示（耐药</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敏感，证据等级）</w:t>
            </w:r>
          </w:p>
        </w:tc>
      </w:tr>
      <w:tr w:rsidR="00CE7D0F" w14:paraId="0356AD7E" w14:textId="77777777" w:rsidTr="00CD58F8">
        <w:trPr>
          <w:trHeight w:val="397"/>
        </w:trPr>
        <w:tc>
          <w:tcPr>
            <w:tcW w:w="10342" w:type="dxa"/>
            <w:gridSpan w:val="6"/>
          </w:tcPr>
          <w:p w14:paraId="78DAF785" w14:textId="1EB6A2BA" w:rsidR="00CE7D0F" w:rsidRDefault="00CE7D0F" w:rsidP="00CD58F8">
            <w:pPr>
              <w:adjustRightInd w:val="0"/>
              <w:snapToGrid w:val="0"/>
              <w:jc w:val="center"/>
              <w:rPr>
                <w:rFonts w:ascii="Times New Roman" w:eastAsia="微软雅黑" w:hAnsi="Times New Roman" w:cs="Times New Roman"/>
                <w:bCs/>
                <w:iCs/>
                <w:sz w:val="17"/>
                <w:szCs w:val="17"/>
              </w:rPr>
            </w:pPr>
            <w:r w:rsidRPr="00CE7D0F">
              <w:rPr>
                <w:rFonts w:ascii="Times New Roman" w:eastAsia="微软雅黑" w:hAnsi="Times New Roman" w:cs="Times New Roman"/>
                <w:bCs/>
                <w:iCs/>
                <w:sz w:val="17"/>
                <w:szCs w:val="17"/>
              </w:rPr>
              <w:t>{%tr if var_brca.snv_s.B1_L5+ var_brca.gcnv_v2.B1_gcnv_L5+var_brca.snv_s.B1_L4 + var_brca.gcnv_v2.B1_gcnv_L4+var_brca.snv_s.B1_L3 + var_brca.gcnv_v2.B1_gcnv_L3%}</w:t>
            </w:r>
          </w:p>
        </w:tc>
      </w:tr>
      <w:tr w:rsidR="00CE7D0F" w14:paraId="57D5C381" w14:textId="77777777" w:rsidTr="00CD58F8">
        <w:trPr>
          <w:trHeight w:val="397"/>
        </w:trPr>
        <w:tc>
          <w:tcPr>
            <w:tcW w:w="10342" w:type="dxa"/>
            <w:gridSpan w:val="6"/>
          </w:tcPr>
          <w:p w14:paraId="2F4A7E23" w14:textId="57B83156"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CE7D0F">
              <w:rPr>
                <w:rFonts w:ascii="Times New Roman" w:eastAsia="微软雅黑" w:hAnsi="Times New Roman" w:cs="Times New Roman"/>
                <w:bCs/>
                <w:iCs/>
                <w:sz w:val="17"/>
                <w:szCs w:val="17"/>
              </w:rPr>
              <w:t>{%tr for a in var_brca.snv_s.B1_L5+ var_brca.gcnv_v2.B1_gcnv_L5+var_brca.snv_s.B1_L4 + var_brca.gcnv_v2.B1_gcnv_L4+var_brca.snv_s.B1_L3 + var_brca.gcnv_v2.B1_gcnv_L3%}</w:t>
            </w:r>
          </w:p>
        </w:tc>
      </w:tr>
      <w:tr w:rsidR="00CE7D0F" w14:paraId="246D70C7" w14:textId="77777777" w:rsidTr="00CD58F8">
        <w:trPr>
          <w:trHeight w:val="397"/>
        </w:trPr>
        <w:tc>
          <w:tcPr>
            <w:tcW w:w="1134" w:type="dxa"/>
          </w:tcPr>
          <w:p w14:paraId="3EBA0DF2"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{%p if a.clinic_num_g in [5,4] or a.clinic_num_s in [5,4]%}</w:t>
            </w:r>
          </w:p>
          <w:p w14:paraId="02B5CDD7" w14:textId="77777777" w:rsidR="00CE7D0F" w:rsidRPr="003528E7" w:rsidRDefault="00CE7D0F" w:rsidP="00CD58F8">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i/>
                <w:iCs/>
                <w:color w:val="FF0000"/>
                <w:sz w:val="17"/>
                <w:szCs w:val="17"/>
              </w:rPr>
              <w:t>{{a.gene_symbol}}</w:t>
            </w:r>
          </w:p>
          <w:p w14:paraId="13A66B2E"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26A6E6B" w14:textId="77777777" w:rsidR="00CE7D0F" w:rsidRPr="003528E7" w:rsidRDefault="00CE7D0F" w:rsidP="00CD58F8">
            <w:pPr>
              <w:jc w:val="center"/>
              <w:rPr>
                <w:rFonts w:ascii="Times New Roman" w:eastAsia="微软雅黑" w:hAnsi="Times New Roman" w:cs="Times New Roman"/>
                <w:i/>
                <w:iCs/>
                <w:color w:val="000000" w:themeColor="text1"/>
                <w:sz w:val="17"/>
                <w:szCs w:val="17"/>
              </w:rPr>
            </w:pPr>
            <w:r w:rsidRPr="003528E7">
              <w:rPr>
                <w:rFonts w:ascii="Times New Roman" w:eastAsia="微软雅黑" w:hAnsi="Times New Roman" w:cs="Times New Roman"/>
                <w:i/>
                <w:iCs/>
                <w:color w:val="000000" w:themeColor="text1"/>
                <w:sz w:val="17"/>
                <w:szCs w:val="17"/>
              </w:rPr>
              <w:t>{{a.gene_symbol}}</w:t>
            </w:r>
          </w:p>
          <w:p w14:paraId="781B043E"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3119" w:type="dxa"/>
          </w:tcPr>
          <w:p w14:paraId="3F7EA4A7"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 in [5,4] or a.clinic_num_s in [5,4]%}</w:t>
            </w:r>
          </w:p>
          <w:p w14:paraId="787F6452"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 a.type==”Loss”%}</w:t>
            </w:r>
          </w:p>
          <w:p w14:paraId="4A388CD5"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{{a.value}} del</w:t>
            </w:r>
          </w:p>
          <w:p w14:paraId="767FA8B5"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elif a.type==”Gain”%}</w:t>
            </w:r>
          </w:p>
          <w:p w14:paraId="1A782616"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{{a.value}} dup</w:t>
            </w:r>
          </w:p>
          <w:p w14:paraId="0E59D710"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279C35B7"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{{a.gene_region}} {{a.hgvs_c}}{%if a.hgvs_p!=”p.?”%} {{a.hgvs_p}}{%endif%}</w:t>
            </w:r>
          </w:p>
          <w:p w14:paraId="2EC56A19"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{{a.transcript_primary}}</w:t>
            </w:r>
          </w:p>
          <w:p w14:paraId="668418E5"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{%p endif%}</w:t>
            </w:r>
          </w:p>
          <w:p w14:paraId="74BC04E5"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6C14C11F"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a.type==”Loss”%}</w:t>
            </w:r>
          </w:p>
          <w:p w14:paraId="7341ACE2"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{{a.value}} del</w:t>
            </w:r>
          </w:p>
          <w:p w14:paraId="3992463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elif a.type==”Gain”%}</w:t>
            </w:r>
          </w:p>
          <w:p w14:paraId="3B9CD6BE"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{{a.value}} dup</w:t>
            </w:r>
          </w:p>
          <w:p w14:paraId="0AE70F4B"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5D4262AC"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{{a.gene_region}} {{a.hgvs_c}}{%if a.hgvs_p!=”p.?”%} {{a.hgvs_p}}{%endif%}</w:t>
            </w:r>
          </w:p>
          <w:p w14:paraId="56D043B0"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{{a.transcript_primary}}</w:t>
            </w:r>
          </w:p>
          <w:p w14:paraId="0EC1A3A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35B05360"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992" w:type="dxa"/>
          </w:tcPr>
          <w:p w14:paraId="487B6091"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 in [5,4] or a.clinic_num_s in [5,4]%}</w:t>
            </w:r>
          </w:p>
          <w:p w14:paraId="40347A96"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{%if a.var_origin == “germline” or a.type in [”Loss”,“Gain”]%}</w:t>
            </w:r>
            <w:r w:rsidRPr="003528E7">
              <w:rPr>
                <w:rFonts w:ascii="Times New Roman" w:eastAsia="微软雅黑" w:hAnsi="Times New Roman" w:cs="Times New Roman"/>
                <w:color w:val="FF0000"/>
                <w:sz w:val="17"/>
                <w:szCs w:val="17"/>
              </w:rPr>
              <w:t>胚系</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体细胞</w:t>
            </w:r>
            <w:r w:rsidRPr="003528E7">
              <w:rPr>
                <w:rFonts w:ascii="Times New Roman" w:eastAsia="微软雅黑" w:hAnsi="Times New Roman" w:cs="Times New Roman"/>
                <w:color w:val="FF0000"/>
                <w:sz w:val="17"/>
                <w:szCs w:val="17"/>
              </w:rPr>
              <w:t>{%endif%}</w:t>
            </w:r>
          </w:p>
          <w:p w14:paraId="384F9326"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5FCCFDA8"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{%if a.var_origin == “germline” or a.type in [”Loss”,“Gain”]%}</w:t>
            </w:r>
            <w:r w:rsidRPr="003528E7">
              <w:rPr>
                <w:rFonts w:ascii="Times New Roman" w:eastAsia="微软雅黑" w:hAnsi="Times New Roman" w:cs="Times New Roman"/>
                <w:color w:val="000000" w:themeColor="text1"/>
                <w:sz w:val="17"/>
                <w:szCs w:val="17"/>
              </w:rPr>
              <w:t>胚系</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体细胞</w:t>
            </w:r>
            <w:r w:rsidRPr="003528E7">
              <w:rPr>
                <w:rFonts w:ascii="Times New Roman" w:eastAsia="微软雅黑" w:hAnsi="Times New Roman" w:cs="Times New Roman"/>
                <w:color w:val="000000" w:themeColor="text1"/>
                <w:sz w:val="17"/>
                <w:szCs w:val="17"/>
              </w:rPr>
              <w:t>{%endif%}</w:t>
            </w:r>
          </w:p>
          <w:p w14:paraId="562C029A"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851" w:type="dxa"/>
          </w:tcPr>
          <w:p w14:paraId="716CAF5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 in [5,4] or a.clinic_num_s in [5,4]%}</w:t>
            </w:r>
          </w:p>
          <w:p w14:paraId="718FEEA0"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 a.type in [”Loss”,“Gain”]%}</w:t>
            </w:r>
          </w:p>
          <w:p w14:paraId="34A644C8"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{%p if a.cnv_type == “HeteDel”%}</w:t>
            </w:r>
          </w:p>
          <w:p w14:paraId="69A98B37"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hint="eastAsia"/>
                <w:color w:val="FF0000"/>
                <w:sz w:val="17"/>
                <w:szCs w:val="17"/>
              </w:rPr>
              <w:t>杂合</w:t>
            </w:r>
          </w:p>
          <w:p w14:paraId="284E9FAA"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{%p elif a.cnv_type == “HomoDel”%}</w:t>
            </w:r>
          </w:p>
          <w:p w14:paraId="6B4FF8B3"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hint="eastAsia"/>
                <w:color w:val="FF0000"/>
                <w:sz w:val="17"/>
                <w:szCs w:val="17"/>
              </w:rPr>
              <w:t>纯合</w:t>
            </w:r>
          </w:p>
          <w:p w14:paraId="7604D0DA"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{%p else%}</w:t>
            </w:r>
          </w:p>
          <w:p w14:paraId="31CD35B4" w14:textId="77777777" w:rsidR="00D33D8B" w:rsidRPr="00D33D8B"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w:t>
            </w:r>
          </w:p>
          <w:p w14:paraId="39C275B9" w14:textId="0707EE25" w:rsidR="00CE7D0F" w:rsidRPr="003528E7" w:rsidRDefault="00D33D8B" w:rsidP="00D33D8B">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{%p endif%}</w:t>
            </w:r>
          </w:p>
          <w:p w14:paraId="742B0EF3"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32E96AD4"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w:t>
            </w:r>
            <w:r w:rsidRPr="003528E7">
              <w:rPr>
                <w:rFonts w:ascii="Times New Roman" w:eastAsia="微软雅黑" w:hAnsi="Times New Roman" w:cs="Times New Roman"/>
                <w:color w:val="000000" w:themeColor="text1"/>
                <w:sz w:val="17"/>
                <w:szCs w:val="17"/>
              </w:rPr>
              <w:t xml:space="preserve"> </w:t>
            </w:r>
            <w:r w:rsidRPr="003528E7">
              <w:rPr>
                <w:rFonts w:ascii="Times New Roman" w:eastAsia="微软雅黑" w:hAnsi="Times New Roman" w:cs="Times New Roman"/>
                <w:color w:val="FF0000"/>
                <w:sz w:val="17"/>
                <w:szCs w:val="17"/>
              </w:rPr>
              <w:t>a.var_origin==”germline”%}</w:t>
            </w:r>
          </w:p>
          <w:p w14:paraId="3FB405E1"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{%if a.freq&gt;=0.85%}</w:t>
            </w:r>
            <w:r w:rsidRPr="003528E7">
              <w:rPr>
                <w:rFonts w:ascii="Times New Roman" w:eastAsia="微软雅黑" w:hAnsi="Times New Roman" w:cs="Times New Roman"/>
                <w:color w:val="FF0000"/>
                <w:sz w:val="17"/>
                <w:szCs w:val="17"/>
              </w:rPr>
              <w:t>纯合</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lastRenderedPageBreak/>
              <w:t>}</w:t>
            </w:r>
            <w:r w:rsidRPr="003528E7">
              <w:rPr>
                <w:rFonts w:ascii="Times New Roman" w:eastAsia="微软雅黑" w:hAnsi="Times New Roman" w:cs="Times New Roman"/>
                <w:color w:val="FF0000"/>
                <w:sz w:val="17"/>
                <w:szCs w:val="17"/>
              </w:rPr>
              <w:t>杂合</w:t>
            </w:r>
            <w:r w:rsidRPr="003528E7">
              <w:rPr>
                <w:rFonts w:ascii="Times New Roman" w:eastAsia="微软雅黑" w:hAnsi="Times New Roman" w:cs="Times New Roman"/>
                <w:color w:val="FF0000"/>
                <w:sz w:val="17"/>
                <w:szCs w:val="17"/>
              </w:rPr>
              <w:t>{%endif%}</w:t>
            </w:r>
          </w:p>
          <w:p w14:paraId="785271C9"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0DE41F30"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{{a.freq_str}}</w:t>
            </w:r>
          </w:p>
          <w:p w14:paraId="038D2EF6"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endif%}</w:t>
            </w:r>
          </w:p>
          <w:p w14:paraId="5A4F4186"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2D918753"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4301463B"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a.type in [”Loss”,“Gain”]%}</w:t>
            </w:r>
          </w:p>
          <w:p w14:paraId="6AC32244"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if a.cnv_type == “HeteDel”%}</w:t>
            </w:r>
          </w:p>
          <w:p w14:paraId="5B067BD8"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hint="eastAsia"/>
                <w:color w:val="000000" w:themeColor="text1"/>
                <w:sz w:val="17"/>
                <w:szCs w:val="17"/>
              </w:rPr>
              <w:t>杂合</w:t>
            </w:r>
          </w:p>
          <w:p w14:paraId="22C9F1F3"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elif a.cnv_type == “HomoDel”%}</w:t>
            </w:r>
          </w:p>
          <w:p w14:paraId="3853C102"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hint="eastAsia"/>
                <w:color w:val="000000" w:themeColor="text1"/>
                <w:sz w:val="17"/>
                <w:szCs w:val="17"/>
              </w:rPr>
              <w:t>纯合</w:t>
            </w:r>
          </w:p>
          <w:p w14:paraId="00203961"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else%}</w:t>
            </w:r>
          </w:p>
          <w:p w14:paraId="6F45F4EF" w14:textId="77777777" w:rsidR="00D33D8B" w:rsidRPr="00D33D8B"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w:t>
            </w:r>
          </w:p>
          <w:p w14:paraId="22F01F6D" w14:textId="47904851" w:rsidR="00CE7D0F" w:rsidRPr="003528E7" w:rsidRDefault="00D33D8B" w:rsidP="00D33D8B">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endif%}</w:t>
            </w:r>
          </w:p>
          <w:p w14:paraId="70F251D7"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B3A9C9E"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a.var_origin==”germline”%}</w:t>
            </w:r>
          </w:p>
          <w:p w14:paraId="32972873"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{%if a.freq&gt;=0.85%}</w:t>
            </w:r>
            <w:r w:rsidRPr="003528E7">
              <w:rPr>
                <w:rFonts w:ascii="Times New Roman" w:eastAsia="微软雅黑" w:hAnsi="Times New Roman" w:cs="Times New Roman"/>
                <w:color w:val="000000" w:themeColor="text1"/>
                <w:sz w:val="17"/>
                <w:szCs w:val="17"/>
              </w:rPr>
              <w:t>纯合</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杂合</w:t>
            </w:r>
            <w:r w:rsidRPr="003528E7">
              <w:rPr>
                <w:rFonts w:ascii="Times New Roman" w:eastAsia="微软雅黑" w:hAnsi="Times New Roman" w:cs="Times New Roman"/>
                <w:color w:val="000000" w:themeColor="text1"/>
                <w:sz w:val="17"/>
                <w:szCs w:val="17"/>
              </w:rPr>
              <w:t>{%endif%}</w:t>
            </w:r>
          </w:p>
          <w:p w14:paraId="6BF78F74"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3474084"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{{a.freq_str}}</w:t>
            </w:r>
          </w:p>
          <w:p w14:paraId="2F82C6AB"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470C693C"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422DF7D7"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1134" w:type="dxa"/>
          </w:tcPr>
          <w:p w14:paraId="7889D32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{%p if a.var_origin==”germline” or a.type in [“Loss”, “Gain”]%}</w:t>
            </w:r>
          </w:p>
          <w:p w14:paraId="5A76C6DA"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a.clinic_num_g==4%}</w:t>
            </w:r>
          </w:p>
          <w:p w14:paraId="19B775E2"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疑似致病性</w:t>
            </w:r>
          </w:p>
          <w:p w14:paraId="2E322D07"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elif a.clinic_num_g==5%}</w:t>
            </w:r>
          </w:p>
          <w:p w14:paraId="55F63BC9"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致病性</w:t>
            </w:r>
          </w:p>
          <w:p w14:paraId="62606A7B"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7E1D012"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hint="eastAsia"/>
                <w:color w:val="000000" w:themeColor="text1"/>
                <w:sz w:val="17"/>
                <w:szCs w:val="17"/>
              </w:rPr>
              <w:t>意义不明确</w:t>
            </w:r>
          </w:p>
          <w:p w14:paraId="1CF7FEC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70F619FE"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C500F39"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a.clinic_num_s==4%}</w:t>
            </w:r>
          </w:p>
          <w:p w14:paraId="1664D18E"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潜在临床意义</w:t>
            </w:r>
          </w:p>
          <w:p w14:paraId="34C7F1E1"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elif a.clinic_num_s==5%}</w:t>
            </w:r>
          </w:p>
          <w:p w14:paraId="75970E8A" w14:textId="77777777" w:rsidR="00CE7D0F" w:rsidRPr="003528E7" w:rsidRDefault="00CE7D0F" w:rsidP="00CD58F8">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强临床意义</w:t>
            </w:r>
          </w:p>
          <w:p w14:paraId="3F15C11D"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409E4E7A"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III</w:t>
            </w:r>
            <w:r w:rsidRPr="003528E7">
              <w:rPr>
                <w:rFonts w:ascii="Times New Roman" w:eastAsia="微软雅黑" w:hAnsi="Times New Roman" w:cs="Times New Roman"/>
                <w:color w:val="000000" w:themeColor="text1"/>
                <w:sz w:val="17"/>
                <w:szCs w:val="17"/>
              </w:rPr>
              <w:t>类</w:t>
            </w:r>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临床意义不明</w:t>
            </w:r>
          </w:p>
          <w:p w14:paraId="1435691A"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600DC88F" w14:textId="77777777" w:rsidR="00CE7D0F" w:rsidRPr="003528E7" w:rsidRDefault="00CE7D0F" w:rsidP="00CD58F8">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tc>
        <w:tc>
          <w:tcPr>
            <w:tcW w:w="3112" w:type="dxa"/>
          </w:tcPr>
          <w:p w14:paraId="0BD4060C"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if a.clinic_num_g in [5,4] or a.clinic_num_s in [5,4]%}</w:t>
            </w:r>
          </w:p>
          <w:p w14:paraId="5FF8A3A5"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if a.evi_sum.evi_split.Predictive %}</w:t>
            </w:r>
          </w:p>
          <w:p w14:paraId="60AACE00"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for b in a.evi_sum.evi_split.Predictive%}</w:t>
            </w:r>
          </w:p>
          <w:p w14:paraId="13ADC6C5"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{{b.regimen_name}}</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{{b.clinical_significance_cn}}</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{{b.evi_conclusion_simple}}</w:t>
            </w:r>
            <w:r w:rsidRPr="003528E7">
              <w:rPr>
                <w:rFonts w:ascii="Times New Roman" w:eastAsia="微软雅黑" w:hAnsi="Times New Roman" w:cs="Times New Roman"/>
                <w:bCs/>
                <w:iCs/>
                <w:sz w:val="17"/>
                <w:szCs w:val="17"/>
              </w:rPr>
              <w:t>级）</w:t>
            </w:r>
          </w:p>
          <w:p w14:paraId="0CAF3535"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endfor%}</w:t>
            </w:r>
          </w:p>
          <w:p w14:paraId="3898EA3A"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5D5E80D8"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0D81CD24"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p w14:paraId="47A79C6B"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04289382"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23AFA584" w14:textId="77777777" w:rsidR="00CE7D0F"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tc>
      </w:tr>
      <w:tr w:rsidR="00CE7D0F" w14:paraId="40D1E2E6" w14:textId="77777777" w:rsidTr="00CD58F8">
        <w:trPr>
          <w:trHeight w:val="397"/>
        </w:trPr>
        <w:tc>
          <w:tcPr>
            <w:tcW w:w="10342" w:type="dxa"/>
            <w:gridSpan w:val="6"/>
          </w:tcPr>
          <w:p w14:paraId="158C4223" w14:textId="77777777" w:rsidR="00CE7D0F"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{%tr endfor%}</w:t>
            </w:r>
          </w:p>
        </w:tc>
      </w:tr>
      <w:tr w:rsidR="00CE7D0F" w14:paraId="797AE1E7" w14:textId="77777777" w:rsidTr="00CD58F8">
        <w:trPr>
          <w:trHeight w:val="397"/>
        </w:trPr>
        <w:tc>
          <w:tcPr>
            <w:tcW w:w="10342" w:type="dxa"/>
            <w:gridSpan w:val="6"/>
          </w:tcPr>
          <w:p w14:paraId="4EFA7582"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else%}</w:t>
            </w:r>
          </w:p>
        </w:tc>
      </w:tr>
      <w:tr w:rsidR="00CE7D0F" w14:paraId="33A5B5C1" w14:textId="77777777" w:rsidTr="00CD58F8">
        <w:trPr>
          <w:trHeight w:val="397"/>
        </w:trPr>
        <w:tc>
          <w:tcPr>
            <w:tcW w:w="1134" w:type="dxa"/>
          </w:tcPr>
          <w:p w14:paraId="7A394769" w14:textId="77777777" w:rsidR="00CE7D0F" w:rsidRDefault="00CE7D0F" w:rsidP="00CD58F8">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BRCA1</w:t>
            </w:r>
          </w:p>
        </w:tc>
        <w:tc>
          <w:tcPr>
            <w:tcW w:w="9208" w:type="dxa"/>
            <w:gridSpan w:val="5"/>
          </w:tcPr>
          <w:p w14:paraId="027587F3" w14:textId="77777777" w:rsidR="00CE7D0F" w:rsidRDefault="00CE7D0F" w:rsidP="00CD58F8">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未检测到致病性、疑似致病性、意义不明确的胚系变异</w:t>
            </w:r>
          </w:p>
          <w:p w14:paraId="71ED320B" w14:textId="77777777" w:rsidR="00CE7D0F" w:rsidRDefault="00CE7D0F" w:rsidP="00CD58F8">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w:t>
            </w:r>
            <w:r>
              <w:rPr>
                <w:rFonts w:ascii="Times New Roman" w:eastAsia="微软雅黑" w:hAnsi="Times New Roman" w:cs="Times New Roman"/>
                <w:sz w:val="17"/>
                <w:szCs w:val="17"/>
              </w:rPr>
              <w:t>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强临床意义、</w:t>
            </w:r>
            <w:r>
              <w:rPr>
                <w:rFonts w:ascii="Times New Roman" w:eastAsia="微软雅黑" w:hAnsi="Times New Roman" w:cs="Times New Roman"/>
                <w:sz w:val="17"/>
                <w:szCs w:val="17"/>
              </w:rPr>
              <w:t>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潜在临床意义、</w:t>
            </w:r>
            <w:r>
              <w:rPr>
                <w:rFonts w:ascii="Times New Roman" w:eastAsia="微软雅黑" w:hAnsi="Times New Roman" w:cs="Times New Roman"/>
                <w:sz w:val="17"/>
                <w:szCs w:val="17"/>
              </w:rPr>
              <w:t>III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临床意义不明的体细胞变异</w:t>
            </w:r>
          </w:p>
        </w:tc>
      </w:tr>
      <w:tr w:rsidR="00CE7D0F" w14:paraId="172500AF" w14:textId="77777777" w:rsidTr="00CD58F8">
        <w:trPr>
          <w:trHeight w:val="397"/>
        </w:trPr>
        <w:tc>
          <w:tcPr>
            <w:tcW w:w="10342" w:type="dxa"/>
            <w:gridSpan w:val="6"/>
          </w:tcPr>
          <w:p w14:paraId="773A6AED" w14:textId="77777777" w:rsidR="00CE7D0F"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endif%}</w:t>
            </w:r>
          </w:p>
        </w:tc>
      </w:tr>
      <w:tr w:rsidR="00CE7D0F" w14:paraId="3D5F5288" w14:textId="77777777" w:rsidTr="00CD58F8">
        <w:trPr>
          <w:trHeight w:val="397"/>
        </w:trPr>
        <w:tc>
          <w:tcPr>
            <w:tcW w:w="10342" w:type="dxa"/>
            <w:gridSpan w:val="6"/>
          </w:tcPr>
          <w:p w14:paraId="0197F359" w14:textId="66348F7D" w:rsidR="00CE7D0F" w:rsidRPr="003528E7" w:rsidRDefault="00880B04" w:rsidP="00CD58F8">
            <w:pPr>
              <w:adjustRightInd w:val="0"/>
              <w:snapToGrid w:val="0"/>
              <w:jc w:val="center"/>
              <w:rPr>
                <w:rFonts w:ascii="Times New Roman" w:eastAsia="微软雅黑" w:hAnsi="Times New Roman" w:cs="Times New Roman"/>
                <w:bCs/>
                <w:iCs/>
                <w:sz w:val="17"/>
                <w:szCs w:val="17"/>
              </w:rPr>
            </w:pPr>
            <w:r w:rsidRPr="00880B04">
              <w:rPr>
                <w:rFonts w:ascii="Times New Roman" w:eastAsia="微软雅黑" w:hAnsi="Times New Roman" w:cs="Times New Roman"/>
                <w:bCs/>
                <w:iCs/>
                <w:sz w:val="17"/>
                <w:szCs w:val="17"/>
              </w:rPr>
              <w:t>{%tr if var_brca.snv_s.B2_L5+ var_brca.gcnv_v2.B2_gcnv_L5+var_brca.snv_s.B2_L4 + var_brca.gcnv_v2.B2_gcnv_L4+var_brca.snv_s.B2_L3 + var_brca.gcnv_v2.B2_gcnv_L3%}</w:t>
            </w:r>
          </w:p>
        </w:tc>
      </w:tr>
      <w:tr w:rsidR="00CE7D0F" w14:paraId="2218615A" w14:textId="77777777" w:rsidTr="00CD58F8">
        <w:trPr>
          <w:trHeight w:val="397"/>
        </w:trPr>
        <w:tc>
          <w:tcPr>
            <w:tcW w:w="10342" w:type="dxa"/>
            <w:gridSpan w:val="6"/>
          </w:tcPr>
          <w:p w14:paraId="0CEE03E7" w14:textId="0ABED455" w:rsidR="00CE7D0F" w:rsidRPr="003528E7" w:rsidRDefault="00880B04" w:rsidP="00CD58F8">
            <w:pPr>
              <w:adjustRightInd w:val="0"/>
              <w:snapToGrid w:val="0"/>
              <w:jc w:val="center"/>
              <w:rPr>
                <w:rFonts w:ascii="Times New Roman" w:eastAsia="微软雅黑" w:hAnsi="Times New Roman" w:cs="Times New Roman"/>
                <w:bCs/>
                <w:iCs/>
                <w:sz w:val="17"/>
                <w:szCs w:val="17"/>
              </w:rPr>
            </w:pPr>
            <w:r w:rsidRPr="00880B04">
              <w:rPr>
                <w:rFonts w:ascii="Times New Roman" w:eastAsia="微软雅黑" w:hAnsi="Times New Roman" w:cs="Times New Roman"/>
                <w:bCs/>
                <w:iCs/>
                <w:sz w:val="17"/>
                <w:szCs w:val="17"/>
              </w:rPr>
              <w:t>{%tr for a in var_brca.snv_s.B2_L5+ var_brca.gcnv_v2.B2_gcnv_L5+var_brca.snv_s.B2_L4 + var_brca.gcnv_v2.B2_gcnv_L4+var_brca.snv_s.B2_L3 + var_brca.gcnv_v2.B2_gcnv_L3%}</w:t>
            </w:r>
          </w:p>
        </w:tc>
      </w:tr>
      <w:tr w:rsidR="00F427C4" w14:paraId="278F7260" w14:textId="77777777" w:rsidTr="00CD58F8">
        <w:trPr>
          <w:trHeight w:val="397"/>
        </w:trPr>
        <w:tc>
          <w:tcPr>
            <w:tcW w:w="1134" w:type="dxa"/>
          </w:tcPr>
          <w:p w14:paraId="0E68DF57"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 in [5,4] or a.clinic_num_s in [5,4]%}</w:t>
            </w:r>
          </w:p>
          <w:p w14:paraId="684CC70C" w14:textId="77777777" w:rsidR="00F427C4" w:rsidRPr="003528E7" w:rsidRDefault="00F427C4" w:rsidP="00F427C4">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i/>
                <w:iCs/>
                <w:color w:val="FF0000"/>
                <w:sz w:val="17"/>
                <w:szCs w:val="17"/>
              </w:rPr>
              <w:t>{{a.gene_symbol}}</w:t>
            </w:r>
          </w:p>
          <w:p w14:paraId="647D0B46"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2C265632" w14:textId="77777777" w:rsidR="00F427C4" w:rsidRPr="003528E7" w:rsidRDefault="00F427C4" w:rsidP="00F427C4">
            <w:pPr>
              <w:jc w:val="center"/>
              <w:rPr>
                <w:rFonts w:ascii="Times New Roman" w:eastAsia="微软雅黑" w:hAnsi="Times New Roman" w:cs="Times New Roman"/>
                <w:i/>
                <w:iCs/>
                <w:color w:val="000000" w:themeColor="text1"/>
                <w:sz w:val="17"/>
                <w:szCs w:val="17"/>
              </w:rPr>
            </w:pPr>
            <w:r w:rsidRPr="003528E7">
              <w:rPr>
                <w:rFonts w:ascii="Times New Roman" w:eastAsia="微软雅黑" w:hAnsi="Times New Roman" w:cs="Times New Roman"/>
                <w:i/>
                <w:iCs/>
                <w:color w:val="000000" w:themeColor="text1"/>
                <w:sz w:val="17"/>
                <w:szCs w:val="17"/>
              </w:rPr>
              <w:t>{{a.gene_symbol}}</w:t>
            </w:r>
          </w:p>
          <w:p w14:paraId="5EBDF50B" w14:textId="55C586DE" w:rsidR="00F427C4" w:rsidRDefault="00F427C4" w:rsidP="00F427C4">
            <w:pPr>
              <w:jc w:val="center"/>
              <w:rPr>
                <w:rFonts w:ascii="Times New Roman" w:eastAsia="微软雅黑" w:hAnsi="Times New Roman" w:cs="Times New Roman"/>
                <w:i/>
                <w:iCs/>
                <w:color w:val="FF0000"/>
                <w:sz w:val="17"/>
                <w:szCs w:val="17"/>
              </w:rPr>
            </w:pPr>
            <w:r w:rsidRPr="003528E7">
              <w:rPr>
                <w:rFonts w:ascii="Times New Roman" w:eastAsia="微软雅黑" w:hAnsi="Times New Roman" w:cs="Times New Roman"/>
                <w:color w:val="000000" w:themeColor="text1"/>
                <w:sz w:val="17"/>
                <w:szCs w:val="17"/>
              </w:rPr>
              <w:t>{%p endif%}</w:t>
            </w:r>
          </w:p>
        </w:tc>
        <w:tc>
          <w:tcPr>
            <w:tcW w:w="3119" w:type="dxa"/>
          </w:tcPr>
          <w:p w14:paraId="79E582BE"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 in [5,4] or a.clinic_num_s in [5,4]%}</w:t>
            </w:r>
          </w:p>
          <w:p w14:paraId="74D5A8A8"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 a.type==”Loss”%}</w:t>
            </w:r>
          </w:p>
          <w:p w14:paraId="43B43C21"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{{a.value}} del</w:t>
            </w:r>
          </w:p>
          <w:p w14:paraId="747384A5"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elif a.type==”Gain”%}</w:t>
            </w:r>
          </w:p>
          <w:p w14:paraId="0EB492CC"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{{a.value}} dup</w:t>
            </w:r>
          </w:p>
          <w:p w14:paraId="40706278"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327E5E93"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{{a.gene_region}} {{a.hgvs_c}}{%if a.hgvs_p!=”p.?”%} {{a.hgvs_p}}{%endif%}</w:t>
            </w:r>
          </w:p>
          <w:p w14:paraId="34FF0418"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{{a.transcript_primary}}</w:t>
            </w:r>
          </w:p>
          <w:p w14:paraId="364CECA1"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{%p endif%}</w:t>
            </w:r>
          </w:p>
          <w:p w14:paraId="401EA325"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265A74B"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a.type==”Loss”%}</w:t>
            </w:r>
          </w:p>
          <w:p w14:paraId="40CFD4D1"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{{a.value}} del</w:t>
            </w:r>
          </w:p>
          <w:p w14:paraId="00243769"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elif a.type==”Gain”%}</w:t>
            </w:r>
          </w:p>
          <w:p w14:paraId="086E76B0"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{{a.value}} dup</w:t>
            </w:r>
          </w:p>
          <w:p w14:paraId="10CBF29E"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B274D7C"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{{a.gene_region}} {{a.hgvs_c}}{%if a.hgvs_p!=”p.?”%} {{a.hgvs_p}}{%endif%}</w:t>
            </w:r>
          </w:p>
          <w:p w14:paraId="2DD4848C"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{{a.transcript_primary}}</w:t>
            </w:r>
          </w:p>
          <w:p w14:paraId="4CEDBFB5"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57CD7E62" w14:textId="57E05C38" w:rsidR="00F427C4"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992" w:type="dxa"/>
          </w:tcPr>
          <w:p w14:paraId="5F6166C3"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{%p if a.clinic_num_g in [5,4] or a.clinic_num_s in [5,4]%}</w:t>
            </w:r>
          </w:p>
          <w:p w14:paraId="36B0398E"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FF0000"/>
                <w:sz w:val="17"/>
                <w:szCs w:val="17"/>
              </w:rPr>
              <w:t>{%if a.var_origin == “germline” or a.type in [”Loss”,“Gain”]%}</w:t>
            </w:r>
            <w:r w:rsidRPr="003528E7">
              <w:rPr>
                <w:rFonts w:ascii="Times New Roman" w:eastAsia="微软雅黑" w:hAnsi="Times New Roman" w:cs="Times New Roman"/>
                <w:color w:val="FF0000"/>
                <w:sz w:val="17"/>
                <w:szCs w:val="17"/>
              </w:rPr>
              <w:t>胚系</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lastRenderedPageBreak/>
              <w:t>体细胞</w:t>
            </w:r>
            <w:r w:rsidRPr="003528E7">
              <w:rPr>
                <w:rFonts w:ascii="Times New Roman" w:eastAsia="微软雅黑" w:hAnsi="Times New Roman" w:cs="Times New Roman"/>
                <w:color w:val="FF0000"/>
                <w:sz w:val="17"/>
                <w:szCs w:val="17"/>
              </w:rPr>
              <w:t>{%endif%}</w:t>
            </w:r>
          </w:p>
          <w:p w14:paraId="219CD9F3"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961FF32"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{%if a.var_origin == “germline” or a.type in [”Loss”,“Gain”]%}</w:t>
            </w:r>
            <w:r w:rsidRPr="003528E7">
              <w:rPr>
                <w:rFonts w:ascii="Times New Roman" w:eastAsia="微软雅黑" w:hAnsi="Times New Roman" w:cs="Times New Roman"/>
                <w:color w:val="000000" w:themeColor="text1"/>
                <w:sz w:val="17"/>
                <w:szCs w:val="17"/>
              </w:rPr>
              <w:t>胚系</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体细胞</w:t>
            </w:r>
            <w:r w:rsidRPr="003528E7">
              <w:rPr>
                <w:rFonts w:ascii="Times New Roman" w:eastAsia="微软雅黑" w:hAnsi="Times New Roman" w:cs="Times New Roman"/>
                <w:color w:val="000000" w:themeColor="text1"/>
                <w:sz w:val="17"/>
                <w:szCs w:val="17"/>
              </w:rPr>
              <w:t>{%endif%}</w:t>
            </w:r>
          </w:p>
          <w:p w14:paraId="43F094C4" w14:textId="5F87D251" w:rsidR="00F427C4"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851" w:type="dxa"/>
          </w:tcPr>
          <w:p w14:paraId="1F4CC308"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{%p if a.clinic_num_g in [5,4] or a.clinic_num_s in [5,4]%}</w:t>
            </w:r>
          </w:p>
          <w:p w14:paraId="5EE2CCAA"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 a.type in [”Loss”,“Gain”]%}</w:t>
            </w:r>
          </w:p>
          <w:p w14:paraId="3DD28FE4"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 xml:space="preserve">{%p if a.cnv_type == </w:t>
            </w:r>
            <w:r w:rsidRPr="00D33D8B">
              <w:rPr>
                <w:rFonts w:ascii="Times New Roman" w:eastAsia="微软雅黑" w:hAnsi="Times New Roman" w:cs="Times New Roman"/>
                <w:color w:val="FF0000"/>
                <w:sz w:val="17"/>
                <w:szCs w:val="17"/>
              </w:rPr>
              <w:lastRenderedPageBreak/>
              <w:t>“HeteDel”%}</w:t>
            </w:r>
          </w:p>
          <w:p w14:paraId="51E6FA83"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hint="eastAsia"/>
                <w:color w:val="FF0000"/>
                <w:sz w:val="17"/>
                <w:szCs w:val="17"/>
              </w:rPr>
              <w:t>杂合</w:t>
            </w:r>
          </w:p>
          <w:p w14:paraId="252567E1"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{%p elif a.cnv_type == “HomoDel”%}</w:t>
            </w:r>
          </w:p>
          <w:p w14:paraId="270EF8FC"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hint="eastAsia"/>
                <w:color w:val="FF0000"/>
                <w:sz w:val="17"/>
                <w:szCs w:val="17"/>
              </w:rPr>
              <w:t>纯合</w:t>
            </w:r>
          </w:p>
          <w:p w14:paraId="047291A6"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{%p else%}</w:t>
            </w:r>
          </w:p>
          <w:p w14:paraId="3A4A4653" w14:textId="77777777" w:rsidR="00F427C4" w:rsidRPr="00D33D8B"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w:t>
            </w:r>
          </w:p>
          <w:p w14:paraId="4E78C0C2" w14:textId="77777777" w:rsidR="00F427C4" w:rsidRPr="003528E7" w:rsidRDefault="00F427C4" w:rsidP="00F427C4">
            <w:pPr>
              <w:jc w:val="center"/>
              <w:rPr>
                <w:rFonts w:ascii="Times New Roman" w:eastAsia="微软雅黑" w:hAnsi="Times New Roman" w:cs="Times New Roman"/>
                <w:color w:val="FF0000"/>
                <w:sz w:val="17"/>
                <w:szCs w:val="17"/>
              </w:rPr>
            </w:pPr>
            <w:r w:rsidRPr="00D33D8B">
              <w:rPr>
                <w:rFonts w:ascii="Times New Roman" w:eastAsia="微软雅黑" w:hAnsi="Times New Roman" w:cs="Times New Roman"/>
                <w:color w:val="FF0000"/>
                <w:sz w:val="17"/>
                <w:szCs w:val="17"/>
              </w:rPr>
              <w:t>{%p endif%}</w:t>
            </w:r>
          </w:p>
          <w:p w14:paraId="0987ADD1"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3523EE83"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if</w:t>
            </w:r>
            <w:r w:rsidRPr="003528E7">
              <w:rPr>
                <w:rFonts w:ascii="Times New Roman" w:eastAsia="微软雅黑" w:hAnsi="Times New Roman" w:cs="Times New Roman"/>
                <w:color w:val="000000" w:themeColor="text1"/>
                <w:sz w:val="17"/>
                <w:szCs w:val="17"/>
              </w:rPr>
              <w:t xml:space="preserve"> </w:t>
            </w:r>
            <w:r w:rsidRPr="003528E7">
              <w:rPr>
                <w:rFonts w:ascii="Times New Roman" w:eastAsia="微软雅黑" w:hAnsi="Times New Roman" w:cs="Times New Roman"/>
                <w:color w:val="FF0000"/>
                <w:sz w:val="17"/>
                <w:szCs w:val="17"/>
              </w:rPr>
              <w:t>a.var_origin==”germline”%}</w:t>
            </w:r>
          </w:p>
          <w:p w14:paraId="3E81EB49"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{%if a.freq&gt;=0.85%}</w:t>
            </w:r>
            <w:r w:rsidRPr="003528E7">
              <w:rPr>
                <w:rFonts w:ascii="Times New Roman" w:eastAsia="微软雅黑" w:hAnsi="Times New Roman" w:cs="Times New Roman"/>
                <w:color w:val="FF0000"/>
                <w:sz w:val="17"/>
                <w:szCs w:val="17"/>
              </w:rPr>
              <w:t>纯合</w:t>
            </w:r>
            <w:r w:rsidRPr="003528E7">
              <w:rPr>
                <w:rFonts w:ascii="Times New Roman" w:eastAsia="微软雅黑" w:hAnsi="Times New Roman" w:cs="Times New Roman"/>
                <w:color w:val="FF0000"/>
                <w:sz w:val="17"/>
                <w:szCs w:val="17"/>
              </w:rPr>
              <w:t>{%else%}</w:t>
            </w:r>
            <w:r w:rsidRPr="003528E7">
              <w:rPr>
                <w:rFonts w:ascii="Times New Roman" w:eastAsia="微软雅黑" w:hAnsi="Times New Roman" w:cs="Times New Roman"/>
                <w:color w:val="FF0000"/>
                <w:sz w:val="17"/>
                <w:szCs w:val="17"/>
              </w:rPr>
              <w:t>杂合</w:t>
            </w:r>
            <w:r w:rsidRPr="003528E7">
              <w:rPr>
                <w:rFonts w:ascii="Times New Roman" w:eastAsia="微软雅黑" w:hAnsi="Times New Roman" w:cs="Times New Roman"/>
                <w:color w:val="FF0000"/>
                <w:sz w:val="17"/>
                <w:szCs w:val="17"/>
              </w:rPr>
              <w:t>{%endif%}</w:t>
            </w:r>
          </w:p>
          <w:p w14:paraId="192C253D"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else%}</w:t>
            </w:r>
          </w:p>
          <w:p w14:paraId="4D9D6735"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{{a.freq_str}}</w:t>
            </w:r>
          </w:p>
          <w:p w14:paraId="2A8D3220"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{%p endif%}</w:t>
            </w:r>
          </w:p>
          <w:p w14:paraId="05C8AF40"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7EF7D182"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042D6F54"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a.type in [”Loss”,</w:t>
            </w:r>
            <w:r w:rsidRPr="003528E7">
              <w:rPr>
                <w:rFonts w:ascii="Times New Roman" w:eastAsia="微软雅黑" w:hAnsi="Times New Roman" w:cs="Times New Roman"/>
                <w:color w:val="000000" w:themeColor="text1"/>
                <w:sz w:val="17"/>
                <w:szCs w:val="17"/>
              </w:rPr>
              <w:lastRenderedPageBreak/>
              <w:t>“Gain”]%}</w:t>
            </w:r>
          </w:p>
          <w:p w14:paraId="5E1489CF"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if a.cnv_type == “HeteDel”%}</w:t>
            </w:r>
          </w:p>
          <w:p w14:paraId="54F7AF0D"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hint="eastAsia"/>
                <w:color w:val="000000" w:themeColor="text1"/>
                <w:sz w:val="17"/>
                <w:szCs w:val="17"/>
              </w:rPr>
              <w:t>杂合</w:t>
            </w:r>
          </w:p>
          <w:p w14:paraId="3D03724B"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elif a.cnv_type == “HomoDel”%}</w:t>
            </w:r>
          </w:p>
          <w:p w14:paraId="484488A7"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hint="eastAsia"/>
                <w:color w:val="000000" w:themeColor="text1"/>
                <w:sz w:val="17"/>
                <w:szCs w:val="17"/>
              </w:rPr>
              <w:t>纯合</w:t>
            </w:r>
          </w:p>
          <w:p w14:paraId="083B4D9B"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else%}</w:t>
            </w:r>
          </w:p>
          <w:p w14:paraId="661CEC1A" w14:textId="77777777" w:rsidR="00F427C4" w:rsidRPr="00D33D8B"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w:t>
            </w:r>
          </w:p>
          <w:p w14:paraId="7E9A9581"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D33D8B">
              <w:rPr>
                <w:rFonts w:ascii="Times New Roman" w:eastAsia="微软雅黑" w:hAnsi="Times New Roman" w:cs="Times New Roman"/>
                <w:color w:val="000000" w:themeColor="text1"/>
                <w:sz w:val="17"/>
                <w:szCs w:val="17"/>
              </w:rPr>
              <w:t>{%p endif%}</w:t>
            </w:r>
          </w:p>
          <w:p w14:paraId="0B6683EE"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6E003EB"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a.var_origin==”germline”%}</w:t>
            </w:r>
          </w:p>
          <w:p w14:paraId="0B0352FF"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{%if a.freq&gt;=0.85%}</w:t>
            </w:r>
            <w:r w:rsidRPr="003528E7">
              <w:rPr>
                <w:rFonts w:ascii="Times New Roman" w:eastAsia="微软雅黑" w:hAnsi="Times New Roman" w:cs="Times New Roman"/>
                <w:color w:val="000000" w:themeColor="text1"/>
                <w:sz w:val="17"/>
                <w:szCs w:val="17"/>
              </w:rPr>
              <w:t>纯合</w:t>
            </w:r>
            <w:r w:rsidRPr="003528E7">
              <w:rPr>
                <w:rFonts w:ascii="Times New Roman" w:eastAsia="微软雅黑" w:hAnsi="Times New Roman" w:cs="Times New Roman"/>
                <w:color w:val="000000" w:themeColor="text1"/>
                <w:sz w:val="17"/>
                <w:szCs w:val="17"/>
              </w:rPr>
              <w:t>{%else%}</w:t>
            </w:r>
            <w:r w:rsidRPr="003528E7">
              <w:rPr>
                <w:rFonts w:ascii="Times New Roman" w:eastAsia="微软雅黑" w:hAnsi="Times New Roman" w:cs="Times New Roman"/>
                <w:color w:val="000000" w:themeColor="text1"/>
                <w:sz w:val="17"/>
                <w:szCs w:val="17"/>
              </w:rPr>
              <w:t>杂合</w:t>
            </w:r>
            <w:r w:rsidRPr="003528E7">
              <w:rPr>
                <w:rFonts w:ascii="Times New Roman" w:eastAsia="微软雅黑" w:hAnsi="Times New Roman" w:cs="Times New Roman"/>
                <w:color w:val="000000" w:themeColor="text1"/>
                <w:sz w:val="17"/>
                <w:szCs w:val="17"/>
              </w:rPr>
              <w:t>{%endif%}</w:t>
            </w:r>
          </w:p>
          <w:p w14:paraId="1993C799"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555CEC95"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{{a.freq_str}}</w:t>
            </w:r>
          </w:p>
          <w:p w14:paraId="68ECEC37"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642EDCE2"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1B774723" w14:textId="74DCC14F" w:rsidR="00F427C4"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lastRenderedPageBreak/>
              <w:t>{%p endif%}</w:t>
            </w:r>
          </w:p>
        </w:tc>
        <w:tc>
          <w:tcPr>
            <w:tcW w:w="1134" w:type="dxa"/>
          </w:tcPr>
          <w:p w14:paraId="5DBB5763"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{%p if a.var_origin==”germline” or a.type in [“Loss”, “Gain”]%}</w:t>
            </w:r>
          </w:p>
          <w:p w14:paraId="77144688"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a.clinic_num_g==4%}</w:t>
            </w:r>
          </w:p>
          <w:p w14:paraId="5FE2B9E1"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疑似致病性</w:t>
            </w:r>
          </w:p>
          <w:p w14:paraId="1801CAED"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elif a.clinic_num_g==5%}</w:t>
            </w:r>
          </w:p>
          <w:p w14:paraId="17D2A5F0"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hint="eastAsia"/>
                <w:color w:val="FF0000"/>
                <w:sz w:val="17"/>
                <w:szCs w:val="17"/>
              </w:rPr>
              <w:t>致病性</w:t>
            </w:r>
          </w:p>
          <w:p w14:paraId="0734B8BD"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0C9FE841"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hint="eastAsia"/>
                <w:color w:val="000000" w:themeColor="text1"/>
                <w:sz w:val="17"/>
                <w:szCs w:val="17"/>
              </w:rPr>
              <w:t>意义不明确</w:t>
            </w:r>
          </w:p>
          <w:p w14:paraId="6D9DC4ED"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lastRenderedPageBreak/>
              <w:t>{%p endif%}</w:t>
            </w:r>
          </w:p>
          <w:p w14:paraId="5898A498"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72EF35A8"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if a.clinic_num_s==4%}</w:t>
            </w:r>
          </w:p>
          <w:p w14:paraId="5DEA5116"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潜在临床意义</w:t>
            </w:r>
          </w:p>
          <w:p w14:paraId="013597EE"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elif a.clinic_num_s==5%}</w:t>
            </w:r>
          </w:p>
          <w:p w14:paraId="00123E43" w14:textId="77777777" w:rsidR="00F427C4" w:rsidRPr="003528E7"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FF0000"/>
                <w:sz w:val="17"/>
                <w:szCs w:val="17"/>
              </w:rPr>
              <w:t>I</w:t>
            </w:r>
            <w:r w:rsidRPr="003528E7">
              <w:rPr>
                <w:rFonts w:ascii="Times New Roman" w:eastAsia="微软雅黑" w:hAnsi="Times New Roman" w:cs="Times New Roman"/>
                <w:color w:val="FF0000"/>
                <w:sz w:val="17"/>
                <w:szCs w:val="17"/>
              </w:rPr>
              <w:t>类</w:t>
            </w:r>
            <w:r w:rsidRPr="003528E7">
              <w:rPr>
                <w:rFonts w:ascii="Times New Roman" w:eastAsia="微软雅黑" w:hAnsi="Times New Roman" w:cs="Times New Roman"/>
                <w:color w:val="FF0000"/>
                <w:sz w:val="17"/>
                <w:szCs w:val="17"/>
              </w:rPr>
              <w:t>-</w:t>
            </w:r>
            <w:r w:rsidRPr="003528E7">
              <w:rPr>
                <w:rFonts w:ascii="Times New Roman" w:eastAsia="微软雅黑" w:hAnsi="Times New Roman" w:cs="Times New Roman"/>
                <w:color w:val="FF0000"/>
                <w:sz w:val="17"/>
                <w:szCs w:val="17"/>
              </w:rPr>
              <w:t>强临床意义</w:t>
            </w:r>
          </w:p>
          <w:p w14:paraId="56EB37AD"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else%}</w:t>
            </w:r>
          </w:p>
          <w:p w14:paraId="18C3DB0D"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III</w:t>
            </w:r>
            <w:r w:rsidRPr="003528E7">
              <w:rPr>
                <w:rFonts w:ascii="Times New Roman" w:eastAsia="微软雅黑" w:hAnsi="Times New Roman" w:cs="Times New Roman"/>
                <w:color w:val="000000" w:themeColor="text1"/>
                <w:sz w:val="17"/>
                <w:szCs w:val="17"/>
              </w:rPr>
              <w:t>类</w:t>
            </w:r>
            <w:r w:rsidRPr="003528E7">
              <w:rPr>
                <w:rFonts w:ascii="Times New Roman" w:eastAsia="微软雅黑" w:hAnsi="Times New Roman" w:cs="Times New Roman"/>
                <w:color w:val="000000" w:themeColor="text1"/>
                <w:sz w:val="17"/>
                <w:szCs w:val="17"/>
              </w:rPr>
              <w:t>-</w:t>
            </w:r>
            <w:r w:rsidRPr="003528E7">
              <w:rPr>
                <w:rFonts w:ascii="Times New Roman" w:eastAsia="微软雅黑" w:hAnsi="Times New Roman" w:cs="Times New Roman"/>
                <w:color w:val="000000" w:themeColor="text1"/>
                <w:sz w:val="17"/>
                <w:szCs w:val="17"/>
              </w:rPr>
              <w:t>临床意义不明</w:t>
            </w:r>
          </w:p>
          <w:p w14:paraId="2CB73DF7" w14:textId="77777777" w:rsidR="00F427C4" w:rsidRPr="003528E7" w:rsidRDefault="00F427C4" w:rsidP="00F427C4">
            <w:pPr>
              <w:jc w:val="center"/>
              <w:rPr>
                <w:rFonts w:ascii="Times New Roman" w:eastAsia="微软雅黑" w:hAnsi="Times New Roman" w:cs="Times New Roman"/>
                <w:color w:val="000000" w:themeColor="text1"/>
                <w:sz w:val="17"/>
                <w:szCs w:val="17"/>
              </w:rPr>
            </w:pPr>
            <w:r w:rsidRPr="003528E7">
              <w:rPr>
                <w:rFonts w:ascii="Times New Roman" w:eastAsia="微软雅黑" w:hAnsi="Times New Roman" w:cs="Times New Roman"/>
                <w:color w:val="000000" w:themeColor="text1"/>
                <w:sz w:val="17"/>
                <w:szCs w:val="17"/>
              </w:rPr>
              <w:t>{%p endif%}</w:t>
            </w:r>
          </w:p>
          <w:p w14:paraId="5C9B6845" w14:textId="0CD10812" w:rsidR="00F427C4" w:rsidRDefault="00F427C4" w:rsidP="00F427C4">
            <w:pPr>
              <w:jc w:val="center"/>
              <w:rPr>
                <w:rFonts w:ascii="Times New Roman" w:eastAsia="微软雅黑" w:hAnsi="Times New Roman" w:cs="Times New Roman"/>
                <w:color w:val="FF0000"/>
                <w:sz w:val="17"/>
                <w:szCs w:val="17"/>
              </w:rPr>
            </w:pPr>
            <w:r w:rsidRPr="003528E7">
              <w:rPr>
                <w:rFonts w:ascii="Times New Roman" w:eastAsia="微软雅黑" w:hAnsi="Times New Roman" w:cs="Times New Roman"/>
                <w:color w:val="000000" w:themeColor="text1"/>
                <w:sz w:val="17"/>
                <w:szCs w:val="17"/>
              </w:rPr>
              <w:t>{%p endif%}</w:t>
            </w:r>
          </w:p>
        </w:tc>
        <w:tc>
          <w:tcPr>
            <w:tcW w:w="3112" w:type="dxa"/>
          </w:tcPr>
          <w:p w14:paraId="163AC553"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{%p if a.clinic_num_g in [5,4] or a.clinic_num_s in [5,4]%}</w:t>
            </w:r>
          </w:p>
          <w:p w14:paraId="67B0B081"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if a.evi_sum.evi_split.Predictive %}</w:t>
            </w:r>
          </w:p>
          <w:p w14:paraId="00703D47"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for b in a.evi_sum.evi_split.Predictive%}</w:t>
            </w:r>
          </w:p>
          <w:p w14:paraId="6CEB7C4C"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{{b.regimen_name}}</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{{b.clinical_significance_cn}}</w:t>
            </w:r>
            <w:r w:rsidRPr="003528E7">
              <w:rPr>
                <w:rFonts w:ascii="Times New Roman" w:eastAsia="微软雅黑" w:hAnsi="Times New Roman" w:cs="Times New Roman"/>
                <w:bCs/>
                <w:iCs/>
                <w:sz w:val="17"/>
                <w:szCs w:val="17"/>
              </w:rPr>
              <w:t>，</w:t>
            </w:r>
            <w:r w:rsidRPr="003528E7">
              <w:rPr>
                <w:rFonts w:ascii="Times New Roman" w:eastAsia="微软雅黑" w:hAnsi="Times New Roman" w:cs="Times New Roman"/>
                <w:bCs/>
                <w:iCs/>
                <w:sz w:val="17"/>
                <w:szCs w:val="17"/>
              </w:rPr>
              <w:t>{{b.evi_conclusion_simple}}</w:t>
            </w:r>
            <w:r w:rsidRPr="003528E7">
              <w:rPr>
                <w:rFonts w:ascii="Times New Roman" w:eastAsia="微软雅黑" w:hAnsi="Times New Roman" w:cs="Times New Roman"/>
                <w:bCs/>
                <w:iCs/>
                <w:sz w:val="17"/>
                <w:szCs w:val="17"/>
              </w:rPr>
              <w:t>级）</w:t>
            </w:r>
          </w:p>
          <w:p w14:paraId="210C4F99"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endfor%}</w:t>
            </w:r>
          </w:p>
          <w:p w14:paraId="70565375"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3ACC9628"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55A950AD"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p w14:paraId="5B88D603"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else%}</w:t>
            </w:r>
          </w:p>
          <w:p w14:paraId="2B8710C6" w14:textId="77777777" w:rsidR="00F427C4" w:rsidRPr="003528E7"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w:t>
            </w:r>
          </w:p>
          <w:p w14:paraId="1D1AC8A0" w14:textId="779B540B" w:rsidR="00F427C4" w:rsidRDefault="00F427C4" w:rsidP="00F427C4">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{%p endif%}</w:t>
            </w:r>
          </w:p>
        </w:tc>
      </w:tr>
      <w:tr w:rsidR="00CE7D0F" w14:paraId="01164ACF" w14:textId="77777777" w:rsidTr="00CD58F8">
        <w:trPr>
          <w:trHeight w:val="397"/>
        </w:trPr>
        <w:tc>
          <w:tcPr>
            <w:tcW w:w="10342" w:type="dxa"/>
            <w:gridSpan w:val="6"/>
          </w:tcPr>
          <w:p w14:paraId="452394F5" w14:textId="77777777" w:rsidR="00CE7D0F"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lastRenderedPageBreak/>
              <w:t>{%tr endfor%}</w:t>
            </w:r>
          </w:p>
        </w:tc>
      </w:tr>
      <w:tr w:rsidR="00CE7D0F" w14:paraId="794D351E" w14:textId="77777777" w:rsidTr="00CD58F8">
        <w:trPr>
          <w:trHeight w:val="397"/>
        </w:trPr>
        <w:tc>
          <w:tcPr>
            <w:tcW w:w="10342" w:type="dxa"/>
            <w:gridSpan w:val="6"/>
          </w:tcPr>
          <w:p w14:paraId="4F408578" w14:textId="77777777" w:rsidR="00CE7D0F" w:rsidRPr="003528E7"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else%}</w:t>
            </w:r>
          </w:p>
        </w:tc>
      </w:tr>
      <w:tr w:rsidR="00CE7D0F" w14:paraId="1A2E958F" w14:textId="77777777" w:rsidTr="00CD58F8">
        <w:trPr>
          <w:trHeight w:val="397"/>
        </w:trPr>
        <w:tc>
          <w:tcPr>
            <w:tcW w:w="1134" w:type="dxa"/>
          </w:tcPr>
          <w:p w14:paraId="21FBB41D" w14:textId="77777777" w:rsidR="00CE7D0F" w:rsidRDefault="00CE7D0F" w:rsidP="00CD58F8">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BRCA2</w:t>
            </w:r>
          </w:p>
        </w:tc>
        <w:tc>
          <w:tcPr>
            <w:tcW w:w="9208" w:type="dxa"/>
            <w:gridSpan w:val="5"/>
          </w:tcPr>
          <w:p w14:paraId="50398BE2" w14:textId="77777777" w:rsidR="00CE7D0F" w:rsidRDefault="00CE7D0F" w:rsidP="00CD58F8">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未检测到致病性、疑似致病性、意义不明确的胚系变异</w:t>
            </w:r>
          </w:p>
          <w:p w14:paraId="4AB844A7" w14:textId="77777777" w:rsidR="00CE7D0F" w:rsidRDefault="00CE7D0F" w:rsidP="00CD58F8">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w:t>
            </w:r>
            <w:r>
              <w:rPr>
                <w:rFonts w:ascii="Times New Roman" w:eastAsia="微软雅黑" w:hAnsi="Times New Roman" w:cs="Times New Roman"/>
                <w:sz w:val="17"/>
                <w:szCs w:val="17"/>
              </w:rPr>
              <w:t>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强临床意义、</w:t>
            </w:r>
            <w:r>
              <w:rPr>
                <w:rFonts w:ascii="Times New Roman" w:eastAsia="微软雅黑" w:hAnsi="Times New Roman" w:cs="Times New Roman"/>
                <w:sz w:val="17"/>
                <w:szCs w:val="17"/>
              </w:rPr>
              <w:t>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潜在临床意义、</w:t>
            </w:r>
            <w:r>
              <w:rPr>
                <w:rFonts w:ascii="Times New Roman" w:eastAsia="微软雅黑" w:hAnsi="Times New Roman" w:cs="Times New Roman"/>
                <w:sz w:val="17"/>
                <w:szCs w:val="17"/>
              </w:rPr>
              <w:t>III</w:t>
            </w:r>
            <w:r>
              <w:rPr>
                <w:rFonts w:ascii="Times New Roman" w:eastAsia="微软雅黑" w:hAnsi="Times New Roman" w:cs="Times New Roman"/>
                <w:sz w:val="17"/>
                <w:szCs w:val="17"/>
              </w:rPr>
              <w:t>类</w:t>
            </w:r>
            <w:r>
              <w:rPr>
                <w:rFonts w:ascii="Times New Roman" w:eastAsia="微软雅黑" w:hAnsi="Times New Roman" w:cs="Times New Roman"/>
                <w:sz w:val="17"/>
                <w:szCs w:val="17"/>
              </w:rPr>
              <w:t>-</w:t>
            </w:r>
            <w:r>
              <w:rPr>
                <w:rFonts w:ascii="Times New Roman" w:eastAsia="微软雅黑" w:hAnsi="Times New Roman" w:cs="Times New Roman"/>
                <w:sz w:val="17"/>
                <w:szCs w:val="17"/>
              </w:rPr>
              <w:t>临床意义不明的体细胞变异</w:t>
            </w:r>
          </w:p>
        </w:tc>
      </w:tr>
      <w:tr w:rsidR="00CE7D0F" w14:paraId="26E2EB6A" w14:textId="77777777" w:rsidTr="00CD58F8">
        <w:trPr>
          <w:trHeight w:val="397"/>
        </w:trPr>
        <w:tc>
          <w:tcPr>
            <w:tcW w:w="10342" w:type="dxa"/>
            <w:gridSpan w:val="6"/>
            <w:tcBorders>
              <w:bottom w:val="single" w:sz="4" w:space="0" w:color="000000"/>
            </w:tcBorders>
          </w:tcPr>
          <w:p w14:paraId="082C4F17" w14:textId="77777777" w:rsidR="00CE7D0F" w:rsidRDefault="00CE7D0F" w:rsidP="00CD58F8">
            <w:pPr>
              <w:adjustRightInd w:val="0"/>
              <w:snapToGrid w:val="0"/>
              <w:jc w:val="center"/>
              <w:rPr>
                <w:rFonts w:ascii="Times New Roman" w:eastAsia="微软雅黑" w:hAnsi="Times New Roman" w:cs="Times New Roman"/>
                <w:bCs/>
                <w:iCs/>
                <w:sz w:val="17"/>
                <w:szCs w:val="17"/>
              </w:rPr>
            </w:pPr>
            <w:r w:rsidRPr="003528E7">
              <w:rPr>
                <w:rFonts w:ascii="Times New Roman" w:eastAsia="微软雅黑" w:hAnsi="Times New Roman" w:cs="Times New Roman"/>
                <w:bCs/>
                <w:iCs/>
                <w:sz w:val="17"/>
                <w:szCs w:val="17"/>
              </w:rPr>
              <w:t>{%tr endif%}</w:t>
            </w:r>
          </w:p>
        </w:tc>
      </w:tr>
    </w:tbl>
    <w:p w14:paraId="0FC9E924" w14:textId="77777777" w:rsidR="00CE7D0F" w:rsidRDefault="00CE7D0F" w:rsidP="00CE7D0F">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CFDCFE5" w14:textId="77777777" w:rsidR="00C6619A" w:rsidRDefault="00C6619A" w:rsidP="00CE7D0F"/>
    <w:p w14:paraId="201D4BE6" w14:textId="69378F63"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1.2</w:t>
      </w:r>
      <w:r>
        <w:rPr>
          <w:rFonts w:ascii="Times New Roman" w:eastAsia="微软雅黑" w:hAnsi="Times New Roman" w:cs="Times New Roman"/>
          <w:color w:val="4F6D90"/>
          <w:sz w:val="21"/>
          <w:szCs w:val="21"/>
        </w:rPr>
        <w:t>良性、疑似良性变异检测结果列表</w:t>
      </w:r>
    </w:p>
    <w:p w14:paraId="67F84A5C" w14:textId="77777777" w:rsidR="005221F7" w:rsidRPr="008E10E7" w:rsidRDefault="005221F7" w:rsidP="005221F7">
      <w:r w:rsidRPr="00A55040">
        <w:rPr>
          <w:highlight w:val="magenta"/>
        </w:rPr>
        <w:t>{%p if judge_brca_cnv == “mlpa”%}</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C6619A" w14:paraId="638BE4AB" w14:textId="77777777" w:rsidTr="00C6619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4F6D90"/>
          </w:tcPr>
          <w:p w14:paraId="1EF589E1"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序号</w:t>
            </w:r>
          </w:p>
        </w:tc>
        <w:tc>
          <w:tcPr>
            <w:tcW w:w="1022" w:type="dxa"/>
            <w:tcBorders>
              <w:top w:val="nil"/>
              <w:left w:val="single" w:sz="4" w:space="0" w:color="FFFFFF" w:themeColor="background1"/>
              <w:bottom w:val="single" w:sz="4" w:space="0" w:color="1E7648"/>
            </w:tcBorders>
            <w:shd w:val="clear" w:color="auto" w:fill="4F6D90"/>
          </w:tcPr>
          <w:p w14:paraId="4CB72F9D"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033" w:type="dxa"/>
            <w:tcBorders>
              <w:top w:val="nil"/>
              <w:left w:val="single" w:sz="4" w:space="0" w:color="FFFFFF" w:themeColor="background1"/>
              <w:bottom w:val="single" w:sz="4" w:space="0" w:color="1E7648"/>
            </w:tcBorders>
            <w:shd w:val="clear" w:color="auto" w:fill="4F6D90"/>
          </w:tcPr>
          <w:p w14:paraId="2AAA80B0"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shd w:val="clear" w:color="auto" w:fill="4F6D90"/>
          </w:tcPr>
          <w:p w14:paraId="6A17B3EE"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shd w:val="clear" w:color="auto" w:fill="4F6D90"/>
          </w:tcPr>
          <w:p w14:paraId="2A5EA30E"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color w:val="FFFFFF" w:themeColor="background1"/>
                <w:sz w:val="18"/>
                <w:szCs w:val="18"/>
              </w:rPr>
              <w:t>基因型</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丰度</w:t>
            </w:r>
          </w:p>
        </w:tc>
        <w:tc>
          <w:tcPr>
            <w:tcW w:w="1837" w:type="dxa"/>
            <w:tcBorders>
              <w:top w:val="nil"/>
              <w:left w:val="single" w:sz="4" w:space="0" w:color="FFFFFF" w:themeColor="background1"/>
              <w:bottom w:val="single" w:sz="4" w:space="0" w:color="1E7648"/>
            </w:tcBorders>
            <w:shd w:val="clear" w:color="auto" w:fill="4F6D90"/>
          </w:tcPr>
          <w:p w14:paraId="0BA211A7"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变异解读</w:t>
            </w:r>
          </w:p>
        </w:tc>
      </w:tr>
      <w:tr w:rsidR="005221F7" w14:paraId="033943FC" w14:textId="77777777" w:rsidTr="00C06497">
        <w:trPr>
          <w:trHeight w:val="397"/>
        </w:trPr>
        <w:tc>
          <w:tcPr>
            <w:tcW w:w="10342" w:type="dxa"/>
            <w:gridSpan w:val="6"/>
          </w:tcPr>
          <w:p w14:paraId="44D6E5C3" w14:textId="1B381A99" w:rsidR="005221F7" w:rsidRDefault="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{%tr for a in var_brca.snv_s.B1_L2 + var_brca.snv_s.B2_L2 + var_brca.mlpa_v2.B1_mlpa_L2 + var_brca.mlpa_v2.B2_mlpa_L2+ var_brca.snv_s.B1_L1 + var_brca.snv_s.B2_L1 + var_brca.mlpa_v2.B1_mlpa_L1 + var_brca.mlpa_v2.B2_mlpa_L1%}</w:t>
            </w:r>
          </w:p>
        </w:tc>
      </w:tr>
      <w:tr w:rsidR="00C6619A" w14:paraId="1DA666A8" w14:textId="77777777" w:rsidTr="00C6619A">
        <w:trPr>
          <w:trHeight w:val="397"/>
        </w:trPr>
        <w:tc>
          <w:tcPr>
            <w:tcW w:w="899" w:type="dxa"/>
          </w:tcPr>
          <w:p w14:paraId="46F1BB5E" w14:textId="67416177" w:rsidR="00C6619A" w:rsidRPr="005221F7" w:rsidRDefault="00C6619A" w:rsidP="005221F7">
            <w:pPr>
              <w:pStyle w:val="ad"/>
              <w:numPr>
                <w:ilvl w:val="0"/>
                <w:numId w:val="4"/>
              </w:numPr>
              <w:ind w:left="0" w:firstLineChars="0" w:firstLine="0"/>
              <w:jc w:val="center"/>
              <w:rPr>
                <w:rFonts w:ascii="Times New Roman" w:eastAsia="微软雅黑" w:hAnsi="Times New Roman" w:cs="Times New Roman"/>
                <w:sz w:val="17"/>
                <w:szCs w:val="17"/>
              </w:rPr>
            </w:pPr>
          </w:p>
        </w:tc>
        <w:tc>
          <w:tcPr>
            <w:tcW w:w="1022" w:type="dxa"/>
          </w:tcPr>
          <w:p w14:paraId="42ADCE0E" w14:textId="78A7D409" w:rsidR="00C6619A" w:rsidRDefault="005221F7">
            <w:pPr>
              <w:jc w:val="center"/>
              <w:rPr>
                <w:rFonts w:ascii="Times New Roman" w:eastAsia="微软雅黑" w:hAnsi="Times New Roman" w:cs="Times New Roman"/>
                <w:sz w:val="17"/>
                <w:szCs w:val="17"/>
              </w:rPr>
            </w:pPr>
            <w:r w:rsidRPr="005221F7">
              <w:rPr>
                <w:rFonts w:ascii="Times New Roman" w:eastAsia="微软雅黑" w:hAnsi="Times New Roman" w:cs="Times New Roman"/>
                <w:i/>
                <w:sz w:val="17"/>
                <w:szCs w:val="17"/>
              </w:rPr>
              <w:t>{{a.gene_symbol}}</w:t>
            </w:r>
          </w:p>
        </w:tc>
        <w:tc>
          <w:tcPr>
            <w:tcW w:w="4033" w:type="dxa"/>
          </w:tcPr>
          <w:p w14:paraId="57877747"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{%p if a.type==”Loss”%}</w:t>
            </w:r>
          </w:p>
          <w:p w14:paraId="02F7C7C6"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{{a.value}} del</w:t>
            </w:r>
          </w:p>
          <w:p w14:paraId="76B79666"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{%p elif a.type==”Gain”%}</w:t>
            </w:r>
          </w:p>
          <w:p w14:paraId="7C11ABFB"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{{a.value}} dup</w:t>
            </w:r>
          </w:p>
          <w:p w14:paraId="4CFFC6BA"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{%p else%}</w:t>
            </w:r>
          </w:p>
          <w:p w14:paraId="0B77A1DE"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{{a.gene_region}} {{a.hgvs_c}}{%if a.hgvs_p!=”p.?”%} {{a.hgvs_p}}{%endif%}</w:t>
            </w:r>
          </w:p>
          <w:p w14:paraId="07898264" w14:textId="77777777" w:rsidR="005221F7" w:rsidRPr="005221F7" w:rsidRDefault="005221F7" w:rsidP="005221F7">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{{a.transcript_primary}}</w:t>
            </w:r>
          </w:p>
          <w:p w14:paraId="20C6D5D1" w14:textId="415BE768" w:rsidR="00C6619A" w:rsidRDefault="005221F7" w:rsidP="005221F7">
            <w:pPr>
              <w:jc w:val="center"/>
              <w:rPr>
                <w:rFonts w:ascii="Times New Roman" w:eastAsia="微软雅黑" w:hAnsi="Times New Roman" w:cs="Times New Roman"/>
                <w:sz w:val="17"/>
                <w:szCs w:val="17"/>
              </w:rPr>
            </w:pPr>
            <w:r w:rsidRPr="005221F7">
              <w:rPr>
                <w:rFonts w:ascii="Times New Roman" w:eastAsia="微软雅黑" w:hAnsi="Times New Roman" w:cs="Times New Roman"/>
                <w:color w:val="000000"/>
                <w:sz w:val="17"/>
                <w:szCs w:val="17"/>
              </w:rPr>
              <w:t>{%p endif%}</w:t>
            </w:r>
          </w:p>
        </w:tc>
        <w:tc>
          <w:tcPr>
            <w:tcW w:w="1276" w:type="dxa"/>
          </w:tcPr>
          <w:p w14:paraId="07056787" w14:textId="0A57ABA6" w:rsidR="00C6619A" w:rsidRDefault="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{%if a.var_origin == “germline” or a.type in [”Loss”,“Gain”]%}</w:t>
            </w:r>
            <w:r w:rsidRPr="005221F7">
              <w:rPr>
                <w:rFonts w:ascii="Times New Roman" w:eastAsia="微软雅黑" w:hAnsi="Times New Roman" w:cs="Times New Roman"/>
                <w:color w:val="000000" w:themeColor="text1"/>
                <w:sz w:val="17"/>
                <w:szCs w:val="17"/>
              </w:rPr>
              <w:t>胚系</w:t>
            </w:r>
            <w:r w:rsidRPr="005221F7">
              <w:rPr>
                <w:rFonts w:ascii="Times New Roman" w:eastAsia="微软雅黑" w:hAnsi="Times New Roman" w:cs="Times New Roman"/>
                <w:color w:val="000000" w:themeColor="text1"/>
                <w:sz w:val="17"/>
                <w:szCs w:val="17"/>
              </w:rPr>
              <w:t>{%else%}</w:t>
            </w:r>
            <w:r w:rsidRPr="005221F7">
              <w:rPr>
                <w:rFonts w:ascii="Times New Roman" w:eastAsia="微软雅黑" w:hAnsi="Times New Roman" w:cs="Times New Roman"/>
                <w:color w:val="000000" w:themeColor="text1"/>
                <w:sz w:val="17"/>
                <w:szCs w:val="17"/>
              </w:rPr>
              <w:t>体细胞</w:t>
            </w:r>
            <w:r w:rsidRPr="005221F7">
              <w:rPr>
                <w:rFonts w:ascii="Times New Roman" w:eastAsia="微软雅黑" w:hAnsi="Times New Roman" w:cs="Times New Roman"/>
                <w:color w:val="000000" w:themeColor="text1"/>
                <w:sz w:val="17"/>
                <w:szCs w:val="17"/>
              </w:rPr>
              <w:t>{%endif%}</w:t>
            </w:r>
          </w:p>
        </w:tc>
        <w:tc>
          <w:tcPr>
            <w:tcW w:w="1275" w:type="dxa"/>
          </w:tcPr>
          <w:p w14:paraId="78B5B5EC"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if a.type in [”Loss”,“Gain”]%}</w:t>
            </w:r>
          </w:p>
          <w:p w14:paraId="6E111771"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w:t>
            </w:r>
          </w:p>
          <w:p w14:paraId="20BD3BDE"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16AE8A32"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if a.var_origin==”germline”%}</w:t>
            </w:r>
          </w:p>
          <w:p w14:paraId="40F84BC6"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{%if a.freq&gt;=0.85%}</w:t>
            </w:r>
            <w:r w:rsidRPr="005221F7">
              <w:rPr>
                <w:rFonts w:ascii="Times New Roman" w:eastAsia="微软雅黑" w:hAnsi="Times New Roman" w:cs="Times New Roman"/>
                <w:color w:val="000000" w:themeColor="text1"/>
                <w:sz w:val="17"/>
                <w:szCs w:val="17"/>
              </w:rPr>
              <w:t>纯合</w:t>
            </w:r>
            <w:r w:rsidRPr="005221F7">
              <w:rPr>
                <w:rFonts w:ascii="Times New Roman" w:eastAsia="微软雅黑" w:hAnsi="Times New Roman" w:cs="Times New Roman"/>
                <w:color w:val="000000" w:themeColor="text1"/>
                <w:sz w:val="17"/>
                <w:szCs w:val="17"/>
              </w:rPr>
              <w:t>{%else%}</w:t>
            </w:r>
            <w:r w:rsidRPr="005221F7">
              <w:rPr>
                <w:rFonts w:ascii="Times New Roman" w:eastAsia="微软雅黑" w:hAnsi="Times New Roman" w:cs="Times New Roman"/>
                <w:color w:val="000000" w:themeColor="text1"/>
                <w:sz w:val="17"/>
                <w:szCs w:val="17"/>
              </w:rPr>
              <w:t>杂合</w:t>
            </w:r>
            <w:r w:rsidRPr="005221F7">
              <w:rPr>
                <w:rFonts w:ascii="Times New Roman" w:eastAsia="微软雅黑" w:hAnsi="Times New Roman" w:cs="Times New Roman"/>
                <w:color w:val="000000" w:themeColor="text1"/>
                <w:sz w:val="17"/>
                <w:szCs w:val="17"/>
              </w:rPr>
              <w:t>{%endif%}</w:t>
            </w:r>
          </w:p>
          <w:p w14:paraId="107FB9D5"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0F08DE20"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{{a.freq_str}}</w:t>
            </w:r>
          </w:p>
          <w:p w14:paraId="623E1883"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p w14:paraId="75616D26" w14:textId="033F3DD9" w:rsidR="00C6619A"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tc>
        <w:tc>
          <w:tcPr>
            <w:tcW w:w="1837" w:type="dxa"/>
          </w:tcPr>
          <w:p w14:paraId="0913112C"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if a.var_origin == “germline” or a.type in [”Loss”,“Gain”]%}</w:t>
            </w:r>
          </w:p>
          <w:p w14:paraId="3B866C79"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if a.clinic_num_g==2%}</w:t>
            </w:r>
          </w:p>
          <w:p w14:paraId="2EFC2D3C"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疑似良性</w:t>
            </w:r>
          </w:p>
          <w:p w14:paraId="1B601105"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4F79A576"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良性</w:t>
            </w:r>
          </w:p>
          <w:p w14:paraId="08CD8600"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p w14:paraId="4F9A5137"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6E2A930E"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IV</w:t>
            </w:r>
            <w:r w:rsidRPr="005221F7">
              <w:rPr>
                <w:rFonts w:ascii="Times New Roman" w:eastAsia="微软雅黑" w:hAnsi="Times New Roman" w:cs="Times New Roman"/>
                <w:color w:val="000000" w:themeColor="text1"/>
                <w:sz w:val="17"/>
                <w:szCs w:val="17"/>
              </w:rPr>
              <w:t>类</w:t>
            </w:r>
            <w:r w:rsidRPr="005221F7">
              <w:rPr>
                <w:rFonts w:ascii="Times New Roman" w:eastAsia="微软雅黑" w:hAnsi="Times New Roman" w:cs="Times New Roman"/>
                <w:color w:val="000000" w:themeColor="text1"/>
                <w:sz w:val="17"/>
                <w:szCs w:val="17"/>
              </w:rPr>
              <w:t>-</w:t>
            </w:r>
            <w:r w:rsidRPr="005221F7">
              <w:rPr>
                <w:rFonts w:ascii="Times New Roman" w:eastAsia="微软雅黑" w:hAnsi="Times New Roman" w:cs="Times New Roman"/>
                <w:color w:val="000000" w:themeColor="text1"/>
                <w:sz w:val="17"/>
                <w:szCs w:val="17"/>
              </w:rPr>
              <w:t>良性和可能良性</w:t>
            </w:r>
          </w:p>
          <w:p w14:paraId="35A5331B" w14:textId="72586563" w:rsidR="00C6619A"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tc>
      </w:tr>
      <w:tr w:rsidR="005221F7" w14:paraId="1838472D" w14:textId="77777777" w:rsidTr="00CE6C29">
        <w:trPr>
          <w:trHeight w:val="397"/>
        </w:trPr>
        <w:tc>
          <w:tcPr>
            <w:tcW w:w="10342" w:type="dxa"/>
            <w:gridSpan w:val="6"/>
          </w:tcPr>
          <w:p w14:paraId="0D1C781A" w14:textId="7E89E7EF" w:rsidR="005221F7" w:rsidRDefault="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{%tr endfor%}</w:t>
            </w:r>
          </w:p>
        </w:tc>
      </w:tr>
    </w:tbl>
    <w:p w14:paraId="356E242A" w14:textId="76505964" w:rsidR="005221F7" w:rsidRDefault="005221F7" w:rsidP="005221F7">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221F7" w14:paraId="1041E91B" w14:textId="77777777" w:rsidTr="00CD58F8">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4F6D90"/>
          </w:tcPr>
          <w:p w14:paraId="3AA6B2E8"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序号</w:t>
            </w:r>
          </w:p>
        </w:tc>
        <w:tc>
          <w:tcPr>
            <w:tcW w:w="1022" w:type="dxa"/>
            <w:tcBorders>
              <w:top w:val="nil"/>
              <w:left w:val="single" w:sz="4" w:space="0" w:color="FFFFFF" w:themeColor="background1"/>
              <w:bottom w:val="single" w:sz="4" w:space="0" w:color="1E7648"/>
            </w:tcBorders>
            <w:shd w:val="clear" w:color="auto" w:fill="4F6D90"/>
          </w:tcPr>
          <w:p w14:paraId="282A5323"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033" w:type="dxa"/>
            <w:tcBorders>
              <w:top w:val="nil"/>
              <w:left w:val="single" w:sz="4" w:space="0" w:color="FFFFFF" w:themeColor="background1"/>
              <w:bottom w:val="single" w:sz="4" w:space="0" w:color="1E7648"/>
            </w:tcBorders>
            <w:shd w:val="clear" w:color="auto" w:fill="4F6D90"/>
          </w:tcPr>
          <w:p w14:paraId="7AC42BEB"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shd w:val="clear" w:color="auto" w:fill="4F6D90"/>
          </w:tcPr>
          <w:p w14:paraId="52D5DE24"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shd w:val="clear" w:color="auto" w:fill="4F6D90"/>
          </w:tcPr>
          <w:p w14:paraId="71B7EA02"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color w:val="FFFFFF" w:themeColor="background1"/>
                <w:sz w:val="18"/>
                <w:szCs w:val="18"/>
              </w:rPr>
              <w:t>基因型</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丰度</w:t>
            </w:r>
          </w:p>
        </w:tc>
        <w:tc>
          <w:tcPr>
            <w:tcW w:w="1837" w:type="dxa"/>
            <w:tcBorders>
              <w:top w:val="nil"/>
              <w:left w:val="single" w:sz="4" w:space="0" w:color="FFFFFF" w:themeColor="background1"/>
              <w:bottom w:val="single" w:sz="4" w:space="0" w:color="1E7648"/>
            </w:tcBorders>
            <w:shd w:val="clear" w:color="auto" w:fill="4F6D90"/>
          </w:tcPr>
          <w:p w14:paraId="37995440" w14:textId="77777777" w:rsidR="005221F7" w:rsidRDefault="005221F7" w:rsidP="00CD58F8">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变异解读</w:t>
            </w:r>
          </w:p>
        </w:tc>
      </w:tr>
      <w:tr w:rsidR="005221F7" w14:paraId="2EB6C86D" w14:textId="77777777" w:rsidTr="00CD58F8">
        <w:trPr>
          <w:trHeight w:val="397"/>
        </w:trPr>
        <w:tc>
          <w:tcPr>
            <w:tcW w:w="10342" w:type="dxa"/>
            <w:gridSpan w:val="6"/>
          </w:tcPr>
          <w:p w14:paraId="4B9859B8" w14:textId="498D91F0" w:rsid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{%tr for a in var_brca.snv_s.B1_L2 + var_brca.snv_s.B2_L2 + var_brca.gcnv_v2.B1_gcnv_L2 + var_brca.gcnv_v2.B2_gcnv_L2 + var_brca.snv_s.B1_L1 + var_brca.snv_s.B2_L1 + var_brca.gcnv_v2.B1_gcnv_L1 + var_brca.gcnv_v2.B2_gcnv_L1%}</w:t>
            </w:r>
          </w:p>
        </w:tc>
      </w:tr>
      <w:tr w:rsidR="005221F7" w14:paraId="3A19FB73" w14:textId="77777777" w:rsidTr="00CD58F8">
        <w:trPr>
          <w:trHeight w:val="397"/>
        </w:trPr>
        <w:tc>
          <w:tcPr>
            <w:tcW w:w="899" w:type="dxa"/>
          </w:tcPr>
          <w:p w14:paraId="3533DC9C" w14:textId="77777777" w:rsidR="005221F7" w:rsidRPr="005221F7" w:rsidRDefault="005221F7" w:rsidP="00CD58F8">
            <w:pPr>
              <w:pStyle w:val="ad"/>
              <w:numPr>
                <w:ilvl w:val="0"/>
                <w:numId w:val="4"/>
              </w:numPr>
              <w:ind w:left="0" w:firstLineChars="0" w:firstLine="0"/>
              <w:jc w:val="center"/>
              <w:rPr>
                <w:rFonts w:ascii="Times New Roman" w:eastAsia="微软雅黑" w:hAnsi="Times New Roman" w:cs="Times New Roman"/>
                <w:sz w:val="17"/>
                <w:szCs w:val="17"/>
              </w:rPr>
            </w:pPr>
          </w:p>
        </w:tc>
        <w:tc>
          <w:tcPr>
            <w:tcW w:w="1022" w:type="dxa"/>
          </w:tcPr>
          <w:p w14:paraId="21A30C70" w14:textId="77777777" w:rsidR="005221F7" w:rsidRDefault="005221F7" w:rsidP="00CD58F8">
            <w:pPr>
              <w:jc w:val="center"/>
              <w:rPr>
                <w:rFonts w:ascii="Times New Roman" w:eastAsia="微软雅黑" w:hAnsi="Times New Roman" w:cs="Times New Roman"/>
                <w:sz w:val="17"/>
                <w:szCs w:val="17"/>
              </w:rPr>
            </w:pPr>
            <w:r w:rsidRPr="005221F7">
              <w:rPr>
                <w:rFonts w:ascii="Times New Roman" w:eastAsia="微软雅黑" w:hAnsi="Times New Roman" w:cs="Times New Roman"/>
                <w:i/>
                <w:sz w:val="17"/>
                <w:szCs w:val="17"/>
              </w:rPr>
              <w:t>{{a.gene_symbol}}</w:t>
            </w:r>
          </w:p>
        </w:tc>
        <w:tc>
          <w:tcPr>
            <w:tcW w:w="4033" w:type="dxa"/>
          </w:tcPr>
          <w:p w14:paraId="0720EE45"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{%p if a.type==”Loss”%}</w:t>
            </w:r>
          </w:p>
          <w:p w14:paraId="15618EC8"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{{a.value}} del</w:t>
            </w:r>
          </w:p>
          <w:p w14:paraId="5AAF4D98"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{%p elif a.type==”Gain”%}</w:t>
            </w:r>
          </w:p>
          <w:p w14:paraId="1240B03D"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lastRenderedPageBreak/>
              <w:t>{{a.value}} dup</w:t>
            </w:r>
          </w:p>
          <w:p w14:paraId="56B5DCD7"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{%p else%}</w:t>
            </w:r>
          </w:p>
          <w:p w14:paraId="19E6054A"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{{a.gene_region}} {{a.hgvs_c}}{%if a.hgvs_p!=”p.?”%} {{a.hgvs_p}}{%endif%}</w:t>
            </w:r>
          </w:p>
          <w:p w14:paraId="2865B1EA" w14:textId="77777777" w:rsidR="005221F7" w:rsidRPr="005221F7" w:rsidRDefault="005221F7" w:rsidP="00CD58F8">
            <w:pPr>
              <w:jc w:val="center"/>
              <w:rPr>
                <w:rFonts w:ascii="Times New Roman" w:eastAsia="微软雅黑" w:hAnsi="Times New Roman" w:cs="Times New Roman"/>
                <w:color w:val="000000"/>
                <w:sz w:val="17"/>
                <w:szCs w:val="17"/>
              </w:rPr>
            </w:pPr>
            <w:r w:rsidRPr="005221F7">
              <w:rPr>
                <w:rFonts w:ascii="Times New Roman" w:eastAsia="微软雅黑" w:hAnsi="Times New Roman" w:cs="Times New Roman"/>
                <w:color w:val="000000"/>
                <w:sz w:val="17"/>
                <w:szCs w:val="17"/>
              </w:rPr>
              <w:t>{{a.transcript_primary}}</w:t>
            </w:r>
          </w:p>
          <w:p w14:paraId="6067232A" w14:textId="77777777" w:rsidR="005221F7" w:rsidRDefault="005221F7" w:rsidP="00CD58F8">
            <w:pPr>
              <w:jc w:val="center"/>
              <w:rPr>
                <w:rFonts w:ascii="Times New Roman" w:eastAsia="微软雅黑" w:hAnsi="Times New Roman" w:cs="Times New Roman"/>
                <w:sz w:val="17"/>
                <w:szCs w:val="17"/>
              </w:rPr>
            </w:pPr>
            <w:r w:rsidRPr="005221F7">
              <w:rPr>
                <w:rFonts w:ascii="Times New Roman" w:eastAsia="微软雅黑" w:hAnsi="Times New Roman" w:cs="Times New Roman"/>
                <w:color w:val="000000"/>
                <w:sz w:val="17"/>
                <w:szCs w:val="17"/>
              </w:rPr>
              <w:t>{%p endif%}</w:t>
            </w:r>
          </w:p>
        </w:tc>
        <w:tc>
          <w:tcPr>
            <w:tcW w:w="1276" w:type="dxa"/>
          </w:tcPr>
          <w:p w14:paraId="6FBCF532" w14:textId="77777777" w:rsid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lastRenderedPageBreak/>
              <w:t xml:space="preserve">{%if a.var_origin == “germline” </w:t>
            </w:r>
            <w:r w:rsidRPr="005221F7">
              <w:rPr>
                <w:rFonts w:ascii="Times New Roman" w:eastAsia="微软雅黑" w:hAnsi="Times New Roman" w:cs="Times New Roman"/>
                <w:color w:val="000000" w:themeColor="text1"/>
                <w:sz w:val="17"/>
                <w:szCs w:val="17"/>
              </w:rPr>
              <w:lastRenderedPageBreak/>
              <w:t>or a.type in [”Loss”,“Gain”]%}</w:t>
            </w:r>
            <w:r w:rsidRPr="005221F7">
              <w:rPr>
                <w:rFonts w:ascii="Times New Roman" w:eastAsia="微软雅黑" w:hAnsi="Times New Roman" w:cs="Times New Roman"/>
                <w:color w:val="000000" w:themeColor="text1"/>
                <w:sz w:val="17"/>
                <w:szCs w:val="17"/>
              </w:rPr>
              <w:t>胚系</w:t>
            </w:r>
            <w:r w:rsidRPr="005221F7">
              <w:rPr>
                <w:rFonts w:ascii="Times New Roman" w:eastAsia="微软雅黑" w:hAnsi="Times New Roman" w:cs="Times New Roman"/>
                <w:color w:val="000000" w:themeColor="text1"/>
                <w:sz w:val="17"/>
                <w:szCs w:val="17"/>
              </w:rPr>
              <w:t>{%else%}</w:t>
            </w:r>
            <w:r w:rsidRPr="005221F7">
              <w:rPr>
                <w:rFonts w:ascii="Times New Roman" w:eastAsia="微软雅黑" w:hAnsi="Times New Roman" w:cs="Times New Roman"/>
                <w:color w:val="000000" w:themeColor="text1"/>
                <w:sz w:val="17"/>
                <w:szCs w:val="17"/>
              </w:rPr>
              <w:t>体细胞</w:t>
            </w:r>
            <w:r w:rsidRPr="005221F7">
              <w:rPr>
                <w:rFonts w:ascii="Times New Roman" w:eastAsia="微软雅黑" w:hAnsi="Times New Roman" w:cs="Times New Roman"/>
                <w:color w:val="000000" w:themeColor="text1"/>
                <w:sz w:val="17"/>
                <w:szCs w:val="17"/>
              </w:rPr>
              <w:t>{%endif%}</w:t>
            </w:r>
          </w:p>
        </w:tc>
        <w:tc>
          <w:tcPr>
            <w:tcW w:w="1275" w:type="dxa"/>
          </w:tcPr>
          <w:p w14:paraId="5A88D959"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lastRenderedPageBreak/>
              <w:t>{%p if a.type in [”Loss”,“Gain”</w:t>
            </w:r>
            <w:r w:rsidRPr="005221F7">
              <w:rPr>
                <w:rFonts w:ascii="Times New Roman" w:eastAsia="微软雅黑" w:hAnsi="Times New Roman" w:cs="Times New Roman"/>
                <w:color w:val="000000" w:themeColor="text1"/>
                <w:sz w:val="17"/>
                <w:szCs w:val="17"/>
              </w:rPr>
              <w:lastRenderedPageBreak/>
              <w:t>]%}</w:t>
            </w:r>
          </w:p>
          <w:p w14:paraId="4F071847"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if a.cnv_type == “HeteDel”%}</w:t>
            </w:r>
          </w:p>
          <w:p w14:paraId="5E3B39AD"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杂合</w:t>
            </w:r>
          </w:p>
          <w:p w14:paraId="2120928B"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elif a.cnv_type == “HomoDel”%}</w:t>
            </w:r>
          </w:p>
          <w:p w14:paraId="79A29929"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纯合</w:t>
            </w:r>
          </w:p>
          <w:p w14:paraId="6DDAC2B6"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7C6CB407"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w:t>
            </w:r>
          </w:p>
          <w:p w14:paraId="714370BE"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p w14:paraId="43492122"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6788F5C8"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if a.var_origin==”germline”%}</w:t>
            </w:r>
          </w:p>
          <w:p w14:paraId="0C49F118"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{%if a.freq&gt;=0.85%}</w:t>
            </w:r>
            <w:r w:rsidRPr="005221F7">
              <w:rPr>
                <w:rFonts w:ascii="Times New Roman" w:eastAsia="微软雅黑" w:hAnsi="Times New Roman" w:cs="Times New Roman"/>
                <w:color w:val="000000" w:themeColor="text1"/>
                <w:sz w:val="17"/>
                <w:szCs w:val="17"/>
              </w:rPr>
              <w:t>纯合</w:t>
            </w:r>
            <w:r w:rsidRPr="005221F7">
              <w:rPr>
                <w:rFonts w:ascii="Times New Roman" w:eastAsia="微软雅黑" w:hAnsi="Times New Roman" w:cs="Times New Roman"/>
                <w:color w:val="000000" w:themeColor="text1"/>
                <w:sz w:val="17"/>
                <w:szCs w:val="17"/>
              </w:rPr>
              <w:t>{%else%}</w:t>
            </w:r>
            <w:r w:rsidRPr="005221F7">
              <w:rPr>
                <w:rFonts w:ascii="Times New Roman" w:eastAsia="微软雅黑" w:hAnsi="Times New Roman" w:cs="Times New Roman"/>
                <w:color w:val="000000" w:themeColor="text1"/>
                <w:sz w:val="17"/>
                <w:szCs w:val="17"/>
              </w:rPr>
              <w:t>杂合</w:t>
            </w:r>
            <w:r w:rsidRPr="005221F7">
              <w:rPr>
                <w:rFonts w:ascii="Times New Roman" w:eastAsia="微软雅黑" w:hAnsi="Times New Roman" w:cs="Times New Roman"/>
                <w:color w:val="000000" w:themeColor="text1"/>
                <w:sz w:val="17"/>
                <w:szCs w:val="17"/>
              </w:rPr>
              <w:t>{%endif%}</w:t>
            </w:r>
          </w:p>
          <w:p w14:paraId="0BB2EDBA"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6A56C166"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{{a.freq_str}}</w:t>
            </w:r>
          </w:p>
          <w:p w14:paraId="1D46552D" w14:textId="77777777" w:rsidR="005221F7" w:rsidRP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p w14:paraId="33EA4B44" w14:textId="2E3E6123" w:rsidR="005221F7" w:rsidRDefault="005221F7" w:rsidP="005221F7">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tc>
        <w:tc>
          <w:tcPr>
            <w:tcW w:w="1837" w:type="dxa"/>
          </w:tcPr>
          <w:p w14:paraId="3E562D85"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lastRenderedPageBreak/>
              <w:t>{%p if a.var_origin == “germline” or a.type in [”Loss”,“Gain”]%}</w:t>
            </w:r>
          </w:p>
          <w:p w14:paraId="0B1D1B8A"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lastRenderedPageBreak/>
              <w:t>{%p if a.clinic_num_g==2%}</w:t>
            </w:r>
          </w:p>
          <w:p w14:paraId="76B636E6"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疑似良性</w:t>
            </w:r>
          </w:p>
          <w:p w14:paraId="4765177B"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0C42A254"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hint="eastAsia"/>
                <w:color w:val="000000" w:themeColor="text1"/>
                <w:sz w:val="17"/>
                <w:szCs w:val="17"/>
              </w:rPr>
              <w:t>良性</w:t>
            </w:r>
          </w:p>
          <w:p w14:paraId="735A1F6B"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p w14:paraId="637440D5"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else%}</w:t>
            </w:r>
          </w:p>
          <w:p w14:paraId="7DE81A0B" w14:textId="77777777" w:rsidR="005221F7" w:rsidRP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IV</w:t>
            </w:r>
            <w:r w:rsidRPr="005221F7">
              <w:rPr>
                <w:rFonts w:ascii="Times New Roman" w:eastAsia="微软雅黑" w:hAnsi="Times New Roman" w:cs="Times New Roman"/>
                <w:color w:val="000000" w:themeColor="text1"/>
                <w:sz w:val="17"/>
                <w:szCs w:val="17"/>
              </w:rPr>
              <w:t>类</w:t>
            </w:r>
            <w:r w:rsidRPr="005221F7">
              <w:rPr>
                <w:rFonts w:ascii="Times New Roman" w:eastAsia="微软雅黑" w:hAnsi="Times New Roman" w:cs="Times New Roman"/>
                <w:color w:val="000000" w:themeColor="text1"/>
                <w:sz w:val="17"/>
                <w:szCs w:val="17"/>
              </w:rPr>
              <w:t>-</w:t>
            </w:r>
            <w:r w:rsidRPr="005221F7">
              <w:rPr>
                <w:rFonts w:ascii="Times New Roman" w:eastAsia="微软雅黑" w:hAnsi="Times New Roman" w:cs="Times New Roman"/>
                <w:color w:val="000000" w:themeColor="text1"/>
                <w:sz w:val="17"/>
                <w:szCs w:val="17"/>
              </w:rPr>
              <w:t>良性和可能良性</w:t>
            </w:r>
          </w:p>
          <w:p w14:paraId="4C3C2310" w14:textId="77777777" w:rsid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t>{%p endif%}</w:t>
            </w:r>
          </w:p>
        </w:tc>
      </w:tr>
      <w:tr w:rsidR="005221F7" w14:paraId="7A83F9FE" w14:textId="77777777" w:rsidTr="00CD58F8">
        <w:trPr>
          <w:trHeight w:val="397"/>
        </w:trPr>
        <w:tc>
          <w:tcPr>
            <w:tcW w:w="10342" w:type="dxa"/>
            <w:gridSpan w:val="6"/>
          </w:tcPr>
          <w:p w14:paraId="11D02E11" w14:textId="77777777" w:rsidR="005221F7" w:rsidRDefault="005221F7" w:rsidP="00CD58F8">
            <w:pPr>
              <w:jc w:val="center"/>
              <w:rPr>
                <w:rFonts w:ascii="Times New Roman" w:eastAsia="微软雅黑" w:hAnsi="Times New Roman" w:cs="Times New Roman"/>
                <w:color w:val="000000" w:themeColor="text1"/>
                <w:sz w:val="17"/>
                <w:szCs w:val="17"/>
              </w:rPr>
            </w:pPr>
            <w:r w:rsidRPr="005221F7">
              <w:rPr>
                <w:rFonts w:ascii="Times New Roman" w:eastAsia="微软雅黑" w:hAnsi="Times New Roman" w:cs="Times New Roman"/>
                <w:color w:val="000000" w:themeColor="text1"/>
                <w:sz w:val="17"/>
                <w:szCs w:val="17"/>
              </w:rPr>
              <w:lastRenderedPageBreak/>
              <w:t>{%tr endfor%}</w:t>
            </w:r>
          </w:p>
        </w:tc>
      </w:tr>
    </w:tbl>
    <w:p w14:paraId="0D489AFA" w14:textId="341A91D7" w:rsidR="005221F7" w:rsidRPr="005221F7" w:rsidRDefault="005221F7">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4A76ABD5" w14:textId="12DB9750" w:rsidR="00C6619A" w:rsidRDefault="00417FDE">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45AAEB43" w14:textId="3054ECB6" w:rsidR="00C6619A" w:rsidRDefault="00417FDE">
      <w:pPr>
        <w:pStyle w:val="ad"/>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基于产品的检测范围得出检测结果。本检测项目中使用的参考基因组版本是</w:t>
      </w:r>
      <w:r>
        <w:rPr>
          <w:rFonts w:ascii="Times New Roman" w:eastAsia="微软雅黑" w:hAnsi="Times New Roman" w:cs="Times New Roman"/>
          <w:color w:val="000000" w:themeColor="text1"/>
          <w:sz w:val="16"/>
          <w:szCs w:val="16"/>
        </w:rPr>
        <w:t>hg19</w:t>
      </w:r>
      <w:r>
        <w:rPr>
          <w:rFonts w:ascii="Times New Roman" w:eastAsia="微软雅黑" w:hAnsi="Times New Roman" w:cs="Times New Roman"/>
          <w:color w:val="000000" w:themeColor="text1"/>
          <w:sz w:val="16"/>
          <w:szCs w:val="16"/>
        </w:rPr>
        <w:t>。报告中的变异遵从人类基因组变异协会（</w:t>
      </w:r>
      <w:r>
        <w:rPr>
          <w:rFonts w:ascii="Times New Roman" w:eastAsia="微软雅黑" w:hAnsi="Times New Roman" w:cs="Times New Roman"/>
          <w:color w:val="000000" w:themeColor="text1"/>
          <w:sz w:val="16"/>
          <w:szCs w:val="16"/>
        </w:rPr>
        <w:t>Human Genome Variation Society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HGVS</w:t>
      </w:r>
      <w:r>
        <w:rPr>
          <w:rFonts w:ascii="Times New Roman" w:eastAsia="微软雅黑" w:hAnsi="Times New Roman" w:cs="Times New Roman"/>
          <w:color w:val="000000" w:themeColor="text1"/>
          <w:sz w:val="16"/>
          <w:szCs w:val="16"/>
        </w:rPr>
        <w:t>）的变异命名指南（</w:t>
      </w:r>
      <w:r>
        <w:rPr>
          <w:rFonts w:ascii="Times New Roman" w:eastAsia="微软雅黑" w:hAnsi="Times New Roman" w:cs="Times New Roman"/>
          <w:color w:val="000000" w:themeColor="text1"/>
          <w:sz w:val="16"/>
          <w:szCs w:val="16"/>
        </w:rPr>
        <w:t>http://varnomen.hgvs.org</w:t>
      </w:r>
      <w:r>
        <w:rPr>
          <w:rFonts w:ascii="Times New Roman" w:eastAsia="微软雅黑" w:hAnsi="Times New Roman" w:cs="Times New Roman"/>
          <w:color w:val="000000" w:themeColor="text1"/>
          <w:sz w:val="16"/>
          <w:szCs w:val="16"/>
        </w:rPr>
        <w:t>）中的相关规定进行命名。</w:t>
      </w:r>
      <w:r w:rsidR="005221F7" w:rsidRPr="005221F7">
        <w:rPr>
          <w:rFonts w:ascii="Times New Roman" w:eastAsia="微软雅黑" w:hAnsi="Times New Roman" w:cs="Times New Roman"/>
          <w:color w:val="000000" w:themeColor="text1"/>
          <w:sz w:val="16"/>
          <w:szCs w:val="16"/>
          <w:highlight w:val="magenta"/>
        </w:rPr>
        <w:t>{% if judge_brca_cnv == “mlpa”%}</w:t>
      </w:r>
      <w:r w:rsidR="005221F7" w:rsidRPr="005221F7">
        <w:rPr>
          <w:rFonts w:ascii="Times New Roman" w:eastAsia="微软雅黑" w:hAnsi="Times New Roman" w:cs="Times New Roman"/>
          <w:color w:val="000000" w:themeColor="text1"/>
          <w:sz w:val="16"/>
          <w:szCs w:val="16"/>
        </w:rPr>
        <w:t>NGS</w:t>
      </w:r>
      <w:r w:rsidR="005221F7" w:rsidRPr="005221F7">
        <w:rPr>
          <w:rFonts w:ascii="Times New Roman" w:eastAsia="微软雅黑" w:hAnsi="Times New Roman" w:cs="Times New Roman"/>
          <w:color w:val="000000" w:themeColor="text1"/>
          <w:sz w:val="16"/>
          <w:szCs w:val="16"/>
        </w:rPr>
        <w:t>结果中，血液样本检测到大片段重排阳性信号时，其结果会采用多重连接探针扩增（</w:t>
      </w:r>
      <w:r w:rsidR="005221F7" w:rsidRPr="005221F7">
        <w:rPr>
          <w:rFonts w:ascii="Times New Roman" w:eastAsia="微软雅黑" w:hAnsi="Times New Roman" w:cs="Times New Roman"/>
          <w:color w:val="000000" w:themeColor="text1"/>
          <w:sz w:val="16"/>
          <w:szCs w:val="16"/>
        </w:rPr>
        <w:t>MLPA</w:t>
      </w:r>
      <w:r w:rsidR="005221F7" w:rsidRPr="005221F7">
        <w:rPr>
          <w:rFonts w:ascii="Times New Roman" w:eastAsia="微软雅黑" w:hAnsi="Times New Roman" w:cs="Times New Roman"/>
          <w:color w:val="000000" w:themeColor="text1"/>
          <w:sz w:val="16"/>
          <w:szCs w:val="16"/>
        </w:rPr>
        <w:t>）技术验证，结合</w:t>
      </w:r>
      <w:r w:rsidR="005221F7" w:rsidRPr="005221F7">
        <w:rPr>
          <w:rFonts w:ascii="Times New Roman" w:eastAsia="微软雅黑" w:hAnsi="Times New Roman" w:cs="Times New Roman"/>
          <w:color w:val="000000" w:themeColor="text1"/>
          <w:sz w:val="16"/>
          <w:szCs w:val="16"/>
        </w:rPr>
        <w:t>NGS</w:t>
      </w:r>
      <w:r w:rsidR="005221F7" w:rsidRPr="005221F7">
        <w:rPr>
          <w:rFonts w:ascii="Times New Roman" w:eastAsia="微软雅黑" w:hAnsi="Times New Roman" w:cs="Times New Roman"/>
          <w:color w:val="000000" w:themeColor="text1"/>
          <w:sz w:val="16"/>
          <w:szCs w:val="16"/>
        </w:rPr>
        <w:t>结果和</w:t>
      </w:r>
      <w:r w:rsidR="005221F7" w:rsidRPr="005221F7">
        <w:rPr>
          <w:rFonts w:ascii="Times New Roman" w:eastAsia="微软雅黑" w:hAnsi="Times New Roman" w:cs="Times New Roman"/>
          <w:color w:val="000000" w:themeColor="text1"/>
          <w:sz w:val="16"/>
          <w:szCs w:val="16"/>
        </w:rPr>
        <w:t>MLPA</w:t>
      </w:r>
      <w:r w:rsidR="005221F7" w:rsidRPr="005221F7">
        <w:rPr>
          <w:rFonts w:ascii="Times New Roman" w:eastAsia="微软雅黑" w:hAnsi="Times New Roman" w:cs="Times New Roman"/>
          <w:color w:val="000000" w:themeColor="text1"/>
          <w:sz w:val="16"/>
          <w:szCs w:val="16"/>
        </w:rPr>
        <w:t>验证结果出具报告。</w:t>
      </w:r>
      <w:r w:rsidR="005221F7" w:rsidRPr="005221F7">
        <w:rPr>
          <w:rFonts w:ascii="Times New Roman" w:eastAsia="微软雅黑" w:hAnsi="Times New Roman" w:cs="Times New Roman"/>
          <w:color w:val="000000" w:themeColor="text1"/>
          <w:sz w:val="16"/>
          <w:szCs w:val="16"/>
          <w:highlight w:val="magenta"/>
        </w:rPr>
        <w:t>{% endif%}</w:t>
      </w:r>
    </w:p>
    <w:p w14:paraId="49103DDC" w14:textId="77777777" w:rsidR="00C6619A" w:rsidRDefault="00417FDE">
      <w:pPr>
        <w:pStyle w:val="ad"/>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本报告中胚系变异解读遵循美国医学遗传学和基因组学学会（</w:t>
      </w:r>
      <w:r>
        <w:rPr>
          <w:rFonts w:ascii="Times New Roman" w:eastAsia="微软雅黑" w:hAnsi="Times New Roman" w:cs="Times New Roman"/>
          <w:color w:val="000000" w:themeColor="text1"/>
          <w:sz w:val="16"/>
          <w:szCs w:val="16"/>
        </w:rPr>
        <w:t>the American College of Medical Genetics</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ACMG</w:t>
      </w:r>
      <w:r>
        <w:rPr>
          <w:rFonts w:ascii="Times New Roman" w:eastAsia="微软雅黑" w:hAnsi="Times New Roman" w:cs="Times New Roman"/>
          <w:color w:val="000000" w:themeColor="text1"/>
          <w:sz w:val="16"/>
          <w:szCs w:val="16"/>
        </w:rPr>
        <w:t>）、分子病理协会（</w:t>
      </w:r>
      <w:r>
        <w:rPr>
          <w:rFonts w:ascii="Times New Roman" w:eastAsia="微软雅黑" w:hAnsi="Times New Roman" w:cs="Times New Roman"/>
          <w:color w:val="000000" w:themeColor="text1"/>
          <w:sz w:val="16"/>
          <w:szCs w:val="16"/>
        </w:rPr>
        <w:t>the Association for Molecular Pathology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）、美国病理学家学会（</w:t>
      </w:r>
      <w:r>
        <w:rPr>
          <w:rFonts w:ascii="Times New Roman" w:eastAsia="微软雅黑" w:hAnsi="Times New Roman" w:cs="Times New Roman"/>
          <w:color w:val="000000" w:themeColor="text1"/>
          <w:sz w:val="16"/>
          <w:szCs w:val="16"/>
        </w:rPr>
        <w:t>the College of American Pathologists</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）发布的《遗传变异分类标准与指南》（</w:t>
      </w:r>
      <w:r>
        <w:rPr>
          <w:rFonts w:ascii="Times New Roman" w:eastAsia="微软雅黑" w:hAnsi="Times New Roman" w:cs="Times New Roman"/>
          <w:color w:val="000000" w:themeColor="text1"/>
          <w:sz w:val="16"/>
          <w:szCs w:val="16"/>
        </w:rPr>
        <w:t>2015</w:t>
      </w:r>
      <w:r>
        <w:rPr>
          <w:rFonts w:ascii="Times New Roman" w:eastAsia="微软雅黑" w:hAnsi="Times New Roman" w:cs="Times New Roman"/>
          <w:color w:val="000000" w:themeColor="text1"/>
          <w:sz w:val="16"/>
          <w:szCs w:val="16"/>
        </w:rPr>
        <w:t>年版），遗传变异分为</w:t>
      </w:r>
      <w:r>
        <w:rPr>
          <w:rFonts w:ascii="Times New Roman" w:eastAsia="微软雅黑" w:hAnsi="Times New Roman" w:cs="Times New Roman"/>
          <w:color w:val="000000" w:themeColor="text1"/>
          <w:sz w:val="16"/>
          <w:szCs w:val="16"/>
        </w:rPr>
        <w:t>5</w:t>
      </w:r>
      <w:r>
        <w:rPr>
          <w:rFonts w:ascii="Times New Roman" w:eastAsia="微软雅黑" w:hAnsi="Times New Roman" w:cs="Times New Roman"/>
          <w:color w:val="000000" w:themeColor="text1"/>
          <w:sz w:val="16"/>
          <w:szCs w:val="16"/>
        </w:rPr>
        <w:t>个等级：致病性、疑似致病性、意义不明确、疑似良性、良性。对于致病性或疑似致病性的胚系变异，根据美国病理学会（</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）、美国临床肿瘤学会（</w:t>
      </w:r>
      <w:r>
        <w:rPr>
          <w:rFonts w:ascii="Times New Roman" w:eastAsia="微软雅黑" w:hAnsi="Times New Roman" w:cs="Times New Roman"/>
          <w:color w:val="000000" w:themeColor="text1"/>
          <w:sz w:val="16"/>
          <w:szCs w:val="16"/>
        </w:rPr>
        <w:t>ASCO</w:t>
      </w:r>
      <w:r>
        <w:rPr>
          <w:rFonts w:ascii="Times New Roman" w:eastAsia="微软雅黑" w:hAnsi="Times New Roman" w:cs="Times New Roman"/>
          <w:color w:val="000000" w:themeColor="text1"/>
          <w:sz w:val="16"/>
          <w:szCs w:val="16"/>
        </w:rPr>
        <w:t>）和美国病理学家学会（</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）共同参与制定的《肿瘤变异解读及报告指南（</w:t>
      </w:r>
      <w:r>
        <w:rPr>
          <w:rFonts w:ascii="Times New Roman" w:eastAsia="微软雅黑" w:hAnsi="Times New Roman" w:cs="Times New Roman"/>
          <w:color w:val="000000" w:themeColor="text1"/>
          <w:sz w:val="16"/>
          <w:szCs w:val="16"/>
        </w:rPr>
        <w:t>2017</w:t>
      </w:r>
      <w:r>
        <w:rPr>
          <w:rFonts w:ascii="Times New Roman" w:eastAsia="微软雅黑" w:hAnsi="Times New Roman" w:cs="Times New Roman"/>
          <w:color w:val="000000" w:themeColor="text1"/>
          <w:sz w:val="16"/>
          <w:szCs w:val="16"/>
        </w:rPr>
        <w:t>年版）》（</w:t>
      </w:r>
      <w:r>
        <w:rPr>
          <w:rFonts w:ascii="Times New Roman" w:eastAsia="微软雅黑" w:hAnsi="Times New Roman" w:cs="Times New Roman"/>
          <w:color w:val="000000" w:themeColor="text1"/>
          <w:sz w:val="16"/>
          <w:szCs w:val="16"/>
        </w:rPr>
        <w:t>PMID: 27993330</w:t>
      </w:r>
      <w:r>
        <w:rPr>
          <w:rFonts w:ascii="Times New Roman" w:eastAsia="微软雅黑" w:hAnsi="Times New Roman" w:cs="Times New Roman"/>
          <w:color w:val="000000" w:themeColor="text1"/>
          <w:sz w:val="16"/>
          <w:szCs w:val="16"/>
        </w:rPr>
        <w:t>）与中国专家共识《肿瘤二代测序临床报告解读共识》，根据变异在不同癌种中对应的药物敏感性、诊断及预后证据分为四个等级：</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级（详见</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产品声明</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部分的</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变异命名与解读</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p>
    <w:p w14:paraId="0F21F691" w14:textId="77777777" w:rsidR="00C6619A" w:rsidRDefault="00417FDE">
      <w:pPr>
        <w:pStyle w:val="ad"/>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本报告中体细胞变异的解读遵循美国病理学会（</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）、美国临床肿瘤学会（</w:t>
      </w:r>
      <w:r>
        <w:rPr>
          <w:rFonts w:ascii="Times New Roman" w:eastAsia="微软雅黑" w:hAnsi="Times New Roman" w:cs="Times New Roman"/>
          <w:color w:val="000000" w:themeColor="text1"/>
          <w:sz w:val="16"/>
          <w:szCs w:val="16"/>
        </w:rPr>
        <w:t>ASCO</w:t>
      </w:r>
      <w:r>
        <w:rPr>
          <w:rFonts w:ascii="Times New Roman" w:eastAsia="微软雅黑" w:hAnsi="Times New Roman" w:cs="Times New Roman"/>
          <w:color w:val="000000" w:themeColor="text1"/>
          <w:sz w:val="16"/>
          <w:szCs w:val="16"/>
        </w:rPr>
        <w:t>）和美国病理学家学会（</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）共同参与制定的《肿瘤变异解读及报告指南（</w:t>
      </w:r>
      <w:r>
        <w:rPr>
          <w:rFonts w:ascii="Times New Roman" w:eastAsia="微软雅黑" w:hAnsi="Times New Roman" w:cs="Times New Roman"/>
          <w:color w:val="000000" w:themeColor="text1"/>
          <w:sz w:val="16"/>
          <w:szCs w:val="16"/>
        </w:rPr>
        <w:t>2017</w:t>
      </w:r>
      <w:r>
        <w:rPr>
          <w:rFonts w:ascii="Times New Roman" w:eastAsia="微软雅黑" w:hAnsi="Times New Roman" w:cs="Times New Roman"/>
          <w:color w:val="000000" w:themeColor="text1"/>
          <w:sz w:val="16"/>
          <w:szCs w:val="16"/>
        </w:rPr>
        <w:t>年版）》（</w:t>
      </w:r>
      <w:r>
        <w:rPr>
          <w:rFonts w:ascii="Times New Roman" w:eastAsia="微软雅黑" w:hAnsi="Times New Roman" w:cs="Times New Roman"/>
          <w:color w:val="000000" w:themeColor="text1"/>
          <w:sz w:val="16"/>
          <w:szCs w:val="16"/>
        </w:rPr>
        <w:t>PMID: 27993330</w:t>
      </w:r>
      <w:r>
        <w:rPr>
          <w:rFonts w:ascii="Times New Roman" w:eastAsia="微软雅黑" w:hAnsi="Times New Roman" w:cs="Times New Roman"/>
          <w:color w:val="000000" w:themeColor="text1"/>
          <w:sz w:val="16"/>
          <w:szCs w:val="16"/>
        </w:rPr>
        <w:t>）与中国专家共识《二代测序临床报告解读指引》。根据变异在不同癌种中对应的药物敏感性、诊断及预后证据分为四个等级：</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级（详见</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产品声明</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部分的</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变异命名与解读</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）。基因变异按照其临床意义的重要性分为四个等级：</w:t>
      </w:r>
      <w:r>
        <w:rPr>
          <w:rFonts w:ascii="Times New Roman" w:eastAsia="微软雅黑" w:hAnsi="Times New Roman" w:cs="Times New Roman"/>
          <w:color w:val="000000" w:themeColor="text1"/>
          <w:sz w:val="16"/>
          <w:szCs w:val="16"/>
        </w:rPr>
        <w:t>I</w:t>
      </w:r>
      <w:r>
        <w:rPr>
          <w:rFonts w:ascii="Times New Roman" w:eastAsia="微软雅黑" w:hAnsi="Times New Roman" w:cs="Times New Roman"/>
          <w:color w:val="000000" w:themeColor="text1"/>
          <w:sz w:val="16"/>
          <w:szCs w:val="16"/>
        </w:rPr>
        <w:t>类变异（具有强临床意义，具有</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级证据）、</w:t>
      </w:r>
      <w:r>
        <w:rPr>
          <w:rFonts w:ascii="Times New Roman" w:eastAsia="微软雅黑" w:hAnsi="Times New Roman" w:cs="Times New Roman"/>
          <w:color w:val="000000" w:themeColor="text1"/>
          <w:sz w:val="16"/>
          <w:szCs w:val="16"/>
        </w:rPr>
        <w:t>II</w:t>
      </w:r>
      <w:r>
        <w:rPr>
          <w:rFonts w:ascii="Times New Roman" w:eastAsia="微软雅黑" w:hAnsi="Times New Roman" w:cs="Times New Roman"/>
          <w:color w:val="000000" w:themeColor="text1"/>
          <w:sz w:val="16"/>
          <w:szCs w:val="16"/>
        </w:rPr>
        <w:t>类变异（具有潜在临床意义，具有</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级证据）、</w:t>
      </w:r>
      <w:r>
        <w:rPr>
          <w:rFonts w:ascii="Times New Roman" w:eastAsia="微软雅黑" w:hAnsi="Times New Roman" w:cs="Times New Roman"/>
          <w:color w:val="000000" w:themeColor="text1"/>
          <w:sz w:val="16"/>
          <w:szCs w:val="16"/>
        </w:rPr>
        <w:t>III</w:t>
      </w:r>
      <w:r>
        <w:rPr>
          <w:rFonts w:ascii="Times New Roman" w:eastAsia="微软雅黑" w:hAnsi="Times New Roman" w:cs="Times New Roman"/>
          <w:color w:val="000000" w:themeColor="text1"/>
          <w:sz w:val="16"/>
          <w:szCs w:val="16"/>
        </w:rPr>
        <w:t>类变异（临床意义不</w:t>
      </w:r>
      <w:r>
        <w:rPr>
          <w:rFonts w:ascii="Times New Roman" w:eastAsia="微软雅黑" w:hAnsi="Times New Roman" w:cs="Times New Roman"/>
          <w:color w:val="000000" w:themeColor="text1"/>
          <w:sz w:val="16"/>
          <w:szCs w:val="16"/>
        </w:rPr>
        <w:lastRenderedPageBreak/>
        <w:t>明）和</w:t>
      </w:r>
      <w:r>
        <w:rPr>
          <w:rFonts w:ascii="Times New Roman" w:eastAsia="微软雅黑" w:hAnsi="Times New Roman" w:cs="Times New Roman"/>
          <w:color w:val="000000" w:themeColor="text1"/>
          <w:sz w:val="16"/>
          <w:szCs w:val="16"/>
        </w:rPr>
        <w:t>IV</w:t>
      </w:r>
      <w:r>
        <w:rPr>
          <w:rFonts w:ascii="Times New Roman" w:eastAsia="微软雅黑" w:hAnsi="Times New Roman" w:cs="Times New Roman"/>
          <w:color w:val="000000" w:themeColor="text1"/>
          <w:sz w:val="16"/>
          <w:szCs w:val="16"/>
        </w:rPr>
        <w:t>类变异（良性和可能良性变异，已知无临床意义）。</w:t>
      </w:r>
    </w:p>
    <w:p w14:paraId="24FCE3C2" w14:textId="77777777" w:rsidR="00C6619A" w:rsidRDefault="00417FDE">
      <w:pPr>
        <w:pStyle w:val="ad"/>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检测结果小结</w:t>
      </w:r>
      <w:r>
        <w:rPr>
          <w:rFonts w:ascii="Times New Roman" w:eastAsia="微软雅黑" w:hAnsi="Times New Roman" w:cs="Times New Roman"/>
          <w:color w:val="000000" w:themeColor="text1"/>
          <w:sz w:val="16"/>
          <w:szCs w:val="16"/>
        </w:rPr>
        <w:t xml:space="preserve">” </w:t>
      </w:r>
      <w:r>
        <w:rPr>
          <w:rFonts w:ascii="Times New Roman" w:eastAsia="微软雅黑" w:hAnsi="Times New Roman" w:cs="Times New Roman"/>
          <w:color w:val="000000" w:themeColor="text1"/>
          <w:sz w:val="16"/>
          <w:szCs w:val="16"/>
        </w:rPr>
        <w:t>仅列出解读为致病性、疑似致病性、意义不明确的胚系变异和</w:t>
      </w:r>
      <w:r>
        <w:rPr>
          <w:rFonts w:ascii="Times New Roman" w:eastAsia="微软雅黑" w:hAnsi="Times New Roman" w:cs="Times New Roman"/>
          <w:color w:val="000000" w:themeColor="text1"/>
          <w:sz w:val="17"/>
          <w:szCs w:val="17"/>
        </w:rPr>
        <w:t>I</w:t>
      </w:r>
      <w:r>
        <w:rPr>
          <w:rFonts w:ascii="Times New Roman" w:eastAsia="微软雅黑" w:hAnsi="Times New Roman" w:cs="Times New Roman"/>
          <w:color w:val="000000" w:themeColor="text1"/>
          <w:sz w:val="17"/>
          <w:szCs w:val="17"/>
        </w:rPr>
        <w:t>类</w:t>
      </w:r>
      <w:r>
        <w:rPr>
          <w:rFonts w:ascii="Times New Roman" w:eastAsia="微软雅黑" w:hAnsi="Times New Roman" w:cs="Times New Roman"/>
          <w:color w:val="000000" w:themeColor="text1"/>
          <w:sz w:val="17"/>
          <w:szCs w:val="17"/>
        </w:rPr>
        <w:t>-</w:t>
      </w:r>
      <w:r>
        <w:rPr>
          <w:rFonts w:ascii="Times New Roman" w:eastAsia="微软雅黑" w:hAnsi="Times New Roman" w:cs="Times New Roman"/>
          <w:color w:val="000000" w:themeColor="text1"/>
          <w:sz w:val="17"/>
          <w:szCs w:val="17"/>
        </w:rPr>
        <w:t>强临床意义、</w:t>
      </w:r>
      <w:r>
        <w:rPr>
          <w:rFonts w:ascii="Times New Roman" w:eastAsia="微软雅黑" w:hAnsi="Times New Roman" w:cs="Times New Roman"/>
          <w:color w:val="000000" w:themeColor="text1"/>
          <w:sz w:val="17"/>
          <w:szCs w:val="17"/>
        </w:rPr>
        <w:t>II</w:t>
      </w:r>
      <w:r>
        <w:rPr>
          <w:rFonts w:ascii="Times New Roman" w:eastAsia="微软雅黑" w:hAnsi="Times New Roman" w:cs="Times New Roman"/>
          <w:color w:val="000000" w:themeColor="text1"/>
          <w:sz w:val="17"/>
          <w:szCs w:val="17"/>
        </w:rPr>
        <w:t>类</w:t>
      </w:r>
      <w:r>
        <w:rPr>
          <w:rFonts w:ascii="Times New Roman" w:eastAsia="微软雅黑" w:hAnsi="Times New Roman" w:cs="Times New Roman"/>
          <w:color w:val="000000" w:themeColor="text1"/>
          <w:sz w:val="17"/>
          <w:szCs w:val="17"/>
        </w:rPr>
        <w:t>-</w:t>
      </w:r>
      <w:r>
        <w:rPr>
          <w:rFonts w:ascii="Times New Roman" w:eastAsia="微软雅黑" w:hAnsi="Times New Roman" w:cs="Times New Roman"/>
          <w:color w:val="000000" w:themeColor="text1"/>
          <w:sz w:val="17"/>
          <w:szCs w:val="17"/>
        </w:rPr>
        <w:t>潜在临床意义、</w:t>
      </w:r>
      <w:r>
        <w:rPr>
          <w:rFonts w:ascii="Times New Roman" w:eastAsia="微软雅黑" w:hAnsi="Times New Roman" w:cs="Times New Roman"/>
          <w:color w:val="000000" w:themeColor="text1"/>
          <w:sz w:val="17"/>
          <w:szCs w:val="17"/>
        </w:rPr>
        <w:t>III</w:t>
      </w:r>
      <w:r>
        <w:rPr>
          <w:rFonts w:ascii="Times New Roman" w:eastAsia="微软雅黑" w:hAnsi="Times New Roman" w:cs="Times New Roman"/>
          <w:color w:val="000000" w:themeColor="text1"/>
          <w:sz w:val="17"/>
          <w:szCs w:val="17"/>
        </w:rPr>
        <w:t>类</w:t>
      </w:r>
      <w:r>
        <w:rPr>
          <w:rFonts w:ascii="Times New Roman" w:eastAsia="微软雅黑" w:hAnsi="Times New Roman" w:cs="Times New Roman"/>
          <w:color w:val="000000" w:themeColor="text1"/>
          <w:sz w:val="17"/>
          <w:szCs w:val="17"/>
        </w:rPr>
        <w:t>-</w:t>
      </w:r>
      <w:r>
        <w:rPr>
          <w:rFonts w:ascii="Times New Roman" w:eastAsia="微软雅黑" w:hAnsi="Times New Roman" w:cs="Times New Roman"/>
          <w:color w:val="000000" w:themeColor="text1"/>
          <w:sz w:val="17"/>
          <w:szCs w:val="17"/>
        </w:rPr>
        <w:t>临床意义不明的体细胞变异</w:t>
      </w:r>
      <w:r>
        <w:rPr>
          <w:rFonts w:ascii="Times New Roman" w:eastAsia="微软雅黑" w:hAnsi="Times New Roman" w:cs="Times New Roman"/>
          <w:color w:val="000000" w:themeColor="text1"/>
          <w:sz w:val="16"/>
          <w:szCs w:val="16"/>
        </w:rPr>
        <w:t>。</w:t>
      </w:r>
    </w:p>
    <w:p w14:paraId="14BA3D1B" w14:textId="77777777" w:rsidR="00C6619A" w:rsidRDefault="00417FDE">
      <w:pPr>
        <w:pStyle w:val="ad"/>
        <w:ind w:left="420" w:firstLineChars="0" w:firstLine="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良性、疑似良性变异检测结果列表</w:t>
      </w:r>
      <w:r>
        <w:rPr>
          <w:rFonts w:ascii="Times New Roman" w:eastAsia="微软雅黑" w:hAnsi="Times New Roman" w:cs="Times New Roman"/>
          <w:color w:val="000000" w:themeColor="text1"/>
          <w:sz w:val="16"/>
          <w:szCs w:val="16"/>
        </w:rPr>
        <w:t xml:space="preserve">” </w:t>
      </w:r>
      <w:r>
        <w:rPr>
          <w:rFonts w:ascii="Times New Roman" w:eastAsia="微软雅黑" w:hAnsi="Times New Roman" w:cs="Times New Roman"/>
          <w:color w:val="000000" w:themeColor="text1"/>
          <w:sz w:val="16"/>
          <w:szCs w:val="16"/>
        </w:rPr>
        <w:t>解读为良性、疑似良性的胚系变异和</w:t>
      </w:r>
      <w:r>
        <w:rPr>
          <w:rFonts w:ascii="Times New Roman" w:eastAsia="微软雅黑" w:hAnsi="Times New Roman" w:cs="Times New Roman"/>
          <w:color w:val="000000" w:themeColor="text1"/>
          <w:sz w:val="16"/>
          <w:szCs w:val="16"/>
        </w:rPr>
        <w:t>IV</w:t>
      </w:r>
      <w:r>
        <w:rPr>
          <w:rFonts w:ascii="Times New Roman" w:eastAsia="微软雅黑" w:hAnsi="Times New Roman" w:cs="Times New Roman"/>
          <w:color w:val="000000" w:themeColor="text1"/>
          <w:sz w:val="16"/>
          <w:szCs w:val="16"/>
        </w:rPr>
        <w:t>类</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良性和可能良性变异的体细胞变异。</w:t>
      </w:r>
    </w:p>
    <w:p w14:paraId="47C6EE0E" w14:textId="77777777" w:rsidR="00C6619A" w:rsidRDefault="00417FDE">
      <w:pPr>
        <w:pStyle w:val="ad"/>
        <w:numPr>
          <w:ilvl w:val="0"/>
          <w:numId w:val="1"/>
        </w:numPr>
        <w:ind w:firstLineChars="0"/>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在报告出具时基于当前已发表的文献、指南、公共数据库及临床研究结果对变异进行解读，随着研究的发展，变异解读结果可能发生变化。</w:t>
      </w:r>
      <w:r>
        <w:rPr>
          <w:rFonts w:ascii="Times New Roman" w:eastAsia="微软雅黑" w:hAnsi="Times New Roman" w:cs="Times New Roman"/>
        </w:rPr>
        <w:br w:type="page"/>
      </w:r>
    </w:p>
    <w:p w14:paraId="35A7603C" w14:textId="392C3D6C"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bookmarkStart w:id="9" w:name="_Hlk106357845"/>
      <w:r>
        <w:rPr>
          <w:rFonts w:ascii="Times New Roman" w:eastAsia="微软雅黑" w:hAnsi="Times New Roman" w:cs="Times New Roman"/>
          <w:color w:val="4F6D90"/>
          <w:sz w:val="28"/>
          <w:szCs w:val="28"/>
        </w:rPr>
        <w:lastRenderedPageBreak/>
        <w:t xml:space="preserve"> </w:t>
      </w:r>
      <w:r w:rsidR="00417FDE">
        <w:rPr>
          <w:rFonts w:ascii="Times New Roman" w:eastAsia="微软雅黑" w:hAnsi="Times New Roman" w:cs="Times New Roman"/>
          <w:color w:val="4F6D90"/>
          <w:sz w:val="28"/>
          <w:szCs w:val="28"/>
        </w:rPr>
        <w:t>检测结果详细解读</w:t>
      </w:r>
    </w:p>
    <w:p w14:paraId="7123ACC5" w14:textId="32F218F5"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2.1 </w:t>
      </w:r>
      <w:r>
        <w:rPr>
          <w:rFonts w:ascii="Times New Roman" w:eastAsia="微软雅黑" w:hAnsi="Times New Roman" w:cs="Times New Roman"/>
          <w:color w:val="4F6D90"/>
          <w:sz w:val="21"/>
          <w:szCs w:val="21"/>
        </w:rPr>
        <w:t>具有临床意义的体细胞变异详细解读</w:t>
      </w:r>
      <w:bookmarkEnd w:id="9"/>
    </w:p>
    <w:p w14:paraId="25B7083E" w14:textId="77777777" w:rsidR="00832E3B" w:rsidRDefault="00832E3B" w:rsidP="00832E3B">
      <w:r>
        <w:t>{%p if [var_brca, var, sample]|somatic_level12_inter %}</w:t>
      </w:r>
    </w:p>
    <w:p w14:paraId="0CB43211" w14:textId="6EDC3752" w:rsidR="00832E3B" w:rsidRDefault="00832E3B" w:rsidP="00832E3B">
      <w:r>
        <w:t>{%p for a in [var_brca, var, sample]|somatic_level12_inter %}</w:t>
      </w:r>
    </w:p>
    <w:tbl>
      <w:tblPr>
        <w:tblStyle w:val="-12"/>
        <w:tblW w:w="0" w:type="auto"/>
        <w:tblLayout w:type="fixed"/>
        <w:tblLook w:val="04A0" w:firstRow="1" w:lastRow="0" w:firstColumn="1" w:lastColumn="0" w:noHBand="0" w:noVBand="1"/>
      </w:tblPr>
      <w:tblGrid>
        <w:gridCol w:w="1418"/>
        <w:gridCol w:w="8914"/>
      </w:tblGrid>
      <w:tr w:rsidR="00832E3B" w14:paraId="28461791" w14:textId="77777777" w:rsidTr="00CD58F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4F6D90"/>
          </w:tcPr>
          <w:p w14:paraId="656D2C37" w14:textId="787495D0" w:rsidR="00832E3B" w:rsidRDefault="00832E3B" w:rsidP="00CD58F8">
            <w:pPr>
              <w:jc w:val="center"/>
              <w:rPr>
                <w:rFonts w:ascii="Times New Roman" w:eastAsia="微软雅黑" w:hAnsi="Times New Roman" w:cs="Times New Roman"/>
                <w:b/>
                <w:bCs/>
                <w:color w:val="FFFFFF" w:themeColor="background1"/>
                <w:sz w:val="18"/>
                <w:szCs w:val="18"/>
              </w:rPr>
            </w:pPr>
            <w:r w:rsidRPr="00832E3B">
              <w:rPr>
                <w:rFonts w:ascii="Times New Roman" w:eastAsia="微软雅黑" w:hAnsi="Times New Roman" w:cs="Times New Roman"/>
                <w:b/>
                <w:bCs/>
                <w:i/>
                <w:iCs/>
                <w:color w:val="FFFFFF" w:themeColor="background1"/>
                <w:sz w:val="18"/>
                <w:szCs w:val="18"/>
              </w:rPr>
              <w:t>{{a.gene_symbol}}</w:t>
            </w:r>
            <w:r w:rsidRPr="00832E3B">
              <w:rPr>
                <w:rFonts w:ascii="Times New Roman" w:eastAsia="微软雅黑" w:hAnsi="Times New Roman" w:cs="Times New Roman"/>
                <w:b/>
                <w:bCs/>
                <w:color w:val="FFFFFF" w:themeColor="background1"/>
                <w:sz w:val="18"/>
                <w:szCs w:val="18"/>
              </w:rPr>
              <w:t xml:space="preserve"> {{a.gene_region}} {{a.hgvs_c}}{%if a.hgvs_p!=”p.?”%} {{a.hgvs_p}}{%endif%}</w:t>
            </w:r>
          </w:p>
        </w:tc>
      </w:tr>
      <w:tr w:rsidR="00832E3B" w14:paraId="320558D7" w14:textId="77777777" w:rsidTr="00CD58F8">
        <w:trPr>
          <w:trHeight w:val="567"/>
        </w:trPr>
        <w:tc>
          <w:tcPr>
            <w:tcW w:w="1418" w:type="dxa"/>
          </w:tcPr>
          <w:p w14:paraId="2402EA7F" w14:textId="77777777" w:rsidR="00832E3B" w:rsidRDefault="00832E3B"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Pr>
          <w:p w14:paraId="1EEAD54B" w14:textId="5A4D033F" w:rsid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{{a.gene_function|e}}</w:t>
            </w:r>
          </w:p>
        </w:tc>
      </w:tr>
      <w:tr w:rsidR="00832E3B" w14:paraId="38ED1F7A" w14:textId="77777777" w:rsidTr="00CD58F8">
        <w:trPr>
          <w:trHeight w:val="567"/>
        </w:trPr>
        <w:tc>
          <w:tcPr>
            <w:tcW w:w="1418" w:type="dxa"/>
          </w:tcPr>
          <w:p w14:paraId="122E0B99" w14:textId="77777777" w:rsidR="00832E3B" w:rsidRDefault="00832E3B"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Pr>
          <w:p w14:paraId="0B7F97BF" w14:textId="1A71BC33" w:rsid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{{a.variant_desc_cn|e}}{{a.variant_interpret_cn|e}}</w:t>
            </w:r>
          </w:p>
        </w:tc>
      </w:tr>
      <w:tr w:rsidR="00832E3B" w14:paraId="6E8EA20F" w14:textId="77777777" w:rsidTr="00CD58F8">
        <w:trPr>
          <w:trHeight w:val="567"/>
        </w:trPr>
        <w:tc>
          <w:tcPr>
            <w:tcW w:w="1418" w:type="dxa"/>
          </w:tcPr>
          <w:p w14:paraId="7BDD61C9" w14:textId="77777777" w:rsidR="00832E3B" w:rsidRDefault="00832E3B"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Pr>
          <w:p w14:paraId="1BC2C4C5"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{%p if a.evi_sum.evi_split.Predictive %}</w:t>
            </w:r>
          </w:p>
          <w:p w14:paraId="1A038253"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{%p for b in a.evi_sum.evi_split.Predictive%}</w:t>
            </w:r>
          </w:p>
          <w:p w14:paraId="13AB6BF1"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b/>
                <w:bCs/>
                <w:color w:val="0070C0"/>
                <w:sz w:val="17"/>
                <w:szCs w:val="17"/>
              </w:rPr>
              <w:t>{{b.regimen_name}}</w:t>
            </w:r>
            <w:r w:rsidRPr="00832E3B">
              <w:rPr>
                <w:rFonts w:ascii="Times New Roman" w:eastAsia="微软雅黑" w:hAnsi="Times New Roman" w:cs="Times New Roman"/>
                <w:b/>
                <w:bCs/>
                <w:color w:val="0070C0"/>
                <w:sz w:val="17"/>
                <w:szCs w:val="17"/>
              </w:rPr>
              <w:t>：</w:t>
            </w:r>
            <w:r w:rsidRPr="00832E3B">
              <w:rPr>
                <w:rFonts w:ascii="Times New Roman" w:eastAsia="微软雅黑" w:hAnsi="Times New Roman" w:cs="Times New Roman"/>
                <w:sz w:val="17"/>
                <w:szCs w:val="17"/>
              </w:rPr>
              <w:t>{{b.evi_interpretation|e}}</w:t>
            </w:r>
          </w:p>
          <w:p w14:paraId="3258C276"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{%p endfor%}</w:t>
            </w:r>
          </w:p>
          <w:p w14:paraId="1228EE67"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{%p else%}</w:t>
            </w:r>
          </w:p>
          <w:p w14:paraId="474EAE79" w14:textId="77777777" w:rsidR="00832E3B" w:rsidRP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w:t>
            </w:r>
          </w:p>
          <w:p w14:paraId="76FD4D62" w14:textId="3088359E" w:rsidR="00832E3B" w:rsidRDefault="00832E3B" w:rsidP="00286228">
            <w:pPr>
              <w:rPr>
                <w:rFonts w:ascii="Times New Roman" w:eastAsia="微软雅黑" w:hAnsi="Times New Roman" w:cs="Times New Roman"/>
                <w:sz w:val="17"/>
                <w:szCs w:val="17"/>
              </w:rPr>
            </w:pPr>
            <w:r w:rsidRPr="00832E3B">
              <w:rPr>
                <w:rFonts w:ascii="Times New Roman" w:eastAsia="微软雅黑" w:hAnsi="Times New Roman" w:cs="Times New Roman"/>
                <w:sz w:val="17"/>
                <w:szCs w:val="17"/>
              </w:rPr>
              <w:t>{%p endif%}</w:t>
            </w:r>
          </w:p>
        </w:tc>
      </w:tr>
      <w:tr w:rsidR="00832E3B" w14:paraId="02168F37" w14:textId="77777777" w:rsidTr="00CD58F8">
        <w:trPr>
          <w:trHeight w:val="567"/>
        </w:trPr>
        <w:tc>
          <w:tcPr>
            <w:tcW w:w="1418" w:type="dxa"/>
            <w:tcBorders>
              <w:bottom w:val="single" w:sz="4" w:space="0" w:color="000000"/>
            </w:tcBorders>
          </w:tcPr>
          <w:p w14:paraId="70EC0438" w14:textId="77777777" w:rsidR="00832E3B" w:rsidRDefault="00832E3B"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bottom w:val="single" w:sz="4" w:space="0" w:color="000000"/>
            </w:tcBorders>
          </w:tcPr>
          <w:p w14:paraId="296AD267" w14:textId="55A01012" w:rsidR="00832E3B" w:rsidRDefault="00832E3B" w:rsidP="00286228">
            <w:pPr>
              <w:rPr>
                <w:rFonts w:ascii="Times New Roman" w:eastAsia="微软雅黑" w:hAnsi="Times New Roman" w:cs="Times New Roman"/>
                <w:b/>
                <w:bCs/>
                <w:color w:val="0070C0"/>
                <w:sz w:val="17"/>
                <w:szCs w:val="17"/>
              </w:rPr>
            </w:pPr>
            <w:r w:rsidRPr="00832E3B">
              <w:rPr>
                <w:rFonts w:ascii="Times New Roman" w:eastAsia="微软雅黑" w:hAnsi="Times New Roman" w:cs="Times New Roman" w:hint="eastAsia"/>
                <w:sz w:val="17"/>
                <w:szCs w:val="17"/>
              </w:rPr>
              <w:t>配对样本分析证实该变异为体细胞变异，无遗传风险。</w:t>
            </w:r>
          </w:p>
        </w:tc>
      </w:tr>
    </w:tbl>
    <w:p w14:paraId="764248B9" w14:textId="77777777" w:rsidR="00832E3B" w:rsidRDefault="00832E3B" w:rsidP="00832E3B"/>
    <w:p w14:paraId="67ECD5A5" w14:textId="77777777" w:rsidR="00832E3B" w:rsidRDefault="00832E3B" w:rsidP="00832E3B">
      <w:r>
        <w:t>{%p endfor%}</w:t>
      </w:r>
    </w:p>
    <w:p w14:paraId="114330EA" w14:textId="03CCFF46" w:rsidR="00832E3B" w:rsidRPr="00832E3B" w:rsidRDefault="00832E3B" w:rsidP="00832E3B">
      <w:r>
        <w:t>{%p else%}</w:t>
      </w:r>
    </w:p>
    <w:tbl>
      <w:tblPr>
        <w:tblStyle w:val="-12"/>
        <w:tblW w:w="0" w:type="auto"/>
        <w:tblLayout w:type="fixed"/>
        <w:tblLook w:val="04A0" w:firstRow="1" w:lastRow="0" w:firstColumn="1" w:lastColumn="0" w:noHBand="0" w:noVBand="1"/>
      </w:tblPr>
      <w:tblGrid>
        <w:gridCol w:w="1418"/>
        <w:gridCol w:w="8914"/>
      </w:tblGrid>
      <w:tr w:rsidR="00C6619A" w14:paraId="452E18C8" w14:textId="77777777" w:rsidTr="00C6619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4F6D90"/>
          </w:tcPr>
          <w:p w14:paraId="00A7ECA5" w14:textId="77777777" w:rsidR="00C6619A" w:rsidRDefault="00417FDE">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C6619A" w14:paraId="0D2AE1E4" w14:textId="77777777" w:rsidTr="00C6619A">
        <w:trPr>
          <w:trHeight w:val="567"/>
        </w:trPr>
        <w:tc>
          <w:tcPr>
            <w:tcW w:w="1418" w:type="dxa"/>
          </w:tcPr>
          <w:p w14:paraId="14799C42" w14:textId="77777777" w:rsidR="00C6619A" w:rsidRDefault="00417FDE">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Pr>
          <w:p w14:paraId="186C48A0" w14:textId="77777777" w:rsidR="00C6619A" w:rsidRDefault="00417FDE">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C6619A" w14:paraId="71B518DC" w14:textId="77777777" w:rsidTr="00C6619A">
        <w:trPr>
          <w:trHeight w:val="567"/>
        </w:trPr>
        <w:tc>
          <w:tcPr>
            <w:tcW w:w="1418" w:type="dxa"/>
          </w:tcPr>
          <w:p w14:paraId="4128B168" w14:textId="77777777" w:rsidR="00C6619A" w:rsidRDefault="00417FDE">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Pr>
          <w:p w14:paraId="512ACADB" w14:textId="77777777" w:rsidR="00C6619A" w:rsidRDefault="00417FDE">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C6619A" w14:paraId="4CDEFD7C" w14:textId="77777777" w:rsidTr="00C6619A">
        <w:trPr>
          <w:trHeight w:val="567"/>
        </w:trPr>
        <w:tc>
          <w:tcPr>
            <w:tcW w:w="1418" w:type="dxa"/>
          </w:tcPr>
          <w:p w14:paraId="4B879FF0" w14:textId="77777777" w:rsidR="00C6619A" w:rsidRDefault="00417FDE">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Pr>
          <w:p w14:paraId="2D0FA94F" w14:textId="77777777" w:rsidR="00C6619A" w:rsidRDefault="00417FDE">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C6619A" w14:paraId="3569E635" w14:textId="77777777" w:rsidTr="00C6619A">
        <w:trPr>
          <w:trHeight w:val="567"/>
        </w:trPr>
        <w:tc>
          <w:tcPr>
            <w:tcW w:w="1418" w:type="dxa"/>
            <w:tcBorders>
              <w:bottom w:val="single" w:sz="4" w:space="0" w:color="000000"/>
            </w:tcBorders>
          </w:tcPr>
          <w:p w14:paraId="21AF6A52" w14:textId="77777777" w:rsidR="00C6619A" w:rsidRDefault="00417FDE">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bottom w:val="single" w:sz="4" w:space="0" w:color="000000"/>
            </w:tcBorders>
          </w:tcPr>
          <w:p w14:paraId="618E9152" w14:textId="77777777" w:rsidR="00C6619A" w:rsidRDefault="00417FDE">
            <w:pPr>
              <w:spacing w:line="240" w:lineRule="exact"/>
              <w:rPr>
                <w:rFonts w:ascii="Times New Roman" w:eastAsia="微软雅黑" w:hAnsi="Times New Roman" w:cs="Times New Roman"/>
                <w:b/>
                <w:bCs/>
                <w:color w:val="0070C0"/>
                <w:sz w:val="17"/>
                <w:szCs w:val="17"/>
              </w:rPr>
            </w:pPr>
            <w:r>
              <w:rPr>
                <w:rFonts w:ascii="Times New Roman" w:eastAsia="微软雅黑" w:hAnsi="Times New Roman" w:cs="Times New Roman"/>
                <w:sz w:val="17"/>
                <w:szCs w:val="17"/>
              </w:rPr>
              <w:t>-</w:t>
            </w:r>
          </w:p>
        </w:tc>
      </w:tr>
    </w:tbl>
    <w:p w14:paraId="06DF2844" w14:textId="77777777" w:rsidR="00832E3B" w:rsidRPr="00832E3B" w:rsidRDefault="00832E3B" w:rsidP="00832E3B">
      <w:pPr>
        <w:adjustRightInd w:val="0"/>
        <w:snapToGrid w:val="0"/>
        <w:spacing w:line="240" w:lineRule="exact"/>
        <w:rPr>
          <w:rFonts w:ascii="Times New Roman" w:eastAsia="微软雅黑" w:hAnsi="Times New Roman" w:cs="Times New Roman"/>
          <w:sz w:val="16"/>
          <w:szCs w:val="16"/>
        </w:rPr>
      </w:pPr>
    </w:p>
    <w:p w14:paraId="40C71FF4" w14:textId="3A1862AA" w:rsidR="00832E3B" w:rsidRDefault="00832E3B" w:rsidP="00832E3B">
      <w:pPr>
        <w:adjustRightInd w:val="0"/>
        <w:snapToGrid w:val="0"/>
        <w:spacing w:line="240" w:lineRule="exact"/>
        <w:rPr>
          <w:rFonts w:ascii="Times New Roman" w:eastAsia="微软雅黑" w:hAnsi="Times New Roman" w:cs="Times New Roman"/>
          <w:sz w:val="16"/>
          <w:szCs w:val="16"/>
        </w:rPr>
      </w:pPr>
      <w:r w:rsidRPr="00832E3B">
        <w:rPr>
          <w:rFonts w:ascii="Times New Roman" w:eastAsia="微软雅黑" w:hAnsi="Times New Roman" w:cs="Times New Roman"/>
          <w:sz w:val="16"/>
          <w:szCs w:val="16"/>
        </w:rPr>
        <w:t>{%p endif%}</w:t>
      </w:r>
    </w:p>
    <w:p w14:paraId="3AB15CEA" w14:textId="48F6D7F1" w:rsidR="00C6619A" w:rsidRDefault="00417FDE">
      <w:pPr>
        <w:adjustRightInd w:val="0"/>
        <w:snapToGrid w:val="0"/>
        <w:spacing w:line="240" w:lineRule="exact"/>
        <w:rPr>
          <w:rFonts w:ascii="Times New Roman" w:eastAsia="微软雅黑" w:hAnsi="Times New Roman" w:cs="Times New Roman"/>
          <w:sz w:val="16"/>
          <w:szCs w:val="16"/>
        </w:rPr>
      </w:pPr>
      <w:r>
        <w:rPr>
          <w:rFonts w:ascii="Times New Roman" w:eastAsia="微软雅黑" w:hAnsi="Times New Roman" w:cs="Times New Roman"/>
          <w:sz w:val="16"/>
          <w:szCs w:val="16"/>
        </w:rPr>
        <w:t>注：本部分仅对解读为</w:t>
      </w:r>
      <w:r>
        <w:rPr>
          <w:rFonts w:ascii="Times New Roman" w:eastAsia="微软雅黑" w:hAnsi="Times New Roman" w:cs="Times New Roman"/>
          <w:sz w:val="16"/>
          <w:szCs w:val="16"/>
        </w:rPr>
        <w:t>I</w:t>
      </w:r>
      <w:r>
        <w:rPr>
          <w:rFonts w:ascii="Times New Roman" w:eastAsia="微软雅黑" w:hAnsi="Times New Roman" w:cs="Times New Roman"/>
          <w:sz w:val="16"/>
          <w:szCs w:val="16"/>
        </w:rPr>
        <w:t>类</w:t>
      </w:r>
      <w:r>
        <w:rPr>
          <w:rFonts w:ascii="Times New Roman" w:eastAsia="微软雅黑" w:hAnsi="Times New Roman" w:cs="Times New Roman"/>
          <w:sz w:val="16"/>
          <w:szCs w:val="16"/>
        </w:rPr>
        <w:t>-</w:t>
      </w:r>
      <w:r>
        <w:rPr>
          <w:rFonts w:ascii="Times New Roman" w:eastAsia="微软雅黑" w:hAnsi="Times New Roman" w:cs="Times New Roman"/>
          <w:sz w:val="16"/>
          <w:szCs w:val="16"/>
        </w:rPr>
        <w:t>强临床意义、</w:t>
      </w:r>
      <w:r>
        <w:rPr>
          <w:rFonts w:ascii="Times New Roman" w:eastAsia="微软雅黑" w:hAnsi="Times New Roman" w:cs="Times New Roman"/>
          <w:sz w:val="16"/>
          <w:szCs w:val="16"/>
        </w:rPr>
        <w:t>II</w:t>
      </w:r>
      <w:r>
        <w:rPr>
          <w:rFonts w:ascii="Times New Roman" w:eastAsia="微软雅黑" w:hAnsi="Times New Roman" w:cs="Times New Roman"/>
          <w:sz w:val="16"/>
          <w:szCs w:val="16"/>
        </w:rPr>
        <w:t>类</w:t>
      </w:r>
      <w:r>
        <w:rPr>
          <w:rFonts w:ascii="Times New Roman" w:eastAsia="微软雅黑" w:hAnsi="Times New Roman" w:cs="Times New Roman"/>
          <w:sz w:val="16"/>
          <w:szCs w:val="16"/>
        </w:rPr>
        <w:t>-</w:t>
      </w:r>
      <w:r>
        <w:rPr>
          <w:rFonts w:ascii="Times New Roman" w:eastAsia="微软雅黑" w:hAnsi="Times New Roman" w:cs="Times New Roman"/>
          <w:sz w:val="16"/>
          <w:szCs w:val="16"/>
        </w:rPr>
        <w:t>潜在临床意义的变异进行详细解读。</w:t>
      </w:r>
    </w:p>
    <w:p w14:paraId="414658CC" w14:textId="77777777" w:rsidR="00C6619A" w:rsidRDefault="00C6619A">
      <w:pPr>
        <w:rPr>
          <w:rFonts w:ascii="Times New Roman" w:eastAsia="微软雅黑" w:hAnsi="Times New Roman" w:cs="Times New Roman"/>
          <w:sz w:val="16"/>
          <w:szCs w:val="16"/>
        </w:rPr>
      </w:pPr>
    </w:p>
    <w:p w14:paraId="42C95124" w14:textId="30F12DAA"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2.2 </w:t>
      </w:r>
      <w:r>
        <w:rPr>
          <w:rFonts w:ascii="Times New Roman" w:eastAsia="微软雅黑" w:hAnsi="Times New Roman" w:cs="Times New Roman"/>
          <w:color w:val="4F6D90"/>
          <w:sz w:val="21"/>
          <w:szCs w:val="21"/>
        </w:rPr>
        <w:t>致病性、疑似致病性胚系变异详细解读</w:t>
      </w:r>
    </w:p>
    <w:p w14:paraId="221A9C81" w14:textId="77777777" w:rsidR="00245FF2" w:rsidRPr="008E10E7" w:rsidRDefault="00245FF2" w:rsidP="00245FF2">
      <w:r w:rsidRPr="00A55040">
        <w:rPr>
          <w:highlight w:val="magenta"/>
        </w:rPr>
        <w:t>{%p if judge_brca_cnv == “mlpa”%}</w:t>
      </w:r>
    </w:p>
    <w:p w14:paraId="48F2D2C3" w14:textId="3BDFF828" w:rsidR="00245FF2" w:rsidRDefault="00245FF2" w:rsidP="00245FF2">
      <w:r>
        <w:t>{%p if var_brca.snv_m.B1_G_L5+ var_brca.snv_m.B2_G_L5 + var_brca.mlpa_v2.B1_mlpa_L5 + var_brca.mlpa_v2.B2_mlpa_L5 + var_brca.snv_m.B1_G_L4+ var_brca.snv_m.B2_G_L4 + var_brca.mlpa_v2.B1_mlpa_L4 + var_brca.mlpa_v2.B2_mlpa_L4 %}</w:t>
      </w:r>
    </w:p>
    <w:p w14:paraId="2F719EF6" w14:textId="268C67D8" w:rsidR="00245FF2" w:rsidRPr="00245FF2" w:rsidRDefault="00245FF2" w:rsidP="00245FF2">
      <w:r>
        <w:t xml:space="preserve">{%p for a in var_brca.snv_m.B1_G_L5+ var_brca.snv_m.B2_G_L5 + var_brca.mlpa_v2.B1_mlpa_L5 + var_brca.mlpa_v2.B2_mlpa_L5 + var_brca.snv_m.B1_G_L4+ var_brca.snv_m.B2_G_L4 + var_brca.mlpa_v2.B1_mlpa_L4 </w:t>
      </w:r>
      <w:r>
        <w:lastRenderedPageBreak/>
        <w:t>+ var_brca.mlpa_v2.B2_mlpa_L4 %}</w:t>
      </w:r>
    </w:p>
    <w:tbl>
      <w:tblPr>
        <w:tblW w:w="0" w:type="auto"/>
        <w:jc w:val="center"/>
        <w:tblLayout w:type="fixed"/>
        <w:tblLook w:val="04A0" w:firstRow="1" w:lastRow="0" w:firstColumn="1" w:lastColumn="0" w:noHBand="0" w:noVBand="1"/>
      </w:tblPr>
      <w:tblGrid>
        <w:gridCol w:w="1418"/>
        <w:gridCol w:w="8914"/>
      </w:tblGrid>
      <w:tr w:rsidR="00C6619A" w14:paraId="27019B1D"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403AB369" w14:textId="3395601F" w:rsidR="00C6619A" w:rsidRDefault="00245FF2">
            <w:pPr>
              <w:ind w:firstLine="360"/>
              <w:jc w:val="center"/>
              <w:rPr>
                <w:rFonts w:ascii="Times New Roman" w:eastAsia="微软雅黑" w:hAnsi="Times New Roman" w:cs="Times New Roman"/>
                <w:b/>
                <w:bCs/>
                <w:color w:val="FFFFFF" w:themeColor="background1"/>
                <w:sz w:val="18"/>
                <w:szCs w:val="18"/>
              </w:rPr>
            </w:pPr>
            <w:r w:rsidRPr="00245FF2">
              <w:rPr>
                <w:rFonts w:ascii="Times New Roman" w:eastAsia="微软雅黑" w:hAnsi="Times New Roman" w:cs="Times New Roman"/>
                <w:b/>
                <w:bCs/>
                <w:i/>
                <w:iCs/>
                <w:color w:val="FFFFFF" w:themeColor="background1"/>
                <w:sz w:val="18"/>
                <w:szCs w:val="18"/>
              </w:rPr>
              <w:t>{{a.gene_symbol}}</w:t>
            </w:r>
            <w:r w:rsidRPr="00245FF2">
              <w:rPr>
                <w:rFonts w:ascii="Times New Roman" w:eastAsia="微软雅黑" w:hAnsi="Times New Roman" w:cs="Times New Roman"/>
                <w:b/>
                <w:bCs/>
                <w:color w:val="FFFFFF" w:themeColor="background1"/>
                <w:sz w:val="18"/>
                <w:szCs w:val="18"/>
              </w:rPr>
              <w:t xml:space="preserve"> {%if a.type==”Loss”%}{{a.value}} del{% elif a.type==”Gain”%}{{a.value}} dup{% else%}{{a.gene_region}} {{a.hgvs_c}}{%if a.hgvs_p!=”p.?”%} {{a.hgvs_p}}{%endif%}{%endif%}</w:t>
            </w:r>
          </w:p>
        </w:tc>
      </w:tr>
      <w:tr w:rsidR="00C6619A" w14:paraId="3D1A5774"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A86475" w14:textId="77777777" w:rsidR="00C6619A" w:rsidRDefault="00417FDE">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E228377" w14:textId="4626A755" w:rsidR="00C6619A" w:rsidRDefault="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{{a.gene_function|e}}</w:t>
            </w:r>
          </w:p>
        </w:tc>
      </w:tr>
      <w:tr w:rsidR="00C6619A" w14:paraId="12B3C2E3"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99D448" w14:textId="77777777" w:rsidR="00C6619A" w:rsidRDefault="00417FDE">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671B183" w14:textId="0586F729" w:rsidR="00C6619A" w:rsidRDefault="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{{a.variant_desc_cn|e}}{{a.variant_interpret_cn|e}}</w:t>
            </w:r>
            <w:r w:rsidRPr="00245FF2">
              <w:rPr>
                <w:rFonts w:ascii="Times New Roman" w:eastAsia="微软雅黑" w:hAnsi="Times New Roman" w:cs="Times New Roman"/>
                <w:sz w:val="17"/>
                <w:szCs w:val="17"/>
              </w:rPr>
              <w:t>因此，该变异为</w:t>
            </w:r>
            <w:r w:rsidRPr="00245FF2">
              <w:rPr>
                <w:rFonts w:ascii="Times New Roman" w:eastAsia="微软雅黑" w:hAnsi="Times New Roman" w:cs="Times New Roman"/>
                <w:sz w:val="17"/>
                <w:szCs w:val="17"/>
              </w:rPr>
              <w:t>{%if a.clinic_num_g==4%}</w:t>
            </w:r>
            <w:r w:rsidRPr="00245FF2">
              <w:rPr>
                <w:rFonts w:ascii="Times New Roman" w:eastAsia="微软雅黑" w:hAnsi="Times New Roman" w:cs="Times New Roman"/>
                <w:sz w:val="17"/>
                <w:szCs w:val="17"/>
              </w:rPr>
              <w:t>疑似致病性变异。</w:t>
            </w:r>
            <w:r w:rsidRPr="00245FF2">
              <w:rPr>
                <w:rFonts w:ascii="Times New Roman" w:eastAsia="微软雅黑" w:hAnsi="Times New Roman" w:cs="Times New Roman"/>
                <w:sz w:val="17"/>
                <w:szCs w:val="17"/>
              </w:rPr>
              <w:t>{%elif a.clinic_num_g==5%}</w:t>
            </w:r>
            <w:r w:rsidRPr="00245FF2">
              <w:rPr>
                <w:rFonts w:ascii="Times New Roman" w:eastAsia="微软雅黑" w:hAnsi="Times New Roman" w:cs="Times New Roman"/>
                <w:sz w:val="17"/>
                <w:szCs w:val="17"/>
              </w:rPr>
              <w:t>致病性变异。</w:t>
            </w:r>
            <w:r w:rsidRPr="00245FF2">
              <w:rPr>
                <w:rFonts w:ascii="Times New Roman" w:eastAsia="微软雅黑" w:hAnsi="Times New Roman" w:cs="Times New Roman"/>
                <w:sz w:val="17"/>
                <w:szCs w:val="17"/>
              </w:rPr>
              <w:t>{%else%}</w:t>
            </w:r>
            <w:r w:rsidRPr="00245FF2">
              <w:rPr>
                <w:rFonts w:ascii="Times New Roman" w:eastAsia="微软雅黑" w:hAnsi="Times New Roman" w:cs="Times New Roman"/>
                <w:sz w:val="17"/>
                <w:szCs w:val="17"/>
              </w:rPr>
              <w:t>意义不明确变异。</w:t>
            </w:r>
            <w:r w:rsidRPr="00245FF2">
              <w:rPr>
                <w:rFonts w:ascii="Times New Roman" w:eastAsia="微软雅黑" w:hAnsi="Times New Roman" w:cs="Times New Roman"/>
                <w:sz w:val="17"/>
                <w:szCs w:val="17"/>
              </w:rPr>
              <w:t>{%endif%}</w:t>
            </w:r>
          </w:p>
        </w:tc>
      </w:tr>
      <w:tr w:rsidR="00C6619A" w14:paraId="210FF73B"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5483F35" w14:textId="77777777" w:rsidR="00C6619A" w:rsidRDefault="00417FDE">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4D283A"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if (a.clinic_num_g==4 or a.clinic_num_g==5) and a.evi_sum.evi_split.Predictive %}</w:t>
            </w:r>
          </w:p>
          <w:p w14:paraId="490D1036"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for b in a.evi_sum.evi_split.Predictive%}</w:t>
            </w:r>
          </w:p>
          <w:p w14:paraId="1533CAFA"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b/>
                <w:bCs/>
                <w:color w:val="0070C0"/>
                <w:sz w:val="17"/>
                <w:szCs w:val="17"/>
              </w:rPr>
              <w:t>{{b.regimen_name}}</w:t>
            </w:r>
            <w:r w:rsidRPr="00245FF2">
              <w:rPr>
                <w:rFonts w:ascii="Times New Roman" w:eastAsia="微软雅黑" w:hAnsi="Times New Roman" w:cs="Times New Roman"/>
                <w:b/>
                <w:bCs/>
                <w:color w:val="0070C0"/>
                <w:sz w:val="17"/>
                <w:szCs w:val="17"/>
              </w:rPr>
              <w:t>：</w:t>
            </w:r>
            <w:r w:rsidRPr="00245FF2">
              <w:rPr>
                <w:rFonts w:ascii="Times New Roman" w:eastAsia="微软雅黑" w:hAnsi="Times New Roman" w:cs="Times New Roman"/>
                <w:sz w:val="17"/>
                <w:szCs w:val="17"/>
              </w:rPr>
              <w:t>{{b.evi_interpretation|e}}</w:t>
            </w:r>
          </w:p>
          <w:p w14:paraId="7EFE86BF"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endfor%}</w:t>
            </w:r>
          </w:p>
          <w:p w14:paraId="05845ADB"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else%}</w:t>
            </w:r>
          </w:p>
          <w:p w14:paraId="419E34A3"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
          <w:p w14:paraId="1667A41F" w14:textId="6D562A14" w:rsid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endif%}</w:t>
            </w:r>
          </w:p>
        </w:tc>
      </w:tr>
      <w:tr w:rsidR="00C6619A" w14:paraId="54AD4787" w14:textId="77777777">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7C8C4E39" w14:textId="77777777" w:rsidR="00C6619A" w:rsidRDefault="00417FDE">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0EC0A7A2"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if a.clinic_num_g==4 or a.clinic_num_g==5%}</w:t>
            </w:r>
          </w:p>
          <w:p w14:paraId="0FEBA807"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for b in a.evi_sum.evi_split.Predisposing%}</w:t>
            </w:r>
          </w:p>
          <w:p w14:paraId="5E99D488"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{{b.evi_interpretation|e}}</w:t>
            </w:r>
          </w:p>
          <w:p w14:paraId="4E7B43E4"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endfor%}</w:t>
            </w:r>
          </w:p>
          <w:p w14:paraId="69E85D8A"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p w14:paraId="12595D90"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else%}</w:t>
            </w:r>
          </w:p>
          <w:p w14:paraId="09671C68" w14:textId="77777777" w:rsidR="00245FF2" w:rsidRP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
          <w:p w14:paraId="35F35FC1" w14:textId="53B97302" w:rsidR="00C6619A"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endif%}</w:t>
            </w:r>
          </w:p>
        </w:tc>
      </w:tr>
    </w:tbl>
    <w:p w14:paraId="78DDF958" w14:textId="77777777" w:rsidR="00245FF2" w:rsidRPr="00245FF2" w:rsidRDefault="00245FF2" w:rsidP="00245FF2">
      <w:pPr>
        <w:rPr>
          <w:rFonts w:ascii="Times New Roman" w:eastAsia="微软雅黑" w:hAnsi="Times New Roman" w:cs="Times New Roman"/>
          <w:color w:val="000000" w:themeColor="text1"/>
          <w:sz w:val="16"/>
          <w:szCs w:val="16"/>
        </w:rPr>
      </w:pPr>
    </w:p>
    <w:p w14:paraId="76B39522" w14:textId="77777777" w:rsidR="00245FF2" w:rsidRP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endfor%}</w:t>
      </w:r>
    </w:p>
    <w:p w14:paraId="0B0A23EB" w14:textId="12CD13C4"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245FF2" w14:paraId="5B9860CB"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08FC8C20" w14:textId="1C71A723" w:rsidR="00245FF2" w:rsidRDefault="00245FF2" w:rsidP="00CD58F8">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i/>
                <w:iCs/>
                <w:color w:val="FFFFFF" w:themeColor="background1"/>
                <w:sz w:val="18"/>
                <w:szCs w:val="18"/>
              </w:rPr>
              <w:t>-</w:t>
            </w:r>
          </w:p>
        </w:tc>
      </w:tr>
      <w:tr w:rsidR="00245FF2" w14:paraId="70692297" w14:textId="77777777" w:rsidTr="00CD58F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C63C49"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03B5FA" w14:textId="70401BA7"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6FF9B37C"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60F4EB"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A08ACC" w14:textId="35F05750"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3AF5493F"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79428"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66139DA" w14:textId="531CBCCB"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5C2ABD96" w14:textId="77777777" w:rsidTr="00CD58F8">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6F07C2B0"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1500D652" w14:textId="20F0EAA0"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627B4360" w14:textId="77777777" w:rsidR="00245FF2" w:rsidRPr="00245FF2" w:rsidRDefault="00245FF2" w:rsidP="00245FF2">
      <w:pPr>
        <w:rPr>
          <w:rFonts w:ascii="Times New Roman" w:eastAsia="微软雅黑" w:hAnsi="Times New Roman" w:cs="Times New Roman"/>
          <w:color w:val="000000" w:themeColor="text1"/>
          <w:sz w:val="16"/>
          <w:szCs w:val="16"/>
        </w:rPr>
      </w:pPr>
    </w:p>
    <w:p w14:paraId="607C13D4" w14:textId="4BD9869C"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endif%}</w:t>
      </w:r>
    </w:p>
    <w:p w14:paraId="75F44E66" w14:textId="52BDE564" w:rsidR="00245FF2" w:rsidRDefault="00245FF2" w:rsidP="00245FF2">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69E3BFE6" w14:textId="77777777" w:rsidR="00245FF2" w:rsidRDefault="00245FF2" w:rsidP="00245FF2">
      <w:r>
        <w:t>{%p if var_brca.snv_m.B1_G_L5+ var_brca.snv_m.B2_G_L5 + var_brca.gcnv_v2.B1_gcnv_L5 + var_brca.gcnv_v2.B2_gcnv_L5 + var_brca.snv_m.B1_G_L4+ var_brca.snv_m.B2_G_L4 + var_brca.gcnv_v2.B1_gcnv_L4 + var_brca.gcnv_v2.B2_gcnv_L4%}</w:t>
      </w:r>
    </w:p>
    <w:p w14:paraId="66C16C9B" w14:textId="6145DA9B" w:rsidR="00245FF2" w:rsidRPr="00245FF2" w:rsidRDefault="00245FF2" w:rsidP="00245FF2">
      <w:r>
        <w:t>{%p for a in var_brca.snv_m.B1_G_L5+ var_brca.snv_m.B2_G_L5 + var_brca.gcnv_v2.B1_gcnv_L5 + var_brca.gcnv_v2.B2_gcnv_L5 + var_brca.snv_m.B1_G_L4+ var_brca.snv_m.B2_G_L4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245FF2" w14:paraId="652F0064"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25706DBF" w14:textId="77777777" w:rsidR="00245FF2" w:rsidRDefault="00245FF2" w:rsidP="00CD58F8">
            <w:pPr>
              <w:ind w:firstLine="360"/>
              <w:jc w:val="center"/>
              <w:rPr>
                <w:rFonts w:ascii="Times New Roman" w:eastAsia="微软雅黑" w:hAnsi="Times New Roman" w:cs="Times New Roman"/>
                <w:b/>
                <w:bCs/>
                <w:color w:val="FFFFFF" w:themeColor="background1"/>
                <w:sz w:val="18"/>
                <w:szCs w:val="18"/>
              </w:rPr>
            </w:pPr>
            <w:r w:rsidRPr="00245FF2">
              <w:rPr>
                <w:rFonts w:ascii="Times New Roman" w:eastAsia="微软雅黑" w:hAnsi="Times New Roman" w:cs="Times New Roman"/>
                <w:b/>
                <w:bCs/>
                <w:i/>
                <w:iCs/>
                <w:color w:val="FFFFFF" w:themeColor="background1"/>
                <w:sz w:val="18"/>
                <w:szCs w:val="18"/>
              </w:rPr>
              <w:lastRenderedPageBreak/>
              <w:t>{{a.gene_symbol}}</w:t>
            </w:r>
            <w:r w:rsidRPr="00245FF2">
              <w:rPr>
                <w:rFonts w:ascii="Times New Roman" w:eastAsia="微软雅黑" w:hAnsi="Times New Roman" w:cs="Times New Roman"/>
                <w:b/>
                <w:bCs/>
                <w:color w:val="FFFFFF" w:themeColor="background1"/>
                <w:sz w:val="18"/>
                <w:szCs w:val="18"/>
              </w:rPr>
              <w:t xml:space="preserve"> {%if a.type==”Loss”%}{{a.value}} del{% elif a.type==”Gain”%}{{a.value}} dup{% else%}{{a.gene_region}} {{a.hgvs_c}}{%if a.hgvs_p!=”p.?”%} {{a.hgvs_p}}{%endif%}{%endif%}</w:t>
            </w:r>
          </w:p>
        </w:tc>
      </w:tr>
      <w:tr w:rsidR="00245FF2" w14:paraId="4331567A" w14:textId="77777777" w:rsidTr="00CD58F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2EEB85"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0E3C6F"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{{a.gene_function|e}}</w:t>
            </w:r>
          </w:p>
        </w:tc>
      </w:tr>
      <w:tr w:rsidR="00245FF2" w14:paraId="0F124B27"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CF4C3A"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9AC38F7"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{{a.variant_desc_cn|e}}{{a.variant_interpret_cn|e}}</w:t>
            </w:r>
            <w:r w:rsidRPr="00245FF2">
              <w:rPr>
                <w:rFonts w:ascii="Times New Roman" w:eastAsia="微软雅黑" w:hAnsi="Times New Roman" w:cs="Times New Roman"/>
                <w:sz w:val="17"/>
                <w:szCs w:val="17"/>
              </w:rPr>
              <w:t>因此，该变异为</w:t>
            </w:r>
            <w:r w:rsidRPr="00245FF2">
              <w:rPr>
                <w:rFonts w:ascii="Times New Roman" w:eastAsia="微软雅黑" w:hAnsi="Times New Roman" w:cs="Times New Roman"/>
                <w:sz w:val="17"/>
                <w:szCs w:val="17"/>
              </w:rPr>
              <w:t>{%if a.clinic_num_g==4%}</w:t>
            </w:r>
            <w:r w:rsidRPr="00245FF2">
              <w:rPr>
                <w:rFonts w:ascii="Times New Roman" w:eastAsia="微软雅黑" w:hAnsi="Times New Roman" w:cs="Times New Roman"/>
                <w:sz w:val="17"/>
                <w:szCs w:val="17"/>
              </w:rPr>
              <w:t>疑似致病性变异。</w:t>
            </w:r>
            <w:r w:rsidRPr="00245FF2">
              <w:rPr>
                <w:rFonts w:ascii="Times New Roman" w:eastAsia="微软雅黑" w:hAnsi="Times New Roman" w:cs="Times New Roman"/>
                <w:sz w:val="17"/>
                <w:szCs w:val="17"/>
              </w:rPr>
              <w:t>{%elif a.clinic_num_g==5%}</w:t>
            </w:r>
            <w:r w:rsidRPr="00245FF2">
              <w:rPr>
                <w:rFonts w:ascii="Times New Roman" w:eastAsia="微软雅黑" w:hAnsi="Times New Roman" w:cs="Times New Roman"/>
                <w:sz w:val="17"/>
                <w:szCs w:val="17"/>
              </w:rPr>
              <w:t>致病性变异。</w:t>
            </w:r>
            <w:r w:rsidRPr="00245FF2">
              <w:rPr>
                <w:rFonts w:ascii="Times New Roman" w:eastAsia="微软雅黑" w:hAnsi="Times New Roman" w:cs="Times New Roman"/>
                <w:sz w:val="17"/>
                <w:szCs w:val="17"/>
              </w:rPr>
              <w:t>{%else%}</w:t>
            </w:r>
            <w:r w:rsidRPr="00245FF2">
              <w:rPr>
                <w:rFonts w:ascii="Times New Roman" w:eastAsia="微软雅黑" w:hAnsi="Times New Roman" w:cs="Times New Roman"/>
                <w:sz w:val="17"/>
                <w:szCs w:val="17"/>
              </w:rPr>
              <w:t>意义不明确变异。</w:t>
            </w:r>
            <w:r w:rsidRPr="00245FF2">
              <w:rPr>
                <w:rFonts w:ascii="Times New Roman" w:eastAsia="微软雅黑" w:hAnsi="Times New Roman" w:cs="Times New Roman"/>
                <w:sz w:val="17"/>
                <w:szCs w:val="17"/>
              </w:rPr>
              <w:t>{%endif%}</w:t>
            </w:r>
          </w:p>
        </w:tc>
      </w:tr>
      <w:tr w:rsidR="00245FF2" w14:paraId="2DDD35E2"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D9CE77"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DD28704"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if (a.clinic_num_g==4 or a.clinic_num_g==5) and a.evi_sum.evi_split.Predictive %}</w:t>
            </w:r>
          </w:p>
          <w:p w14:paraId="109291DA"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for b in a.evi_sum.evi_split.Predictive%}</w:t>
            </w:r>
          </w:p>
          <w:p w14:paraId="61F2132A"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b/>
                <w:bCs/>
                <w:color w:val="0070C0"/>
                <w:sz w:val="17"/>
                <w:szCs w:val="17"/>
              </w:rPr>
              <w:t>{{b.regimen_name}}</w:t>
            </w:r>
            <w:r w:rsidRPr="00245FF2">
              <w:rPr>
                <w:rFonts w:ascii="Times New Roman" w:eastAsia="微软雅黑" w:hAnsi="Times New Roman" w:cs="Times New Roman"/>
                <w:b/>
                <w:bCs/>
                <w:color w:val="0070C0"/>
                <w:sz w:val="17"/>
                <w:szCs w:val="17"/>
              </w:rPr>
              <w:t>：</w:t>
            </w:r>
            <w:r w:rsidRPr="00245FF2">
              <w:rPr>
                <w:rFonts w:ascii="Times New Roman" w:eastAsia="微软雅黑" w:hAnsi="Times New Roman" w:cs="Times New Roman"/>
                <w:sz w:val="17"/>
                <w:szCs w:val="17"/>
              </w:rPr>
              <w:t>{{b.evi_interpretation|e}}</w:t>
            </w:r>
          </w:p>
          <w:p w14:paraId="1ED60A3A"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endfor%}</w:t>
            </w:r>
          </w:p>
          <w:p w14:paraId="14530FFD"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else%}</w:t>
            </w:r>
          </w:p>
          <w:p w14:paraId="51992A3C"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
          <w:p w14:paraId="7BF62B04"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endif%}</w:t>
            </w:r>
          </w:p>
        </w:tc>
      </w:tr>
      <w:tr w:rsidR="00245FF2" w14:paraId="7079255B" w14:textId="77777777" w:rsidTr="00CD58F8">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1A68FBA4"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88A8291"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if a.clinic_num_g==4 or a.clinic_num_g==5%}</w:t>
            </w:r>
          </w:p>
          <w:p w14:paraId="04BFD32A"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for b in a.evi_sum.evi_split.Predisposing%}</w:t>
            </w:r>
          </w:p>
          <w:p w14:paraId="4E14A79B"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{{b.evi_interpretation|e}}</w:t>
            </w:r>
          </w:p>
          <w:p w14:paraId="096ECBBD"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endfor%}</w:t>
            </w:r>
          </w:p>
          <w:p w14:paraId="7A8AD0BF"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p w14:paraId="3A772D58"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else%}</w:t>
            </w:r>
          </w:p>
          <w:p w14:paraId="0913497C" w14:textId="77777777" w:rsidR="00245FF2" w:rsidRP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w:t>
            </w:r>
          </w:p>
          <w:p w14:paraId="43F6DC95"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{%p endif%}</w:t>
            </w:r>
          </w:p>
        </w:tc>
      </w:tr>
    </w:tbl>
    <w:p w14:paraId="729AFD1B" w14:textId="77777777" w:rsidR="00245FF2" w:rsidRPr="00245FF2" w:rsidRDefault="00245FF2" w:rsidP="00245FF2">
      <w:pPr>
        <w:rPr>
          <w:rFonts w:ascii="Times New Roman" w:eastAsia="微软雅黑" w:hAnsi="Times New Roman" w:cs="Times New Roman"/>
          <w:color w:val="000000" w:themeColor="text1"/>
          <w:sz w:val="16"/>
          <w:szCs w:val="16"/>
        </w:rPr>
      </w:pPr>
    </w:p>
    <w:p w14:paraId="3EECE820" w14:textId="77777777" w:rsidR="00245FF2" w:rsidRP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endfor%}</w:t>
      </w:r>
    </w:p>
    <w:p w14:paraId="2191DC15" w14:textId="77777777"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245FF2" w14:paraId="7CB1E3AC"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3B4DDE7" w14:textId="77777777" w:rsidR="00245FF2" w:rsidRDefault="00245FF2" w:rsidP="00CD58F8">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i/>
                <w:iCs/>
                <w:color w:val="FFFFFF" w:themeColor="background1"/>
                <w:sz w:val="18"/>
                <w:szCs w:val="18"/>
              </w:rPr>
              <w:t>-</w:t>
            </w:r>
          </w:p>
        </w:tc>
      </w:tr>
      <w:tr w:rsidR="00245FF2" w14:paraId="0B56D7A5" w14:textId="77777777" w:rsidTr="00CD58F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7827F5"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FA1C030" w14:textId="77777777"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5D635D71"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9B7F21"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168D294" w14:textId="77777777"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3EFFD58E" w14:textId="77777777" w:rsidTr="00CD58F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04A49F"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52C492A" w14:textId="77777777"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13D635BD" w14:textId="77777777" w:rsidTr="00CD58F8">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77B087D1" w14:textId="77777777" w:rsidR="00245FF2" w:rsidRDefault="00245FF2" w:rsidP="00CD58F8">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A5757F5" w14:textId="77777777" w:rsidR="00245FF2" w:rsidRDefault="00245FF2" w:rsidP="00CD58F8">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1BD83E12" w14:textId="77777777" w:rsidR="00245FF2" w:rsidRPr="00245FF2" w:rsidRDefault="00245FF2" w:rsidP="00245FF2">
      <w:pPr>
        <w:rPr>
          <w:rFonts w:ascii="Times New Roman" w:eastAsia="微软雅黑" w:hAnsi="Times New Roman" w:cs="Times New Roman"/>
          <w:color w:val="000000" w:themeColor="text1"/>
          <w:sz w:val="16"/>
          <w:szCs w:val="16"/>
        </w:rPr>
      </w:pPr>
    </w:p>
    <w:p w14:paraId="51D20B09" w14:textId="77777777"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endif%}</w:t>
      </w:r>
    </w:p>
    <w:p w14:paraId="7DC6C66C" w14:textId="77777777" w:rsidR="00245FF2" w:rsidRDefault="00245FF2" w:rsidP="00245FF2">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69DECC6" w14:textId="4B515A83" w:rsidR="00C6619A" w:rsidRDefault="00417FDE">
      <w:pP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注：本部分仅对解读为致病性、疑似致病性胚系变异进行详细解读。</w:t>
      </w:r>
    </w:p>
    <w:p w14:paraId="43911C88" w14:textId="77777777" w:rsidR="00C6619A" w:rsidRDefault="00C6619A">
      <w:pPr>
        <w:pStyle w:val="2"/>
        <w:spacing w:before="0" w:after="0" w:line="280" w:lineRule="exact"/>
        <w:rPr>
          <w:rFonts w:ascii="Times New Roman" w:eastAsia="微软雅黑" w:hAnsi="Times New Roman" w:cs="Times New Roman"/>
          <w:color w:val="4F6D90"/>
          <w:sz w:val="21"/>
          <w:szCs w:val="21"/>
        </w:rPr>
      </w:pPr>
      <w:bookmarkStart w:id="10" w:name="_Hlk106357872"/>
    </w:p>
    <w:p w14:paraId="31005484" w14:textId="2EBF70FC"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2.3 </w:t>
      </w:r>
      <w:r>
        <w:rPr>
          <w:rFonts w:ascii="Times New Roman" w:eastAsia="微软雅黑" w:hAnsi="Times New Roman" w:cs="Times New Roman"/>
          <w:color w:val="4F6D90"/>
          <w:sz w:val="21"/>
          <w:szCs w:val="21"/>
        </w:rPr>
        <w:t>意义不明确胚系变异详细解读</w:t>
      </w:r>
      <w:bookmarkEnd w:id="10"/>
    </w:p>
    <w:p w14:paraId="0468B8C1" w14:textId="77777777" w:rsidR="00245FF2" w:rsidRPr="008E10E7" w:rsidRDefault="00245FF2" w:rsidP="00245FF2">
      <w:r w:rsidRPr="00A55040">
        <w:rPr>
          <w:highlight w:val="magenta"/>
        </w:rPr>
        <w:t>{%p if judge_brca_cnv == “mlpa”%}</w:t>
      </w:r>
    </w:p>
    <w:p w14:paraId="1649084B" w14:textId="40016171" w:rsidR="00245FF2" w:rsidRDefault="00245FF2" w:rsidP="00245FF2">
      <w:r>
        <w:t>{%p if var_brca.snv_m.B1_G_L3+ var_brca.snv_m.B2_G_L3 + var_brca.mlpa_v2.B1_mlpa_L3 + var_brca.mlpa_v2.B2_mlpa_L3 %}</w:t>
      </w:r>
    </w:p>
    <w:p w14:paraId="015E467F" w14:textId="0ACFF2BA" w:rsidR="00245FF2" w:rsidRPr="00245FF2" w:rsidRDefault="00245FF2" w:rsidP="00245FF2">
      <w:r>
        <w:t>{%p for a in var_brca.snv_m.B1_G_L3+ var_brca.snv_m.B2_G_L3 + var_brca.mlpa_v2.B1_mlpa_L3 + var_brca.mlpa_v2.B2_mlpa_L3 %}</w:t>
      </w:r>
    </w:p>
    <w:tbl>
      <w:tblPr>
        <w:tblW w:w="0" w:type="auto"/>
        <w:jc w:val="center"/>
        <w:tblLayout w:type="fixed"/>
        <w:tblLook w:val="04A0" w:firstRow="1" w:lastRow="0" w:firstColumn="1" w:lastColumn="0" w:noHBand="0" w:noVBand="1"/>
      </w:tblPr>
      <w:tblGrid>
        <w:gridCol w:w="1418"/>
        <w:gridCol w:w="8914"/>
      </w:tblGrid>
      <w:tr w:rsidR="00245FF2" w14:paraId="2D9CB7AD"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4B70DE3" w14:textId="5551931E" w:rsidR="00245FF2" w:rsidRDefault="00245FF2" w:rsidP="00245FF2">
            <w:pPr>
              <w:ind w:firstLine="360"/>
              <w:jc w:val="center"/>
              <w:rPr>
                <w:rFonts w:ascii="Times New Roman" w:eastAsia="微软雅黑" w:hAnsi="Times New Roman" w:cs="Times New Roman"/>
                <w:b/>
                <w:bCs/>
                <w:color w:val="FFFFFF" w:themeColor="background1"/>
                <w:sz w:val="18"/>
                <w:szCs w:val="18"/>
              </w:rPr>
            </w:pPr>
            <w:r w:rsidRPr="00245FF2">
              <w:rPr>
                <w:rFonts w:ascii="Times New Roman" w:eastAsia="微软雅黑" w:hAnsi="Times New Roman" w:cs="Times New Roman"/>
                <w:b/>
                <w:bCs/>
                <w:i/>
                <w:iCs/>
                <w:color w:val="FFFFFF" w:themeColor="background1"/>
                <w:sz w:val="18"/>
                <w:szCs w:val="18"/>
              </w:rPr>
              <w:lastRenderedPageBreak/>
              <w:t>{{a.gene_symbol}}</w:t>
            </w:r>
            <w:r w:rsidRPr="00245FF2">
              <w:rPr>
                <w:rFonts w:ascii="Times New Roman" w:eastAsia="微软雅黑" w:hAnsi="Times New Roman" w:cs="Times New Roman"/>
                <w:b/>
                <w:bCs/>
                <w:color w:val="FFFFFF" w:themeColor="background1"/>
                <w:sz w:val="18"/>
                <w:szCs w:val="18"/>
              </w:rPr>
              <w:t xml:space="preserve"> {%if a.type==”Loss”%}{{a.value}} del{% elif a.type==”Gain”%}{{a.value}} dup{% else%}{{a.gene_region}} {{a.hgvs_c}}{%if a.hgvs_p!=”p.?”%} {{a.hgvs_p}}{%endif%}{%endif%}</w:t>
            </w:r>
          </w:p>
        </w:tc>
      </w:tr>
      <w:tr w:rsidR="00245FF2" w14:paraId="6CC8E1C2"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3F2536" w14:textId="77777777" w:rsidR="00245FF2" w:rsidRDefault="00245FF2" w:rsidP="00245FF2">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837FC1" w14:textId="31663B28" w:rsid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{{a.gene_function|e}}</w:t>
            </w:r>
          </w:p>
        </w:tc>
      </w:tr>
      <w:tr w:rsidR="00245FF2" w14:paraId="209C14B8" w14:textId="77777777">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7189B6BA" w14:textId="77777777" w:rsidR="00245FF2" w:rsidRDefault="00245FF2" w:rsidP="00245FF2">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B33E319" w14:textId="00A9894C" w:rsidR="00245FF2" w:rsidRDefault="00245FF2" w:rsidP="00245FF2">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{{a.variant_desc_cn|e}}{{a.variant_interpret_cn|e}}</w:t>
            </w:r>
            <w:r w:rsidRPr="00245FF2">
              <w:rPr>
                <w:rFonts w:ascii="Times New Roman" w:eastAsia="微软雅黑" w:hAnsi="Times New Roman" w:cs="Times New Roman"/>
                <w:sz w:val="17"/>
                <w:szCs w:val="17"/>
              </w:rPr>
              <w:t>因此，该变异为</w:t>
            </w:r>
            <w:r w:rsidRPr="00245FF2">
              <w:rPr>
                <w:rFonts w:ascii="Times New Roman" w:eastAsia="微软雅黑" w:hAnsi="Times New Roman" w:cs="Times New Roman"/>
                <w:sz w:val="17"/>
                <w:szCs w:val="17"/>
              </w:rPr>
              <w:t>{%if a.clinic_num_g==4%}</w:t>
            </w:r>
            <w:r w:rsidRPr="00245FF2">
              <w:rPr>
                <w:rFonts w:ascii="Times New Roman" w:eastAsia="微软雅黑" w:hAnsi="Times New Roman" w:cs="Times New Roman"/>
                <w:sz w:val="17"/>
                <w:szCs w:val="17"/>
              </w:rPr>
              <w:t>疑似致病性变异。</w:t>
            </w:r>
            <w:r w:rsidRPr="00245FF2">
              <w:rPr>
                <w:rFonts w:ascii="Times New Roman" w:eastAsia="微软雅黑" w:hAnsi="Times New Roman" w:cs="Times New Roman"/>
                <w:sz w:val="17"/>
                <w:szCs w:val="17"/>
              </w:rPr>
              <w:t>{%elif a.clinic_num_g==5%}</w:t>
            </w:r>
            <w:r w:rsidRPr="00245FF2">
              <w:rPr>
                <w:rFonts w:ascii="Times New Roman" w:eastAsia="微软雅黑" w:hAnsi="Times New Roman" w:cs="Times New Roman"/>
                <w:sz w:val="17"/>
                <w:szCs w:val="17"/>
              </w:rPr>
              <w:t>致病性变异。</w:t>
            </w:r>
            <w:r w:rsidRPr="00245FF2">
              <w:rPr>
                <w:rFonts w:ascii="Times New Roman" w:eastAsia="微软雅黑" w:hAnsi="Times New Roman" w:cs="Times New Roman"/>
                <w:sz w:val="17"/>
                <w:szCs w:val="17"/>
              </w:rPr>
              <w:t>{%else%}</w:t>
            </w:r>
            <w:r w:rsidRPr="00245FF2">
              <w:rPr>
                <w:rFonts w:ascii="Times New Roman" w:eastAsia="微软雅黑" w:hAnsi="Times New Roman" w:cs="Times New Roman"/>
                <w:sz w:val="17"/>
                <w:szCs w:val="17"/>
              </w:rPr>
              <w:t>意义不明确变异。</w:t>
            </w:r>
            <w:r w:rsidRPr="00245FF2">
              <w:rPr>
                <w:rFonts w:ascii="Times New Roman" w:eastAsia="微软雅黑" w:hAnsi="Times New Roman" w:cs="Times New Roman"/>
                <w:sz w:val="17"/>
                <w:szCs w:val="17"/>
              </w:rPr>
              <w:t>{%endif%}</w:t>
            </w:r>
          </w:p>
        </w:tc>
      </w:tr>
    </w:tbl>
    <w:p w14:paraId="53D1F722" w14:textId="77777777" w:rsidR="00245FF2" w:rsidRPr="00245FF2" w:rsidRDefault="00245FF2" w:rsidP="00245FF2">
      <w:pPr>
        <w:rPr>
          <w:rFonts w:ascii="Times New Roman" w:eastAsia="微软雅黑" w:hAnsi="Times New Roman" w:cs="Times New Roman"/>
          <w:color w:val="000000" w:themeColor="text1"/>
          <w:sz w:val="16"/>
          <w:szCs w:val="16"/>
        </w:rPr>
      </w:pPr>
    </w:p>
    <w:p w14:paraId="3902C3E5" w14:textId="77777777" w:rsidR="00245FF2" w:rsidRP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endfor%}</w:t>
      </w:r>
    </w:p>
    <w:p w14:paraId="6C4A24CF" w14:textId="44B20A38"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245FF2" w14:paraId="6214AE32"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7F08B15" w14:textId="77777777" w:rsidR="00245FF2" w:rsidRDefault="00245FF2" w:rsidP="00CD58F8">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245FF2" w14:paraId="552D051B" w14:textId="77777777" w:rsidTr="00CD58F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6BA0E2"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07ED73" w14:textId="77777777" w:rsidR="00245FF2" w:rsidRDefault="00245FF2" w:rsidP="00CD58F8">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7D8F045A" w14:textId="77777777" w:rsidTr="00CD58F8">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3B29BCB8"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B39A580" w14:textId="77777777" w:rsidR="00245FF2" w:rsidRDefault="00245FF2" w:rsidP="00CD58F8">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19BDB46A" w14:textId="77777777" w:rsidR="00245FF2" w:rsidRPr="00245FF2" w:rsidRDefault="00245FF2" w:rsidP="00245FF2">
      <w:pPr>
        <w:rPr>
          <w:rFonts w:ascii="Times New Roman" w:eastAsia="微软雅黑" w:hAnsi="Times New Roman" w:cs="Times New Roman"/>
          <w:color w:val="000000" w:themeColor="text1"/>
          <w:sz w:val="16"/>
          <w:szCs w:val="16"/>
        </w:rPr>
      </w:pPr>
    </w:p>
    <w:p w14:paraId="755D782B" w14:textId="36D8376A"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endif%}</w:t>
      </w:r>
    </w:p>
    <w:p w14:paraId="6FA01C38" w14:textId="3636E7CB" w:rsidR="00245FF2" w:rsidRDefault="00245FF2" w:rsidP="00245FF2">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724308A9" w14:textId="77777777" w:rsidR="00245FF2" w:rsidRDefault="00245FF2" w:rsidP="00245FF2">
      <w:r>
        <w:t>{%p if var_brca.snv_m.B1_G_L3+ var_brca.snv_m.B2_G_L3 + var_brca.gcnv_v2.B1_gcnv_L3 + var_brca.gcnv_v2.B2_gcnv_L3 %}</w:t>
      </w:r>
    </w:p>
    <w:p w14:paraId="0BC81A8E" w14:textId="10B02B1E" w:rsidR="00245FF2" w:rsidRPr="00245FF2" w:rsidRDefault="00245FF2" w:rsidP="00245FF2">
      <w:r>
        <w:t>{%p for a in var_brca.snv_m.B1_G_L3+ var_brca.snv_m.B2_G_L3 + var_brca.gcnv_v2.B1_gcnv_L3 + var_brca.gcnv_v2.B2_gcnv_L3 %}</w:t>
      </w:r>
    </w:p>
    <w:tbl>
      <w:tblPr>
        <w:tblW w:w="0" w:type="auto"/>
        <w:jc w:val="center"/>
        <w:tblLayout w:type="fixed"/>
        <w:tblLook w:val="04A0" w:firstRow="1" w:lastRow="0" w:firstColumn="1" w:lastColumn="0" w:noHBand="0" w:noVBand="1"/>
      </w:tblPr>
      <w:tblGrid>
        <w:gridCol w:w="1418"/>
        <w:gridCol w:w="8914"/>
      </w:tblGrid>
      <w:tr w:rsidR="00245FF2" w14:paraId="63F1E53B"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16AF7395" w14:textId="77777777" w:rsidR="00245FF2" w:rsidRDefault="00245FF2" w:rsidP="00CD58F8">
            <w:pPr>
              <w:ind w:firstLine="360"/>
              <w:jc w:val="center"/>
              <w:rPr>
                <w:rFonts w:ascii="Times New Roman" w:eastAsia="微软雅黑" w:hAnsi="Times New Roman" w:cs="Times New Roman"/>
                <w:b/>
                <w:bCs/>
                <w:color w:val="FFFFFF" w:themeColor="background1"/>
                <w:sz w:val="18"/>
                <w:szCs w:val="18"/>
              </w:rPr>
            </w:pPr>
            <w:r w:rsidRPr="00245FF2">
              <w:rPr>
                <w:rFonts w:ascii="Times New Roman" w:eastAsia="微软雅黑" w:hAnsi="Times New Roman" w:cs="Times New Roman"/>
                <w:b/>
                <w:bCs/>
                <w:i/>
                <w:iCs/>
                <w:color w:val="FFFFFF" w:themeColor="background1"/>
                <w:sz w:val="18"/>
                <w:szCs w:val="18"/>
              </w:rPr>
              <w:t>{{a.gene_symbol}}</w:t>
            </w:r>
            <w:r w:rsidRPr="00245FF2">
              <w:rPr>
                <w:rFonts w:ascii="Times New Roman" w:eastAsia="微软雅黑" w:hAnsi="Times New Roman" w:cs="Times New Roman"/>
                <w:b/>
                <w:bCs/>
                <w:color w:val="FFFFFF" w:themeColor="background1"/>
                <w:sz w:val="18"/>
                <w:szCs w:val="18"/>
              </w:rPr>
              <w:t xml:space="preserve"> {%if a.type==”Loss”%}{{a.value}} del{% elif a.type==”Gain”%}{{a.value}} dup{% else%}{{a.gene_region}} {{a.hgvs_c}}{%if a.hgvs_p!=”p.?”%} {{a.hgvs_p}}{%endif%}{%endif%}</w:t>
            </w:r>
          </w:p>
        </w:tc>
      </w:tr>
      <w:tr w:rsidR="00245FF2" w14:paraId="2516F9DD" w14:textId="77777777" w:rsidTr="00CD58F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1F3FAEC"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7EE1E8E"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{{a.gene_function|e}}</w:t>
            </w:r>
          </w:p>
        </w:tc>
      </w:tr>
      <w:tr w:rsidR="00245FF2" w14:paraId="734FD407" w14:textId="77777777" w:rsidTr="00CD58F8">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7D7C69AD"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28EEFC3F" w14:textId="77777777" w:rsidR="00245FF2" w:rsidRDefault="00245FF2" w:rsidP="00CD58F8">
            <w:pPr>
              <w:rPr>
                <w:rFonts w:ascii="Times New Roman" w:eastAsia="微软雅黑" w:hAnsi="Times New Roman" w:cs="Times New Roman"/>
                <w:sz w:val="17"/>
                <w:szCs w:val="17"/>
              </w:rPr>
            </w:pPr>
            <w:r w:rsidRPr="00245FF2">
              <w:rPr>
                <w:rFonts w:ascii="Times New Roman" w:eastAsia="微软雅黑" w:hAnsi="Times New Roman" w:cs="Times New Roman"/>
                <w:sz w:val="17"/>
                <w:szCs w:val="17"/>
              </w:rPr>
              <w:t>{{a.variant_desc_cn|e}}{{a.variant_interpret_cn|e}}</w:t>
            </w:r>
            <w:r w:rsidRPr="00245FF2">
              <w:rPr>
                <w:rFonts w:ascii="Times New Roman" w:eastAsia="微软雅黑" w:hAnsi="Times New Roman" w:cs="Times New Roman"/>
                <w:sz w:val="17"/>
                <w:szCs w:val="17"/>
              </w:rPr>
              <w:t>因此，该变异为</w:t>
            </w:r>
            <w:r w:rsidRPr="00245FF2">
              <w:rPr>
                <w:rFonts w:ascii="Times New Roman" w:eastAsia="微软雅黑" w:hAnsi="Times New Roman" w:cs="Times New Roman"/>
                <w:sz w:val="17"/>
                <w:szCs w:val="17"/>
              </w:rPr>
              <w:t>{%if a.clinic_num_g==4%}</w:t>
            </w:r>
            <w:r w:rsidRPr="00245FF2">
              <w:rPr>
                <w:rFonts w:ascii="Times New Roman" w:eastAsia="微软雅黑" w:hAnsi="Times New Roman" w:cs="Times New Roman"/>
                <w:sz w:val="17"/>
                <w:szCs w:val="17"/>
              </w:rPr>
              <w:t>疑似致病性变异。</w:t>
            </w:r>
            <w:r w:rsidRPr="00245FF2">
              <w:rPr>
                <w:rFonts w:ascii="Times New Roman" w:eastAsia="微软雅黑" w:hAnsi="Times New Roman" w:cs="Times New Roman"/>
                <w:sz w:val="17"/>
                <w:szCs w:val="17"/>
              </w:rPr>
              <w:t>{%elif a.clinic_num_g==5%}</w:t>
            </w:r>
            <w:r w:rsidRPr="00245FF2">
              <w:rPr>
                <w:rFonts w:ascii="Times New Roman" w:eastAsia="微软雅黑" w:hAnsi="Times New Roman" w:cs="Times New Roman"/>
                <w:sz w:val="17"/>
                <w:szCs w:val="17"/>
              </w:rPr>
              <w:t>致病性变异。</w:t>
            </w:r>
            <w:r w:rsidRPr="00245FF2">
              <w:rPr>
                <w:rFonts w:ascii="Times New Roman" w:eastAsia="微软雅黑" w:hAnsi="Times New Roman" w:cs="Times New Roman"/>
                <w:sz w:val="17"/>
                <w:szCs w:val="17"/>
              </w:rPr>
              <w:t>{%else%}</w:t>
            </w:r>
            <w:r w:rsidRPr="00245FF2">
              <w:rPr>
                <w:rFonts w:ascii="Times New Roman" w:eastAsia="微软雅黑" w:hAnsi="Times New Roman" w:cs="Times New Roman"/>
                <w:sz w:val="17"/>
                <w:szCs w:val="17"/>
              </w:rPr>
              <w:t>意义不明确变异。</w:t>
            </w:r>
            <w:r w:rsidRPr="00245FF2">
              <w:rPr>
                <w:rFonts w:ascii="Times New Roman" w:eastAsia="微软雅黑" w:hAnsi="Times New Roman" w:cs="Times New Roman"/>
                <w:sz w:val="17"/>
                <w:szCs w:val="17"/>
              </w:rPr>
              <w:t>{%endif%}</w:t>
            </w:r>
          </w:p>
        </w:tc>
      </w:tr>
    </w:tbl>
    <w:p w14:paraId="5885F3E6" w14:textId="77777777" w:rsidR="00245FF2" w:rsidRPr="00245FF2" w:rsidRDefault="00245FF2" w:rsidP="00245FF2">
      <w:pPr>
        <w:rPr>
          <w:rFonts w:ascii="Times New Roman" w:eastAsia="微软雅黑" w:hAnsi="Times New Roman" w:cs="Times New Roman"/>
          <w:color w:val="000000" w:themeColor="text1"/>
          <w:sz w:val="16"/>
          <w:szCs w:val="16"/>
        </w:rPr>
      </w:pPr>
    </w:p>
    <w:p w14:paraId="25EA9300" w14:textId="77777777" w:rsidR="00245FF2" w:rsidRP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endfor%}</w:t>
      </w:r>
    </w:p>
    <w:p w14:paraId="331635AD" w14:textId="77777777"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245FF2" w14:paraId="44998EF9" w14:textId="77777777" w:rsidTr="00CD58F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615FD0B" w14:textId="77777777" w:rsidR="00245FF2" w:rsidRDefault="00245FF2" w:rsidP="00CD58F8">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245FF2" w14:paraId="0630EEFE" w14:textId="77777777" w:rsidTr="00CD58F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0EC996"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58653F" w14:textId="77777777" w:rsidR="00245FF2" w:rsidRDefault="00245FF2" w:rsidP="00CD58F8">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245FF2" w14:paraId="3B6C33C3" w14:textId="77777777" w:rsidTr="00CD58F8">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1E4D363B" w14:textId="77777777" w:rsidR="00245FF2" w:rsidRDefault="00245FF2" w:rsidP="00CD58F8">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13263281" w14:textId="77777777" w:rsidR="00245FF2" w:rsidRDefault="00245FF2" w:rsidP="00CD58F8">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410AA2D2" w14:textId="77777777" w:rsidR="00245FF2" w:rsidRPr="00245FF2" w:rsidRDefault="00245FF2" w:rsidP="00245FF2">
      <w:pPr>
        <w:rPr>
          <w:rFonts w:ascii="Times New Roman" w:eastAsia="微软雅黑" w:hAnsi="Times New Roman" w:cs="Times New Roman"/>
          <w:color w:val="000000" w:themeColor="text1"/>
          <w:sz w:val="16"/>
          <w:szCs w:val="16"/>
        </w:rPr>
      </w:pPr>
    </w:p>
    <w:p w14:paraId="50152A1B" w14:textId="77777777" w:rsidR="00245FF2" w:rsidRDefault="00245FF2" w:rsidP="00245FF2">
      <w:pPr>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rPr>
        <w:t>{%p endif%}</w:t>
      </w:r>
    </w:p>
    <w:p w14:paraId="5BC240F3" w14:textId="77777777" w:rsidR="00245FF2" w:rsidRDefault="00245FF2" w:rsidP="00245FF2">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6CCC22D" w14:textId="5172CAC8" w:rsidR="00C6619A" w:rsidRPr="00245FF2" w:rsidRDefault="00417FDE">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注：本部分仅对解读为意义不明确胚系变异进行详细解读。</w:t>
      </w:r>
      <w:r>
        <w:rPr>
          <w:rFonts w:ascii="Times New Roman" w:eastAsia="微软雅黑" w:hAnsi="Times New Roman" w:cs="Times New Roman"/>
        </w:rPr>
        <w:br w:type="page"/>
      </w:r>
    </w:p>
    <w:p w14:paraId="6841F82F" w14:textId="3716627D" w:rsidR="00C6619A"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 xml:space="preserve"> </w:t>
      </w:r>
      <w:r w:rsidR="00417FDE">
        <w:rPr>
          <w:rFonts w:ascii="Times New Roman" w:eastAsia="微软雅黑" w:hAnsi="Times New Roman" w:cs="Times New Roman"/>
          <w:color w:val="4F6D90"/>
          <w:sz w:val="28"/>
          <w:szCs w:val="28"/>
        </w:rPr>
        <w:t>可能获益的药物</w:t>
      </w:r>
    </w:p>
    <w:p w14:paraId="5D7EB8DD" w14:textId="77777777" w:rsidR="004419B2" w:rsidRDefault="004419B2" w:rsidP="004419B2">
      <w:r>
        <w:t>{%p if [therapeutic_regimen, sample]|approval_regimen_filter_hrd%}</w:t>
      </w:r>
    </w:p>
    <w:p w14:paraId="6186D2D2" w14:textId="77777777" w:rsidR="004419B2" w:rsidRPr="00C4523C" w:rsidRDefault="004419B2" w:rsidP="004419B2">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4419B2" w14:paraId="113471D4" w14:textId="77777777" w:rsidTr="00CD58F8">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06B7304C"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3CC498C5" w14:textId="77777777" w:rsidR="004419B2" w:rsidRPr="00C4523C"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if a.regimen_cn%}</w:t>
            </w:r>
          </w:p>
          <w:p w14:paraId="5D258A24" w14:textId="77777777" w:rsidR="004419B2" w:rsidRPr="00C4523C"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{{a.regimen_cn}}</w:t>
            </w:r>
          </w:p>
          <w:p w14:paraId="04317959" w14:textId="77777777" w:rsidR="004419B2" w:rsidRPr="00C4523C"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endif%}</w:t>
            </w:r>
          </w:p>
          <w:p w14:paraId="7908FEE1" w14:textId="77777777" w:rsidR="004419B2" w:rsidRPr="00C4523C"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if a.regimen_en%}</w:t>
            </w:r>
          </w:p>
          <w:p w14:paraId="6926FCBD" w14:textId="77777777" w:rsidR="004419B2" w:rsidRPr="00C4523C"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{{a.regimen_en}}</w:t>
            </w:r>
          </w:p>
          <w:p w14:paraId="17BADA5F" w14:textId="77777777" w:rsidR="004419B2" w:rsidRDefault="004419B2" w:rsidP="00CD58F8">
            <w:pPr>
              <w:spacing w:line="200" w:lineRule="exact"/>
              <w:jc w:val="left"/>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76581DB7"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2D78DFF4"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sidRPr="00C4523C">
              <w:rPr>
                <w:rFonts w:ascii="微软雅黑" w:eastAsia="微软雅黑" w:hAnsi="微软雅黑" w:cs="微软雅黑"/>
                <w:b/>
                <w:bCs/>
                <w:color w:val="FFFFFF" w:themeColor="background1"/>
                <w:sz w:val="18"/>
                <w:szCs w:val="18"/>
              </w:rPr>
              <w:t>{%if “NMPA” in a.approval_organization%}NMPA批准{%else%}NMPA未批准{%endif%}</w:t>
            </w:r>
          </w:p>
        </w:tc>
      </w:tr>
      <w:tr w:rsidR="004419B2" w14:paraId="090E2550" w14:textId="77777777" w:rsidTr="00CD58F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FF91DB"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E8B4F1C" w14:textId="77777777" w:rsidR="004419B2" w:rsidRPr="00C4523C"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if a.drug_details|get_drug_mechanism_cn %}</w:t>
            </w:r>
          </w:p>
          <w:p w14:paraId="6166A2C3" w14:textId="77777777" w:rsidR="004419B2" w:rsidRPr="00C4523C"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for b in a.drug_details|get_drug_mechanism_cn %}</w:t>
            </w:r>
          </w:p>
          <w:p w14:paraId="397EF885" w14:textId="77777777" w:rsidR="004419B2" w:rsidRPr="00C4523C"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{{b|e}}</w:t>
            </w:r>
          </w:p>
          <w:p w14:paraId="5710CC73" w14:textId="77777777" w:rsidR="004419B2" w:rsidRPr="00C4523C"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endfor%}</w:t>
            </w:r>
          </w:p>
          <w:p w14:paraId="3A803237" w14:textId="77777777" w:rsidR="004419B2" w:rsidRPr="00C4523C"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else%}</w:t>
            </w:r>
          </w:p>
          <w:p w14:paraId="63134B09" w14:textId="77777777" w:rsidR="004419B2" w:rsidRPr="00C4523C" w:rsidRDefault="004419B2" w:rsidP="00CD58F8">
            <w:pPr>
              <w:adjustRightInd w:val="0"/>
              <w:snapToGrid w:val="0"/>
              <w:rPr>
                <w:rFonts w:ascii="微软雅黑" w:eastAsia="微软雅黑" w:hAnsi="微软雅黑" w:cs="微软雅黑"/>
                <w:bCs/>
                <w:color w:val="FF0000"/>
                <w:sz w:val="17"/>
                <w:szCs w:val="17"/>
              </w:rPr>
            </w:pPr>
            <w:r w:rsidRPr="00C4523C">
              <w:rPr>
                <w:rFonts w:ascii="微软雅黑" w:eastAsia="微软雅黑" w:hAnsi="微软雅黑" w:cs="微软雅黑" w:hint="eastAsia"/>
                <w:bCs/>
                <w:color w:val="FF0000"/>
                <w:sz w:val="17"/>
                <w:szCs w:val="17"/>
              </w:rPr>
              <w:t>药物缺少药理机制信息，请检查后补充知识库内容！</w:t>
            </w:r>
          </w:p>
          <w:p w14:paraId="7632770D" w14:textId="77777777" w:rsidR="004419B2" w:rsidRDefault="004419B2" w:rsidP="00CD58F8">
            <w:pPr>
              <w:adjustRightInd w:val="0"/>
              <w:snapToGrid w:val="0"/>
              <w:rPr>
                <w:rFonts w:ascii="微软雅黑" w:eastAsia="微软雅黑" w:hAnsi="微软雅黑" w:cs="微软雅黑"/>
                <w:bCs/>
                <w:sz w:val="17"/>
                <w:szCs w:val="17"/>
              </w:rPr>
            </w:pPr>
            <w:r w:rsidRPr="00C4523C">
              <w:rPr>
                <w:rFonts w:ascii="微软雅黑" w:eastAsia="微软雅黑" w:hAnsi="微软雅黑" w:cs="微软雅黑"/>
                <w:bCs/>
                <w:sz w:val="17"/>
                <w:szCs w:val="17"/>
              </w:rPr>
              <w:t>{%p endif%}</w:t>
            </w:r>
          </w:p>
        </w:tc>
      </w:tr>
      <w:tr w:rsidR="004419B2" w14:paraId="12644210" w14:textId="77777777" w:rsidTr="00CD58F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BA1DA3"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100388" w14:textId="29730449" w:rsidR="004419B2" w:rsidRDefault="0010667C" w:rsidP="00CD58F8">
            <w:pPr>
              <w:adjustRightInd w:val="0"/>
              <w:snapToGrid w:val="0"/>
              <w:jc w:val="left"/>
              <w:rPr>
                <w:rFonts w:ascii="微软雅黑" w:eastAsia="微软雅黑" w:hAnsi="微软雅黑" w:cs="微软雅黑"/>
                <w:sz w:val="17"/>
                <w:szCs w:val="17"/>
              </w:rPr>
            </w:pPr>
            <w:r w:rsidRPr="0010667C">
              <w:rPr>
                <w:rFonts w:ascii="微软雅黑" w:eastAsia="微软雅黑" w:hAnsi="微软雅黑" w:cs="微软雅黑"/>
                <w:sz w:val="17"/>
                <w:szCs w:val="17"/>
              </w:rPr>
              <w:t>{{ [a.var, var.special.judge_mergeMET]|approval_regimen_biomarker_v3|replace("\n", "&lt;w:br/&gt;") }}</w:t>
            </w:r>
          </w:p>
        </w:tc>
      </w:tr>
      <w:tr w:rsidR="004419B2" w14:paraId="37705EC0" w14:textId="77777777" w:rsidTr="00CD58F8">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2B47287F"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63E94AF4" w14:textId="77777777" w:rsidR="004419B2" w:rsidRPr="00C4523C"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if a.adaptation_disease_cn %}</w:t>
            </w:r>
          </w:p>
          <w:p w14:paraId="07ED6309" w14:textId="77777777" w:rsidR="004419B2" w:rsidRPr="00C4523C"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for b in a.adaptation_disease_cn%}</w:t>
            </w:r>
          </w:p>
          <w:p w14:paraId="38FD156E" w14:textId="77777777" w:rsidR="004419B2" w:rsidRPr="00C4523C"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{{b|e}}</w:t>
            </w:r>
          </w:p>
          <w:p w14:paraId="602BE989" w14:textId="77777777" w:rsidR="004419B2" w:rsidRPr="00C4523C"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endfor%}</w:t>
            </w:r>
          </w:p>
          <w:p w14:paraId="0FAB1F0A" w14:textId="77777777" w:rsidR="004419B2" w:rsidRPr="00C4523C"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else%}</w:t>
            </w:r>
          </w:p>
          <w:p w14:paraId="32D2762F" w14:textId="77777777" w:rsidR="004419B2" w:rsidRPr="00C4523C" w:rsidRDefault="004419B2" w:rsidP="00CD58F8">
            <w:pPr>
              <w:adjustRightInd w:val="0"/>
              <w:snapToGrid w:val="0"/>
              <w:rPr>
                <w:rFonts w:ascii="微软雅黑" w:eastAsia="微软雅黑" w:hAnsi="微软雅黑" w:cs="微软雅黑"/>
                <w:color w:val="FF0000"/>
                <w:sz w:val="17"/>
                <w:szCs w:val="17"/>
              </w:rPr>
            </w:pPr>
            <w:r w:rsidRPr="00C4523C">
              <w:rPr>
                <w:rFonts w:ascii="微软雅黑" w:eastAsia="微软雅黑" w:hAnsi="微软雅黑" w:cs="微软雅黑" w:hint="eastAsia"/>
                <w:color w:val="FF0000"/>
                <w:sz w:val="17"/>
                <w:szCs w:val="17"/>
              </w:rPr>
              <w:t>缺少适应症信息，请补充知识库！</w:t>
            </w:r>
          </w:p>
          <w:p w14:paraId="4F0CC1B7" w14:textId="77777777" w:rsidR="004419B2" w:rsidRDefault="004419B2" w:rsidP="00CD58F8">
            <w:pPr>
              <w:adjustRightInd w:val="0"/>
              <w:snapToGrid w:val="0"/>
              <w:rPr>
                <w:rFonts w:ascii="微软雅黑" w:eastAsia="微软雅黑" w:hAnsi="微软雅黑" w:cs="微软雅黑"/>
                <w:sz w:val="17"/>
                <w:szCs w:val="17"/>
              </w:rPr>
            </w:pPr>
            <w:r w:rsidRPr="00C4523C">
              <w:rPr>
                <w:rFonts w:ascii="微软雅黑" w:eastAsia="微软雅黑" w:hAnsi="微软雅黑" w:cs="微软雅黑"/>
                <w:sz w:val="17"/>
                <w:szCs w:val="17"/>
              </w:rPr>
              <w:t>{%p endif%}</w:t>
            </w:r>
          </w:p>
        </w:tc>
      </w:tr>
    </w:tbl>
    <w:p w14:paraId="042791D6" w14:textId="77777777" w:rsidR="004419B2" w:rsidRPr="00C4523C" w:rsidRDefault="004419B2" w:rsidP="004419B2">
      <w:pPr>
        <w:widowControl/>
        <w:jc w:val="left"/>
        <w:rPr>
          <w:rFonts w:ascii="微软雅黑" w:eastAsia="微软雅黑" w:hAnsi="微软雅黑" w:cs="微软雅黑"/>
          <w:b/>
          <w:bCs/>
          <w:color w:val="1E7648"/>
          <w:sz w:val="18"/>
          <w:szCs w:val="18"/>
        </w:rPr>
      </w:pPr>
    </w:p>
    <w:p w14:paraId="7D126CD2" w14:textId="77777777" w:rsidR="004419B2" w:rsidRPr="00C4523C" w:rsidRDefault="004419B2" w:rsidP="004419B2">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{%p endfor%}</w:t>
      </w:r>
    </w:p>
    <w:p w14:paraId="46E5A954" w14:textId="77777777" w:rsidR="004419B2" w:rsidRDefault="004419B2" w:rsidP="004419B2">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4419B2" w14:paraId="2AFC8576" w14:textId="77777777" w:rsidTr="00CD58F8">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6AC1DF94"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2AAB2116" w14:textId="77777777" w:rsidR="004419B2" w:rsidRDefault="004419B2" w:rsidP="00CD58F8">
            <w:pPr>
              <w:spacing w:line="200" w:lineRule="exact"/>
              <w:jc w:val="left"/>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02210730"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481D66C6" w14:textId="77777777" w:rsidR="004419B2" w:rsidRDefault="004419B2" w:rsidP="00CD58F8">
            <w:pPr>
              <w:spacing w:line="20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b/>
                <w:bCs/>
                <w:color w:val="FFFFFF" w:themeColor="background1"/>
                <w:sz w:val="18"/>
                <w:szCs w:val="18"/>
              </w:rPr>
              <w:t>-</w:t>
            </w:r>
          </w:p>
        </w:tc>
      </w:tr>
      <w:tr w:rsidR="004419B2" w14:paraId="506E2C27" w14:textId="77777777" w:rsidTr="00CD58F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98CDF2"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217ABA" w14:textId="77777777" w:rsidR="004419B2" w:rsidRDefault="004419B2" w:rsidP="00CD58F8">
            <w:pPr>
              <w:adjustRightInd w:val="0"/>
              <w:snapToGrid w:val="0"/>
              <w:rPr>
                <w:rFonts w:ascii="微软雅黑" w:eastAsia="微软雅黑" w:hAnsi="微软雅黑" w:cs="微软雅黑"/>
                <w:bCs/>
                <w:sz w:val="17"/>
                <w:szCs w:val="17"/>
              </w:rPr>
            </w:pPr>
            <w:r>
              <w:rPr>
                <w:rFonts w:ascii="微软雅黑" w:eastAsia="微软雅黑" w:hAnsi="微软雅黑" w:cs="微软雅黑"/>
                <w:bCs/>
                <w:sz w:val="17"/>
                <w:szCs w:val="17"/>
              </w:rPr>
              <w:t>-</w:t>
            </w:r>
          </w:p>
        </w:tc>
      </w:tr>
      <w:tr w:rsidR="004419B2" w14:paraId="560D6542" w14:textId="77777777" w:rsidTr="00CD58F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A0B44D"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931C98A" w14:textId="77777777" w:rsidR="004419B2" w:rsidRDefault="004419B2" w:rsidP="00CD58F8">
            <w:pPr>
              <w:adjustRightInd w:val="0"/>
              <w:snapToGrid w:val="0"/>
              <w:jc w:val="left"/>
              <w:rPr>
                <w:rFonts w:ascii="微软雅黑" w:eastAsia="微软雅黑" w:hAnsi="微软雅黑" w:cs="微软雅黑"/>
                <w:sz w:val="17"/>
                <w:szCs w:val="17"/>
              </w:rPr>
            </w:pPr>
            <w:r>
              <w:rPr>
                <w:rFonts w:ascii="微软雅黑" w:eastAsia="微软雅黑" w:hAnsi="微软雅黑" w:cs="微软雅黑"/>
                <w:sz w:val="17"/>
                <w:szCs w:val="17"/>
              </w:rPr>
              <w:t>-</w:t>
            </w:r>
          </w:p>
        </w:tc>
      </w:tr>
      <w:tr w:rsidR="004419B2" w14:paraId="23D07900" w14:textId="77777777" w:rsidTr="00CD58F8">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5AF282AC" w14:textId="77777777" w:rsidR="004419B2" w:rsidRDefault="004419B2" w:rsidP="00CD58F8">
            <w:pPr>
              <w:jc w:val="center"/>
              <w:rPr>
                <w:rFonts w:ascii="微软雅黑" w:eastAsia="微软雅黑" w:hAnsi="微软雅黑" w:cs="微软雅黑"/>
                <w:b/>
                <w:bCs/>
                <w:sz w:val="17"/>
                <w:szCs w:val="17"/>
              </w:rPr>
            </w:pPr>
            <w:r>
              <w:rPr>
                <w:rFonts w:ascii="微软雅黑" w:eastAsia="微软雅黑" w:hAnsi="微软雅黑" w:cs="微软雅黑"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248BD754" w14:textId="77777777" w:rsidR="004419B2" w:rsidRDefault="004419B2" w:rsidP="00CD58F8">
            <w:pPr>
              <w:adjustRightInd w:val="0"/>
              <w:snapToGrid w:val="0"/>
              <w:rPr>
                <w:rFonts w:ascii="微软雅黑" w:eastAsia="微软雅黑" w:hAnsi="微软雅黑" w:cs="微软雅黑"/>
                <w:sz w:val="17"/>
                <w:szCs w:val="17"/>
              </w:rPr>
            </w:pPr>
            <w:r>
              <w:rPr>
                <w:rFonts w:ascii="微软雅黑" w:eastAsia="微软雅黑" w:hAnsi="微软雅黑" w:cs="微软雅黑"/>
                <w:sz w:val="17"/>
                <w:szCs w:val="17"/>
              </w:rPr>
              <w:t>-</w:t>
            </w:r>
          </w:p>
        </w:tc>
      </w:tr>
    </w:tbl>
    <w:p w14:paraId="34BFC453" w14:textId="77777777" w:rsidR="004419B2" w:rsidRPr="00C4523C" w:rsidRDefault="004419B2" w:rsidP="004419B2">
      <w:pPr>
        <w:widowControl/>
        <w:jc w:val="left"/>
        <w:rPr>
          <w:rFonts w:ascii="微软雅黑" w:eastAsia="微软雅黑" w:hAnsi="微软雅黑" w:cs="微软雅黑"/>
          <w:b/>
          <w:bCs/>
          <w:color w:val="1E7648"/>
          <w:sz w:val="18"/>
          <w:szCs w:val="18"/>
        </w:rPr>
      </w:pPr>
    </w:p>
    <w:p w14:paraId="3BDB6E08" w14:textId="77777777" w:rsidR="004419B2" w:rsidRDefault="004419B2" w:rsidP="004419B2">
      <w:pPr>
        <w:widowControl/>
        <w:jc w:val="left"/>
        <w:rPr>
          <w:rFonts w:ascii="微软雅黑" w:eastAsia="微软雅黑" w:hAnsi="微软雅黑" w:cs="微软雅黑"/>
          <w:b/>
          <w:bCs/>
          <w:color w:val="1E7648"/>
          <w:sz w:val="18"/>
          <w:szCs w:val="18"/>
        </w:rPr>
      </w:pPr>
      <w:r w:rsidRPr="00C4523C">
        <w:rPr>
          <w:rFonts w:ascii="微软雅黑" w:eastAsia="微软雅黑" w:hAnsi="微软雅黑" w:cs="微软雅黑"/>
          <w:b/>
          <w:bCs/>
          <w:color w:val="1E7648"/>
          <w:sz w:val="18"/>
          <w:szCs w:val="18"/>
        </w:rPr>
        <w:t>{%p endif%}</w:t>
      </w:r>
    </w:p>
    <w:p w14:paraId="67E5466D" w14:textId="77777777" w:rsidR="00C6619A" w:rsidRDefault="00417FDE">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5FF2AEDA" w14:textId="7DC0665E" w:rsidR="00C6619A" w:rsidRPr="004419B2" w:rsidRDefault="00417FDE" w:rsidP="004419B2">
      <w:pPr>
        <w:widowControl/>
        <w:ind w:left="1" w:firstLineChars="200" w:firstLine="320"/>
        <w:jc w:val="left"/>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本部分仅展示检测结果相关的</w:t>
      </w:r>
      <w:r>
        <w:rPr>
          <w:rFonts w:ascii="Times New Roman" w:eastAsia="微软雅黑" w:hAnsi="Times New Roman" w:cs="Times New Roman"/>
          <w:color w:val="000000" w:themeColor="text1"/>
          <w:sz w:val="16"/>
          <w:szCs w:val="16"/>
        </w:rPr>
        <w:t>FDA</w:t>
      </w:r>
      <w:r>
        <w:rPr>
          <w:rFonts w:ascii="Times New Roman" w:eastAsia="微软雅黑" w:hAnsi="Times New Roman" w:cs="Times New Roman"/>
          <w:color w:val="000000" w:themeColor="text1"/>
          <w:sz w:val="16"/>
          <w:szCs w:val="16"/>
        </w:rPr>
        <w:t>和</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NMPA</w:t>
      </w:r>
      <w:r>
        <w:rPr>
          <w:rFonts w:ascii="Times New Roman" w:eastAsia="微软雅黑" w:hAnsi="Times New Roman" w:cs="Times New Roman"/>
          <w:color w:val="000000" w:themeColor="text1"/>
          <w:sz w:val="16"/>
          <w:szCs w:val="16"/>
        </w:rPr>
        <w:t>获批药物，药物批准信息来源于中国国家药品监督管理局（</w:t>
      </w:r>
      <w:r>
        <w:rPr>
          <w:rFonts w:ascii="Times New Roman" w:eastAsia="微软雅黑" w:hAnsi="Times New Roman" w:cs="Times New Roman"/>
          <w:color w:val="000000" w:themeColor="text1"/>
          <w:sz w:val="16"/>
          <w:szCs w:val="16"/>
        </w:rPr>
        <w:t>National Medical Products Administration</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NMPA</w:t>
      </w:r>
      <w:r>
        <w:rPr>
          <w:rFonts w:ascii="Times New Roman" w:eastAsia="微软雅黑" w:hAnsi="Times New Roman" w:cs="Times New Roman"/>
          <w:color w:val="000000" w:themeColor="text1"/>
          <w:sz w:val="16"/>
          <w:szCs w:val="16"/>
        </w:rPr>
        <w:t>）和美国食品药品管理局（</w:t>
      </w:r>
      <w:r>
        <w:rPr>
          <w:rFonts w:ascii="Times New Roman" w:eastAsia="微软雅黑" w:hAnsi="Times New Roman" w:cs="Times New Roman"/>
          <w:color w:val="000000" w:themeColor="text1"/>
          <w:sz w:val="16"/>
          <w:szCs w:val="16"/>
        </w:rPr>
        <w:t>Food and Drug Administration</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FDA</w:t>
      </w:r>
      <w:r>
        <w:rPr>
          <w:rFonts w:ascii="Times New Roman" w:eastAsia="微软雅黑" w:hAnsi="Times New Roman" w:cs="Times New Roman"/>
          <w:color w:val="000000" w:themeColor="text1"/>
          <w:sz w:val="16"/>
          <w:szCs w:val="16"/>
        </w:rPr>
        <w:t>）官方网站或药物说明书，仅供参考。</w:t>
      </w:r>
      <w:r>
        <w:rPr>
          <w:rFonts w:ascii="Times New Roman" w:eastAsia="微软雅黑" w:hAnsi="Times New Roman" w:cs="Times New Roman"/>
        </w:rPr>
        <w:br w:type="page"/>
      </w:r>
    </w:p>
    <w:p w14:paraId="7C2AC96B" w14:textId="2638FD95"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 xml:space="preserve"> </w:t>
      </w:r>
      <w:r w:rsidR="00417FDE">
        <w:rPr>
          <w:rFonts w:ascii="Times New Roman" w:eastAsia="微软雅黑" w:hAnsi="Times New Roman" w:cs="Times New Roman"/>
          <w:color w:val="4F6D90"/>
          <w:sz w:val="28"/>
          <w:szCs w:val="28"/>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4419B2" w14:paraId="30BCD90E" w14:textId="77777777" w:rsidTr="00CD58F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shd w:val="clear" w:color="auto" w:fill="4F6D90"/>
          </w:tcPr>
          <w:p w14:paraId="4F221CE2" w14:textId="77777777" w:rsidR="004419B2" w:rsidRDefault="004419B2" w:rsidP="00CD58F8">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tcBorders>
            <w:shd w:val="clear" w:color="auto" w:fill="4F6D90"/>
          </w:tcPr>
          <w:p w14:paraId="6ABADF95" w14:textId="77777777" w:rsidR="004419B2" w:rsidRDefault="004419B2" w:rsidP="00CD58F8">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tcBorders>
            <w:shd w:val="clear" w:color="auto" w:fill="4F6D90"/>
          </w:tcPr>
          <w:p w14:paraId="1E2051B7" w14:textId="77777777" w:rsidR="004419B2" w:rsidRDefault="004419B2" w:rsidP="00CD58F8">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tcBorders>
            <w:shd w:val="clear" w:color="auto" w:fill="4F6D90"/>
          </w:tcPr>
          <w:p w14:paraId="58EB9340" w14:textId="77777777" w:rsidR="004419B2" w:rsidRDefault="004419B2" w:rsidP="00CD58F8">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shd w:val="clear" w:color="auto" w:fill="4F6D90"/>
          </w:tcPr>
          <w:p w14:paraId="607CD9D0" w14:textId="77777777" w:rsidR="004419B2" w:rsidRDefault="004419B2" w:rsidP="00CD58F8">
            <w:pPr>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试验阶段</w:t>
            </w:r>
          </w:p>
        </w:tc>
      </w:tr>
      <w:tr w:rsidR="004419B2" w14:paraId="3C3FA0B7" w14:textId="77777777" w:rsidTr="00CD58F8">
        <w:trPr>
          <w:trHeight w:val="397"/>
        </w:trPr>
        <w:tc>
          <w:tcPr>
            <w:tcW w:w="10332" w:type="dxa"/>
            <w:gridSpan w:val="5"/>
          </w:tcPr>
          <w:p w14:paraId="57DFB56B" w14:textId="77777777" w:rsidR="004419B2"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if clinic_trial%}</w:t>
            </w:r>
          </w:p>
        </w:tc>
      </w:tr>
      <w:tr w:rsidR="004419B2" w14:paraId="1772E926" w14:textId="77777777" w:rsidTr="00CD58F8">
        <w:trPr>
          <w:trHeight w:val="397"/>
        </w:trPr>
        <w:tc>
          <w:tcPr>
            <w:tcW w:w="10332" w:type="dxa"/>
            <w:gridSpan w:val="5"/>
          </w:tcPr>
          <w:p w14:paraId="700553F6" w14:textId="77777777" w:rsidR="004419B2" w:rsidRPr="00A51071"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for a in clinic_trial%}</w:t>
            </w:r>
          </w:p>
        </w:tc>
      </w:tr>
      <w:tr w:rsidR="004419B2" w14:paraId="7AD597A4" w14:textId="77777777" w:rsidTr="00CD58F8">
        <w:trPr>
          <w:trHeight w:val="397"/>
        </w:trPr>
        <w:tc>
          <w:tcPr>
            <w:tcW w:w="1276" w:type="dxa"/>
          </w:tcPr>
          <w:p w14:paraId="2E67161F" w14:textId="77777777" w:rsidR="004419B2" w:rsidRDefault="004419B2" w:rsidP="00CD58F8">
            <w:pPr>
              <w:jc w:val="center"/>
              <w:rPr>
                <w:rFonts w:ascii="微软雅黑" w:eastAsia="微软雅黑" w:hAnsi="微软雅黑" w:cs="微软雅黑"/>
                <w:i/>
                <w:iCs/>
                <w:sz w:val="17"/>
                <w:szCs w:val="17"/>
              </w:rPr>
            </w:pPr>
            <w:r w:rsidRPr="00A51071">
              <w:rPr>
                <w:rFonts w:ascii="微软雅黑" w:eastAsia="微软雅黑" w:hAnsi="微软雅黑" w:cs="微软雅黑"/>
                <w:i/>
                <w:iCs/>
                <w:sz w:val="17"/>
                <w:szCs w:val="17"/>
              </w:rPr>
              <w:t>{{a.gene_symbol}}</w:t>
            </w:r>
          </w:p>
        </w:tc>
        <w:tc>
          <w:tcPr>
            <w:tcW w:w="1843" w:type="dxa"/>
          </w:tcPr>
          <w:p w14:paraId="43C86965" w14:textId="77777777" w:rsidR="004419B2" w:rsidRDefault="004419B2" w:rsidP="00CD58F8">
            <w:pPr>
              <w:jc w:val="center"/>
              <w:rPr>
                <w:rFonts w:ascii="微软雅黑" w:eastAsia="微软雅黑" w:hAnsi="微软雅黑" w:cs="微软雅黑"/>
                <w:sz w:val="17"/>
                <w:szCs w:val="17"/>
              </w:rPr>
            </w:pPr>
            <w:r w:rsidRPr="00A51071">
              <w:rPr>
                <w:rFonts w:ascii="微软雅黑" w:eastAsia="微软雅黑" w:hAnsi="微软雅黑" w:cs="微软雅黑"/>
                <w:sz w:val="17"/>
                <w:szCs w:val="17"/>
              </w:rPr>
              <w:t>{{a.clinicaltrial_number}}</w:t>
            </w:r>
          </w:p>
        </w:tc>
        <w:tc>
          <w:tcPr>
            <w:tcW w:w="3827" w:type="dxa"/>
          </w:tcPr>
          <w:p w14:paraId="7A802220" w14:textId="77777777" w:rsidR="004419B2" w:rsidRDefault="004419B2" w:rsidP="00CD58F8">
            <w:pPr>
              <w:jc w:val="center"/>
              <w:rPr>
                <w:rFonts w:ascii="微软雅黑" w:eastAsia="微软雅黑" w:hAnsi="微软雅黑" w:cs="微软雅黑"/>
                <w:sz w:val="17"/>
                <w:szCs w:val="17"/>
              </w:rPr>
            </w:pPr>
            <w:r w:rsidRPr="00A51071">
              <w:rPr>
                <w:rFonts w:ascii="微软雅黑" w:eastAsia="微软雅黑" w:hAnsi="微软雅黑" w:cs="微软雅黑"/>
                <w:sz w:val="17"/>
                <w:szCs w:val="17"/>
              </w:rPr>
              <w:t>{{a.study_title}}</w:t>
            </w:r>
          </w:p>
        </w:tc>
        <w:tc>
          <w:tcPr>
            <w:tcW w:w="1985" w:type="dxa"/>
          </w:tcPr>
          <w:p w14:paraId="20AA2F0C" w14:textId="77777777" w:rsidR="004419B2" w:rsidRPr="00A51071" w:rsidRDefault="004419B2" w:rsidP="00CD58F8">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{%p for b in a.interventions%}</w:t>
            </w:r>
          </w:p>
          <w:p w14:paraId="3BDB97EE" w14:textId="77777777" w:rsidR="004419B2" w:rsidRPr="00A51071" w:rsidRDefault="004419B2" w:rsidP="00CD58F8">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{{b}}</w:t>
            </w:r>
          </w:p>
          <w:p w14:paraId="7260649E" w14:textId="77777777" w:rsidR="004419B2" w:rsidRDefault="004419B2" w:rsidP="00CD58F8">
            <w:pPr>
              <w:widowControl/>
              <w:spacing w:line="360" w:lineRule="exact"/>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{%p endfor%}</w:t>
            </w:r>
          </w:p>
        </w:tc>
        <w:tc>
          <w:tcPr>
            <w:tcW w:w="1401" w:type="dxa"/>
          </w:tcPr>
          <w:p w14:paraId="7700F576" w14:textId="77777777" w:rsidR="004419B2"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{{a.phase}}</w:t>
            </w:r>
          </w:p>
        </w:tc>
      </w:tr>
      <w:tr w:rsidR="004419B2" w14:paraId="545F1C98" w14:textId="77777777" w:rsidTr="00CD58F8">
        <w:trPr>
          <w:trHeight w:val="397"/>
        </w:trPr>
        <w:tc>
          <w:tcPr>
            <w:tcW w:w="10332" w:type="dxa"/>
            <w:gridSpan w:val="5"/>
          </w:tcPr>
          <w:p w14:paraId="6F275E72" w14:textId="77777777" w:rsidR="004419B2"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endfor%}</w:t>
            </w:r>
          </w:p>
        </w:tc>
      </w:tr>
      <w:tr w:rsidR="004419B2" w14:paraId="1EA3A311" w14:textId="77777777" w:rsidTr="00CD58F8">
        <w:trPr>
          <w:trHeight w:val="397"/>
        </w:trPr>
        <w:tc>
          <w:tcPr>
            <w:tcW w:w="10332" w:type="dxa"/>
            <w:gridSpan w:val="5"/>
          </w:tcPr>
          <w:p w14:paraId="5FD8E3AF" w14:textId="77777777" w:rsidR="004419B2" w:rsidRPr="00A51071"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else%}</w:t>
            </w:r>
          </w:p>
        </w:tc>
      </w:tr>
      <w:tr w:rsidR="004419B2" w14:paraId="18FE9F6B" w14:textId="77777777" w:rsidTr="00CD58F8">
        <w:trPr>
          <w:trHeight w:val="397"/>
        </w:trPr>
        <w:tc>
          <w:tcPr>
            <w:tcW w:w="1276" w:type="dxa"/>
          </w:tcPr>
          <w:p w14:paraId="06B38BA3" w14:textId="77777777" w:rsidR="004419B2" w:rsidRDefault="004419B2" w:rsidP="00CD58F8">
            <w:pPr>
              <w:jc w:val="center"/>
              <w:rPr>
                <w:rFonts w:ascii="微软雅黑" w:eastAsia="微软雅黑" w:hAnsi="微软雅黑" w:cs="微软雅黑"/>
                <w:i/>
                <w:iCs/>
                <w:sz w:val="17"/>
                <w:szCs w:val="17"/>
              </w:rPr>
            </w:pPr>
            <w:r>
              <w:rPr>
                <w:rFonts w:ascii="微软雅黑" w:eastAsia="微软雅黑" w:hAnsi="微软雅黑" w:cs="微软雅黑"/>
                <w:i/>
                <w:iCs/>
                <w:sz w:val="17"/>
                <w:szCs w:val="17"/>
              </w:rPr>
              <w:t>-</w:t>
            </w:r>
          </w:p>
        </w:tc>
        <w:tc>
          <w:tcPr>
            <w:tcW w:w="1843" w:type="dxa"/>
          </w:tcPr>
          <w:p w14:paraId="31009221" w14:textId="77777777" w:rsidR="004419B2" w:rsidRDefault="004419B2" w:rsidP="00CD58F8">
            <w:pPr>
              <w:jc w:val="center"/>
              <w:rPr>
                <w:rFonts w:ascii="微软雅黑" w:eastAsia="微软雅黑" w:hAnsi="微软雅黑" w:cs="微软雅黑"/>
                <w:sz w:val="17"/>
                <w:szCs w:val="17"/>
              </w:rPr>
            </w:pPr>
            <w:r>
              <w:rPr>
                <w:rFonts w:ascii="微软雅黑" w:eastAsia="微软雅黑" w:hAnsi="微软雅黑" w:cs="微软雅黑"/>
                <w:sz w:val="17"/>
                <w:szCs w:val="17"/>
              </w:rPr>
              <w:t>-</w:t>
            </w:r>
          </w:p>
        </w:tc>
        <w:tc>
          <w:tcPr>
            <w:tcW w:w="3827" w:type="dxa"/>
          </w:tcPr>
          <w:p w14:paraId="7DF2D261" w14:textId="77777777" w:rsidR="004419B2" w:rsidRDefault="004419B2" w:rsidP="00CD58F8">
            <w:pPr>
              <w:jc w:val="center"/>
              <w:rPr>
                <w:rFonts w:ascii="微软雅黑" w:eastAsia="微软雅黑" w:hAnsi="微软雅黑" w:cs="微软雅黑"/>
                <w:sz w:val="17"/>
                <w:szCs w:val="17"/>
              </w:rPr>
            </w:pPr>
            <w:r>
              <w:rPr>
                <w:rFonts w:ascii="微软雅黑" w:eastAsia="微软雅黑" w:hAnsi="微软雅黑" w:cs="微软雅黑"/>
                <w:sz w:val="17"/>
                <w:szCs w:val="17"/>
              </w:rPr>
              <w:t>-</w:t>
            </w:r>
          </w:p>
        </w:tc>
        <w:tc>
          <w:tcPr>
            <w:tcW w:w="1985" w:type="dxa"/>
          </w:tcPr>
          <w:p w14:paraId="677DBDA2" w14:textId="77777777" w:rsidR="004419B2" w:rsidRDefault="004419B2" w:rsidP="00CD58F8">
            <w:pPr>
              <w:widowControl/>
              <w:spacing w:line="360" w:lineRule="exact"/>
              <w:jc w:val="center"/>
              <w:rPr>
                <w:rFonts w:ascii="微软雅黑" w:eastAsia="微软雅黑" w:hAnsi="微软雅黑" w:cs="微软雅黑"/>
                <w:bCs/>
                <w:iCs/>
                <w:color w:val="000000"/>
                <w:sz w:val="17"/>
                <w:szCs w:val="17"/>
              </w:rPr>
            </w:pPr>
            <w:r>
              <w:rPr>
                <w:rFonts w:ascii="微软雅黑" w:eastAsia="微软雅黑" w:hAnsi="微软雅黑" w:cs="微软雅黑"/>
                <w:bCs/>
                <w:iCs/>
                <w:color w:val="000000"/>
                <w:sz w:val="17"/>
                <w:szCs w:val="17"/>
              </w:rPr>
              <w:t>-</w:t>
            </w:r>
          </w:p>
        </w:tc>
        <w:tc>
          <w:tcPr>
            <w:tcW w:w="1401" w:type="dxa"/>
          </w:tcPr>
          <w:p w14:paraId="5DE0ED5B" w14:textId="77777777" w:rsidR="004419B2" w:rsidRDefault="004419B2" w:rsidP="00CD58F8">
            <w:pPr>
              <w:jc w:val="center"/>
              <w:rPr>
                <w:rFonts w:ascii="微软雅黑" w:eastAsia="微软雅黑" w:hAnsi="微软雅黑" w:cs="微软雅黑"/>
                <w:bCs/>
                <w:iCs/>
                <w:color w:val="000000"/>
                <w:sz w:val="17"/>
                <w:szCs w:val="17"/>
              </w:rPr>
            </w:pPr>
            <w:r>
              <w:rPr>
                <w:rFonts w:ascii="微软雅黑" w:eastAsia="微软雅黑" w:hAnsi="微软雅黑" w:cs="微软雅黑"/>
                <w:bCs/>
                <w:iCs/>
                <w:color w:val="000000"/>
                <w:sz w:val="17"/>
                <w:szCs w:val="17"/>
              </w:rPr>
              <w:t>-</w:t>
            </w:r>
          </w:p>
        </w:tc>
      </w:tr>
      <w:tr w:rsidR="004419B2" w14:paraId="73EB9492" w14:textId="77777777" w:rsidTr="00CD58F8">
        <w:trPr>
          <w:trHeight w:val="397"/>
        </w:trPr>
        <w:tc>
          <w:tcPr>
            <w:tcW w:w="10332" w:type="dxa"/>
            <w:gridSpan w:val="5"/>
          </w:tcPr>
          <w:p w14:paraId="7B3679CD" w14:textId="77777777" w:rsidR="004419B2" w:rsidRDefault="004419B2" w:rsidP="00CD58F8">
            <w:pPr>
              <w:jc w:val="center"/>
              <w:rPr>
                <w:rFonts w:ascii="微软雅黑" w:eastAsia="微软雅黑" w:hAnsi="微软雅黑" w:cs="微软雅黑"/>
                <w:bCs/>
                <w:iCs/>
                <w:color w:val="000000"/>
                <w:sz w:val="17"/>
                <w:szCs w:val="17"/>
              </w:rPr>
            </w:pPr>
            <w:r w:rsidRPr="00A51071">
              <w:rPr>
                <w:rFonts w:ascii="微软雅黑" w:eastAsia="微软雅黑" w:hAnsi="微软雅黑" w:cs="微软雅黑"/>
                <w:bCs/>
                <w:iCs/>
                <w:color w:val="000000"/>
                <w:sz w:val="17"/>
                <w:szCs w:val="17"/>
              </w:rPr>
              <w:t>{%tr endif%}</w:t>
            </w:r>
          </w:p>
        </w:tc>
      </w:tr>
    </w:tbl>
    <w:p w14:paraId="2511A218" w14:textId="77777777" w:rsidR="00C6619A" w:rsidRDefault="00C6619A">
      <w:pPr>
        <w:rPr>
          <w:rFonts w:ascii="Times New Roman" w:eastAsia="微软雅黑" w:hAnsi="Times New Roman" w:cs="Times New Roman"/>
          <w:color w:val="000000" w:themeColor="text1"/>
          <w:sz w:val="16"/>
          <w:szCs w:val="16"/>
        </w:rPr>
      </w:pPr>
    </w:p>
    <w:p w14:paraId="308432EF" w14:textId="77777777" w:rsidR="00C6619A" w:rsidRDefault="00417FDE">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31D9C58C" w14:textId="3BFA6ADF" w:rsidR="00C6619A" w:rsidRDefault="00417FDE" w:rsidP="004419B2">
      <w:pPr>
        <w:ind w:firstLineChars="200" w:firstLine="320"/>
        <w:rPr>
          <w:rFonts w:ascii="Times New Roman" w:eastAsia="微软雅黑" w:hAnsi="Times New Roman" w:cs="Times New Roman"/>
        </w:rPr>
      </w:pPr>
      <w:r>
        <w:rPr>
          <w:rFonts w:ascii="Times New Roman" w:eastAsia="微软雅黑" w:hAnsi="Times New Roman" w:cs="Times New Roman"/>
          <w:color w:val="000000" w:themeColor="text1"/>
          <w:sz w:val="16"/>
          <w:szCs w:val="16"/>
        </w:rPr>
        <w:t>上述临床试验系根据受检者检测结果在</w:t>
      </w:r>
      <w:r>
        <w:rPr>
          <w:rFonts w:ascii="Times New Roman" w:eastAsia="微软雅黑" w:hAnsi="Times New Roman" w:cs="Times New Roman"/>
          <w:color w:val="000000" w:themeColor="text1"/>
          <w:sz w:val="16"/>
          <w:szCs w:val="16"/>
        </w:rPr>
        <w:t>ClinicalTrial</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https://clinicaltrials.gov/</w:t>
      </w:r>
      <w:r>
        <w:rPr>
          <w:rFonts w:ascii="Times New Roman" w:eastAsia="微软雅黑" w:hAnsi="Times New Roman" w:cs="Times New Roman"/>
          <w:color w:val="000000" w:themeColor="text1"/>
          <w:sz w:val="16"/>
          <w:szCs w:val="16"/>
        </w:rPr>
        <w:t>）和药物临床试验登记与信息公示平台（</w:t>
      </w:r>
      <w:r>
        <w:rPr>
          <w:rFonts w:ascii="Times New Roman" w:eastAsia="微软雅黑" w:hAnsi="Times New Roman" w:cs="Times New Roman"/>
          <w:color w:val="000000" w:themeColor="text1"/>
          <w:sz w:val="16"/>
          <w:szCs w:val="16"/>
        </w:rPr>
        <w:t>http://www.chinadrugtrials.org.cn/</w:t>
      </w:r>
      <w:r>
        <w:rPr>
          <w:rFonts w:ascii="Times New Roman" w:eastAsia="微软雅黑" w:hAnsi="Times New Roman" w:cs="Times New Roman"/>
          <w:color w:val="000000" w:themeColor="text1"/>
          <w:sz w:val="16"/>
          <w:szCs w:val="16"/>
        </w:rPr>
        <w:t>）中检索而来，如需了解详细临床研究信息（入组条件、研究者信息、参加机构信息等）可根据上表中试验编号在上述网站中检索。</w:t>
      </w:r>
      <w:r>
        <w:rPr>
          <w:rFonts w:ascii="Times New Roman" w:eastAsia="微软雅黑" w:hAnsi="Times New Roman" w:cs="Times New Roman"/>
        </w:rPr>
        <w:br w:type="page"/>
      </w:r>
    </w:p>
    <w:p w14:paraId="10E2C0A3" w14:textId="2B8591AA" w:rsidR="00245FF2" w:rsidRPr="004419B2" w:rsidRDefault="00245FF2" w:rsidP="004419B2">
      <w:pPr>
        <w:ind w:firstLineChars="200" w:firstLine="320"/>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highlight w:val="magenta"/>
        </w:rPr>
        <w:lastRenderedPageBreak/>
        <w:t>{%p if (judge_brca_cnv == “mlpa” and var_brca.snv_m.B1_G_L5+ var_brca.snv_m.B2_G_L5 + var_brca.mlpa_v2.B1_mlpa_L5 + var_brca.mlpa_v2.B2_mlpa_L5 + var_brca.snv_m.B1_G_L4+ var_brca.snv_m.B2_G_L4 + var_brca.mlpa_v2.B1_mlpa_L4 + var_brca.mlpa_v2.B2_mlpa_L4) or (judge_brca_cnv == “gcnv” and var_brca.snv_m.B1_G_L5+ var_brca.snv_m.B2_G_L5 + var_brca.gcnv_v2.B1_gcnv_L5 + var_brca.gcnv_v2.B2_gcnv_L5 + var_brca.snv_m.B1_G_L4+ var_brca.snv_m.B2_G_L4 + var_brca.gcnv_v2.B1_gcnv_L4 + var_brca.gcnv_v2.B2_gcnv_L4)%}</w:t>
      </w:r>
    </w:p>
    <w:p w14:paraId="0A7C4D0D" w14:textId="4ADA9E4C"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t xml:space="preserve"> </w:t>
      </w:r>
      <w:r w:rsidR="00417FDE">
        <w:rPr>
          <w:rFonts w:ascii="Times New Roman" w:eastAsia="微软雅黑" w:hAnsi="Times New Roman" w:cs="Times New Roman"/>
          <w:color w:val="4F6D90"/>
          <w:sz w:val="28"/>
          <w:szCs w:val="28"/>
        </w:rPr>
        <w:t>健康风险管理</w:t>
      </w:r>
    </w:p>
    <w:p w14:paraId="5DA4A03F" w14:textId="77777777"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5.1 </w:t>
      </w:r>
      <w:r>
        <w:rPr>
          <w:rFonts w:ascii="Times New Roman" w:eastAsia="微软雅黑" w:hAnsi="Times New Roman" w:cs="Times New Roman"/>
          <w:color w:val="4F6D90"/>
          <w:sz w:val="21"/>
          <w:szCs w:val="21"/>
        </w:rPr>
        <w:t>遗传风险提示</w:t>
      </w:r>
    </w:p>
    <w:p w14:paraId="0FA47764" w14:textId="77777777" w:rsidR="00C6619A" w:rsidRDefault="00417FDE">
      <w:pPr>
        <w:ind w:firstLineChars="200" w:firstLine="360"/>
        <w:rPr>
          <w:rFonts w:ascii="Times New Roman" w:eastAsia="微软雅黑" w:hAnsi="Times New Roman" w:cs="Times New Roman"/>
          <w:sz w:val="18"/>
          <w:szCs w:val="18"/>
        </w:rPr>
      </w:pP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基因和</w:t>
      </w:r>
      <w:r>
        <w:rPr>
          <w:rFonts w:ascii="Times New Roman" w:eastAsia="微软雅黑" w:hAnsi="Times New Roman" w:cs="Times New Roman"/>
          <w:i/>
          <w:iCs/>
          <w:sz w:val="18"/>
          <w:szCs w:val="18"/>
        </w:rPr>
        <w:t>BRCA2</w:t>
      </w:r>
      <w:r>
        <w:rPr>
          <w:rFonts w:ascii="Times New Roman" w:eastAsia="微软雅黑" w:hAnsi="Times New Roman" w:cs="Times New Roman"/>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C6619A" w14:paraId="0FF99270" w14:textId="77777777">
        <w:trPr>
          <w:trHeight w:val="397"/>
        </w:trPr>
        <w:tc>
          <w:tcPr>
            <w:tcW w:w="10342" w:type="dxa"/>
            <w:gridSpan w:val="4"/>
            <w:tcBorders>
              <w:bottom w:val="nil"/>
            </w:tcBorders>
            <w:shd w:val="clear" w:color="auto" w:fill="4F6D90"/>
            <w:vAlign w:val="center"/>
          </w:tcPr>
          <w:p w14:paraId="3384FD63" w14:textId="77777777" w:rsidR="00C6619A" w:rsidRDefault="00417FDE">
            <w:pPr>
              <w:tabs>
                <w:tab w:val="left" w:pos="3930"/>
              </w:tabs>
              <w:rPr>
                <w:rFonts w:ascii="Times New Roman" w:eastAsia="微软雅黑" w:hAnsi="Times New Roman" w:cs="Times New Roman"/>
                <w:color w:val="FFFFFF" w:themeColor="background1"/>
                <w:sz w:val="18"/>
                <w:szCs w:val="18"/>
              </w:rPr>
            </w:pPr>
            <w:r>
              <w:rPr>
                <w:rFonts w:ascii="Times New Roman" w:eastAsia="微软雅黑" w:hAnsi="Times New Roman" w:cs="Times New Roman"/>
                <w:i/>
                <w:iCs/>
                <w:color w:val="FFFFFF" w:themeColor="background1"/>
                <w:sz w:val="18"/>
                <w:szCs w:val="18"/>
              </w:rPr>
              <w:t>BRCA1</w:t>
            </w:r>
            <w:r>
              <w:rPr>
                <w:rFonts w:ascii="Times New Roman" w:eastAsia="微软雅黑" w:hAnsi="Times New Roman" w:cs="Times New Roman"/>
                <w:color w:val="FFFFFF" w:themeColor="background1"/>
                <w:sz w:val="18"/>
                <w:szCs w:val="18"/>
              </w:rPr>
              <w:t>基因和</w:t>
            </w:r>
            <w:r>
              <w:rPr>
                <w:rFonts w:ascii="Times New Roman" w:eastAsia="微软雅黑" w:hAnsi="Times New Roman" w:cs="Times New Roman"/>
                <w:i/>
                <w:iCs/>
                <w:color w:val="FFFFFF" w:themeColor="background1"/>
                <w:sz w:val="18"/>
                <w:szCs w:val="18"/>
              </w:rPr>
              <w:t>BRCA2</w:t>
            </w:r>
            <w:r>
              <w:rPr>
                <w:rFonts w:ascii="Times New Roman" w:eastAsia="微软雅黑" w:hAnsi="Times New Roman" w:cs="Times New Roman"/>
                <w:color w:val="FFFFFF" w:themeColor="background1"/>
                <w:sz w:val="18"/>
                <w:szCs w:val="18"/>
              </w:rPr>
              <w:t>基因遗传模式</w:t>
            </w:r>
            <w:r>
              <w:rPr>
                <w:rFonts w:ascii="Times New Roman" w:eastAsia="微软雅黑" w:hAnsi="Times New Roman" w:cs="Times New Roman"/>
                <w:color w:val="FFFFFF" w:themeColor="background1"/>
                <w:sz w:val="18"/>
                <w:szCs w:val="18"/>
              </w:rPr>
              <w:tab/>
            </w:r>
          </w:p>
        </w:tc>
      </w:tr>
      <w:tr w:rsidR="00C6619A" w14:paraId="34ED6E84"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473937F"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基因和</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基因都是常染色体显性遗传基因。当父亲或母亲为携带者时，有</w:t>
            </w:r>
            <w:r>
              <w:rPr>
                <w:rFonts w:ascii="Times New Roman" w:eastAsia="微软雅黑" w:hAnsi="Times New Roman" w:cs="Times New Roman"/>
                <w:sz w:val="17"/>
                <w:szCs w:val="17"/>
              </w:rPr>
              <w:t>50%</w:t>
            </w:r>
            <w:r>
              <w:rPr>
                <w:rFonts w:ascii="Times New Roman" w:eastAsia="微软雅黑" w:hAnsi="Times New Roman" w:cs="Times New Roman"/>
                <w:sz w:val="17"/>
                <w:szCs w:val="17"/>
              </w:rPr>
              <w:t>概率遗传给下一代。</w:t>
            </w:r>
          </w:p>
          <w:p w14:paraId="10EE73EA"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检测结果显示您为</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基因或</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基因致病性或疑似致病性变异携带者，您的</w:t>
            </w:r>
            <w:r>
              <w:rPr>
                <w:rFonts w:ascii="Times New Roman" w:eastAsia="微软雅黑" w:hAnsi="Times New Roman" w:cs="Times New Roman"/>
                <w:color w:val="FF0000"/>
                <w:sz w:val="17"/>
                <w:szCs w:val="17"/>
              </w:rPr>
              <w:t>一级亲属（父母、兄弟姐妹、子女等）</w:t>
            </w:r>
            <w:r>
              <w:rPr>
                <w:rFonts w:ascii="Times New Roman" w:eastAsia="微软雅黑" w:hAnsi="Times New Roman" w:cs="Times New Roman"/>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6E18664" w14:textId="77777777" w:rsidR="00C6619A" w:rsidRDefault="00417FDE">
            <w:pPr>
              <w:jc w:val="center"/>
              <w:rPr>
                <w:rFonts w:ascii="Times New Roman" w:eastAsia="微软雅黑" w:hAnsi="Times New Roman" w:cs="Times New Roman"/>
                <w:sz w:val="17"/>
                <w:szCs w:val="17"/>
              </w:rPr>
            </w:pPr>
            <w:r>
              <w:rPr>
                <w:rFonts w:ascii="Times New Roman" w:eastAsia="微软雅黑" w:hAnsi="Times New Roman" w:cs="Times New Roman"/>
                <w:noProof/>
              </w:rPr>
              <w:drawing>
                <wp:inline distT="0" distB="0" distL="0" distR="0" wp14:anchorId="5E46282D" wp14:editId="448037F0">
                  <wp:extent cx="2879725" cy="2879725"/>
                  <wp:effectExtent l="0" t="0" r="0" b="0"/>
                  <wp:docPr id="213685237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52373"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C6619A" w14:paraId="347C873C" w14:textId="77777777">
        <w:trPr>
          <w:trHeight w:val="397"/>
        </w:trPr>
        <w:tc>
          <w:tcPr>
            <w:tcW w:w="10342" w:type="dxa"/>
            <w:gridSpan w:val="4"/>
            <w:tcBorders>
              <w:bottom w:val="nil"/>
            </w:tcBorders>
            <w:shd w:val="clear" w:color="auto" w:fill="4F6D90"/>
            <w:vAlign w:val="center"/>
          </w:tcPr>
          <w:p w14:paraId="13B57CAC" w14:textId="77777777" w:rsidR="00C6619A" w:rsidRDefault="00417FDE">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i/>
                <w:iCs/>
                <w:color w:val="FFFFFF" w:themeColor="background1"/>
                <w:sz w:val="18"/>
                <w:szCs w:val="18"/>
              </w:rPr>
              <w:t>BRCA1</w:t>
            </w:r>
            <w:r>
              <w:rPr>
                <w:rFonts w:ascii="Times New Roman" w:eastAsia="微软雅黑" w:hAnsi="Times New Roman" w:cs="Times New Roman"/>
                <w:color w:val="FFFFFF" w:themeColor="background1"/>
                <w:sz w:val="18"/>
                <w:szCs w:val="18"/>
              </w:rPr>
              <w:t>基因和</w:t>
            </w:r>
            <w:r>
              <w:rPr>
                <w:rFonts w:ascii="Times New Roman" w:eastAsia="微软雅黑" w:hAnsi="Times New Roman" w:cs="Times New Roman"/>
                <w:i/>
                <w:iCs/>
                <w:color w:val="FFFFFF" w:themeColor="background1"/>
                <w:sz w:val="18"/>
                <w:szCs w:val="18"/>
              </w:rPr>
              <w:t>BRCA2</w:t>
            </w:r>
            <w:r>
              <w:rPr>
                <w:rFonts w:ascii="Times New Roman" w:eastAsia="微软雅黑" w:hAnsi="Times New Roman" w:cs="Times New Roman"/>
                <w:color w:val="FFFFFF" w:themeColor="background1"/>
                <w:sz w:val="18"/>
                <w:szCs w:val="18"/>
              </w:rPr>
              <w:t>基因致病性或疑似致病性变异携带者患癌风险增加</w:t>
            </w:r>
          </w:p>
        </w:tc>
      </w:tr>
      <w:tr w:rsidR="00C6619A" w14:paraId="39031328"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285CDDD8"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B7612B"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F175CDA"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w:t>
            </w:r>
            <w:r>
              <w:rPr>
                <w:rFonts w:ascii="Times New Roman" w:eastAsia="微软雅黑" w:hAnsi="Times New Roman" w:cs="Times New Roman"/>
                <w:sz w:val="16"/>
                <w:szCs w:val="16"/>
              </w:rPr>
              <w:t>80</w:t>
            </w:r>
            <w:r>
              <w:rPr>
                <w:rFonts w:ascii="Times New Roman" w:eastAsia="微软雅黑" w:hAnsi="Times New Roman" w:cs="Times New Roman"/>
                <w:sz w:val="16"/>
                <w:szCs w:val="16"/>
              </w:rPr>
              <w:t>岁时累积风险分别为</w:t>
            </w:r>
            <w:r>
              <w:rPr>
                <w:rFonts w:ascii="Times New Roman" w:eastAsia="微软雅黑" w:hAnsi="Times New Roman" w:cs="Times New Roman"/>
                <w:color w:val="FF0000"/>
                <w:sz w:val="16"/>
                <w:szCs w:val="16"/>
              </w:rPr>
              <w:t>72%</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69%</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28632866</w:t>
            </w:r>
            <w:r>
              <w:rPr>
                <w:rFonts w:ascii="Times New Roman" w:eastAsia="微软雅黑" w:hAnsi="Times New Roman" w:cs="Times New Roman"/>
                <w:sz w:val="16"/>
                <w:szCs w:val="16"/>
              </w:rPr>
              <w:t>）。</w:t>
            </w:r>
          </w:p>
          <w:p w14:paraId="4E51F3CE"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sz w:val="16"/>
                <w:szCs w:val="16"/>
              </w:rPr>
              <w:t>中国人群数据显示，</w:t>
            </w: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致病性或疑似致病性变异女性携带者乳腺癌发生风险在</w:t>
            </w:r>
            <w:r>
              <w:rPr>
                <w:rFonts w:ascii="Times New Roman" w:eastAsia="微软雅黑" w:hAnsi="Times New Roman" w:cs="Times New Roman"/>
                <w:sz w:val="16"/>
                <w:szCs w:val="16"/>
              </w:rPr>
              <w:t>79</w:t>
            </w:r>
            <w:r>
              <w:rPr>
                <w:rFonts w:ascii="Times New Roman" w:eastAsia="微软雅黑" w:hAnsi="Times New Roman" w:cs="Times New Roman"/>
                <w:sz w:val="16"/>
                <w:szCs w:val="16"/>
              </w:rPr>
              <w:t>岁前分别为</w:t>
            </w:r>
            <w:r>
              <w:rPr>
                <w:rFonts w:ascii="Times New Roman" w:eastAsia="微软雅黑" w:hAnsi="Times New Roman" w:cs="Times New Roman"/>
                <w:color w:val="FF0000"/>
                <w:sz w:val="16"/>
                <w:szCs w:val="16"/>
              </w:rPr>
              <w:t>37.9%</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36.5%</w:t>
            </w:r>
            <w:r>
              <w:rPr>
                <w:rFonts w:ascii="Times New Roman" w:eastAsia="微软雅黑" w:hAnsi="Times New Roman" w:cs="Times New Roman"/>
                <w:sz w:val="16"/>
                <w:szCs w:val="16"/>
              </w:rPr>
              <w:t>，是健康女性乳腺癌发病风险（</w:t>
            </w:r>
            <w:r>
              <w:rPr>
                <w:rFonts w:ascii="Times New Roman" w:eastAsia="微软雅黑" w:hAnsi="Times New Roman" w:cs="Times New Roman"/>
                <w:sz w:val="16"/>
                <w:szCs w:val="16"/>
              </w:rPr>
              <w:t>3.6%</w:t>
            </w:r>
            <w:r>
              <w:rPr>
                <w:rFonts w:ascii="Times New Roman" w:eastAsia="微软雅黑" w:hAnsi="Times New Roman" w:cs="Times New Roman"/>
                <w:sz w:val="16"/>
                <w:szCs w:val="16"/>
              </w:rPr>
              <w:t>）的</w:t>
            </w:r>
            <w:r>
              <w:rPr>
                <w:rFonts w:ascii="Times New Roman" w:eastAsia="微软雅黑" w:hAnsi="Times New Roman" w:cs="Times New Roman"/>
                <w:sz w:val="16"/>
                <w:szCs w:val="16"/>
              </w:rPr>
              <w:t>10</w:t>
            </w:r>
            <w:r>
              <w:rPr>
                <w:rFonts w:ascii="Times New Roman" w:eastAsia="微软雅黑" w:hAnsi="Times New Roman" w:cs="Times New Roman"/>
                <w:sz w:val="16"/>
                <w:szCs w:val="16"/>
              </w:rPr>
              <w:t>倍左右（</w:t>
            </w:r>
            <w:r>
              <w:rPr>
                <w:rFonts w:ascii="Times New Roman" w:eastAsia="微软雅黑" w:hAnsi="Times New Roman" w:cs="Times New Roman"/>
                <w:sz w:val="16"/>
                <w:szCs w:val="16"/>
              </w:rPr>
              <w:t>PMID: 27033093</w:t>
            </w:r>
            <w:r>
              <w:rPr>
                <w:rFonts w:ascii="Times New Roman" w:eastAsia="微软雅黑" w:hAnsi="Times New Roman" w:cs="Times New Roman"/>
                <w:sz w:val="16"/>
                <w:szCs w:val="16"/>
              </w:rPr>
              <w:t>）。</w:t>
            </w:r>
          </w:p>
        </w:tc>
      </w:tr>
      <w:tr w:rsidR="00C6619A" w14:paraId="1557A7EB"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4602BFE5" w14:textId="77777777" w:rsidR="00C6619A" w:rsidRDefault="00C6619A">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889047"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13D6B2"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致病性或疑似致病性变异女性携带者在确诊后</w:t>
            </w:r>
            <w:r>
              <w:rPr>
                <w:rFonts w:ascii="Times New Roman" w:eastAsia="微软雅黑" w:hAnsi="Times New Roman" w:cs="Times New Roman"/>
                <w:sz w:val="16"/>
                <w:szCs w:val="16"/>
              </w:rPr>
              <w:t>20</w:t>
            </w:r>
            <w:r>
              <w:rPr>
                <w:rFonts w:ascii="Times New Roman" w:eastAsia="微软雅黑" w:hAnsi="Times New Roman" w:cs="Times New Roman"/>
                <w:sz w:val="16"/>
                <w:szCs w:val="16"/>
              </w:rPr>
              <w:t>年对侧乳腺癌累积风险分别为</w:t>
            </w:r>
            <w:r>
              <w:rPr>
                <w:rFonts w:ascii="Times New Roman" w:eastAsia="微软雅黑" w:hAnsi="Times New Roman" w:cs="Times New Roman"/>
                <w:color w:val="FF0000"/>
                <w:sz w:val="16"/>
                <w:szCs w:val="16"/>
              </w:rPr>
              <w:t>40%</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26%</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28632866</w:t>
            </w:r>
            <w:r>
              <w:rPr>
                <w:rFonts w:ascii="Times New Roman" w:eastAsia="微软雅黑" w:hAnsi="Times New Roman" w:cs="Times New Roman"/>
                <w:sz w:val="16"/>
                <w:szCs w:val="16"/>
              </w:rPr>
              <w:t>）。</w:t>
            </w:r>
          </w:p>
          <w:p w14:paraId="202061E1"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sz w:val="16"/>
                <w:szCs w:val="16"/>
              </w:rPr>
              <w:t>中国人群样本研究显示，</w:t>
            </w: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致病性或疑似致病性变异女性携带者确诊后</w:t>
            </w:r>
            <w:r>
              <w:rPr>
                <w:rFonts w:ascii="Times New Roman" w:eastAsia="微软雅黑" w:hAnsi="Times New Roman" w:cs="Times New Roman"/>
                <w:sz w:val="16"/>
                <w:szCs w:val="16"/>
              </w:rPr>
              <w:t>10</w:t>
            </w:r>
            <w:r>
              <w:rPr>
                <w:rFonts w:ascii="Times New Roman" w:eastAsia="微软雅黑" w:hAnsi="Times New Roman" w:cs="Times New Roman"/>
                <w:sz w:val="16"/>
                <w:szCs w:val="16"/>
              </w:rPr>
              <w:t>年对侧乳腺癌累积风险分别为</w:t>
            </w:r>
            <w:r>
              <w:rPr>
                <w:rFonts w:ascii="Times New Roman" w:eastAsia="微软雅黑" w:hAnsi="Times New Roman" w:cs="Times New Roman"/>
                <w:color w:val="FF0000"/>
                <w:sz w:val="16"/>
                <w:szCs w:val="16"/>
              </w:rPr>
              <w:t>15.5%</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17.5%</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32037537</w:t>
            </w:r>
            <w:r>
              <w:rPr>
                <w:rFonts w:ascii="Times New Roman" w:eastAsia="微软雅黑" w:hAnsi="Times New Roman" w:cs="Times New Roman"/>
                <w:sz w:val="16"/>
                <w:szCs w:val="16"/>
              </w:rPr>
              <w:t>）。</w:t>
            </w:r>
          </w:p>
        </w:tc>
      </w:tr>
      <w:tr w:rsidR="00C6619A" w14:paraId="016F6721"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5ED1982B" w14:textId="77777777" w:rsidR="00C6619A" w:rsidRDefault="00C6619A">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C7937F"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8723BDC"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突变乳腺癌患者普遍呈现</w:t>
            </w:r>
            <w:r>
              <w:rPr>
                <w:rFonts w:ascii="Times New Roman" w:eastAsia="微软雅黑" w:hAnsi="Times New Roman" w:cs="Times New Roman"/>
                <w:color w:val="FF0000"/>
                <w:sz w:val="16"/>
                <w:szCs w:val="16"/>
              </w:rPr>
              <w:t>发病年龄更早</w:t>
            </w:r>
            <w:r>
              <w:rPr>
                <w:rFonts w:ascii="Times New Roman" w:eastAsia="微软雅黑" w:hAnsi="Times New Roman" w:cs="Times New Roman"/>
                <w:sz w:val="16"/>
                <w:szCs w:val="16"/>
              </w:rPr>
              <w:t>的特点，平均发病年龄较散发性乳腺癌患者早</w:t>
            </w:r>
            <w:r>
              <w:rPr>
                <w:rFonts w:ascii="Times New Roman" w:eastAsia="微软雅黑" w:hAnsi="Times New Roman" w:cs="Times New Roman"/>
                <w:sz w:val="16"/>
                <w:szCs w:val="16"/>
              </w:rPr>
              <w:t xml:space="preserve"> 5</w:t>
            </w:r>
            <w:r>
              <w:rPr>
                <w:rFonts w:ascii="Times New Roman" w:eastAsia="微软雅黑" w:hAnsi="Times New Roman" w:cs="Times New Roman"/>
                <w:sz w:val="16"/>
                <w:szCs w:val="16"/>
              </w:rPr>
              <w:t>～</w:t>
            </w:r>
            <w:r>
              <w:rPr>
                <w:rFonts w:ascii="Times New Roman" w:eastAsia="微软雅黑" w:hAnsi="Times New Roman" w:cs="Times New Roman"/>
                <w:sz w:val="16"/>
                <w:szCs w:val="16"/>
              </w:rPr>
              <w:t>8</w:t>
            </w:r>
            <w:r>
              <w:rPr>
                <w:rFonts w:ascii="Times New Roman" w:eastAsia="微软雅黑" w:hAnsi="Times New Roman" w:cs="Times New Roman"/>
                <w:sz w:val="16"/>
                <w:szCs w:val="16"/>
              </w:rPr>
              <w:t>年。其中</w:t>
            </w: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突变的乳腺癌约</w:t>
            </w:r>
            <w:r>
              <w:rPr>
                <w:rFonts w:ascii="Times New Roman" w:eastAsia="微软雅黑" w:hAnsi="Times New Roman" w:cs="Times New Roman"/>
                <w:sz w:val="16"/>
                <w:szCs w:val="16"/>
              </w:rPr>
              <w:t>30%</w:t>
            </w:r>
            <w:r>
              <w:rPr>
                <w:rFonts w:ascii="Times New Roman" w:eastAsia="微软雅黑" w:hAnsi="Times New Roman" w:cs="Times New Roman"/>
                <w:sz w:val="16"/>
                <w:szCs w:val="16"/>
              </w:rPr>
              <w:t>表现为早发性乳腺癌（发病年龄</w:t>
            </w:r>
            <w:r>
              <w:rPr>
                <w:rFonts w:ascii="Times New Roman" w:eastAsia="微软雅黑" w:hAnsi="Times New Roman" w:cs="Times New Roman"/>
                <w:sz w:val="16"/>
                <w:szCs w:val="16"/>
              </w:rPr>
              <w:t xml:space="preserve">≤40 </w:t>
            </w:r>
            <w:r>
              <w:rPr>
                <w:rFonts w:ascii="Times New Roman" w:eastAsia="微软雅黑" w:hAnsi="Times New Roman" w:cs="Times New Roman"/>
                <w:sz w:val="16"/>
                <w:szCs w:val="16"/>
              </w:rPr>
              <w:t>岁）。而无</w:t>
            </w: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突变的乳腺癌，仅</w:t>
            </w:r>
            <w:r>
              <w:rPr>
                <w:rFonts w:ascii="Times New Roman" w:eastAsia="微软雅黑" w:hAnsi="Times New Roman" w:cs="Times New Roman"/>
                <w:sz w:val="16"/>
                <w:szCs w:val="16"/>
              </w:rPr>
              <w:t>17%</w:t>
            </w:r>
            <w:r>
              <w:rPr>
                <w:rFonts w:ascii="Times New Roman" w:eastAsia="微软雅黑" w:hAnsi="Times New Roman" w:cs="Times New Roman"/>
                <w:sz w:val="16"/>
                <w:szCs w:val="16"/>
              </w:rPr>
              <w:t>左右为早发性乳腺癌（中国家族遗传性肿瘤临床诊疗专家共识（</w:t>
            </w:r>
            <w:r>
              <w:rPr>
                <w:rFonts w:ascii="Times New Roman" w:eastAsia="微软雅黑" w:hAnsi="Times New Roman" w:cs="Times New Roman"/>
                <w:sz w:val="16"/>
                <w:szCs w:val="16"/>
              </w:rPr>
              <w:t xml:space="preserve">2021 </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(1)—</w:t>
            </w:r>
            <w:r>
              <w:rPr>
                <w:rFonts w:ascii="Times New Roman" w:eastAsia="微软雅黑" w:hAnsi="Times New Roman" w:cs="Times New Roman"/>
                <w:sz w:val="16"/>
                <w:szCs w:val="16"/>
              </w:rPr>
              <w:t>家族遗传性乳腺癌）。</w:t>
            </w:r>
          </w:p>
        </w:tc>
      </w:tr>
      <w:tr w:rsidR="00C6619A" w14:paraId="147E9BF0" w14:textId="77777777">
        <w:trPr>
          <w:trHeight w:val="397"/>
        </w:trPr>
        <w:tc>
          <w:tcPr>
            <w:tcW w:w="993" w:type="dxa"/>
            <w:vMerge/>
            <w:tcBorders>
              <w:bottom w:val="single" w:sz="4" w:space="0" w:color="000000"/>
              <w:right w:val="dashed" w:sz="4" w:space="0" w:color="BFBFBF" w:themeColor="background1" w:themeShade="BF"/>
            </w:tcBorders>
            <w:shd w:val="clear" w:color="auto" w:fill="FFFFFF" w:themeFill="background1"/>
            <w:vAlign w:val="center"/>
          </w:tcPr>
          <w:p w14:paraId="29D4084C" w14:textId="77777777" w:rsidR="00C6619A" w:rsidRDefault="00C6619A">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single" w:sz="4" w:space="0" w:color="000000"/>
            </w:tcBorders>
            <w:shd w:val="clear" w:color="auto" w:fill="FFFFFF" w:themeFill="background1"/>
            <w:vAlign w:val="center"/>
          </w:tcPr>
          <w:p w14:paraId="464F2500"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000000"/>
            </w:tcBorders>
            <w:shd w:val="clear" w:color="auto" w:fill="FFFFFF" w:themeFill="background1"/>
          </w:tcPr>
          <w:p w14:paraId="654B4ABA"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致病性或疑似致病性变异男性携带者终身累积风险分别为</w:t>
            </w:r>
            <w:r>
              <w:rPr>
                <w:rFonts w:ascii="Times New Roman" w:eastAsia="微软雅黑" w:hAnsi="Times New Roman" w:cs="Times New Roman"/>
                <w:color w:val="FF0000"/>
                <w:sz w:val="16"/>
                <w:szCs w:val="16"/>
              </w:rPr>
              <w:t>1.2%</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7%-8%</w:t>
            </w:r>
            <w:r>
              <w:rPr>
                <w:rFonts w:ascii="Times New Roman" w:eastAsia="微软雅黑" w:hAnsi="Times New Roman" w:cs="Times New Roman"/>
                <w:sz w:val="16"/>
                <w:szCs w:val="16"/>
              </w:rPr>
              <w:t>，远高于一般男性的乳腺癌风险（</w:t>
            </w:r>
            <w:r>
              <w:rPr>
                <w:rFonts w:ascii="Times New Roman" w:eastAsia="微软雅黑" w:hAnsi="Times New Roman" w:cs="Times New Roman"/>
                <w:sz w:val="16"/>
                <w:szCs w:val="16"/>
              </w:rPr>
              <w:t>0.1%</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20927582, PMID: 20587410, PMID: 18042939</w:t>
            </w:r>
            <w:r>
              <w:rPr>
                <w:rFonts w:ascii="Times New Roman" w:eastAsia="微软雅黑" w:hAnsi="Times New Roman" w:cs="Times New Roman"/>
                <w:sz w:val="16"/>
                <w:szCs w:val="16"/>
              </w:rPr>
              <w:t>）。</w:t>
            </w:r>
          </w:p>
        </w:tc>
      </w:tr>
      <w:tr w:rsidR="00C6619A" w14:paraId="743E5200"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5830FBE9"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卵巢癌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6A3CFC8C"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40B17E12"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致病性或疑似致病性变异携带者</w:t>
            </w:r>
            <w:r>
              <w:rPr>
                <w:rFonts w:ascii="Times New Roman" w:eastAsia="微软雅黑" w:hAnsi="Times New Roman" w:cs="Times New Roman"/>
                <w:sz w:val="16"/>
                <w:szCs w:val="16"/>
              </w:rPr>
              <w:t>70</w:t>
            </w:r>
            <w:r>
              <w:rPr>
                <w:rFonts w:ascii="Times New Roman" w:eastAsia="微软雅黑" w:hAnsi="Times New Roman" w:cs="Times New Roman"/>
                <w:sz w:val="16"/>
                <w:szCs w:val="16"/>
              </w:rPr>
              <w:t>岁时累积风险分别为</w:t>
            </w:r>
            <w:r>
              <w:rPr>
                <w:rFonts w:ascii="Times New Roman" w:eastAsia="微软雅黑" w:hAnsi="Times New Roman" w:cs="Times New Roman"/>
                <w:color w:val="FF0000"/>
                <w:sz w:val="16"/>
                <w:szCs w:val="16"/>
              </w:rPr>
              <w:t>48.3%</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20.0%</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32676552</w:t>
            </w:r>
            <w:r>
              <w:rPr>
                <w:rFonts w:ascii="Times New Roman" w:eastAsia="微软雅黑" w:hAnsi="Times New Roman" w:cs="Times New Roman"/>
                <w:sz w:val="16"/>
                <w:szCs w:val="16"/>
              </w:rPr>
              <w:t>）。</w:t>
            </w:r>
          </w:p>
        </w:tc>
      </w:tr>
      <w:tr w:rsidR="00C6619A" w14:paraId="7C1CCBEE"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15DCC58F"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前列腺癌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193C6A8"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2D38EE5A"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致病性或疑似致病性变异男性携带者终身累积风险分别为</w:t>
            </w:r>
            <w:r>
              <w:rPr>
                <w:rFonts w:ascii="Times New Roman" w:eastAsia="微软雅黑" w:hAnsi="Times New Roman" w:cs="Times New Roman"/>
                <w:color w:val="FF0000"/>
                <w:sz w:val="16"/>
                <w:szCs w:val="16"/>
              </w:rPr>
              <w:t>29%</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60%</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31495749</w:t>
            </w:r>
            <w:r>
              <w:rPr>
                <w:rFonts w:ascii="Times New Roman" w:eastAsia="微软雅黑" w:hAnsi="Times New Roman" w:cs="Times New Roman"/>
                <w:sz w:val="16"/>
                <w:szCs w:val="16"/>
              </w:rPr>
              <w:t>）。</w:t>
            </w:r>
          </w:p>
        </w:tc>
      </w:tr>
      <w:tr w:rsidR="00C6619A" w14:paraId="5F4B623E" w14:textId="77777777">
        <w:trPr>
          <w:trHeight w:val="397"/>
        </w:trPr>
        <w:tc>
          <w:tcPr>
            <w:tcW w:w="993" w:type="dxa"/>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77C87679"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lastRenderedPageBreak/>
              <w:t>胰腺癌</w:t>
            </w:r>
          </w:p>
        </w:tc>
        <w:tc>
          <w:tcPr>
            <w:tcW w:w="1842" w:type="dxa"/>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6075FA77"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000000"/>
              <w:left w:val="dashed" w:sz="4" w:space="0" w:color="BFBFBF" w:themeColor="background1" w:themeShade="BF"/>
              <w:bottom w:val="single" w:sz="4" w:space="0" w:color="000000"/>
            </w:tcBorders>
            <w:shd w:val="clear" w:color="auto" w:fill="FFFFFF" w:themeFill="background1"/>
          </w:tcPr>
          <w:p w14:paraId="29168079" w14:textId="77777777" w:rsidR="00C6619A" w:rsidRDefault="00417FDE">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致病性或疑似致病性变异携带者</w:t>
            </w:r>
            <w:r>
              <w:rPr>
                <w:rFonts w:ascii="Times New Roman" w:eastAsia="微软雅黑" w:hAnsi="Times New Roman" w:cs="Times New Roman"/>
                <w:sz w:val="16"/>
                <w:szCs w:val="16"/>
              </w:rPr>
              <w:t>70</w:t>
            </w:r>
            <w:r>
              <w:rPr>
                <w:rFonts w:ascii="Times New Roman" w:eastAsia="微软雅黑" w:hAnsi="Times New Roman" w:cs="Times New Roman"/>
                <w:sz w:val="16"/>
                <w:szCs w:val="16"/>
              </w:rPr>
              <w:t>岁时累积风险为</w:t>
            </w:r>
            <w:r>
              <w:rPr>
                <w:rFonts w:ascii="Times New Roman" w:eastAsia="微软雅黑" w:hAnsi="Times New Roman" w:cs="Times New Roman"/>
                <w:color w:val="FF0000"/>
                <w:sz w:val="16"/>
                <w:szCs w:val="16"/>
              </w:rPr>
              <w:t>1.4%-1.5%</w:t>
            </w:r>
            <w:r>
              <w:rPr>
                <w:rFonts w:ascii="Times New Roman" w:eastAsia="微软雅黑" w:hAnsi="Times New Roman" w:cs="Times New Roman"/>
                <w:sz w:val="16"/>
                <w:szCs w:val="16"/>
              </w:rPr>
              <w:t>（女性）、</w:t>
            </w:r>
            <w:r>
              <w:rPr>
                <w:rFonts w:ascii="Times New Roman" w:eastAsia="微软雅黑" w:hAnsi="Times New Roman" w:cs="Times New Roman"/>
                <w:color w:val="FF0000"/>
                <w:sz w:val="16"/>
                <w:szCs w:val="16"/>
              </w:rPr>
              <w:t>2.1%-4.1%</w:t>
            </w:r>
            <w:r>
              <w:rPr>
                <w:rFonts w:ascii="Times New Roman" w:eastAsia="微软雅黑" w:hAnsi="Times New Roman" w:cs="Times New Roman"/>
                <w:sz w:val="16"/>
                <w:szCs w:val="16"/>
              </w:rPr>
              <w:t>（男性），是普通人群风险的</w:t>
            </w:r>
            <w:r>
              <w:rPr>
                <w:rFonts w:ascii="Times New Roman" w:eastAsia="微软雅黑" w:hAnsi="Times New Roman" w:cs="Times New Roman"/>
                <w:sz w:val="16"/>
                <w:szCs w:val="16"/>
              </w:rPr>
              <w:t>2.4-6</w:t>
            </w:r>
            <w:r>
              <w:rPr>
                <w:rFonts w:ascii="Times New Roman" w:eastAsia="微软雅黑" w:hAnsi="Times New Roman" w:cs="Times New Roman"/>
                <w:sz w:val="16"/>
                <w:szCs w:val="16"/>
              </w:rPr>
              <w:t>倍（</w:t>
            </w:r>
            <w:r>
              <w:rPr>
                <w:rFonts w:ascii="Times New Roman" w:eastAsia="微软雅黑" w:hAnsi="Times New Roman" w:cs="Times New Roman"/>
                <w:sz w:val="16"/>
                <w:szCs w:val="16"/>
              </w:rPr>
              <w:t>PMID: 10433620, PMID: 23099806, PMID: 16141007</w:t>
            </w:r>
            <w:r>
              <w:rPr>
                <w:rFonts w:ascii="Times New Roman" w:eastAsia="微软雅黑" w:hAnsi="Times New Roman" w:cs="Times New Roman"/>
                <w:sz w:val="16"/>
                <w:szCs w:val="16"/>
              </w:rPr>
              <w:t>）。</w:t>
            </w:r>
          </w:p>
        </w:tc>
      </w:tr>
    </w:tbl>
    <w:p w14:paraId="6A04DEE1" w14:textId="77777777" w:rsidR="00C6619A" w:rsidRDefault="00417FDE">
      <w:pPr>
        <w:widowControl/>
        <w:spacing w:line="40" w:lineRule="exact"/>
        <w:jc w:val="left"/>
        <w:rPr>
          <w:rFonts w:ascii="Times New Roman" w:eastAsia="微软雅黑" w:hAnsi="Times New Roman" w:cs="Times New Roman"/>
          <w:sz w:val="17"/>
          <w:szCs w:val="17"/>
        </w:rPr>
      </w:pPr>
      <w:r>
        <w:rPr>
          <w:rFonts w:ascii="Times New Roman" w:eastAsia="微软雅黑" w:hAnsi="Times New Roman" w:cs="Times New Roman"/>
          <w:sz w:val="17"/>
          <w:szCs w:val="17"/>
        </w:rPr>
        <w:br w:type="page"/>
      </w:r>
    </w:p>
    <w:p w14:paraId="57E74F54" w14:textId="77777777" w:rsidR="00C6619A" w:rsidRDefault="00417FDE">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lastRenderedPageBreak/>
        <w:t>5.2</w:t>
      </w:r>
      <w:r>
        <w:rPr>
          <w:rFonts w:ascii="Times New Roman" w:eastAsia="微软雅黑" w:hAnsi="Times New Roman" w:cs="Times New Roman"/>
          <w:color w:val="4F6D90"/>
          <w:sz w:val="21"/>
          <w:szCs w:val="21"/>
        </w:rPr>
        <w:t>健康管理建议</w:t>
      </w:r>
    </w:p>
    <w:p w14:paraId="5FDB3171" w14:textId="77777777" w:rsidR="00C6619A" w:rsidRDefault="00417FDE">
      <w:pPr>
        <w:spacing w:line="380" w:lineRule="exact"/>
        <w:ind w:firstLine="420"/>
        <w:rPr>
          <w:rFonts w:ascii="Times New Roman" w:eastAsia="微软雅黑" w:hAnsi="Times New Roman" w:cs="Times New Roman"/>
          <w:sz w:val="18"/>
          <w:szCs w:val="18"/>
        </w:rPr>
      </w:pPr>
      <w:r>
        <w:rPr>
          <w:rFonts w:ascii="Times New Roman" w:eastAsia="微软雅黑" w:hAnsi="Times New Roman" w:cs="Times New Roman"/>
          <w:color w:val="000000" w:themeColor="text1"/>
          <w:sz w:val="18"/>
          <w:szCs w:val="18"/>
        </w:rPr>
        <w:t>《美国国家综合癌症网络（</w:t>
      </w:r>
      <w:r>
        <w:rPr>
          <w:rFonts w:ascii="Times New Roman" w:eastAsia="微软雅黑" w:hAnsi="Times New Roman" w:cs="Times New Roman"/>
          <w:color w:val="000000" w:themeColor="text1"/>
          <w:sz w:val="18"/>
          <w:szCs w:val="18"/>
        </w:rPr>
        <w:t>National Comprehensive Cancer Network</w:t>
      </w:r>
      <w:r>
        <w:rPr>
          <w:rFonts w:ascii="Times New Roman" w:eastAsia="微软雅黑" w:hAnsi="Times New Roman" w:cs="Times New Roman"/>
          <w:color w:val="000000" w:themeColor="text1"/>
          <w:sz w:val="18"/>
          <w:szCs w:val="18"/>
        </w:rPr>
        <w:t>，</w:t>
      </w:r>
      <w:r>
        <w:rPr>
          <w:rFonts w:ascii="Times New Roman" w:eastAsia="微软雅黑" w:hAnsi="Times New Roman" w:cs="Times New Roman"/>
          <w:color w:val="000000" w:themeColor="text1"/>
          <w:sz w:val="18"/>
          <w:szCs w:val="18"/>
        </w:rPr>
        <w:t>NCCN</w:t>
      </w:r>
      <w:r>
        <w:rPr>
          <w:rFonts w:ascii="Times New Roman" w:eastAsia="微软雅黑" w:hAnsi="Times New Roman" w:cs="Times New Roman"/>
          <w:color w:val="000000" w:themeColor="text1"/>
          <w:sz w:val="18"/>
          <w:szCs w:val="18"/>
        </w:rPr>
        <w:t>）指南》、《中国乳腺癌患者</w:t>
      </w:r>
      <w:r>
        <w:rPr>
          <w:rFonts w:ascii="Times New Roman" w:eastAsia="微软雅黑" w:hAnsi="Times New Roman" w:cs="Times New Roman"/>
          <w:i/>
          <w:iCs/>
          <w:color w:val="000000" w:themeColor="text1"/>
          <w:sz w:val="18"/>
          <w:szCs w:val="18"/>
        </w:rPr>
        <w:t>BRCA1</w:t>
      </w:r>
      <w:r>
        <w:rPr>
          <w:rFonts w:ascii="Times New Roman" w:eastAsia="微软雅黑" w:hAnsi="Times New Roman" w:cs="Times New Roman"/>
          <w:color w:val="000000" w:themeColor="text1"/>
          <w:sz w:val="18"/>
          <w:szCs w:val="18"/>
        </w:rPr>
        <w:t>/</w:t>
      </w:r>
      <w:r>
        <w:rPr>
          <w:rFonts w:ascii="Times New Roman" w:eastAsia="微软雅黑" w:hAnsi="Times New Roman" w:cs="Times New Roman"/>
          <w:i/>
          <w:iCs/>
          <w:color w:val="000000" w:themeColor="text1"/>
          <w:sz w:val="18"/>
          <w:szCs w:val="18"/>
        </w:rPr>
        <w:t>2</w:t>
      </w:r>
      <w:r>
        <w:rPr>
          <w:rFonts w:ascii="Times New Roman" w:eastAsia="微软雅黑" w:hAnsi="Times New Roman" w:cs="Times New Roman"/>
          <w:color w:val="000000" w:themeColor="text1"/>
          <w:sz w:val="18"/>
          <w:szCs w:val="18"/>
        </w:rPr>
        <w:t>基因检测与临床应用专家共识（</w:t>
      </w:r>
      <w:r>
        <w:rPr>
          <w:rFonts w:ascii="Times New Roman" w:eastAsia="微软雅黑" w:hAnsi="Times New Roman" w:cs="Times New Roman"/>
          <w:color w:val="000000" w:themeColor="text1"/>
          <w:sz w:val="18"/>
          <w:szCs w:val="18"/>
        </w:rPr>
        <w:t>2018</w:t>
      </w:r>
      <w:r>
        <w:rPr>
          <w:rFonts w:ascii="Times New Roman" w:eastAsia="微软雅黑" w:hAnsi="Times New Roman" w:cs="Times New Roman"/>
          <w:color w:val="000000" w:themeColor="text1"/>
          <w:sz w:val="18"/>
          <w:szCs w:val="18"/>
        </w:rPr>
        <w:t>年版）》、《中国前列腺癌患者基因检测专家共识（</w:t>
      </w:r>
      <w:r>
        <w:rPr>
          <w:rFonts w:ascii="Times New Roman" w:eastAsia="微软雅黑" w:hAnsi="Times New Roman" w:cs="Times New Roman"/>
          <w:color w:val="000000" w:themeColor="text1"/>
          <w:sz w:val="18"/>
          <w:szCs w:val="18"/>
        </w:rPr>
        <w:t>2020</w:t>
      </w:r>
      <w:r>
        <w:rPr>
          <w:rFonts w:ascii="Times New Roman" w:eastAsia="微软雅黑" w:hAnsi="Times New Roman" w:cs="Times New Roman"/>
          <w:color w:val="000000" w:themeColor="text1"/>
          <w:sz w:val="18"/>
          <w:szCs w:val="18"/>
        </w:rPr>
        <w:t>年版）》均</w:t>
      </w:r>
      <w:r>
        <w:rPr>
          <w:rFonts w:ascii="Times New Roman" w:eastAsia="微软雅黑" w:hAnsi="Times New Roman" w:cs="Times New Roman"/>
          <w:sz w:val="18"/>
          <w:szCs w:val="18"/>
        </w:rPr>
        <w:t>推荐</w:t>
      </w: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w:t>
      </w:r>
      <w:r>
        <w:rPr>
          <w:rFonts w:ascii="Times New Roman" w:eastAsia="微软雅黑" w:hAnsi="Times New Roman" w:cs="Times New Roman"/>
          <w:i/>
          <w:iCs/>
          <w:sz w:val="18"/>
          <w:szCs w:val="18"/>
        </w:rPr>
        <w:t>2</w:t>
      </w:r>
      <w:r>
        <w:rPr>
          <w:rFonts w:ascii="Times New Roman" w:eastAsia="微软雅黑" w:hAnsi="Times New Roman" w:cs="Times New Roman"/>
          <w:sz w:val="18"/>
          <w:szCs w:val="18"/>
        </w:rPr>
        <w:t>基因致病性或疑似致病性变异携带者进行</w:t>
      </w:r>
      <w:r>
        <w:rPr>
          <w:rFonts w:ascii="Times New Roman" w:eastAsia="微软雅黑" w:hAnsi="Times New Roman" w:cs="Times New Roman"/>
          <w:b/>
          <w:bCs/>
          <w:color w:val="FF0000"/>
          <w:sz w:val="18"/>
          <w:szCs w:val="18"/>
        </w:rPr>
        <w:t>定期检查或筛查</w:t>
      </w:r>
      <w:r>
        <w:rPr>
          <w:rFonts w:ascii="Times New Roman" w:eastAsia="微软雅黑" w:hAnsi="Times New Roman" w:cs="Times New Roman"/>
          <w:sz w:val="18"/>
          <w:szCs w:val="18"/>
        </w:rPr>
        <w:t>，并采取合适的</w:t>
      </w:r>
      <w:r>
        <w:rPr>
          <w:rFonts w:ascii="Times New Roman" w:eastAsia="微软雅黑" w:hAnsi="Times New Roman" w:cs="Times New Roman"/>
          <w:b/>
          <w:bCs/>
          <w:color w:val="FF0000"/>
          <w:sz w:val="18"/>
          <w:szCs w:val="18"/>
        </w:rPr>
        <w:t>预防措施</w:t>
      </w:r>
      <w:r>
        <w:rPr>
          <w:rFonts w:ascii="Times New Roman" w:eastAsia="微软雅黑" w:hAnsi="Times New Roman" w:cs="Times New Roman"/>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C6619A" w14:paraId="3D1FEA93" w14:textId="77777777">
        <w:trPr>
          <w:trHeight w:val="397"/>
        </w:trPr>
        <w:tc>
          <w:tcPr>
            <w:tcW w:w="548" w:type="pct"/>
            <w:tcBorders>
              <w:top w:val="single" w:sz="4" w:space="0" w:color="1E7648"/>
              <w:bottom w:val="nil"/>
              <w:right w:val="single" w:sz="4" w:space="0" w:color="FFFFFF" w:themeColor="background1"/>
            </w:tcBorders>
            <w:shd w:val="clear" w:color="auto" w:fill="4F6D90"/>
            <w:vAlign w:val="center"/>
          </w:tcPr>
          <w:p w14:paraId="7704936A" w14:textId="77777777" w:rsidR="00C6619A" w:rsidRDefault="00417FDE">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癌种</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F6D90"/>
            <w:vAlign w:val="center"/>
          </w:tcPr>
          <w:p w14:paraId="059841C6" w14:textId="77777777" w:rsidR="00C6619A" w:rsidRDefault="00417FDE">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筛查建议</w:t>
            </w:r>
          </w:p>
        </w:tc>
      </w:tr>
      <w:tr w:rsidR="00C6619A" w14:paraId="18F2CD8E"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0C76D23C"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56C108D"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C3D95F"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18</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D76FDC9"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培养乳房防护意识</w:t>
            </w:r>
          </w:p>
        </w:tc>
      </w:tr>
      <w:tr w:rsidR="00C6619A" w14:paraId="0F5BCA09"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5C489A4"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FE1363D"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EA9DF3"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25</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CBA3A4E"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定期（每</w:t>
            </w:r>
            <w:r>
              <w:rPr>
                <w:rFonts w:ascii="Times New Roman" w:eastAsia="微软雅黑" w:hAnsi="Times New Roman" w:cs="Times New Roman"/>
                <w:sz w:val="17"/>
                <w:szCs w:val="17"/>
              </w:rPr>
              <w:t>6-12</w:t>
            </w:r>
            <w:r>
              <w:rPr>
                <w:rFonts w:ascii="Times New Roman" w:eastAsia="微软雅黑" w:hAnsi="Times New Roman" w:cs="Times New Roman"/>
                <w:sz w:val="17"/>
                <w:szCs w:val="17"/>
              </w:rPr>
              <w:t>个月）进行临床乳腺检查</w:t>
            </w:r>
          </w:p>
        </w:tc>
      </w:tr>
      <w:tr w:rsidR="00C6619A" w14:paraId="200C7A14"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F626CF2"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DFA6A2A"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C79676"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25-29</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5E41877"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）（当</w:t>
            </w:r>
            <w:r>
              <w:rPr>
                <w:rFonts w:ascii="Times New Roman" w:eastAsia="微软雅黑" w:hAnsi="Times New Roman" w:cs="Times New Roman"/>
                <w:sz w:val="17"/>
                <w:szCs w:val="17"/>
              </w:rPr>
              <w:t>MRI</w:t>
            </w:r>
            <w:r>
              <w:rPr>
                <w:rFonts w:ascii="Times New Roman" w:eastAsia="微软雅黑" w:hAnsi="Times New Roman" w:cs="Times New Roman"/>
                <w:sz w:val="17"/>
                <w:szCs w:val="17"/>
              </w:rPr>
              <w:t>不可用时，考虑行断层摄影）。</w:t>
            </w:r>
          </w:p>
          <w:p w14:paraId="0A8B60C7"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如家族史包含</w:t>
            </w:r>
            <w:r>
              <w:rPr>
                <w:rFonts w:ascii="Times New Roman" w:eastAsia="微软雅黑" w:hAnsi="Times New Roman" w:cs="Times New Roman"/>
                <w:sz w:val="17"/>
                <w:szCs w:val="17"/>
              </w:rPr>
              <w:t>30</w:t>
            </w:r>
            <w:r>
              <w:rPr>
                <w:rFonts w:ascii="Times New Roman" w:eastAsia="微软雅黑" w:hAnsi="Times New Roman" w:cs="Times New Roman"/>
                <w:sz w:val="17"/>
                <w:szCs w:val="17"/>
              </w:rPr>
              <w:t>岁前确诊乳腺癌，基于家族史进行个体化处理。</w:t>
            </w:r>
          </w:p>
        </w:tc>
      </w:tr>
      <w:tr w:rsidR="00C6619A" w14:paraId="78B9AC07"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9B40532"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A37FDEC"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50766"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30-75</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C9A487"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次乳腺断层摄影检查和磁共振成像对比剂成像（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w:t>
            </w:r>
          </w:p>
        </w:tc>
      </w:tr>
      <w:tr w:rsidR="00C6619A" w14:paraId="05A6404E"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6097258"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745FBA"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94089"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w:t>
            </w:r>
            <w:r>
              <w:rPr>
                <w:rFonts w:ascii="Times New Roman" w:eastAsia="微软雅黑" w:hAnsi="Times New Roman" w:cs="Times New Roman"/>
                <w:sz w:val="17"/>
                <w:szCs w:val="17"/>
              </w:rPr>
              <w:t>75</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67D72B4"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个体化处理。</w:t>
            </w:r>
          </w:p>
        </w:tc>
      </w:tr>
      <w:tr w:rsidR="00C6619A" w14:paraId="5EB78FA9"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5FDACCD"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FDB24B6"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1C5E12"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C518711"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携带</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致病性或疑似致病性变异、接受过乳腺癌治疗但未患双侧乳腺患癌的女性，保持每年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次乳腺断层摄影检查和磁共振成像对比剂成像（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w:t>
            </w:r>
          </w:p>
        </w:tc>
      </w:tr>
      <w:tr w:rsidR="00C6619A" w14:paraId="44476A71"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30F233B"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6C76A4C" w14:textId="77777777" w:rsidR="00C6619A" w:rsidRDefault="00C6619A">
            <w:pPr>
              <w:rPr>
                <w:rFonts w:ascii="Times New Roman" w:eastAsia="微软雅黑"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B45B39D"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C0844E2"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降低风险的乳房切除术，术前需咨询包含预防程度、乳腺再造、手术风险、对侧乳腺癌风险、生存预期等相关事宜并要综合考虑手术对心理、社交和生活质量方面的影响。</w:t>
            </w:r>
          </w:p>
        </w:tc>
      </w:tr>
      <w:tr w:rsidR="00C6619A" w14:paraId="71031D6F"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2CB50D0"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CE7F448" w14:textId="77777777" w:rsidR="00C6619A" w:rsidRDefault="00C6619A">
            <w:pPr>
              <w:rPr>
                <w:rFonts w:ascii="Times New Roman" w:eastAsia="微软雅黑"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935B40" w14:textId="77777777" w:rsidR="00C6619A" w:rsidRDefault="00C6619A">
            <w:pPr>
              <w:rPr>
                <w:rFonts w:ascii="Times New Roman" w:eastAsia="微软雅黑"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20A914"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使用降低风险的药物</w:t>
            </w:r>
          </w:p>
        </w:tc>
      </w:tr>
      <w:tr w:rsidR="00C6619A" w14:paraId="28C0F533"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F8D1BDE" w14:textId="77777777" w:rsidR="00C6619A" w:rsidRDefault="00C6619A">
            <w:pPr>
              <w:rPr>
                <w:rFonts w:ascii="Times New Roman" w:eastAsia="微软雅黑"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372E6E6"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10B176"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35</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D74E6A4"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乳房自检及相关教育，每年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次临床乳腺检查</w:t>
            </w:r>
          </w:p>
        </w:tc>
      </w:tr>
      <w:tr w:rsidR="00C6619A" w14:paraId="6DCF38DF" w14:textId="77777777">
        <w:trPr>
          <w:trHeight w:val="397"/>
        </w:trPr>
        <w:tc>
          <w:tcPr>
            <w:tcW w:w="548" w:type="pct"/>
            <w:vMerge/>
            <w:tcBorders>
              <w:bottom w:val="single" w:sz="4" w:space="0" w:color="000000"/>
              <w:right w:val="dashed" w:sz="4" w:space="0" w:color="BFBFBF" w:themeColor="background1" w:themeShade="BF"/>
            </w:tcBorders>
            <w:shd w:val="clear" w:color="auto" w:fill="FFFFFF" w:themeFill="background1"/>
            <w:vAlign w:val="center"/>
          </w:tcPr>
          <w:p w14:paraId="0D8B7448" w14:textId="77777777" w:rsidR="00C6619A" w:rsidRDefault="00C6619A">
            <w:pPr>
              <w:rPr>
                <w:rFonts w:ascii="Times New Roman" w:eastAsia="微软雅黑" w:hAnsi="Times New Roman" w:cs="Times New Roman"/>
                <w:sz w:val="17"/>
                <w:szCs w:val="17"/>
              </w:rPr>
            </w:pPr>
          </w:p>
        </w:tc>
        <w:tc>
          <w:tcPr>
            <w:tcW w:w="433" w:type="pct"/>
            <w:vMerge/>
            <w:tcBorders>
              <w:left w:val="dashed" w:sz="4" w:space="0" w:color="BFBFBF" w:themeColor="background1" w:themeShade="BF"/>
              <w:bottom w:val="single" w:sz="4" w:space="0" w:color="000000"/>
            </w:tcBorders>
            <w:shd w:val="clear" w:color="auto" w:fill="FFFFFF" w:themeFill="background1"/>
            <w:vAlign w:val="center"/>
          </w:tcPr>
          <w:p w14:paraId="39F89DF6" w14:textId="77777777" w:rsidR="00C6619A" w:rsidRDefault="00C6619A">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11D0BBDD"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男性乳房发育症患者：</w:t>
            </w:r>
            <w:r>
              <w:rPr>
                <w:rFonts w:ascii="Times New Roman" w:eastAsia="微软雅黑" w:hAnsi="Times New Roman" w:cs="Times New Roman"/>
                <w:sz w:val="17"/>
                <w:szCs w:val="17"/>
              </w:rPr>
              <w:t>50</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single" w:sz="4" w:space="0" w:color="000000"/>
            </w:tcBorders>
            <w:shd w:val="clear" w:color="auto" w:fill="FFFFFF" w:themeFill="background1"/>
            <w:vAlign w:val="center"/>
          </w:tcPr>
          <w:p w14:paraId="0FC3CA6E"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考虑每年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w:t>
            </w:r>
            <w:r>
              <w:rPr>
                <w:rFonts w:ascii="Times New Roman" w:eastAsia="微软雅黑" w:hAnsi="Times New Roman" w:cs="Times New Roman"/>
                <w:sz w:val="17"/>
                <w:szCs w:val="17"/>
              </w:rPr>
              <w:t>X</w:t>
            </w:r>
            <w:r>
              <w:rPr>
                <w:rFonts w:ascii="Times New Roman" w:eastAsia="微软雅黑" w:hAnsi="Times New Roman" w:cs="Times New Roman"/>
                <w:sz w:val="17"/>
                <w:szCs w:val="17"/>
              </w:rPr>
              <w:t>线检查</w:t>
            </w:r>
          </w:p>
          <w:p w14:paraId="653999D4"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开始检查时间应早于家族中最年轻的男性乳腺癌患者确诊年龄</w:t>
            </w:r>
            <w:r>
              <w:rPr>
                <w:rFonts w:ascii="Times New Roman" w:eastAsia="微软雅黑" w:hAnsi="Times New Roman" w:cs="Times New Roman"/>
                <w:sz w:val="17"/>
                <w:szCs w:val="17"/>
              </w:rPr>
              <w:t>10</w:t>
            </w:r>
            <w:r>
              <w:rPr>
                <w:rFonts w:ascii="Times New Roman" w:eastAsia="微软雅黑" w:hAnsi="Times New Roman" w:cs="Times New Roman"/>
                <w:sz w:val="17"/>
                <w:szCs w:val="17"/>
              </w:rPr>
              <w:t>年</w:t>
            </w:r>
          </w:p>
        </w:tc>
      </w:tr>
      <w:tr w:rsidR="00C6619A" w14:paraId="002D9DB0" w14:textId="77777777">
        <w:trPr>
          <w:trHeight w:val="397"/>
        </w:trPr>
        <w:tc>
          <w:tcPr>
            <w:tcW w:w="548" w:type="pct"/>
            <w:vMerge w:val="restart"/>
            <w:tcBorders>
              <w:top w:val="single" w:sz="4" w:space="0" w:color="000000"/>
              <w:right w:val="dashed" w:sz="4" w:space="0" w:color="BFBFBF" w:themeColor="background1" w:themeShade="BF"/>
            </w:tcBorders>
            <w:shd w:val="clear" w:color="auto" w:fill="FFFFFF" w:themeFill="background1"/>
            <w:vAlign w:val="center"/>
          </w:tcPr>
          <w:p w14:paraId="41C5C191"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卵巢癌</w:t>
            </w:r>
          </w:p>
        </w:tc>
        <w:tc>
          <w:tcPr>
            <w:tcW w:w="4452" w:type="pct"/>
            <w:gridSpan w:val="3"/>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5A9FA992"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对于选择降低风险的输卵管</w:t>
            </w:r>
            <w:r>
              <w:rPr>
                <w:rFonts w:ascii="Times New Roman" w:eastAsia="微软雅黑" w:hAnsi="Times New Roman" w:cs="Times New Roman"/>
                <w:sz w:val="17"/>
                <w:szCs w:val="17"/>
              </w:rPr>
              <w:t>-</w:t>
            </w:r>
            <w:r>
              <w:rPr>
                <w:rFonts w:ascii="Times New Roman" w:eastAsia="微软雅黑" w:hAnsi="Times New Roman" w:cs="Times New Roman"/>
                <w:sz w:val="17"/>
                <w:szCs w:val="17"/>
              </w:rPr>
              <w:t>卵巢切除术（</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）的患者，通常在</w:t>
            </w:r>
            <w:r>
              <w:rPr>
                <w:rFonts w:ascii="Times New Roman" w:eastAsia="微软雅黑" w:hAnsi="Times New Roman" w:cs="Times New Roman"/>
                <w:sz w:val="17"/>
                <w:szCs w:val="17"/>
              </w:rPr>
              <w:t>35-40</w:t>
            </w:r>
            <w:r>
              <w:rPr>
                <w:rFonts w:ascii="Times New Roman" w:eastAsia="微软雅黑" w:hAnsi="Times New Roman" w:cs="Times New Roman"/>
                <w:sz w:val="17"/>
                <w:szCs w:val="17"/>
              </w:rPr>
              <w:t>岁进行手术，手术应在完成生育后进行。</w:t>
            </w:r>
          </w:p>
          <w:p w14:paraId="3A393456"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相关卵巢癌的确诊年龄通常较</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相关卵巢癌晚</w:t>
            </w:r>
            <w:r>
              <w:rPr>
                <w:rFonts w:ascii="Times New Roman" w:eastAsia="微软雅黑" w:hAnsi="Times New Roman" w:cs="Times New Roman"/>
                <w:sz w:val="17"/>
                <w:szCs w:val="17"/>
              </w:rPr>
              <w:t>8~10</w:t>
            </w:r>
            <w:r>
              <w:rPr>
                <w:rFonts w:ascii="Times New Roman" w:eastAsia="微软雅黑" w:hAnsi="Times New Roman" w:cs="Times New Roman"/>
                <w:sz w:val="17"/>
                <w:szCs w:val="17"/>
              </w:rPr>
              <w:t>年，故</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基因致病性或疑似致病性变异携带者可将</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合理推迟至</w:t>
            </w:r>
            <w:r>
              <w:rPr>
                <w:rFonts w:ascii="Times New Roman" w:eastAsia="微软雅黑" w:hAnsi="Times New Roman" w:cs="Times New Roman"/>
                <w:sz w:val="17"/>
                <w:szCs w:val="17"/>
              </w:rPr>
              <w:t>40~45</w:t>
            </w:r>
            <w:r>
              <w:rPr>
                <w:rFonts w:ascii="Times New Roman" w:eastAsia="微软雅黑" w:hAnsi="Times New Roman" w:cs="Times New Roman"/>
                <w:sz w:val="17"/>
                <w:szCs w:val="17"/>
              </w:rPr>
              <w:t>岁进行，需综合考虑家族中卵巢器的确诊年龄。</w:t>
            </w:r>
          </w:p>
          <w:p w14:paraId="3F99891B"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手术前需综合考虑手术对心理、社交、生活等方面的影响。</w:t>
            </w:r>
          </w:p>
        </w:tc>
      </w:tr>
      <w:tr w:rsidR="00C6619A" w14:paraId="38A31C27" w14:textId="77777777">
        <w:trPr>
          <w:trHeight w:val="397"/>
        </w:trPr>
        <w:tc>
          <w:tcPr>
            <w:tcW w:w="548" w:type="pct"/>
            <w:vMerge/>
            <w:tcBorders>
              <w:bottom w:val="single" w:sz="4" w:space="0" w:color="000000"/>
              <w:right w:val="dashed" w:sz="4" w:space="0" w:color="BFBFBF" w:themeColor="background1" w:themeShade="BF"/>
            </w:tcBorders>
            <w:shd w:val="clear" w:color="auto" w:fill="FFFFFF" w:themeFill="background1"/>
            <w:vAlign w:val="center"/>
          </w:tcPr>
          <w:p w14:paraId="71072A59" w14:textId="77777777" w:rsidR="00C6619A" w:rsidRDefault="00C6619A">
            <w:pPr>
              <w:rPr>
                <w:rFonts w:ascii="Times New Roman" w:eastAsia="微软雅黑"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3AF08821" w14:textId="77777777" w:rsidR="00C6619A" w:rsidRDefault="00417FDE">
            <w:pPr>
              <w:rPr>
                <w:rFonts w:ascii="Times New Roman" w:eastAsia="微软雅黑" w:hAnsi="Times New Roman" w:cs="Times New Roman"/>
                <w:i/>
                <w:iCs/>
                <w:sz w:val="17"/>
                <w:szCs w:val="17"/>
              </w:rPr>
            </w:pPr>
            <w:r>
              <w:rPr>
                <w:rFonts w:ascii="Times New Roman" w:eastAsia="微软雅黑" w:hAnsi="Times New Roman" w:cs="Times New Roman"/>
                <w:sz w:val="17"/>
                <w:szCs w:val="17"/>
              </w:rPr>
              <w:t>对于不选择降低风险的输卵管</w:t>
            </w:r>
            <w:r>
              <w:rPr>
                <w:rFonts w:ascii="Times New Roman" w:eastAsia="微软雅黑" w:hAnsi="Times New Roman" w:cs="Times New Roman"/>
                <w:sz w:val="17"/>
                <w:szCs w:val="17"/>
              </w:rPr>
              <w:t>-</w:t>
            </w:r>
            <w:r>
              <w:rPr>
                <w:rFonts w:ascii="Times New Roman" w:eastAsia="微软雅黑" w:hAnsi="Times New Roman" w:cs="Times New Roman"/>
                <w:sz w:val="17"/>
                <w:szCs w:val="17"/>
              </w:rPr>
              <w:t>卵巢切除术（</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）的患者，</w:t>
            </w:r>
            <w:r>
              <w:rPr>
                <w:rFonts w:ascii="Times New Roman" w:eastAsia="微软雅黑" w:hAnsi="Times New Roman" w:cs="Times New Roman"/>
                <w:sz w:val="17"/>
                <w:szCs w:val="17"/>
              </w:rPr>
              <w:t>30-35</w:t>
            </w:r>
            <w:r>
              <w:rPr>
                <w:rFonts w:ascii="Times New Roman" w:eastAsia="微软雅黑" w:hAnsi="Times New Roman" w:cs="Times New Roman"/>
                <w:sz w:val="17"/>
                <w:szCs w:val="17"/>
              </w:rPr>
              <w:t>岁开始选择阴道超声和血清</w:t>
            </w:r>
            <w:r>
              <w:rPr>
                <w:rFonts w:ascii="Times New Roman" w:eastAsia="微软雅黑" w:hAnsi="Times New Roman" w:cs="Times New Roman"/>
                <w:sz w:val="17"/>
                <w:szCs w:val="17"/>
              </w:rPr>
              <w:t>CA-125</w:t>
            </w:r>
            <w:r>
              <w:rPr>
                <w:rFonts w:ascii="Times New Roman" w:eastAsia="微软雅黑" w:hAnsi="Times New Roman" w:cs="Times New Roman"/>
                <w:sz w:val="17"/>
                <w:szCs w:val="17"/>
              </w:rPr>
              <w:t>检查对卵巢癌进行筛查，筛查需遵循临床医师的指导。</w:t>
            </w:r>
          </w:p>
        </w:tc>
      </w:tr>
      <w:tr w:rsidR="00C6619A" w14:paraId="1D62122D"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647BC68D"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前列腺癌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7B7D0CE0"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40</w:t>
            </w:r>
            <w:r>
              <w:rPr>
                <w:rFonts w:ascii="Times New Roman" w:eastAsia="微软雅黑" w:hAnsi="Times New Roman" w:cs="Times New Roman"/>
                <w:sz w:val="17"/>
                <w:szCs w:val="17"/>
              </w:rPr>
              <w:t>岁开始，建议</w:t>
            </w:r>
            <w:r>
              <w:rPr>
                <w:rFonts w:ascii="Times New Roman" w:eastAsia="微软雅黑" w:hAnsi="Times New Roman" w:cs="Times New Roman"/>
                <w:sz w:val="17"/>
                <w:szCs w:val="17"/>
              </w:rPr>
              <w:t>BRCA2</w:t>
            </w:r>
            <w:r>
              <w:rPr>
                <w:rFonts w:ascii="Times New Roman" w:eastAsia="微软雅黑" w:hAnsi="Times New Roman" w:cs="Times New Roman"/>
                <w:sz w:val="17"/>
                <w:szCs w:val="17"/>
              </w:rPr>
              <w:t>致病性或疑似致病性变异携带者进行前列腺癌筛查。</w:t>
            </w:r>
          </w:p>
          <w:p w14:paraId="0763DEAC"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BRCA1</w:t>
            </w:r>
            <w:r>
              <w:rPr>
                <w:rFonts w:ascii="Times New Roman" w:eastAsia="微软雅黑" w:hAnsi="Times New Roman" w:cs="Times New Roman"/>
                <w:sz w:val="17"/>
                <w:szCs w:val="17"/>
              </w:rPr>
              <w:t>致病性或疑似致病性变异携带者可考虑进行前列腺癌筛查。</w:t>
            </w:r>
          </w:p>
        </w:tc>
      </w:tr>
      <w:tr w:rsidR="00C6619A" w14:paraId="5E7194A3"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566009D5"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胰腺癌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3D662724"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有外分泌胰腺癌家族史时，考虑在</w:t>
            </w:r>
            <w:r>
              <w:rPr>
                <w:rFonts w:ascii="Times New Roman" w:eastAsia="微软雅黑" w:hAnsi="Times New Roman" w:cs="Times New Roman"/>
                <w:sz w:val="17"/>
                <w:szCs w:val="17"/>
              </w:rPr>
              <w:t>50</w:t>
            </w:r>
            <w:r>
              <w:rPr>
                <w:rFonts w:ascii="Times New Roman" w:eastAsia="微软雅黑" w:hAnsi="Times New Roman" w:cs="Times New Roman"/>
                <w:sz w:val="17"/>
                <w:szCs w:val="17"/>
              </w:rPr>
              <w:t>岁开始或者比家族中最年轻的外分泌胰腺癌患者年轻</w:t>
            </w:r>
            <w:r>
              <w:rPr>
                <w:rFonts w:ascii="Times New Roman" w:eastAsia="微软雅黑" w:hAnsi="Times New Roman" w:cs="Times New Roman"/>
                <w:sz w:val="17"/>
                <w:szCs w:val="17"/>
              </w:rPr>
              <w:t>10</w:t>
            </w:r>
            <w:r>
              <w:rPr>
                <w:rFonts w:ascii="Times New Roman" w:eastAsia="微软雅黑" w:hAnsi="Times New Roman" w:cs="Times New Roman"/>
                <w:sz w:val="17"/>
                <w:szCs w:val="17"/>
              </w:rPr>
              <w:t>岁开始进行胰腺癌筛查。</w:t>
            </w:r>
          </w:p>
          <w:p w14:paraId="12F86619"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无外分泌胰腺癌家族史时，不建议进行胰腺癌筛查。</w:t>
            </w:r>
          </w:p>
        </w:tc>
      </w:tr>
      <w:tr w:rsidR="00C6619A" w14:paraId="78956CBB"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46601CF6"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携带者亲属</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7043EAD9" w14:textId="77777777" w:rsidR="00C6619A" w:rsidRDefault="00417FDE">
            <w:pPr>
              <w:rPr>
                <w:rFonts w:ascii="Times New Roman" w:eastAsia="微软雅黑" w:hAnsi="Times New Roman" w:cs="Times New Roman"/>
                <w:sz w:val="17"/>
                <w:szCs w:val="17"/>
              </w:rPr>
            </w:pPr>
            <w:r>
              <w:rPr>
                <w:rFonts w:ascii="Times New Roman" w:eastAsia="微软雅黑" w:hAnsi="Times New Roman" w:cs="Times New Roman"/>
                <w:sz w:val="17"/>
                <w:szCs w:val="17"/>
              </w:rPr>
              <w:t>建议进行</w:t>
            </w:r>
            <w:r>
              <w:rPr>
                <w:rFonts w:ascii="Times New Roman" w:eastAsia="微软雅黑" w:hAnsi="Times New Roman" w:cs="Times New Roman"/>
                <w:color w:val="1A171B"/>
                <w:sz w:val="17"/>
                <w:szCs w:val="17"/>
              </w:rPr>
              <w:t>遗传咨询以及该变异的检测</w:t>
            </w:r>
          </w:p>
        </w:tc>
      </w:tr>
    </w:tbl>
    <w:p w14:paraId="17794356" w14:textId="1C540187" w:rsidR="00C6619A" w:rsidRDefault="00417FDE">
      <w:pPr>
        <w:rPr>
          <w:rFonts w:ascii="Times New Roman" w:eastAsia="微软雅黑" w:hAnsi="Times New Roman" w:cs="Times New Roman"/>
        </w:rPr>
      </w:pPr>
      <w:r>
        <w:rPr>
          <w:rFonts w:ascii="Times New Roman" w:eastAsia="微软雅黑" w:hAnsi="Times New Roman" w:cs="Times New Roman"/>
        </w:rPr>
        <w:br w:type="page"/>
      </w:r>
    </w:p>
    <w:p w14:paraId="5DCB5CFA" w14:textId="7B6D61B3" w:rsidR="00245FF2" w:rsidRDefault="00245FF2">
      <w:pPr>
        <w:rPr>
          <w:rFonts w:ascii="Times New Roman" w:eastAsia="微软雅黑" w:hAnsi="Times New Roman" w:cs="Times New Roman"/>
          <w:color w:val="595959" w:themeColor="text1" w:themeTint="A6"/>
          <w:sz w:val="13"/>
          <w:szCs w:val="13"/>
        </w:rPr>
      </w:pPr>
      <w:r w:rsidRPr="00245FF2">
        <w:rPr>
          <w:rFonts w:ascii="Times New Roman" w:eastAsia="微软雅黑" w:hAnsi="Times New Roman" w:cs="Times New Roman"/>
          <w:color w:val="595959" w:themeColor="text1" w:themeTint="A6"/>
          <w:sz w:val="13"/>
          <w:szCs w:val="13"/>
          <w:highlight w:val="magenta"/>
        </w:rPr>
        <w:lastRenderedPageBreak/>
        <w:t>{%p endif%}</w:t>
      </w:r>
    </w:p>
    <w:p w14:paraId="22190865" w14:textId="6321DB33"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t xml:space="preserve"> </w:t>
      </w:r>
      <w:r w:rsidR="00417FDE">
        <w:rPr>
          <w:rFonts w:ascii="Times New Roman" w:eastAsia="微软雅黑" w:hAnsi="Times New Roman" w:cs="Times New Roman"/>
          <w:color w:val="4F6D90"/>
          <w:sz w:val="28"/>
          <w:szCs w:val="28"/>
        </w:rPr>
        <w:t>数据质控</w:t>
      </w: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C6619A" w14:paraId="0ADAF634" w14:textId="77777777" w:rsidTr="00C6619A">
        <w:trPr>
          <w:trHeight w:val="397"/>
          <w:jc w:val="center"/>
        </w:trPr>
        <w:tc>
          <w:tcPr>
            <w:tcW w:w="3686" w:type="dxa"/>
            <w:gridSpan w:val="2"/>
            <w:tcBorders>
              <w:top w:val="single" w:sz="4" w:space="0" w:color="1E7648"/>
              <w:left w:val="nil"/>
              <w:bottom w:val="single" w:sz="4" w:space="0" w:color="auto"/>
              <w:right w:val="single" w:sz="8" w:space="0" w:color="FFFFFF" w:themeColor="background1"/>
            </w:tcBorders>
            <w:shd w:val="clear" w:color="auto" w:fill="4F6D90"/>
            <w:vAlign w:val="center"/>
          </w:tcPr>
          <w:p w14:paraId="3563CF7A" w14:textId="77777777" w:rsidR="00C6619A" w:rsidRDefault="00417FDE">
            <w:pPr>
              <w:pStyle w:val="ad"/>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质控参数</w:t>
            </w:r>
          </w:p>
        </w:tc>
        <w:tc>
          <w:tcPr>
            <w:tcW w:w="1558" w:type="dxa"/>
            <w:tcBorders>
              <w:top w:val="single" w:sz="4" w:space="0" w:color="1E7648"/>
              <w:left w:val="single" w:sz="8" w:space="0" w:color="FFFFFF" w:themeColor="background1"/>
              <w:bottom w:val="single" w:sz="4" w:space="0" w:color="auto"/>
              <w:right w:val="single" w:sz="8" w:space="0" w:color="FFFFFF" w:themeColor="background1"/>
            </w:tcBorders>
            <w:shd w:val="clear" w:color="auto" w:fill="4F6D90"/>
            <w:vAlign w:val="center"/>
          </w:tcPr>
          <w:p w14:paraId="511B4B6B" w14:textId="77777777" w:rsidR="00C6619A" w:rsidRDefault="00417FDE">
            <w:pPr>
              <w:pStyle w:val="ad"/>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样本质控数值</w:t>
            </w:r>
          </w:p>
        </w:tc>
        <w:tc>
          <w:tcPr>
            <w:tcW w:w="1701" w:type="dxa"/>
            <w:tcBorders>
              <w:top w:val="single" w:sz="4" w:space="0" w:color="1E7648"/>
              <w:left w:val="single" w:sz="8" w:space="0" w:color="FFFFFF" w:themeColor="background1"/>
              <w:bottom w:val="single" w:sz="4" w:space="0" w:color="auto"/>
              <w:right w:val="single" w:sz="8" w:space="0" w:color="FFFFFF" w:themeColor="background1"/>
            </w:tcBorders>
            <w:shd w:val="clear" w:color="auto" w:fill="4F6D90"/>
            <w:vAlign w:val="center"/>
          </w:tcPr>
          <w:p w14:paraId="1F292862" w14:textId="77777777" w:rsidR="00C6619A" w:rsidRDefault="00417FDE">
            <w:pPr>
              <w:pStyle w:val="ad"/>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样本参考值</w:t>
            </w:r>
          </w:p>
        </w:tc>
        <w:tc>
          <w:tcPr>
            <w:tcW w:w="1702" w:type="dxa"/>
            <w:tcBorders>
              <w:top w:val="single" w:sz="4" w:space="0" w:color="1E7648"/>
              <w:left w:val="single" w:sz="8" w:space="0" w:color="FFFFFF" w:themeColor="background1"/>
              <w:bottom w:val="single" w:sz="4" w:space="0" w:color="auto"/>
              <w:right w:val="single" w:sz="8" w:space="0" w:color="FFFFFF" w:themeColor="background1"/>
            </w:tcBorders>
            <w:shd w:val="clear" w:color="auto" w:fill="4F6D90"/>
            <w:vAlign w:val="center"/>
          </w:tcPr>
          <w:p w14:paraId="08FEE948" w14:textId="77777777" w:rsidR="00C6619A" w:rsidRDefault="00417FDE">
            <w:pPr>
              <w:pStyle w:val="ad"/>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对照样本质控数值</w:t>
            </w:r>
          </w:p>
        </w:tc>
        <w:tc>
          <w:tcPr>
            <w:tcW w:w="1685" w:type="dxa"/>
            <w:tcBorders>
              <w:top w:val="single" w:sz="4" w:space="0" w:color="1E7648"/>
              <w:left w:val="single" w:sz="8" w:space="0" w:color="FFFFFF" w:themeColor="background1"/>
              <w:bottom w:val="single" w:sz="4" w:space="0" w:color="auto"/>
              <w:right w:val="nil"/>
            </w:tcBorders>
            <w:shd w:val="clear" w:color="auto" w:fill="4F6D90"/>
            <w:vAlign w:val="center"/>
          </w:tcPr>
          <w:p w14:paraId="3648330B" w14:textId="77777777" w:rsidR="00C6619A" w:rsidRDefault="00417FDE">
            <w:pPr>
              <w:pStyle w:val="ad"/>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对照样本参考值</w:t>
            </w:r>
          </w:p>
        </w:tc>
      </w:tr>
      <w:tr w:rsidR="00F4529B" w14:paraId="5CB23BEC" w14:textId="77777777" w:rsidTr="00C6619A">
        <w:trPr>
          <w:trHeight w:val="397"/>
          <w:jc w:val="center"/>
        </w:trPr>
        <w:tc>
          <w:tcPr>
            <w:tcW w:w="13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23EE21"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病理评估</w:t>
            </w: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73152C"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恶性肿瘤细胞占比</w:t>
            </w:r>
            <w:r>
              <w:rPr>
                <w:rFonts w:ascii="Times New Roman" w:eastAsia="微软雅黑" w:hAnsi="Times New Roman" w:cs="Times New Roman"/>
                <w:kern w:val="0"/>
                <w:sz w:val="17"/>
                <w:szCs w:val="17"/>
                <w:vertAlign w:val="superscript"/>
                <w:lang w:bidi="ar"/>
              </w:rPr>
              <w:t>1</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0000C3" w14:textId="74EAAB96" w:rsidR="00F4529B" w:rsidRPr="0055171C" w:rsidRDefault="00F4529B" w:rsidP="00F4529B">
            <w:pPr>
              <w:pStyle w:val="ad"/>
              <w:ind w:firstLineChars="0" w:firstLine="0"/>
              <w:jc w:val="center"/>
              <w:rPr>
                <w:rFonts w:ascii="Times New Roman" w:eastAsia="微软雅黑" w:hAnsi="Times New Roman" w:cs="Times New Roman"/>
                <w:kern w:val="0"/>
                <w:sz w:val="17"/>
                <w:szCs w:val="17"/>
                <w:lang w:bidi="ar"/>
              </w:rPr>
            </w:pPr>
            <w:r w:rsidRPr="0055171C">
              <w:rPr>
                <w:rFonts w:ascii="Times New Roman" w:eastAsia="微软雅黑" w:hAnsi="Times New Roman" w:cs="Times New Roman"/>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2A397E"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≥20%</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EC6BF7"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不适用</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F6D0BB"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不适用</w:t>
            </w:r>
          </w:p>
        </w:tc>
      </w:tr>
      <w:tr w:rsidR="00F4529B" w14:paraId="37B203DD" w14:textId="77777777" w:rsidTr="00C6619A">
        <w:trPr>
          <w:trHeight w:val="397"/>
          <w:jc w:val="center"/>
        </w:trPr>
        <w:tc>
          <w:tcPr>
            <w:tcW w:w="136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B1AA18"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质量评估</w:t>
            </w: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D74100"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DNA</w:t>
            </w:r>
            <w:r>
              <w:rPr>
                <w:rFonts w:ascii="Times New Roman" w:eastAsia="微软雅黑" w:hAnsi="Times New Roman" w:cs="Times New Roman"/>
                <w:kern w:val="0"/>
                <w:sz w:val="17"/>
                <w:szCs w:val="17"/>
                <w:lang w:bidi="ar"/>
              </w:rPr>
              <w:t>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2</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E54E28" w14:textId="5B2AA47B" w:rsidR="00F4529B" w:rsidRPr="0055171C" w:rsidRDefault="00F4529B" w:rsidP="00F4529B">
            <w:pPr>
              <w:pStyle w:val="ad"/>
              <w:ind w:firstLineChars="0" w:firstLine="0"/>
              <w:jc w:val="center"/>
              <w:rPr>
                <w:rFonts w:ascii="Times New Roman" w:eastAsia="微软雅黑" w:hAnsi="Times New Roman" w:cs="Times New Roman"/>
                <w:kern w:val="0"/>
                <w:sz w:val="17"/>
                <w:szCs w:val="17"/>
                <w:lang w:bidi="ar"/>
              </w:rPr>
            </w:pPr>
            <w:r w:rsidRPr="0055171C">
              <w:rPr>
                <w:rFonts w:ascii="Times New Roman" w:eastAsia="微软雅黑" w:hAnsi="Times New Roman" w:cs="Times New Roman"/>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F40E01"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≥30</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C9FC0D" w14:textId="177C3CDE" w:rsidR="00F4529B" w:rsidRDefault="00245FF2" w:rsidP="00F4529B">
            <w:pPr>
              <w:pStyle w:val="ad"/>
              <w:ind w:firstLineChars="0" w:firstLine="0"/>
              <w:jc w:val="center"/>
              <w:rPr>
                <w:rFonts w:ascii="Times New Roman" w:eastAsia="微软雅黑" w:hAnsi="Times New Roman" w:cs="Times New Roman"/>
                <w:sz w:val="17"/>
                <w:szCs w:val="17"/>
              </w:rPr>
            </w:pPr>
            <w:r w:rsidRPr="00245FF2">
              <w:rPr>
                <w:rFonts w:ascii="Times New Roman" w:eastAsia="微软雅黑" w:hAnsi="Times New Roman" w:cs="Times New Roman"/>
                <w:kern w:val="0"/>
                <w:sz w:val="17"/>
                <w:szCs w:val="17"/>
                <w:lang w:bidi="ar"/>
              </w:rPr>
              <w:t>{%if lib_quality_control and lib_quality_control.control_lib_dna_qc and lib_quality_control.control_lib_dna_qc.dna_qty %}{{lib_quality_control.control_lib_dna_qc.dna_qty|replace(“.00”,””)}}{%else%}{%endif%}</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D767B2"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≥30</w:t>
            </w:r>
          </w:p>
        </w:tc>
      </w:tr>
      <w:tr w:rsidR="00F4529B" w14:paraId="14904A27"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4AF3DA" w14:textId="77777777" w:rsidR="00F4529B" w:rsidRDefault="00F4529B" w:rsidP="00F4529B">
            <w:pPr>
              <w:pStyle w:val="ad"/>
              <w:ind w:firstLineChars="0" w:firstLine="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79BF5F"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文库总量（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3</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AF7CCC" w14:textId="07BF5B35" w:rsidR="00F4529B" w:rsidRPr="0055171C" w:rsidRDefault="00F4529B" w:rsidP="00F4529B">
            <w:pPr>
              <w:pStyle w:val="ad"/>
              <w:ind w:firstLineChars="0" w:firstLine="0"/>
              <w:jc w:val="center"/>
              <w:rPr>
                <w:rFonts w:ascii="Times New Roman" w:eastAsia="微软雅黑" w:hAnsi="Times New Roman" w:cs="Times New Roman"/>
                <w:kern w:val="0"/>
                <w:sz w:val="17"/>
                <w:szCs w:val="17"/>
                <w:lang w:bidi="ar"/>
              </w:rPr>
            </w:pPr>
            <w:r w:rsidRPr="0055171C">
              <w:rPr>
                <w:rFonts w:ascii="Times New Roman" w:eastAsia="微软雅黑" w:hAnsi="Times New Roman" w:cs="Times New Roman"/>
                <w:kern w:val="0"/>
                <w:sz w:val="17"/>
                <w:szCs w:val="17"/>
                <w:lang w:bidi="ar"/>
              </w:rPr>
              <w:t>{%if lib_quality_control and lib_quality_control.lib_dna_qc and lib_quality_control.lib_dna_qc.library_qty%}{{lib_qualit</w:t>
            </w:r>
            <w:r w:rsidRPr="0055171C">
              <w:rPr>
                <w:rFonts w:ascii="Times New Roman" w:eastAsia="微软雅黑" w:hAnsi="Times New Roman" w:cs="Times New Roman"/>
                <w:kern w:val="0"/>
                <w:sz w:val="17"/>
                <w:szCs w:val="17"/>
                <w:lang w:bidi="ar"/>
              </w:rPr>
              <w:lastRenderedPageBreak/>
              <w:t>y_control.lib_dna_qc.library_qty|replace(“.00”,””)}}{%else%}{%endif%}</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537D6C"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lastRenderedPageBreak/>
              <w:t>≥150</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FF4D82" w14:textId="18031697" w:rsidR="00F4529B" w:rsidRDefault="00245FF2" w:rsidP="00F4529B">
            <w:pPr>
              <w:pStyle w:val="ad"/>
              <w:ind w:firstLineChars="0" w:firstLine="0"/>
              <w:jc w:val="center"/>
              <w:rPr>
                <w:rFonts w:ascii="Times New Roman" w:eastAsia="微软雅黑" w:hAnsi="Times New Roman" w:cs="Times New Roman"/>
                <w:sz w:val="17"/>
                <w:szCs w:val="17"/>
              </w:rPr>
            </w:pPr>
            <w:r w:rsidRPr="00245FF2">
              <w:rPr>
                <w:rFonts w:ascii="Times New Roman" w:eastAsia="微软雅黑" w:hAnsi="Times New Roman" w:cs="Times New Roman"/>
                <w:kern w:val="0"/>
                <w:sz w:val="17"/>
                <w:szCs w:val="17"/>
                <w:lang w:bidi="ar"/>
              </w:rPr>
              <w:t>{%if lib_quality_control and lib_quality_control.control_lib_dna_qc and lib_quality_control.control_lib_dna_qc.lib</w:t>
            </w:r>
            <w:r w:rsidRPr="00245FF2">
              <w:rPr>
                <w:rFonts w:ascii="Times New Roman" w:eastAsia="微软雅黑" w:hAnsi="Times New Roman" w:cs="Times New Roman"/>
                <w:kern w:val="0"/>
                <w:sz w:val="17"/>
                <w:szCs w:val="17"/>
                <w:lang w:bidi="ar"/>
              </w:rPr>
              <w:lastRenderedPageBreak/>
              <w:t>rary_qty%}{{lib_quality_control.control_lib_dna_qc.library_qty|replace(“.00”,””)}}{%else%}{%endif%}</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4D53B0"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lastRenderedPageBreak/>
              <w:t>≥150</w:t>
            </w:r>
          </w:p>
        </w:tc>
      </w:tr>
      <w:tr w:rsidR="00F4529B" w14:paraId="54485F52" w14:textId="77777777" w:rsidTr="00C6619A">
        <w:trPr>
          <w:trHeight w:val="397"/>
          <w:jc w:val="center"/>
        </w:trPr>
        <w:tc>
          <w:tcPr>
            <w:tcW w:w="136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796B05"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测序质量评估</w:t>
            </w: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0B8925"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 xml:space="preserve">Q30 </w:t>
            </w:r>
            <w:r>
              <w:rPr>
                <w:rFonts w:ascii="Times New Roman" w:eastAsia="微软雅黑" w:hAnsi="Times New Roman" w:cs="Times New Roman"/>
                <w:kern w:val="0"/>
                <w:sz w:val="17"/>
                <w:szCs w:val="17"/>
                <w:vertAlign w:val="superscript"/>
                <w:lang w:bidi="ar"/>
              </w:rPr>
              <w:t>4</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98FA54" w14:textId="17AED3BB"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{{qc.dna_data_qc.cleandata_q30}}</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C83099"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≥75%</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FD2D62" w14:textId="3895DD72" w:rsidR="00F4529B" w:rsidRDefault="00245FF2" w:rsidP="00F4529B">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{{qc.control_data_qc.cleandata_q30}}</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2CD3D"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≥75%</w:t>
            </w:r>
          </w:p>
        </w:tc>
      </w:tr>
      <w:tr w:rsidR="00F4529B" w14:paraId="7FE25412"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7DB589" w14:textId="77777777" w:rsidR="00F4529B" w:rsidRDefault="00F4529B" w:rsidP="00F4529B">
            <w:pPr>
              <w:pStyle w:val="ad"/>
              <w:ind w:firstLine="34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AA466D"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比对率</w:t>
            </w:r>
            <w:r>
              <w:rPr>
                <w:rFonts w:ascii="Times New Roman" w:eastAsia="微软雅黑" w:hAnsi="Times New Roman" w:cs="Times New Roman"/>
                <w:kern w:val="0"/>
                <w:sz w:val="17"/>
                <w:szCs w:val="17"/>
                <w:vertAlign w:val="superscript"/>
                <w:lang w:bidi="ar"/>
              </w:rPr>
              <w:t>5</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5C8E9A" w14:textId="1D795606"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{{qc.dna_data_qc.mapping_ratio}}</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D77CF7"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E1F377" w14:textId="4D1E3802" w:rsidR="00F4529B" w:rsidRDefault="00245FF2" w:rsidP="00F4529B">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{{qc.control_data_qc.mapping_ratio}}</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45C6A4"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F4529B" w14:paraId="54D02020"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03638" w14:textId="77777777" w:rsidR="00F4529B" w:rsidRDefault="00F4529B" w:rsidP="00F4529B">
            <w:pPr>
              <w:pStyle w:val="ad"/>
              <w:ind w:firstLine="34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ECC999"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覆盖度</w:t>
            </w:r>
            <w:r>
              <w:rPr>
                <w:rFonts w:ascii="Times New Roman" w:eastAsia="微软雅黑" w:hAnsi="Times New Roman" w:cs="Times New Roman"/>
                <w:kern w:val="0"/>
                <w:sz w:val="17"/>
                <w:szCs w:val="17"/>
                <w:vertAlign w:val="superscript"/>
                <w:lang w:bidi="ar"/>
              </w:rPr>
              <w:t>6</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FEE8D2" w14:textId="57D6CAF5"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{{qc.dna_data_qc.cover_ratio}}</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368C0B"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A74DFA" w14:textId="212FE22C" w:rsidR="00F4529B" w:rsidRDefault="00245FF2" w:rsidP="00F4529B">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{{qc.control_data_qc.cover_ratio}}</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672A58"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F4529B" w14:paraId="34387838"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6D4144" w14:textId="77777777" w:rsidR="00F4529B" w:rsidRDefault="00F4529B" w:rsidP="00F4529B">
            <w:pPr>
              <w:pStyle w:val="ad"/>
              <w:ind w:firstLine="34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6DBF25"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均一性</w:t>
            </w:r>
            <w:r>
              <w:rPr>
                <w:rFonts w:ascii="Times New Roman" w:eastAsia="微软雅黑" w:hAnsi="Times New Roman" w:cs="Times New Roman"/>
                <w:kern w:val="0"/>
                <w:sz w:val="17"/>
                <w:szCs w:val="17"/>
                <w:vertAlign w:val="superscript"/>
                <w:lang w:bidi="ar"/>
              </w:rPr>
              <w:t>7</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AC86E" w14:textId="1C996900"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{{qc.dna_data_qc.uni20}}</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F80391"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ADC931" w14:textId="22E39A23" w:rsidR="00F4529B" w:rsidRDefault="00245FF2" w:rsidP="00F4529B">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{{qc.control_data_qc.uni20}}</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0C056A"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F4529B" w14:paraId="5B0E97C2"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68C579" w14:textId="77777777" w:rsidR="00F4529B" w:rsidRDefault="00F4529B" w:rsidP="00F4529B">
            <w:pPr>
              <w:pStyle w:val="ad"/>
              <w:ind w:firstLine="34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6C9796"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平均测序深度（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8</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002D3C" w14:textId="603DC6DE"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{{qc.dna_data_qc.depth_mean|replace(“.00”,””)}}</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D4252B"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A2E2AD" w14:textId="6FEE1FE7" w:rsidR="00F4529B" w:rsidRDefault="00245FF2" w:rsidP="00F4529B">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{{qc.control_data_qc.depth_mean|replace(“.00”,””)}}</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DECA96"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w:t>
            </w:r>
          </w:p>
        </w:tc>
      </w:tr>
      <w:tr w:rsidR="00C6619A" w14:paraId="5592E0E6"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E0E151" w14:textId="77777777" w:rsidR="00C6619A" w:rsidRDefault="00C6619A">
            <w:pPr>
              <w:pStyle w:val="ad"/>
              <w:ind w:firstLine="34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30CA3A" w14:textId="77777777" w:rsidR="00C6619A" w:rsidRDefault="00417FDE">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最低扩增子测序深度（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9</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CAD8D5" w14:textId="77777777" w:rsidR="00C6619A" w:rsidRPr="0055171C" w:rsidRDefault="00417FDE">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不适用</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ED1AF9" w14:textId="77777777" w:rsidR="00C6619A" w:rsidRDefault="00417FDE">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不适用</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30BA1F" w14:textId="02086350" w:rsidR="00C6619A" w:rsidRDefault="00245FF2">
            <w:pPr>
              <w:pStyle w:val="ad"/>
              <w:ind w:firstLineChars="0" w:firstLine="0"/>
              <w:jc w:val="center"/>
              <w:rPr>
                <w:rFonts w:ascii="Times New Roman" w:eastAsia="微软雅黑" w:hAnsi="Times New Roman" w:cs="Times New Roman"/>
                <w:kern w:val="0"/>
                <w:sz w:val="17"/>
                <w:szCs w:val="17"/>
                <w:lang w:bidi="ar"/>
              </w:rPr>
            </w:pPr>
            <w:r w:rsidRPr="00245FF2">
              <w:rPr>
                <w:rFonts w:ascii="Times New Roman" w:eastAsia="微软雅黑" w:hAnsi="Times New Roman" w:cs="Times New Roman"/>
                <w:kern w:val="0"/>
                <w:sz w:val="17"/>
                <w:szCs w:val="17"/>
                <w:lang w:bidi="ar"/>
              </w:rPr>
              <w:t>{{qc.control_data_qc.depth_min|replace(“.00”,””)}}</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60EDE2" w14:textId="77777777" w:rsidR="00C6619A" w:rsidRDefault="00417FDE">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≥50</w:t>
            </w:r>
          </w:p>
        </w:tc>
      </w:tr>
      <w:tr w:rsidR="00F4529B" w14:paraId="1CCF1351" w14:textId="77777777" w:rsidTr="00C6619A">
        <w:trPr>
          <w:trHeight w:val="397"/>
          <w:jc w:val="center"/>
        </w:trPr>
        <w:tc>
          <w:tcPr>
            <w:tcW w:w="136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CAC3AC" w14:textId="77777777" w:rsidR="00F4529B" w:rsidRDefault="00F4529B" w:rsidP="00F4529B">
            <w:pPr>
              <w:pStyle w:val="ad"/>
              <w:ind w:firstLineChars="0" w:firstLine="0"/>
              <w:jc w:val="center"/>
              <w:rPr>
                <w:rFonts w:ascii="Times New Roman" w:eastAsia="微软雅黑" w:hAnsi="Times New Roman" w:cs="Times New Roman"/>
                <w:sz w:val="17"/>
                <w:szCs w:val="17"/>
              </w:rPr>
            </w:pPr>
          </w:p>
        </w:tc>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C1A1CF"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平均有效深度（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10</w:t>
            </w:r>
          </w:p>
        </w:tc>
        <w:tc>
          <w:tcPr>
            <w:tcW w:w="15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6953A5" w14:textId="23BDC5D7" w:rsidR="00F4529B" w:rsidRPr="0055171C" w:rsidRDefault="00F4529B" w:rsidP="00F4529B">
            <w:pPr>
              <w:pStyle w:val="ad"/>
              <w:ind w:firstLineChars="0" w:firstLine="0"/>
              <w:jc w:val="center"/>
              <w:rPr>
                <w:rFonts w:ascii="Times New Roman" w:eastAsia="微软雅黑" w:hAnsi="Times New Roman" w:cs="Times New Roman"/>
                <w:sz w:val="17"/>
                <w:szCs w:val="17"/>
              </w:rPr>
            </w:pPr>
            <w:r w:rsidRPr="0055171C">
              <w:rPr>
                <w:rFonts w:ascii="Times New Roman" w:eastAsia="微软雅黑" w:hAnsi="Times New Roman" w:cs="Times New Roman"/>
                <w:sz w:val="17"/>
                <w:szCs w:val="17"/>
              </w:rPr>
              <w:t>{{qc.dna_data_qc.depth_ssbc|replace(“.00”,””)}}</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BACBCA"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≥300</w:t>
            </w:r>
          </w:p>
        </w:tc>
        <w:tc>
          <w:tcPr>
            <w:tcW w:w="1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28DF1F" w14:textId="77777777" w:rsidR="00F4529B" w:rsidRDefault="00F4529B" w:rsidP="00F4529B">
            <w:pPr>
              <w:pStyle w:val="ad"/>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不适用</w:t>
            </w:r>
          </w:p>
        </w:tc>
        <w:tc>
          <w:tcPr>
            <w:tcW w:w="1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0480D3" w14:textId="77777777" w:rsidR="00F4529B" w:rsidRDefault="00F4529B" w:rsidP="00F4529B">
            <w:pPr>
              <w:pStyle w:val="ad"/>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不适用</w:t>
            </w:r>
          </w:p>
        </w:tc>
      </w:tr>
    </w:tbl>
    <w:p w14:paraId="4F24DD25" w14:textId="77777777" w:rsidR="00C6619A" w:rsidRDefault="00C6619A">
      <w:pPr>
        <w:rPr>
          <w:rFonts w:ascii="Times New Roman" w:eastAsia="微软雅黑" w:hAnsi="Times New Roman" w:cs="Times New Roman"/>
          <w:sz w:val="16"/>
          <w:szCs w:val="16"/>
        </w:rPr>
      </w:pPr>
    </w:p>
    <w:p w14:paraId="5444C2A9" w14:textId="77777777" w:rsidR="00C6619A" w:rsidRDefault="00417FDE">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6CECAEA6"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恶性肿瘤细胞占比：经</w:t>
      </w:r>
      <w:r>
        <w:rPr>
          <w:rFonts w:ascii="Times New Roman" w:eastAsia="微软雅黑" w:hAnsi="Times New Roman" w:cs="Times New Roman"/>
          <w:color w:val="000000" w:themeColor="text1"/>
          <w:sz w:val="16"/>
          <w:szCs w:val="16"/>
        </w:rPr>
        <w:t>HE</w:t>
      </w:r>
      <w:r>
        <w:rPr>
          <w:rFonts w:ascii="Times New Roman" w:eastAsia="微软雅黑" w:hAnsi="Times New Roman" w:cs="Times New Roman"/>
          <w:color w:val="000000" w:themeColor="text1"/>
          <w:sz w:val="16"/>
          <w:szCs w:val="16"/>
        </w:rPr>
        <w:t>染色评估，该样本中恶性肿瘤细胞占比，仅送检样本类型包含石蜡玻片时可进行此项评估；全血及对照样本不做此项评估；</w:t>
      </w:r>
    </w:p>
    <w:p w14:paraId="4EF50DAA"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总量：送检样本提取的</w:t>
      </w: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w:t>
      </w:r>
    </w:p>
    <w:p w14:paraId="2A1A1A3C"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文库总量：文库构建结束后的总量；</w:t>
      </w:r>
    </w:p>
    <w:p w14:paraId="466D43B7"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：碱基质量</w:t>
      </w: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占比，测序的准确率高于</w:t>
      </w:r>
      <w:r>
        <w:rPr>
          <w:rFonts w:ascii="Times New Roman" w:eastAsia="微软雅黑" w:hAnsi="Times New Roman" w:cs="Times New Roman"/>
          <w:color w:val="000000" w:themeColor="text1"/>
          <w:sz w:val="16"/>
          <w:szCs w:val="16"/>
        </w:rPr>
        <w:t>99.9%</w:t>
      </w:r>
      <w:r>
        <w:rPr>
          <w:rFonts w:ascii="Times New Roman" w:eastAsia="微软雅黑" w:hAnsi="Times New Roman" w:cs="Times New Roman"/>
          <w:color w:val="000000" w:themeColor="text1"/>
          <w:sz w:val="16"/>
          <w:szCs w:val="16"/>
        </w:rPr>
        <w:t>的碱基的比例；</w:t>
      </w:r>
    </w:p>
    <w:p w14:paraId="68CBAE1A"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比对率：序列回帖比率，可以比对至参考序列上的</w:t>
      </w:r>
      <w:r>
        <w:rPr>
          <w:rFonts w:ascii="Times New Roman" w:eastAsia="微软雅黑" w:hAnsi="Times New Roman" w:cs="Times New Roman"/>
          <w:color w:val="000000" w:themeColor="text1"/>
          <w:sz w:val="16"/>
          <w:szCs w:val="16"/>
        </w:rPr>
        <w:t>reads</w:t>
      </w:r>
      <w:r>
        <w:rPr>
          <w:rFonts w:ascii="Times New Roman" w:eastAsia="微软雅黑" w:hAnsi="Times New Roman" w:cs="Times New Roman"/>
          <w:color w:val="000000" w:themeColor="text1"/>
          <w:sz w:val="16"/>
          <w:szCs w:val="16"/>
        </w:rPr>
        <w:t>的比例；</w:t>
      </w:r>
    </w:p>
    <w:p w14:paraId="68E3077D"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覆盖度：检测到的区域占目标区域的比例；</w:t>
      </w:r>
    </w:p>
    <w:p w14:paraId="68A343C3"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均一性：整体目标区域中，测序深度超过平均深度</w:t>
      </w:r>
      <w:r>
        <w:rPr>
          <w:rFonts w:ascii="Times New Roman" w:eastAsia="微软雅黑" w:hAnsi="Times New Roman" w:cs="Times New Roman"/>
          <w:color w:val="000000" w:themeColor="text1"/>
          <w:sz w:val="16"/>
          <w:szCs w:val="16"/>
        </w:rPr>
        <w:t>*20%</w:t>
      </w:r>
      <w:r>
        <w:rPr>
          <w:rFonts w:ascii="Times New Roman" w:eastAsia="微软雅黑" w:hAnsi="Times New Roman" w:cs="Times New Roman"/>
          <w:color w:val="000000" w:themeColor="text1"/>
          <w:sz w:val="16"/>
          <w:szCs w:val="16"/>
        </w:rPr>
        <w:t>的区域的占比；</w:t>
      </w:r>
    </w:p>
    <w:p w14:paraId="5A6B8B9F"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平均测序深度：目标区域内每个碱基的平均深度；</w:t>
      </w:r>
    </w:p>
    <w:p w14:paraId="6AD82F4C"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kern w:val="0"/>
          <w:sz w:val="16"/>
          <w:szCs w:val="16"/>
          <w:lang w:bidi="ar"/>
        </w:rPr>
        <w:t>最低扩增子测序深度</w:t>
      </w:r>
      <w:r>
        <w:rPr>
          <w:rFonts w:ascii="Times New Roman" w:eastAsia="微软雅黑" w:hAnsi="Times New Roman" w:cs="Times New Roman"/>
          <w:color w:val="000000" w:themeColor="text1"/>
          <w:sz w:val="16"/>
          <w:szCs w:val="16"/>
        </w:rPr>
        <w:t>：即为最低扩增子测序深度，本项目为扩增子测序，要求深度最低的扩增子的深度也要达到</w:t>
      </w:r>
      <w:r>
        <w:rPr>
          <w:rFonts w:ascii="Times New Roman" w:eastAsia="微软雅黑" w:hAnsi="Times New Roman" w:cs="Times New Roman"/>
          <w:color w:val="000000" w:themeColor="text1"/>
          <w:sz w:val="16"/>
          <w:szCs w:val="16"/>
        </w:rPr>
        <w:t>50X</w:t>
      </w:r>
      <w:r>
        <w:rPr>
          <w:rFonts w:ascii="Times New Roman" w:eastAsia="微软雅黑" w:hAnsi="Times New Roman" w:cs="Times New Roman"/>
          <w:color w:val="000000" w:themeColor="text1"/>
          <w:sz w:val="16"/>
          <w:szCs w:val="16"/>
        </w:rPr>
        <w:t>以上。</w:t>
      </w:r>
    </w:p>
    <w:p w14:paraId="029B5CF7" w14:textId="77777777" w:rsidR="00C6619A" w:rsidRDefault="00417FDE">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kern w:val="0"/>
          <w:sz w:val="16"/>
          <w:szCs w:val="16"/>
          <w:lang w:bidi="ar"/>
        </w:rPr>
        <w:t>平均有效深度</w:t>
      </w:r>
      <w:r>
        <w:rPr>
          <w:rFonts w:ascii="Times New Roman" w:eastAsia="微软雅黑" w:hAnsi="Times New Roman" w:cs="Times New Roman"/>
          <w:color w:val="000000" w:themeColor="text1"/>
          <w:sz w:val="16"/>
          <w:szCs w:val="16"/>
        </w:rPr>
        <w:t>：通过分子标签校正后的平均测序深度；</w:t>
      </w:r>
    </w:p>
    <w:p w14:paraId="09419F0F" w14:textId="0EE965E7" w:rsidR="00C6619A" w:rsidRPr="00F4529B" w:rsidRDefault="00417FDE" w:rsidP="00F4529B">
      <w:pPr>
        <w:pStyle w:val="ad"/>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如果</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质控数值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超出</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参考值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，可能会影响检测结果的准确性。</w:t>
      </w:r>
      <w:r w:rsidRPr="00F4529B">
        <w:rPr>
          <w:rFonts w:ascii="Times New Roman" w:eastAsia="微软雅黑" w:hAnsi="Times New Roman" w:cs="Times New Roman"/>
          <w:sz w:val="16"/>
          <w:szCs w:val="16"/>
        </w:rPr>
        <w:br w:type="page"/>
      </w:r>
    </w:p>
    <w:p w14:paraId="357FC044" w14:textId="6D3AE00C"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 xml:space="preserve"> </w:t>
      </w:r>
      <w:r w:rsidR="00417FDE">
        <w:rPr>
          <w:rFonts w:ascii="Times New Roman" w:eastAsia="微软雅黑" w:hAnsi="Times New Roman" w:cs="Times New Roman"/>
          <w:color w:val="4F6D90"/>
          <w:sz w:val="28"/>
          <w:szCs w:val="28"/>
        </w:rPr>
        <w:t>产品声明</w:t>
      </w:r>
    </w:p>
    <w:p w14:paraId="00FFC4ED" w14:textId="7C37985E"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if judge_brca_cnv == “mlpa”%}</w:t>
      </w:r>
      <w:r w:rsidRPr="00193BCE">
        <w:rPr>
          <w:rFonts w:ascii="Times New Roman" w:eastAsia="微软雅黑" w:hAnsi="Times New Roman" w:cs="Times New Roman"/>
          <w:color w:val="4F6D90"/>
          <w:sz w:val="21"/>
          <w:szCs w:val="21"/>
        </w:rPr>
        <w:t>{{[var_brca,sample,”mlpa”]|product_state_index_v2}}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r>
        <w:rPr>
          <w:rFonts w:ascii="Times New Roman" w:eastAsia="微软雅黑" w:hAnsi="Times New Roman" w:cs="Times New Roman" w:hint="eastAsia"/>
          <w:color w:val="4F6D90"/>
          <w:sz w:val="21"/>
          <w:szCs w:val="21"/>
        </w:rPr>
        <w:t>gcnv</w:t>
      </w:r>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 xml:space="preserve">.1 </w:t>
      </w:r>
      <w:r w:rsidR="00417FDE">
        <w:rPr>
          <w:rFonts w:ascii="Times New Roman" w:eastAsia="微软雅黑" w:hAnsi="Times New Roman" w:cs="Times New Roman"/>
          <w:color w:val="4F6D90"/>
          <w:sz w:val="21"/>
          <w:szCs w:val="21"/>
        </w:rPr>
        <w:t>关于本产品</w:t>
      </w:r>
    </w:p>
    <w:p w14:paraId="6F3271DD"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本报告基于目前研究水平对与肿瘤遗传风险和药物治疗密切相关的</w:t>
      </w: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和</w:t>
      </w:r>
      <w:r>
        <w:rPr>
          <w:rFonts w:ascii="Times New Roman" w:eastAsia="微软雅黑" w:hAnsi="Times New Roman" w:cs="Times New Roman"/>
          <w:i/>
          <w:iCs/>
          <w:sz w:val="18"/>
          <w:szCs w:val="18"/>
        </w:rPr>
        <w:t>BRCA2</w:t>
      </w:r>
      <w:r>
        <w:rPr>
          <w:rFonts w:ascii="Times New Roman" w:eastAsia="微软雅黑" w:hAnsi="Times New Roman" w:cs="Times New Roman"/>
          <w:sz w:val="18"/>
          <w:szCs w:val="18"/>
        </w:rPr>
        <w:t>基因的目标区域进行检测，并对检测到的变异信息进行解读，为受检者的临床诊断治疗提供辅助参考。</w:t>
      </w:r>
    </w:p>
    <w:p w14:paraId="7D472D35"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本报告仅针对本次送检样本，基于目前研究水平对</w:t>
      </w:r>
      <w:r>
        <w:rPr>
          <w:rFonts w:ascii="Times New Roman" w:eastAsia="微软雅黑" w:hAnsi="Times New Roman" w:cs="Times New Roman"/>
          <w:sz w:val="18"/>
          <w:szCs w:val="18"/>
        </w:rPr>
        <w:t>“</w:t>
      </w:r>
      <w:r>
        <w:rPr>
          <w:rFonts w:ascii="Times New Roman" w:eastAsia="微软雅黑" w:hAnsi="Times New Roman" w:cs="Times New Roman"/>
          <w:sz w:val="18"/>
          <w:szCs w:val="18"/>
        </w:rPr>
        <w:t>检测内容</w:t>
      </w:r>
      <w:r>
        <w:rPr>
          <w:rFonts w:ascii="Times New Roman" w:eastAsia="微软雅黑" w:hAnsi="Times New Roman" w:cs="Times New Roman"/>
          <w:sz w:val="18"/>
          <w:szCs w:val="18"/>
        </w:rPr>
        <w:t>”</w:t>
      </w:r>
      <w:r>
        <w:rPr>
          <w:rFonts w:ascii="Times New Roman" w:eastAsia="微软雅黑" w:hAnsi="Times New Roman" w:cs="Times New Roman"/>
          <w:sz w:val="18"/>
          <w:szCs w:val="18"/>
        </w:rPr>
        <w:t>所列基因及区域的突变信息进行检测，其他基因区域可能存在的突变信息不在本次检测范围之内。</w:t>
      </w:r>
    </w:p>
    <w:p w14:paraId="2E9E54A6"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0B222AAA"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本报告中的基因变异和药物排名不分先后顺序，任何一个标志物变异和潜在有效或无效药物均不按照先后顺序排名。</w:t>
      </w:r>
    </w:p>
    <w:p w14:paraId="38CB84BD"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本报告不对任何患者承诺或保证会在某一药物治疗中有效，也不承诺在某一药物治疗中无效。</w:t>
      </w:r>
    </w:p>
    <w:p w14:paraId="72B01D59"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本报告仅对本次送检样本负责，印章复印无效。</w:t>
      </w:r>
    </w:p>
    <w:p w14:paraId="6962E59A"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未经本单位同意，不得复制使用本报告中的内容。</w:t>
      </w:r>
    </w:p>
    <w:p w14:paraId="120F31F8" w14:textId="27149415"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if judge_brca_cnv == “mlpa”%}</w:t>
      </w:r>
      <w:r w:rsidRPr="00193BCE">
        <w:rPr>
          <w:rFonts w:ascii="Times New Roman" w:eastAsia="微软雅黑" w:hAnsi="Times New Roman" w:cs="Times New Roman"/>
          <w:color w:val="4F6D90"/>
          <w:sz w:val="21"/>
          <w:szCs w:val="21"/>
        </w:rPr>
        <w:t>{{[var_brca,sample,”mlpa”]|product_state_index_v2}}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r>
        <w:rPr>
          <w:rFonts w:ascii="Times New Roman" w:eastAsia="微软雅黑" w:hAnsi="Times New Roman" w:cs="Times New Roman" w:hint="eastAsia"/>
          <w:color w:val="4F6D90"/>
          <w:sz w:val="21"/>
          <w:szCs w:val="21"/>
        </w:rPr>
        <w:t>gcnv</w:t>
      </w:r>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 xml:space="preserve">.2 </w:t>
      </w:r>
      <w:r w:rsidR="00417FDE">
        <w:rPr>
          <w:rFonts w:ascii="Times New Roman" w:eastAsia="微软雅黑" w:hAnsi="Times New Roman" w:cs="Times New Roman"/>
          <w:color w:val="4F6D90"/>
          <w:sz w:val="21"/>
          <w:szCs w:val="21"/>
        </w:rPr>
        <w:t>变异命名与解读</w:t>
      </w:r>
    </w:p>
    <w:p w14:paraId="6BFCB595"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本报告变异均采用人类基因组变异协会（</w:t>
      </w:r>
      <w:r>
        <w:rPr>
          <w:rFonts w:ascii="Times New Roman" w:eastAsia="微软雅黑" w:hAnsi="Times New Roman" w:cs="Times New Roman"/>
          <w:sz w:val="18"/>
          <w:szCs w:val="18"/>
        </w:rPr>
        <w:t>Human Genome Variant Society</w:t>
      </w:r>
      <w:r>
        <w:rPr>
          <w:rFonts w:ascii="Times New Roman" w:eastAsia="微软雅黑" w:hAnsi="Times New Roman" w:cs="Times New Roman"/>
          <w:sz w:val="18"/>
          <w:szCs w:val="18"/>
        </w:rPr>
        <w:t>，</w:t>
      </w:r>
      <w:r>
        <w:rPr>
          <w:rFonts w:ascii="Times New Roman" w:eastAsia="微软雅黑" w:hAnsi="Times New Roman" w:cs="Times New Roman"/>
          <w:sz w:val="18"/>
          <w:szCs w:val="18"/>
        </w:rPr>
        <w:t>HGVS</w:t>
      </w:r>
      <w:r>
        <w:rPr>
          <w:rFonts w:ascii="Times New Roman" w:eastAsia="微软雅黑" w:hAnsi="Times New Roman" w:cs="Times New Roman"/>
          <w:sz w:val="18"/>
          <w:szCs w:val="18"/>
        </w:rPr>
        <w:t>）推荐的序列变异法命名。</w:t>
      </w:r>
    </w:p>
    <w:p w14:paraId="58CF01B3" w14:textId="77777777" w:rsidR="00C6619A" w:rsidRDefault="00417FDE">
      <w:pPr>
        <w:spacing w:line="380" w:lineRule="exact"/>
        <w:ind w:firstLineChars="200" w:firstLine="360"/>
        <w:rPr>
          <w:rFonts w:ascii="Times New Roman" w:eastAsia="微软雅黑" w:hAnsi="Times New Roman" w:cs="Times New Roman"/>
          <w:sz w:val="18"/>
          <w:szCs w:val="18"/>
        </w:rPr>
      </w:pPr>
      <w:bookmarkStart w:id="11" w:name="_Hlk111055885"/>
      <w:r>
        <w:rPr>
          <w:rFonts w:ascii="Times New Roman" w:eastAsia="微软雅黑" w:hAnsi="Times New Roman" w:cs="Times New Roman"/>
          <w:sz w:val="18"/>
          <w:szCs w:val="18"/>
        </w:rPr>
        <w:t>胚系变异和相关抑癌基因变异解读遵循美国医学遗传学和基因组学学会（</w:t>
      </w:r>
      <w:r>
        <w:rPr>
          <w:rFonts w:ascii="Times New Roman" w:eastAsia="微软雅黑" w:hAnsi="Times New Roman" w:cs="Times New Roman"/>
          <w:sz w:val="18"/>
          <w:szCs w:val="18"/>
        </w:rPr>
        <w:t>The American College of Medical Genetics</w:t>
      </w:r>
      <w:r>
        <w:rPr>
          <w:rFonts w:ascii="Times New Roman" w:eastAsia="微软雅黑" w:hAnsi="Times New Roman" w:cs="Times New Roman"/>
          <w:sz w:val="18"/>
          <w:szCs w:val="18"/>
        </w:rPr>
        <w:t>，</w:t>
      </w:r>
      <w:r>
        <w:rPr>
          <w:rFonts w:ascii="Times New Roman" w:eastAsia="微软雅黑" w:hAnsi="Times New Roman" w:cs="Times New Roman"/>
          <w:sz w:val="18"/>
          <w:szCs w:val="18"/>
        </w:rPr>
        <w:t>ACMG</w:t>
      </w:r>
      <w:r>
        <w:rPr>
          <w:rFonts w:ascii="Times New Roman" w:eastAsia="微软雅黑" w:hAnsi="Times New Roman" w:cs="Times New Roman"/>
          <w:sz w:val="18"/>
          <w:szCs w:val="18"/>
        </w:rPr>
        <w:t>）、分子病理协会（</w:t>
      </w:r>
      <w:r>
        <w:rPr>
          <w:rFonts w:ascii="Times New Roman" w:eastAsia="微软雅黑" w:hAnsi="Times New Roman" w:cs="Times New Roman"/>
          <w:sz w:val="18"/>
          <w:szCs w:val="18"/>
        </w:rPr>
        <w:t>the Association for Molecular Pathology</w:t>
      </w:r>
      <w:r>
        <w:rPr>
          <w:rFonts w:ascii="Times New Roman" w:eastAsia="微软雅黑" w:hAnsi="Times New Roman" w:cs="Times New Roman"/>
          <w:sz w:val="18"/>
          <w:szCs w:val="18"/>
        </w:rPr>
        <w:t>，</w:t>
      </w:r>
      <w:r>
        <w:rPr>
          <w:rFonts w:ascii="Times New Roman" w:eastAsia="微软雅黑" w:hAnsi="Times New Roman" w:cs="Times New Roman"/>
          <w:sz w:val="18"/>
          <w:szCs w:val="18"/>
        </w:rPr>
        <w:t>AMP</w:t>
      </w:r>
      <w:r>
        <w:rPr>
          <w:rFonts w:ascii="Times New Roman" w:eastAsia="微软雅黑" w:hAnsi="Times New Roman" w:cs="Times New Roman"/>
          <w:sz w:val="18"/>
          <w:szCs w:val="18"/>
        </w:rPr>
        <w:t>）、美国病理学家学会（</w:t>
      </w:r>
      <w:r>
        <w:rPr>
          <w:rFonts w:ascii="Times New Roman" w:eastAsia="微软雅黑" w:hAnsi="Times New Roman" w:cs="Times New Roman"/>
          <w:sz w:val="18"/>
          <w:szCs w:val="18"/>
        </w:rPr>
        <w:t>the College of American Pathologists</w:t>
      </w:r>
      <w:r>
        <w:rPr>
          <w:rFonts w:ascii="Times New Roman" w:eastAsia="微软雅黑" w:hAnsi="Times New Roman" w:cs="Times New Roman"/>
          <w:sz w:val="18"/>
          <w:szCs w:val="18"/>
        </w:rPr>
        <w:t>，</w:t>
      </w:r>
      <w:r>
        <w:rPr>
          <w:rFonts w:ascii="Times New Roman" w:eastAsia="微软雅黑" w:hAnsi="Times New Roman" w:cs="Times New Roman"/>
          <w:sz w:val="18"/>
          <w:szCs w:val="18"/>
        </w:rPr>
        <w:t>CAP</w:t>
      </w:r>
      <w:r>
        <w:rPr>
          <w:rFonts w:ascii="Times New Roman" w:eastAsia="微软雅黑" w:hAnsi="Times New Roman" w:cs="Times New Roman"/>
          <w:sz w:val="18"/>
          <w:szCs w:val="18"/>
        </w:rPr>
        <w:t>）发布的《遗传变异分类标准与指南》（</w:t>
      </w:r>
      <w:r>
        <w:rPr>
          <w:rFonts w:ascii="Times New Roman" w:eastAsia="微软雅黑" w:hAnsi="Times New Roman" w:cs="Times New Roman"/>
          <w:sz w:val="18"/>
          <w:szCs w:val="18"/>
        </w:rPr>
        <w:t>2015</w:t>
      </w:r>
      <w:r>
        <w:rPr>
          <w:rFonts w:ascii="Times New Roman" w:eastAsia="微软雅黑" w:hAnsi="Times New Roman" w:cs="Times New Roman"/>
          <w:sz w:val="18"/>
          <w:szCs w:val="18"/>
        </w:rPr>
        <w:t>年版）和</w:t>
      </w:r>
      <w:r>
        <w:rPr>
          <w:rFonts w:ascii="Times New Roman" w:eastAsia="微软雅黑" w:hAnsi="Times New Roman" w:cs="Times New Roman"/>
          <w:sz w:val="18"/>
          <w:szCs w:val="18"/>
        </w:rPr>
        <w:t>ClinGen</w:t>
      </w:r>
      <w:r>
        <w:rPr>
          <w:rFonts w:ascii="Times New Roman" w:eastAsia="微软雅黑" w:hAnsi="Times New Roman" w:cs="Times New Roman"/>
          <w:sz w:val="18"/>
          <w:szCs w:val="18"/>
        </w:rPr>
        <w:t>专家组发布的特殊基因变异解读指南，遗传变异分为</w:t>
      </w:r>
      <w:r>
        <w:rPr>
          <w:rFonts w:ascii="Times New Roman" w:eastAsia="微软雅黑" w:hAnsi="Times New Roman" w:cs="Times New Roman"/>
          <w:sz w:val="18"/>
          <w:szCs w:val="18"/>
        </w:rPr>
        <w:t>5</w:t>
      </w:r>
      <w:r>
        <w:rPr>
          <w:rFonts w:ascii="Times New Roman" w:eastAsia="微软雅黑" w:hAnsi="Times New Roman" w:cs="Times New Roman"/>
          <w:sz w:val="18"/>
          <w:szCs w:val="18"/>
        </w:rPr>
        <w:t>个等级：致病性、疑似致病性、意义不明确、疑似良性、良性。</w:t>
      </w:r>
    </w:p>
    <w:p w14:paraId="18811183"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来源于肿瘤组织或者变异来源不明确的变异解读遵循美国病理学会（</w:t>
      </w:r>
      <w:r>
        <w:rPr>
          <w:rFonts w:ascii="Times New Roman" w:eastAsia="微软雅黑" w:hAnsi="Times New Roman" w:cs="Times New Roman"/>
          <w:sz w:val="18"/>
          <w:szCs w:val="18"/>
        </w:rPr>
        <w:t>AMP</w:t>
      </w:r>
      <w:r>
        <w:rPr>
          <w:rFonts w:ascii="Times New Roman" w:eastAsia="微软雅黑" w:hAnsi="Times New Roman" w:cs="Times New Roman"/>
          <w:sz w:val="18"/>
          <w:szCs w:val="18"/>
        </w:rPr>
        <w:t>）、美国临床肿瘤学会（</w:t>
      </w:r>
      <w:r>
        <w:rPr>
          <w:rFonts w:ascii="Times New Roman" w:eastAsia="微软雅黑" w:hAnsi="Times New Roman" w:cs="Times New Roman"/>
          <w:sz w:val="18"/>
          <w:szCs w:val="18"/>
        </w:rPr>
        <w:t>ASCO</w:t>
      </w:r>
      <w:r>
        <w:rPr>
          <w:rFonts w:ascii="Times New Roman" w:eastAsia="微软雅黑" w:hAnsi="Times New Roman" w:cs="Times New Roman"/>
          <w:sz w:val="18"/>
          <w:szCs w:val="18"/>
        </w:rPr>
        <w:t>）和美国病理学家学会（</w:t>
      </w:r>
      <w:r>
        <w:rPr>
          <w:rFonts w:ascii="Times New Roman" w:eastAsia="微软雅黑" w:hAnsi="Times New Roman" w:cs="Times New Roman"/>
          <w:sz w:val="18"/>
          <w:szCs w:val="18"/>
        </w:rPr>
        <w:t>CAP</w:t>
      </w:r>
      <w:r>
        <w:rPr>
          <w:rFonts w:ascii="Times New Roman" w:eastAsia="微软雅黑" w:hAnsi="Times New Roman" w:cs="Times New Roman"/>
          <w:sz w:val="18"/>
          <w:szCs w:val="18"/>
        </w:rPr>
        <w:t>）共同参与制定的《肿瘤变异解读及报告指南（</w:t>
      </w:r>
      <w:r>
        <w:rPr>
          <w:rFonts w:ascii="Times New Roman" w:eastAsia="微软雅黑" w:hAnsi="Times New Roman" w:cs="Times New Roman"/>
          <w:sz w:val="18"/>
          <w:szCs w:val="18"/>
        </w:rPr>
        <w:t>2017</w:t>
      </w:r>
      <w:r>
        <w:rPr>
          <w:rFonts w:ascii="Times New Roman" w:eastAsia="微软雅黑" w:hAnsi="Times New Roman" w:cs="Times New Roman"/>
          <w:sz w:val="18"/>
          <w:szCs w:val="18"/>
        </w:rPr>
        <w:t>年版）》与中国专家共识《二代测序临床报告解读指引》，根据变异在不同癌种中对应的药物敏感性、诊断及预后证据分为四个等级：</w:t>
      </w:r>
      <w:r>
        <w:rPr>
          <w:rFonts w:ascii="Times New Roman" w:eastAsia="微软雅黑" w:hAnsi="Times New Roman" w:cs="Times New Roman"/>
          <w:sz w:val="18"/>
          <w:szCs w:val="18"/>
        </w:rPr>
        <w:t>A</w:t>
      </w:r>
      <w:r>
        <w:rPr>
          <w:rFonts w:ascii="Times New Roman" w:eastAsia="微软雅黑" w:hAnsi="Times New Roman" w:cs="Times New Roman"/>
          <w:sz w:val="18"/>
          <w:szCs w:val="18"/>
        </w:rPr>
        <w:t>级、</w:t>
      </w:r>
      <w:r>
        <w:rPr>
          <w:rFonts w:ascii="Times New Roman" w:eastAsia="微软雅黑" w:hAnsi="Times New Roman" w:cs="Times New Roman"/>
          <w:sz w:val="18"/>
          <w:szCs w:val="18"/>
        </w:rPr>
        <w:t>B</w:t>
      </w:r>
      <w:r>
        <w:rPr>
          <w:rFonts w:ascii="Times New Roman" w:eastAsia="微软雅黑" w:hAnsi="Times New Roman" w:cs="Times New Roman"/>
          <w:sz w:val="18"/>
          <w:szCs w:val="18"/>
        </w:rPr>
        <w:t>级、</w:t>
      </w:r>
      <w:r>
        <w:rPr>
          <w:rFonts w:ascii="Times New Roman" w:eastAsia="微软雅黑" w:hAnsi="Times New Roman" w:cs="Times New Roman"/>
          <w:sz w:val="18"/>
          <w:szCs w:val="18"/>
        </w:rPr>
        <w:t>C</w:t>
      </w:r>
      <w:r>
        <w:rPr>
          <w:rFonts w:ascii="Times New Roman" w:eastAsia="微软雅黑" w:hAnsi="Times New Roman" w:cs="Times New Roman"/>
          <w:sz w:val="18"/>
          <w:szCs w:val="18"/>
        </w:rPr>
        <w:t>级、</w:t>
      </w:r>
      <w:r>
        <w:rPr>
          <w:rFonts w:ascii="Times New Roman" w:eastAsia="微软雅黑" w:hAnsi="Times New Roman" w:cs="Times New Roman"/>
          <w:sz w:val="18"/>
          <w:szCs w:val="18"/>
        </w:rPr>
        <w:t>D</w:t>
      </w:r>
      <w:r>
        <w:rPr>
          <w:rFonts w:ascii="Times New Roman" w:eastAsia="微软雅黑" w:hAnsi="Times New Roman" w:cs="Times New Roman"/>
          <w:sz w:val="18"/>
          <w:szCs w:val="18"/>
        </w:rPr>
        <w:t>级。基因变异按照其临床意义的重要性分为四个等级：</w:t>
      </w:r>
      <w:r>
        <w:rPr>
          <w:rFonts w:ascii="Times New Roman" w:eastAsia="微软雅黑" w:hAnsi="Times New Roman" w:cs="Times New Roman"/>
          <w:sz w:val="18"/>
          <w:szCs w:val="18"/>
        </w:rPr>
        <w:t>I</w:t>
      </w:r>
      <w:r>
        <w:rPr>
          <w:rFonts w:ascii="Times New Roman" w:eastAsia="微软雅黑" w:hAnsi="Times New Roman" w:cs="Times New Roman"/>
          <w:sz w:val="18"/>
          <w:szCs w:val="18"/>
        </w:rPr>
        <w:t>类变异（具有强临床意义，具有</w:t>
      </w:r>
      <w:r>
        <w:rPr>
          <w:rFonts w:ascii="Times New Roman" w:eastAsia="微软雅黑" w:hAnsi="Times New Roman" w:cs="Times New Roman"/>
          <w:sz w:val="18"/>
          <w:szCs w:val="18"/>
        </w:rPr>
        <w:t>A</w:t>
      </w:r>
      <w:r>
        <w:rPr>
          <w:rFonts w:ascii="Times New Roman" w:eastAsia="微软雅黑" w:hAnsi="Times New Roman" w:cs="Times New Roman"/>
          <w:sz w:val="18"/>
          <w:szCs w:val="18"/>
        </w:rPr>
        <w:t>或</w:t>
      </w:r>
      <w:r>
        <w:rPr>
          <w:rFonts w:ascii="Times New Roman" w:eastAsia="微软雅黑" w:hAnsi="Times New Roman" w:cs="Times New Roman"/>
          <w:sz w:val="18"/>
          <w:szCs w:val="18"/>
        </w:rPr>
        <w:t>B</w:t>
      </w:r>
      <w:r>
        <w:rPr>
          <w:rFonts w:ascii="Times New Roman" w:eastAsia="微软雅黑" w:hAnsi="Times New Roman" w:cs="Times New Roman"/>
          <w:sz w:val="18"/>
          <w:szCs w:val="18"/>
        </w:rPr>
        <w:t>级证据）、</w:t>
      </w:r>
      <w:r>
        <w:rPr>
          <w:rFonts w:ascii="Times New Roman" w:eastAsia="微软雅黑" w:hAnsi="Times New Roman" w:cs="Times New Roman"/>
          <w:sz w:val="18"/>
          <w:szCs w:val="18"/>
        </w:rPr>
        <w:t>II</w:t>
      </w:r>
      <w:r>
        <w:rPr>
          <w:rFonts w:ascii="Times New Roman" w:eastAsia="微软雅黑" w:hAnsi="Times New Roman" w:cs="Times New Roman"/>
          <w:sz w:val="18"/>
          <w:szCs w:val="18"/>
        </w:rPr>
        <w:t>类变异（具有潜在临床意义，具有</w:t>
      </w:r>
      <w:r>
        <w:rPr>
          <w:rFonts w:ascii="Times New Roman" w:eastAsia="微软雅黑" w:hAnsi="Times New Roman" w:cs="Times New Roman"/>
          <w:sz w:val="18"/>
          <w:szCs w:val="18"/>
        </w:rPr>
        <w:t>C</w:t>
      </w:r>
      <w:r>
        <w:rPr>
          <w:rFonts w:ascii="Times New Roman" w:eastAsia="微软雅黑" w:hAnsi="Times New Roman" w:cs="Times New Roman"/>
          <w:sz w:val="18"/>
          <w:szCs w:val="18"/>
        </w:rPr>
        <w:t>或</w:t>
      </w:r>
      <w:r>
        <w:rPr>
          <w:rFonts w:ascii="Times New Roman" w:eastAsia="微软雅黑" w:hAnsi="Times New Roman" w:cs="Times New Roman"/>
          <w:sz w:val="18"/>
          <w:szCs w:val="18"/>
        </w:rPr>
        <w:t>D</w:t>
      </w:r>
      <w:r>
        <w:rPr>
          <w:rFonts w:ascii="Times New Roman" w:eastAsia="微软雅黑" w:hAnsi="Times New Roman" w:cs="Times New Roman"/>
          <w:sz w:val="18"/>
          <w:szCs w:val="18"/>
        </w:rPr>
        <w:t>级证据）、</w:t>
      </w:r>
      <w:r>
        <w:rPr>
          <w:rFonts w:ascii="Times New Roman" w:eastAsia="微软雅黑" w:hAnsi="Times New Roman" w:cs="Times New Roman"/>
          <w:sz w:val="18"/>
          <w:szCs w:val="18"/>
        </w:rPr>
        <w:t>III</w:t>
      </w:r>
      <w:r>
        <w:rPr>
          <w:rFonts w:ascii="Times New Roman" w:eastAsia="微软雅黑" w:hAnsi="Times New Roman" w:cs="Times New Roman"/>
          <w:sz w:val="18"/>
          <w:szCs w:val="18"/>
        </w:rPr>
        <w:t>类变异（临床意义不明）和</w:t>
      </w:r>
      <w:r>
        <w:rPr>
          <w:rFonts w:ascii="Times New Roman" w:eastAsia="微软雅黑" w:hAnsi="Times New Roman" w:cs="Times New Roman"/>
          <w:sz w:val="18"/>
          <w:szCs w:val="18"/>
        </w:rPr>
        <w:t>IV</w:t>
      </w:r>
      <w:r>
        <w:rPr>
          <w:rFonts w:ascii="Times New Roman" w:eastAsia="微软雅黑" w:hAnsi="Times New Roman" w:cs="Times New Roman"/>
          <w:sz w:val="18"/>
          <w:szCs w:val="18"/>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6619A" w14:paraId="2B7B7EBB" w14:textId="77777777">
        <w:trPr>
          <w:trHeight w:val="397"/>
        </w:trPr>
        <w:tc>
          <w:tcPr>
            <w:tcW w:w="1980" w:type="dxa"/>
            <w:shd w:val="clear" w:color="auto" w:fill="4F6D90"/>
            <w:vAlign w:val="center"/>
          </w:tcPr>
          <w:bookmarkEnd w:id="11"/>
          <w:p w14:paraId="2A898E21" w14:textId="77777777" w:rsidR="00C6619A" w:rsidRDefault="00417FDE">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变异分类</w:t>
            </w:r>
          </w:p>
        </w:tc>
        <w:tc>
          <w:tcPr>
            <w:tcW w:w="1276" w:type="dxa"/>
            <w:shd w:val="clear" w:color="auto" w:fill="4F6D90"/>
            <w:vAlign w:val="center"/>
          </w:tcPr>
          <w:p w14:paraId="7A1E6306" w14:textId="77777777" w:rsidR="00C6619A" w:rsidRDefault="00417FDE">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证据等级</w:t>
            </w:r>
          </w:p>
        </w:tc>
        <w:tc>
          <w:tcPr>
            <w:tcW w:w="7076" w:type="dxa"/>
            <w:shd w:val="clear" w:color="auto" w:fill="4F6D90"/>
            <w:vAlign w:val="center"/>
          </w:tcPr>
          <w:p w14:paraId="7AC9D19D" w14:textId="77777777" w:rsidR="00C6619A" w:rsidRDefault="00417FDE">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解释</w:t>
            </w:r>
          </w:p>
        </w:tc>
      </w:tr>
      <w:tr w:rsidR="00C6619A" w14:paraId="6506CBBF"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BB987CD" w14:textId="77777777" w:rsidR="00C6619A" w:rsidRDefault="00417FDE">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w:t>
            </w:r>
            <w:r>
              <w:rPr>
                <w:rFonts w:ascii="Times New Roman" w:eastAsia="微软雅黑" w:hAnsi="Times New Roman" w:cs="Times New Roman"/>
                <w:color w:val="000000" w:themeColor="text1"/>
                <w:sz w:val="16"/>
                <w:szCs w:val="16"/>
              </w:rPr>
              <w:t>类变异</w:t>
            </w:r>
          </w:p>
          <w:p w14:paraId="579BA255"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F6F13"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44D75C"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FDA</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NMPA</w:t>
            </w:r>
            <w:r>
              <w:rPr>
                <w:rFonts w:ascii="Times New Roman" w:eastAsia="微软雅黑" w:hAnsi="Times New Roman" w:cs="Times New Roman"/>
                <w:color w:val="000000" w:themeColor="text1"/>
                <w:kern w:val="0"/>
                <w:sz w:val="16"/>
                <w:szCs w:val="16"/>
              </w:rPr>
              <w:t>获批用于患者肿瘤治疗有响应或耐药的生物标志物</w:t>
            </w:r>
          </w:p>
        </w:tc>
      </w:tr>
      <w:tr w:rsidR="00C6619A" w14:paraId="2C5A06D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34ABB"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16DACC"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D4AF68"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专业指南明确对患者肿瘤治疗有响应或耐药的生物标志物</w:t>
            </w:r>
          </w:p>
        </w:tc>
      </w:tr>
      <w:tr w:rsidR="00C6619A" w14:paraId="0B6D882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C45832"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782897"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BA0C0F"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专业指南明确对患者肿瘤有诊断或预后意义的生物标志物</w:t>
            </w:r>
          </w:p>
        </w:tc>
      </w:tr>
      <w:tr w:rsidR="00C6619A" w14:paraId="4375D71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0DC8F8"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E3826D"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0F4924"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专家共识或</w:t>
            </w:r>
            <w:r>
              <w:rPr>
                <w:rFonts w:ascii="Times New Roman" w:eastAsia="微软雅黑" w:hAnsi="Times New Roman" w:cs="Times New Roman"/>
                <w:color w:val="000000" w:themeColor="text1"/>
                <w:kern w:val="0"/>
                <w:sz w:val="16"/>
                <w:szCs w:val="16"/>
              </w:rPr>
              <w:t>III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IV</w:t>
            </w:r>
            <w:r>
              <w:rPr>
                <w:rFonts w:ascii="Times New Roman" w:eastAsia="微软雅黑" w:hAnsi="Times New Roman" w:cs="Times New Roman"/>
                <w:color w:val="000000" w:themeColor="text1"/>
                <w:kern w:val="0"/>
                <w:sz w:val="16"/>
                <w:szCs w:val="16"/>
              </w:rPr>
              <w:t>期临床试验研究明确对患者肿瘤治疗有响应或耐药的生物标志物</w:t>
            </w:r>
          </w:p>
        </w:tc>
      </w:tr>
      <w:tr w:rsidR="00C6619A" w14:paraId="34507D38"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1AC9BF03"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48B1A344"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61D144FD"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专家共识或</w:t>
            </w:r>
            <w:r>
              <w:rPr>
                <w:rFonts w:ascii="Times New Roman" w:eastAsia="微软雅黑" w:hAnsi="Times New Roman" w:cs="Times New Roman"/>
                <w:color w:val="000000" w:themeColor="text1"/>
                <w:kern w:val="0"/>
                <w:sz w:val="16"/>
                <w:szCs w:val="16"/>
              </w:rPr>
              <w:t>III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IV</w:t>
            </w:r>
            <w:r>
              <w:rPr>
                <w:rFonts w:ascii="Times New Roman" w:eastAsia="微软雅黑" w:hAnsi="Times New Roman" w:cs="Times New Roman"/>
                <w:color w:val="000000" w:themeColor="text1"/>
                <w:kern w:val="0"/>
                <w:sz w:val="16"/>
                <w:szCs w:val="16"/>
              </w:rPr>
              <w:t>期临床试验研究明确对患者肿瘤有诊断或预后意义的生物标志物</w:t>
            </w:r>
          </w:p>
        </w:tc>
      </w:tr>
      <w:tr w:rsidR="00C6619A" w14:paraId="2D74E5ED"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0EE0A8FC" w14:textId="77777777" w:rsidR="00C6619A" w:rsidRDefault="00417FDE">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II</w:t>
            </w:r>
            <w:r>
              <w:rPr>
                <w:rFonts w:ascii="Times New Roman" w:eastAsia="微软雅黑" w:hAnsi="Times New Roman" w:cs="Times New Roman"/>
                <w:color w:val="000000" w:themeColor="text1"/>
                <w:sz w:val="16"/>
                <w:szCs w:val="16"/>
              </w:rPr>
              <w:t>类变异</w:t>
            </w:r>
          </w:p>
          <w:p w14:paraId="5BBF84A4"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（潜在临床意义）</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507127"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C</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7211BC62"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FDA</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NMPA</w:t>
            </w:r>
            <w:r>
              <w:rPr>
                <w:rFonts w:ascii="Times New Roman" w:eastAsia="微软雅黑" w:hAnsi="Times New Roman" w:cs="Times New Roman"/>
                <w:color w:val="000000" w:themeColor="text1"/>
                <w:kern w:val="0"/>
                <w:sz w:val="16"/>
                <w:szCs w:val="16"/>
              </w:rPr>
              <w:t>获批用于其他肿瘤治疗有响应或耐药的生物标志物</w:t>
            </w:r>
          </w:p>
        </w:tc>
      </w:tr>
      <w:tr w:rsidR="00C6619A" w14:paraId="72C22C1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A58558"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F96F6B"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340574"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专业指南推荐对其他肿瘤治疗有响应或耐药的生物标志物</w:t>
            </w:r>
          </w:p>
        </w:tc>
      </w:tr>
      <w:tr w:rsidR="00C6619A" w14:paraId="31C5AFD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1C0BA"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EB61BC"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112BAF"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已经作为临床试验筛选入组标准的生物标志物</w:t>
            </w:r>
          </w:p>
        </w:tc>
      </w:tr>
      <w:tr w:rsidR="00C6619A" w14:paraId="5E6702B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F8A295"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1D3D1"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A7E0C6"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多项小型研究（</w:t>
            </w:r>
            <w:r>
              <w:rPr>
                <w:rFonts w:ascii="Times New Roman" w:eastAsia="微软雅黑" w:hAnsi="Times New Roman" w:cs="Times New Roman"/>
                <w:color w:val="000000" w:themeColor="text1"/>
                <w:kern w:val="0"/>
                <w:sz w:val="16"/>
                <w:szCs w:val="16"/>
              </w:rPr>
              <w:t>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II</w:t>
            </w:r>
            <w:r>
              <w:rPr>
                <w:rFonts w:ascii="Times New Roman" w:eastAsia="微软雅黑" w:hAnsi="Times New Roman" w:cs="Times New Roman"/>
                <w:color w:val="000000" w:themeColor="text1"/>
                <w:kern w:val="0"/>
                <w:sz w:val="16"/>
                <w:szCs w:val="16"/>
              </w:rPr>
              <w:t>期临床试验）结果表明有诊断或预后意义的生物标志物</w:t>
            </w:r>
          </w:p>
        </w:tc>
      </w:tr>
      <w:tr w:rsidR="00C6619A" w14:paraId="2A6CE41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DF1652"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680F58"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218EB8"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临床前硏究表明具有潜在治疗意义的生物标志物</w:t>
            </w:r>
          </w:p>
        </w:tc>
      </w:tr>
      <w:tr w:rsidR="00C6619A" w14:paraId="2470AA05"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2E77FA03"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4BBF17E3"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7D042E49"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有病例报道或结论未形成共识，评估疾病诊断或预后意义的生物标志物</w:t>
            </w:r>
          </w:p>
        </w:tc>
      </w:tr>
      <w:tr w:rsidR="00C6619A" w14:paraId="17088188"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11375344" w14:textId="77777777" w:rsidR="00C6619A" w:rsidRDefault="00417FDE">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III</w:t>
            </w:r>
            <w:r>
              <w:rPr>
                <w:rFonts w:ascii="Times New Roman" w:eastAsia="微软雅黑" w:hAnsi="Times New Roman" w:cs="Times New Roman"/>
                <w:color w:val="000000" w:themeColor="text1"/>
                <w:sz w:val="16"/>
                <w:szCs w:val="16"/>
              </w:rPr>
              <w:t>类变异</w:t>
            </w:r>
          </w:p>
          <w:p w14:paraId="12821C31"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（临床意义不明变异）</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03807"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65F22F2B"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在全人群或特定人群数据库、泛癌种或特定肿瘤数据库中均未观察到较高变异频率</w:t>
            </w:r>
          </w:p>
        </w:tc>
      </w:tr>
      <w:tr w:rsidR="00C6619A" w14:paraId="03F49FBA"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3C5DEA04"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79E76A59"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3DE7E2CD"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缺乏令人信服的已发表肿瘤相关证据</w:t>
            </w:r>
          </w:p>
        </w:tc>
      </w:tr>
      <w:tr w:rsidR="00C6619A" w14:paraId="20AE52CA" w14:textId="77777777">
        <w:trPr>
          <w:trHeight w:val="397"/>
        </w:trPr>
        <w:tc>
          <w:tcPr>
            <w:tcW w:w="1980" w:type="dxa"/>
            <w:vMerge w:val="restart"/>
            <w:tcBorders>
              <w:top w:val="single" w:sz="4" w:space="0" w:color="000000"/>
              <w:bottom w:val="dashed" w:sz="4" w:space="0" w:color="BFBFBF" w:themeColor="background1" w:themeShade="BF"/>
              <w:right w:val="dashed" w:sz="4" w:space="0" w:color="BFBFBF" w:themeColor="background1" w:themeShade="BF"/>
            </w:tcBorders>
            <w:shd w:val="clear" w:color="auto" w:fill="FFFFFF" w:themeFill="background1"/>
            <w:vAlign w:val="center"/>
          </w:tcPr>
          <w:p w14:paraId="5AA06076" w14:textId="77777777" w:rsidR="00C6619A" w:rsidRDefault="00417FDE">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IV</w:t>
            </w:r>
            <w:r>
              <w:rPr>
                <w:rFonts w:ascii="Times New Roman" w:eastAsia="微软雅黑" w:hAnsi="Times New Roman" w:cs="Times New Roman"/>
                <w:color w:val="000000" w:themeColor="text1"/>
                <w:sz w:val="16"/>
                <w:szCs w:val="16"/>
              </w:rPr>
              <w:t>类变异</w:t>
            </w:r>
          </w:p>
          <w:p w14:paraId="55A16A0E"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（良性和可能良性变异）</w:t>
            </w:r>
          </w:p>
        </w:tc>
        <w:tc>
          <w:tcPr>
            <w:tcW w:w="1276"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6E7719" w14:textId="77777777" w:rsidR="00C6619A" w:rsidRDefault="00417FDE">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single" w:sz="4" w:space="0" w:color="000000"/>
              <w:left w:val="dashed" w:sz="4" w:space="0" w:color="BFBFBF" w:themeColor="background1" w:themeShade="BF"/>
              <w:bottom w:val="dashed" w:sz="4" w:space="0" w:color="BFBFBF" w:themeColor="background1" w:themeShade="BF"/>
            </w:tcBorders>
            <w:shd w:val="clear" w:color="auto" w:fill="FFFFFF" w:themeFill="background1"/>
            <w:vAlign w:val="center"/>
          </w:tcPr>
          <w:p w14:paraId="24DBD605" w14:textId="77777777" w:rsidR="00C6619A" w:rsidRDefault="00417FDE">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在全人群或特定人群数据库中观察到高变异频率</w:t>
            </w:r>
          </w:p>
        </w:tc>
      </w:tr>
      <w:tr w:rsidR="00C6619A" w14:paraId="4E17C7DE" w14:textId="77777777">
        <w:trPr>
          <w:trHeight w:val="397"/>
        </w:trPr>
        <w:tc>
          <w:tcPr>
            <w:tcW w:w="1980" w:type="dxa"/>
            <w:vMerge/>
            <w:tcBorders>
              <w:top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5AAAC21C" w14:textId="77777777" w:rsidR="00C6619A" w:rsidRDefault="00C6619A">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63E584E3" w14:textId="77777777" w:rsidR="00C6619A" w:rsidRDefault="00417FDE">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0000"/>
            </w:tcBorders>
            <w:shd w:val="clear" w:color="auto" w:fill="FFFFFF" w:themeFill="background1"/>
            <w:vAlign w:val="center"/>
          </w:tcPr>
          <w:p w14:paraId="7727D4B3" w14:textId="77777777" w:rsidR="00C6619A" w:rsidRDefault="00417FDE">
            <w:pPr>
              <w:jc w:val="left"/>
              <w:rPr>
                <w:rFonts w:ascii="Times New Roman" w:eastAsia="微软雅黑" w:hAnsi="Times New Roman" w:cs="Times New Roman"/>
                <w:color w:val="000000" w:themeColor="text1"/>
                <w:kern w:val="0"/>
                <w:sz w:val="16"/>
                <w:szCs w:val="16"/>
              </w:rPr>
            </w:pPr>
            <w:r>
              <w:rPr>
                <w:rFonts w:ascii="Times New Roman" w:eastAsia="微软雅黑" w:hAnsi="Times New Roman" w:cs="Times New Roman"/>
                <w:color w:val="000000" w:themeColor="text1"/>
                <w:kern w:val="0"/>
                <w:sz w:val="16"/>
                <w:szCs w:val="16"/>
              </w:rPr>
              <w:t>无已发表的肿瘤相关证据</w:t>
            </w:r>
          </w:p>
        </w:tc>
      </w:tr>
    </w:tbl>
    <w:p w14:paraId="015B7EC5" w14:textId="18379361"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if judge_brca_cnv == “mlpa”%}</w:t>
      </w:r>
      <w:r w:rsidRPr="00193BCE">
        <w:rPr>
          <w:rFonts w:ascii="Times New Roman" w:eastAsia="微软雅黑" w:hAnsi="Times New Roman" w:cs="Times New Roman"/>
          <w:color w:val="4F6D90"/>
          <w:sz w:val="21"/>
          <w:szCs w:val="21"/>
        </w:rPr>
        <w:t>{{[var_brca,sample,”mlpa”]|product_state_index_v2}}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r>
        <w:rPr>
          <w:rFonts w:ascii="Times New Roman" w:eastAsia="微软雅黑" w:hAnsi="Times New Roman" w:cs="Times New Roman" w:hint="eastAsia"/>
          <w:color w:val="4F6D90"/>
          <w:sz w:val="21"/>
          <w:szCs w:val="21"/>
        </w:rPr>
        <w:t>gcnv</w:t>
      </w:r>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.3</w:t>
      </w:r>
      <w:r w:rsidR="00417FDE">
        <w:rPr>
          <w:rFonts w:ascii="Times New Roman" w:eastAsia="微软雅黑" w:hAnsi="Times New Roman" w:cs="Times New Roman"/>
          <w:color w:val="4F6D90"/>
          <w:sz w:val="21"/>
          <w:szCs w:val="21"/>
        </w:rPr>
        <w:t>检测方法与局限性</w:t>
      </w:r>
    </w:p>
    <w:p w14:paraId="2E1B0D5B"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本产品采用基于二代测序技术（</w:t>
      </w:r>
      <w:r>
        <w:rPr>
          <w:rFonts w:ascii="Times New Roman" w:eastAsia="微软雅黑" w:hAnsi="Times New Roman" w:cs="Times New Roman"/>
          <w:sz w:val="18"/>
          <w:szCs w:val="18"/>
        </w:rPr>
        <w:t>NGS</w:t>
      </w:r>
      <w:r>
        <w:rPr>
          <w:rFonts w:ascii="Times New Roman" w:eastAsia="微软雅黑" w:hAnsi="Times New Roman" w:cs="Times New Roman"/>
          <w:sz w:val="18"/>
          <w:szCs w:val="18"/>
        </w:rPr>
        <w:t>）进行检测。本产品可同时检测目标基因的单核苷酸变异（</w:t>
      </w:r>
      <w:r>
        <w:rPr>
          <w:rFonts w:ascii="Times New Roman" w:eastAsia="微软雅黑" w:hAnsi="Times New Roman" w:cs="Times New Roman"/>
          <w:sz w:val="18"/>
          <w:szCs w:val="18"/>
        </w:rPr>
        <w:t>SNV</w:t>
      </w:r>
      <w:r>
        <w:rPr>
          <w:rFonts w:ascii="Times New Roman" w:eastAsia="微软雅黑" w:hAnsi="Times New Roman" w:cs="Times New Roman"/>
          <w:sz w:val="18"/>
          <w:szCs w:val="18"/>
        </w:rPr>
        <w:t>）、小片段插入</w:t>
      </w:r>
      <w:r>
        <w:rPr>
          <w:rFonts w:ascii="Times New Roman" w:eastAsia="微软雅黑" w:hAnsi="Times New Roman" w:cs="Times New Roman"/>
          <w:sz w:val="18"/>
          <w:szCs w:val="18"/>
        </w:rPr>
        <w:t>/</w:t>
      </w:r>
      <w:r>
        <w:rPr>
          <w:rFonts w:ascii="Times New Roman" w:eastAsia="微软雅黑" w:hAnsi="Times New Roman" w:cs="Times New Roman"/>
          <w:sz w:val="18"/>
          <w:szCs w:val="18"/>
        </w:rPr>
        <w:t>缺失变异（</w:t>
      </w:r>
      <w:r>
        <w:rPr>
          <w:rFonts w:ascii="Times New Roman" w:eastAsia="微软雅黑" w:hAnsi="Times New Roman" w:cs="Times New Roman"/>
          <w:sz w:val="18"/>
          <w:szCs w:val="18"/>
        </w:rPr>
        <w:t>InDel</w:t>
      </w:r>
      <w:r>
        <w:rPr>
          <w:rFonts w:ascii="Times New Roman" w:eastAsia="微软雅黑" w:hAnsi="Times New Roman" w:cs="Times New Roman"/>
          <w:sz w:val="18"/>
          <w:szCs w:val="18"/>
        </w:rPr>
        <w:t>）、大片段重排（仅限血液样本）。产品的检测性能与样本质量密切相关，样本质控等级以及某些变异特征会降低检测敏感度。</w:t>
      </w:r>
    </w:p>
    <w:p w14:paraId="5EDC21F7" w14:textId="3F59C504"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if judge_brca_cnv == “mlpa”%}</w:t>
      </w:r>
      <w:r w:rsidRPr="00193BCE">
        <w:rPr>
          <w:rFonts w:ascii="Times New Roman" w:eastAsia="微软雅黑" w:hAnsi="Times New Roman" w:cs="Times New Roman"/>
          <w:color w:val="4F6D90"/>
          <w:sz w:val="21"/>
          <w:szCs w:val="21"/>
        </w:rPr>
        <w:t>{{[var_brca,sample,”mlpa”]|product_state_index_v2}}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r>
        <w:rPr>
          <w:rFonts w:ascii="Times New Roman" w:eastAsia="微软雅黑" w:hAnsi="Times New Roman" w:cs="Times New Roman" w:hint="eastAsia"/>
          <w:color w:val="4F6D90"/>
          <w:sz w:val="21"/>
          <w:szCs w:val="21"/>
        </w:rPr>
        <w:t>gcnv</w:t>
      </w:r>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.4</w:t>
      </w:r>
      <w:r w:rsidR="00417FDE">
        <w:rPr>
          <w:rFonts w:ascii="Times New Roman" w:eastAsia="微软雅黑" w:hAnsi="Times New Roman" w:cs="Times New Roman"/>
          <w:color w:val="4F6D90"/>
          <w:sz w:val="21"/>
          <w:szCs w:val="21"/>
        </w:rPr>
        <w:t>阴性检测结果</w:t>
      </w:r>
    </w:p>
    <w:p w14:paraId="3E0FF821"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5AEE1A9"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113B171" w14:textId="1A8BFD87"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if judge_brca_cnv == “mlpa”%}</w:t>
      </w:r>
      <w:r w:rsidRPr="00193BCE">
        <w:rPr>
          <w:rFonts w:ascii="Times New Roman" w:eastAsia="微软雅黑" w:hAnsi="Times New Roman" w:cs="Times New Roman"/>
          <w:color w:val="4F6D90"/>
          <w:sz w:val="21"/>
          <w:szCs w:val="21"/>
        </w:rPr>
        <w:t>{{[var_brca,sample,”mlpa”]|product_state_index_v2}}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r>
        <w:rPr>
          <w:rFonts w:ascii="Times New Roman" w:eastAsia="微软雅黑" w:hAnsi="Times New Roman" w:cs="Times New Roman" w:hint="eastAsia"/>
          <w:color w:val="4F6D90"/>
          <w:sz w:val="21"/>
          <w:szCs w:val="21"/>
        </w:rPr>
        <w:t>gcnv</w:t>
      </w:r>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.5</w:t>
      </w:r>
      <w:r w:rsidR="00417FDE">
        <w:rPr>
          <w:rFonts w:ascii="Times New Roman" w:eastAsia="微软雅黑" w:hAnsi="Times New Roman" w:cs="Times New Roman"/>
          <w:color w:val="4F6D90"/>
          <w:sz w:val="21"/>
          <w:szCs w:val="21"/>
        </w:rPr>
        <w:t>临床方案决定</w:t>
      </w:r>
    </w:p>
    <w:p w14:paraId="0B8AF380" w14:textId="77777777" w:rsidR="00C6619A" w:rsidRDefault="00417FD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CAC38DC" w14:textId="534104FF" w:rsidR="00C6619A" w:rsidRDefault="00736174">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if judge_brca_cnv == “mlpa”%}</w:t>
      </w:r>
      <w:r w:rsidRPr="00193BCE">
        <w:rPr>
          <w:rFonts w:ascii="Times New Roman" w:eastAsia="微软雅黑" w:hAnsi="Times New Roman" w:cs="Times New Roman"/>
          <w:color w:val="4F6D90"/>
          <w:sz w:val="21"/>
          <w:szCs w:val="21"/>
        </w:rPr>
        <w:t>{{[var_brca,sample,”mlpa”]|product_state_index_v2}}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r>
        <w:rPr>
          <w:rFonts w:ascii="Times New Roman" w:eastAsia="微软雅黑" w:hAnsi="Times New Roman" w:cs="Times New Roman" w:hint="eastAsia"/>
          <w:color w:val="4F6D90"/>
          <w:sz w:val="21"/>
          <w:szCs w:val="21"/>
        </w:rPr>
        <w:t>gcnv</w:t>
      </w:r>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417FDE">
        <w:rPr>
          <w:rFonts w:ascii="Times New Roman" w:eastAsia="微软雅黑" w:hAnsi="Times New Roman" w:cs="Times New Roman"/>
          <w:color w:val="4F6D90"/>
          <w:sz w:val="21"/>
          <w:szCs w:val="21"/>
        </w:rPr>
        <w:t xml:space="preserve">.6 </w:t>
      </w:r>
      <w:r w:rsidR="00417FDE">
        <w:rPr>
          <w:rFonts w:ascii="Times New Roman" w:eastAsia="微软雅黑" w:hAnsi="Times New Roman" w:cs="Times New Roman"/>
          <w:color w:val="4F6D90"/>
          <w:sz w:val="21"/>
          <w:szCs w:val="21"/>
        </w:rPr>
        <w:t>数据安全与隐私保护</w:t>
      </w:r>
    </w:p>
    <w:p w14:paraId="0A16FC23" w14:textId="35004599" w:rsidR="00C6619A" w:rsidRPr="00736174" w:rsidRDefault="00417FDE" w:rsidP="00736174">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受检者信息处于保密状态，我们采用多种措施确保检测信息及数据的安全。在整个检测过程中，受检样本的个人信息已被隐去，仅以条码作为识别。</w:t>
      </w:r>
      <w:r>
        <w:rPr>
          <w:rFonts w:ascii="Times New Roman" w:eastAsia="微软雅黑" w:hAnsi="Times New Roman" w:cs="Times New Roman"/>
        </w:rPr>
        <w:br w:type="page"/>
      </w:r>
    </w:p>
    <w:p w14:paraId="2ED38336" w14:textId="45E8DDEF" w:rsidR="00C6619A" w:rsidRPr="001C7A61" w:rsidRDefault="001C7A61" w:rsidP="001C7A61">
      <w:pPr>
        <w:pStyle w:val="2"/>
        <w:numPr>
          <w:ilvl w:val="0"/>
          <w:numId w:val="5"/>
        </w:numPr>
        <w:spacing w:before="0" w:after="0" w:line="240" w:lineRule="auto"/>
        <w:ind w:left="0" w:firstLine="0"/>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 xml:space="preserve"> </w:t>
      </w:r>
      <w:r w:rsidR="00417FDE">
        <w:rPr>
          <w:rFonts w:ascii="Times New Roman" w:eastAsia="微软雅黑" w:hAnsi="Times New Roman" w:cs="Times New Roman"/>
          <w:color w:val="4F6D90"/>
          <w:sz w:val="28"/>
          <w:szCs w:val="28"/>
        </w:rPr>
        <w:t>参考文献</w:t>
      </w:r>
    </w:p>
    <w:p w14:paraId="035D86D0"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中华医学会病理学分会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国家病理质控中心</w:t>
      </w:r>
      <w:r>
        <w:rPr>
          <w:rFonts w:ascii="Times New Roman" w:eastAsia="微软雅黑" w:hAnsi="Times New Roman" w:cs="Times New Roman"/>
          <w:sz w:val="16"/>
          <w:szCs w:val="16"/>
        </w:rPr>
        <w:t>. BRCA1/2</w:t>
      </w:r>
      <w:r>
        <w:rPr>
          <w:rFonts w:ascii="Times New Roman" w:eastAsia="微软雅黑" w:hAnsi="Times New Roman" w:cs="Times New Roman"/>
          <w:sz w:val="16"/>
          <w:szCs w:val="16"/>
        </w:rPr>
        <w:t>数据解读中国专家共识（</w:t>
      </w:r>
      <w:r>
        <w:rPr>
          <w:rFonts w:ascii="Times New Roman" w:eastAsia="微软雅黑" w:hAnsi="Times New Roman" w:cs="Times New Roman"/>
          <w:sz w:val="16"/>
          <w:szCs w:val="16"/>
        </w:rPr>
        <w:t>2021</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 .</w:t>
      </w:r>
      <w:r>
        <w:rPr>
          <w:rFonts w:ascii="Times New Roman" w:eastAsia="微软雅黑" w:hAnsi="Times New Roman" w:cs="Times New Roman"/>
          <w:sz w:val="16"/>
          <w:szCs w:val="16"/>
        </w:rPr>
        <w:t>中华病理学杂志</w:t>
      </w:r>
      <w:r>
        <w:rPr>
          <w:rFonts w:ascii="Times New Roman" w:eastAsia="微软雅黑" w:hAnsi="Times New Roman" w:cs="Times New Roman"/>
          <w:sz w:val="16"/>
          <w:szCs w:val="16"/>
        </w:rPr>
        <w:t>, 2021, 50(6): 565-571.</w:t>
      </w:r>
    </w:p>
    <w:p w14:paraId="36098506"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中国医师协会精准治疗委员会乳腺癌专业委员会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中华医学会肿瘤学分会乳腺肿瘤学组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中国抗癌协会乳腺癌专业委员会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中国乳腺癌患者</w:t>
      </w:r>
      <w:r>
        <w:rPr>
          <w:rFonts w:ascii="Times New Roman" w:eastAsia="微软雅黑" w:hAnsi="Times New Roman" w:cs="Times New Roman"/>
          <w:sz w:val="16"/>
          <w:szCs w:val="16"/>
        </w:rPr>
        <w:t>BRCA1/2</w:t>
      </w:r>
      <w:r>
        <w:rPr>
          <w:rFonts w:ascii="Times New Roman" w:eastAsia="微软雅黑" w:hAnsi="Times New Roman" w:cs="Times New Roman"/>
          <w:sz w:val="16"/>
          <w:szCs w:val="16"/>
        </w:rPr>
        <w:t>基因检测与临床应用专家共识（</w:t>
      </w:r>
      <w:r>
        <w:rPr>
          <w:rFonts w:ascii="Times New Roman" w:eastAsia="微软雅黑" w:hAnsi="Times New Roman" w:cs="Times New Roman"/>
          <w:sz w:val="16"/>
          <w:szCs w:val="16"/>
        </w:rPr>
        <w:t>2018</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2018, 28(10): 787-800.</w:t>
      </w:r>
    </w:p>
    <w:p w14:paraId="2640F825"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中国抗癌协会肿瘤标志专业委员会遗传性肿瘤标志物协作组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中华医学会病理学分会分子病理学组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同源重组修复缺陷临床检测与应用专家共识（</w:t>
      </w:r>
      <w:r>
        <w:rPr>
          <w:rFonts w:ascii="Times New Roman" w:eastAsia="微软雅黑" w:hAnsi="Times New Roman" w:cs="Times New Roman"/>
          <w:sz w:val="16"/>
          <w:szCs w:val="16"/>
        </w:rPr>
        <w:t>2021</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中国癌症防治杂志</w:t>
      </w:r>
      <w:r>
        <w:rPr>
          <w:rFonts w:ascii="Times New Roman" w:eastAsia="微软雅黑" w:hAnsi="Times New Roman" w:cs="Times New Roman"/>
          <w:sz w:val="16"/>
          <w:szCs w:val="16"/>
        </w:rPr>
        <w:t>, 2021, 13(4): 329-338.</w:t>
      </w:r>
    </w:p>
    <w:p w14:paraId="257C696D"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中华医学会妇科肿瘤学分会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卵巢癌</w:t>
      </w:r>
      <w:r>
        <w:rPr>
          <w:rFonts w:ascii="Times New Roman" w:eastAsia="微软雅黑" w:hAnsi="Times New Roman" w:cs="Times New Roman"/>
          <w:sz w:val="16"/>
          <w:szCs w:val="16"/>
        </w:rPr>
        <w:t>PARP</w:t>
      </w:r>
      <w:r>
        <w:rPr>
          <w:rFonts w:ascii="Times New Roman" w:eastAsia="微软雅黑" w:hAnsi="Times New Roman" w:cs="Times New Roman"/>
          <w:sz w:val="16"/>
          <w:szCs w:val="16"/>
        </w:rPr>
        <w:t>抑制剂临床应用指南（</w:t>
      </w:r>
      <w:r>
        <w:rPr>
          <w:rFonts w:ascii="Times New Roman" w:eastAsia="微软雅黑" w:hAnsi="Times New Roman" w:cs="Times New Roman"/>
          <w:sz w:val="16"/>
          <w:szCs w:val="16"/>
        </w:rPr>
        <w:t>2022</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现代妇产科进展</w:t>
      </w:r>
      <w:r>
        <w:rPr>
          <w:rFonts w:ascii="Times New Roman" w:eastAsia="微软雅黑" w:hAnsi="Times New Roman" w:cs="Times New Roman"/>
          <w:sz w:val="16"/>
          <w:szCs w:val="16"/>
        </w:rPr>
        <w:t>,2022,31(8):561-572.</w:t>
      </w:r>
    </w:p>
    <w:p w14:paraId="30E5471A"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中国抗癌协会泌尿男生殖系肿瘤专业委员会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中国临床肿瘤学会前列腺癌专业委员会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中国前列腺癌患者基因检测专家共识（</w:t>
      </w:r>
      <w:r>
        <w:rPr>
          <w:rFonts w:ascii="Times New Roman" w:eastAsia="微软雅黑" w:hAnsi="Times New Roman" w:cs="Times New Roman"/>
          <w:sz w:val="16"/>
          <w:szCs w:val="16"/>
        </w:rPr>
        <w:t>2020</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2020, 30(7): 551-560.</w:t>
      </w:r>
    </w:p>
    <w:p w14:paraId="66E57561"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Oncology-Genetic/Familial High-Risk Assessment: Breast, Ovarian, and Pancreatic. (version 2.2024)[EB/OL]. http://www.nccn.org</w:t>
      </w:r>
    </w:p>
    <w:p w14:paraId="0BD4E847"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Oncology-Breast Cancer Risk Reduction. (version 1.2024)[EB/OL]. http://www.nccn.org</w:t>
      </w:r>
    </w:p>
    <w:p w14:paraId="01DF9DB3"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Oncology-Ovarian Cancer Including Fallopian Tube Cancer and Primary Peritoneal Cancer. (version 2.2023)[EB/OL]. http://www.nccn.org</w:t>
      </w:r>
    </w:p>
    <w:p w14:paraId="7AB18E73"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Oncology-Breast Cancer. (version 4.2023)[EB/OL]. http://www.nccn.org</w:t>
      </w:r>
    </w:p>
    <w:p w14:paraId="08B2DB5A"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Oncology-Prostate Cancer. (version 4.2023)[EB/OL]. http://www.nccn.org</w:t>
      </w:r>
    </w:p>
    <w:p w14:paraId="5095C2C4"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Oncology-Pancreatic Adenocarcinoma. (version 2.2023)[EB/OL]. http://www.nccn.org</w:t>
      </w:r>
    </w:p>
    <w:p w14:paraId="1C5DC673"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492FD2C"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王秋菊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沈亦平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邬玲仟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陈少科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陈子江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方向东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傅松滨</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龚瑶琴</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黄国英</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黄国宁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黄荷凤</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黄山</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郝晓柯</w:t>
      </w:r>
      <w:r>
        <w:rPr>
          <w:rFonts w:ascii="Times New Roman" w:eastAsia="微软雅黑" w:hAnsi="Times New Roman" w:cs="Times New Roman"/>
          <w:sz w:val="16"/>
          <w:szCs w:val="16"/>
        </w:rPr>
        <w:t xml:space="preserve"> 12, </w:t>
      </w:r>
      <w:r>
        <w:rPr>
          <w:rFonts w:ascii="Times New Roman" w:eastAsia="微软雅黑" w:hAnsi="Times New Roman" w:cs="Times New Roman"/>
          <w:sz w:val="16"/>
          <w:szCs w:val="16"/>
        </w:rPr>
        <w:t>冀小平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李红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梁波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廖灿</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乔杰</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苏海翔</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魏军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王树玉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王晓红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邢清和</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徐湘民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袁慧军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杨正林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周从容</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周文浩</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曾勇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张学军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黄涛生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郑茜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秦胜营</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于世辉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关静</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王洪阳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王大勇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赵立东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王慧君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孔令印</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宣黎明</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冒燕</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祝轶君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徐君玲</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王剑青</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赵婷</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秦一丁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夏滢颖</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樊丽霞</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赵丁丁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邱浩</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贺林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遗传变异分类标准与指南</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中国科学：生命科学</w:t>
      </w:r>
      <w:r>
        <w:rPr>
          <w:rFonts w:ascii="Times New Roman" w:eastAsia="微软雅黑" w:hAnsi="Times New Roman" w:cs="Times New Roman"/>
          <w:sz w:val="16"/>
          <w:szCs w:val="16"/>
        </w:rPr>
        <w:t>, 2017, 47(6): 668-688.</w:t>
      </w:r>
    </w:p>
    <w:p w14:paraId="26076132" w14:textId="77777777" w:rsidR="00C6619A" w:rsidRDefault="00417FDE">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DD923FC" w14:textId="773E94B8" w:rsidR="00C6619A" w:rsidRDefault="00417FDE" w:rsidP="00FA7699">
      <w:pPr>
        <w:pStyle w:val="ad"/>
        <w:numPr>
          <w:ilvl w:val="0"/>
          <w:numId w:val="3"/>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二代测序临床报告解读专家组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二代测序临床报告解读指引</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循证医学</w:t>
      </w:r>
      <w:r>
        <w:rPr>
          <w:rFonts w:ascii="Times New Roman" w:eastAsia="微软雅黑" w:hAnsi="Times New Roman" w:cs="Times New Roman"/>
          <w:sz w:val="16"/>
          <w:szCs w:val="16"/>
        </w:rPr>
        <w:t>, 2020, 20(4): 193-202.</w:t>
      </w:r>
    </w:p>
    <w:p w14:paraId="5A241321"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highlight w:val="magenta"/>
        </w:rPr>
      </w:pPr>
      <w:r w:rsidRPr="00FA7699">
        <w:rPr>
          <w:rFonts w:ascii="Times New Roman" w:eastAsia="微软雅黑" w:hAnsi="Times New Roman" w:cs="Times New Roman"/>
          <w:sz w:val="16"/>
          <w:szCs w:val="16"/>
          <w:highlight w:val="magenta"/>
        </w:rPr>
        <w:t>{%p if judge_brca_cnv == “mlpa”%}</w:t>
      </w:r>
    </w:p>
    <w:p w14:paraId="34FEBF91"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{%p for a in (var_brca.refer.snv_var+var_brca.refer.snv_gene+var_brca.refer.snv_evi + var_brca.refer.mlpa_var+var_brca.refer.mlpa_gene+var_brca.refer.mlpa_evi)|unique %}</w:t>
      </w:r>
    </w:p>
    <w:p w14:paraId="2C07EAB4"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{{a}}</w:t>
      </w:r>
    </w:p>
    <w:p w14:paraId="46C3CABD"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{%p endfor%}</w:t>
      </w:r>
    </w:p>
    <w:p w14:paraId="60459C36"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highlight w:val="magenta"/>
        </w:rPr>
      </w:pPr>
      <w:r w:rsidRPr="00FA7699">
        <w:rPr>
          <w:rFonts w:ascii="Times New Roman" w:eastAsia="微软雅黑" w:hAnsi="Times New Roman" w:cs="Times New Roman"/>
          <w:sz w:val="16"/>
          <w:szCs w:val="16"/>
          <w:highlight w:val="magenta"/>
        </w:rPr>
        <w:t>{%p else%}</w:t>
      </w:r>
    </w:p>
    <w:p w14:paraId="69869E81"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{%p for a in (var_brca.refer.snv_var+var_brca.refer.snv_gene+var_brca.refer.snv_evi + var_brca.refer.gcnv_var+var_brca.refer.gcnv_gene+var_brca.refer.gcnv_evi)|unique %}</w:t>
      </w:r>
    </w:p>
    <w:p w14:paraId="6C7BA15D"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{{a}}</w:t>
      </w:r>
    </w:p>
    <w:p w14:paraId="5DEA5934" w14:textId="77777777" w:rsidR="00FA7699" w:rsidRPr="00FA7699" w:rsidRDefault="00FA7699" w:rsidP="00FA7699">
      <w:pPr>
        <w:pStyle w:val="ad"/>
        <w:numPr>
          <w:ilvl w:val="0"/>
          <w:numId w:val="3"/>
        </w:numPr>
        <w:ind w:firstLineChars="0"/>
        <w:rPr>
          <w:rFonts w:ascii="Times New Roman" w:eastAsia="微软雅黑" w:hAnsi="Times New Roman" w:cs="Times New Roman"/>
          <w:sz w:val="16"/>
          <w:szCs w:val="16"/>
        </w:rPr>
      </w:pPr>
      <w:r w:rsidRPr="00FA7699">
        <w:rPr>
          <w:rFonts w:ascii="Times New Roman" w:eastAsia="微软雅黑" w:hAnsi="Times New Roman" w:cs="Times New Roman"/>
          <w:sz w:val="16"/>
          <w:szCs w:val="16"/>
        </w:rPr>
        <w:t>{%p endfor%}</w:t>
      </w:r>
    </w:p>
    <w:p w14:paraId="36DC3B79" w14:textId="4F1BA50D" w:rsidR="00FA7699" w:rsidRPr="00FA7699" w:rsidRDefault="00FA7699" w:rsidP="00FA7699">
      <w:pPr>
        <w:pStyle w:val="ad"/>
        <w:numPr>
          <w:ilvl w:val="0"/>
          <w:numId w:val="3"/>
        </w:numPr>
        <w:ind w:firstLineChars="0"/>
        <w:rPr>
          <w:rFonts w:ascii="Times New Roman" w:eastAsia="微软雅黑" w:hAnsi="Times New Roman" w:cs="Times New Roman"/>
          <w:sz w:val="16"/>
          <w:szCs w:val="16"/>
          <w:highlight w:val="magenta"/>
        </w:rPr>
      </w:pPr>
      <w:r w:rsidRPr="00FA7699">
        <w:rPr>
          <w:rFonts w:ascii="Times New Roman" w:eastAsia="微软雅黑" w:hAnsi="Times New Roman" w:cs="Times New Roman"/>
          <w:sz w:val="16"/>
          <w:szCs w:val="16"/>
          <w:highlight w:val="magenta"/>
        </w:rPr>
        <w:t>{%p endif%}</w:t>
      </w:r>
    </w:p>
    <w:sectPr w:rsidR="00FA7699" w:rsidRPr="00FA7699" w:rsidSect="00501164">
      <w:headerReference w:type="default" r:id="rId9"/>
      <w:footerReference w:type="default" r:id="rId10"/>
      <w:pgSz w:w="11906" w:h="16838"/>
      <w:pgMar w:top="1361" w:right="782" w:bottom="567" w:left="782" w:header="283"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447E5" w14:textId="77777777" w:rsidR="008F2FF3" w:rsidRDefault="008F2FF3">
      <w:r>
        <w:separator/>
      </w:r>
    </w:p>
  </w:endnote>
  <w:endnote w:type="continuationSeparator" w:id="0">
    <w:p w14:paraId="39E667C0" w14:textId="77777777" w:rsidR="008F2FF3" w:rsidRDefault="008F2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w:altName w:val="黑体"/>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C6619A" w14:paraId="51DFF38E" w14:textId="77777777" w:rsidTr="00501164">
                  <w:trPr>
                    <w:trHeight w:val="90"/>
                    <w:jc w:val="center"/>
                  </w:trPr>
                  <w:tc>
                    <w:tcPr>
                      <w:tcW w:w="3320" w:type="dxa"/>
                      <w:vAlign w:val="center"/>
                    </w:tcPr>
                    <w:p w14:paraId="2E833EC5" w14:textId="224DBA62" w:rsidR="00C6619A" w:rsidRDefault="00417FDE" w:rsidP="00501164">
                      <w:pPr>
                        <w:pStyle w:val="a5"/>
                        <w:pBdr>
                          <w:top w:val="single" w:sz="4" w:space="0" w:color="D9D9D9" w:themeColor="background1" w:themeShade="D9"/>
                        </w:pBdr>
                        <w:ind w:right="180"/>
                        <w:rPr>
                          <w:rFonts w:ascii="Times New Roman" w:eastAsia="思源黑体 CN" w:hAnsi="Times New Roman" w:cs="Times New Roman"/>
                          <w:szCs w:val="24"/>
                        </w:rPr>
                      </w:pPr>
                      <w:r>
                        <w:rPr>
                          <w:rFonts w:hint="eastAsia"/>
                        </w:rPr>
                        <w:t xml:space="preserve">        </w:t>
                      </w:r>
                      <w:r>
                        <w:rPr>
                          <w:rFonts w:ascii="思源黑体 CN" w:eastAsia="思源黑体 CN" w:hAnsi="思源黑体 CN" w:cs="Times New Roman" w:hint="eastAsia"/>
                          <w:szCs w:val="24"/>
                        </w:rPr>
                        <w:t>报告日期：</w:t>
                      </w:r>
                      <w:r w:rsidR="0083614B" w:rsidRPr="00551CE1">
                        <w:rPr>
                          <w:rFonts w:ascii="思源黑体 CN" w:eastAsia="思源黑体 CN" w:hAnsi="思源黑体 CN" w:cs="Times New Roman"/>
                          <w:szCs w:val="24"/>
                        </w:rPr>
                        <w:t>{{sample.report_date}}</w:t>
                      </w:r>
                    </w:p>
                  </w:tc>
                  <w:tc>
                    <w:tcPr>
                      <w:tcW w:w="3321" w:type="dxa"/>
                      <w:vAlign w:val="center"/>
                    </w:tcPr>
                    <w:p w14:paraId="7C0BDD29" w14:textId="7B2B5416" w:rsidR="00C6619A" w:rsidRDefault="00417FDE" w:rsidP="00501164">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思源黑体 CN" w:eastAsia="思源黑体 CN" w:hAnsi="思源黑体 CN" w:cs="Times New Roman" w:hint="eastAsia"/>
                          <w:sz w:val="18"/>
                          <w:szCs w:val="24"/>
                        </w:rPr>
                        <w:t>姓名：</w:t>
                      </w:r>
                      <w:r w:rsidR="0083614B" w:rsidRPr="00551CE1">
                        <w:rPr>
                          <w:rFonts w:ascii="思源黑体 CN" w:eastAsia="思源黑体 CN" w:hAnsi="思源黑体 CN" w:cs="Times New Roman"/>
                          <w:sz w:val="18"/>
                          <w:szCs w:val="24"/>
                        </w:rPr>
                        <w:t>{{sample.patient_name}}</w:t>
                      </w:r>
                    </w:p>
                  </w:tc>
                  <w:tc>
                    <w:tcPr>
                      <w:tcW w:w="3321" w:type="dxa"/>
                      <w:vAlign w:val="center"/>
                    </w:tcPr>
                    <w:p w14:paraId="6E3066AD" w14:textId="77777777" w:rsidR="00C6619A" w:rsidRDefault="00417FDE" w:rsidP="00501164">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Times New Roman" w:eastAsia="宋体" w:hAnsi="Times New Roman" w:cs="Times New Roman"/>
                          <w:noProof/>
                          <w:sz w:val="18"/>
                          <w:szCs w:val="24"/>
                        </w:rPr>
                        <mc:AlternateContent>
                          <mc:Choice Requires="wps">
                            <w:drawing>
                              <wp:anchor distT="0" distB="0" distL="114300" distR="114300" simplePos="0" relativeHeight="251659264" behindDoc="0" locked="0" layoutInCell="1" allowOverlap="1" wp14:anchorId="366B420E" wp14:editId="4BD1EF53">
                                <wp:simplePos x="0" y="0"/>
                                <wp:positionH relativeFrom="margin">
                                  <wp:posOffset>367030</wp:posOffset>
                                </wp:positionH>
                                <wp:positionV relativeFrom="paragraph">
                                  <wp:posOffset>-51435</wp:posOffset>
                                </wp:positionV>
                                <wp:extent cx="1297940" cy="32131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297940" cy="321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D70DA1" w14:textId="77777777" w:rsidR="00C6619A" w:rsidRDefault="00417FDE">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66B420E" id="_x0000_t202" coordsize="21600,21600" o:spt="202" path="m,l,21600r21600,l21600,xe">
                                <v:stroke joinstyle="miter"/>
                                <v:path gradientshapeok="t" o:connecttype="rect"/>
                              </v:shapetype>
                              <v:shape id="文本框 7" o:spid="_x0000_s1026" type="#_x0000_t202" style="position:absolute;left:0;text-align:left;margin-left:28.9pt;margin-top:-4.05pt;width:102.2pt;height:25.3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" filled="f" stroked="f" strokeweight=".5pt">
                                <v:textbox inset="0,0,0,0">
                                  <w:txbxContent>
                                    <w:p w14:paraId="4FD70DA1" w14:textId="77777777" w:rsidR="00C6619A" w:rsidRDefault="00417FDE">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v:textbox>
                                <w10:wrap anchorx="margin"/>
                              </v:shape>
                            </w:pict>
                          </mc:Fallback>
                        </mc:AlternateContent>
                      </w:r>
                    </w:p>
                  </w:tc>
                </w:tr>
                <w:tr w:rsidR="00C6619A" w14:paraId="773DC5E2" w14:textId="77777777" w:rsidTr="00501164">
                  <w:trPr>
                    <w:trHeight w:val="90"/>
                    <w:jc w:val="center"/>
                  </w:trPr>
                  <w:tc>
                    <w:tcPr>
                      <w:tcW w:w="9962" w:type="dxa"/>
                      <w:gridSpan w:val="3"/>
                      <w:vAlign w:val="center"/>
                    </w:tcPr>
                    <w:p w14:paraId="178F8068" w14:textId="77777777" w:rsidR="00C6619A" w:rsidRDefault="00417FDE" w:rsidP="00501164">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hint="eastAsia"/>
                          <w:sz w:val="18"/>
                          <w:szCs w:val="24"/>
                        </w:rPr>
                        <w:t>中山大学附属肿瘤医院甘肃医院   地址:中山大学附属肿瘤医院甘肃医院住院部4楼病理科  联系电话:0931-2302812</w:t>
                      </w:r>
                    </w:p>
                  </w:tc>
                </w:tr>
                <w:tr w:rsidR="00C6619A" w14:paraId="22CAAEB1" w14:textId="77777777" w:rsidTr="00501164">
                  <w:trPr>
                    <w:jc w:val="center"/>
                  </w:trPr>
                  <w:tc>
                    <w:tcPr>
                      <w:tcW w:w="9962" w:type="dxa"/>
                      <w:gridSpan w:val="3"/>
                      <w:vAlign w:val="center"/>
                    </w:tcPr>
                    <w:p w14:paraId="17DD6079" w14:textId="77777777" w:rsidR="00C6619A" w:rsidRDefault="00417FDE" w:rsidP="00501164">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sz w:val="18"/>
                          <w:szCs w:val="24"/>
                        </w:rPr>
                        <w:t>备注:本报告仅针对本次送检样本，本检测结果为患者个体化治疗提供依据，仅供临床参考</w:t>
                      </w:r>
                      <w:r>
                        <w:rPr>
                          <w:rFonts w:ascii="思源黑体 CN" w:eastAsia="思源黑体 CN" w:hAnsi="思源黑体 CN" w:cs="Times New Roman" w:hint="eastAsia"/>
                          <w:sz w:val="18"/>
                          <w:szCs w:val="24"/>
                        </w:rPr>
                        <w:t>。</w:t>
                      </w:r>
                    </w:p>
                  </w:tc>
                </w:tr>
              </w:tbl>
              <w:p w14:paraId="549C80A2" w14:textId="77777777" w:rsidR="00C6619A" w:rsidRDefault="008F2FF3">
                <w:pPr>
                  <w:pStyle w:val="a5"/>
                  <w:pBdr>
                    <w:top w:val="single" w:sz="4" w:space="0" w:color="D9D9D9" w:themeColor="background1" w:themeShade="D9"/>
                  </w:pBdr>
                  <w:ind w:right="180"/>
                  <w:rPr>
                    <w:rFonts w:ascii="思源黑体 CN Light" w:eastAsia="思源黑体 CN Light" w:hAnsi="思源黑体 CN Light"/>
                    <w:b/>
                    <w:bCs/>
                  </w:rPr>
                </w:pP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6F510" w14:textId="77777777" w:rsidR="008F2FF3" w:rsidRDefault="008F2FF3">
      <w:r>
        <w:separator/>
      </w:r>
    </w:p>
  </w:footnote>
  <w:footnote w:type="continuationSeparator" w:id="0">
    <w:p w14:paraId="41328D7A" w14:textId="77777777" w:rsidR="008F2FF3" w:rsidRDefault="008F2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30F05" w14:textId="77777777" w:rsidR="00C6619A" w:rsidRDefault="00417FD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noProof/>
        <w:sz w:val="16"/>
        <w:szCs w:val="16"/>
      </w:rPr>
      <w:drawing>
        <wp:inline distT="0" distB="0" distL="114300" distR="114300" wp14:anchorId="0FA6601D" wp14:editId="7CC1EB42">
          <wp:extent cx="6563995" cy="1113790"/>
          <wp:effectExtent l="0" t="0" r="8255" b="1016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
                  <a:stretch>
                    <a:fillRect/>
                  </a:stretch>
                </pic:blipFill>
                <pic:spPr>
                  <a:xfrm>
                    <a:off x="0" y="0"/>
                    <a:ext cx="6563995" cy="11137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FA84F7F"/>
    <w:multiLevelType w:val="hybridMultilevel"/>
    <w:tmpl w:val="575CCAA0"/>
    <w:lvl w:ilvl="0" w:tplc="D85007D6">
      <w:start w:val="1"/>
      <w:numFmt w:val="decimal"/>
      <w:lvlText w:val="%1"/>
      <w:lvlJc w:val="left"/>
      <w:pPr>
        <w:ind w:left="420" w:hanging="420"/>
      </w:pPr>
      <w:rPr>
        <w:rFonts w:ascii="Times New Roman" w:hAnsi="Times New Roman" w:cs="Times New Roman"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E5C3D7A"/>
    <w:multiLevelType w:val="hybridMultilevel"/>
    <w:tmpl w:val="4900F6C4"/>
    <w:lvl w:ilvl="0" w:tplc="6D920D66">
      <w:start w:val="1"/>
      <w:numFmt w:val="decimal"/>
      <w:lvlText w:val="%1."/>
      <w:lvlJc w:val="left"/>
      <w:pPr>
        <w:ind w:left="420" w:hanging="420"/>
      </w:pPr>
      <w:rPr>
        <w:rFonts w:ascii="Times New Roman" w:hAnsi="Times New Roman" w:hint="default"/>
        <w:b/>
        <w:i w:val="0"/>
        <w:color w:val="4F6D9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4664B1E"/>
    <w:multiLevelType w:val="hybridMultilevel"/>
    <w:tmpl w:val="A072A9D4"/>
    <w:lvl w:ilvl="0" w:tplc="6862D6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0"/>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221A7"/>
    <w:rsid w:val="000343F2"/>
    <w:rsid w:val="00041E2C"/>
    <w:rsid w:val="0004421F"/>
    <w:rsid w:val="000503F7"/>
    <w:rsid w:val="00052F93"/>
    <w:rsid w:val="00052FCC"/>
    <w:rsid w:val="0005428C"/>
    <w:rsid w:val="000542ED"/>
    <w:rsid w:val="000566AA"/>
    <w:rsid w:val="00063A09"/>
    <w:rsid w:val="00071C70"/>
    <w:rsid w:val="00074D7D"/>
    <w:rsid w:val="0007644F"/>
    <w:rsid w:val="00076DD9"/>
    <w:rsid w:val="000914FF"/>
    <w:rsid w:val="00093CBD"/>
    <w:rsid w:val="000976F6"/>
    <w:rsid w:val="00097D8B"/>
    <w:rsid w:val="000A0443"/>
    <w:rsid w:val="000A0B00"/>
    <w:rsid w:val="000A2C88"/>
    <w:rsid w:val="000A34FF"/>
    <w:rsid w:val="000B5AF2"/>
    <w:rsid w:val="000B5F96"/>
    <w:rsid w:val="000B7274"/>
    <w:rsid w:val="000C0FB8"/>
    <w:rsid w:val="000C385B"/>
    <w:rsid w:val="000C6880"/>
    <w:rsid w:val="000C6D49"/>
    <w:rsid w:val="000D1AE7"/>
    <w:rsid w:val="000E3E03"/>
    <w:rsid w:val="000F125F"/>
    <w:rsid w:val="00105F14"/>
    <w:rsid w:val="0010667C"/>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44D7"/>
    <w:rsid w:val="00146835"/>
    <w:rsid w:val="0015237F"/>
    <w:rsid w:val="001525A6"/>
    <w:rsid w:val="0015751B"/>
    <w:rsid w:val="001621AF"/>
    <w:rsid w:val="001643BC"/>
    <w:rsid w:val="00167FDC"/>
    <w:rsid w:val="00170266"/>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C7A61"/>
    <w:rsid w:val="001E11FD"/>
    <w:rsid w:val="001E6BB7"/>
    <w:rsid w:val="001F0E05"/>
    <w:rsid w:val="001F3DE4"/>
    <w:rsid w:val="001F41DC"/>
    <w:rsid w:val="00202B9B"/>
    <w:rsid w:val="00202DAD"/>
    <w:rsid w:val="00205BDB"/>
    <w:rsid w:val="00206B50"/>
    <w:rsid w:val="00222DCF"/>
    <w:rsid w:val="00241004"/>
    <w:rsid w:val="00245099"/>
    <w:rsid w:val="00245880"/>
    <w:rsid w:val="00245FF2"/>
    <w:rsid w:val="00251880"/>
    <w:rsid w:val="00251C8A"/>
    <w:rsid w:val="002632A7"/>
    <w:rsid w:val="00263BB7"/>
    <w:rsid w:val="0027185B"/>
    <w:rsid w:val="00271E77"/>
    <w:rsid w:val="0027371C"/>
    <w:rsid w:val="002779C2"/>
    <w:rsid w:val="00277FE4"/>
    <w:rsid w:val="00286228"/>
    <w:rsid w:val="00286676"/>
    <w:rsid w:val="002A0E19"/>
    <w:rsid w:val="002A1AD7"/>
    <w:rsid w:val="002A1DF6"/>
    <w:rsid w:val="002A29FE"/>
    <w:rsid w:val="002B68B8"/>
    <w:rsid w:val="002C042D"/>
    <w:rsid w:val="002C2A2A"/>
    <w:rsid w:val="002C3B79"/>
    <w:rsid w:val="002C4A4A"/>
    <w:rsid w:val="002C605F"/>
    <w:rsid w:val="002D09F6"/>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28E7"/>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389"/>
    <w:rsid w:val="003E7694"/>
    <w:rsid w:val="003E77FE"/>
    <w:rsid w:val="003E79D2"/>
    <w:rsid w:val="003F2B3E"/>
    <w:rsid w:val="003F6E9F"/>
    <w:rsid w:val="00400561"/>
    <w:rsid w:val="0040351A"/>
    <w:rsid w:val="00411C69"/>
    <w:rsid w:val="00417FDE"/>
    <w:rsid w:val="00420BD0"/>
    <w:rsid w:val="00422F8B"/>
    <w:rsid w:val="00423172"/>
    <w:rsid w:val="004250EC"/>
    <w:rsid w:val="00425799"/>
    <w:rsid w:val="00426EF4"/>
    <w:rsid w:val="00432C09"/>
    <w:rsid w:val="00433409"/>
    <w:rsid w:val="00433674"/>
    <w:rsid w:val="00436446"/>
    <w:rsid w:val="004419B2"/>
    <w:rsid w:val="00443B6C"/>
    <w:rsid w:val="004513D3"/>
    <w:rsid w:val="00453234"/>
    <w:rsid w:val="00453CEF"/>
    <w:rsid w:val="00454973"/>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D5482"/>
    <w:rsid w:val="004E16B5"/>
    <w:rsid w:val="004E4582"/>
    <w:rsid w:val="004F428A"/>
    <w:rsid w:val="004F66AC"/>
    <w:rsid w:val="00501164"/>
    <w:rsid w:val="00501E92"/>
    <w:rsid w:val="00505556"/>
    <w:rsid w:val="00507FE1"/>
    <w:rsid w:val="00510297"/>
    <w:rsid w:val="005136CA"/>
    <w:rsid w:val="005221F7"/>
    <w:rsid w:val="00530F14"/>
    <w:rsid w:val="00532CA3"/>
    <w:rsid w:val="00534590"/>
    <w:rsid w:val="00534DBF"/>
    <w:rsid w:val="00537850"/>
    <w:rsid w:val="005434D9"/>
    <w:rsid w:val="00546BAC"/>
    <w:rsid w:val="0055171C"/>
    <w:rsid w:val="00552129"/>
    <w:rsid w:val="005523D4"/>
    <w:rsid w:val="00552DC4"/>
    <w:rsid w:val="00553478"/>
    <w:rsid w:val="00553828"/>
    <w:rsid w:val="005554E3"/>
    <w:rsid w:val="00556029"/>
    <w:rsid w:val="0056389A"/>
    <w:rsid w:val="00566A9D"/>
    <w:rsid w:val="005740F7"/>
    <w:rsid w:val="00575447"/>
    <w:rsid w:val="00576BF6"/>
    <w:rsid w:val="005773AB"/>
    <w:rsid w:val="00577E27"/>
    <w:rsid w:val="00583DA8"/>
    <w:rsid w:val="00584BE8"/>
    <w:rsid w:val="005935DA"/>
    <w:rsid w:val="005A1892"/>
    <w:rsid w:val="005A3718"/>
    <w:rsid w:val="005A53B5"/>
    <w:rsid w:val="005A7819"/>
    <w:rsid w:val="005B0C5E"/>
    <w:rsid w:val="005B10D6"/>
    <w:rsid w:val="005B2EE3"/>
    <w:rsid w:val="005B3F52"/>
    <w:rsid w:val="005B4BD0"/>
    <w:rsid w:val="005B52AD"/>
    <w:rsid w:val="005B687C"/>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26F69"/>
    <w:rsid w:val="006377AA"/>
    <w:rsid w:val="0064122C"/>
    <w:rsid w:val="0064227E"/>
    <w:rsid w:val="00653914"/>
    <w:rsid w:val="0066241A"/>
    <w:rsid w:val="00670462"/>
    <w:rsid w:val="00671363"/>
    <w:rsid w:val="006722DB"/>
    <w:rsid w:val="0067283F"/>
    <w:rsid w:val="00674B41"/>
    <w:rsid w:val="006755E5"/>
    <w:rsid w:val="00675B10"/>
    <w:rsid w:val="006769CB"/>
    <w:rsid w:val="00684661"/>
    <w:rsid w:val="00684F3F"/>
    <w:rsid w:val="00685DFA"/>
    <w:rsid w:val="006878A5"/>
    <w:rsid w:val="00690F2E"/>
    <w:rsid w:val="00694682"/>
    <w:rsid w:val="00697BC6"/>
    <w:rsid w:val="006A2BB3"/>
    <w:rsid w:val="006A47F9"/>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36174"/>
    <w:rsid w:val="0074028E"/>
    <w:rsid w:val="007443A5"/>
    <w:rsid w:val="00746B9A"/>
    <w:rsid w:val="00746BBA"/>
    <w:rsid w:val="00747536"/>
    <w:rsid w:val="00750F23"/>
    <w:rsid w:val="00755B68"/>
    <w:rsid w:val="00757E82"/>
    <w:rsid w:val="0076246D"/>
    <w:rsid w:val="00765692"/>
    <w:rsid w:val="00771388"/>
    <w:rsid w:val="00772C11"/>
    <w:rsid w:val="00783866"/>
    <w:rsid w:val="00787F60"/>
    <w:rsid w:val="00790DCF"/>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2E3B"/>
    <w:rsid w:val="008352C4"/>
    <w:rsid w:val="00835B5C"/>
    <w:rsid w:val="0083614B"/>
    <w:rsid w:val="00840032"/>
    <w:rsid w:val="00847B3D"/>
    <w:rsid w:val="00851303"/>
    <w:rsid w:val="00853109"/>
    <w:rsid w:val="00860D4C"/>
    <w:rsid w:val="00867DF1"/>
    <w:rsid w:val="008754F0"/>
    <w:rsid w:val="00880B04"/>
    <w:rsid w:val="008810A7"/>
    <w:rsid w:val="008845F8"/>
    <w:rsid w:val="00885677"/>
    <w:rsid w:val="00887C22"/>
    <w:rsid w:val="00895A7B"/>
    <w:rsid w:val="008A5A1B"/>
    <w:rsid w:val="008A7F1E"/>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2FF3"/>
    <w:rsid w:val="008F322B"/>
    <w:rsid w:val="008F5EFC"/>
    <w:rsid w:val="008F6DCC"/>
    <w:rsid w:val="00903395"/>
    <w:rsid w:val="00903ECF"/>
    <w:rsid w:val="00907F0C"/>
    <w:rsid w:val="0091151E"/>
    <w:rsid w:val="0091171E"/>
    <w:rsid w:val="009154B4"/>
    <w:rsid w:val="0091732A"/>
    <w:rsid w:val="00917FD1"/>
    <w:rsid w:val="009209E3"/>
    <w:rsid w:val="009224FE"/>
    <w:rsid w:val="00923F5C"/>
    <w:rsid w:val="00925C80"/>
    <w:rsid w:val="00926EF9"/>
    <w:rsid w:val="00935E1B"/>
    <w:rsid w:val="00935FE3"/>
    <w:rsid w:val="0093678E"/>
    <w:rsid w:val="00936EB4"/>
    <w:rsid w:val="0093732C"/>
    <w:rsid w:val="00940F1F"/>
    <w:rsid w:val="009510EF"/>
    <w:rsid w:val="00960C4B"/>
    <w:rsid w:val="009756E2"/>
    <w:rsid w:val="00975AD5"/>
    <w:rsid w:val="00982BFD"/>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85D95"/>
    <w:rsid w:val="00A8638B"/>
    <w:rsid w:val="00A90FA5"/>
    <w:rsid w:val="00A922D5"/>
    <w:rsid w:val="00A9332B"/>
    <w:rsid w:val="00A93FDF"/>
    <w:rsid w:val="00A966C9"/>
    <w:rsid w:val="00AA0D3A"/>
    <w:rsid w:val="00AA692A"/>
    <w:rsid w:val="00AA7F0B"/>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AF56DC"/>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E7B"/>
    <w:rsid w:val="00B92D86"/>
    <w:rsid w:val="00B940E1"/>
    <w:rsid w:val="00B94DD1"/>
    <w:rsid w:val="00B953E2"/>
    <w:rsid w:val="00B95CDC"/>
    <w:rsid w:val="00BA20D3"/>
    <w:rsid w:val="00BA3040"/>
    <w:rsid w:val="00BB3000"/>
    <w:rsid w:val="00BB33B8"/>
    <w:rsid w:val="00BC067D"/>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14F16"/>
    <w:rsid w:val="00C24043"/>
    <w:rsid w:val="00C2405C"/>
    <w:rsid w:val="00C30165"/>
    <w:rsid w:val="00C442C1"/>
    <w:rsid w:val="00C46796"/>
    <w:rsid w:val="00C56377"/>
    <w:rsid w:val="00C6619A"/>
    <w:rsid w:val="00C728EF"/>
    <w:rsid w:val="00C72BD4"/>
    <w:rsid w:val="00C826F6"/>
    <w:rsid w:val="00C8284B"/>
    <w:rsid w:val="00C872A4"/>
    <w:rsid w:val="00C92968"/>
    <w:rsid w:val="00C937F2"/>
    <w:rsid w:val="00C96598"/>
    <w:rsid w:val="00C96715"/>
    <w:rsid w:val="00CA0A52"/>
    <w:rsid w:val="00CA2F70"/>
    <w:rsid w:val="00CA2F83"/>
    <w:rsid w:val="00CB28D4"/>
    <w:rsid w:val="00CB6B67"/>
    <w:rsid w:val="00CB71D0"/>
    <w:rsid w:val="00CC733B"/>
    <w:rsid w:val="00CE146C"/>
    <w:rsid w:val="00CE6C87"/>
    <w:rsid w:val="00CE7D0F"/>
    <w:rsid w:val="00CF2593"/>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33D8B"/>
    <w:rsid w:val="00D56486"/>
    <w:rsid w:val="00D566E8"/>
    <w:rsid w:val="00D6169C"/>
    <w:rsid w:val="00D61EBF"/>
    <w:rsid w:val="00D655F1"/>
    <w:rsid w:val="00D6766F"/>
    <w:rsid w:val="00D71DCF"/>
    <w:rsid w:val="00D77622"/>
    <w:rsid w:val="00D84BC4"/>
    <w:rsid w:val="00D9311B"/>
    <w:rsid w:val="00D96106"/>
    <w:rsid w:val="00D964F5"/>
    <w:rsid w:val="00D973AB"/>
    <w:rsid w:val="00DA0AC6"/>
    <w:rsid w:val="00DA4494"/>
    <w:rsid w:val="00DA5BB2"/>
    <w:rsid w:val="00DA5D6E"/>
    <w:rsid w:val="00DB015D"/>
    <w:rsid w:val="00DB0AB4"/>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501A7"/>
    <w:rsid w:val="00E51F34"/>
    <w:rsid w:val="00E558CF"/>
    <w:rsid w:val="00E57A90"/>
    <w:rsid w:val="00E61C4A"/>
    <w:rsid w:val="00E64654"/>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E3A27"/>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7C4"/>
    <w:rsid w:val="00F42E4C"/>
    <w:rsid w:val="00F4529B"/>
    <w:rsid w:val="00F46576"/>
    <w:rsid w:val="00F5034E"/>
    <w:rsid w:val="00F518E3"/>
    <w:rsid w:val="00F67A4B"/>
    <w:rsid w:val="00F7362A"/>
    <w:rsid w:val="00F8004B"/>
    <w:rsid w:val="00F81EC0"/>
    <w:rsid w:val="00F844DE"/>
    <w:rsid w:val="00F84ACD"/>
    <w:rsid w:val="00F851C5"/>
    <w:rsid w:val="00F909E1"/>
    <w:rsid w:val="00F912BC"/>
    <w:rsid w:val="00F912EA"/>
    <w:rsid w:val="00F97E66"/>
    <w:rsid w:val="00F97FD5"/>
    <w:rsid w:val="00FA0672"/>
    <w:rsid w:val="00FA2671"/>
    <w:rsid w:val="00FA7699"/>
    <w:rsid w:val="00FA7D8F"/>
    <w:rsid w:val="00FC02BF"/>
    <w:rsid w:val="00FD20D0"/>
    <w:rsid w:val="00FD2591"/>
    <w:rsid w:val="00FD29EB"/>
    <w:rsid w:val="00FE288B"/>
    <w:rsid w:val="00FE3369"/>
    <w:rsid w:val="00FE4AE9"/>
    <w:rsid w:val="00FE756A"/>
    <w:rsid w:val="00FF2448"/>
    <w:rsid w:val="00FF2C81"/>
    <w:rsid w:val="00FF4583"/>
    <w:rsid w:val="00FF57E2"/>
    <w:rsid w:val="0224362A"/>
    <w:rsid w:val="02D54924"/>
    <w:rsid w:val="03164457"/>
    <w:rsid w:val="08AF52E2"/>
    <w:rsid w:val="0B666A61"/>
    <w:rsid w:val="0BBF6171"/>
    <w:rsid w:val="0C4A1EDF"/>
    <w:rsid w:val="0F421E5A"/>
    <w:rsid w:val="103E7FAD"/>
    <w:rsid w:val="1145536B"/>
    <w:rsid w:val="13833F28"/>
    <w:rsid w:val="146975C2"/>
    <w:rsid w:val="14B00D4D"/>
    <w:rsid w:val="14BE346A"/>
    <w:rsid w:val="181635BD"/>
    <w:rsid w:val="18AB01A9"/>
    <w:rsid w:val="19355CC5"/>
    <w:rsid w:val="1EE066D3"/>
    <w:rsid w:val="1F2C36C6"/>
    <w:rsid w:val="263712CE"/>
    <w:rsid w:val="26FC6074"/>
    <w:rsid w:val="27DA63B5"/>
    <w:rsid w:val="29DF7CB3"/>
    <w:rsid w:val="2E6C1D31"/>
    <w:rsid w:val="2F837332"/>
    <w:rsid w:val="2F950E14"/>
    <w:rsid w:val="2FA07EE4"/>
    <w:rsid w:val="2FCF4325"/>
    <w:rsid w:val="304A7E50"/>
    <w:rsid w:val="32F12805"/>
    <w:rsid w:val="346F60D7"/>
    <w:rsid w:val="3511718E"/>
    <w:rsid w:val="355F7EFA"/>
    <w:rsid w:val="35B93AAE"/>
    <w:rsid w:val="366652B8"/>
    <w:rsid w:val="37841E99"/>
    <w:rsid w:val="379F0A81"/>
    <w:rsid w:val="38FF3ECD"/>
    <w:rsid w:val="3986639D"/>
    <w:rsid w:val="3A145757"/>
    <w:rsid w:val="3B4C7EA7"/>
    <w:rsid w:val="3C0D3013"/>
    <w:rsid w:val="3CBC3E83"/>
    <w:rsid w:val="40251D40"/>
    <w:rsid w:val="403F2E01"/>
    <w:rsid w:val="4202058A"/>
    <w:rsid w:val="420936C7"/>
    <w:rsid w:val="46911EDD"/>
    <w:rsid w:val="46FC37FA"/>
    <w:rsid w:val="47213261"/>
    <w:rsid w:val="48A73C3A"/>
    <w:rsid w:val="48C22822"/>
    <w:rsid w:val="48FB5D34"/>
    <w:rsid w:val="498A3B1A"/>
    <w:rsid w:val="49C56A6D"/>
    <w:rsid w:val="49DC5B65"/>
    <w:rsid w:val="4F010135"/>
    <w:rsid w:val="4FC41575"/>
    <w:rsid w:val="51EE4687"/>
    <w:rsid w:val="544113E6"/>
    <w:rsid w:val="54680721"/>
    <w:rsid w:val="55B160F8"/>
    <w:rsid w:val="561346BC"/>
    <w:rsid w:val="56523322"/>
    <w:rsid w:val="567D5FDA"/>
    <w:rsid w:val="58136BF6"/>
    <w:rsid w:val="58DC348C"/>
    <w:rsid w:val="5A8C2C8F"/>
    <w:rsid w:val="61DA0784"/>
    <w:rsid w:val="61DC62AA"/>
    <w:rsid w:val="645D3015"/>
    <w:rsid w:val="6582360D"/>
    <w:rsid w:val="67281F92"/>
    <w:rsid w:val="69735746"/>
    <w:rsid w:val="6CBC11B2"/>
    <w:rsid w:val="6EC16F54"/>
    <w:rsid w:val="6F0155A2"/>
    <w:rsid w:val="6F72024E"/>
    <w:rsid w:val="6F745D74"/>
    <w:rsid w:val="6FB00B74"/>
    <w:rsid w:val="6FFF3CE8"/>
    <w:rsid w:val="70AC7790"/>
    <w:rsid w:val="71900E5F"/>
    <w:rsid w:val="730B2E93"/>
    <w:rsid w:val="73A11102"/>
    <w:rsid w:val="73BE3A62"/>
    <w:rsid w:val="74716D26"/>
    <w:rsid w:val="75475CD9"/>
    <w:rsid w:val="771A36A5"/>
    <w:rsid w:val="7A0917AF"/>
    <w:rsid w:val="7BAC0FF6"/>
    <w:rsid w:val="7D450D50"/>
    <w:rsid w:val="7EA128FE"/>
    <w:rsid w:val="7EB443DF"/>
    <w:rsid w:val="7F2826D7"/>
    <w:rsid w:val="7FEE1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90B56B"/>
  <w15:docId w15:val="{0C00A742-EE09-4257-A83A-1C8F44F67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1444D7"/>
    <w:pPr>
      <w:jc w:val="center"/>
    </w:pPr>
    <w:tblPr>
      <w:tblBorders>
        <w:bottom w:val="single" w:sz="4" w:space="0" w:color="000000"/>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
    <w:name w:val="网格型1"/>
    <w:basedOn w:val="a1"/>
    <w:uiPriority w:val="99"/>
    <w:qFormat/>
    <w:rsid w:val="00583DA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37</Pages>
  <Words>7574</Words>
  <Characters>43178</Characters>
  <Application>Microsoft Office Word</Application>
  <DocSecurity>0</DocSecurity>
  <Lines>359</Lines>
  <Paragraphs>101</Paragraphs>
  <ScaleCrop>false</ScaleCrop>
  <Company/>
  <LinksUpToDate>false</LinksUpToDate>
  <CharactersWithSpaces>50651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280</cp:revision>
  <cp:lastPrinted>2025-03-28T03:45:00Z</cp:lastPrinted>
  <dcterms:created xsi:type="dcterms:W3CDTF">2022-05-12T08:11:00Z</dcterms:created>
  <dcterms:modified xsi:type="dcterms:W3CDTF">2025-10-17T06:33:00Z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25D7B61E2CCE46008F5653A6D44120D0_13</vt:lpwstr>
  </property>
  <property fmtid="{D5CDD505-2E9C-101B-9397-08002B2CF9AE}" pid="4" name="KSOTemplateDocerSaveRecord">
    <vt:lpwstr>eyJoZGlkIjoiMGI2N2VlOThjNmFkZWEzMDkwOTYxNzFkYWQ0NWY0ZjUiLCJ1c2VySWQiOiI1NDYxNTYyNDEifQ==</vt:lpwstr>
  </property>
</Properties>
</file>