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79BEB" w14:textId="77777777" w:rsidR="00E33503" w:rsidRDefault="00E33503" w:rsidP="00E33503">
      <w:pPr>
        <w:spacing w:line="240" w:lineRule="atLeast"/>
        <w:ind w:firstLineChars="100" w:firstLine="480"/>
        <w:jc w:val="center"/>
        <w:rPr>
          <w:rFonts w:ascii="宋体" w:eastAsia="宋体" w:hAnsi="宋体" w:cs="宋体"/>
          <w:b/>
          <w:sz w:val="48"/>
          <w:szCs w:val="48"/>
        </w:rPr>
      </w:pPr>
      <w:bookmarkStart w:id="0" w:name="_Toc42102363"/>
      <w:r>
        <w:rPr>
          <w:rFonts w:asciiTheme="majorEastAsia" w:eastAsiaTheme="majorEastAsia" w:hAnsiTheme="majorEastAsia"/>
          <w:noProof/>
          <w:sz w:val="48"/>
          <w:szCs w:val="48"/>
        </w:rPr>
        <w:drawing>
          <wp:anchor distT="0" distB="0" distL="114300" distR="114300" simplePos="0" relativeHeight="251667456" behindDoc="0" locked="0" layoutInCell="1" allowOverlap="1" wp14:anchorId="5DD161F2" wp14:editId="44A77773">
            <wp:simplePos x="0" y="0"/>
            <wp:positionH relativeFrom="column">
              <wp:posOffset>327660</wp:posOffset>
            </wp:positionH>
            <wp:positionV relativeFrom="paragraph">
              <wp:posOffset>-2540</wp:posOffset>
            </wp:positionV>
            <wp:extent cx="964565" cy="1162685"/>
            <wp:effectExtent l="0" t="0" r="10795" b="10795"/>
            <wp:wrapNone/>
            <wp:docPr id="2" name="图片 2"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Desktop\NGS 报告模板\台州医院-院标.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64565" cy="1162685"/>
                    </a:xfrm>
                    <a:prstGeom prst="rect">
                      <a:avLst/>
                    </a:prstGeom>
                    <a:noFill/>
                    <a:ln>
                      <a:noFill/>
                    </a:ln>
                  </pic:spPr>
                </pic:pic>
              </a:graphicData>
            </a:graphic>
          </wp:anchor>
        </w:drawing>
      </w:r>
      <w:r>
        <w:rPr>
          <w:rFonts w:asciiTheme="majorEastAsia" w:eastAsiaTheme="majorEastAsia" w:hAnsiTheme="majorEastAsia" w:hint="eastAsia"/>
          <w:b/>
          <w:sz w:val="48"/>
          <w:szCs w:val="48"/>
        </w:rPr>
        <w:t xml:space="preserve"> </w:t>
      </w:r>
      <w:r>
        <w:rPr>
          <w:rFonts w:ascii="宋体" w:eastAsia="宋体" w:hAnsi="宋体" w:cs="宋体" w:hint="eastAsia"/>
          <w:b/>
          <w:sz w:val="48"/>
          <w:szCs w:val="48"/>
        </w:rPr>
        <w:t>台州恩泽医疗中心（集团）</w:t>
      </w:r>
    </w:p>
    <w:p w14:paraId="5A153247"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sz w:val="28"/>
          <w:szCs w:val="28"/>
        </w:rPr>
        <w:t xml:space="preserve">   </w:t>
      </w:r>
      <w:r w:rsidRPr="00E33503">
        <w:rPr>
          <w:rFonts w:ascii="宋体" w:eastAsia="宋体" w:hAnsi="宋体" w:cs="宋体" w:hint="eastAsia"/>
          <w:b/>
          <w:spacing w:val="12"/>
          <w:kern w:val="0"/>
          <w:sz w:val="28"/>
          <w:szCs w:val="28"/>
          <w:fitText w:val="5375" w:id="-1408069632"/>
        </w:rPr>
        <w:t xml:space="preserve">Taizhou </w:t>
      </w:r>
      <w:proofErr w:type="spellStart"/>
      <w:r w:rsidRPr="00E33503">
        <w:rPr>
          <w:rFonts w:ascii="宋体" w:eastAsia="宋体" w:hAnsi="宋体" w:cs="宋体" w:hint="eastAsia"/>
          <w:b/>
          <w:spacing w:val="12"/>
          <w:kern w:val="0"/>
          <w:sz w:val="28"/>
          <w:szCs w:val="28"/>
          <w:fitText w:val="5375" w:id="-1408069632"/>
        </w:rPr>
        <w:t>Enze</w:t>
      </w:r>
      <w:proofErr w:type="spellEnd"/>
      <w:r w:rsidRPr="00E33503">
        <w:rPr>
          <w:rFonts w:ascii="宋体" w:eastAsia="宋体" w:hAnsi="宋体" w:cs="宋体" w:hint="eastAsia"/>
          <w:b/>
          <w:spacing w:val="12"/>
          <w:kern w:val="0"/>
          <w:sz w:val="28"/>
          <w:szCs w:val="28"/>
          <w:fitText w:val="5375" w:id="-1408069632"/>
        </w:rPr>
        <w:t xml:space="preserve"> Medical Center (Group</w:t>
      </w:r>
      <w:r w:rsidRPr="00E33503">
        <w:rPr>
          <w:rFonts w:ascii="宋体" w:eastAsia="宋体" w:hAnsi="宋体" w:cs="宋体" w:hint="eastAsia"/>
          <w:b/>
          <w:spacing w:val="28"/>
          <w:kern w:val="0"/>
          <w:sz w:val="28"/>
          <w:szCs w:val="28"/>
          <w:fitText w:val="5375" w:id="-1408069632"/>
        </w:rPr>
        <w:t>)</w:t>
      </w:r>
    </w:p>
    <w:p w14:paraId="7A36B890" w14:textId="77777777" w:rsidR="00E33503" w:rsidRDefault="00E33503" w:rsidP="00E33503">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浙江省台州医院</w:t>
      </w:r>
    </w:p>
    <w:p w14:paraId="2053664C"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E33503">
        <w:rPr>
          <w:rFonts w:ascii="宋体" w:eastAsia="宋体" w:hAnsi="宋体" w:cs="宋体" w:hint="eastAsia"/>
          <w:b/>
          <w:w w:val="84"/>
          <w:kern w:val="0"/>
          <w:sz w:val="28"/>
          <w:szCs w:val="28"/>
          <w:fitText w:val="4400" w:id="-1408069631"/>
        </w:rPr>
        <w:t>Taizhou Hospital of Zhejiang Provinc</w:t>
      </w:r>
      <w:r w:rsidRPr="00E33503">
        <w:rPr>
          <w:rFonts w:ascii="宋体" w:eastAsia="宋体" w:hAnsi="宋体" w:cs="宋体" w:hint="eastAsia"/>
          <w:b/>
          <w:spacing w:val="29"/>
          <w:w w:val="84"/>
          <w:kern w:val="0"/>
          <w:sz w:val="28"/>
          <w:szCs w:val="28"/>
          <w:fitText w:val="4400" w:id="-1408069631"/>
        </w:rPr>
        <w:t>e</w:t>
      </w:r>
      <w:r>
        <w:rPr>
          <w:rFonts w:ascii="宋体" w:eastAsia="宋体" w:hAnsi="宋体" w:cs="宋体" w:hint="eastAsia"/>
          <w:b/>
          <w:kern w:val="0"/>
          <w:sz w:val="28"/>
          <w:szCs w:val="28"/>
        </w:rPr>
        <w:t xml:space="preserve"> </w:t>
      </w:r>
    </w:p>
    <w:p w14:paraId="3A88405C" w14:textId="77777777" w:rsidR="00E33503" w:rsidRDefault="00E33503" w:rsidP="00E33503">
      <w:pPr>
        <w:spacing w:line="240" w:lineRule="atLeast"/>
        <w:ind w:firstLineChars="100" w:firstLine="281"/>
        <w:jc w:val="center"/>
        <w:rPr>
          <w:rFonts w:ascii="宋体" w:eastAsia="宋体" w:hAnsi="宋体" w:cs="宋体"/>
          <w:b/>
          <w:sz w:val="48"/>
          <w:szCs w:val="48"/>
        </w:rPr>
      </w:pPr>
      <w:r>
        <w:rPr>
          <w:rFonts w:ascii="宋体" w:eastAsia="宋体" w:hAnsi="宋体" w:cs="宋体" w:hint="eastAsia"/>
          <w:b/>
          <w:noProof/>
          <w:sz w:val="28"/>
          <w:szCs w:val="28"/>
        </w:rPr>
        <w:drawing>
          <wp:anchor distT="0" distB="0" distL="114300" distR="114300" simplePos="0" relativeHeight="251666432" behindDoc="1" locked="0" layoutInCell="1" allowOverlap="1" wp14:anchorId="679E5E40" wp14:editId="4192B788">
            <wp:simplePos x="0" y="0"/>
            <wp:positionH relativeFrom="column">
              <wp:posOffset>-299720</wp:posOffset>
            </wp:positionH>
            <wp:positionV relativeFrom="paragraph">
              <wp:posOffset>22225</wp:posOffset>
            </wp:positionV>
            <wp:extent cx="7124065" cy="6686550"/>
            <wp:effectExtent l="0" t="0" r="8255" b="3810"/>
            <wp:wrapNone/>
            <wp:docPr id="11" name="图片 11"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DNA2.webp_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24065" cy="6686550"/>
                    </a:xfrm>
                    <a:prstGeom prst="rect">
                      <a:avLst/>
                    </a:prstGeom>
                    <a:noFill/>
                    <a:ln>
                      <a:noFill/>
                    </a:ln>
                  </pic:spPr>
                </pic:pic>
              </a:graphicData>
            </a:graphic>
          </wp:anchor>
        </w:drawing>
      </w:r>
      <w:r>
        <w:rPr>
          <w:rFonts w:ascii="宋体" w:eastAsia="宋体" w:hAnsi="宋体" w:cs="宋体" w:hint="eastAsia"/>
          <w:b/>
          <w:sz w:val="48"/>
          <w:szCs w:val="48"/>
        </w:rPr>
        <w:t>病理学部</w:t>
      </w:r>
    </w:p>
    <w:p w14:paraId="1819DF98" w14:textId="77777777" w:rsidR="00E33503" w:rsidRDefault="00E33503" w:rsidP="00E33503">
      <w:pPr>
        <w:spacing w:line="240" w:lineRule="atLeast"/>
        <w:ind w:firstLineChars="100" w:firstLine="259"/>
        <w:jc w:val="center"/>
        <w:rPr>
          <w:rFonts w:ascii="宋体" w:eastAsia="宋体" w:hAnsi="宋体" w:cs="宋体"/>
          <w:b/>
          <w:sz w:val="48"/>
          <w:szCs w:val="48"/>
        </w:rPr>
      </w:pPr>
      <w:r w:rsidRPr="00E33503">
        <w:rPr>
          <w:rFonts w:ascii="宋体" w:eastAsia="宋体" w:hAnsi="宋体" w:cs="宋体" w:hint="eastAsia"/>
          <w:b/>
          <w:w w:val="92"/>
          <w:kern w:val="0"/>
          <w:sz w:val="28"/>
          <w:szCs w:val="28"/>
          <w:fitText w:val="3000" w:id="-1408069630"/>
        </w:rPr>
        <w:t>Department of Patholog</w:t>
      </w:r>
      <w:r w:rsidRPr="00E33503">
        <w:rPr>
          <w:rFonts w:ascii="宋体" w:eastAsia="宋体" w:hAnsi="宋体" w:cs="宋体" w:hint="eastAsia"/>
          <w:b/>
          <w:spacing w:val="31"/>
          <w:w w:val="92"/>
          <w:kern w:val="0"/>
          <w:sz w:val="28"/>
          <w:szCs w:val="28"/>
          <w:fitText w:val="3000" w:id="-1408069630"/>
        </w:rPr>
        <w:t>y</w:t>
      </w:r>
    </w:p>
    <w:p w14:paraId="33A3795A" w14:textId="77777777" w:rsidR="00E33503" w:rsidRDefault="00E33503" w:rsidP="00E33503">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分子病理检测报告</w:t>
      </w:r>
    </w:p>
    <w:p w14:paraId="21732ED7"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E33503">
        <w:rPr>
          <w:rFonts w:ascii="宋体" w:eastAsia="宋体" w:hAnsi="宋体" w:cs="宋体" w:hint="eastAsia"/>
          <w:b/>
          <w:w w:val="89"/>
          <w:kern w:val="0"/>
          <w:sz w:val="28"/>
          <w:szCs w:val="28"/>
          <w:fitText w:val="3934" w:id="-1408069629"/>
        </w:rPr>
        <w:t>Molecular Pathology test repor</w:t>
      </w:r>
      <w:r w:rsidRPr="00E33503">
        <w:rPr>
          <w:rFonts w:ascii="宋体" w:eastAsia="宋体" w:hAnsi="宋体" w:cs="宋体" w:hint="eastAsia"/>
          <w:b/>
          <w:spacing w:val="68"/>
          <w:w w:val="89"/>
          <w:kern w:val="0"/>
          <w:sz w:val="28"/>
          <w:szCs w:val="28"/>
          <w:fitText w:val="3934" w:id="-1408069629"/>
        </w:rPr>
        <w:t>t</w:t>
      </w:r>
    </w:p>
    <w:p w14:paraId="5AD8A9F9" w14:textId="77777777" w:rsidR="00E33503" w:rsidRDefault="00E33503" w:rsidP="00E33503">
      <w:pPr>
        <w:ind w:leftChars="1700" w:left="8410" w:hangingChars="1100" w:hanging="4840"/>
        <w:rPr>
          <w:b/>
          <w:sz w:val="44"/>
          <w:szCs w:val="44"/>
        </w:rPr>
      </w:pPr>
    </w:p>
    <w:p w14:paraId="44FD9451" w14:textId="77777777" w:rsidR="00E33503" w:rsidRDefault="00E33503" w:rsidP="00E33503">
      <w:pPr>
        <w:ind w:leftChars="1700" w:left="5880" w:hangingChars="1100" w:hanging="2310"/>
      </w:pPr>
    </w:p>
    <w:p w14:paraId="4F2FBF9E" w14:textId="77777777" w:rsidR="00E33503" w:rsidRDefault="00E33503" w:rsidP="00E33503"/>
    <w:p w14:paraId="75D6E238" w14:textId="77777777" w:rsidR="00E33503" w:rsidRDefault="00E33503" w:rsidP="00E33503"/>
    <w:p w14:paraId="4FB165AB" w14:textId="77777777" w:rsidR="00E33503" w:rsidRDefault="00E33503" w:rsidP="00E33503"/>
    <w:p w14:paraId="63963D8A" w14:textId="77777777" w:rsidR="00E33503" w:rsidRDefault="00E33503" w:rsidP="00E33503"/>
    <w:p w14:paraId="15C3D0F8" w14:textId="77777777" w:rsidR="00E33503" w:rsidRDefault="00E33503" w:rsidP="00E33503"/>
    <w:p w14:paraId="14347AE9" w14:textId="77777777" w:rsidR="00E33503" w:rsidRDefault="00E33503" w:rsidP="00E33503"/>
    <w:p w14:paraId="3C5BF4B1" w14:textId="77777777" w:rsidR="00E33503" w:rsidRDefault="00E33503" w:rsidP="00E33503"/>
    <w:p w14:paraId="2EC6FF0C" w14:textId="77777777" w:rsidR="00E33503" w:rsidRDefault="00E33503" w:rsidP="00E33503"/>
    <w:p w14:paraId="2333338C" w14:textId="77777777" w:rsidR="00E33503" w:rsidRDefault="00E33503" w:rsidP="00E33503"/>
    <w:p w14:paraId="7E4D4092" w14:textId="77777777" w:rsidR="00E33503" w:rsidRDefault="00E33503" w:rsidP="00E33503"/>
    <w:p w14:paraId="74B32283" w14:textId="77777777" w:rsidR="00E33503" w:rsidRDefault="00E33503" w:rsidP="00E33503"/>
    <w:p w14:paraId="173FF700" w14:textId="77777777" w:rsidR="00E33503" w:rsidRDefault="00E33503" w:rsidP="00E33503"/>
    <w:p w14:paraId="0BF374C6" w14:textId="77777777" w:rsidR="00E33503" w:rsidRDefault="00E33503" w:rsidP="00E33503"/>
    <w:p w14:paraId="15D38522" w14:textId="77777777" w:rsidR="00E33503" w:rsidRDefault="00E33503" w:rsidP="00E33503"/>
    <w:p w14:paraId="6EA71B7A" w14:textId="77777777" w:rsidR="00E33503" w:rsidRDefault="00E33503" w:rsidP="00E33503"/>
    <w:p w14:paraId="1BD60505" w14:textId="77777777" w:rsidR="00E33503" w:rsidRDefault="00E33503" w:rsidP="00E33503"/>
    <w:p w14:paraId="7C8B414B" w14:textId="77777777" w:rsidR="00E33503" w:rsidRDefault="00E33503" w:rsidP="00E33503"/>
    <w:p w14:paraId="0554C818" w14:textId="77777777" w:rsidR="00E33503" w:rsidRDefault="00E33503" w:rsidP="00E33503"/>
    <w:p w14:paraId="208CFF49" w14:textId="77777777" w:rsidR="00E33503" w:rsidRDefault="00E33503" w:rsidP="00E33503"/>
    <w:p w14:paraId="5C2A60B2" w14:textId="77777777" w:rsidR="00E33503" w:rsidRDefault="00E33503" w:rsidP="00E33503"/>
    <w:p w14:paraId="60CC69F3" w14:textId="77777777" w:rsidR="00E33503" w:rsidRDefault="00E33503" w:rsidP="00E33503">
      <w:pPr>
        <w:rPr>
          <w:rFonts w:asciiTheme="majorEastAsia" w:eastAsiaTheme="majorEastAsia" w:hAnsiTheme="majorEastAsia"/>
          <w:sz w:val="18"/>
          <w:szCs w:val="18"/>
        </w:rPr>
      </w:pPr>
    </w:p>
    <w:p w14:paraId="1D096E97" w14:textId="77777777" w:rsidR="00E33503" w:rsidRDefault="00E33503" w:rsidP="00E33503">
      <w:pPr>
        <w:rPr>
          <w:rFonts w:asciiTheme="majorEastAsia" w:eastAsiaTheme="majorEastAsia" w:hAnsiTheme="majorEastAsia"/>
          <w:sz w:val="18"/>
          <w:szCs w:val="18"/>
        </w:rPr>
      </w:pPr>
    </w:p>
    <w:p w14:paraId="0DE44C22" w14:textId="77777777" w:rsidR="00E33503" w:rsidRDefault="00E33503" w:rsidP="00E33503">
      <w:pPr>
        <w:rPr>
          <w:rFonts w:asciiTheme="majorEastAsia" w:eastAsiaTheme="majorEastAsia" w:hAnsiTheme="majorEastAsia"/>
          <w:sz w:val="18"/>
          <w:szCs w:val="18"/>
        </w:rPr>
      </w:pPr>
    </w:p>
    <w:p w14:paraId="0A496D73" w14:textId="77777777" w:rsidR="00E33503" w:rsidRDefault="00E33503" w:rsidP="00E33503">
      <w:pPr>
        <w:rPr>
          <w:rFonts w:asciiTheme="majorEastAsia" w:eastAsiaTheme="majorEastAsia" w:hAnsiTheme="majorEastAsia"/>
          <w:sz w:val="18"/>
          <w:szCs w:val="18"/>
        </w:rPr>
      </w:pPr>
    </w:p>
    <w:p w14:paraId="3DF897FD" w14:textId="77777777" w:rsidR="00E33503" w:rsidRDefault="00E33503" w:rsidP="00E33503">
      <w:pPr>
        <w:rPr>
          <w:rFonts w:ascii="宋体" w:eastAsia="宋体" w:hAnsi="宋体" w:cs="宋体"/>
          <w:sz w:val="18"/>
          <w:szCs w:val="18"/>
        </w:rPr>
      </w:pPr>
      <w:r>
        <w:rPr>
          <w:rFonts w:ascii="宋体" w:eastAsia="宋体" w:hAnsi="宋体" w:cs="宋体" w:hint="eastAsia"/>
          <w:sz w:val="18"/>
          <w:szCs w:val="18"/>
        </w:rPr>
        <w:t>备注：分子检测结果仅供临床参考，不可作为诊治的唯一依据，临床医生应结合患者病情、药物适应症、治疗反应及其他实验室检测指标等因素对检测结果进行综合判断。如有疑问请及时与我们联系。</w:t>
      </w:r>
    </w:p>
    <w:p w14:paraId="04EB9C21" w14:textId="55D576BF" w:rsidR="00E33503" w:rsidRDefault="00E33503" w:rsidP="00E33503">
      <w:pPr>
        <w:rPr>
          <w:rFonts w:ascii="宋体" w:eastAsia="宋体" w:hAnsi="宋体" w:cs="宋体"/>
          <w:sz w:val="18"/>
          <w:szCs w:val="18"/>
        </w:rPr>
        <w:sectPr w:rsidR="00E33503" w:rsidSect="002B1AE9">
          <w:headerReference w:type="default" r:id="rId10"/>
          <w:footerReference w:type="default" r:id="rId11"/>
          <w:headerReference w:type="first" r:id="rId12"/>
          <w:pgSz w:w="11906" w:h="16838"/>
          <w:pgMar w:top="992" w:right="567" w:bottom="1157" w:left="709" w:header="567" w:footer="284" w:gutter="0"/>
          <w:pgNumType w:start="1"/>
          <w:cols w:space="425"/>
          <w:titlePg/>
          <w:docGrid w:type="lines" w:linePitch="312"/>
        </w:sectPr>
      </w:pPr>
      <w:r>
        <w:rPr>
          <w:rFonts w:ascii="宋体" w:eastAsia="宋体" w:hAnsi="宋体" w:cs="宋体" w:hint="eastAsia"/>
          <w:sz w:val="18"/>
          <w:szCs w:val="18"/>
        </w:rPr>
        <w:t>地址：浙江省临海市大洋东路599号台州医院东院区病理科  317000  电话：0576-8519101</w:t>
      </w:r>
      <w:r w:rsidR="0008741A">
        <w:rPr>
          <w:rFonts w:ascii="宋体" w:eastAsia="宋体" w:hAnsi="宋体" w:cs="宋体"/>
          <w:sz w:val="18"/>
          <w:szCs w:val="18"/>
        </w:rPr>
        <w:t>1</w:t>
      </w:r>
    </w:p>
    <w:p w14:paraId="03CBEE05"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039" w:type="dxa"/>
        <w:tblLayout w:type="fixed"/>
        <w:tblLook w:val="04A0" w:firstRow="1" w:lastRow="0" w:firstColumn="1" w:lastColumn="0" w:noHBand="0" w:noVBand="1"/>
      </w:tblPr>
      <w:tblGrid>
        <w:gridCol w:w="956"/>
        <w:gridCol w:w="1139"/>
        <w:gridCol w:w="754"/>
        <w:gridCol w:w="678"/>
        <w:gridCol w:w="308"/>
        <w:gridCol w:w="418"/>
        <w:gridCol w:w="699"/>
        <w:gridCol w:w="236"/>
        <w:gridCol w:w="197"/>
        <w:gridCol w:w="994"/>
        <w:gridCol w:w="1242"/>
        <w:gridCol w:w="1012"/>
        <w:gridCol w:w="1113"/>
        <w:gridCol w:w="293"/>
      </w:tblGrid>
      <w:tr w:rsidR="0063281C" w:rsidRPr="00D50699" w14:paraId="78FE1B59" w14:textId="77777777" w:rsidTr="001C0128">
        <w:trPr>
          <w:trHeight w:val="340"/>
        </w:trPr>
        <w:tc>
          <w:tcPr>
            <w:tcW w:w="10039" w:type="dxa"/>
            <w:gridSpan w:val="14"/>
            <w:tcBorders>
              <w:left w:val="nil"/>
              <w:bottom w:val="single" w:sz="12" w:space="0" w:color="auto"/>
              <w:right w:val="nil"/>
            </w:tcBorders>
            <w:shd w:val="clear" w:color="auto" w:fill="auto"/>
            <w:vAlign w:val="center"/>
          </w:tcPr>
          <w:p w14:paraId="07AFA949" w14:textId="2E86AC60" w:rsidR="0063281C" w:rsidRPr="00D50699" w:rsidRDefault="0063281C" w:rsidP="001C0128">
            <w:pPr>
              <w:widowControl/>
              <w:jc w:val="right"/>
              <w:rPr>
                <w:rFonts w:ascii="等线" w:eastAsia="等线" w:hAnsi="等线" w:cs="宋体"/>
                <w:color w:val="000000"/>
                <w:kern w:val="0"/>
                <w:sz w:val="18"/>
                <w:szCs w:val="18"/>
              </w:rPr>
            </w:pPr>
            <w:r>
              <w:rPr>
                <w:rFonts w:ascii="Microsoft Sans Serif" w:hAnsi="Microsoft Sans Serif" w:cs="Microsoft Sans Serif" w:hint="eastAsia"/>
                <w:sz w:val="22"/>
              </w:rPr>
              <w:t>分子病理号：</w:t>
            </w:r>
            <w:r w:rsidRPr="00A333A3">
              <w:rPr>
                <w:rFonts w:ascii="Microsoft Sans Serif" w:hAnsi="Microsoft Sans Serif" w:cs="Microsoft Sans Serif"/>
                <w:sz w:val="22"/>
              </w:rPr>
              <w:t>{{</w:t>
            </w:r>
            <w:proofErr w:type="spellStart"/>
            <w:r w:rsidRPr="00A333A3">
              <w:rPr>
                <w:rFonts w:ascii="Microsoft Sans Serif" w:hAnsi="Microsoft Sans Serif" w:cs="Microsoft Sans Serif"/>
                <w:sz w:val="22"/>
              </w:rPr>
              <w:t>sample.</w:t>
            </w:r>
            <w:r w:rsidR="001E3F3F" w:rsidRPr="001E3F3F">
              <w:rPr>
                <w:rFonts w:ascii="Microsoft Sans Serif" w:hAnsi="Microsoft Sans Serif" w:cs="Microsoft Sans Serif"/>
                <w:sz w:val="22"/>
              </w:rPr>
              <w:t>mol_pathological_id</w:t>
            </w:r>
            <w:proofErr w:type="spellEnd"/>
            <w:r w:rsidRPr="00A333A3">
              <w:rPr>
                <w:rFonts w:ascii="Microsoft Sans Serif" w:hAnsi="Microsoft Sans Serif" w:cs="Microsoft Sans Serif"/>
                <w:sz w:val="22"/>
              </w:rPr>
              <w:t>}}</w:t>
            </w:r>
          </w:p>
        </w:tc>
      </w:tr>
      <w:tr w:rsidR="0063281C" w:rsidRPr="00D50699" w14:paraId="5582FC69"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476C30A0"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hint="eastAsia"/>
                <w:b/>
                <w:bCs/>
                <w:color w:val="000000"/>
                <w:kern w:val="0"/>
                <w:sz w:val="18"/>
                <w:szCs w:val="18"/>
              </w:rPr>
              <w:t>姓  名：</w:t>
            </w:r>
          </w:p>
        </w:tc>
        <w:tc>
          <w:tcPr>
            <w:tcW w:w="1139" w:type="dxa"/>
            <w:shd w:val="clear" w:color="auto" w:fill="auto"/>
            <w:vAlign w:val="center"/>
            <w:hideMark/>
          </w:tcPr>
          <w:p w14:paraId="1C923761"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sample.patient</w:t>
            </w:r>
            <w:proofErr w:type="gramEnd"/>
            <w:r w:rsidRPr="00DF1B34">
              <w:rPr>
                <w:rFonts w:asciiTheme="minorEastAsia" w:hAnsiTheme="minorEastAsia" w:cs="宋体"/>
                <w:color w:val="000000"/>
                <w:kern w:val="0"/>
                <w:sz w:val="18"/>
                <w:szCs w:val="18"/>
              </w:rPr>
              <w:t>_name</w:t>
            </w:r>
            <w:proofErr w:type="spellEnd"/>
            <w:r w:rsidRPr="00DF1B34">
              <w:rPr>
                <w:rFonts w:asciiTheme="minorEastAsia" w:hAnsiTheme="minorEastAsia" w:cs="宋体"/>
                <w:color w:val="000000"/>
                <w:kern w:val="0"/>
                <w:sz w:val="18"/>
                <w:szCs w:val="18"/>
              </w:rPr>
              <w:t>}}</w:t>
            </w:r>
          </w:p>
        </w:tc>
        <w:tc>
          <w:tcPr>
            <w:tcW w:w="754" w:type="dxa"/>
            <w:shd w:val="clear" w:color="auto" w:fill="auto"/>
            <w:vAlign w:val="center"/>
            <w:hideMark/>
          </w:tcPr>
          <w:p w14:paraId="30634221"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性 别：</w:t>
            </w:r>
          </w:p>
        </w:tc>
        <w:tc>
          <w:tcPr>
            <w:tcW w:w="678" w:type="dxa"/>
            <w:shd w:val="clear" w:color="auto" w:fill="auto"/>
            <w:vAlign w:val="center"/>
            <w:hideMark/>
          </w:tcPr>
          <w:p w14:paraId="6AECC72C"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sample.gender</w:t>
            </w:r>
            <w:proofErr w:type="spellEnd"/>
            <w:proofErr w:type="gramEnd"/>
            <w:r w:rsidRPr="00DF1B34">
              <w:rPr>
                <w:rFonts w:asciiTheme="minorEastAsia" w:hAnsiTheme="minorEastAsia" w:cs="宋体"/>
                <w:color w:val="000000"/>
                <w:kern w:val="0"/>
                <w:sz w:val="18"/>
                <w:szCs w:val="18"/>
              </w:rPr>
              <w:t>}}</w:t>
            </w:r>
          </w:p>
        </w:tc>
        <w:tc>
          <w:tcPr>
            <w:tcW w:w="726" w:type="dxa"/>
            <w:gridSpan w:val="2"/>
            <w:shd w:val="clear" w:color="auto" w:fill="auto"/>
            <w:vAlign w:val="center"/>
            <w:hideMark/>
          </w:tcPr>
          <w:p w14:paraId="18A1E55D"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年 龄：</w:t>
            </w:r>
          </w:p>
        </w:tc>
        <w:tc>
          <w:tcPr>
            <w:tcW w:w="699" w:type="dxa"/>
            <w:shd w:val="clear" w:color="auto" w:fill="auto"/>
            <w:vAlign w:val="center"/>
            <w:hideMark/>
          </w:tcPr>
          <w:p w14:paraId="15E8D65D"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hint="eastAsia"/>
                <w:color w:val="000000"/>
                <w:sz w:val="18"/>
                <w:szCs w:val="18"/>
              </w:rPr>
              <w:t xml:space="preserve">{%if </w:t>
            </w:r>
            <w:proofErr w:type="spellStart"/>
            <w:r w:rsidRPr="00DF1B34">
              <w:rPr>
                <w:rFonts w:asciiTheme="minorEastAsia" w:hAnsiTheme="minorEastAsia" w:hint="eastAsia"/>
                <w:color w:val="000000"/>
                <w:sz w:val="18"/>
                <w:szCs w:val="18"/>
              </w:rPr>
              <w:t>sample.age</w:t>
            </w:r>
            <w:proofErr w:type="spellEnd"/>
            <w:r w:rsidRPr="00DF1B34">
              <w:rPr>
                <w:rFonts w:asciiTheme="minorEastAsia" w:hAnsiTheme="minorEastAsia" w:hint="eastAsia"/>
                <w:color w:val="000000"/>
                <w:sz w:val="18"/>
                <w:szCs w:val="18"/>
              </w:rPr>
              <w:t>%}</w:t>
            </w:r>
            <w:r w:rsidRPr="00DF1B34">
              <w:rPr>
                <w:rFonts w:asciiTheme="minorEastAsia" w:hAnsiTheme="minorEastAsia"/>
                <w:color w:val="000000"/>
                <w:sz w:val="18"/>
                <w:szCs w:val="18"/>
              </w:rPr>
              <w:t>{{</w:t>
            </w:r>
            <w:proofErr w:type="spellStart"/>
            <w:r w:rsidRPr="00DF1B34">
              <w:rPr>
                <w:rFonts w:asciiTheme="minorEastAsia" w:hAnsiTheme="minorEastAsia"/>
                <w:color w:val="000000"/>
                <w:sz w:val="18"/>
                <w:szCs w:val="18"/>
              </w:rPr>
              <w:t>sample.age</w:t>
            </w:r>
            <w:proofErr w:type="spellEnd"/>
            <w:r w:rsidRPr="00DF1B34">
              <w:rPr>
                <w:rFonts w:asciiTheme="minorEastAsia" w:hAnsiTheme="minorEastAsia"/>
                <w:color w:val="000000"/>
                <w:sz w:val="18"/>
                <w:szCs w:val="18"/>
              </w:rPr>
              <w:t>}}</w:t>
            </w:r>
            <w:r w:rsidRPr="00DF1B34">
              <w:rPr>
                <w:rFonts w:asciiTheme="minorEastAsia" w:hAnsiTheme="minorEastAsia" w:hint="eastAsia"/>
                <w:color w:val="000000"/>
                <w:sz w:val="18"/>
                <w:szCs w:val="18"/>
              </w:rPr>
              <w:t>岁{%endif%}</w:t>
            </w:r>
          </w:p>
        </w:tc>
        <w:tc>
          <w:tcPr>
            <w:tcW w:w="1427" w:type="dxa"/>
            <w:gridSpan w:val="3"/>
            <w:shd w:val="clear" w:color="auto" w:fill="auto"/>
            <w:vAlign w:val="center"/>
            <w:hideMark/>
          </w:tcPr>
          <w:p w14:paraId="20745C65"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住院号/门诊号：</w:t>
            </w:r>
          </w:p>
        </w:tc>
        <w:tc>
          <w:tcPr>
            <w:tcW w:w="1242" w:type="dxa"/>
            <w:shd w:val="clear" w:color="auto" w:fill="auto"/>
            <w:vAlign w:val="center"/>
            <w:hideMark/>
          </w:tcPr>
          <w:p w14:paraId="2B09416B"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cs="宋体" w:hint="eastAsia"/>
                <w:color w:val="000000"/>
                <w:kern w:val="0"/>
                <w:sz w:val="18"/>
                <w:szCs w:val="18"/>
              </w:rPr>
              <w:t>{{</w:t>
            </w:r>
            <w:proofErr w:type="spellStart"/>
            <w:proofErr w:type="gramStart"/>
            <w:r w:rsidRPr="00DF1B34">
              <w:rPr>
                <w:rFonts w:asciiTheme="minorEastAsia" w:hAnsiTheme="minorEastAsia" w:cs="宋体" w:hint="eastAsia"/>
                <w:color w:val="000000"/>
                <w:kern w:val="0"/>
                <w:sz w:val="18"/>
                <w:szCs w:val="18"/>
              </w:rPr>
              <w:t>sample.</w:t>
            </w:r>
            <w:r w:rsidRPr="00DF1B34">
              <w:rPr>
                <w:rFonts w:asciiTheme="minorEastAsia" w:hAnsiTheme="minorEastAsia" w:cs="宋体"/>
                <w:color w:val="000000"/>
                <w:kern w:val="0"/>
                <w:sz w:val="18"/>
                <w:szCs w:val="18"/>
              </w:rPr>
              <w:t>outpatient</w:t>
            </w:r>
            <w:proofErr w:type="gramEnd"/>
            <w:r w:rsidRPr="00DF1B34">
              <w:rPr>
                <w:rFonts w:asciiTheme="minorEastAsia" w:hAnsiTheme="minorEastAsia" w:cs="宋体"/>
                <w:color w:val="000000"/>
                <w:kern w:val="0"/>
                <w:sz w:val="18"/>
                <w:szCs w:val="18"/>
              </w:rPr>
              <w:t>_hospitalization_no</w:t>
            </w:r>
            <w:proofErr w:type="spellEnd"/>
            <w:r w:rsidRPr="00DF1B34">
              <w:rPr>
                <w:rFonts w:asciiTheme="minorEastAsia" w:hAnsiTheme="minorEastAsia" w:cs="宋体" w:hint="eastAsia"/>
                <w:color w:val="000000"/>
                <w:kern w:val="0"/>
                <w:sz w:val="18"/>
                <w:szCs w:val="18"/>
              </w:rPr>
              <w:t>}}</w:t>
            </w:r>
          </w:p>
        </w:tc>
        <w:tc>
          <w:tcPr>
            <w:tcW w:w="1012" w:type="dxa"/>
            <w:shd w:val="clear" w:color="auto" w:fill="auto"/>
            <w:vAlign w:val="center"/>
            <w:hideMark/>
          </w:tcPr>
          <w:p w14:paraId="1D1F7E97"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收到日期：</w:t>
            </w:r>
          </w:p>
        </w:tc>
        <w:tc>
          <w:tcPr>
            <w:tcW w:w="1113" w:type="dxa"/>
            <w:shd w:val="clear" w:color="auto" w:fill="auto"/>
            <w:vAlign w:val="center"/>
            <w:hideMark/>
          </w:tcPr>
          <w:p w14:paraId="5C481CBA"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sz w:val="18"/>
                <w:szCs w:val="18"/>
              </w:rPr>
              <w:t>{{</w:t>
            </w:r>
            <w:proofErr w:type="spellStart"/>
            <w:proofErr w:type="gramStart"/>
            <w:r w:rsidRPr="00DF1B34">
              <w:rPr>
                <w:rFonts w:asciiTheme="minorEastAsia" w:hAnsiTheme="minorEastAsia"/>
                <w:sz w:val="18"/>
                <w:szCs w:val="18"/>
              </w:rPr>
              <w:t>sample.receive</w:t>
            </w:r>
            <w:proofErr w:type="gramEnd"/>
            <w:r w:rsidRPr="00DF1B34">
              <w:rPr>
                <w:rFonts w:asciiTheme="minorEastAsia" w:hAnsiTheme="minorEastAsia"/>
                <w:sz w:val="18"/>
                <w:szCs w:val="18"/>
              </w:rPr>
              <w:t>_data</w:t>
            </w:r>
            <w:proofErr w:type="spellEnd"/>
            <w:r w:rsidRPr="00DF1B34">
              <w:rPr>
                <w:rFonts w:asciiTheme="minorEastAsia" w:hAnsiTheme="minorEastAsia"/>
                <w:sz w:val="18"/>
                <w:szCs w:val="18"/>
              </w:rPr>
              <w:t>}}</w:t>
            </w:r>
          </w:p>
        </w:tc>
      </w:tr>
      <w:tr w:rsidR="0063281C" w:rsidRPr="00D50699" w14:paraId="7317E6E5"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noWrap/>
            <w:vAlign w:val="center"/>
            <w:hideMark/>
          </w:tcPr>
          <w:p w14:paraId="1D1A371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送检单位：</w:t>
            </w:r>
          </w:p>
        </w:tc>
        <w:tc>
          <w:tcPr>
            <w:tcW w:w="1893" w:type="dxa"/>
            <w:gridSpan w:val="2"/>
            <w:shd w:val="clear" w:color="auto" w:fill="auto"/>
            <w:vAlign w:val="center"/>
            <w:hideMark/>
          </w:tcPr>
          <w:p w14:paraId="11C12DC1"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sample.company</w:t>
            </w:r>
            <w:proofErr w:type="spellEnd"/>
            <w:proofErr w:type="gramEnd"/>
            <w:r w:rsidRPr="00DF1B34">
              <w:rPr>
                <w:rFonts w:asciiTheme="minorEastAsia" w:hAnsiTheme="minorEastAsia" w:cs="宋体"/>
                <w:color w:val="000000"/>
                <w:kern w:val="0"/>
                <w:sz w:val="18"/>
                <w:szCs w:val="18"/>
              </w:rPr>
              <w:t>}}</w:t>
            </w:r>
          </w:p>
        </w:tc>
        <w:tc>
          <w:tcPr>
            <w:tcW w:w="986" w:type="dxa"/>
            <w:gridSpan w:val="2"/>
            <w:shd w:val="clear" w:color="auto" w:fill="auto"/>
            <w:vAlign w:val="center"/>
            <w:hideMark/>
          </w:tcPr>
          <w:p w14:paraId="3B04ECE7"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送检科室：</w:t>
            </w:r>
          </w:p>
        </w:tc>
        <w:tc>
          <w:tcPr>
            <w:tcW w:w="1550" w:type="dxa"/>
            <w:gridSpan w:val="4"/>
            <w:shd w:val="clear" w:color="auto" w:fill="auto"/>
            <w:vAlign w:val="center"/>
            <w:hideMark/>
          </w:tcPr>
          <w:p w14:paraId="47011EB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sample.submission</w:t>
            </w:r>
            <w:proofErr w:type="gramEnd"/>
            <w:r w:rsidRPr="00DF1B34">
              <w:rPr>
                <w:rFonts w:asciiTheme="minorEastAsia" w:hAnsiTheme="minorEastAsia" w:cs="宋体"/>
                <w:color w:val="000000"/>
                <w:kern w:val="0"/>
                <w:sz w:val="18"/>
                <w:szCs w:val="18"/>
              </w:rPr>
              <w:t>_department</w:t>
            </w:r>
            <w:proofErr w:type="spellEnd"/>
            <w:r w:rsidRPr="00DF1B34">
              <w:rPr>
                <w:rFonts w:asciiTheme="minorEastAsia" w:hAnsiTheme="minorEastAsia" w:cs="宋体"/>
                <w:color w:val="000000"/>
                <w:kern w:val="0"/>
                <w:sz w:val="18"/>
                <w:szCs w:val="18"/>
              </w:rPr>
              <w:t>}}</w:t>
            </w:r>
          </w:p>
        </w:tc>
        <w:tc>
          <w:tcPr>
            <w:tcW w:w="994" w:type="dxa"/>
            <w:shd w:val="clear" w:color="auto" w:fill="auto"/>
            <w:vAlign w:val="center"/>
            <w:hideMark/>
          </w:tcPr>
          <w:p w14:paraId="1103AF7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送检医师：</w:t>
            </w:r>
          </w:p>
        </w:tc>
        <w:tc>
          <w:tcPr>
            <w:tcW w:w="1242" w:type="dxa"/>
            <w:shd w:val="clear" w:color="auto" w:fill="auto"/>
            <w:vAlign w:val="center"/>
            <w:hideMark/>
          </w:tcPr>
          <w:p w14:paraId="55702EEB"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sample.submission</w:t>
            </w:r>
            <w:proofErr w:type="gramEnd"/>
            <w:r w:rsidRPr="00DF1B34">
              <w:rPr>
                <w:rFonts w:asciiTheme="minorEastAsia" w:hAnsiTheme="minorEastAsia" w:cs="宋体"/>
                <w:color w:val="000000"/>
                <w:kern w:val="0"/>
                <w:sz w:val="18"/>
                <w:szCs w:val="18"/>
              </w:rPr>
              <w:t>_doctor</w:t>
            </w:r>
            <w:proofErr w:type="spellEnd"/>
            <w:r w:rsidRPr="00DF1B34">
              <w:rPr>
                <w:rFonts w:asciiTheme="minorEastAsia" w:hAnsiTheme="minorEastAsia" w:cs="宋体"/>
                <w:color w:val="000000"/>
                <w:kern w:val="0"/>
                <w:sz w:val="18"/>
                <w:szCs w:val="18"/>
              </w:rPr>
              <w:t>}}</w:t>
            </w:r>
          </w:p>
        </w:tc>
        <w:tc>
          <w:tcPr>
            <w:tcW w:w="1012" w:type="dxa"/>
            <w:shd w:val="clear" w:color="auto" w:fill="auto"/>
            <w:vAlign w:val="center"/>
            <w:hideMark/>
          </w:tcPr>
          <w:p w14:paraId="4BC4C569"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原病理号：</w:t>
            </w:r>
          </w:p>
        </w:tc>
        <w:tc>
          <w:tcPr>
            <w:tcW w:w="1113" w:type="dxa"/>
            <w:shd w:val="clear" w:color="auto" w:fill="auto"/>
            <w:vAlign w:val="center"/>
            <w:hideMark/>
          </w:tcPr>
          <w:p w14:paraId="56D6376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sample.original</w:t>
            </w:r>
            <w:proofErr w:type="gramEnd"/>
            <w:r w:rsidRPr="00DF1B34">
              <w:rPr>
                <w:rFonts w:asciiTheme="minorEastAsia" w:hAnsiTheme="minorEastAsia" w:cs="宋体"/>
                <w:color w:val="000000"/>
                <w:kern w:val="0"/>
                <w:sz w:val="18"/>
                <w:szCs w:val="18"/>
              </w:rPr>
              <w:t>_pathological_id</w:t>
            </w:r>
            <w:proofErr w:type="spellEnd"/>
            <w:r w:rsidRPr="00DF1B34">
              <w:rPr>
                <w:rFonts w:asciiTheme="minorEastAsia" w:hAnsiTheme="minorEastAsia" w:cs="宋体"/>
                <w:color w:val="000000"/>
                <w:kern w:val="0"/>
                <w:sz w:val="18"/>
                <w:szCs w:val="18"/>
              </w:rPr>
              <w:t>}}</w:t>
            </w:r>
          </w:p>
        </w:tc>
      </w:tr>
      <w:tr w:rsidR="0063281C" w:rsidRPr="00D50699" w14:paraId="2B5635F3"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7701CAC9"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临床诊断：</w:t>
            </w:r>
          </w:p>
        </w:tc>
        <w:tc>
          <w:tcPr>
            <w:tcW w:w="3297" w:type="dxa"/>
            <w:gridSpan w:val="5"/>
            <w:shd w:val="clear" w:color="auto" w:fill="auto"/>
            <w:vAlign w:val="center"/>
            <w:hideMark/>
          </w:tcPr>
          <w:p w14:paraId="1ACD7AE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sample.clinical</w:t>
            </w:r>
            <w:proofErr w:type="gramEnd"/>
            <w:r w:rsidRPr="00DF1B34">
              <w:rPr>
                <w:rFonts w:asciiTheme="minorEastAsia" w:hAnsiTheme="minorEastAsia" w:cs="宋体"/>
                <w:color w:val="000000"/>
                <w:kern w:val="0"/>
                <w:sz w:val="18"/>
                <w:szCs w:val="18"/>
              </w:rPr>
              <w:t>_diagnosis</w:t>
            </w:r>
            <w:proofErr w:type="spellEnd"/>
            <w:r w:rsidRPr="00DF1B34">
              <w:rPr>
                <w:rFonts w:asciiTheme="minorEastAsia" w:hAnsiTheme="minorEastAsia" w:cs="宋体"/>
                <w:color w:val="000000"/>
                <w:kern w:val="0"/>
                <w:sz w:val="18"/>
                <w:szCs w:val="18"/>
              </w:rPr>
              <w:t>}}</w:t>
            </w:r>
          </w:p>
        </w:tc>
        <w:tc>
          <w:tcPr>
            <w:tcW w:w="935" w:type="dxa"/>
            <w:gridSpan w:val="2"/>
            <w:shd w:val="clear" w:color="auto" w:fill="auto"/>
            <w:vAlign w:val="center"/>
            <w:hideMark/>
          </w:tcPr>
          <w:p w14:paraId="57F1C451"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送检样本：</w:t>
            </w:r>
          </w:p>
        </w:tc>
        <w:tc>
          <w:tcPr>
            <w:tcW w:w="2433" w:type="dxa"/>
            <w:gridSpan w:val="3"/>
            <w:shd w:val="clear" w:color="auto" w:fill="auto"/>
            <w:vAlign w:val="center"/>
            <w:hideMark/>
          </w:tcPr>
          <w:p w14:paraId="710538AE" w14:textId="606C7AE7" w:rsidR="0063281C" w:rsidRPr="006A13CA" w:rsidRDefault="006A13CA" w:rsidP="001C0128">
            <w:pPr>
              <w:widowControl/>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w:t>
            </w:r>
            <w:proofErr w:type="spellStart"/>
            <w:r>
              <w:rPr>
                <w:rFonts w:asciiTheme="minorEastAsia" w:hAnsiTheme="minorEastAsia" w:cs="宋体" w:hint="eastAsia"/>
                <w:color w:val="000000"/>
                <w:kern w:val="0"/>
                <w:sz w:val="18"/>
                <w:szCs w:val="18"/>
              </w:rPr>
              <w:t>sample.sample_position</w:t>
            </w:r>
            <w:proofErr w:type="spellEnd"/>
            <w:r>
              <w:rPr>
                <w:rFonts w:asciiTheme="minorEastAsia" w:hAnsiTheme="minorEastAsia" w:cs="宋体" w:hint="eastAsia"/>
                <w:color w:val="000000"/>
                <w:kern w:val="0"/>
                <w:sz w:val="18"/>
                <w:szCs w:val="18"/>
              </w:rPr>
              <w:t>}}</w:t>
            </w:r>
          </w:p>
        </w:tc>
        <w:tc>
          <w:tcPr>
            <w:tcW w:w="1012" w:type="dxa"/>
            <w:shd w:val="clear" w:color="auto" w:fill="auto"/>
            <w:vAlign w:val="center"/>
          </w:tcPr>
          <w:p w14:paraId="705C6292"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b/>
                <w:bCs/>
                <w:color w:val="000000"/>
                <w:kern w:val="0"/>
                <w:sz w:val="18"/>
                <w:szCs w:val="18"/>
              </w:rPr>
              <w:t>标本类型</w:t>
            </w:r>
            <w:r w:rsidRPr="00DF1B34">
              <w:rPr>
                <w:rFonts w:asciiTheme="minorEastAsia" w:hAnsiTheme="minorEastAsia" w:cs="宋体" w:hint="eastAsia"/>
                <w:b/>
                <w:bCs/>
                <w:color w:val="000000"/>
                <w:kern w:val="0"/>
                <w:sz w:val="18"/>
                <w:szCs w:val="18"/>
              </w:rPr>
              <w:t>：</w:t>
            </w:r>
          </w:p>
        </w:tc>
        <w:tc>
          <w:tcPr>
            <w:tcW w:w="1113" w:type="dxa"/>
            <w:shd w:val="clear" w:color="auto" w:fill="auto"/>
            <w:vAlign w:val="center"/>
            <w:hideMark/>
          </w:tcPr>
          <w:p w14:paraId="233E628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r w:rsidRPr="00DF1B34">
              <w:rPr>
                <w:rFonts w:asciiTheme="minorEastAsia" w:hAnsiTheme="minorEastAsia" w:cs="宋体"/>
                <w:color w:val="000000"/>
                <w:kern w:val="0"/>
                <w:sz w:val="18"/>
                <w:szCs w:val="18"/>
              </w:rPr>
              <w:t>sample.sample_type</w:t>
            </w:r>
            <w:proofErr w:type="spellEnd"/>
            <w:r w:rsidRPr="00DF1B34">
              <w:rPr>
                <w:rFonts w:asciiTheme="minorEastAsia" w:hAnsiTheme="minorEastAsia" w:cs="宋体"/>
                <w:color w:val="000000"/>
                <w:kern w:val="0"/>
                <w:sz w:val="18"/>
                <w:szCs w:val="18"/>
              </w:rPr>
              <w:t>}}</w:t>
            </w:r>
          </w:p>
        </w:tc>
      </w:tr>
      <w:tr w:rsidR="0063281C" w:rsidRPr="00D50699" w14:paraId="58A38EBF"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25607682"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病理诊断：</w:t>
            </w:r>
          </w:p>
        </w:tc>
        <w:tc>
          <w:tcPr>
            <w:tcW w:w="8790" w:type="dxa"/>
            <w:gridSpan w:val="12"/>
            <w:shd w:val="clear" w:color="auto" w:fill="auto"/>
            <w:vAlign w:val="center"/>
            <w:hideMark/>
          </w:tcPr>
          <w:p w14:paraId="00AF1ACB"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sample.pathol</w:t>
            </w:r>
            <w:proofErr w:type="gramEnd"/>
            <w:r w:rsidRPr="00DF1B34">
              <w:rPr>
                <w:rFonts w:asciiTheme="minorEastAsia" w:hAnsiTheme="minorEastAsia" w:cs="宋体"/>
                <w:color w:val="000000"/>
                <w:kern w:val="0"/>
                <w:sz w:val="18"/>
                <w:szCs w:val="18"/>
              </w:rPr>
              <w:t>_diagn</w:t>
            </w:r>
            <w:proofErr w:type="spellEnd"/>
            <w:r w:rsidRPr="00DF1B34">
              <w:rPr>
                <w:rFonts w:asciiTheme="minorEastAsia" w:hAnsiTheme="minorEastAsia" w:cs="宋体"/>
                <w:color w:val="000000"/>
                <w:kern w:val="0"/>
                <w:sz w:val="18"/>
                <w:szCs w:val="18"/>
              </w:rPr>
              <w:t>}}</w:t>
            </w:r>
          </w:p>
        </w:tc>
      </w:tr>
    </w:tbl>
    <w:p w14:paraId="378D77B6" w14:textId="4AF73CAC"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检测结果总</w:t>
      </w:r>
      <w:proofErr w:type="gramStart"/>
      <w:r>
        <w:rPr>
          <w:rFonts w:ascii="思源黑体 CN Bold" w:eastAsia="思源黑体 CN Bold" w:hAnsi="思源黑体 CN Bold" w:hint="eastAsia"/>
          <w:color w:val="1E7648"/>
          <w:sz w:val="24"/>
          <w:szCs w:val="24"/>
        </w:rPr>
        <w:t>览</w:t>
      </w:r>
      <w:proofErr w:type="gramEnd"/>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6"/>
        <w:gridCol w:w="8680"/>
      </w:tblGrid>
      <w:tr w:rsidR="00095A2E" w14:paraId="20CA1723" w14:textId="77777777" w:rsidTr="00122B4F">
        <w:trPr>
          <w:trHeight w:val="397"/>
          <w:jc w:val="center"/>
        </w:trPr>
        <w:tc>
          <w:tcPr>
            <w:tcW w:w="547" w:type="pct"/>
            <w:shd w:val="clear" w:color="auto" w:fill="1E7648"/>
            <w:vAlign w:val="center"/>
          </w:tcPr>
          <w:p w14:paraId="49364886" w14:textId="77777777" w:rsidR="00095A2E" w:rsidRDefault="00520F29">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453" w:type="pct"/>
            <w:vAlign w:val="center"/>
          </w:tcPr>
          <w:p w14:paraId="42891A7D"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w:t>
            </w:r>
            <w:r>
              <w:rPr>
                <w:rFonts w:ascii="思源黑体 CN Normal" w:eastAsia="思源黑体 CN Normal" w:hAnsi="思源黑体 CN Normal" w:hint="eastAsia"/>
                <w:sz w:val="16"/>
                <w:szCs w:val="16"/>
              </w:rPr>
              <w:t>2基因</w:t>
            </w:r>
          </w:p>
        </w:tc>
      </w:tr>
      <w:tr w:rsidR="00095A2E" w14:paraId="04BBCAD7" w14:textId="77777777" w:rsidTr="00122B4F">
        <w:trPr>
          <w:trHeight w:val="397"/>
          <w:jc w:val="center"/>
        </w:trPr>
        <w:tc>
          <w:tcPr>
            <w:tcW w:w="547" w:type="pct"/>
            <w:shd w:val="clear" w:color="auto" w:fill="1E7648"/>
            <w:vAlign w:val="center"/>
          </w:tcPr>
          <w:p w14:paraId="03E65882" w14:textId="77777777" w:rsidR="00095A2E" w:rsidRDefault="00520F29">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Cs/>
                <w:color w:val="FFFFFF" w:themeColor="background1"/>
                <w:sz w:val="18"/>
                <w:szCs w:val="18"/>
              </w:rPr>
              <w:t>检测方法</w:t>
            </w:r>
          </w:p>
        </w:tc>
        <w:tc>
          <w:tcPr>
            <w:tcW w:w="4453" w:type="pct"/>
            <w:vAlign w:val="center"/>
          </w:tcPr>
          <w:p w14:paraId="36DE2EF2" w14:textId="77777777" w:rsidR="00095A2E" w:rsidRDefault="00520F29">
            <w:pPr>
              <w:rPr>
                <w:rFonts w:ascii="思源黑体 CN Normal" w:eastAsia="思源黑体 CN Normal" w:hAnsi="思源黑体 CN Normal"/>
                <w:sz w:val="16"/>
                <w:szCs w:val="16"/>
              </w:rPr>
            </w:pPr>
            <w:r>
              <w:rPr>
                <w:rFonts w:ascii="微软雅黑" w:eastAsia="微软雅黑" w:hAnsi="微软雅黑" w:hint="eastAsia"/>
                <w:sz w:val="16"/>
                <w:szCs w:val="16"/>
              </w:rPr>
              <w:t>基于</w:t>
            </w:r>
            <w:r>
              <w:rPr>
                <w:rFonts w:ascii="微软雅黑" w:eastAsia="微软雅黑" w:hAnsi="微软雅黑"/>
                <w:sz w:val="16"/>
                <w:szCs w:val="16"/>
              </w:rPr>
              <w:t>Illumina平台的新一代高通量测序技术（NGS）。其中，建库试剂为BRCA1/2基因突变检测试剂（HANDLE System，</w:t>
            </w:r>
            <w:proofErr w:type="spellStart"/>
            <w:r>
              <w:rPr>
                <w:rFonts w:ascii="微软雅黑" w:eastAsia="微软雅黑" w:hAnsi="微软雅黑"/>
                <w:sz w:val="16"/>
                <w:szCs w:val="16"/>
              </w:rPr>
              <w:t>AmoyDx</w:t>
            </w:r>
            <w:proofErr w:type="spellEnd"/>
            <w:r>
              <w:rPr>
                <w:rFonts w:ascii="微软雅黑" w:eastAsia="微软雅黑" w:hAnsi="微软雅黑"/>
                <w:sz w:val="16"/>
                <w:szCs w:val="16"/>
              </w:rPr>
              <w:t xml:space="preserve">），测序平台为Illumina </w:t>
            </w:r>
            <w:proofErr w:type="spellStart"/>
            <w:r>
              <w:rPr>
                <w:rFonts w:ascii="微软雅黑" w:eastAsia="微软雅黑" w:hAnsi="微软雅黑"/>
                <w:sz w:val="16"/>
                <w:szCs w:val="16"/>
              </w:rPr>
              <w:t>MiseqDx</w:t>
            </w:r>
            <w:proofErr w:type="spellEnd"/>
            <w:r>
              <w:rPr>
                <w:rFonts w:ascii="微软雅黑" w:eastAsia="微软雅黑" w:hAnsi="微软雅黑"/>
                <w:sz w:val="16"/>
                <w:szCs w:val="16"/>
              </w:rPr>
              <w:t>，变异分析软件采用厦门艾德人类12基因突变分析软件。</w:t>
            </w:r>
          </w:p>
        </w:tc>
      </w:tr>
      <w:tr w:rsidR="00095A2E" w14:paraId="6BBAB95A" w14:textId="77777777" w:rsidTr="00122B4F">
        <w:trPr>
          <w:trHeight w:val="397"/>
          <w:jc w:val="center"/>
        </w:trPr>
        <w:tc>
          <w:tcPr>
            <w:tcW w:w="547" w:type="pct"/>
            <w:shd w:val="clear" w:color="auto" w:fill="1E7648"/>
            <w:vAlign w:val="center"/>
          </w:tcPr>
          <w:p w14:paraId="3361542D" w14:textId="77777777" w:rsidR="00095A2E" w:rsidRDefault="00520F2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3" w:type="pct"/>
            <w:vAlign w:val="center"/>
          </w:tcPr>
          <w:p w14:paraId="37E7136C"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36E0DE3E"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bl>
    <w:p w14:paraId="76DD1D4B" w14:textId="0AA7A6F4" w:rsidR="00122B4F" w:rsidRDefault="00122B4F">
      <w:pPr>
        <w:rPr>
          <w:rFonts w:ascii="思源黑体 CN Normal" w:eastAsia="思源黑体 CN Normal" w:hAnsi="思源黑体 CN Normal"/>
          <w:sz w:val="16"/>
          <w:szCs w:val="16"/>
        </w:rPr>
      </w:pPr>
    </w:p>
    <w:p w14:paraId="5CBC85E7" w14:textId="7D7A548A" w:rsidR="00122B4F" w:rsidRDefault="00122B4F">
      <w:pPr>
        <w:rPr>
          <w:rFonts w:ascii="思源黑体 CN Normal" w:eastAsia="思源黑体 CN Normal" w:hAnsi="思源黑体 CN Normal" w:hint="eastAsia"/>
          <w:sz w:val="16"/>
          <w:szCs w:val="16"/>
        </w:rPr>
      </w:pPr>
      <w:r w:rsidRPr="00122B4F">
        <w:rPr>
          <w:rFonts w:ascii="思源黑体 CN Normal" w:eastAsia="思源黑体 CN Normal" w:hAnsi="思源黑体 CN Normal"/>
          <w:sz w:val="16"/>
          <w:szCs w:val="16"/>
          <w:highlight w:val="magenta"/>
        </w:rPr>
        <w:t xml:space="preserve">{%p if </w:t>
      </w:r>
      <w:proofErr w:type="spellStart"/>
      <w:r w:rsidRPr="00122B4F">
        <w:rPr>
          <w:rFonts w:ascii="思源黑体 CN Normal" w:eastAsia="思源黑体 CN Normal" w:hAnsi="思源黑体 CN Normal"/>
          <w:sz w:val="16"/>
          <w:szCs w:val="16"/>
          <w:highlight w:val="magenta"/>
        </w:rPr>
        <w:t>judge_brca_cnv</w:t>
      </w:r>
      <w:proofErr w:type="spellEnd"/>
      <w:r w:rsidRPr="00122B4F">
        <w:rPr>
          <w:rFonts w:ascii="思源黑体 CN Normal" w:eastAsia="思源黑体 CN Normal" w:hAnsi="思源黑体 CN Normal"/>
          <w:sz w:val="16"/>
          <w:szCs w:val="16"/>
          <w:highlight w:val="magenta"/>
        </w:rPr>
        <w:t xml:space="preserve"> == “</w:t>
      </w:r>
      <w:proofErr w:type="spellStart"/>
      <w:proofErr w:type="gramStart"/>
      <w:r w:rsidRPr="00122B4F">
        <w:rPr>
          <w:rFonts w:ascii="思源黑体 CN Normal" w:eastAsia="思源黑体 CN Normal" w:hAnsi="思源黑体 CN Normal"/>
          <w:sz w:val="16"/>
          <w:szCs w:val="16"/>
          <w:highlight w:val="magenta"/>
        </w:rPr>
        <w:t>mlpa</w:t>
      </w:r>
      <w:proofErr w:type="spellEnd"/>
      <w:r w:rsidRPr="00122B4F">
        <w:rPr>
          <w:rFonts w:ascii="思源黑体 CN Normal" w:eastAsia="思源黑体 CN Normal" w:hAnsi="思源黑体 CN Normal"/>
          <w:sz w:val="16"/>
          <w:szCs w:val="16"/>
          <w:highlight w:val="magenta"/>
        </w:rPr>
        <w:t>”%</w:t>
      </w:r>
      <w:proofErr w:type="gramEnd"/>
      <w:r w:rsidRPr="00122B4F">
        <w:rPr>
          <w:rFonts w:ascii="思源黑体 CN Normal" w:eastAsia="思源黑体 CN Normal" w:hAnsi="思源黑体 CN Normal"/>
          <w:sz w:val="16"/>
          <w:szCs w:val="16"/>
          <w:highlight w:val="magenta"/>
        </w:rPr>
        <w:t>}</w:t>
      </w:r>
    </w:p>
    <w:tbl>
      <w:tblPr>
        <w:tblStyle w:val="1-"/>
        <w:tblW w:w="0" w:type="auto"/>
        <w:jc w:val="center"/>
        <w:tblLayout w:type="fixed"/>
        <w:tblLook w:val="04A0" w:firstRow="1" w:lastRow="0" w:firstColumn="1" w:lastColumn="0" w:noHBand="0" w:noVBand="1"/>
      </w:tblPr>
      <w:tblGrid>
        <w:gridCol w:w="993"/>
        <w:gridCol w:w="2835"/>
        <w:gridCol w:w="1275"/>
        <w:gridCol w:w="1276"/>
        <w:gridCol w:w="1134"/>
        <w:gridCol w:w="2233"/>
      </w:tblGrid>
      <w:tr w:rsidR="00122B4F" w14:paraId="10BC1E11" w14:textId="77777777" w:rsidTr="00CA4D08">
        <w:trPr>
          <w:cnfStyle w:val="100000000000" w:firstRow="1" w:lastRow="0" w:firstColumn="0" w:lastColumn="0" w:oddVBand="0" w:evenVBand="0" w:oddHBand="0" w:evenHBand="0" w:firstRowFirstColumn="0" w:firstRowLastColumn="0" w:lastRowFirstColumn="0" w:lastRowLastColumn="0"/>
          <w:trHeight w:val="397"/>
          <w:jc w:val="center"/>
        </w:trPr>
        <w:tc>
          <w:tcPr>
            <w:tcW w:w="9746" w:type="dxa"/>
            <w:gridSpan w:val="6"/>
            <w:tcBorders>
              <w:top w:val="nil"/>
              <w:bottom w:val="nil"/>
            </w:tcBorders>
          </w:tcPr>
          <w:p w14:paraId="5CED2548" w14:textId="77777777" w:rsidR="00122B4F" w:rsidRDefault="00122B4F" w:rsidP="00CA4D08">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致病性、疑似致病性、具有临床意义或意义不明的变异</w:t>
            </w:r>
          </w:p>
        </w:tc>
      </w:tr>
      <w:tr w:rsidR="00122B4F" w14:paraId="14C15306" w14:textId="77777777" w:rsidTr="00CA4D08">
        <w:trPr>
          <w:trHeight w:val="397"/>
          <w:jc w:val="center"/>
        </w:trPr>
        <w:tc>
          <w:tcPr>
            <w:tcW w:w="993" w:type="dxa"/>
            <w:tcBorders>
              <w:top w:val="nil"/>
              <w:bottom w:val="nil"/>
              <w:right w:val="single" w:sz="4" w:space="0" w:color="FFFFFF" w:themeColor="background1"/>
            </w:tcBorders>
            <w:shd w:val="clear" w:color="auto" w:fill="27995D"/>
          </w:tcPr>
          <w:p w14:paraId="1BDA1CAA"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nil"/>
              <w:right w:val="single" w:sz="4" w:space="0" w:color="FFFFFF" w:themeColor="background1"/>
            </w:tcBorders>
            <w:shd w:val="clear" w:color="auto" w:fill="27995D"/>
          </w:tcPr>
          <w:p w14:paraId="198A58DD"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6B7FC51D"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1FB9D788"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378E48C2"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2233" w:type="dxa"/>
            <w:tcBorders>
              <w:top w:val="nil"/>
              <w:left w:val="single" w:sz="4" w:space="0" w:color="FFFFFF" w:themeColor="background1"/>
              <w:bottom w:val="nil"/>
            </w:tcBorders>
            <w:shd w:val="clear" w:color="auto" w:fill="27995D"/>
          </w:tcPr>
          <w:p w14:paraId="688A17D6"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1685" w14:paraId="6684A2B6" w14:textId="77777777" w:rsidTr="00CA4D08">
        <w:trPr>
          <w:trHeight w:val="397"/>
          <w:jc w:val="center"/>
        </w:trPr>
        <w:tc>
          <w:tcPr>
            <w:tcW w:w="9746" w:type="dxa"/>
            <w:gridSpan w:val="6"/>
            <w:tcBorders>
              <w:top w:val="nil"/>
            </w:tcBorders>
          </w:tcPr>
          <w:p w14:paraId="579ABE55" w14:textId="6FDEA65C" w:rsidR="00EC1685" w:rsidRDefault="00EC1685" w:rsidP="00EC1685">
            <w:pPr>
              <w:jc w:val="center"/>
              <w:rPr>
                <w:rFonts w:ascii="思源黑体 CN Normal" w:eastAsia="思源黑体 CN Normal" w:hAnsi="思源黑体 CN Normal"/>
                <w:sz w:val="17"/>
                <w:szCs w:val="17"/>
              </w:rPr>
            </w:pPr>
            <w:r w:rsidRPr="00752FE1">
              <w:rPr>
                <w:rFonts w:ascii="思源黑体 CN Normal" w:eastAsia="思源黑体 CN Normal" w:hAnsi="思源黑体 CN Normal"/>
                <w:sz w:val="17"/>
                <w:szCs w:val="17"/>
              </w:rPr>
              <w:t>{%tr if var_brca.snv_</w:t>
            </w:r>
            <w:proofErr w:type="gramStart"/>
            <w:r w:rsidRPr="00752FE1">
              <w:rPr>
                <w:rFonts w:ascii="思源黑体 CN Normal" w:eastAsia="思源黑体 CN Normal" w:hAnsi="思源黑体 CN Normal"/>
                <w:sz w:val="17"/>
                <w:szCs w:val="17"/>
              </w:rPr>
              <w:t>s.B</w:t>
            </w:r>
            <w:proofErr w:type="gramEnd"/>
            <w:r w:rsidRPr="00752FE1">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EC1685" w14:paraId="36F08899" w14:textId="77777777" w:rsidTr="00CA4D08">
        <w:trPr>
          <w:trHeight w:val="397"/>
          <w:jc w:val="center"/>
        </w:trPr>
        <w:tc>
          <w:tcPr>
            <w:tcW w:w="9746" w:type="dxa"/>
            <w:gridSpan w:val="6"/>
          </w:tcPr>
          <w:p w14:paraId="0963062C" w14:textId="7B0C09C9" w:rsidR="00EC1685" w:rsidRDefault="00EC1685" w:rsidP="00EC1685">
            <w:pPr>
              <w:jc w:val="center"/>
              <w:rPr>
                <w:rFonts w:ascii="思源黑体 CN Normal" w:eastAsia="思源黑体 CN Normal" w:hAnsi="思源黑体 CN Normal"/>
                <w:sz w:val="17"/>
                <w:szCs w:val="17"/>
              </w:rPr>
            </w:pPr>
            <w:r w:rsidRPr="00752FE1">
              <w:rPr>
                <w:rFonts w:ascii="思源黑体 CN Normal" w:eastAsia="思源黑体 CN Normal" w:hAnsi="思源黑体 CN Normal"/>
                <w:sz w:val="17"/>
                <w:szCs w:val="17"/>
              </w:rPr>
              <w:t>{%tr for a in var_brca.snv_</w:t>
            </w:r>
            <w:proofErr w:type="gramStart"/>
            <w:r w:rsidRPr="00752FE1">
              <w:rPr>
                <w:rFonts w:ascii="思源黑体 CN Normal" w:eastAsia="思源黑体 CN Normal" w:hAnsi="思源黑体 CN Normal"/>
                <w:sz w:val="17"/>
                <w:szCs w:val="17"/>
              </w:rPr>
              <w:t>s.B</w:t>
            </w:r>
            <w:proofErr w:type="gramEnd"/>
            <w:r w:rsidRPr="00752FE1">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122B4F" w14:paraId="475BF07F" w14:textId="77777777" w:rsidTr="00CA4D08">
        <w:trPr>
          <w:trHeight w:val="397"/>
          <w:jc w:val="center"/>
        </w:trPr>
        <w:tc>
          <w:tcPr>
            <w:tcW w:w="993" w:type="dxa"/>
          </w:tcPr>
          <w:p w14:paraId="093937E7" w14:textId="2287CA39" w:rsidR="00122B4F" w:rsidRDefault="00122B4F"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EC1685">
              <w:rPr>
                <w:rFonts w:ascii="思源黑体 CN Normal" w:eastAsia="思源黑体 CN Normal" w:hAnsi="思源黑体 CN Normal"/>
                <w:color w:val="000000" w:themeColor="text1"/>
                <w:sz w:val="17"/>
                <w:szCs w:val="17"/>
                <w:highlight w:val="magenta"/>
              </w:rPr>
              <w:t xml:space="preserve"> </w:t>
            </w:r>
            <w:r w:rsidR="00EC1685" w:rsidRPr="00EC1685">
              <w:rPr>
                <w:rFonts w:ascii="思源黑体 CN Normal" w:eastAsia="思源黑体 CN Normal" w:hAnsi="思源黑体 CN Normal"/>
                <w:color w:val="000000" w:themeColor="text1"/>
                <w:sz w:val="17"/>
                <w:szCs w:val="17"/>
                <w:highlight w:val="magenta"/>
              </w:rPr>
              <w:lastRenderedPageBreak/>
              <w:t xml:space="preserve">or </w:t>
            </w:r>
            <w:proofErr w:type="spellStart"/>
            <w:r w:rsidR="00EC1685" w:rsidRPr="00EC1685">
              <w:rPr>
                <w:rFonts w:ascii="思源黑体 CN Normal" w:eastAsia="思源黑体 CN Normal" w:hAnsi="思源黑体 CN Normal"/>
                <w:color w:val="000000" w:themeColor="text1"/>
                <w:sz w:val="17"/>
                <w:szCs w:val="17"/>
                <w:highlight w:val="magenta"/>
              </w:rPr>
              <w:t>a.type</w:t>
            </w:r>
            <w:proofErr w:type="spellEnd"/>
            <w:r w:rsidR="00EC1685" w:rsidRPr="00EC1685">
              <w:rPr>
                <w:rFonts w:ascii="思源黑体 CN Normal" w:eastAsia="思源黑体 CN Normal" w:hAnsi="思源黑体 CN Normal"/>
                <w:color w:val="000000" w:themeColor="text1"/>
                <w:sz w:val="17"/>
                <w:szCs w:val="17"/>
                <w:highlight w:val="magenta"/>
              </w:rPr>
              <w:t xml:space="preserve"> in [“Loss”, “Gain”]</w:t>
            </w:r>
            <w:r w:rsidRPr="00EC1685">
              <w:rPr>
                <w:rFonts w:ascii="思源黑体 CN Normal" w:eastAsia="思源黑体 CN Normal" w:hAnsi="思源黑体 CN Normal"/>
                <w:color w:val="000000" w:themeColor="text1"/>
                <w:sz w:val="17"/>
                <w:szCs w:val="17"/>
                <w:highlight w:val="magenta"/>
              </w:rPr>
              <w:t>%}</w:t>
            </w:r>
          </w:p>
          <w:p w14:paraId="732260C5"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8E76D31" w14:textId="77777777" w:rsidR="00122B4F" w:rsidRDefault="00122B4F"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1549B9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E19878" w14:textId="77777777" w:rsidR="00122B4F" w:rsidRDefault="00122B4F" w:rsidP="00CA4D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AA2F84E"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1C9178"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80566DC"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247DD97" w14:textId="77777777" w:rsidR="00122B4F" w:rsidRDefault="00122B4F"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A0CB143"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F93527" w14:textId="77777777" w:rsidR="00122B4F" w:rsidRDefault="00122B4F" w:rsidP="00CA4D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A78DC88"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2DBC3E" w14:textId="2905BA54" w:rsidR="00122B4F" w:rsidRPr="00EC1685" w:rsidRDefault="00122B4F" w:rsidP="00EC168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2843440A" w14:textId="77777777" w:rsidR="00445651" w:rsidRDefault="00445651" w:rsidP="00445651">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A788E08" w14:textId="0EDEC2B8"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24DCC7C9" w14:textId="77777777" w:rsidR="00445651" w:rsidRDefault="00445651"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4E932B4" w14:textId="77777777" w:rsidR="00445651" w:rsidRDefault="00445651" w:rsidP="0044565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14AE9B6" w14:textId="77777777" w:rsidR="00445651" w:rsidRDefault="00445651"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1F4C3D4" w14:textId="4A4915F0" w:rsidR="00445651" w:rsidRPr="00445651" w:rsidRDefault="00445651" w:rsidP="00445651">
            <w:pPr>
              <w:jc w:val="center"/>
              <w:rPr>
                <w:rFonts w:ascii="思源黑体 CN Normal" w:eastAsia="思源黑体 CN Normal" w:hAnsi="思源黑体 CN Normal"/>
                <w:color w:val="FF0000"/>
                <w:sz w:val="17"/>
                <w:szCs w:val="17"/>
              </w:rPr>
            </w:pPr>
            <w:r w:rsidRPr="00445651">
              <w:rPr>
                <w:rFonts w:ascii="思源黑体 CN Normal" w:eastAsia="思源黑体 CN Normal" w:hAnsi="思源黑体 CN Normal"/>
                <w:color w:val="FF0000"/>
                <w:sz w:val="17"/>
                <w:szCs w:val="17"/>
              </w:rPr>
              <w:t>{{</w:t>
            </w:r>
            <w:proofErr w:type="spellStart"/>
            <w:r w:rsidRPr="00445651">
              <w:rPr>
                <w:rFonts w:ascii="思源黑体 CN Normal" w:eastAsia="思源黑体 CN Normal" w:hAnsi="思源黑体 CN Normal"/>
                <w:color w:val="FF0000"/>
                <w:sz w:val="17"/>
                <w:szCs w:val="17"/>
              </w:rPr>
              <w:t>a.value</w:t>
            </w:r>
            <w:proofErr w:type="spellEnd"/>
            <w:r w:rsidRPr="00445651">
              <w:rPr>
                <w:rFonts w:ascii="思源黑体 CN Normal" w:eastAsia="思源黑体 CN Normal" w:hAnsi="思源黑体 CN Normal"/>
                <w:color w:val="FF0000"/>
                <w:sz w:val="17"/>
                <w:szCs w:val="17"/>
              </w:rPr>
              <w:t>}} dup</w:t>
            </w:r>
          </w:p>
          <w:p w14:paraId="2ED3E965" w14:textId="77777777" w:rsidR="00445651" w:rsidRDefault="00445651"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ED8ED1" w14:textId="30863D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8F0D992" w14:textId="7ECE4AB5" w:rsidR="00445651" w:rsidRDefault="00445651"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8CAD75"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5A8A12" w14:textId="77777777" w:rsidR="00445651" w:rsidRDefault="00445651"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76FCB26"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del</w:t>
            </w:r>
          </w:p>
          <w:p w14:paraId="46D15F53"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 xml:space="preserve">%p </w:t>
            </w:r>
            <w:proofErr w:type="spellStart"/>
            <w:r w:rsidRPr="00445651">
              <w:rPr>
                <w:rFonts w:ascii="思源黑体 CN Normal" w:eastAsia="思源黑体 CN Normal" w:hAnsi="思源黑体 CN Normal"/>
                <w:color w:val="000000" w:themeColor="text1"/>
                <w:sz w:val="17"/>
                <w:szCs w:val="17"/>
                <w:highlight w:val="yellow"/>
              </w:rPr>
              <w:t>elif</w:t>
            </w:r>
            <w:proofErr w:type="spellEnd"/>
            <w:r w:rsidRPr="00445651">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445651">
              <w:rPr>
                <w:rFonts w:ascii="思源黑体 CN Normal" w:eastAsia="思源黑体 CN Normal" w:hAnsi="思源黑体 CN Normal"/>
                <w:color w:val="000000" w:themeColor="text1"/>
                <w:sz w:val="17"/>
                <w:szCs w:val="17"/>
                <w:highlight w:val="yellow"/>
              </w:rPr>
              <w:t>a.type</w:t>
            </w:r>
            <w:proofErr w:type="spellEnd"/>
            <w:proofErr w:type="gramEnd"/>
            <w:r w:rsidRPr="00445651">
              <w:rPr>
                <w:rFonts w:ascii="思源黑体 CN Normal" w:eastAsia="思源黑体 CN Normal" w:hAnsi="思源黑体 CN Normal"/>
                <w:color w:val="000000" w:themeColor="text1"/>
                <w:sz w:val="17"/>
                <w:szCs w:val="17"/>
                <w:highlight w:val="yellow"/>
              </w:rPr>
              <w:t>==”Gain”%}</w:t>
            </w:r>
          </w:p>
          <w:p w14:paraId="6942C9EB"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dup</w:t>
            </w:r>
          </w:p>
          <w:p w14:paraId="4249233F"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%p else%}</w:t>
            </w:r>
          </w:p>
          <w:p w14:paraId="0ADA10CA"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proofErr w:type="gramStart"/>
            <w:r w:rsidRPr="00445651">
              <w:rPr>
                <w:rFonts w:ascii="思源黑体 CN Normal" w:eastAsia="思源黑体 CN Normal" w:hAnsi="思源黑体 CN Normal"/>
                <w:color w:val="000000" w:themeColor="text1"/>
                <w:sz w:val="17"/>
                <w:szCs w:val="17"/>
              </w:rPr>
              <w:t>a.gene</w:t>
            </w:r>
            <w:proofErr w:type="gramEnd"/>
            <w:r w:rsidRPr="00445651">
              <w:rPr>
                <w:rFonts w:ascii="思源黑体 CN Normal" w:eastAsia="思源黑体 CN Normal" w:hAnsi="思源黑体 CN Normal"/>
                <w:color w:val="000000" w:themeColor="text1"/>
                <w:sz w:val="17"/>
                <w:szCs w:val="17"/>
              </w:rPr>
              <w:t>_region</w:t>
            </w:r>
            <w:proofErr w:type="spellEnd"/>
            <w:r w:rsidRPr="00445651">
              <w:rPr>
                <w:rFonts w:ascii="思源黑体 CN Normal" w:eastAsia="思源黑体 CN Normal" w:hAnsi="思源黑体 CN Normal"/>
                <w:color w:val="000000" w:themeColor="text1"/>
                <w:sz w:val="17"/>
                <w:szCs w:val="17"/>
              </w:rPr>
              <w:t>}} {{</w:t>
            </w:r>
            <w:proofErr w:type="spellStart"/>
            <w:r w:rsidRPr="00445651">
              <w:rPr>
                <w:rFonts w:ascii="思源黑体 CN Normal" w:eastAsia="思源黑体 CN Normal" w:hAnsi="思源黑体 CN Normal"/>
                <w:color w:val="000000" w:themeColor="text1"/>
                <w:sz w:val="17"/>
                <w:szCs w:val="17"/>
              </w:rPr>
              <w:t>a.hgvs_c</w:t>
            </w:r>
            <w:proofErr w:type="spellEnd"/>
            <w:r w:rsidRPr="00445651">
              <w:rPr>
                <w:rFonts w:ascii="思源黑体 CN Normal" w:eastAsia="思源黑体 CN Normal" w:hAnsi="思源黑体 CN Normal"/>
                <w:color w:val="000000" w:themeColor="text1"/>
                <w:sz w:val="17"/>
                <w:szCs w:val="17"/>
              </w:rPr>
              <w:t xml:space="preserve">}}{%if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!=”p.?”%}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}}{%endif%}</w:t>
            </w:r>
          </w:p>
          <w:p w14:paraId="6AF582E1" w14:textId="77777777" w:rsidR="00445651" w:rsidRDefault="00445651" w:rsidP="0044565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184B65" w14:textId="4CF4EB59" w:rsidR="00122B4F" w:rsidRDefault="00122B4F"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113DA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8761E7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67B4799"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2766AEF"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F12F0F"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6A7434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6FF169" w14:textId="51EF1530" w:rsidR="00122B4F" w:rsidRPr="00445651" w:rsidRDefault="00122B4F" w:rsidP="0044565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5" w:type="dxa"/>
          </w:tcPr>
          <w:p w14:paraId="6CFE505C" w14:textId="09DDC363" w:rsidR="0098040B" w:rsidRPr="0098040B" w:rsidRDefault="0098040B" w:rsidP="0098040B">
            <w:pPr>
              <w:jc w:val="center"/>
              <w:rPr>
                <w:rFonts w:ascii="思源黑体 CN Normal" w:eastAsia="思源黑体 CN Normal" w:hAnsi="思源黑体 CN Normal" w:hint="eastAsia"/>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w:t>
            </w:r>
            <w:r>
              <w:rPr>
                <w:rFonts w:ascii="思源黑体 CN Normal" w:eastAsia="思源黑体 CN Normal" w:hAnsi="思源黑体 CN Normal"/>
                <w:color w:val="000000" w:themeColor="text1"/>
                <w:sz w:val="17"/>
                <w:szCs w:val="17"/>
                <w:highlight w:val="magenta"/>
              </w:rPr>
              <w:lastRenderedPageBreak/>
              <w:t>in [“Loss”, “Gain”]%}</w:t>
            </w:r>
          </w:p>
          <w:p w14:paraId="294F1AC3" w14:textId="5FCD95F2"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C27013"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0525C7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B16F90"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C119B64"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83080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D7869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A53932A"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341AE90"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D2B15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2EA272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A6B75F0" w14:textId="4A4750A7" w:rsidR="00122B4F" w:rsidRPr="0098040B" w:rsidRDefault="00122B4F" w:rsidP="0098040B">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6FBA41F1" w14:textId="77777777" w:rsidR="00710367" w:rsidRDefault="00710367" w:rsidP="0071036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w:t>
            </w:r>
            <w:r>
              <w:rPr>
                <w:rFonts w:ascii="思源黑体 CN Normal" w:eastAsia="思源黑体 CN Normal" w:hAnsi="思源黑体 CN Normal"/>
                <w:color w:val="000000" w:themeColor="text1"/>
                <w:sz w:val="17"/>
                <w:szCs w:val="17"/>
                <w:highlight w:val="magenta"/>
              </w:rPr>
              <w:lastRenderedPageBreak/>
              <w:t>in [“Loss”, “Gain”]%}</w:t>
            </w:r>
          </w:p>
          <w:p w14:paraId="752AACDA" w14:textId="640F84EA"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2A1FD2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B7A4FF5"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6BF8A4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5064634"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396303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766CF7" w14:textId="77777777" w:rsidR="0098040B" w:rsidRDefault="00122B4F"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1360F0D" w14:textId="1C3F1AB2" w:rsidR="00122B4F"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EC0FE9"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C88270"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==”Loss”%}</w:t>
            </w:r>
          </w:p>
          <w:p w14:paraId="2B40EF8F"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753317DD"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w:t>
            </w:r>
            <w:proofErr w:type="spellStart"/>
            <w:r w:rsidRPr="0098040B">
              <w:rPr>
                <w:rFonts w:ascii="思源黑体 CN Normal" w:eastAsia="思源黑体 CN Normal" w:hAnsi="思源黑体 CN Normal"/>
                <w:color w:val="000000" w:themeColor="text1"/>
                <w:sz w:val="17"/>
                <w:szCs w:val="17"/>
                <w:highlight w:val="yellow"/>
              </w:rPr>
              <w:t>elif</w:t>
            </w:r>
            <w:proofErr w:type="spellEnd"/>
            <w:r w:rsidRPr="0098040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==”Gain”%}</w:t>
            </w:r>
          </w:p>
          <w:p w14:paraId="44276E19"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37B795D1"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else%}</w:t>
            </w:r>
          </w:p>
          <w:p w14:paraId="18FB3983"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{%if </w:t>
            </w:r>
            <w:proofErr w:type="spellStart"/>
            <w:r w:rsidRPr="0098040B">
              <w:rPr>
                <w:rFonts w:ascii="思源黑体 CN Normal" w:eastAsia="思源黑体 CN Normal" w:hAnsi="思源黑体 CN Normal"/>
                <w:color w:val="000000" w:themeColor="text1"/>
                <w:sz w:val="17"/>
                <w:szCs w:val="17"/>
              </w:rPr>
              <w:t>a.freq</w:t>
            </w:r>
            <w:proofErr w:type="spellEnd"/>
            <w:r w:rsidRPr="0098040B">
              <w:rPr>
                <w:rFonts w:ascii="思源黑体 CN Normal" w:eastAsia="思源黑体 CN Normal" w:hAnsi="思源黑体 CN Normal"/>
                <w:color w:val="000000" w:themeColor="text1"/>
                <w:sz w:val="17"/>
                <w:szCs w:val="17"/>
              </w:rPr>
              <w:t>&gt;=0.85%}纯合{%else%}杂合{%endif%}</w:t>
            </w:r>
          </w:p>
          <w:p w14:paraId="78DA0E1C"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endif%}</w:t>
            </w:r>
          </w:p>
          <w:p w14:paraId="18C0BDFB"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44F49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6892CC"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D46BF3"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73DFE3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4E5744"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8768E3D"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5E9067" w14:textId="38EF2B0C" w:rsidR="00122B4F" w:rsidRDefault="00122B4F"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9139135"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lastRenderedPageBreak/>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64FDACD"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089C404"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318341"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6851820"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AFB5BD0"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FE32C0"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DEDB0B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A1227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AB3FBBC"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55CD204E"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95D355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7D41EC0"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FAC84E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73E4B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119326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0A58DA7" w14:textId="3E4369A3" w:rsidR="00122B4F" w:rsidRPr="0098040B" w:rsidRDefault="00122B4F" w:rsidP="0098040B">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233" w:type="dxa"/>
          </w:tcPr>
          <w:p w14:paraId="33BA67EB" w14:textId="0288934B"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w:t>
            </w:r>
            <w:r w:rsidRPr="0098040B">
              <w:rPr>
                <w:rFonts w:ascii="思源黑体 CN Normal" w:eastAsia="思源黑体 CN Normal" w:hAnsi="思源黑体 CN Normal"/>
                <w:color w:val="000000" w:themeColor="text1"/>
                <w:sz w:val="17"/>
                <w:szCs w:val="17"/>
                <w:highlight w:val="green"/>
              </w:rPr>
              <w:t xml:space="preserve">p if </w:t>
            </w:r>
            <w:proofErr w:type="spellStart"/>
            <w:r w:rsidRPr="0098040B">
              <w:rPr>
                <w:rFonts w:ascii="思源黑体 CN Normal" w:eastAsia="思源黑体 CN Normal" w:hAnsi="思源黑体 CN Normal"/>
                <w:color w:val="000000" w:themeColor="text1"/>
                <w:sz w:val="17"/>
                <w:szCs w:val="17"/>
                <w:highlight w:val="green"/>
              </w:rPr>
              <w:t>a.evi_sum.evi_split</w:t>
            </w:r>
            <w:proofErr w:type="spellEnd"/>
            <w:r w:rsidR="0098040B" w:rsidRPr="0098040B">
              <w:rPr>
                <w:rFonts w:ascii="思源黑体 CN Normal" w:eastAsia="思源黑体 CN Normal" w:hAnsi="思源黑体 CN Normal"/>
                <w:color w:val="000000" w:themeColor="text1"/>
                <w:sz w:val="17"/>
                <w:szCs w:val="17"/>
                <w:highlight w:val="green"/>
              </w:rPr>
              <w:t xml:space="preserve"> </w:t>
            </w:r>
            <w:r w:rsidRPr="0098040B">
              <w:rPr>
                <w:rFonts w:ascii="思源黑体 CN Normal" w:eastAsia="思源黑体 CN Normal" w:hAnsi="思源黑体 CN Normal" w:hint="eastAsia"/>
                <w:color w:val="000000" w:themeColor="text1"/>
                <w:sz w:val="17"/>
                <w:szCs w:val="17"/>
                <w:highlight w:val="green"/>
              </w:rPr>
              <w:t>and</w:t>
            </w:r>
            <w:r w:rsidRPr="0098040B">
              <w:rPr>
                <w:rFonts w:ascii="思源黑体 CN Normal" w:eastAsia="思源黑体 CN Normal" w:hAnsi="思源黑体 CN Normal"/>
                <w:color w:val="000000" w:themeColor="text1"/>
                <w:sz w:val="17"/>
                <w:szCs w:val="17"/>
                <w:highlight w:val="green"/>
              </w:rPr>
              <w:t xml:space="preserve"> </w:t>
            </w:r>
            <w:proofErr w:type="spellStart"/>
            <w:r w:rsidRPr="0098040B">
              <w:rPr>
                <w:rFonts w:ascii="思源黑体 CN Normal" w:eastAsia="思源黑体 CN Normal" w:hAnsi="思源黑体 CN Normal"/>
                <w:color w:val="000000" w:themeColor="text1"/>
                <w:sz w:val="17"/>
                <w:szCs w:val="17"/>
                <w:highlight w:val="green"/>
              </w:rPr>
              <w:t>a.evi_sum.evi_</w:t>
            </w:r>
            <w:proofErr w:type="gramStart"/>
            <w:r w:rsidRPr="0098040B">
              <w:rPr>
                <w:rFonts w:ascii="思源黑体 CN Normal" w:eastAsia="思源黑体 CN Normal" w:hAnsi="思源黑体 CN Normal"/>
                <w:color w:val="000000" w:themeColor="text1"/>
                <w:sz w:val="17"/>
                <w:szCs w:val="17"/>
                <w:highlight w:val="green"/>
              </w:rPr>
              <w:t>split.Predictive</w:t>
            </w:r>
            <w:proofErr w:type="spellEnd"/>
            <w:proofErr w:type="gramEnd"/>
            <w:r w:rsidRPr="0098040B">
              <w:rPr>
                <w:rFonts w:ascii="思源黑体 CN Normal" w:eastAsia="思源黑体 CN Normal" w:hAnsi="思源黑体 CN Normal"/>
                <w:color w:val="000000" w:themeColor="text1"/>
                <w:sz w:val="17"/>
                <w:szCs w:val="17"/>
                <w:highlight w:val="green"/>
              </w:rPr>
              <w:t xml:space="preserve"> %}</w:t>
            </w:r>
          </w:p>
          <w:p w14:paraId="1131834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385292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687D2FF"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3B64BB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838578"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04377E8" w14:textId="6D6C1D3A" w:rsidR="00122B4F" w:rsidRDefault="00122B4F" w:rsidP="0098040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22B4F" w14:paraId="2B2FF71A" w14:textId="77777777" w:rsidTr="00CA4D08">
        <w:trPr>
          <w:trHeight w:val="397"/>
          <w:jc w:val="center"/>
        </w:trPr>
        <w:tc>
          <w:tcPr>
            <w:tcW w:w="9746" w:type="dxa"/>
            <w:gridSpan w:val="6"/>
          </w:tcPr>
          <w:p w14:paraId="2D262396"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22B4F" w14:paraId="06128523" w14:textId="77777777" w:rsidTr="00CA4D08">
        <w:trPr>
          <w:trHeight w:val="397"/>
          <w:jc w:val="center"/>
        </w:trPr>
        <w:tc>
          <w:tcPr>
            <w:tcW w:w="9746" w:type="dxa"/>
            <w:gridSpan w:val="6"/>
          </w:tcPr>
          <w:p w14:paraId="6A277077"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22B4F" w14:paraId="3BFF89D8" w14:textId="77777777" w:rsidTr="00CA4D08">
        <w:trPr>
          <w:trHeight w:val="397"/>
          <w:jc w:val="center"/>
        </w:trPr>
        <w:tc>
          <w:tcPr>
            <w:tcW w:w="993" w:type="dxa"/>
          </w:tcPr>
          <w:p w14:paraId="0F8A4584" w14:textId="77777777" w:rsidR="00122B4F" w:rsidRDefault="00122B4F"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53" w:type="dxa"/>
            <w:gridSpan w:val="5"/>
          </w:tcPr>
          <w:p w14:paraId="46999C77"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E144DF6"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122B4F" w14:paraId="2A643F78" w14:textId="77777777" w:rsidTr="00CA4D08">
        <w:trPr>
          <w:trHeight w:val="397"/>
          <w:jc w:val="center"/>
        </w:trPr>
        <w:tc>
          <w:tcPr>
            <w:tcW w:w="9746" w:type="dxa"/>
            <w:gridSpan w:val="6"/>
          </w:tcPr>
          <w:p w14:paraId="5557F524"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8040B" w14:paraId="5369C00A" w14:textId="77777777" w:rsidTr="00CA4D08">
        <w:trPr>
          <w:trHeight w:val="397"/>
          <w:jc w:val="center"/>
        </w:trPr>
        <w:tc>
          <w:tcPr>
            <w:tcW w:w="9746" w:type="dxa"/>
            <w:gridSpan w:val="6"/>
          </w:tcPr>
          <w:p w14:paraId="62E3ACD1" w14:textId="6DA82AE7" w:rsidR="0098040B" w:rsidRDefault="0098040B" w:rsidP="0098040B">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8040B" w14:paraId="64FEFE56" w14:textId="77777777" w:rsidTr="00CA4D08">
        <w:trPr>
          <w:trHeight w:val="397"/>
          <w:jc w:val="center"/>
        </w:trPr>
        <w:tc>
          <w:tcPr>
            <w:tcW w:w="9746" w:type="dxa"/>
            <w:gridSpan w:val="6"/>
          </w:tcPr>
          <w:p w14:paraId="1AF931FA" w14:textId="1FCC1A64" w:rsidR="0098040B" w:rsidRDefault="0098040B" w:rsidP="0098040B">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8040B" w14:paraId="50B21FDF" w14:textId="77777777" w:rsidTr="00CA4D08">
        <w:trPr>
          <w:trHeight w:val="397"/>
          <w:jc w:val="center"/>
        </w:trPr>
        <w:tc>
          <w:tcPr>
            <w:tcW w:w="993" w:type="dxa"/>
          </w:tcPr>
          <w:p w14:paraId="0180531F"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w:t>
            </w:r>
            <w:r w:rsidRPr="00EC1685">
              <w:rPr>
                <w:rFonts w:ascii="思源黑体 CN Normal" w:eastAsia="思源黑体 CN Normal" w:hAnsi="思源黑体 CN Normal"/>
                <w:color w:val="000000" w:themeColor="text1"/>
                <w:sz w:val="17"/>
                <w:szCs w:val="17"/>
                <w:highlight w:val="magenta"/>
              </w:rPr>
              <w:t xml:space="preserve">or </w:t>
            </w:r>
            <w:proofErr w:type="spellStart"/>
            <w:r w:rsidRPr="00EC1685">
              <w:rPr>
                <w:rFonts w:ascii="思源黑体 CN Normal" w:eastAsia="思源黑体 CN Normal" w:hAnsi="思源黑体 CN Normal"/>
                <w:color w:val="000000" w:themeColor="text1"/>
                <w:sz w:val="17"/>
                <w:szCs w:val="17"/>
                <w:highlight w:val="magenta"/>
              </w:rPr>
              <w:t>a.type</w:t>
            </w:r>
            <w:proofErr w:type="spellEnd"/>
            <w:r w:rsidRPr="00EC1685">
              <w:rPr>
                <w:rFonts w:ascii="思源黑体 CN Normal" w:eastAsia="思源黑体 CN Normal" w:hAnsi="思源黑体 CN Normal"/>
                <w:color w:val="000000" w:themeColor="text1"/>
                <w:sz w:val="17"/>
                <w:szCs w:val="17"/>
                <w:highlight w:val="magenta"/>
              </w:rPr>
              <w:t xml:space="preserve"> in [“Loss”, “Gain”]%}</w:t>
            </w:r>
          </w:p>
          <w:p w14:paraId="33018D13"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D8DF050" w14:textId="77777777"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9490D4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72906291" w14:textId="77777777" w:rsidR="0098040B" w:rsidRDefault="0098040B" w:rsidP="0098040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82250D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783D47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77AD85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C92AF0" w14:textId="77777777"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68103A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767FBA" w14:textId="77777777" w:rsidR="0098040B" w:rsidRDefault="0098040B" w:rsidP="0098040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30EDCD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8F8FBD" w14:textId="5C3BB90A"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1BFE72DF"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B898BC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6C46F6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8F23336"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EA356F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B4C0BFD" w14:textId="77777777" w:rsidR="0098040B" w:rsidRPr="00445651" w:rsidRDefault="0098040B" w:rsidP="0098040B">
            <w:pPr>
              <w:jc w:val="center"/>
              <w:rPr>
                <w:rFonts w:ascii="思源黑体 CN Normal" w:eastAsia="思源黑体 CN Normal" w:hAnsi="思源黑体 CN Normal"/>
                <w:color w:val="FF0000"/>
                <w:sz w:val="17"/>
                <w:szCs w:val="17"/>
              </w:rPr>
            </w:pPr>
            <w:r w:rsidRPr="00445651">
              <w:rPr>
                <w:rFonts w:ascii="思源黑体 CN Normal" w:eastAsia="思源黑体 CN Normal" w:hAnsi="思源黑体 CN Normal"/>
                <w:color w:val="FF0000"/>
                <w:sz w:val="17"/>
                <w:szCs w:val="17"/>
              </w:rPr>
              <w:t>{{</w:t>
            </w:r>
            <w:proofErr w:type="spellStart"/>
            <w:r w:rsidRPr="00445651">
              <w:rPr>
                <w:rFonts w:ascii="思源黑体 CN Normal" w:eastAsia="思源黑体 CN Normal" w:hAnsi="思源黑体 CN Normal"/>
                <w:color w:val="FF0000"/>
                <w:sz w:val="17"/>
                <w:szCs w:val="17"/>
              </w:rPr>
              <w:t>a.value</w:t>
            </w:r>
            <w:proofErr w:type="spellEnd"/>
            <w:r w:rsidRPr="00445651">
              <w:rPr>
                <w:rFonts w:ascii="思源黑体 CN Normal" w:eastAsia="思源黑体 CN Normal" w:hAnsi="思源黑体 CN Normal"/>
                <w:color w:val="FF0000"/>
                <w:sz w:val="17"/>
                <w:szCs w:val="17"/>
              </w:rPr>
              <w:t>}} dup</w:t>
            </w:r>
          </w:p>
          <w:p w14:paraId="7F749CA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7ABD31F"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5CF1551"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71A217"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6401C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5A51CB1"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del</w:t>
            </w:r>
          </w:p>
          <w:p w14:paraId="7A4A6D44"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 xml:space="preserve">%p </w:t>
            </w:r>
            <w:proofErr w:type="spellStart"/>
            <w:r w:rsidRPr="00445651">
              <w:rPr>
                <w:rFonts w:ascii="思源黑体 CN Normal" w:eastAsia="思源黑体 CN Normal" w:hAnsi="思源黑体 CN Normal"/>
                <w:color w:val="000000" w:themeColor="text1"/>
                <w:sz w:val="17"/>
                <w:szCs w:val="17"/>
                <w:highlight w:val="yellow"/>
              </w:rPr>
              <w:t>elif</w:t>
            </w:r>
            <w:proofErr w:type="spellEnd"/>
            <w:r w:rsidRPr="00445651">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445651">
              <w:rPr>
                <w:rFonts w:ascii="思源黑体 CN Normal" w:eastAsia="思源黑体 CN Normal" w:hAnsi="思源黑体 CN Normal"/>
                <w:color w:val="000000" w:themeColor="text1"/>
                <w:sz w:val="17"/>
                <w:szCs w:val="17"/>
                <w:highlight w:val="yellow"/>
              </w:rPr>
              <w:t>a.type</w:t>
            </w:r>
            <w:proofErr w:type="spellEnd"/>
            <w:proofErr w:type="gramEnd"/>
            <w:r w:rsidRPr="00445651">
              <w:rPr>
                <w:rFonts w:ascii="思源黑体 CN Normal" w:eastAsia="思源黑体 CN Normal" w:hAnsi="思源黑体 CN Normal"/>
                <w:color w:val="000000" w:themeColor="text1"/>
                <w:sz w:val="17"/>
                <w:szCs w:val="17"/>
                <w:highlight w:val="yellow"/>
              </w:rPr>
              <w:t>==”Gain”%}</w:t>
            </w:r>
          </w:p>
          <w:p w14:paraId="144EC809"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dup</w:t>
            </w:r>
          </w:p>
          <w:p w14:paraId="2D5CBE56"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%p else%}</w:t>
            </w:r>
          </w:p>
          <w:p w14:paraId="59FEC481"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lastRenderedPageBreak/>
              <w:t>{{</w:t>
            </w:r>
            <w:proofErr w:type="spellStart"/>
            <w:proofErr w:type="gramStart"/>
            <w:r w:rsidRPr="00445651">
              <w:rPr>
                <w:rFonts w:ascii="思源黑体 CN Normal" w:eastAsia="思源黑体 CN Normal" w:hAnsi="思源黑体 CN Normal"/>
                <w:color w:val="000000" w:themeColor="text1"/>
                <w:sz w:val="17"/>
                <w:szCs w:val="17"/>
              </w:rPr>
              <w:t>a.gene</w:t>
            </w:r>
            <w:proofErr w:type="gramEnd"/>
            <w:r w:rsidRPr="00445651">
              <w:rPr>
                <w:rFonts w:ascii="思源黑体 CN Normal" w:eastAsia="思源黑体 CN Normal" w:hAnsi="思源黑体 CN Normal"/>
                <w:color w:val="000000" w:themeColor="text1"/>
                <w:sz w:val="17"/>
                <w:szCs w:val="17"/>
              </w:rPr>
              <w:t>_region</w:t>
            </w:r>
            <w:proofErr w:type="spellEnd"/>
            <w:r w:rsidRPr="00445651">
              <w:rPr>
                <w:rFonts w:ascii="思源黑体 CN Normal" w:eastAsia="思源黑体 CN Normal" w:hAnsi="思源黑体 CN Normal"/>
                <w:color w:val="000000" w:themeColor="text1"/>
                <w:sz w:val="17"/>
                <w:szCs w:val="17"/>
              </w:rPr>
              <w:t>}} {{</w:t>
            </w:r>
            <w:proofErr w:type="spellStart"/>
            <w:r w:rsidRPr="00445651">
              <w:rPr>
                <w:rFonts w:ascii="思源黑体 CN Normal" w:eastAsia="思源黑体 CN Normal" w:hAnsi="思源黑体 CN Normal"/>
                <w:color w:val="000000" w:themeColor="text1"/>
                <w:sz w:val="17"/>
                <w:szCs w:val="17"/>
              </w:rPr>
              <w:t>a.hgvs_c</w:t>
            </w:r>
            <w:proofErr w:type="spellEnd"/>
            <w:r w:rsidRPr="00445651">
              <w:rPr>
                <w:rFonts w:ascii="思源黑体 CN Normal" w:eastAsia="思源黑体 CN Normal" w:hAnsi="思源黑体 CN Normal"/>
                <w:color w:val="000000" w:themeColor="text1"/>
                <w:sz w:val="17"/>
                <w:szCs w:val="17"/>
              </w:rPr>
              <w:t xml:space="preserve">}}{%if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!=”p.?”%}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}}{%endif%}</w:t>
            </w:r>
          </w:p>
          <w:p w14:paraId="1DC56BD9" w14:textId="77777777" w:rsidR="0098040B" w:rsidRDefault="0098040B" w:rsidP="0098040B">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9C7154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8866D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CDF01D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256F2AC"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CA8684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B65E8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655A4A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169443" w14:textId="6E9B8B2A"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5" w:type="dxa"/>
          </w:tcPr>
          <w:p w14:paraId="2D085066" w14:textId="77777777" w:rsidR="0098040B" w:rsidRPr="0098040B" w:rsidRDefault="0098040B" w:rsidP="0098040B">
            <w:pPr>
              <w:jc w:val="center"/>
              <w:rPr>
                <w:rFonts w:ascii="思源黑体 CN Normal" w:eastAsia="思源黑体 CN Normal" w:hAnsi="思源黑体 CN Normal" w:hint="eastAsia"/>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301141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6CE204"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B27929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305EB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2AF39F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750D47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2F3912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w:t>
            </w:r>
            <w:r>
              <w:rPr>
                <w:rFonts w:ascii="思源黑体 CN Normal" w:eastAsia="思源黑体 CN Normal" w:hAnsi="思源黑体 CN Normal"/>
                <w:color w:val="000000" w:themeColor="text1"/>
                <w:sz w:val="17"/>
                <w:szCs w:val="17"/>
                <w:highlight w:val="green"/>
              </w:rPr>
              <w:lastRenderedPageBreak/>
              <w:t>_s</w:t>
            </w:r>
            <w:proofErr w:type="spellEnd"/>
            <w:r>
              <w:rPr>
                <w:rFonts w:ascii="思源黑体 CN Normal" w:eastAsia="思源黑体 CN Normal" w:hAnsi="思源黑体 CN Normal"/>
                <w:color w:val="000000" w:themeColor="text1"/>
                <w:sz w:val="17"/>
                <w:szCs w:val="17"/>
                <w:highlight w:val="green"/>
              </w:rPr>
              <w:t>==5%}</w:t>
            </w:r>
          </w:p>
          <w:p w14:paraId="051365F3"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43ACF5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3192B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5BD7AE8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140D4C" w14:textId="7C4F8F10"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3B782DAB" w14:textId="77777777" w:rsidR="00710367" w:rsidRDefault="00710367" w:rsidP="0071036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FC55A8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2EF0F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E01517"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3F9604D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945BFF7"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03E2689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FD2EDB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FF0000"/>
                <w:sz w:val="17"/>
                <w:szCs w:val="17"/>
              </w:rPr>
              <w:lastRenderedPageBreak/>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9F6CAFD"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BD644A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135337"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==”Loss”%}</w:t>
            </w:r>
          </w:p>
          <w:p w14:paraId="1E6C3B73"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393175C8"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w:t>
            </w:r>
            <w:proofErr w:type="spellStart"/>
            <w:r w:rsidRPr="0098040B">
              <w:rPr>
                <w:rFonts w:ascii="思源黑体 CN Normal" w:eastAsia="思源黑体 CN Normal" w:hAnsi="思源黑体 CN Normal"/>
                <w:color w:val="000000" w:themeColor="text1"/>
                <w:sz w:val="17"/>
                <w:szCs w:val="17"/>
                <w:highlight w:val="yellow"/>
              </w:rPr>
              <w:t>elif</w:t>
            </w:r>
            <w:proofErr w:type="spellEnd"/>
            <w:r w:rsidRPr="0098040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==”Gain”%}</w:t>
            </w:r>
          </w:p>
          <w:p w14:paraId="39804CAD"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0A0A6C95"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else%}</w:t>
            </w:r>
          </w:p>
          <w:p w14:paraId="4CF43A8A"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{%if </w:t>
            </w:r>
            <w:proofErr w:type="spellStart"/>
            <w:r w:rsidRPr="0098040B">
              <w:rPr>
                <w:rFonts w:ascii="思源黑体 CN Normal" w:eastAsia="思源黑体 CN Normal" w:hAnsi="思源黑体 CN Normal"/>
                <w:color w:val="000000" w:themeColor="text1"/>
                <w:sz w:val="17"/>
                <w:szCs w:val="17"/>
              </w:rPr>
              <w:t>a.freq</w:t>
            </w:r>
            <w:proofErr w:type="spellEnd"/>
            <w:r w:rsidRPr="0098040B">
              <w:rPr>
                <w:rFonts w:ascii="思源黑体 CN Normal" w:eastAsia="思源黑体 CN Normal" w:hAnsi="思源黑体 CN Normal"/>
                <w:color w:val="000000" w:themeColor="text1"/>
                <w:sz w:val="17"/>
                <w:szCs w:val="17"/>
              </w:rPr>
              <w:t>&gt;=0.85%}纯合{%else%}杂合{%endif%}</w:t>
            </w:r>
          </w:p>
          <w:p w14:paraId="507692A1"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endif%}</w:t>
            </w:r>
          </w:p>
          <w:p w14:paraId="6FE403C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972BD1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1CD11A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2B9FB2"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B9A299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3A22A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54F4AB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6808BC" w14:textId="3DF2FCBE"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5AF674A"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51A440B"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BB142BE"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A5A70A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AA18E37"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2D9A70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E88EB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EB86CB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2F2E4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else%}</w:t>
            </w:r>
          </w:p>
          <w:p w14:paraId="310E269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6EA4FF0"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60953B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0EDCC5A2"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695E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0134F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B59486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16DE1EE" w14:textId="6B3BC0D4"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233" w:type="dxa"/>
          </w:tcPr>
          <w:p w14:paraId="2C777B9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w:t>
            </w:r>
            <w:r w:rsidRPr="0098040B">
              <w:rPr>
                <w:rFonts w:ascii="思源黑体 CN Normal" w:eastAsia="思源黑体 CN Normal" w:hAnsi="思源黑体 CN Normal"/>
                <w:color w:val="000000" w:themeColor="text1"/>
                <w:sz w:val="17"/>
                <w:szCs w:val="17"/>
                <w:highlight w:val="green"/>
              </w:rPr>
              <w:t xml:space="preserve">p if </w:t>
            </w:r>
            <w:proofErr w:type="spellStart"/>
            <w:r w:rsidRPr="0098040B">
              <w:rPr>
                <w:rFonts w:ascii="思源黑体 CN Normal" w:eastAsia="思源黑体 CN Normal" w:hAnsi="思源黑体 CN Normal"/>
                <w:color w:val="000000" w:themeColor="text1"/>
                <w:sz w:val="17"/>
                <w:szCs w:val="17"/>
                <w:highlight w:val="green"/>
              </w:rPr>
              <w:t>a.evi_sum.evi_split</w:t>
            </w:r>
            <w:proofErr w:type="spellEnd"/>
            <w:r w:rsidRPr="0098040B">
              <w:rPr>
                <w:rFonts w:ascii="思源黑体 CN Normal" w:eastAsia="思源黑体 CN Normal" w:hAnsi="思源黑体 CN Normal"/>
                <w:color w:val="000000" w:themeColor="text1"/>
                <w:sz w:val="17"/>
                <w:szCs w:val="17"/>
                <w:highlight w:val="green"/>
              </w:rPr>
              <w:t xml:space="preserve"> </w:t>
            </w:r>
            <w:r w:rsidRPr="0098040B">
              <w:rPr>
                <w:rFonts w:ascii="思源黑体 CN Normal" w:eastAsia="思源黑体 CN Normal" w:hAnsi="思源黑体 CN Normal" w:hint="eastAsia"/>
                <w:color w:val="000000" w:themeColor="text1"/>
                <w:sz w:val="17"/>
                <w:szCs w:val="17"/>
                <w:highlight w:val="green"/>
              </w:rPr>
              <w:t>and</w:t>
            </w:r>
            <w:r w:rsidRPr="0098040B">
              <w:rPr>
                <w:rFonts w:ascii="思源黑体 CN Normal" w:eastAsia="思源黑体 CN Normal" w:hAnsi="思源黑体 CN Normal"/>
                <w:color w:val="000000" w:themeColor="text1"/>
                <w:sz w:val="17"/>
                <w:szCs w:val="17"/>
                <w:highlight w:val="green"/>
              </w:rPr>
              <w:t xml:space="preserve"> </w:t>
            </w:r>
            <w:proofErr w:type="spellStart"/>
            <w:r w:rsidRPr="0098040B">
              <w:rPr>
                <w:rFonts w:ascii="思源黑体 CN Normal" w:eastAsia="思源黑体 CN Normal" w:hAnsi="思源黑体 CN Normal"/>
                <w:color w:val="000000" w:themeColor="text1"/>
                <w:sz w:val="17"/>
                <w:szCs w:val="17"/>
                <w:highlight w:val="green"/>
              </w:rPr>
              <w:t>a.evi_sum.evi_</w:t>
            </w:r>
            <w:proofErr w:type="gramStart"/>
            <w:r w:rsidRPr="0098040B">
              <w:rPr>
                <w:rFonts w:ascii="思源黑体 CN Normal" w:eastAsia="思源黑体 CN Normal" w:hAnsi="思源黑体 CN Normal"/>
                <w:color w:val="000000" w:themeColor="text1"/>
                <w:sz w:val="17"/>
                <w:szCs w:val="17"/>
                <w:highlight w:val="green"/>
              </w:rPr>
              <w:t>split.Predictive</w:t>
            </w:r>
            <w:proofErr w:type="spellEnd"/>
            <w:proofErr w:type="gramEnd"/>
            <w:r w:rsidRPr="0098040B">
              <w:rPr>
                <w:rFonts w:ascii="思源黑体 CN Normal" w:eastAsia="思源黑体 CN Normal" w:hAnsi="思源黑体 CN Normal"/>
                <w:color w:val="000000" w:themeColor="text1"/>
                <w:sz w:val="17"/>
                <w:szCs w:val="17"/>
                <w:highlight w:val="green"/>
              </w:rPr>
              <w:t xml:space="preserve"> %}</w:t>
            </w:r>
          </w:p>
          <w:p w14:paraId="7ECCB94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EEDA55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DEC3FC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B57EBA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F8DD4E"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1E1DB99" w14:textId="444EDF9D" w:rsidR="0098040B" w:rsidRDefault="0098040B" w:rsidP="009804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22B4F" w14:paraId="59FF1A45" w14:textId="77777777" w:rsidTr="00CA4D08">
        <w:trPr>
          <w:trHeight w:val="397"/>
          <w:jc w:val="center"/>
        </w:trPr>
        <w:tc>
          <w:tcPr>
            <w:tcW w:w="9746" w:type="dxa"/>
            <w:gridSpan w:val="6"/>
          </w:tcPr>
          <w:p w14:paraId="5C7D9D0E"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22B4F" w14:paraId="4B3ED8AD" w14:textId="77777777" w:rsidTr="00CA4D08">
        <w:trPr>
          <w:trHeight w:val="397"/>
          <w:jc w:val="center"/>
        </w:trPr>
        <w:tc>
          <w:tcPr>
            <w:tcW w:w="9746" w:type="dxa"/>
            <w:gridSpan w:val="6"/>
          </w:tcPr>
          <w:p w14:paraId="2A9FB065"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22B4F" w14:paraId="185F30F3" w14:textId="77777777" w:rsidTr="00CA4D08">
        <w:trPr>
          <w:trHeight w:val="397"/>
          <w:jc w:val="center"/>
        </w:trPr>
        <w:tc>
          <w:tcPr>
            <w:tcW w:w="993" w:type="dxa"/>
          </w:tcPr>
          <w:p w14:paraId="450B3159" w14:textId="77777777" w:rsidR="00122B4F" w:rsidRDefault="00122B4F" w:rsidP="00CA4D0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753" w:type="dxa"/>
            <w:gridSpan w:val="5"/>
          </w:tcPr>
          <w:p w14:paraId="59710EA1"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14B1486"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122B4F" w14:paraId="7F53B898" w14:textId="77777777" w:rsidTr="00CA4D08">
        <w:trPr>
          <w:trHeight w:val="397"/>
          <w:jc w:val="center"/>
        </w:trPr>
        <w:tc>
          <w:tcPr>
            <w:tcW w:w="9746" w:type="dxa"/>
            <w:gridSpan w:val="6"/>
          </w:tcPr>
          <w:p w14:paraId="16E58CB5"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89A3616" w14:textId="6E632910" w:rsidR="00EC1685" w:rsidRDefault="00EC1685">
      <w:pPr>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hint="eastAsia"/>
          <w:sz w:val="16"/>
          <w:szCs w:val="16"/>
          <w:highlight w:val="magenta"/>
        </w:rPr>
        <w:lastRenderedPageBreak/>
        <w:t>{</w:t>
      </w:r>
      <w:r w:rsidRPr="00EC1685">
        <w:rPr>
          <w:rFonts w:ascii="思源黑体 CN Normal" w:eastAsia="思源黑体 CN Normal" w:hAnsi="思源黑体 CN Normal"/>
          <w:sz w:val="16"/>
          <w:szCs w:val="16"/>
          <w:highlight w:val="magenta"/>
        </w:rPr>
        <w:t>%p else%}</w:t>
      </w:r>
    </w:p>
    <w:tbl>
      <w:tblPr>
        <w:tblStyle w:val="1-"/>
        <w:tblW w:w="0" w:type="auto"/>
        <w:jc w:val="center"/>
        <w:tblLayout w:type="fixed"/>
        <w:tblLook w:val="04A0" w:firstRow="1" w:lastRow="0" w:firstColumn="1" w:lastColumn="0" w:noHBand="0" w:noVBand="1"/>
      </w:tblPr>
      <w:tblGrid>
        <w:gridCol w:w="993"/>
        <w:gridCol w:w="2835"/>
        <w:gridCol w:w="1275"/>
        <w:gridCol w:w="1276"/>
        <w:gridCol w:w="1134"/>
        <w:gridCol w:w="2233"/>
      </w:tblGrid>
      <w:tr w:rsidR="0098040B" w14:paraId="2F770D3E" w14:textId="77777777" w:rsidTr="00CA4D08">
        <w:trPr>
          <w:cnfStyle w:val="100000000000" w:firstRow="1" w:lastRow="0" w:firstColumn="0" w:lastColumn="0" w:oddVBand="0" w:evenVBand="0" w:oddHBand="0" w:evenHBand="0" w:firstRowFirstColumn="0" w:firstRowLastColumn="0" w:lastRowFirstColumn="0" w:lastRowLastColumn="0"/>
          <w:trHeight w:val="397"/>
          <w:jc w:val="center"/>
        </w:trPr>
        <w:tc>
          <w:tcPr>
            <w:tcW w:w="9746" w:type="dxa"/>
            <w:gridSpan w:val="6"/>
            <w:tcBorders>
              <w:top w:val="nil"/>
              <w:bottom w:val="nil"/>
            </w:tcBorders>
          </w:tcPr>
          <w:p w14:paraId="261C8716" w14:textId="77777777" w:rsidR="0098040B" w:rsidRDefault="0098040B" w:rsidP="00CA4D08">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致病性、疑似致病性、具有临床意义或意义不明的变异</w:t>
            </w:r>
          </w:p>
        </w:tc>
      </w:tr>
      <w:tr w:rsidR="0098040B" w14:paraId="48330F67" w14:textId="77777777" w:rsidTr="00CA4D08">
        <w:trPr>
          <w:trHeight w:val="397"/>
          <w:jc w:val="center"/>
        </w:trPr>
        <w:tc>
          <w:tcPr>
            <w:tcW w:w="993" w:type="dxa"/>
            <w:tcBorders>
              <w:top w:val="nil"/>
              <w:bottom w:val="nil"/>
              <w:right w:val="single" w:sz="4" w:space="0" w:color="FFFFFF" w:themeColor="background1"/>
            </w:tcBorders>
            <w:shd w:val="clear" w:color="auto" w:fill="27995D"/>
          </w:tcPr>
          <w:p w14:paraId="0543CA7C"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nil"/>
              <w:right w:val="single" w:sz="4" w:space="0" w:color="FFFFFF" w:themeColor="background1"/>
            </w:tcBorders>
            <w:shd w:val="clear" w:color="auto" w:fill="27995D"/>
          </w:tcPr>
          <w:p w14:paraId="14BBAB0D"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7E9DC771"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05F94353"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469871A3"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2233" w:type="dxa"/>
            <w:tcBorders>
              <w:top w:val="nil"/>
              <w:left w:val="single" w:sz="4" w:space="0" w:color="FFFFFF" w:themeColor="background1"/>
              <w:bottom w:val="nil"/>
            </w:tcBorders>
            <w:shd w:val="clear" w:color="auto" w:fill="27995D"/>
          </w:tcPr>
          <w:p w14:paraId="614C53AD"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8040B" w14:paraId="3D623EDC" w14:textId="77777777" w:rsidTr="00CA4D08">
        <w:trPr>
          <w:trHeight w:val="397"/>
          <w:jc w:val="center"/>
        </w:trPr>
        <w:tc>
          <w:tcPr>
            <w:tcW w:w="9746" w:type="dxa"/>
            <w:gridSpan w:val="6"/>
            <w:tcBorders>
              <w:top w:val="nil"/>
            </w:tcBorders>
          </w:tcPr>
          <w:p w14:paraId="69E2D069" w14:textId="2E8EF107" w:rsidR="0098040B" w:rsidRDefault="0098040B" w:rsidP="0098040B">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8040B" w14:paraId="4444BF6F" w14:textId="77777777" w:rsidTr="00CA4D08">
        <w:trPr>
          <w:trHeight w:val="397"/>
          <w:jc w:val="center"/>
        </w:trPr>
        <w:tc>
          <w:tcPr>
            <w:tcW w:w="9746" w:type="dxa"/>
            <w:gridSpan w:val="6"/>
          </w:tcPr>
          <w:p w14:paraId="7D125B47" w14:textId="61552C39" w:rsidR="0098040B" w:rsidRDefault="0098040B" w:rsidP="0098040B">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8040B" w14:paraId="5F58913E" w14:textId="77777777" w:rsidTr="00CA4D08">
        <w:trPr>
          <w:trHeight w:val="397"/>
          <w:jc w:val="center"/>
        </w:trPr>
        <w:tc>
          <w:tcPr>
            <w:tcW w:w="993" w:type="dxa"/>
          </w:tcPr>
          <w:p w14:paraId="1C70DCEB" w14:textId="77777777" w:rsidR="0098040B" w:rsidRDefault="0098040B"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w:t>
            </w:r>
            <w:r w:rsidRPr="00EC1685">
              <w:rPr>
                <w:rFonts w:ascii="思源黑体 CN Normal" w:eastAsia="思源黑体 CN Normal" w:hAnsi="思源黑体 CN Normal"/>
                <w:color w:val="000000" w:themeColor="text1"/>
                <w:sz w:val="17"/>
                <w:szCs w:val="17"/>
                <w:highlight w:val="magenta"/>
              </w:rPr>
              <w:t xml:space="preserve">or </w:t>
            </w:r>
            <w:proofErr w:type="spellStart"/>
            <w:r w:rsidRPr="00EC1685">
              <w:rPr>
                <w:rFonts w:ascii="思源黑体 CN Normal" w:eastAsia="思源黑体 CN Normal" w:hAnsi="思源黑体 CN Normal"/>
                <w:color w:val="000000" w:themeColor="text1"/>
                <w:sz w:val="17"/>
                <w:szCs w:val="17"/>
                <w:highlight w:val="magenta"/>
              </w:rPr>
              <w:t>a.type</w:t>
            </w:r>
            <w:proofErr w:type="spellEnd"/>
            <w:r w:rsidRPr="00EC1685">
              <w:rPr>
                <w:rFonts w:ascii="思源黑体 CN Normal" w:eastAsia="思源黑体 CN Normal" w:hAnsi="思源黑体 CN Normal"/>
                <w:color w:val="000000" w:themeColor="text1"/>
                <w:sz w:val="17"/>
                <w:szCs w:val="17"/>
                <w:highlight w:val="magenta"/>
              </w:rPr>
              <w:t xml:space="preserve"> in [“Loss”, “Gain”]%}</w:t>
            </w:r>
          </w:p>
          <w:p w14:paraId="30D7E3D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4B5E21" w14:textId="77777777" w:rsidR="0098040B" w:rsidRDefault="0098040B"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7670157"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AB28EA" w14:textId="77777777" w:rsidR="0098040B" w:rsidRDefault="0098040B" w:rsidP="00CA4D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24D8FB1"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8E6EB7"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73A2E3D"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w:t>
            </w:r>
            <w:r>
              <w:rPr>
                <w:rFonts w:ascii="思源黑体 CN Normal" w:eastAsia="思源黑体 CN Normal" w:hAnsi="思源黑体 CN Normal"/>
                <w:color w:val="000000" w:themeColor="text1"/>
                <w:sz w:val="17"/>
                <w:szCs w:val="17"/>
                <w:highlight w:val="green"/>
              </w:rPr>
              <w:lastRenderedPageBreak/>
              <w:t>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E0C7FC6" w14:textId="77777777" w:rsidR="0098040B" w:rsidRDefault="0098040B"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08EAFD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FB9316" w14:textId="77777777" w:rsidR="0098040B" w:rsidRDefault="0098040B" w:rsidP="00CA4D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A466245"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34E281" w14:textId="77777777" w:rsidR="0098040B" w:rsidRPr="00EC1685" w:rsidRDefault="0098040B" w:rsidP="00CA4D0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7CE26F5D" w14:textId="77777777" w:rsidR="0098040B" w:rsidRDefault="0098040B"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5D7306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B68D5B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FDC3980"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E96EA4C"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EA736C2" w14:textId="77777777" w:rsidR="0098040B" w:rsidRPr="00445651" w:rsidRDefault="0098040B" w:rsidP="00CA4D08">
            <w:pPr>
              <w:jc w:val="center"/>
              <w:rPr>
                <w:rFonts w:ascii="思源黑体 CN Normal" w:eastAsia="思源黑体 CN Normal" w:hAnsi="思源黑体 CN Normal"/>
                <w:color w:val="FF0000"/>
                <w:sz w:val="17"/>
                <w:szCs w:val="17"/>
              </w:rPr>
            </w:pPr>
            <w:r w:rsidRPr="00445651">
              <w:rPr>
                <w:rFonts w:ascii="思源黑体 CN Normal" w:eastAsia="思源黑体 CN Normal" w:hAnsi="思源黑体 CN Normal"/>
                <w:color w:val="FF0000"/>
                <w:sz w:val="17"/>
                <w:szCs w:val="17"/>
              </w:rPr>
              <w:t>{{</w:t>
            </w:r>
            <w:proofErr w:type="spellStart"/>
            <w:r w:rsidRPr="00445651">
              <w:rPr>
                <w:rFonts w:ascii="思源黑体 CN Normal" w:eastAsia="思源黑体 CN Normal" w:hAnsi="思源黑体 CN Normal"/>
                <w:color w:val="FF0000"/>
                <w:sz w:val="17"/>
                <w:szCs w:val="17"/>
              </w:rPr>
              <w:t>a.value</w:t>
            </w:r>
            <w:proofErr w:type="spellEnd"/>
            <w:r w:rsidRPr="00445651">
              <w:rPr>
                <w:rFonts w:ascii="思源黑体 CN Normal" w:eastAsia="思源黑体 CN Normal" w:hAnsi="思源黑体 CN Normal"/>
                <w:color w:val="FF0000"/>
                <w:sz w:val="17"/>
                <w:szCs w:val="17"/>
              </w:rPr>
              <w:t>}} dup</w:t>
            </w:r>
          </w:p>
          <w:p w14:paraId="2FEC7F74"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E249DA"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A37F953"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064C9C9"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9DD553"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30D9891"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del</w:t>
            </w:r>
          </w:p>
          <w:p w14:paraId="3BA29225"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 xml:space="preserve">%p </w:t>
            </w:r>
            <w:proofErr w:type="spellStart"/>
            <w:r w:rsidRPr="00445651">
              <w:rPr>
                <w:rFonts w:ascii="思源黑体 CN Normal" w:eastAsia="思源黑体 CN Normal" w:hAnsi="思源黑体 CN Normal"/>
                <w:color w:val="000000" w:themeColor="text1"/>
                <w:sz w:val="17"/>
                <w:szCs w:val="17"/>
                <w:highlight w:val="yellow"/>
              </w:rPr>
              <w:t>elif</w:t>
            </w:r>
            <w:proofErr w:type="spellEnd"/>
            <w:r w:rsidRPr="00445651">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445651">
              <w:rPr>
                <w:rFonts w:ascii="思源黑体 CN Normal" w:eastAsia="思源黑体 CN Normal" w:hAnsi="思源黑体 CN Normal"/>
                <w:color w:val="000000" w:themeColor="text1"/>
                <w:sz w:val="17"/>
                <w:szCs w:val="17"/>
                <w:highlight w:val="yellow"/>
              </w:rPr>
              <w:t>a.type</w:t>
            </w:r>
            <w:proofErr w:type="spellEnd"/>
            <w:proofErr w:type="gramEnd"/>
            <w:r w:rsidRPr="00445651">
              <w:rPr>
                <w:rFonts w:ascii="思源黑体 CN Normal" w:eastAsia="思源黑体 CN Normal" w:hAnsi="思源黑体 CN Normal"/>
                <w:color w:val="000000" w:themeColor="text1"/>
                <w:sz w:val="17"/>
                <w:szCs w:val="17"/>
                <w:highlight w:val="yellow"/>
              </w:rPr>
              <w:t>==”Gain”%}</w:t>
            </w:r>
          </w:p>
          <w:p w14:paraId="66CD7A5F"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dup</w:t>
            </w:r>
          </w:p>
          <w:p w14:paraId="73DC72B0"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%p else%}</w:t>
            </w:r>
          </w:p>
          <w:p w14:paraId="6B28C485"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proofErr w:type="gramStart"/>
            <w:r w:rsidRPr="00445651">
              <w:rPr>
                <w:rFonts w:ascii="思源黑体 CN Normal" w:eastAsia="思源黑体 CN Normal" w:hAnsi="思源黑体 CN Normal"/>
                <w:color w:val="000000" w:themeColor="text1"/>
                <w:sz w:val="17"/>
                <w:szCs w:val="17"/>
              </w:rPr>
              <w:t>a.gene</w:t>
            </w:r>
            <w:proofErr w:type="gramEnd"/>
            <w:r w:rsidRPr="00445651">
              <w:rPr>
                <w:rFonts w:ascii="思源黑体 CN Normal" w:eastAsia="思源黑体 CN Normal" w:hAnsi="思源黑体 CN Normal"/>
                <w:color w:val="000000" w:themeColor="text1"/>
                <w:sz w:val="17"/>
                <w:szCs w:val="17"/>
              </w:rPr>
              <w:t>_region</w:t>
            </w:r>
            <w:proofErr w:type="spellEnd"/>
            <w:r w:rsidRPr="00445651">
              <w:rPr>
                <w:rFonts w:ascii="思源黑体 CN Normal" w:eastAsia="思源黑体 CN Normal" w:hAnsi="思源黑体 CN Normal"/>
                <w:color w:val="000000" w:themeColor="text1"/>
                <w:sz w:val="17"/>
                <w:szCs w:val="17"/>
              </w:rPr>
              <w:t>}} {{</w:t>
            </w:r>
            <w:proofErr w:type="spellStart"/>
            <w:r w:rsidRPr="00445651">
              <w:rPr>
                <w:rFonts w:ascii="思源黑体 CN Normal" w:eastAsia="思源黑体 CN Normal" w:hAnsi="思源黑体 CN Normal"/>
                <w:color w:val="000000" w:themeColor="text1"/>
                <w:sz w:val="17"/>
                <w:szCs w:val="17"/>
              </w:rPr>
              <w:t>a.hgvs_c</w:t>
            </w:r>
            <w:proofErr w:type="spellEnd"/>
            <w:r w:rsidRPr="00445651">
              <w:rPr>
                <w:rFonts w:ascii="思源黑体 CN Normal" w:eastAsia="思源黑体 CN Normal" w:hAnsi="思源黑体 CN Normal"/>
                <w:color w:val="000000" w:themeColor="text1"/>
                <w:sz w:val="17"/>
                <w:szCs w:val="17"/>
              </w:rPr>
              <w:t xml:space="preserve">}}{%if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!=”p.?”%}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}}{%endif%}</w:t>
            </w:r>
          </w:p>
          <w:p w14:paraId="16080274" w14:textId="77777777" w:rsidR="0098040B" w:rsidRDefault="0098040B" w:rsidP="00CA4D0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52D16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38AEF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99D234E"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C603E8D"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34C918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78780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7A1B28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4AED43" w14:textId="77777777" w:rsidR="0098040B" w:rsidRPr="00445651" w:rsidRDefault="0098040B" w:rsidP="00CA4D0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5" w:type="dxa"/>
          </w:tcPr>
          <w:p w14:paraId="427D05B9" w14:textId="77777777" w:rsidR="0098040B" w:rsidRPr="0098040B" w:rsidRDefault="0098040B" w:rsidP="00CA4D08">
            <w:pPr>
              <w:jc w:val="center"/>
              <w:rPr>
                <w:rFonts w:ascii="思源黑体 CN Normal" w:eastAsia="思源黑体 CN Normal" w:hAnsi="思源黑体 CN Normal" w:hint="eastAsia"/>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5150A4"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8F7387"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54FD49E"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9C6B52"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5CDEBED"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7E0B359"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24D256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4A1234F"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4D45255"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676F67"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4B29AB2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986811" w14:textId="77777777" w:rsidR="0098040B" w:rsidRPr="0098040B" w:rsidRDefault="0098040B" w:rsidP="00CA4D0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16421A06" w14:textId="77777777" w:rsidR="00710367" w:rsidRDefault="00710367" w:rsidP="0071036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F560506"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20B796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399DDB5"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 xml:space="preserve">{%p if </w:t>
            </w:r>
            <w:proofErr w:type="spellStart"/>
            <w:r w:rsidRPr="0098040B">
              <w:rPr>
                <w:rFonts w:ascii="思源黑体 CN Normal" w:eastAsia="思源黑体 CN Normal" w:hAnsi="思源黑体 CN Normal"/>
                <w:color w:val="FF0000"/>
                <w:sz w:val="17"/>
                <w:szCs w:val="17"/>
              </w:rPr>
              <w:t>a.cnv_type</w:t>
            </w:r>
            <w:proofErr w:type="spellEnd"/>
            <w:r w:rsidRPr="0098040B">
              <w:rPr>
                <w:rFonts w:ascii="思源黑体 CN Normal" w:eastAsia="思源黑体 CN Normal" w:hAnsi="思源黑体 CN Normal"/>
                <w:color w:val="FF0000"/>
                <w:sz w:val="17"/>
                <w:szCs w:val="17"/>
              </w:rPr>
              <w:t xml:space="preserve"> == “</w:t>
            </w:r>
            <w:proofErr w:type="spellStart"/>
            <w:proofErr w:type="gramStart"/>
            <w:r w:rsidRPr="0098040B">
              <w:rPr>
                <w:rFonts w:ascii="思源黑体 CN Normal" w:eastAsia="思源黑体 CN Normal" w:hAnsi="思源黑体 CN Normal"/>
                <w:color w:val="FF0000"/>
                <w:sz w:val="17"/>
                <w:szCs w:val="17"/>
              </w:rPr>
              <w:t>HeteDel</w:t>
            </w:r>
            <w:proofErr w:type="spellEnd"/>
            <w:r w:rsidRPr="0098040B">
              <w:rPr>
                <w:rFonts w:ascii="思源黑体 CN Normal" w:eastAsia="思源黑体 CN Normal" w:hAnsi="思源黑体 CN Normal"/>
                <w:color w:val="FF0000"/>
                <w:sz w:val="17"/>
                <w:szCs w:val="17"/>
              </w:rPr>
              <w:t>”%</w:t>
            </w:r>
            <w:proofErr w:type="gramEnd"/>
            <w:r w:rsidRPr="0098040B">
              <w:rPr>
                <w:rFonts w:ascii="思源黑体 CN Normal" w:eastAsia="思源黑体 CN Normal" w:hAnsi="思源黑体 CN Normal"/>
                <w:color w:val="FF0000"/>
                <w:sz w:val="17"/>
                <w:szCs w:val="17"/>
              </w:rPr>
              <w:t>}</w:t>
            </w:r>
          </w:p>
          <w:p w14:paraId="10DB1CC2"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hint="eastAsia"/>
                <w:color w:val="FF0000"/>
                <w:sz w:val="17"/>
                <w:szCs w:val="17"/>
              </w:rPr>
              <w:t>杂合</w:t>
            </w:r>
          </w:p>
          <w:p w14:paraId="40EAF433"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 xml:space="preserve">{%p </w:t>
            </w:r>
            <w:proofErr w:type="spellStart"/>
            <w:r w:rsidRPr="0098040B">
              <w:rPr>
                <w:rFonts w:ascii="思源黑体 CN Normal" w:eastAsia="思源黑体 CN Normal" w:hAnsi="思源黑体 CN Normal"/>
                <w:color w:val="FF0000"/>
                <w:sz w:val="17"/>
                <w:szCs w:val="17"/>
              </w:rPr>
              <w:t>elif</w:t>
            </w:r>
            <w:proofErr w:type="spellEnd"/>
            <w:r w:rsidRPr="0098040B">
              <w:rPr>
                <w:rFonts w:ascii="思源黑体 CN Normal" w:eastAsia="思源黑体 CN Normal" w:hAnsi="思源黑体 CN Normal"/>
                <w:color w:val="FF0000"/>
                <w:sz w:val="17"/>
                <w:szCs w:val="17"/>
              </w:rPr>
              <w:t xml:space="preserve"> </w:t>
            </w:r>
            <w:proofErr w:type="spellStart"/>
            <w:r w:rsidRPr="0098040B">
              <w:rPr>
                <w:rFonts w:ascii="思源黑体 CN Normal" w:eastAsia="思源黑体 CN Normal" w:hAnsi="思源黑体 CN Normal"/>
                <w:color w:val="FF0000"/>
                <w:sz w:val="17"/>
                <w:szCs w:val="17"/>
              </w:rPr>
              <w:t>a.cnv_type</w:t>
            </w:r>
            <w:proofErr w:type="spellEnd"/>
            <w:r w:rsidRPr="0098040B">
              <w:rPr>
                <w:rFonts w:ascii="思源黑体 CN Normal" w:eastAsia="思源黑体 CN Normal" w:hAnsi="思源黑体 CN Normal"/>
                <w:color w:val="FF0000"/>
                <w:sz w:val="17"/>
                <w:szCs w:val="17"/>
              </w:rPr>
              <w:t xml:space="preserve"> == “</w:t>
            </w:r>
            <w:proofErr w:type="spellStart"/>
            <w:proofErr w:type="gramStart"/>
            <w:r w:rsidRPr="0098040B">
              <w:rPr>
                <w:rFonts w:ascii="思源黑体 CN Normal" w:eastAsia="思源黑体 CN Normal" w:hAnsi="思源黑体 CN Normal"/>
                <w:color w:val="FF0000"/>
                <w:sz w:val="17"/>
                <w:szCs w:val="17"/>
              </w:rPr>
              <w:t>HomoDel</w:t>
            </w:r>
            <w:proofErr w:type="spellEnd"/>
            <w:r w:rsidRPr="0098040B">
              <w:rPr>
                <w:rFonts w:ascii="思源黑体 CN Normal" w:eastAsia="思源黑体 CN Normal" w:hAnsi="思源黑体 CN Normal"/>
                <w:color w:val="FF0000"/>
                <w:sz w:val="17"/>
                <w:szCs w:val="17"/>
              </w:rPr>
              <w:t>”%</w:t>
            </w:r>
            <w:proofErr w:type="gramEnd"/>
            <w:r w:rsidRPr="0098040B">
              <w:rPr>
                <w:rFonts w:ascii="思源黑体 CN Normal" w:eastAsia="思源黑体 CN Normal" w:hAnsi="思源黑体 CN Normal"/>
                <w:color w:val="FF0000"/>
                <w:sz w:val="17"/>
                <w:szCs w:val="17"/>
              </w:rPr>
              <w:t>}</w:t>
            </w:r>
          </w:p>
          <w:p w14:paraId="10A72B70"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hint="eastAsia"/>
                <w:color w:val="FF0000"/>
                <w:sz w:val="17"/>
                <w:szCs w:val="17"/>
              </w:rPr>
              <w:t>纯合</w:t>
            </w:r>
          </w:p>
          <w:p w14:paraId="783A122B"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{%p else%}</w:t>
            </w:r>
          </w:p>
          <w:p w14:paraId="66D7FB72" w14:textId="2C97C783" w:rsidR="0098040B" w:rsidRP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4DED483" w14:textId="77777777" w:rsid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{%p endif%}</w:t>
            </w:r>
          </w:p>
          <w:p w14:paraId="5610CF3D" w14:textId="5E5CB028"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DEB48D3"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655B58C"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228F1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65D8D114"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D9D70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1B6E41"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==”Loss”%}</w:t>
            </w:r>
          </w:p>
          <w:p w14:paraId="3087957D"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{%p if </w:t>
            </w:r>
            <w:proofErr w:type="spellStart"/>
            <w:r w:rsidRPr="0098040B">
              <w:rPr>
                <w:rFonts w:ascii="思源黑体 CN Normal" w:eastAsia="思源黑体 CN Normal" w:hAnsi="思源黑体 CN Normal"/>
                <w:color w:val="000000" w:themeColor="text1"/>
                <w:sz w:val="17"/>
                <w:szCs w:val="17"/>
              </w:rPr>
              <w:t>a.cnv_type</w:t>
            </w:r>
            <w:proofErr w:type="spellEnd"/>
            <w:r w:rsidRPr="0098040B">
              <w:rPr>
                <w:rFonts w:ascii="思源黑体 CN Normal" w:eastAsia="思源黑体 CN Normal" w:hAnsi="思源黑体 CN Normal"/>
                <w:color w:val="000000" w:themeColor="text1"/>
                <w:sz w:val="17"/>
                <w:szCs w:val="17"/>
              </w:rPr>
              <w:t xml:space="preserve"> == “</w:t>
            </w:r>
            <w:proofErr w:type="spellStart"/>
            <w:proofErr w:type="gramStart"/>
            <w:r w:rsidRPr="0098040B">
              <w:rPr>
                <w:rFonts w:ascii="思源黑体 CN Normal" w:eastAsia="思源黑体 CN Normal" w:hAnsi="思源黑体 CN Normal"/>
                <w:color w:val="000000" w:themeColor="text1"/>
                <w:sz w:val="17"/>
                <w:szCs w:val="17"/>
              </w:rPr>
              <w:t>HeteDel</w:t>
            </w:r>
            <w:proofErr w:type="spellEnd"/>
            <w:r w:rsidRPr="0098040B">
              <w:rPr>
                <w:rFonts w:ascii="思源黑体 CN Normal" w:eastAsia="思源黑体 CN Normal" w:hAnsi="思源黑体 CN Normal"/>
                <w:color w:val="000000" w:themeColor="text1"/>
                <w:sz w:val="17"/>
                <w:szCs w:val="17"/>
              </w:rPr>
              <w:t>”%</w:t>
            </w:r>
            <w:proofErr w:type="gramEnd"/>
            <w:r w:rsidRPr="0098040B">
              <w:rPr>
                <w:rFonts w:ascii="思源黑体 CN Normal" w:eastAsia="思源黑体 CN Normal" w:hAnsi="思源黑体 CN Normal"/>
                <w:color w:val="000000" w:themeColor="text1"/>
                <w:sz w:val="17"/>
                <w:szCs w:val="17"/>
              </w:rPr>
              <w:t>}</w:t>
            </w:r>
          </w:p>
          <w:p w14:paraId="5C7EB2A7"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杂合</w:t>
            </w:r>
          </w:p>
          <w:p w14:paraId="03988D22"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{%p </w:t>
            </w:r>
            <w:proofErr w:type="spellStart"/>
            <w:r w:rsidRPr="0098040B">
              <w:rPr>
                <w:rFonts w:ascii="思源黑体 CN Normal" w:eastAsia="思源黑体 CN Normal" w:hAnsi="思源黑体 CN Normal"/>
                <w:color w:val="000000" w:themeColor="text1"/>
                <w:sz w:val="17"/>
                <w:szCs w:val="17"/>
              </w:rPr>
              <w:t>elif</w:t>
            </w:r>
            <w:proofErr w:type="spellEnd"/>
            <w:r w:rsidRPr="0098040B">
              <w:rPr>
                <w:rFonts w:ascii="思源黑体 CN Normal" w:eastAsia="思源黑体 CN Normal" w:hAnsi="思源黑体 CN Normal"/>
                <w:color w:val="000000" w:themeColor="text1"/>
                <w:sz w:val="17"/>
                <w:szCs w:val="17"/>
              </w:rPr>
              <w:t xml:space="preserve"> </w:t>
            </w:r>
            <w:proofErr w:type="spellStart"/>
            <w:r w:rsidRPr="0098040B">
              <w:rPr>
                <w:rFonts w:ascii="思源黑体 CN Normal" w:eastAsia="思源黑体 CN Normal" w:hAnsi="思源黑体 CN Normal"/>
                <w:color w:val="000000" w:themeColor="text1"/>
                <w:sz w:val="17"/>
                <w:szCs w:val="17"/>
              </w:rPr>
              <w:t>a.cnv_type</w:t>
            </w:r>
            <w:proofErr w:type="spellEnd"/>
            <w:r w:rsidRPr="0098040B">
              <w:rPr>
                <w:rFonts w:ascii="思源黑体 CN Normal" w:eastAsia="思源黑体 CN Normal" w:hAnsi="思源黑体 CN Normal"/>
                <w:color w:val="000000" w:themeColor="text1"/>
                <w:sz w:val="17"/>
                <w:szCs w:val="17"/>
              </w:rPr>
              <w:t xml:space="preserve"> == “</w:t>
            </w:r>
            <w:proofErr w:type="spellStart"/>
            <w:proofErr w:type="gramStart"/>
            <w:r w:rsidRPr="0098040B">
              <w:rPr>
                <w:rFonts w:ascii="思源黑体 CN Normal" w:eastAsia="思源黑体 CN Normal" w:hAnsi="思源黑体 CN Normal"/>
                <w:color w:val="000000" w:themeColor="text1"/>
                <w:sz w:val="17"/>
                <w:szCs w:val="17"/>
              </w:rPr>
              <w:t>HomoDel</w:t>
            </w:r>
            <w:proofErr w:type="spellEnd"/>
            <w:r w:rsidRPr="0098040B">
              <w:rPr>
                <w:rFonts w:ascii="思源黑体 CN Normal" w:eastAsia="思源黑体 CN Normal" w:hAnsi="思源黑体 CN Normal"/>
                <w:color w:val="000000" w:themeColor="text1"/>
                <w:sz w:val="17"/>
                <w:szCs w:val="17"/>
              </w:rPr>
              <w:t>”%</w:t>
            </w:r>
            <w:proofErr w:type="gramEnd"/>
            <w:r w:rsidRPr="0098040B">
              <w:rPr>
                <w:rFonts w:ascii="思源黑体 CN Normal" w:eastAsia="思源黑体 CN Normal" w:hAnsi="思源黑体 CN Normal"/>
                <w:color w:val="000000" w:themeColor="text1"/>
                <w:sz w:val="17"/>
                <w:szCs w:val="17"/>
              </w:rPr>
              <w:t>}</w:t>
            </w:r>
          </w:p>
          <w:p w14:paraId="0E6B0A60"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纯合</w:t>
            </w:r>
          </w:p>
          <w:p w14:paraId="3B79C11E"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{%p else%}</w:t>
            </w:r>
          </w:p>
          <w:p w14:paraId="48F2773C" w14:textId="17AE7C62" w:rsidR="0098040B" w:rsidRP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3151EB2" w14:textId="77777777" w:rsid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{%p endif%}</w:t>
            </w:r>
          </w:p>
          <w:p w14:paraId="5FD2FFF3" w14:textId="07340E4C"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w:t>
            </w:r>
            <w:proofErr w:type="spellStart"/>
            <w:r w:rsidRPr="0098040B">
              <w:rPr>
                <w:rFonts w:ascii="思源黑体 CN Normal" w:eastAsia="思源黑体 CN Normal" w:hAnsi="思源黑体 CN Normal"/>
                <w:color w:val="000000" w:themeColor="text1"/>
                <w:sz w:val="17"/>
                <w:szCs w:val="17"/>
                <w:highlight w:val="yellow"/>
              </w:rPr>
              <w:t>elif</w:t>
            </w:r>
            <w:proofErr w:type="spellEnd"/>
            <w:r w:rsidRPr="0098040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==”Gain”%}</w:t>
            </w:r>
          </w:p>
          <w:p w14:paraId="3CB20922"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151540DC"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else%}</w:t>
            </w:r>
          </w:p>
          <w:p w14:paraId="6B65F3CA"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{%if </w:t>
            </w:r>
            <w:proofErr w:type="spellStart"/>
            <w:r w:rsidRPr="0098040B">
              <w:rPr>
                <w:rFonts w:ascii="思源黑体 CN Normal" w:eastAsia="思源黑体 CN Normal" w:hAnsi="思源黑体 CN Normal"/>
                <w:color w:val="000000" w:themeColor="text1"/>
                <w:sz w:val="17"/>
                <w:szCs w:val="17"/>
              </w:rPr>
              <w:t>a.freq</w:t>
            </w:r>
            <w:proofErr w:type="spellEnd"/>
            <w:r w:rsidRPr="0098040B">
              <w:rPr>
                <w:rFonts w:ascii="思源黑体 CN Normal" w:eastAsia="思源黑体 CN Normal" w:hAnsi="思源黑体 CN Normal"/>
                <w:color w:val="000000" w:themeColor="text1"/>
                <w:sz w:val="17"/>
                <w:szCs w:val="17"/>
              </w:rPr>
              <w:t>&gt;=0.85%}纯合{%else%}杂合{%endif%}</w:t>
            </w:r>
          </w:p>
          <w:p w14:paraId="41466B3E"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lastRenderedPageBreak/>
              <w:t>{</w:t>
            </w:r>
            <w:r w:rsidRPr="0098040B">
              <w:rPr>
                <w:rFonts w:ascii="思源黑体 CN Normal" w:eastAsia="思源黑体 CN Normal" w:hAnsi="思源黑体 CN Normal"/>
                <w:color w:val="000000" w:themeColor="text1"/>
                <w:sz w:val="17"/>
                <w:szCs w:val="17"/>
                <w:highlight w:val="yellow"/>
              </w:rPr>
              <w:t>%p endif%}</w:t>
            </w:r>
          </w:p>
          <w:p w14:paraId="458D01DD"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8D5B0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2EA9415"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C3FB05D"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25DA53E"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9923F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4705E963"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8D76450"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0A3039BE" w14:textId="77777777" w:rsidR="0098040B" w:rsidRDefault="0098040B"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723D7F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521AD99"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80D9255"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BB3B938"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D57A39"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BED7A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464715F"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5E1077"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FAAA5F4"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0AD843F"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BB70914"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7E413D7"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I类-强临床意义</w:t>
            </w:r>
          </w:p>
          <w:p w14:paraId="63DA00B3"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59B03D"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4CAEC8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DFCA42" w14:textId="77777777" w:rsidR="0098040B" w:rsidRPr="0098040B" w:rsidRDefault="0098040B" w:rsidP="00CA4D0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233" w:type="dxa"/>
          </w:tcPr>
          <w:p w14:paraId="0F5F251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w:t>
            </w:r>
            <w:r w:rsidRPr="0098040B">
              <w:rPr>
                <w:rFonts w:ascii="思源黑体 CN Normal" w:eastAsia="思源黑体 CN Normal" w:hAnsi="思源黑体 CN Normal"/>
                <w:color w:val="000000" w:themeColor="text1"/>
                <w:sz w:val="17"/>
                <w:szCs w:val="17"/>
                <w:highlight w:val="green"/>
              </w:rPr>
              <w:t xml:space="preserve">p if </w:t>
            </w:r>
            <w:proofErr w:type="spellStart"/>
            <w:r w:rsidRPr="0098040B">
              <w:rPr>
                <w:rFonts w:ascii="思源黑体 CN Normal" w:eastAsia="思源黑体 CN Normal" w:hAnsi="思源黑体 CN Normal"/>
                <w:color w:val="000000" w:themeColor="text1"/>
                <w:sz w:val="17"/>
                <w:szCs w:val="17"/>
                <w:highlight w:val="green"/>
              </w:rPr>
              <w:t>a.evi_sum.evi_split</w:t>
            </w:r>
            <w:proofErr w:type="spellEnd"/>
            <w:r w:rsidRPr="0098040B">
              <w:rPr>
                <w:rFonts w:ascii="思源黑体 CN Normal" w:eastAsia="思源黑体 CN Normal" w:hAnsi="思源黑体 CN Normal"/>
                <w:color w:val="000000" w:themeColor="text1"/>
                <w:sz w:val="17"/>
                <w:szCs w:val="17"/>
                <w:highlight w:val="green"/>
              </w:rPr>
              <w:t xml:space="preserve"> </w:t>
            </w:r>
            <w:r w:rsidRPr="0098040B">
              <w:rPr>
                <w:rFonts w:ascii="思源黑体 CN Normal" w:eastAsia="思源黑体 CN Normal" w:hAnsi="思源黑体 CN Normal" w:hint="eastAsia"/>
                <w:color w:val="000000" w:themeColor="text1"/>
                <w:sz w:val="17"/>
                <w:szCs w:val="17"/>
                <w:highlight w:val="green"/>
              </w:rPr>
              <w:t>and</w:t>
            </w:r>
            <w:r w:rsidRPr="0098040B">
              <w:rPr>
                <w:rFonts w:ascii="思源黑体 CN Normal" w:eastAsia="思源黑体 CN Normal" w:hAnsi="思源黑体 CN Normal"/>
                <w:color w:val="000000" w:themeColor="text1"/>
                <w:sz w:val="17"/>
                <w:szCs w:val="17"/>
                <w:highlight w:val="green"/>
              </w:rPr>
              <w:t xml:space="preserve"> </w:t>
            </w:r>
            <w:proofErr w:type="spellStart"/>
            <w:r w:rsidRPr="0098040B">
              <w:rPr>
                <w:rFonts w:ascii="思源黑体 CN Normal" w:eastAsia="思源黑体 CN Normal" w:hAnsi="思源黑体 CN Normal"/>
                <w:color w:val="000000" w:themeColor="text1"/>
                <w:sz w:val="17"/>
                <w:szCs w:val="17"/>
                <w:highlight w:val="green"/>
              </w:rPr>
              <w:t>a.evi_sum.evi_</w:t>
            </w:r>
            <w:proofErr w:type="gramStart"/>
            <w:r w:rsidRPr="0098040B">
              <w:rPr>
                <w:rFonts w:ascii="思源黑体 CN Normal" w:eastAsia="思源黑体 CN Normal" w:hAnsi="思源黑体 CN Normal"/>
                <w:color w:val="000000" w:themeColor="text1"/>
                <w:sz w:val="17"/>
                <w:szCs w:val="17"/>
                <w:highlight w:val="green"/>
              </w:rPr>
              <w:t>split.Predictive</w:t>
            </w:r>
            <w:proofErr w:type="spellEnd"/>
            <w:proofErr w:type="gramEnd"/>
            <w:r w:rsidRPr="0098040B">
              <w:rPr>
                <w:rFonts w:ascii="思源黑体 CN Normal" w:eastAsia="思源黑体 CN Normal" w:hAnsi="思源黑体 CN Normal"/>
                <w:color w:val="000000" w:themeColor="text1"/>
                <w:sz w:val="17"/>
                <w:szCs w:val="17"/>
                <w:highlight w:val="green"/>
              </w:rPr>
              <w:t xml:space="preserve"> %}</w:t>
            </w:r>
          </w:p>
          <w:p w14:paraId="501D9D8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B31C952"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00510E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D65432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CE30F1"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1387E78" w14:textId="77777777" w:rsidR="0098040B" w:rsidRDefault="0098040B" w:rsidP="00CA4D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8040B" w14:paraId="2A9048E6" w14:textId="77777777" w:rsidTr="00CA4D08">
        <w:trPr>
          <w:trHeight w:val="397"/>
          <w:jc w:val="center"/>
        </w:trPr>
        <w:tc>
          <w:tcPr>
            <w:tcW w:w="9746" w:type="dxa"/>
            <w:gridSpan w:val="6"/>
          </w:tcPr>
          <w:p w14:paraId="63C8D495"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8040B" w14:paraId="26227323" w14:textId="77777777" w:rsidTr="00CA4D08">
        <w:trPr>
          <w:trHeight w:val="397"/>
          <w:jc w:val="center"/>
        </w:trPr>
        <w:tc>
          <w:tcPr>
            <w:tcW w:w="9746" w:type="dxa"/>
            <w:gridSpan w:val="6"/>
          </w:tcPr>
          <w:p w14:paraId="7C496130"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8040B" w14:paraId="347368EF" w14:textId="77777777" w:rsidTr="00CA4D08">
        <w:trPr>
          <w:trHeight w:val="397"/>
          <w:jc w:val="center"/>
        </w:trPr>
        <w:tc>
          <w:tcPr>
            <w:tcW w:w="993" w:type="dxa"/>
          </w:tcPr>
          <w:p w14:paraId="12A7D392" w14:textId="77777777" w:rsidR="0098040B" w:rsidRDefault="0098040B"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53" w:type="dxa"/>
            <w:gridSpan w:val="5"/>
          </w:tcPr>
          <w:p w14:paraId="4B6C30F3"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09EBADD"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8040B" w14:paraId="2B8C6270" w14:textId="77777777" w:rsidTr="00CA4D08">
        <w:trPr>
          <w:trHeight w:val="397"/>
          <w:jc w:val="center"/>
        </w:trPr>
        <w:tc>
          <w:tcPr>
            <w:tcW w:w="9746" w:type="dxa"/>
            <w:gridSpan w:val="6"/>
          </w:tcPr>
          <w:p w14:paraId="4A8D5896"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8040B" w14:paraId="4AE6425B" w14:textId="77777777" w:rsidTr="00CA4D08">
        <w:trPr>
          <w:trHeight w:val="397"/>
          <w:jc w:val="center"/>
        </w:trPr>
        <w:tc>
          <w:tcPr>
            <w:tcW w:w="9746" w:type="dxa"/>
            <w:gridSpan w:val="6"/>
          </w:tcPr>
          <w:p w14:paraId="43A92466" w14:textId="4B5587FC" w:rsidR="0098040B" w:rsidRDefault="0098040B" w:rsidP="0098040B">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8040B" w14:paraId="710D00F2" w14:textId="77777777" w:rsidTr="00CA4D08">
        <w:trPr>
          <w:trHeight w:val="397"/>
          <w:jc w:val="center"/>
        </w:trPr>
        <w:tc>
          <w:tcPr>
            <w:tcW w:w="9746" w:type="dxa"/>
            <w:gridSpan w:val="6"/>
          </w:tcPr>
          <w:p w14:paraId="7E8C8D13" w14:textId="01A4C667" w:rsidR="0098040B" w:rsidRDefault="0098040B" w:rsidP="0098040B">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8040B" w14:paraId="1C686FE8" w14:textId="77777777" w:rsidTr="00CA4D08">
        <w:trPr>
          <w:trHeight w:val="397"/>
          <w:jc w:val="center"/>
        </w:trPr>
        <w:tc>
          <w:tcPr>
            <w:tcW w:w="993" w:type="dxa"/>
          </w:tcPr>
          <w:p w14:paraId="1B1655AB"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w:t>
            </w:r>
            <w:r w:rsidRPr="00EC1685">
              <w:rPr>
                <w:rFonts w:ascii="思源黑体 CN Normal" w:eastAsia="思源黑体 CN Normal" w:hAnsi="思源黑体 CN Normal"/>
                <w:color w:val="000000" w:themeColor="text1"/>
                <w:sz w:val="17"/>
                <w:szCs w:val="17"/>
                <w:highlight w:val="magenta"/>
              </w:rPr>
              <w:t xml:space="preserve">or </w:t>
            </w:r>
            <w:proofErr w:type="spellStart"/>
            <w:r w:rsidRPr="00EC1685">
              <w:rPr>
                <w:rFonts w:ascii="思源黑体 CN Normal" w:eastAsia="思源黑体 CN Normal" w:hAnsi="思源黑体 CN Normal"/>
                <w:color w:val="000000" w:themeColor="text1"/>
                <w:sz w:val="17"/>
                <w:szCs w:val="17"/>
                <w:highlight w:val="magenta"/>
              </w:rPr>
              <w:t>a.type</w:t>
            </w:r>
            <w:proofErr w:type="spellEnd"/>
            <w:r w:rsidRPr="00EC1685">
              <w:rPr>
                <w:rFonts w:ascii="思源黑体 CN Normal" w:eastAsia="思源黑体 CN Normal" w:hAnsi="思源黑体 CN Normal"/>
                <w:color w:val="000000" w:themeColor="text1"/>
                <w:sz w:val="17"/>
                <w:szCs w:val="17"/>
                <w:highlight w:val="magenta"/>
              </w:rPr>
              <w:t xml:space="preserve"> in [“Loss”, “Gain”]%}</w:t>
            </w:r>
          </w:p>
          <w:p w14:paraId="42E14B4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8129C11" w14:textId="77777777"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lastRenderedPageBreak/>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CFA22D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18B808" w14:textId="77777777" w:rsidR="0098040B" w:rsidRDefault="0098040B" w:rsidP="0098040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658B76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481334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B9A00FE"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E24D906" w14:textId="77777777"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6A6C9B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9477B9" w14:textId="77777777" w:rsidR="0098040B" w:rsidRDefault="0098040B" w:rsidP="0098040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5C1C7AE"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E2FCD61" w14:textId="76161F05"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277D009A"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18CD82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34C4F1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1821A49"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737696E"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3D4696B" w14:textId="77777777" w:rsidR="0098040B" w:rsidRPr="00445651" w:rsidRDefault="0098040B" w:rsidP="0098040B">
            <w:pPr>
              <w:jc w:val="center"/>
              <w:rPr>
                <w:rFonts w:ascii="思源黑体 CN Normal" w:eastAsia="思源黑体 CN Normal" w:hAnsi="思源黑体 CN Normal"/>
                <w:color w:val="FF0000"/>
                <w:sz w:val="17"/>
                <w:szCs w:val="17"/>
              </w:rPr>
            </w:pPr>
            <w:r w:rsidRPr="00445651">
              <w:rPr>
                <w:rFonts w:ascii="思源黑体 CN Normal" w:eastAsia="思源黑体 CN Normal" w:hAnsi="思源黑体 CN Normal"/>
                <w:color w:val="FF0000"/>
                <w:sz w:val="17"/>
                <w:szCs w:val="17"/>
              </w:rPr>
              <w:t>{{</w:t>
            </w:r>
            <w:proofErr w:type="spellStart"/>
            <w:r w:rsidRPr="00445651">
              <w:rPr>
                <w:rFonts w:ascii="思源黑体 CN Normal" w:eastAsia="思源黑体 CN Normal" w:hAnsi="思源黑体 CN Normal"/>
                <w:color w:val="FF0000"/>
                <w:sz w:val="17"/>
                <w:szCs w:val="17"/>
              </w:rPr>
              <w:t>a.value</w:t>
            </w:r>
            <w:proofErr w:type="spellEnd"/>
            <w:r w:rsidRPr="00445651">
              <w:rPr>
                <w:rFonts w:ascii="思源黑体 CN Normal" w:eastAsia="思源黑体 CN Normal" w:hAnsi="思源黑体 CN Normal"/>
                <w:color w:val="FF0000"/>
                <w:sz w:val="17"/>
                <w:szCs w:val="17"/>
              </w:rPr>
              <w:t>}} dup</w:t>
            </w:r>
          </w:p>
          <w:p w14:paraId="56DCFA2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755A32"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F121A91"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491DD7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E98E7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D0C726E"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del</w:t>
            </w:r>
          </w:p>
          <w:p w14:paraId="418ECD10"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lastRenderedPageBreak/>
              <w:t>{</w:t>
            </w:r>
            <w:r w:rsidRPr="00445651">
              <w:rPr>
                <w:rFonts w:ascii="思源黑体 CN Normal" w:eastAsia="思源黑体 CN Normal" w:hAnsi="思源黑体 CN Normal"/>
                <w:color w:val="000000" w:themeColor="text1"/>
                <w:sz w:val="17"/>
                <w:szCs w:val="17"/>
                <w:highlight w:val="yellow"/>
              </w:rPr>
              <w:t xml:space="preserve">%p </w:t>
            </w:r>
            <w:proofErr w:type="spellStart"/>
            <w:r w:rsidRPr="00445651">
              <w:rPr>
                <w:rFonts w:ascii="思源黑体 CN Normal" w:eastAsia="思源黑体 CN Normal" w:hAnsi="思源黑体 CN Normal"/>
                <w:color w:val="000000" w:themeColor="text1"/>
                <w:sz w:val="17"/>
                <w:szCs w:val="17"/>
                <w:highlight w:val="yellow"/>
              </w:rPr>
              <w:t>elif</w:t>
            </w:r>
            <w:proofErr w:type="spellEnd"/>
            <w:r w:rsidRPr="00445651">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445651">
              <w:rPr>
                <w:rFonts w:ascii="思源黑体 CN Normal" w:eastAsia="思源黑体 CN Normal" w:hAnsi="思源黑体 CN Normal"/>
                <w:color w:val="000000" w:themeColor="text1"/>
                <w:sz w:val="17"/>
                <w:szCs w:val="17"/>
                <w:highlight w:val="yellow"/>
              </w:rPr>
              <w:t>a.type</w:t>
            </w:r>
            <w:proofErr w:type="spellEnd"/>
            <w:proofErr w:type="gramEnd"/>
            <w:r w:rsidRPr="00445651">
              <w:rPr>
                <w:rFonts w:ascii="思源黑体 CN Normal" w:eastAsia="思源黑体 CN Normal" w:hAnsi="思源黑体 CN Normal"/>
                <w:color w:val="000000" w:themeColor="text1"/>
                <w:sz w:val="17"/>
                <w:szCs w:val="17"/>
                <w:highlight w:val="yellow"/>
              </w:rPr>
              <w:t>==”Gain”%}</w:t>
            </w:r>
          </w:p>
          <w:p w14:paraId="1E5DB642"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dup</w:t>
            </w:r>
          </w:p>
          <w:p w14:paraId="0C25B47B"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%p else%}</w:t>
            </w:r>
          </w:p>
          <w:p w14:paraId="1D89967F"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proofErr w:type="gramStart"/>
            <w:r w:rsidRPr="00445651">
              <w:rPr>
                <w:rFonts w:ascii="思源黑体 CN Normal" w:eastAsia="思源黑体 CN Normal" w:hAnsi="思源黑体 CN Normal"/>
                <w:color w:val="000000" w:themeColor="text1"/>
                <w:sz w:val="17"/>
                <w:szCs w:val="17"/>
              </w:rPr>
              <w:t>a.gene</w:t>
            </w:r>
            <w:proofErr w:type="gramEnd"/>
            <w:r w:rsidRPr="00445651">
              <w:rPr>
                <w:rFonts w:ascii="思源黑体 CN Normal" w:eastAsia="思源黑体 CN Normal" w:hAnsi="思源黑体 CN Normal"/>
                <w:color w:val="000000" w:themeColor="text1"/>
                <w:sz w:val="17"/>
                <w:szCs w:val="17"/>
              </w:rPr>
              <w:t>_region</w:t>
            </w:r>
            <w:proofErr w:type="spellEnd"/>
            <w:r w:rsidRPr="00445651">
              <w:rPr>
                <w:rFonts w:ascii="思源黑体 CN Normal" w:eastAsia="思源黑体 CN Normal" w:hAnsi="思源黑体 CN Normal"/>
                <w:color w:val="000000" w:themeColor="text1"/>
                <w:sz w:val="17"/>
                <w:szCs w:val="17"/>
              </w:rPr>
              <w:t>}} {{</w:t>
            </w:r>
            <w:proofErr w:type="spellStart"/>
            <w:r w:rsidRPr="00445651">
              <w:rPr>
                <w:rFonts w:ascii="思源黑体 CN Normal" w:eastAsia="思源黑体 CN Normal" w:hAnsi="思源黑体 CN Normal"/>
                <w:color w:val="000000" w:themeColor="text1"/>
                <w:sz w:val="17"/>
                <w:szCs w:val="17"/>
              </w:rPr>
              <w:t>a.hgvs_c</w:t>
            </w:r>
            <w:proofErr w:type="spellEnd"/>
            <w:r w:rsidRPr="00445651">
              <w:rPr>
                <w:rFonts w:ascii="思源黑体 CN Normal" w:eastAsia="思源黑体 CN Normal" w:hAnsi="思源黑体 CN Normal"/>
                <w:color w:val="000000" w:themeColor="text1"/>
                <w:sz w:val="17"/>
                <w:szCs w:val="17"/>
              </w:rPr>
              <w:t xml:space="preserve">}}{%if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!=”p.?”%}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}}{%endif%}</w:t>
            </w:r>
          </w:p>
          <w:p w14:paraId="425F4860" w14:textId="77777777" w:rsidR="0098040B" w:rsidRDefault="0098040B" w:rsidP="0098040B">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68543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742E9B"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92CBB9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4263E90"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A3B13EB"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78171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51A4C1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58916A" w14:textId="3CE59819"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5" w:type="dxa"/>
          </w:tcPr>
          <w:p w14:paraId="1E0A9904" w14:textId="77777777" w:rsidR="0098040B" w:rsidRPr="0098040B" w:rsidRDefault="0098040B" w:rsidP="0098040B">
            <w:pPr>
              <w:jc w:val="center"/>
              <w:rPr>
                <w:rFonts w:ascii="思源黑体 CN Normal" w:eastAsia="思源黑体 CN Normal" w:hAnsi="思源黑体 CN Normal" w:hint="eastAsia"/>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79CEBD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0FA80F"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5AF404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42F01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601709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048CFE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5BDD27"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3400906"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AA6D55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5434B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278335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D1A9CCC" w14:textId="78567408"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70E98558" w14:textId="77777777" w:rsidR="00710367" w:rsidRDefault="00710367" w:rsidP="0071036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D2A398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7ED96C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0BE4D0D"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 xml:space="preserve">{%p if </w:t>
            </w:r>
            <w:proofErr w:type="spellStart"/>
            <w:r w:rsidRPr="0098040B">
              <w:rPr>
                <w:rFonts w:ascii="思源黑体 CN Normal" w:eastAsia="思源黑体 CN Normal" w:hAnsi="思源黑体 CN Normal"/>
                <w:color w:val="FF0000"/>
                <w:sz w:val="17"/>
                <w:szCs w:val="17"/>
              </w:rPr>
              <w:t>a.cnv_type</w:t>
            </w:r>
            <w:proofErr w:type="spellEnd"/>
            <w:r w:rsidRPr="0098040B">
              <w:rPr>
                <w:rFonts w:ascii="思源黑体 CN Normal" w:eastAsia="思源黑体 CN Normal" w:hAnsi="思源黑体 CN Normal"/>
                <w:color w:val="FF0000"/>
                <w:sz w:val="17"/>
                <w:szCs w:val="17"/>
              </w:rPr>
              <w:t xml:space="preserve"> == </w:t>
            </w:r>
            <w:r w:rsidRPr="0098040B">
              <w:rPr>
                <w:rFonts w:ascii="思源黑体 CN Normal" w:eastAsia="思源黑体 CN Normal" w:hAnsi="思源黑体 CN Normal"/>
                <w:color w:val="FF0000"/>
                <w:sz w:val="17"/>
                <w:szCs w:val="17"/>
              </w:rPr>
              <w:lastRenderedPageBreak/>
              <w:t>“</w:t>
            </w:r>
            <w:proofErr w:type="spellStart"/>
            <w:proofErr w:type="gramStart"/>
            <w:r w:rsidRPr="0098040B">
              <w:rPr>
                <w:rFonts w:ascii="思源黑体 CN Normal" w:eastAsia="思源黑体 CN Normal" w:hAnsi="思源黑体 CN Normal"/>
                <w:color w:val="FF0000"/>
                <w:sz w:val="17"/>
                <w:szCs w:val="17"/>
              </w:rPr>
              <w:t>HeteDel</w:t>
            </w:r>
            <w:proofErr w:type="spellEnd"/>
            <w:r w:rsidRPr="0098040B">
              <w:rPr>
                <w:rFonts w:ascii="思源黑体 CN Normal" w:eastAsia="思源黑体 CN Normal" w:hAnsi="思源黑体 CN Normal"/>
                <w:color w:val="FF0000"/>
                <w:sz w:val="17"/>
                <w:szCs w:val="17"/>
              </w:rPr>
              <w:t>”%</w:t>
            </w:r>
            <w:proofErr w:type="gramEnd"/>
            <w:r w:rsidRPr="0098040B">
              <w:rPr>
                <w:rFonts w:ascii="思源黑体 CN Normal" w:eastAsia="思源黑体 CN Normal" w:hAnsi="思源黑体 CN Normal"/>
                <w:color w:val="FF0000"/>
                <w:sz w:val="17"/>
                <w:szCs w:val="17"/>
              </w:rPr>
              <w:t>}</w:t>
            </w:r>
          </w:p>
          <w:p w14:paraId="5F9EAFC2"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hint="eastAsia"/>
                <w:color w:val="FF0000"/>
                <w:sz w:val="17"/>
                <w:szCs w:val="17"/>
              </w:rPr>
              <w:t>杂合</w:t>
            </w:r>
          </w:p>
          <w:p w14:paraId="65C97C9E"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 xml:space="preserve">{%p </w:t>
            </w:r>
            <w:proofErr w:type="spellStart"/>
            <w:r w:rsidRPr="0098040B">
              <w:rPr>
                <w:rFonts w:ascii="思源黑体 CN Normal" w:eastAsia="思源黑体 CN Normal" w:hAnsi="思源黑体 CN Normal"/>
                <w:color w:val="FF0000"/>
                <w:sz w:val="17"/>
                <w:szCs w:val="17"/>
              </w:rPr>
              <w:t>elif</w:t>
            </w:r>
            <w:proofErr w:type="spellEnd"/>
            <w:r w:rsidRPr="0098040B">
              <w:rPr>
                <w:rFonts w:ascii="思源黑体 CN Normal" w:eastAsia="思源黑体 CN Normal" w:hAnsi="思源黑体 CN Normal"/>
                <w:color w:val="FF0000"/>
                <w:sz w:val="17"/>
                <w:szCs w:val="17"/>
              </w:rPr>
              <w:t xml:space="preserve"> </w:t>
            </w:r>
            <w:proofErr w:type="spellStart"/>
            <w:r w:rsidRPr="0098040B">
              <w:rPr>
                <w:rFonts w:ascii="思源黑体 CN Normal" w:eastAsia="思源黑体 CN Normal" w:hAnsi="思源黑体 CN Normal"/>
                <w:color w:val="FF0000"/>
                <w:sz w:val="17"/>
                <w:szCs w:val="17"/>
              </w:rPr>
              <w:t>a.cnv_type</w:t>
            </w:r>
            <w:proofErr w:type="spellEnd"/>
            <w:r w:rsidRPr="0098040B">
              <w:rPr>
                <w:rFonts w:ascii="思源黑体 CN Normal" w:eastAsia="思源黑体 CN Normal" w:hAnsi="思源黑体 CN Normal"/>
                <w:color w:val="FF0000"/>
                <w:sz w:val="17"/>
                <w:szCs w:val="17"/>
              </w:rPr>
              <w:t xml:space="preserve"> == “</w:t>
            </w:r>
            <w:proofErr w:type="spellStart"/>
            <w:proofErr w:type="gramStart"/>
            <w:r w:rsidRPr="0098040B">
              <w:rPr>
                <w:rFonts w:ascii="思源黑体 CN Normal" w:eastAsia="思源黑体 CN Normal" w:hAnsi="思源黑体 CN Normal"/>
                <w:color w:val="FF0000"/>
                <w:sz w:val="17"/>
                <w:szCs w:val="17"/>
              </w:rPr>
              <w:t>HomoDel</w:t>
            </w:r>
            <w:proofErr w:type="spellEnd"/>
            <w:r w:rsidRPr="0098040B">
              <w:rPr>
                <w:rFonts w:ascii="思源黑体 CN Normal" w:eastAsia="思源黑体 CN Normal" w:hAnsi="思源黑体 CN Normal"/>
                <w:color w:val="FF0000"/>
                <w:sz w:val="17"/>
                <w:szCs w:val="17"/>
              </w:rPr>
              <w:t>”%</w:t>
            </w:r>
            <w:proofErr w:type="gramEnd"/>
            <w:r w:rsidRPr="0098040B">
              <w:rPr>
                <w:rFonts w:ascii="思源黑体 CN Normal" w:eastAsia="思源黑体 CN Normal" w:hAnsi="思源黑体 CN Normal"/>
                <w:color w:val="FF0000"/>
                <w:sz w:val="17"/>
                <w:szCs w:val="17"/>
              </w:rPr>
              <w:t>}</w:t>
            </w:r>
          </w:p>
          <w:p w14:paraId="7DBE9CC0"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hint="eastAsia"/>
                <w:color w:val="FF0000"/>
                <w:sz w:val="17"/>
                <w:szCs w:val="17"/>
              </w:rPr>
              <w:t>纯合</w:t>
            </w:r>
          </w:p>
          <w:p w14:paraId="14906C69"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{%p else%}</w:t>
            </w:r>
          </w:p>
          <w:p w14:paraId="039BB8F6" w14:textId="77777777" w:rsidR="0098040B" w:rsidRP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8136D6B" w14:textId="77777777" w:rsid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{%p endif%}</w:t>
            </w:r>
          </w:p>
          <w:p w14:paraId="6C59504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6891CC"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7BAE245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2B4E04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00D6A32"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DAFEEE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6D25F4"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==”Loss”%}</w:t>
            </w:r>
          </w:p>
          <w:p w14:paraId="6355DC27"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{%p if </w:t>
            </w:r>
            <w:proofErr w:type="spellStart"/>
            <w:r w:rsidRPr="0098040B">
              <w:rPr>
                <w:rFonts w:ascii="思源黑体 CN Normal" w:eastAsia="思源黑体 CN Normal" w:hAnsi="思源黑体 CN Normal"/>
                <w:color w:val="000000" w:themeColor="text1"/>
                <w:sz w:val="17"/>
                <w:szCs w:val="17"/>
              </w:rPr>
              <w:t>a.cnv_type</w:t>
            </w:r>
            <w:proofErr w:type="spellEnd"/>
            <w:r w:rsidRPr="0098040B">
              <w:rPr>
                <w:rFonts w:ascii="思源黑体 CN Normal" w:eastAsia="思源黑体 CN Normal" w:hAnsi="思源黑体 CN Normal"/>
                <w:color w:val="000000" w:themeColor="text1"/>
                <w:sz w:val="17"/>
                <w:szCs w:val="17"/>
              </w:rPr>
              <w:t xml:space="preserve"> == “</w:t>
            </w:r>
            <w:proofErr w:type="spellStart"/>
            <w:proofErr w:type="gramStart"/>
            <w:r w:rsidRPr="0098040B">
              <w:rPr>
                <w:rFonts w:ascii="思源黑体 CN Normal" w:eastAsia="思源黑体 CN Normal" w:hAnsi="思源黑体 CN Normal"/>
                <w:color w:val="000000" w:themeColor="text1"/>
                <w:sz w:val="17"/>
                <w:szCs w:val="17"/>
              </w:rPr>
              <w:t>HeteDel</w:t>
            </w:r>
            <w:proofErr w:type="spellEnd"/>
            <w:r w:rsidRPr="0098040B">
              <w:rPr>
                <w:rFonts w:ascii="思源黑体 CN Normal" w:eastAsia="思源黑体 CN Normal" w:hAnsi="思源黑体 CN Normal"/>
                <w:color w:val="000000" w:themeColor="text1"/>
                <w:sz w:val="17"/>
                <w:szCs w:val="17"/>
              </w:rPr>
              <w:t>”%</w:t>
            </w:r>
            <w:proofErr w:type="gramEnd"/>
            <w:r w:rsidRPr="0098040B">
              <w:rPr>
                <w:rFonts w:ascii="思源黑体 CN Normal" w:eastAsia="思源黑体 CN Normal" w:hAnsi="思源黑体 CN Normal"/>
                <w:color w:val="000000" w:themeColor="text1"/>
                <w:sz w:val="17"/>
                <w:szCs w:val="17"/>
              </w:rPr>
              <w:t>}</w:t>
            </w:r>
          </w:p>
          <w:p w14:paraId="6FEBAE30"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杂合</w:t>
            </w:r>
          </w:p>
          <w:p w14:paraId="3F866877"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{%p </w:t>
            </w:r>
            <w:proofErr w:type="spellStart"/>
            <w:r w:rsidRPr="0098040B">
              <w:rPr>
                <w:rFonts w:ascii="思源黑体 CN Normal" w:eastAsia="思源黑体 CN Normal" w:hAnsi="思源黑体 CN Normal"/>
                <w:color w:val="000000" w:themeColor="text1"/>
                <w:sz w:val="17"/>
                <w:szCs w:val="17"/>
              </w:rPr>
              <w:t>elif</w:t>
            </w:r>
            <w:proofErr w:type="spellEnd"/>
            <w:r w:rsidRPr="0098040B">
              <w:rPr>
                <w:rFonts w:ascii="思源黑体 CN Normal" w:eastAsia="思源黑体 CN Normal" w:hAnsi="思源黑体 CN Normal"/>
                <w:color w:val="000000" w:themeColor="text1"/>
                <w:sz w:val="17"/>
                <w:szCs w:val="17"/>
              </w:rPr>
              <w:t xml:space="preserve"> </w:t>
            </w:r>
            <w:proofErr w:type="spellStart"/>
            <w:r w:rsidRPr="0098040B">
              <w:rPr>
                <w:rFonts w:ascii="思源黑体 CN Normal" w:eastAsia="思源黑体 CN Normal" w:hAnsi="思源黑体 CN Normal"/>
                <w:color w:val="000000" w:themeColor="text1"/>
                <w:sz w:val="17"/>
                <w:szCs w:val="17"/>
              </w:rPr>
              <w:t>a.cnv_type</w:t>
            </w:r>
            <w:proofErr w:type="spellEnd"/>
            <w:r w:rsidRPr="0098040B">
              <w:rPr>
                <w:rFonts w:ascii="思源黑体 CN Normal" w:eastAsia="思源黑体 CN Normal" w:hAnsi="思源黑体 CN Normal"/>
                <w:color w:val="000000" w:themeColor="text1"/>
                <w:sz w:val="17"/>
                <w:szCs w:val="17"/>
              </w:rPr>
              <w:t xml:space="preserve"> == “</w:t>
            </w:r>
            <w:proofErr w:type="spellStart"/>
            <w:proofErr w:type="gramStart"/>
            <w:r w:rsidRPr="0098040B">
              <w:rPr>
                <w:rFonts w:ascii="思源黑体 CN Normal" w:eastAsia="思源黑体 CN Normal" w:hAnsi="思源黑体 CN Normal"/>
                <w:color w:val="000000" w:themeColor="text1"/>
                <w:sz w:val="17"/>
                <w:szCs w:val="17"/>
              </w:rPr>
              <w:t>HomoDel</w:t>
            </w:r>
            <w:proofErr w:type="spellEnd"/>
            <w:r w:rsidRPr="0098040B">
              <w:rPr>
                <w:rFonts w:ascii="思源黑体 CN Normal" w:eastAsia="思源黑体 CN Normal" w:hAnsi="思源黑体 CN Normal"/>
                <w:color w:val="000000" w:themeColor="text1"/>
                <w:sz w:val="17"/>
                <w:szCs w:val="17"/>
              </w:rPr>
              <w:t>”%</w:t>
            </w:r>
            <w:proofErr w:type="gramEnd"/>
            <w:r w:rsidRPr="0098040B">
              <w:rPr>
                <w:rFonts w:ascii="思源黑体 CN Normal" w:eastAsia="思源黑体 CN Normal" w:hAnsi="思源黑体 CN Normal"/>
                <w:color w:val="000000" w:themeColor="text1"/>
                <w:sz w:val="17"/>
                <w:szCs w:val="17"/>
              </w:rPr>
              <w:t>}</w:t>
            </w:r>
          </w:p>
          <w:p w14:paraId="22626EFB"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纯合</w:t>
            </w:r>
          </w:p>
          <w:p w14:paraId="35484D2E"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{%p else%}</w:t>
            </w:r>
          </w:p>
          <w:p w14:paraId="31C5A7D1"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
          <w:p w14:paraId="06C3C90F" w14:textId="77777777" w:rsid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{%p endif%}</w:t>
            </w:r>
          </w:p>
          <w:p w14:paraId="2004E68B"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w:t>
            </w:r>
            <w:proofErr w:type="spellStart"/>
            <w:r w:rsidRPr="0098040B">
              <w:rPr>
                <w:rFonts w:ascii="思源黑体 CN Normal" w:eastAsia="思源黑体 CN Normal" w:hAnsi="思源黑体 CN Normal"/>
                <w:color w:val="000000" w:themeColor="text1"/>
                <w:sz w:val="17"/>
                <w:szCs w:val="17"/>
                <w:highlight w:val="yellow"/>
              </w:rPr>
              <w:t>elif</w:t>
            </w:r>
            <w:proofErr w:type="spellEnd"/>
            <w:r w:rsidRPr="0098040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==”Gain”%}</w:t>
            </w:r>
          </w:p>
          <w:p w14:paraId="770D2EC5"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4FC83852"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else%}</w:t>
            </w:r>
          </w:p>
          <w:p w14:paraId="4F258C43"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{%if </w:t>
            </w:r>
            <w:proofErr w:type="spellStart"/>
            <w:r w:rsidRPr="0098040B">
              <w:rPr>
                <w:rFonts w:ascii="思源黑体 CN Normal" w:eastAsia="思源黑体 CN Normal" w:hAnsi="思源黑体 CN Normal"/>
                <w:color w:val="000000" w:themeColor="text1"/>
                <w:sz w:val="17"/>
                <w:szCs w:val="17"/>
              </w:rPr>
              <w:t>a.freq</w:t>
            </w:r>
            <w:proofErr w:type="spellEnd"/>
            <w:r w:rsidRPr="0098040B">
              <w:rPr>
                <w:rFonts w:ascii="思源黑体 CN Normal" w:eastAsia="思源黑体 CN Normal" w:hAnsi="思源黑体 CN Normal"/>
                <w:color w:val="000000" w:themeColor="text1"/>
                <w:sz w:val="17"/>
                <w:szCs w:val="17"/>
              </w:rPr>
              <w:t>&gt;=0.85%}纯合{%else%}杂合{%endif%}</w:t>
            </w:r>
          </w:p>
          <w:p w14:paraId="6E82C472"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endif%}</w:t>
            </w:r>
          </w:p>
          <w:p w14:paraId="29B74F03"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5EFAD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C9A7E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93C1453"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0E49D47"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72808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CBAF10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BF0D28" w14:textId="1ABC5B01"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9A1ABF5"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A4EB5C3"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89FD8ED"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751C2D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6AC2AD7"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5F43C3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6059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意义不明确</w:t>
            </w:r>
          </w:p>
          <w:p w14:paraId="6301008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7E9F0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CA8854B"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80E8AB4"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0EBE9F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57C7D80"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3E79B9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492AF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D019B7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926E5FC" w14:textId="01B639B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233" w:type="dxa"/>
          </w:tcPr>
          <w:p w14:paraId="56AB93F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w:t>
            </w:r>
            <w:r w:rsidRPr="0098040B">
              <w:rPr>
                <w:rFonts w:ascii="思源黑体 CN Normal" w:eastAsia="思源黑体 CN Normal" w:hAnsi="思源黑体 CN Normal"/>
                <w:color w:val="000000" w:themeColor="text1"/>
                <w:sz w:val="17"/>
                <w:szCs w:val="17"/>
                <w:highlight w:val="green"/>
              </w:rPr>
              <w:t xml:space="preserve">p if </w:t>
            </w:r>
            <w:proofErr w:type="spellStart"/>
            <w:r w:rsidRPr="0098040B">
              <w:rPr>
                <w:rFonts w:ascii="思源黑体 CN Normal" w:eastAsia="思源黑体 CN Normal" w:hAnsi="思源黑体 CN Normal"/>
                <w:color w:val="000000" w:themeColor="text1"/>
                <w:sz w:val="17"/>
                <w:szCs w:val="17"/>
                <w:highlight w:val="green"/>
              </w:rPr>
              <w:t>a.evi_sum.evi_split</w:t>
            </w:r>
            <w:proofErr w:type="spellEnd"/>
            <w:r w:rsidRPr="0098040B">
              <w:rPr>
                <w:rFonts w:ascii="思源黑体 CN Normal" w:eastAsia="思源黑体 CN Normal" w:hAnsi="思源黑体 CN Normal"/>
                <w:color w:val="000000" w:themeColor="text1"/>
                <w:sz w:val="17"/>
                <w:szCs w:val="17"/>
                <w:highlight w:val="green"/>
              </w:rPr>
              <w:t xml:space="preserve"> </w:t>
            </w:r>
            <w:r w:rsidRPr="0098040B">
              <w:rPr>
                <w:rFonts w:ascii="思源黑体 CN Normal" w:eastAsia="思源黑体 CN Normal" w:hAnsi="思源黑体 CN Normal" w:hint="eastAsia"/>
                <w:color w:val="000000" w:themeColor="text1"/>
                <w:sz w:val="17"/>
                <w:szCs w:val="17"/>
                <w:highlight w:val="green"/>
              </w:rPr>
              <w:t>and</w:t>
            </w:r>
            <w:r w:rsidRPr="0098040B">
              <w:rPr>
                <w:rFonts w:ascii="思源黑体 CN Normal" w:eastAsia="思源黑体 CN Normal" w:hAnsi="思源黑体 CN Normal"/>
                <w:color w:val="000000" w:themeColor="text1"/>
                <w:sz w:val="17"/>
                <w:szCs w:val="17"/>
                <w:highlight w:val="green"/>
              </w:rPr>
              <w:t xml:space="preserve"> </w:t>
            </w:r>
            <w:proofErr w:type="spellStart"/>
            <w:r w:rsidRPr="0098040B">
              <w:rPr>
                <w:rFonts w:ascii="思源黑体 CN Normal" w:eastAsia="思源黑体 CN Normal" w:hAnsi="思源黑体 CN Normal"/>
                <w:color w:val="000000" w:themeColor="text1"/>
                <w:sz w:val="17"/>
                <w:szCs w:val="17"/>
                <w:highlight w:val="green"/>
              </w:rPr>
              <w:t>a.evi_sum.evi_</w:t>
            </w:r>
            <w:proofErr w:type="gramStart"/>
            <w:r w:rsidRPr="0098040B">
              <w:rPr>
                <w:rFonts w:ascii="思源黑体 CN Normal" w:eastAsia="思源黑体 CN Normal" w:hAnsi="思源黑体 CN Normal"/>
                <w:color w:val="000000" w:themeColor="text1"/>
                <w:sz w:val="17"/>
                <w:szCs w:val="17"/>
                <w:highlight w:val="green"/>
              </w:rPr>
              <w:t>split.Predictive</w:t>
            </w:r>
            <w:proofErr w:type="spellEnd"/>
            <w:proofErr w:type="gramEnd"/>
            <w:r w:rsidRPr="0098040B">
              <w:rPr>
                <w:rFonts w:ascii="思源黑体 CN Normal" w:eastAsia="思源黑体 CN Normal" w:hAnsi="思源黑体 CN Normal"/>
                <w:color w:val="000000" w:themeColor="text1"/>
                <w:sz w:val="17"/>
                <w:szCs w:val="17"/>
                <w:highlight w:val="green"/>
              </w:rPr>
              <w:t xml:space="preserve"> %}</w:t>
            </w:r>
          </w:p>
          <w:p w14:paraId="0F58BA5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9F21B6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81269A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56B213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E587F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48278FF" w14:textId="259D8118" w:rsidR="0098040B" w:rsidRDefault="0098040B" w:rsidP="009804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8040B" w14:paraId="43BE9B36" w14:textId="77777777" w:rsidTr="00CA4D08">
        <w:trPr>
          <w:trHeight w:val="397"/>
          <w:jc w:val="center"/>
        </w:trPr>
        <w:tc>
          <w:tcPr>
            <w:tcW w:w="9746" w:type="dxa"/>
            <w:gridSpan w:val="6"/>
          </w:tcPr>
          <w:p w14:paraId="6D99E3A1"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8040B" w14:paraId="1D798474" w14:textId="77777777" w:rsidTr="00CA4D08">
        <w:trPr>
          <w:trHeight w:val="397"/>
          <w:jc w:val="center"/>
        </w:trPr>
        <w:tc>
          <w:tcPr>
            <w:tcW w:w="9746" w:type="dxa"/>
            <w:gridSpan w:val="6"/>
          </w:tcPr>
          <w:p w14:paraId="02554D0C"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8040B" w14:paraId="67B17209" w14:textId="77777777" w:rsidTr="00CA4D08">
        <w:trPr>
          <w:trHeight w:val="397"/>
          <w:jc w:val="center"/>
        </w:trPr>
        <w:tc>
          <w:tcPr>
            <w:tcW w:w="993" w:type="dxa"/>
          </w:tcPr>
          <w:p w14:paraId="59DB075F" w14:textId="77777777" w:rsidR="0098040B" w:rsidRDefault="0098040B" w:rsidP="00CA4D0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753" w:type="dxa"/>
            <w:gridSpan w:val="5"/>
          </w:tcPr>
          <w:p w14:paraId="42B69EF4"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2FCCF81"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8040B" w14:paraId="0681333E" w14:textId="77777777" w:rsidTr="00CA4D08">
        <w:trPr>
          <w:trHeight w:val="397"/>
          <w:jc w:val="center"/>
        </w:trPr>
        <w:tc>
          <w:tcPr>
            <w:tcW w:w="9746" w:type="dxa"/>
            <w:gridSpan w:val="6"/>
          </w:tcPr>
          <w:p w14:paraId="1D70ABF2"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BC9DBFB" w14:textId="4D260327" w:rsidR="00EC1685" w:rsidRDefault="00EC1685">
      <w:pPr>
        <w:rPr>
          <w:rFonts w:ascii="思源黑体 CN Normal" w:eastAsia="思源黑体 CN Normal" w:hAnsi="思源黑体 CN Normal"/>
          <w:sz w:val="16"/>
          <w:szCs w:val="16"/>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endif%}</w:t>
      </w:r>
    </w:p>
    <w:p w14:paraId="41C1CFFF" w14:textId="1A3D3154"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5533BE"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36AECC27"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6ADABC9F"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w:t>
      </w:r>
      <w:r>
        <w:rPr>
          <w:rFonts w:ascii="思源黑体 CN Normal" w:eastAsia="思源黑体 CN Normal" w:hAnsi="思源黑体 CN Normal"/>
          <w:sz w:val="16"/>
          <w:szCs w:val="16"/>
        </w:rPr>
        <w:lastRenderedPageBreak/>
        <w:t>等级：I类变异（具有强临床意义，具有A或B级证据）、II类变异（具有潜在临床意义，具有C或D级证据）、III类变异（临床意义不明）和IV类变异（良性和疑似良性变异，已知无临床意义），上表中仅列出解读为I类-强临床意义、II类-潜在临床意义、III类-临床意义不明的变异。</w:t>
      </w:r>
    </w:p>
    <w:p w14:paraId="64831266" w14:textId="3586130B"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395670F" w14:textId="39FB4612" w:rsidR="00EC1685" w:rsidRPr="00EC1685" w:rsidRDefault="00EC1685">
      <w:pPr>
        <w:pStyle w:val="af1"/>
        <w:numPr>
          <w:ilvl w:val="0"/>
          <w:numId w:val="1"/>
        </w:numPr>
        <w:ind w:firstLineChars="0"/>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sz w:val="16"/>
          <w:szCs w:val="16"/>
          <w:highlight w:val="magenta"/>
        </w:rPr>
        <w:t xml:space="preserve">{%p if </w:t>
      </w:r>
      <w:proofErr w:type="spellStart"/>
      <w:r w:rsidRPr="00EC1685">
        <w:rPr>
          <w:rFonts w:ascii="思源黑体 CN Normal" w:eastAsia="思源黑体 CN Normal" w:hAnsi="思源黑体 CN Normal"/>
          <w:sz w:val="16"/>
          <w:szCs w:val="16"/>
          <w:highlight w:val="magenta"/>
        </w:rPr>
        <w:t>judge_brca_cnv</w:t>
      </w:r>
      <w:proofErr w:type="spellEnd"/>
      <w:r w:rsidRPr="00EC1685">
        <w:rPr>
          <w:rFonts w:ascii="思源黑体 CN Normal" w:eastAsia="思源黑体 CN Normal" w:hAnsi="思源黑体 CN Normal"/>
          <w:sz w:val="16"/>
          <w:szCs w:val="16"/>
          <w:highlight w:val="magenta"/>
        </w:rPr>
        <w:t xml:space="preserve"> == “</w:t>
      </w:r>
      <w:proofErr w:type="spellStart"/>
      <w:proofErr w:type="gramStart"/>
      <w:r w:rsidRPr="00EC1685">
        <w:rPr>
          <w:rFonts w:ascii="思源黑体 CN Normal" w:eastAsia="思源黑体 CN Normal" w:hAnsi="思源黑体 CN Normal"/>
          <w:sz w:val="16"/>
          <w:szCs w:val="16"/>
          <w:highlight w:val="magenta"/>
        </w:rPr>
        <w:t>mlpa</w:t>
      </w:r>
      <w:proofErr w:type="spellEnd"/>
      <w:r w:rsidRPr="00EC1685">
        <w:rPr>
          <w:rFonts w:ascii="思源黑体 CN Normal" w:eastAsia="思源黑体 CN Normal" w:hAnsi="思源黑体 CN Normal"/>
          <w:sz w:val="16"/>
          <w:szCs w:val="16"/>
          <w:highlight w:val="magenta"/>
        </w:rPr>
        <w:t>”%</w:t>
      </w:r>
      <w:proofErr w:type="gramEnd"/>
      <w:r w:rsidRPr="00EC1685">
        <w:rPr>
          <w:rFonts w:ascii="思源黑体 CN Normal" w:eastAsia="思源黑体 CN Normal" w:hAnsi="思源黑体 CN Normal"/>
          <w:sz w:val="16"/>
          <w:szCs w:val="16"/>
          <w:highlight w:val="magenta"/>
        </w:rPr>
        <w:t>}</w:t>
      </w:r>
    </w:p>
    <w:p w14:paraId="1365CFF7" w14:textId="3B59C9BD"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7E9D1FAA" w14:textId="72C24E71" w:rsidR="00EC1685" w:rsidRPr="00EC1685" w:rsidRDefault="00EC1685">
      <w:pPr>
        <w:pStyle w:val="af1"/>
        <w:numPr>
          <w:ilvl w:val="0"/>
          <w:numId w:val="1"/>
        </w:numPr>
        <w:ind w:firstLineChars="0"/>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endif%</w:t>
      </w:r>
      <w:r w:rsidRPr="00EC1685">
        <w:rPr>
          <w:rFonts w:ascii="思源黑体 CN Normal" w:eastAsia="思源黑体 CN Normal" w:hAnsi="思源黑体 CN Normal" w:hint="eastAsia"/>
          <w:sz w:val="16"/>
          <w:szCs w:val="16"/>
          <w:highlight w:val="magenta"/>
        </w:rPr>
        <w:t>}</w:t>
      </w:r>
    </w:p>
    <w:p w14:paraId="43E7E257"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1E2F282"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6A7E22F7"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04105159"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10D813A"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7E2342E4"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29CA2735" w14:textId="77777777" w:rsidR="00095A2E" w:rsidRDefault="00095A2E">
      <w:pPr>
        <w:widowControl/>
        <w:jc w:val="left"/>
        <w:rPr>
          <w:rFonts w:ascii="思源黑体 CN Bold" w:eastAsia="思源黑体 CN Bold" w:hAnsi="思源黑体 CN Bold"/>
          <w:color w:val="1E7648"/>
          <w:szCs w:val="21"/>
        </w:rPr>
      </w:pPr>
    </w:p>
    <w:p w14:paraId="1959E5CF" w14:textId="77777777" w:rsidR="00EC1685" w:rsidRDefault="00EC1685">
      <w:pPr>
        <w:widowControl/>
        <w:jc w:val="left"/>
        <w:rPr>
          <w:rFonts w:ascii="思源黑体 CN Normal" w:eastAsia="思源黑体 CN Normal" w:hAnsi="思源黑体 CN Normal"/>
          <w:sz w:val="16"/>
          <w:szCs w:val="16"/>
          <w:highlight w:val="magenta"/>
        </w:rPr>
      </w:pPr>
    </w:p>
    <w:p w14:paraId="4B4EDD5E" w14:textId="4EC5E7C9" w:rsidR="00095A2E" w:rsidRDefault="00EC1685">
      <w:pPr>
        <w:widowControl/>
        <w:jc w:val="left"/>
        <w:rPr>
          <w:rFonts w:ascii="思源黑体 CN Normal" w:eastAsia="思源黑体 CN Normal" w:hAnsi="思源黑体 CN Normal"/>
          <w:sz w:val="16"/>
          <w:szCs w:val="16"/>
        </w:rPr>
      </w:pPr>
      <w:r w:rsidRPr="00EC1685">
        <w:rPr>
          <w:rFonts w:ascii="思源黑体 CN Normal" w:eastAsia="思源黑体 CN Normal" w:hAnsi="思源黑体 CN Normal"/>
          <w:sz w:val="16"/>
          <w:szCs w:val="16"/>
          <w:highlight w:val="magenta"/>
        </w:rPr>
        <w:t xml:space="preserve">{%p if </w:t>
      </w:r>
      <w:proofErr w:type="spellStart"/>
      <w:r w:rsidRPr="00EC1685">
        <w:rPr>
          <w:rFonts w:ascii="思源黑体 CN Normal" w:eastAsia="思源黑体 CN Normal" w:hAnsi="思源黑体 CN Normal"/>
          <w:sz w:val="16"/>
          <w:szCs w:val="16"/>
          <w:highlight w:val="magenta"/>
        </w:rPr>
        <w:t>judge_brca_cnv</w:t>
      </w:r>
      <w:proofErr w:type="spellEnd"/>
      <w:r w:rsidRPr="00EC1685">
        <w:rPr>
          <w:rFonts w:ascii="思源黑体 CN Normal" w:eastAsia="思源黑体 CN Normal" w:hAnsi="思源黑体 CN Normal"/>
          <w:sz w:val="16"/>
          <w:szCs w:val="16"/>
          <w:highlight w:val="magenta"/>
        </w:rPr>
        <w:t xml:space="preserve"> == “</w:t>
      </w:r>
      <w:proofErr w:type="spellStart"/>
      <w:proofErr w:type="gramStart"/>
      <w:r w:rsidRPr="00EC1685">
        <w:rPr>
          <w:rFonts w:ascii="思源黑体 CN Normal" w:eastAsia="思源黑体 CN Normal" w:hAnsi="思源黑体 CN Normal"/>
          <w:sz w:val="16"/>
          <w:szCs w:val="16"/>
          <w:highlight w:val="magenta"/>
        </w:rPr>
        <w:t>mlpa</w:t>
      </w:r>
      <w:proofErr w:type="spellEnd"/>
      <w:r w:rsidRPr="00EC1685">
        <w:rPr>
          <w:rFonts w:ascii="思源黑体 CN Normal" w:eastAsia="思源黑体 CN Normal" w:hAnsi="思源黑体 CN Normal"/>
          <w:sz w:val="16"/>
          <w:szCs w:val="16"/>
          <w:highlight w:val="magenta"/>
        </w:rPr>
        <w:t>”%</w:t>
      </w:r>
      <w:proofErr w:type="gramEnd"/>
      <w:r w:rsidRPr="00EC1685">
        <w:rPr>
          <w:rFonts w:ascii="思源黑体 CN Normal" w:eastAsia="思源黑体 CN Normal" w:hAnsi="思源黑体 CN Normal"/>
          <w:sz w:val="16"/>
          <w:szCs w:val="16"/>
          <w:highlight w:val="magenta"/>
        </w:rPr>
        <w:t>}</w:t>
      </w: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095A2E" w14:paraId="2FA6FDCD" w14:textId="77777777" w:rsidTr="00224676">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2B8F3312" w14:textId="77777777" w:rsidR="00095A2E" w:rsidRDefault="00520F29">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w:t>
            </w:r>
            <w:r>
              <w:rPr>
                <w:rFonts w:ascii="思源黑体 CN Bold" w:eastAsia="思源黑体 CN Bold" w:hAnsi="思源黑体 CN Bold"/>
                <w:color w:val="FFFFFF" w:themeColor="background1"/>
                <w:sz w:val="18"/>
                <w:szCs w:val="18"/>
              </w:rPr>
              <w:t>:  良性、疑似良性变异</w:t>
            </w:r>
          </w:p>
        </w:tc>
      </w:tr>
      <w:tr w:rsidR="00095A2E" w14:paraId="197D37E3" w14:textId="77777777" w:rsidTr="00224676">
        <w:trPr>
          <w:trHeight w:val="397"/>
        </w:trPr>
        <w:tc>
          <w:tcPr>
            <w:tcW w:w="899" w:type="dxa"/>
            <w:tcBorders>
              <w:top w:val="nil"/>
              <w:bottom w:val="nil"/>
              <w:right w:val="single" w:sz="4" w:space="0" w:color="FFFFFF" w:themeColor="background1"/>
            </w:tcBorders>
            <w:shd w:val="clear" w:color="auto" w:fill="27995D"/>
          </w:tcPr>
          <w:p w14:paraId="34636728"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64794085"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1AAD2A1A"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0034DD9F"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0726DCC1" w14:textId="72ACA969" w:rsidR="00095A2E" w:rsidRDefault="001660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nil"/>
            </w:tcBorders>
            <w:shd w:val="clear" w:color="auto" w:fill="27995D"/>
          </w:tcPr>
          <w:p w14:paraId="78EF903C"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97928" w14:paraId="2F2561EE" w14:textId="77777777" w:rsidTr="00224676">
        <w:trPr>
          <w:trHeight w:val="397"/>
        </w:trPr>
        <w:tc>
          <w:tcPr>
            <w:tcW w:w="10342" w:type="dxa"/>
            <w:gridSpan w:val="6"/>
            <w:tcBorders>
              <w:top w:val="nil"/>
            </w:tcBorders>
          </w:tcPr>
          <w:p w14:paraId="5E103746" w14:textId="035474E1" w:rsidR="00697928" w:rsidRDefault="0098040B">
            <w:pPr>
              <w:pStyle w:val="af1"/>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98040B" w14:paraId="244455ED" w14:textId="77777777" w:rsidTr="00224676">
        <w:trPr>
          <w:trHeight w:val="397"/>
        </w:trPr>
        <w:tc>
          <w:tcPr>
            <w:tcW w:w="899" w:type="dxa"/>
          </w:tcPr>
          <w:p w14:paraId="3F719B52" w14:textId="1E982A6A" w:rsidR="0098040B" w:rsidRDefault="0098040B" w:rsidP="0098040B">
            <w:pPr>
              <w:pStyle w:val="af1"/>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046066DE" w14:textId="41113262" w:rsidR="0098040B" w:rsidRDefault="0098040B" w:rsidP="0098040B">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01B0B6CA"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if </w:t>
            </w:r>
            <w:proofErr w:type="spellStart"/>
            <w:proofErr w:type="gramStart"/>
            <w:r w:rsidRPr="001E4383">
              <w:rPr>
                <w:rFonts w:ascii="思源黑体 CN Normal" w:eastAsia="思源黑体 CN Normal" w:hAnsi="思源黑体 CN Normal"/>
                <w:color w:val="000000"/>
                <w:sz w:val="17"/>
                <w:szCs w:val="17"/>
              </w:rPr>
              <w:t>a.type</w:t>
            </w:r>
            <w:proofErr w:type="spellEnd"/>
            <w:proofErr w:type="gramEnd"/>
            <w:r w:rsidRPr="001E4383">
              <w:rPr>
                <w:rFonts w:ascii="思源黑体 CN Normal" w:eastAsia="思源黑体 CN Normal" w:hAnsi="思源黑体 CN Normal"/>
                <w:color w:val="000000"/>
                <w:sz w:val="17"/>
                <w:szCs w:val="17"/>
              </w:rPr>
              <w:t>==”Loss”%}</w:t>
            </w:r>
          </w:p>
          <w:p w14:paraId="73611C7A"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del</w:t>
            </w:r>
          </w:p>
          <w:p w14:paraId="6F8E5DE5"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w:t>
            </w:r>
            <w:proofErr w:type="spellStart"/>
            <w:r w:rsidRPr="001E4383">
              <w:rPr>
                <w:rFonts w:ascii="思源黑体 CN Normal" w:eastAsia="思源黑体 CN Normal" w:hAnsi="思源黑体 CN Normal"/>
                <w:color w:val="000000"/>
                <w:sz w:val="17"/>
                <w:szCs w:val="17"/>
              </w:rPr>
              <w:t>elif</w:t>
            </w:r>
            <w:proofErr w:type="spellEnd"/>
            <w:r w:rsidRPr="001E4383">
              <w:rPr>
                <w:rFonts w:ascii="思源黑体 CN Normal" w:eastAsia="思源黑体 CN Normal" w:hAnsi="思源黑体 CN Normal"/>
                <w:color w:val="000000"/>
                <w:sz w:val="17"/>
                <w:szCs w:val="17"/>
              </w:rPr>
              <w:t xml:space="preserve"> </w:t>
            </w:r>
            <w:proofErr w:type="spellStart"/>
            <w:proofErr w:type="gramStart"/>
            <w:r w:rsidRPr="001E4383">
              <w:rPr>
                <w:rFonts w:ascii="思源黑体 CN Normal" w:eastAsia="思源黑体 CN Normal" w:hAnsi="思源黑体 CN Normal"/>
                <w:color w:val="000000"/>
                <w:sz w:val="17"/>
                <w:szCs w:val="17"/>
              </w:rPr>
              <w:t>a.type</w:t>
            </w:r>
            <w:proofErr w:type="spellEnd"/>
            <w:proofErr w:type="gramEnd"/>
            <w:r w:rsidRPr="001E4383">
              <w:rPr>
                <w:rFonts w:ascii="思源黑体 CN Normal" w:eastAsia="思源黑体 CN Normal" w:hAnsi="思源黑体 CN Normal"/>
                <w:color w:val="000000"/>
                <w:sz w:val="17"/>
                <w:szCs w:val="17"/>
              </w:rPr>
              <w:t>==”Gain”%}</w:t>
            </w:r>
          </w:p>
          <w:p w14:paraId="43B50869"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dup</w:t>
            </w:r>
          </w:p>
          <w:p w14:paraId="1310857B"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7BDD7148"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01571078" w14:textId="794FE0CC"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sz w:val="17"/>
                <w:szCs w:val="17"/>
              </w:rPr>
              <w:t>{%p endif%}</w:t>
            </w:r>
          </w:p>
        </w:tc>
        <w:tc>
          <w:tcPr>
            <w:tcW w:w="1276" w:type="dxa"/>
          </w:tcPr>
          <w:p w14:paraId="7C2B681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 xml:space="preserv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2844AC7F"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6D9A46E5"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29EB95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041F7974" w14:textId="2E3881FD"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467453E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E4383">
              <w:rPr>
                <w:rFonts w:ascii="思源黑体 CN Normal" w:eastAsia="思源黑体 CN Normal" w:hAnsi="思源黑体 CN Normal" w:cs="思源黑体 CN Light"/>
                <w:bCs/>
                <w:iCs/>
                <w:color w:val="000000"/>
                <w:sz w:val="17"/>
                <w:szCs w:val="17"/>
              </w:rPr>
              <w:t>a.type</w:t>
            </w:r>
            <w:proofErr w:type="spellEnd"/>
            <w:proofErr w:type="gramEnd"/>
            <w:r w:rsidRPr="001E4383">
              <w:rPr>
                <w:rFonts w:ascii="思源黑体 CN Normal" w:eastAsia="思源黑体 CN Normal" w:hAnsi="思源黑体 CN Normal" w:cs="思源黑体 CN Light"/>
                <w:bCs/>
                <w:iCs/>
                <w:color w:val="000000"/>
                <w:sz w:val="17"/>
                <w:szCs w:val="17"/>
              </w:rPr>
              <w:t>==”Loss”%}</w:t>
            </w:r>
          </w:p>
          <w:p w14:paraId="77C4AEAB" w14:textId="0F29751A" w:rsidR="0098040B" w:rsidRPr="001E4383" w:rsidRDefault="00BF38CF"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F6DD4D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proofErr w:type="gramStart"/>
            <w:r w:rsidRPr="001E4383">
              <w:rPr>
                <w:rFonts w:ascii="思源黑体 CN Normal" w:eastAsia="思源黑体 CN Normal" w:hAnsi="思源黑体 CN Normal" w:cs="思源黑体 CN Light"/>
                <w:bCs/>
                <w:iCs/>
                <w:color w:val="000000"/>
                <w:sz w:val="17"/>
                <w:szCs w:val="17"/>
              </w:rPr>
              <w:t>a.type</w:t>
            </w:r>
            <w:proofErr w:type="spellEnd"/>
            <w:proofErr w:type="gramEnd"/>
            <w:r w:rsidRPr="001E4383">
              <w:rPr>
                <w:rFonts w:ascii="思源黑体 CN Normal" w:eastAsia="思源黑体 CN Normal" w:hAnsi="思源黑体 CN Normal" w:cs="思源黑体 CN Light"/>
                <w:bCs/>
                <w:iCs/>
                <w:color w:val="000000"/>
                <w:sz w:val="17"/>
                <w:szCs w:val="17"/>
              </w:rPr>
              <w:t>==”Gain”%}</w:t>
            </w:r>
          </w:p>
          <w:p w14:paraId="438A827C" w14:textId="5339F5FF" w:rsidR="0098040B" w:rsidRPr="001E4383" w:rsidRDefault="00BF38CF"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3BCB51A"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697C690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lastRenderedPageBreak/>
              <w:t>=”germline</w:t>
            </w:r>
            <w:proofErr w:type="gramEnd"/>
            <w:r w:rsidRPr="001E4383">
              <w:rPr>
                <w:rFonts w:ascii="思源黑体 CN Normal" w:eastAsia="思源黑体 CN Normal" w:hAnsi="思源黑体 CN Normal" w:cs="思源黑体 CN Light"/>
                <w:bCs/>
                <w:iCs/>
                <w:color w:val="000000"/>
                <w:sz w:val="17"/>
                <w:szCs w:val="17"/>
              </w:rPr>
              <w:t>”%}</w:t>
            </w:r>
          </w:p>
          <w:p w14:paraId="64D72A48"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{%if </w:t>
            </w:r>
            <w:proofErr w:type="spellStart"/>
            <w:r w:rsidRPr="001E4383">
              <w:rPr>
                <w:rFonts w:ascii="思源黑体 CN Normal" w:eastAsia="思源黑体 CN Normal" w:hAnsi="思源黑体 CN Normal" w:cs="思源黑体 CN Light"/>
                <w:bCs/>
                <w:iCs/>
                <w:color w:val="000000"/>
                <w:sz w:val="17"/>
                <w:szCs w:val="17"/>
              </w:rPr>
              <w:t>a.freq</w:t>
            </w:r>
            <w:proofErr w:type="spellEnd"/>
            <w:r w:rsidRPr="001E4383">
              <w:rPr>
                <w:rFonts w:ascii="思源黑体 CN Normal" w:eastAsia="思源黑体 CN Normal" w:hAnsi="思源黑体 CN Normal" w:cs="思源黑体 CN Light"/>
                <w:bCs/>
                <w:iCs/>
                <w:color w:val="000000"/>
                <w:sz w:val="17"/>
                <w:szCs w:val="17"/>
              </w:rPr>
              <w:t>&gt;=0.85%}纯合{%else%}杂合{%endif%}</w:t>
            </w:r>
          </w:p>
          <w:p w14:paraId="2D7DF116"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396A62B"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roofErr w:type="spellStart"/>
            <w:proofErr w:type="gramStart"/>
            <w:r w:rsidRPr="001E4383">
              <w:rPr>
                <w:rFonts w:ascii="思源黑体 CN Normal" w:eastAsia="思源黑体 CN Normal" w:hAnsi="思源黑体 CN Normal" w:cs="思源黑体 CN Light"/>
                <w:bCs/>
                <w:iCs/>
                <w:color w:val="000000"/>
                <w:sz w:val="17"/>
                <w:szCs w:val="17"/>
              </w:rPr>
              <w:t>a.freq</w:t>
            </w:r>
            <w:proofErr w:type="gramEnd"/>
            <w:r w:rsidRPr="001E4383">
              <w:rPr>
                <w:rFonts w:ascii="思源黑体 CN Normal" w:eastAsia="思源黑体 CN Normal" w:hAnsi="思源黑体 CN Normal" w:cs="思源黑体 CN Light"/>
                <w:bCs/>
                <w:iCs/>
                <w:color w:val="000000"/>
                <w:sz w:val="17"/>
                <w:szCs w:val="17"/>
              </w:rPr>
              <w:t>_str</w:t>
            </w:r>
            <w:proofErr w:type="spellEnd"/>
            <w:r w:rsidRPr="001E4383">
              <w:rPr>
                <w:rFonts w:ascii="思源黑体 CN Normal" w:eastAsia="思源黑体 CN Normal" w:hAnsi="思源黑体 CN Normal" w:cs="思源黑体 CN Light"/>
                <w:bCs/>
                <w:iCs/>
                <w:color w:val="000000"/>
                <w:sz w:val="17"/>
                <w:szCs w:val="17"/>
              </w:rPr>
              <w:t>}}</w:t>
            </w:r>
          </w:p>
          <w:p w14:paraId="55719CE8"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468310E9" w14:textId="029D4F98"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5D41D43C"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 xml:space="preserv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4177DC0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E4383">
              <w:rPr>
                <w:rFonts w:ascii="思源黑体 CN Normal" w:eastAsia="思源黑体 CN Normal" w:hAnsi="思源黑体 CN Normal" w:cs="思源黑体 CN Light"/>
                <w:bCs/>
                <w:iCs/>
                <w:color w:val="000000"/>
                <w:sz w:val="17"/>
                <w:szCs w:val="17"/>
              </w:rPr>
              <w:t>a.clinic</w:t>
            </w:r>
            <w:proofErr w:type="gramEnd"/>
            <w:r w:rsidRPr="001E4383">
              <w:rPr>
                <w:rFonts w:ascii="思源黑体 CN Normal" w:eastAsia="思源黑体 CN Normal" w:hAnsi="思源黑体 CN Normal" w:cs="思源黑体 CN Light"/>
                <w:bCs/>
                <w:iCs/>
                <w:color w:val="000000"/>
                <w:sz w:val="17"/>
                <w:szCs w:val="17"/>
              </w:rPr>
              <w:t>_num_g</w:t>
            </w:r>
            <w:proofErr w:type="spellEnd"/>
            <w:r w:rsidRPr="001E4383">
              <w:rPr>
                <w:rFonts w:ascii="思源黑体 CN Normal" w:eastAsia="思源黑体 CN Normal" w:hAnsi="思源黑体 CN Normal" w:cs="思源黑体 CN Light"/>
                <w:bCs/>
                <w:iCs/>
                <w:color w:val="000000"/>
                <w:sz w:val="17"/>
                <w:szCs w:val="17"/>
              </w:rPr>
              <w:t>==2%}</w:t>
            </w:r>
          </w:p>
          <w:p w14:paraId="2E402D3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6F14684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CF26ECB"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7B9168B0"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{%p endif%}</w:t>
            </w:r>
          </w:p>
          <w:p w14:paraId="146A2D6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485BF5C6"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2D2CA1B5" w14:textId="0AF0795C"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r>
      <w:tr w:rsidR="00697928" w14:paraId="741C4A84" w14:textId="77777777" w:rsidTr="00224676">
        <w:trPr>
          <w:trHeight w:val="397"/>
        </w:trPr>
        <w:tc>
          <w:tcPr>
            <w:tcW w:w="10342" w:type="dxa"/>
            <w:gridSpan w:val="6"/>
          </w:tcPr>
          <w:p w14:paraId="69AB850E" w14:textId="237ED763" w:rsidR="00697928" w:rsidRDefault="00697928" w:rsidP="00697928">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4282892" w14:textId="37F74019" w:rsidR="00EC1685" w:rsidRDefault="00EC1685" w:rsidP="00EC1685">
      <w:pPr>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else%}</w:t>
      </w: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98040B" w14:paraId="09209132" w14:textId="77777777" w:rsidTr="00CA4D08">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5582771E" w14:textId="77777777" w:rsidR="0098040B" w:rsidRDefault="0098040B" w:rsidP="00CA4D08">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w:t>
            </w:r>
            <w:r>
              <w:rPr>
                <w:rFonts w:ascii="思源黑体 CN Bold" w:eastAsia="思源黑体 CN Bold" w:hAnsi="思源黑体 CN Bold"/>
                <w:color w:val="FFFFFF" w:themeColor="background1"/>
                <w:sz w:val="18"/>
                <w:szCs w:val="18"/>
              </w:rPr>
              <w:t>:  良性、疑似良性变异</w:t>
            </w:r>
          </w:p>
        </w:tc>
      </w:tr>
      <w:tr w:rsidR="0098040B" w14:paraId="529EA786" w14:textId="77777777" w:rsidTr="00CA4D08">
        <w:trPr>
          <w:trHeight w:val="397"/>
        </w:trPr>
        <w:tc>
          <w:tcPr>
            <w:tcW w:w="899" w:type="dxa"/>
            <w:tcBorders>
              <w:top w:val="nil"/>
              <w:bottom w:val="nil"/>
              <w:right w:val="single" w:sz="4" w:space="0" w:color="FFFFFF" w:themeColor="background1"/>
            </w:tcBorders>
            <w:shd w:val="clear" w:color="auto" w:fill="27995D"/>
          </w:tcPr>
          <w:p w14:paraId="416ECFBB"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532404FC"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27E01F66"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5C215C74"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06E4A42A"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nil"/>
            </w:tcBorders>
            <w:shd w:val="clear" w:color="auto" w:fill="27995D"/>
          </w:tcPr>
          <w:p w14:paraId="0C7A8074"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8040B" w14:paraId="736C87CB" w14:textId="77777777" w:rsidTr="00CA4D08">
        <w:trPr>
          <w:trHeight w:val="397"/>
        </w:trPr>
        <w:tc>
          <w:tcPr>
            <w:tcW w:w="10342" w:type="dxa"/>
            <w:gridSpan w:val="6"/>
            <w:tcBorders>
              <w:top w:val="nil"/>
            </w:tcBorders>
          </w:tcPr>
          <w:p w14:paraId="2B8DA12A" w14:textId="5EABEB72" w:rsidR="0098040B" w:rsidRDefault="0098040B" w:rsidP="00CA4D08">
            <w:pPr>
              <w:pStyle w:val="af1"/>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98040B" w14:paraId="65E8FE5B" w14:textId="77777777" w:rsidTr="00CA4D08">
        <w:trPr>
          <w:trHeight w:val="397"/>
        </w:trPr>
        <w:tc>
          <w:tcPr>
            <w:tcW w:w="899" w:type="dxa"/>
          </w:tcPr>
          <w:p w14:paraId="25A27826" w14:textId="77777777" w:rsidR="0098040B" w:rsidRDefault="0098040B" w:rsidP="0098040B">
            <w:pPr>
              <w:pStyle w:val="af1"/>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64E817F4" w14:textId="77777777" w:rsidR="0098040B" w:rsidRDefault="0098040B" w:rsidP="0098040B">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36EBD6CA"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if </w:t>
            </w:r>
            <w:proofErr w:type="spellStart"/>
            <w:proofErr w:type="gramStart"/>
            <w:r w:rsidRPr="001E4383">
              <w:rPr>
                <w:rFonts w:ascii="思源黑体 CN Normal" w:eastAsia="思源黑体 CN Normal" w:hAnsi="思源黑体 CN Normal"/>
                <w:color w:val="000000"/>
                <w:sz w:val="17"/>
                <w:szCs w:val="17"/>
              </w:rPr>
              <w:t>a.type</w:t>
            </w:r>
            <w:proofErr w:type="spellEnd"/>
            <w:proofErr w:type="gramEnd"/>
            <w:r w:rsidRPr="001E4383">
              <w:rPr>
                <w:rFonts w:ascii="思源黑体 CN Normal" w:eastAsia="思源黑体 CN Normal" w:hAnsi="思源黑体 CN Normal"/>
                <w:color w:val="000000"/>
                <w:sz w:val="17"/>
                <w:szCs w:val="17"/>
              </w:rPr>
              <w:t>==”Loss”%}</w:t>
            </w:r>
          </w:p>
          <w:p w14:paraId="109BD37C"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del</w:t>
            </w:r>
          </w:p>
          <w:p w14:paraId="450CF631"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w:t>
            </w:r>
            <w:proofErr w:type="spellStart"/>
            <w:r w:rsidRPr="001E4383">
              <w:rPr>
                <w:rFonts w:ascii="思源黑体 CN Normal" w:eastAsia="思源黑体 CN Normal" w:hAnsi="思源黑体 CN Normal"/>
                <w:color w:val="000000"/>
                <w:sz w:val="17"/>
                <w:szCs w:val="17"/>
              </w:rPr>
              <w:t>elif</w:t>
            </w:r>
            <w:proofErr w:type="spellEnd"/>
            <w:r w:rsidRPr="001E4383">
              <w:rPr>
                <w:rFonts w:ascii="思源黑体 CN Normal" w:eastAsia="思源黑体 CN Normal" w:hAnsi="思源黑体 CN Normal"/>
                <w:color w:val="000000"/>
                <w:sz w:val="17"/>
                <w:szCs w:val="17"/>
              </w:rPr>
              <w:t xml:space="preserve"> </w:t>
            </w:r>
            <w:proofErr w:type="spellStart"/>
            <w:proofErr w:type="gramStart"/>
            <w:r w:rsidRPr="001E4383">
              <w:rPr>
                <w:rFonts w:ascii="思源黑体 CN Normal" w:eastAsia="思源黑体 CN Normal" w:hAnsi="思源黑体 CN Normal"/>
                <w:color w:val="000000"/>
                <w:sz w:val="17"/>
                <w:szCs w:val="17"/>
              </w:rPr>
              <w:t>a.type</w:t>
            </w:r>
            <w:proofErr w:type="spellEnd"/>
            <w:proofErr w:type="gramEnd"/>
            <w:r w:rsidRPr="001E4383">
              <w:rPr>
                <w:rFonts w:ascii="思源黑体 CN Normal" w:eastAsia="思源黑体 CN Normal" w:hAnsi="思源黑体 CN Normal"/>
                <w:color w:val="000000"/>
                <w:sz w:val="17"/>
                <w:szCs w:val="17"/>
              </w:rPr>
              <w:t>==”Gain”%}</w:t>
            </w:r>
          </w:p>
          <w:p w14:paraId="1D4D8DD8"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dup</w:t>
            </w:r>
          </w:p>
          <w:p w14:paraId="43475B5B"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23887B44"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45EDA4F0"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sz w:val="17"/>
                <w:szCs w:val="17"/>
              </w:rPr>
              <w:t>{%p endif%}</w:t>
            </w:r>
          </w:p>
        </w:tc>
        <w:tc>
          <w:tcPr>
            <w:tcW w:w="1276" w:type="dxa"/>
          </w:tcPr>
          <w:p w14:paraId="48DD5EBB"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 xml:space="preserv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6F881A1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535D4B8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3D285BC8"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5055CF49" w14:textId="77777777"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641C6984"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E4383">
              <w:rPr>
                <w:rFonts w:ascii="思源黑体 CN Normal" w:eastAsia="思源黑体 CN Normal" w:hAnsi="思源黑体 CN Normal" w:cs="思源黑体 CN Light"/>
                <w:bCs/>
                <w:iCs/>
                <w:color w:val="000000"/>
                <w:sz w:val="17"/>
                <w:szCs w:val="17"/>
              </w:rPr>
              <w:t>a.type</w:t>
            </w:r>
            <w:proofErr w:type="spellEnd"/>
            <w:proofErr w:type="gramEnd"/>
            <w:r w:rsidRPr="001E4383">
              <w:rPr>
                <w:rFonts w:ascii="思源黑体 CN Normal" w:eastAsia="思源黑体 CN Normal" w:hAnsi="思源黑体 CN Normal" w:cs="思源黑体 CN Light"/>
                <w:bCs/>
                <w:iCs/>
                <w:color w:val="000000"/>
                <w:sz w:val="17"/>
                <w:szCs w:val="17"/>
              </w:rPr>
              <w:t>==”Loss”%}</w:t>
            </w:r>
          </w:p>
          <w:p w14:paraId="3108CED0"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a.cnv_type</w:t>
            </w:r>
            <w:proofErr w:type="spellEnd"/>
            <w:r w:rsidRPr="001E4383">
              <w:rPr>
                <w:rFonts w:ascii="思源黑体 CN Normal" w:eastAsia="思源黑体 CN Normal" w:hAnsi="思源黑体 CN Normal" w:cs="思源黑体 CN Light"/>
                <w:bCs/>
                <w:iCs/>
                <w:color w:val="000000"/>
                <w:sz w:val="17"/>
                <w:szCs w:val="17"/>
              </w:rPr>
              <w:t xml:space="preserve"> == “</w:t>
            </w:r>
            <w:proofErr w:type="spellStart"/>
            <w:proofErr w:type="gramStart"/>
            <w:r w:rsidRPr="001E4383">
              <w:rPr>
                <w:rFonts w:ascii="思源黑体 CN Normal" w:eastAsia="思源黑体 CN Normal" w:hAnsi="思源黑体 CN Normal" w:cs="思源黑体 CN Light"/>
                <w:bCs/>
                <w:iCs/>
                <w:color w:val="000000"/>
                <w:sz w:val="17"/>
                <w:szCs w:val="17"/>
              </w:rPr>
              <w:t>HeteDel</w:t>
            </w:r>
            <w:proofErr w:type="spellEnd"/>
            <w:r w:rsidRPr="001E4383">
              <w:rPr>
                <w:rFonts w:ascii="思源黑体 CN Normal" w:eastAsia="思源黑体 CN Normal" w:hAnsi="思源黑体 CN Normal" w:cs="思源黑体 CN Light"/>
                <w:bCs/>
                <w:iCs/>
                <w:color w:val="000000"/>
                <w:sz w:val="17"/>
                <w:szCs w:val="17"/>
              </w:rPr>
              <w:t>”%</w:t>
            </w:r>
            <w:proofErr w:type="gramEnd"/>
            <w:r w:rsidRPr="001E4383">
              <w:rPr>
                <w:rFonts w:ascii="思源黑体 CN Normal" w:eastAsia="思源黑体 CN Normal" w:hAnsi="思源黑体 CN Normal" w:cs="思源黑体 CN Light"/>
                <w:bCs/>
                <w:iCs/>
                <w:color w:val="000000"/>
                <w:sz w:val="17"/>
                <w:szCs w:val="17"/>
              </w:rPr>
              <w:t>}</w:t>
            </w:r>
          </w:p>
          <w:p w14:paraId="39F2BD95"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杂合</w:t>
            </w:r>
          </w:p>
          <w:p w14:paraId="305FC390"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r w:rsidRPr="001E4383">
              <w:rPr>
                <w:rFonts w:ascii="思源黑体 CN Normal" w:eastAsia="思源黑体 CN Normal" w:hAnsi="思源黑体 CN Normal" w:cs="思源黑体 CN Light"/>
                <w:bCs/>
                <w:iCs/>
                <w:color w:val="000000"/>
                <w:sz w:val="17"/>
                <w:szCs w:val="17"/>
              </w:rPr>
              <w:t>a.cnv_type</w:t>
            </w:r>
            <w:proofErr w:type="spellEnd"/>
            <w:r w:rsidRPr="001E4383">
              <w:rPr>
                <w:rFonts w:ascii="思源黑体 CN Normal" w:eastAsia="思源黑体 CN Normal" w:hAnsi="思源黑体 CN Normal" w:cs="思源黑体 CN Light"/>
                <w:bCs/>
                <w:iCs/>
                <w:color w:val="000000"/>
                <w:sz w:val="17"/>
                <w:szCs w:val="17"/>
              </w:rPr>
              <w:t xml:space="preserve"> == “</w:t>
            </w:r>
            <w:proofErr w:type="spellStart"/>
            <w:proofErr w:type="gramStart"/>
            <w:r w:rsidRPr="001E4383">
              <w:rPr>
                <w:rFonts w:ascii="思源黑体 CN Normal" w:eastAsia="思源黑体 CN Normal" w:hAnsi="思源黑体 CN Normal" w:cs="思源黑体 CN Light"/>
                <w:bCs/>
                <w:iCs/>
                <w:color w:val="000000"/>
                <w:sz w:val="17"/>
                <w:szCs w:val="17"/>
              </w:rPr>
              <w:t>HomoDel</w:t>
            </w:r>
            <w:proofErr w:type="spellEnd"/>
            <w:r w:rsidRPr="001E4383">
              <w:rPr>
                <w:rFonts w:ascii="思源黑体 CN Normal" w:eastAsia="思源黑体 CN Normal" w:hAnsi="思源黑体 CN Normal" w:cs="思源黑体 CN Light"/>
                <w:bCs/>
                <w:iCs/>
                <w:color w:val="000000"/>
                <w:sz w:val="17"/>
                <w:szCs w:val="17"/>
              </w:rPr>
              <w:t>”%</w:t>
            </w:r>
            <w:proofErr w:type="gramEnd"/>
            <w:r w:rsidRPr="001E4383">
              <w:rPr>
                <w:rFonts w:ascii="思源黑体 CN Normal" w:eastAsia="思源黑体 CN Normal" w:hAnsi="思源黑体 CN Normal" w:cs="思源黑体 CN Light"/>
                <w:bCs/>
                <w:iCs/>
                <w:color w:val="000000"/>
                <w:sz w:val="17"/>
                <w:szCs w:val="17"/>
              </w:rPr>
              <w:t>}</w:t>
            </w:r>
          </w:p>
          <w:p w14:paraId="64DE3B42"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纯合</w:t>
            </w:r>
          </w:p>
          <w:p w14:paraId="3C944BE9"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203109EE" w14:textId="2A70220D" w:rsidR="0098040B" w:rsidRPr="001E4383" w:rsidRDefault="00BF38CF"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456B29A"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5D0E67D4"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proofErr w:type="gramStart"/>
            <w:r w:rsidRPr="001E4383">
              <w:rPr>
                <w:rFonts w:ascii="思源黑体 CN Normal" w:eastAsia="思源黑体 CN Normal" w:hAnsi="思源黑体 CN Normal" w:cs="思源黑体 CN Light"/>
                <w:bCs/>
                <w:iCs/>
                <w:color w:val="000000"/>
                <w:sz w:val="17"/>
                <w:szCs w:val="17"/>
              </w:rPr>
              <w:t>a.type</w:t>
            </w:r>
            <w:proofErr w:type="spellEnd"/>
            <w:proofErr w:type="gramEnd"/>
            <w:r w:rsidRPr="001E4383">
              <w:rPr>
                <w:rFonts w:ascii="思源黑体 CN Normal" w:eastAsia="思源黑体 CN Normal" w:hAnsi="思源黑体 CN Normal" w:cs="思源黑体 CN Light"/>
                <w:bCs/>
                <w:iCs/>
                <w:color w:val="000000"/>
                <w:sz w:val="17"/>
                <w:szCs w:val="17"/>
              </w:rPr>
              <w:t>==”Ga</w:t>
            </w:r>
            <w:r w:rsidRPr="001E4383">
              <w:rPr>
                <w:rFonts w:ascii="思源黑体 CN Normal" w:eastAsia="思源黑体 CN Normal" w:hAnsi="思源黑体 CN Normal" w:cs="思源黑体 CN Light"/>
                <w:bCs/>
                <w:iCs/>
                <w:color w:val="000000"/>
                <w:sz w:val="17"/>
                <w:szCs w:val="17"/>
              </w:rPr>
              <w:lastRenderedPageBreak/>
              <w:t>in”%}</w:t>
            </w:r>
          </w:p>
          <w:p w14:paraId="0CB21E77" w14:textId="55014C73" w:rsidR="0098040B" w:rsidRPr="001E4383" w:rsidRDefault="00BF38CF"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84764AB"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5EDB8C1"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w:t>
            </w:r>
          </w:p>
          <w:p w14:paraId="1BD5ACA4"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{%if </w:t>
            </w:r>
            <w:proofErr w:type="spellStart"/>
            <w:r w:rsidRPr="001E4383">
              <w:rPr>
                <w:rFonts w:ascii="思源黑体 CN Normal" w:eastAsia="思源黑体 CN Normal" w:hAnsi="思源黑体 CN Normal" w:cs="思源黑体 CN Light"/>
                <w:bCs/>
                <w:iCs/>
                <w:color w:val="000000"/>
                <w:sz w:val="17"/>
                <w:szCs w:val="17"/>
              </w:rPr>
              <w:t>a.freq</w:t>
            </w:r>
            <w:proofErr w:type="spellEnd"/>
            <w:r w:rsidRPr="001E4383">
              <w:rPr>
                <w:rFonts w:ascii="思源黑体 CN Normal" w:eastAsia="思源黑体 CN Normal" w:hAnsi="思源黑体 CN Normal" w:cs="思源黑体 CN Light"/>
                <w:bCs/>
                <w:iCs/>
                <w:color w:val="000000"/>
                <w:sz w:val="17"/>
                <w:szCs w:val="17"/>
              </w:rPr>
              <w:t>&gt;=0.85%}纯合{%else%}杂合{%endif%}</w:t>
            </w:r>
          </w:p>
          <w:p w14:paraId="6F4CD1F6"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11FC805"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roofErr w:type="spellStart"/>
            <w:proofErr w:type="gramStart"/>
            <w:r w:rsidRPr="001E4383">
              <w:rPr>
                <w:rFonts w:ascii="思源黑体 CN Normal" w:eastAsia="思源黑体 CN Normal" w:hAnsi="思源黑体 CN Normal" w:cs="思源黑体 CN Light"/>
                <w:bCs/>
                <w:iCs/>
                <w:color w:val="000000"/>
                <w:sz w:val="17"/>
                <w:szCs w:val="17"/>
              </w:rPr>
              <w:t>a.freq</w:t>
            </w:r>
            <w:proofErr w:type="gramEnd"/>
            <w:r w:rsidRPr="001E4383">
              <w:rPr>
                <w:rFonts w:ascii="思源黑体 CN Normal" w:eastAsia="思源黑体 CN Normal" w:hAnsi="思源黑体 CN Normal" w:cs="思源黑体 CN Light"/>
                <w:bCs/>
                <w:iCs/>
                <w:color w:val="000000"/>
                <w:sz w:val="17"/>
                <w:szCs w:val="17"/>
              </w:rPr>
              <w:t>_str</w:t>
            </w:r>
            <w:proofErr w:type="spellEnd"/>
            <w:r w:rsidRPr="001E4383">
              <w:rPr>
                <w:rFonts w:ascii="思源黑体 CN Normal" w:eastAsia="思源黑体 CN Normal" w:hAnsi="思源黑体 CN Normal" w:cs="思源黑体 CN Light"/>
                <w:bCs/>
                <w:iCs/>
                <w:color w:val="000000"/>
                <w:sz w:val="17"/>
                <w:szCs w:val="17"/>
              </w:rPr>
              <w:t>}}</w:t>
            </w:r>
          </w:p>
          <w:p w14:paraId="6B49592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5B85F7C2" w14:textId="77EF332B"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3D7EBAB9"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 xml:space="preserv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41CE1E9A"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E4383">
              <w:rPr>
                <w:rFonts w:ascii="思源黑体 CN Normal" w:eastAsia="思源黑体 CN Normal" w:hAnsi="思源黑体 CN Normal" w:cs="思源黑体 CN Light"/>
                <w:bCs/>
                <w:iCs/>
                <w:color w:val="000000"/>
                <w:sz w:val="17"/>
                <w:szCs w:val="17"/>
              </w:rPr>
              <w:t>a.clinic</w:t>
            </w:r>
            <w:proofErr w:type="gramEnd"/>
            <w:r w:rsidRPr="001E4383">
              <w:rPr>
                <w:rFonts w:ascii="思源黑体 CN Normal" w:eastAsia="思源黑体 CN Normal" w:hAnsi="思源黑体 CN Normal" w:cs="思源黑体 CN Light"/>
                <w:bCs/>
                <w:iCs/>
                <w:color w:val="000000"/>
                <w:sz w:val="17"/>
                <w:szCs w:val="17"/>
              </w:rPr>
              <w:t>_num_g</w:t>
            </w:r>
            <w:proofErr w:type="spellEnd"/>
            <w:r w:rsidRPr="001E4383">
              <w:rPr>
                <w:rFonts w:ascii="思源黑体 CN Normal" w:eastAsia="思源黑体 CN Normal" w:hAnsi="思源黑体 CN Normal" w:cs="思源黑体 CN Light"/>
                <w:bCs/>
                <w:iCs/>
                <w:color w:val="000000"/>
                <w:sz w:val="17"/>
                <w:szCs w:val="17"/>
              </w:rPr>
              <w:t>==2%}</w:t>
            </w:r>
          </w:p>
          <w:p w14:paraId="1B78DA28"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0655ECB4"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29666366"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580007C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1436972A"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D51D92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1803D402" w14:textId="77777777"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r>
      <w:tr w:rsidR="0098040B" w14:paraId="6F3AFA3A" w14:textId="77777777" w:rsidTr="00CA4D08">
        <w:trPr>
          <w:trHeight w:val="397"/>
        </w:trPr>
        <w:tc>
          <w:tcPr>
            <w:tcW w:w="10342" w:type="dxa"/>
            <w:gridSpan w:val="6"/>
          </w:tcPr>
          <w:p w14:paraId="3672DAA7" w14:textId="77777777" w:rsidR="0098040B" w:rsidRDefault="0098040B" w:rsidP="00CA4D08">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3A95576" w14:textId="77777777" w:rsidR="00EC1685" w:rsidRDefault="00EC1685" w:rsidP="00EC1685">
      <w:pPr>
        <w:rPr>
          <w:rFonts w:ascii="思源黑体 CN Normal" w:eastAsia="思源黑体 CN Normal" w:hAnsi="思源黑体 CN Normal"/>
          <w:sz w:val="16"/>
          <w:szCs w:val="16"/>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endif%}</w:t>
      </w:r>
    </w:p>
    <w:p w14:paraId="7C63A163" w14:textId="18FE457E"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6408E3" w14:textId="772023FF" w:rsidR="00095A2E" w:rsidRPr="00224676" w:rsidRDefault="00520F29" w:rsidP="00224676">
      <w:pPr>
        <w:pStyle w:val="af1"/>
        <w:widowControl/>
        <w:numPr>
          <w:ilvl w:val="0"/>
          <w:numId w:val="2"/>
        </w:numPr>
        <w:ind w:firstLineChars="0"/>
        <w:jc w:val="left"/>
        <w:rPr>
          <w:rFonts w:ascii="思源黑体 CN Normal" w:eastAsia="思源黑体 CN Normal" w:hAnsi="思源黑体 CN Normal"/>
          <w:sz w:val="16"/>
          <w:szCs w:val="16"/>
        </w:rPr>
      </w:pPr>
      <w:r w:rsidRPr="00224676">
        <w:rPr>
          <w:rFonts w:ascii="思源黑体 CN Normal" w:eastAsia="思源黑体 CN Normal" w:hAnsi="思源黑体 CN Normal" w:hint="eastAsia"/>
          <w:sz w:val="16"/>
          <w:szCs w:val="16"/>
        </w:rPr>
        <w:t>上表中仅列出解读为良性、疑似良性或</w:t>
      </w:r>
      <w:r w:rsidRPr="00224676">
        <w:rPr>
          <w:rFonts w:ascii="思源黑体 CN Normal" w:eastAsia="思源黑体 CN Normal" w:hAnsi="思源黑体 CN Normal"/>
          <w:sz w:val="16"/>
          <w:szCs w:val="16"/>
        </w:rPr>
        <w:t>IV类-良性/疑似良性</w:t>
      </w:r>
      <w:r w:rsidRPr="00224676">
        <w:rPr>
          <w:rFonts w:ascii="思源黑体 CN Normal" w:eastAsia="思源黑体 CN Normal" w:hAnsi="思源黑体 CN Normal" w:hint="eastAsia"/>
          <w:sz w:val="16"/>
          <w:szCs w:val="16"/>
        </w:rPr>
        <w:t>的变异。</w:t>
      </w:r>
      <w:r w:rsidRPr="00224676">
        <w:rPr>
          <w:rFonts w:ascii="思源黑体 CN Normal" w:eastAsia="思源黑体 CN Normal" w:hAnsi="思源黑体 CN Normal"/>
          <w:sz w:val="16"/>
          <w:szCs w:val="16"/>
        </w:rPr>
        <w:br w:type="page"/>
      </w:r>
    </w:p>
    <w:p w14:paraId="1AB5DA50"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检测结果详细解读</w:t>
      </w:r>
    </w:p>
    <w:p w14:paraId="6F958696" w14:textId="43E01F9C" w:rsidR="00EC1685" w:rsidRDefault="00EC1685" w:rsidP="009D1C4D">
      <w:pPr>
        <w:rPr>
          <w:rFonts w:ascii="思源黑体 CN Normal" w:eastAsia="思源黑体 CN Normal" w:hAnsi="思源黑体 CN Normal"/>
          <w:sz w:val="16"/>
          <w:szCs w:val="16"/>
        </w:rPr>
      </w:pPr>
      <w:r w:rsidRPr="00EC1685">
        <w:rPr>
          <w:rFonts w:ascii="思源黑体 CN Normal" w:eastAsia="思源黑体 CN Normal" w:hAnsi="思源黑体 CN Normal"/>
          <w:sz w:val="16"/>
          <w:szCs w:val="16"/>
          <w:highlight w:val="magenta"/>
        </w:rPr>
        <w:t xml:space="preserve">{%p if </w:t>
      </w:r>
      <w:proofErr w:type="spellStart"/>
      <w:r w:rsidRPr="00EC1685">
        <w:rPr>
          <w:rFonts w:ascii="思源黑体 CN Normal" w:eastAsia="思源黑体 CN Normal" w:hAnsi="思源黑体 CN Normal"/>
          <w:sz w:val="16"/>
          <w:szCs w:val="16"/>
          <w:highlight w:val="magenta"/>
        </w:rPr>
        <w:t>judge_brca_cnv</w:t>
      </w:r>
      <w:proofErr w:type="spellEnd"/>
      <w:r w:rsidRPr="00EC1685">
        <w:rPr>
          <w:rFonts w:ascii="思源黑体 CN Normal" w:eastAsia="思源黑体 CN Normal" w:hAnsi="思源黑体 CN Normal"/>
          <w:sz w:val="16"/>
          <w:szCs w:val="16"/>
          <w:highlight w:val="magenta"/>
        </w:rPr>
        <w:t xml:space="preserve"> == “</w:t>
      </w:r>
      <w:proofErr w:type="spellStart"/>
      <w:proofErr w:type="gramStart"/>
      <w:r w:rsidRPr="00EC1685">
        <w:rPr>
          <w:rFonts w:ascii="思源黑体 CN Normal" w:eastAsia="思源黑体 CN Normal" w:hAnsi="思源黑体 CN Normal"/>
          <w:sz w:val="16"/>
          <w:szCs w:val="16"/>
          <w:highlight w:val="magenta"/>
        </w:rPr>
        <w:t>mlpa</w:t>
      </w:r>
      <w:proofErr w:type="spellEnd"/>
      <w:r w:rsidRPr="00EC1685">
        <w:rPr>
          <w:rFonts w:ascii="思源黑体 CN Normal" w:eastAsia="思源黑体 CN Normal" w:hAnsi="思源黑体 CN Normal"/>
          <w:sz w:val="16"/>
          <w:szCs w:val="16"/>
          <w:highlight w:val="magenta"/>
        </w:rPr>
        <w:t>”%</w:t>
      </w:r>
      <w:proofErr w:type="gramEnd"/>
      <w:r w:rsidRPr="00EC1685">
        <w:rPr>
          <w:rFonts w:ascii="思源黑体 CN Normal" w:eastAsia="思源黑体 CN Normal" w:hAnsi="思源黑体 CN Normal"/>
          <w:sz w:val="16"/>
          <w:szCs w:val="16"/>
          <w:highlight w:val="magenta"/>
        </w:rPr>
        <w:t>}</w:t>
      </w:r>
    </w:p>
    <w:p w14:paraId="6150C5B5" w14:textId="5D1BA381" w:rsidR="00BA6635" w:rsidRDefault="00BA6635" w:rsidP="009D1C4D">
      <w:pPr>
        <w:rPr>
          <w:rFonts w:ascii="思源黑体 CN Normal" w:eastAsia="思源黑体 CN Normal" w:hAnsi="思源黑体 CN Normal" w:hint="eastAsia"/>
          <w:sz w:val="16"/>
          <w:szCs w:val="16"/>
        </w:rPr>
      </w:pPr>
      <w:r w:rsidRPr="00BA6635">
        <w:rPr>
          <w:rFonts w:ascii="思源黑体 CN Normal" w:eastAsia="思源黑体 CN Normal" w:hAnsi="思源黑体 CN Normal"/>
          <w:sz w:val="16"/>
          <w:szCs w:val="16"/>
        </w:rPr>
        <w:t>{%p if var_brca.snv_</w:t>
      </w:r>
      <w:proofErr w:type="gramStart"/>
      <w:r w:rsidRPr="00BA6635">
        <w:rPr>
          <w:rFonts w:ascii="思源黑体 CN Normal" w:eastAsia="思源黑体 CN Normal" w:hAnsi="思源黑体 CN Normal"/>
          <w:sz w:val="16"/>
          <w:szCs w:val="16"/>
        </w:rPr>
        <w:t>s.B</w:t>
      </w:r>
      <w:proofErr w:type="gramEnd"/>
      <w:r w:rsidRPr="00BA6635">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0F9DD941" w14:textId="17BFB2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00BA6635" w:rsidRPr="00BA6635">
        <w:rPr>
          <w:rFonts w:ascii="思源黑体 CN Normal" w:eastAsia="思源黑体 CN Normal" w:hAnsi="思源黑体 CN Normal"/>
          <w:sz w:val="16"/>
          <w:szCs w:val="16"/>
        </w:rPr>
        <w:t>var_brca.snv_</w:t>
      </w:r>
      <w:proofErr w:type="gramStart"/>
      <w:r w:rsidR="00BA6635" w:rsidRPr="00BA6635">
        <w:rPr>
          <w:rFonts w:ascii="思源黑体 CN Normal" w:eastAsia="思源黑体 CN Normal" w:hAnsi="思源黑体 CN Normal"/>
          <w:sz w:val="16"/>
          <w:szCs w:val="16"/>
        </w:rPr>
        <w:t>s.B</w:t>
      </w:r>
      <w:proofErr w:type="gramEnd"/>
      <w:r w:rsidR="00BA6635" w:rsidRPr="00BA6635">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Pr>
          <w:rFonts w:ascii="思源黑体 CN Normal" w:eastAsia="思源黑体 CN Normal" w:hAnsi="思源黑体 CN Normal"/>
          <w:sz w:val="16"/>
          <w:szCs w:val="16"/>
        </w:rPr>
        <w:t>%}</w:t>
      </w:r>
    </w:p>
    <w:p w14:paraId="4D84ED7A" w14:textId="77777777" w:rsidR="00095A2E" w:rsidRPr="009D1C4D" w:rsidRDefault="00095A2E">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095A2E" w14:paraId="6988B143" w14:textId="77777777" w:rsidTr="009D1C4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F9746EB" w14:textId="3EAF2676" w:rsidR="00095A2E" w:rsidRDefault="009D1C4D">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D1C4D" w14:paraId="742398FE" w14:textId="77777777" w:rsidTr="009D1C4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0535FA"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F47B1B" w14:textId="6842A0B0" w:rsidR="009D1C4D" w:rsidRDefault="009D1C4D" w:rsidP="009D1C4D">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D1C4D" w14:paraId="731CFE9A" w14:textId="77777777" w:rsidTr="009D1C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B12E7B"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50CEDE" w14:textId="739ACD15" w:rsidR="009D1C4D" w:rsidRDefault="009D1C4D" w:rsidP="007C02D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9D1C4D" w14:paraId="3B26D0DC" w14:textId="77777777" w:rsidTr="009D1C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603FC6"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46C5CF" w14:textId="269875F6"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w:t>
            </w:r>
            <w:r w:rsidRPr="00BA6635">
              <w:rPr>
                <w:rFonts w:ascii="思源黑体 CN Normal" w:eastAsia="思源黑体 CN Normal" w:hAnsi="思源黑体 CN Normal"/>
                <w:sz w:val="17"/>
                <w:szCs w:val="17"/>
                <w:highlight w:val="green"/>
              </w:rPr>
              <w:t xml:space="preserve">f </w:t>
            </w:r>
            <w:proofErr w:type="spellStart"/>
            <w:r w:rsidRPr="00BA6635">
              <w:rPr>
                <w:rFonts w:ascii="思源黑体 CN Normal" w:eastAsia="思源黑体 CN Normal" w:hAnsi="思源黑体 CN Normal"/>
                <w:sz w:val="17"/>
                <w:szCs w:val="17"/>
                <w:highlight w:val="green"/>
              </w:rPr>
              <w:t>a.evi_sum.evi_split</w:t>
            </w:r>
            <w:proofErr w:type="spellEnd"/>
            <w:r w:rsidRPr="00BA6635">
              <w:rPr>
                <w:rFonts w:ascii="思源黑体 CN Normal" w:eastAsia="思源黑体 CN Normal" w:hAnsi="思源黑体 CN Normal"/>
                <w:sz w:val="17"/>
                <w:szCs w:val="17"/>
                <w:highlight w:val="green"/>
              </w:rPr>
              <w:t xml:space="preserve"> and </w:t>
            </w:r>
            <w:proofErr w:type="spellStart"/>
            <w:r w:rsidRPr="00BA6635">
              <w:rPr>
                <w:rFonts w:ascii="思源黑体 CN Normal" w:eastAsia="思源黑体 CN Normal" w:hAnsi="思源黑体 CN Normal"/>
                <w:sz w:val="17"/>
                <w:szCs w:val="17"/>
                <w:highlight w:val="green"/>
              </w:rPr>
              <w:t>a.evi_sum.evi_</w:t>
            </w:r>
            <w:proofErr w:type="gramStart"/>
            <w:r w:rsidRPr="00BA6635">
              <w:rPr>
                <w:rFonts w:ascii="思源黑体 CN Normal" w:eastAsia="思源黑体 CN Normal" w:hAnsi="思源黑体 CN Normal"/>
                <w:sz w:val="17"/>
                <w:szCs w:val="17"/>
                <w:highlight w:val="green"/>
              </w:rPr>
              <w:t>split.Predictive</w:t>
            </w:r>
            <w:proofErr w:type="spellEnd"/>
            <w:proofErr w:type="gramEnd"/>
            <w:r w:rsidRPr="00BA6635">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1D1F4EEC"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55237A77"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4D1E130D"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CDC22D"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119EF3C5"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94A912" w14:textId="26F15D8E" w:rsidR="009D1C4D" w:rsidRDefault="009D1C4D" w:rsidP="00BA663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9D1C4D" w14:paraId="5216C27E" w14:textId="77777777" w:rsidTr="009D1C4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276009"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4796E0" w14:textId="77777777" w:rsidR="00BA6635" w:rsidRDefault="00BA6635" w:rsidP="00BA663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w:t>
            </w:r>
            <w:r w:rsidRPr="008564DC">
              <w:rPr>
                <w:rFonts w:ascii="思源黑体 CN Normal" w:eastAsia="思源黑体 CN Normal" w:hAnsi="思源黑体 CN Normal"/>
                <w:sz w:val="17"/>
                <w:szCs w:val="17"/>
                <w:highlight w:val="green"/>
              </w:rPr>
              <w:t>ne</w:t>
            </w:r>
            <w:proofErr w:type="gramEnd"/>
            <w:r w:rsidRPr="008564DC">
              <w:rPr>
                <w:rFonts w:ascii="思源黑体 CN Normal" w:eastAsia="思源黑体 CN Normal" w:hAnsi="思源黑体 CN Normal"/>
                <w:sz w:val="17"/>
                <w:szCs w:val="17"/>
                <w:highlight w:val="green"/>
              </w:rPr>
              <w:t xml:space="preserve">” or </w:t>
            </w:r>
            <w:proofErr w:type="spellStart"/>
            <w:r w:rsidRPr="008564DC">
              <w:rPr>
                <w:rFonts w:ascii="思源黑体 CN Normal" w:eastAsia="思源黑体 CN Normal" w:hAnsi="思源黑体 CN Normal"/>
                <w:sz w:val="17"/>
                <w:szCs w:val="17"/>
                <w:highlight w:val="green"/>
              </w:rPr>
              <w:t>a.type</w:t>
            </w:r>
            <w:proofErr w:type="spellEnd"/>
            <w:r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17126CDA"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38E69D85"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235C53F"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DCB1C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49C88AB"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433D826"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73F7DCFA"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6E56559"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296DCAFE"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4114CEF"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6C164C9"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5444458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2BB24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62C852"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109C2A7D" w14:textId="61A7EE9C" w:rsidR="009D1C4D" w:rsidRDefault="009D1C4D" w:rsidP="00BA663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A840C86" w14:textId="777777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149C5" w14:textId="777777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9D1C4D" w14:paraId="1179D631" w14:textId="77777777" w:rsidTr="00B66C0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6CAE9D7" w14:textId="5684419E" w:rsidR="009D1C4D" w:rsidRDefault="009D1C4D" w:rsidP="00B66C0D">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D1C4D" w14:paraId="453F82E1" w14:textId="77777777" w:rsidTr="00B66C0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1ADDA9" w14:textId="77777777" w:rsidR="009D1C4D" w:rsidRDefault="009D1C4D" w:rsidP="00B66C0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B6574A" w14:textId="607EC3B9" w:rsidR="009D1C4D" w:rsidRDefault="009D1C4D" w:rsidP="00B66C0D">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D1C4D" w14:paraId="088B05A9" w14:textId="77777777" w:rsidTr="00F039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8CD924"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581A6B16" w14:textId="703C64FC" w:rsidR="009D1C4D" w:rsidRDefault="009D1C4D" w:rsidP="009D1C4D">
            <w:pPr>
              <w:pStyle w:val="af1"/>
              <w:ind w:firstLineChars="0" w:firstLine="0"/>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9D1C4D" w14:paraId="6AC193A3" w14:textId="77777777" w:rsidTr="00F039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64CFA1"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2311539E" w14:textId="54864C9F" w:rsidR="009D1C4D" w:rsidRDefault="009D1C4D" w:rsidP="009D1C4D">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9D1C4D" w14:paraId="7BF1F26A" w14:textId="77777777" w:rsidTr="00F039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9B9BF"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tcPr>
          <w:p w14:paraId="71664856" w14:textId="1FF1D349" w:rsidR="009D1C4D" w:rsidRDefault="009D1C4D" w:rsidP="009D1C4D">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bl>
    <w:p w14:paraId="21DF7D6F" w14:textId="53A4515A" w:rsidR="009D1C4D" w:rsidRDefault="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025676" w14:textId="59954495" w:rsidR="00EC1685" w:rsidRDefault="00EC1685" w:rsidP="00EC1685">
      <w:pPr>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else%}</w:t>
      </w:r>
    </w:p>
    <w:p w14:paraId="61231034" w14:textId="1D97CA4E" w:rsidR="00BA6635" w:rsidRDefault="00BA6635" w:rsidP="00BA6635">
      <w:pPr>
        <w:rPr>
          <w:rFonts w:ascii="思源黑体 CN Normal" w:eastAsia="思源黑体 CN Normal" w:hAnsi="思源黑体 CN Normal" w:hint="eastAsia"/>
          <w:sz w:val="16"/>
          <w:szCs w:val="16"/>
        </w:rPr>
      </w:pPr>
      <w:r w:rsidRPr="00BA6635">
        <w:rPr>
          <w:rFonts w:ascii="思源黑体 CN Normal" w:eastAsia="思源黑体 CN Normal" w:hAnsi="思源黑体 CN Normal"/>
          <w:sz w:val="16"/>
          <w:szCs w:val="16"/>
        </w:rPr>
        <w:t>{%p if var_brca.snv_</w:t>
      </w:r>
      <w:proofErr w:type="gramStart"/>
      <w:r w:rsidRPr="00BA6635">
        <w:rPr>
          <w:rFonts w:ascii="思源黑体 CN Normal" w:eastAsia="思源黑体 CN Normal" w:hAnsi="思源黑体 CN Normal"/>
          <w:sz w:val="16"/>
          <w:szCs w:val="16"/>
        </w:rPr>
        <w:t>s.B</w:t>
      </w:r>
      <w:proofErr w:type="gramEnd"/>
      <w:r w:rsidRPr="00BA6635">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782B90BF" w14:textId="091FFE85" w:rsidR="00BA6635" w:rsidRDefault="00BA6635" w:rsidP="00BA663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Pr="00BA6635">
        <w:rPr>
          <w:rFonts w:ascii="思源黑体 CN Normal" w:eastAsia="思源黑体 CN Normal" w:hAnsi="思源黑体 CN Normal"/>
          <w:sz w:val="16"/>
          <w:szCs w:val="16"/>
        </w:rPr>
        <w:t>var_brca.snv_</w:t>
      </w:r>
      <w:proofErr w:type="gramStart"/>
      <w:r w:rsidRPr="00BA6635">
        <w:rPr>
          <w:rFonts w:ascii="思源黑体 CN Normal" w:eastAsia="思源黑体 CN Normal" w:hAnsi="思源黑体 CN Normal"/>
          <w:sz w:val="16"/>
          <w:szCs w:val="16"/>
        </w:rPr>
        <w:t>s.B</w:t>
      </w:r>
      <w:proofErr w:type="gramEnd"/>
      <w:r w:rsidRPr="00BA6635">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r>
        <w:rPr>
          <w:rFonts w:ascii="思源黑体 CN Normal" w:eastAsia="思源黑体 CN Normal" w:hAnsi="思源黑体 CN Normal"/>
          <w:sz w:val="16"/>
          <w:szCs w:val="16"/>
        </w:rPr>
        <w:t>%}</w:t>
      </w:r>
    </w:p>
    <w:p w14:paraId="3A5CF07D" w14:textId="77777777" w:rsidR="00BA6635" w:rsidRPr="009D1C4D" w:rsidRDefault="00BA6635" w:rsidP="00BA6635">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BA6635" w14:paraId="25A7FBFE" w14:textId="77777777" w:rsidTr="00CA4D0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82C40E" w14:textId="77777777" w:rsidR="00BA6635" w:rsidRDefault="00BA6635" w:rsidP="00CA4D08">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BA6635" w14:paraId="4066A20B" w14:textId="77777777" w:rsidTr="00CA4D0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7B0DE0"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D0129B" w14:textId="77777777" w:rsidR="00BA6635" w:rsidRDefault="00BA6635" w:rsidP="00CA4D08">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BA6635" w14:paraId="108E4CE4" w14:textId="77777777" w:rsidTr="00CA4D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6362C1"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D04906"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BA6635" w14:paraId="49AEDE09" w14:textId="77777777" w:rsidTr="00CA4D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2874E9"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19DD52"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w:t>
            </w:r>
            <w:r w:rsidRPr="00BA6635">
              <w:rPr>
                <w:rFonts w:ascii="思源黑体 CN Normal" w:eastAsia="思源黑体 CN Normal" w:hAnsi="思源黑体 CN Normal"/>
                <w:sz w:val="17"/>
                <w:szCs w:val="17"/>
                <w:highlight w:val="green"/>
              </w:rPr>
              <w:t xml:space="preserve">f </w:t>
            </w:r>
            <w:proofErr w:type="spellStart"/>
            <w:r w:rsidRPr="00BA6635">
              <w:rPr>
                <w:rFonts w:ascii="思源黑体 CN Normal" w:eastAsia="思源黑体 CN Normal" w:hAnsi="思源黑体 CN Normal"/>
                <w:sz w:val="17"/>
                <w:szCs w:val="17"/>
                <w:highlight w:val="green"/>
              </w:rPr>
              <w:t>a.evi_sum.evi_split</w:t>
            </w:r>
            <w:proofErr w:type="spellEnd"/>
            <w:r w:rsidRPr="00BA6635">
              <w:rPr>
                <w:rFonts w:ascii="思源黑体 CN Normal" w:eastAsia="思源黑体 CN Normal" w:hAnsi="思源黑体 CN Normal"/>
                <w:sz w:val="17"/>
                <w:szCs w:val="17"/>
                <w:highlight w:val="green"/>
              </w:rPr>
              <w:t xml:space="preserve"> and </w:t>
            </w:r>
            <w:proofErr w:type="spellStart"/>
            <w:r w:rsidRPr="00BA6635">
              <w:rPr>
                <w:rFonts w:ascii="思源黑体 CN Normal" w:eastAsia="思源黑体 CN Normal" w:hAnsi="思源黑体 CN Normal"/>
                <w:sz w:val="17"/>
                <w:szCs w:val="17"/>
                <w:highlight w:val="green"/>
              </w:rPr>
              <w:t>a.evi_sum.evi_</w:t>
            </w:r>
            <w:proofErr w:type="gramStart"/>
            <w:r w:rsidRPr="00BA6635">
              <w:rPr>
                <w:rFonts w:ascii="思源黑体 CN Normal" w:eastAsia="思源黑体 CN Normal" w:hAnsi="思源黑体 CN Normal"/>
                <w:sz w:val="17"/>
                <w:szCs w:val="17"/>
                <w:highlight w:val="green"/>
              </w:rPr>
              <w:t>split.Predictive</w:t>
            </w:r>
            <w:proofErr w:type="spellEnd"/>
            <w:proofErr w:type="gramEnd"/>
            <w:r w:rsidRPr="00BA6635">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484C61FD"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5580086"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C18F7D0"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E7A5F4"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5D64EBE"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997A556"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BA6635" w14:paraId="00D07C5B" w14:textId="77777777" w:rsidTr="00CA4D0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DA9B"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375642"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w:t>
            </w:r>
            <w:r w:rsidRPr="008564DC">
              <w:rPr>
                <w:rFonts w:ascii="思源黑体 CN Normal" w:eastAsia="思源黑体 CN Normal" w:hAnsi="思源黑体 CN Normal"/>
                <w:sz w:val="17"/>
                <w:szCs w:val="17"/>
                <w:highlight w:val="green"/>
              </w:rPr>
              <w:t>ne</w:t>
            </w:r>
            <w:proofErr w:type="gramEnd"/>
            <w:r w:rsidRPr="008564DC">
              <w:rPr>
                <w:rFonts w:ascii="思源黑体 CN Normal" w:eastAsia="思源黑体 CN Normal" w:hAnsi="思源黑体 CN Normal"/>
                <w:sz w:val="17"/>
                <w:szCs w:val="17"/>
                <w:highlight w:val="green"/>
              </w:rPr>
              <w:t xml:space="preserve">” or </w:t>
            </w:r>
            <w:proofErr w:type="spellStart"/>
            <w:r w:rsidRPr="008564DC">
              <w:rPr>
                <w:rFonts w:ascii="思源黑体 CN Normal" w:eastAsia="思源黑体 CN Normal" w:hAnsi="思源黑体 CN Normal"/>
                <w:sz w:val="17"/>
                <w:szCs w:val="17"/>
                <w:highlight w:val="green"/>
              </w:rPr>
              <w:t>a.type</w:t>
            </w:r>
            <w:proofErr w:type="spellEnd"/>
            <w:r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62F4F5AB"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6A819D33"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978A5F1"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482BE0D"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C1FF11"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B63233D"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54BC2DC"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67F5ABF"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6EC92FA5"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3735BA1D"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2331B70A"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4547BF91"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8CFBB5"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A14D61"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22818C"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593F4DC8" w14:textId="77777777" w:rsidR="00BA6635" w:rsidRDefault="00BA6635" w:rsidP="00BA66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C97CE42" w14:textId="77777777" w:rsidR="00BA6635" w:rsidRDefault="00BA6635" w:rsidP="00BA66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BA6635" w14:paraId="6091A7BC" w14:textId="77777777" w:rsidTr="00CA4D0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D0BA8E" w14:textId="77777777" w:rsidR="00BA6635" w:rsidRDefault="00BA6635" w:rsidP="00CA4D08">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BA6635" w14:paraId="0989051A" w14:textId="77777777" w:rsidTr="00CA4D0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DCC272"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1C5F84" w14:textId="77777777" w:rsidR="00BA6635" w:rsidRDefault="00BA6635" w:rsidP="00CA4D08">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A6635" w14:paraId="0ED205CC" w14:textId="77777777" w:rsidTr="00CA4D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95681F"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46C85783" w14:textId="77777777" w:rsidR="00BA6635" w:rsidRDefault="00BA6635" w:rsidP="00CA4D08">
            <w:pPr>
              <w:pStyle w:val="af1"/>
              <w:ind w:firstLineChars="0" w:firstLine="0"/>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BA6635" w14:paraId="0A4A0EBD" w14:textId="77777777" w:rsidTr="00CA4D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352858"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54598B83" w14:textId="77777777" w:rsidR="00BA6635" w:rsidRDefault="00BA6635" w:rsidP="00CA4D08">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BA6635" w14:paraId="63B7F6B2" w14:textId="77777777" w:rsidTr="00CA4D0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241C96"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tcPr>
          <w:p w14:paraId="42697B9C" w14:textId="77777777" w:rsidR="00BA6635" w:rsidRDefault="00BA6635" w:rsidP="00CA4D08">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bl>
    <w:p w14:paraId="23800181" w14:textId="77777777" w:rsidR="00BA6635" w:rsidRDefault="00BA6635" w:rsidP="00BA66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BBAA01" w14:textId="77777777" w:rsidR="00EC1685" w:rsidRDefault="00EC1685" w:rsidP="00EC1685">
      <w:pPr>
        <w:rPr>
          <w:rFonts w:ascii="思源黑体 CN Normal" w:eastAsia="思源黑体 CN Normal" w:hAnsi="思源黑体 CN Normal"/>
          <w:sz w:val="16"/>
          <w:szCs w:val="16"/>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endif%}</w:t>
      </w:r>
    </w:p>
    <w:p w14:paraId="4E3047BF" w14:textId="6CF8DA66"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3D3A69" w14:textId="77777777" w:rsidR="00095A2E" w:rsidRDefault="00520F29">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w:t>
      </w:r>
      <w:r>
        <w:rPr>
          <w:rFonts w:ascii="思源黑体 CN Normal" w:eastAsia="思源黑体 CN Normal" w:hAnsi="思源黑体 CN Normal" w:cs="Times New Roman" w:hint="eastAsia"/>
          <w:sz w:val="16"/>
          <w:szCs w:val="16"/>
          <w:lang w:bidi="ar"/>
        </w:rPr>
        <w:t>仅对解读为致病性、疑似致病性、意义不明确的胚系变异和I类-强临床意义、II类-潜在临床意义的体细胞变异进行详细解读</w:t>
      </w:r>
      <w:r>
        <w:rPr>
          <w:rFonts w:ascii="思源黑体 CN Normal" w:eastAsia="思源黑体 CN Normal" w:hAnsi="思源黑体 CN Normal"/>
          <w:sz w:val="16"/>
          <w:szCs w:val="16"/>
        </w:rPr>
        <w:t>。</w:t>
      </w:r>
    </w:p>
    <w:p w14:paraId="20F6A7B0" w14:textId="77777777" w:rsidR="00095A2E" w:rsidRDefault="00520F2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96DD62B"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数据质控</w:t>
      </w:r>
    </w:p>
    <w:p w14:paraId="65BE22B5" w14:textId="77777777" w:rsidR="00095A2E" w:rsidRDefault="00095A2E">
      <w:pPr>
        <w:rPr>
          <w:rFonts w:ascii="思源黑体 CN Normal" w:eastAsia="思源黑体 CN Normal" w:hAnsi="思源黑体 CN Normal"/>
          <w:sz w:val="16"/>
          <w:szCs w:val="16"/>
        </w:rPr>
      </w:pPr>
    </w:p>
    <w:tbl>
      <w:tblPr>
        <w:tblStyle w:val="ae"/>
        <w:tblW w:w="0" w:type="auto"/>
        <w:jc w:val="center"/>
        <w:tblLayout w:type="fixed"/>
        <w:tblLook w:val="04A0" w:firstRow="1" w:lastRow="0" w:firstColumn="1" w:lastColumn="0" w:noHBand="0" w:noVBand="1"/>
      </w:tblPr>
      <w:tblGrid>
        <w:gridCol w:w="1270"/>
        <w:gridCol w:w="2197"/>
        <w:gridCol w:w="1495"/>
        <w:gridCol w:w="1417"/>
        <w:gridCol w:w="1559"/>
        <w:gridCol w:w="1796"/>
      </w:tblGrid>
      <w:tr w:rsidR="00095A2E" w14:paraId="7BB0C8D1" w14:textId="77777777" w:rsidTr="00520FA2">
        <w:trPr>
          <w:trHeight w:val="397"/>
          <w:jc w:val="center"/>
        </w:trPr>
        <w:tc>
          <w:tcPr>
            <w:tcW w:w="3467" w:type="dxa"/>
            <w:gridSpan w:val="2"/>
            <w:tcBorders>
              <w:top w:val="single" w:sz="4" w:space="0" w:color="1E7648"/>
              <w:left w:val="nil"/>
              <w:bottom w:val="nil"/>
              <w:right w:val="single" w:sz="8" w:space="0" w:color="FFFFFF" w:themeColor="background1"/>
            </w:tcBorders>
            <w:shd w:val="clear" w:color="auto" w:fill="1E7648"/>
            <w:vAlign w:val="center"/>
          </w:tcPr>
          <w:p w14:paraId="4A4679F5"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49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CC17DAE"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41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FF2F3C"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9C40562"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79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0F72B7"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FA7559" w14:paraId="7A49D6A2" w14:textId="77777777" w:rsidTr="00520FA2">
        <w:trPr>
          <w:trHeight w:val="397"/>
          <w:jc w:val="center"/>
        </w:trPr>
        <w:tc>
          <w:tcPr>
            <w:tcW w:w="127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15012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9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DAC994"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9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740F61" w14:textId="539C0354"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41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7EC33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132F8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9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132A49"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FA7559" w14:paraId="32A6EE56" w14:textId="77777777" w:rsidTr="00520FA2">
        <w:trPr>
          <w:trHeight w:val="397"/>
          <w:jc w:val="center"/>
        </w:trPr>
        <w:tc>
          <w:tcPr>
            <w:tcW w:w="127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BBF3D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9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85A73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49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6CC06C" w14:textId="2338801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41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EC819"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F5142" w14:textId="35C2D73C"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79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D1337"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FA7559" w14:paraId="13D3074B" w14:textId="77777777" w:rsidTr="00520FA2">
        <w:trPr>
          <w:trHeight w:val="397"/>
          <w:jc w:val="center"/>
        </w:trPr>
        <w:tc>
          <w:tcPr>
            <w:tcW w:w="1270" w:type="dxa"/>
            <w:vMerge/>
            <w:tcBorders>
              <w:left w:val="nil"/>
              <w:bottom w:val="single" w:sz="4" w:space="0" w:color="1E7648"/>
              <w:right w:val="dashed" w:sz="4" w:space="0" w:color="D9D9D9" w:themeColor="background1" w:themeShade="D9"/>
            </w:tcBorders>
            <w:shd w:val="clear" w:color="auto" w:fill="FFFFFF" w:themeFill="background1"/>
            <w:vAlign w:val="center"/>
          </w:tcPr>
          <w:p w14:paraId="49122C6A" w14:textId="77777777" w:rsidR="00FA7559" w:rsidRDefault="00FA7559" w:rsidP="00FA7559">
            <w:pPr>
              <w:pStyle w:val="af1"/>
              <w:ind w:firstLineChars="0" w:firstLine="0"/>
              <w:jc w:val="center"/>
              <w:rPr>
                <w:rFonts w:ascii="思源黑体 CN Normal" w:eastAsia="思源黑体 CN Normal" w:hAnsi="思源黑体 CN Normal"/>
                <w:sz w:val="17"/>
                <w:szCs w:val="17"/>
              </w:rPr>
            </w:pPr>
          </w:p>
        </w:tc>
        <w:tc>
          <w:tcPr>
            <w:tcW w:w="219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3EA9CF"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49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055918" w14:textId="4996AC46"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41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7C0F6"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F29601" w14:textId="0EC7ECA5"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79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7168E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FA7559" w14:paraId="7B78E852" w14:textId="77777777" w:rsidTr="00520FA2">
        <w:trPr>
          <w:trHeight w:val="397"/>
          <w:jc w:val="center"/>
        </w:trPr>
        <w:tc>
          <w:tcPr>
            <w:tcW w:w="127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CB8EC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9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305908"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9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D4565B" w14:textId="45A87071"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41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01C1B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16F9B" w14:textId="26CE333C"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79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D37D40"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≥75%</w:t>
            </w:r>
          </w:p>
        </w:tc>
      </w:tr>
      <w:tr w:rsidR="00FA7559" w14:paraId="3835812D"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68759D87"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293B1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D4656" w14:textId="69EE6E9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102EAE"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BA719" w14:textId="4F904E9A"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6346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≥85%</w:t>
            </w:r>
          </w:p>
        </w:tc>
      </w:tr>
      <w:tr w:rsidR="00FA7559" w14:paraId="7D79A310"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77A97DCD"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4C153D"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D79110" w14:textId="7B16C63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4ECBA"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5A7436" w14:textId="6E24408F"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2910E2"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100％</w:t>
            </w:r>
          </w:p>
        </w:tc>
      </w:tr>
      <w:tr w:rsidR="00FA7559" w14:paraId="1F013C67"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3E718B7B"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0D277"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96DE79" w14:textId="33BF20D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1871F"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98ED2" w14:textId="7FCDAD40"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B8F0F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≥90%</w:t>
            </w:r>
          </w:p>
        </w:tc>
      </w:tr>
      <w:tr w:rsidR="00FA7559" w14:paraId="247B8553"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0D76FAE3"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83842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25E2E" w14:textId="5243ED2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3EE84"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3215B1" w14:textId="107C6178"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71C0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≥500</w:t>
            </w:r>
          </w:p>
        </w:tc>
      </w:tr>
      <w:tr w:rsidR="00FA7559" w14:paraId="78B7DDA3"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31B684F7"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17B9F8"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462873" w14:textId="2C0CE5F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8A96F2"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CDB395" w14:textId="194139C8"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F23A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不适用</w:t>
            </w:r>
          </w:p>
        </w:tc>
      </w:tr>
      <w:tr w:rsidR="00FA7559" w14:paraId="04761F51" w14:textId="77777777" w:rsidTr="00520FA2">
        <w:trPr>
          <w:trHeight w:val="397"/>
          <w:jc w:val="center"/>
        </w:trPr>
        <w:tc>
          <w:tcPr>
            <w:tcW w:w="1270" w:type="dxa"/>
            <w:vMerge/>
            <w:tcBorders>
              <w:left w:val="nil"/>
              <w:bottom w:val="single" w:sz="4" w:space="0" w:color="1E7648"/>
              <w:right w:val="dashed" w:sz="4" w:space="0" w:color="D9D9D9" w:themeColor="background1" w:themeShade="D9"/>
            </w:tcBorders>
            <w:shd w:val="clear" w:color="auto" w:fill="FFFFFF" w:themeFill="background1"/>
            <w:vAlign w:val="center"/>
          </w:tcPr>
          <w:p w14:paraId="40BEAEDA" w14:textId="77777777" w:rsidR="00FA7559" w:rsidRDefault="00FA7559" w:rsidP="00FA7559">
            <w:pPr>
              <w:pStyle w:val="af1"/>
              <w:ind w:firstLineChars="0" w:firstLine="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46A5C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hint="eastAsia"/>
                <w:sz w:val="17"/>
                <w:szCs w:val="17"/>
                <w:vertAlign w:val="superscript"/>
                <w:lang w:bidi="ar"/>
              </w:rPr>
              <w:t>10</w:t>
            </w:r>
          </w:p>
        </w:tc>
        <w:tc>
          <w:tcPr>
            <w:tcW w:w="149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51BEAC" w14:textId="043D398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41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0C9325"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75B0EF" w14:textId="0730D819"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118708"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w:t>
            </w:r>
          </w:p>
        </w:tc>
      </w:tr>
      <w:tr w:rsidR="00527EBB" w14:paraId="252082FA" w14:textId="77777777" w:rsidTr="00520FA2">
        <w:trPr>
          <w:trHeight w:val="397"/>
          <w:jc w:val="center"/>
        </w:trPr>
        <w:tc>
          <w:tcPr>
            <w:tcW w:w="3467" w:type="dxa"/>
            <w:gridSpan w:val="2"/>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29C1EFF" w14:textId="1BB7F5D5" w:rsidR="00527EBB" w:rsidRDefault="00527EBB" w:rsidP="00527EBB">
            <w:pPr>
              <w:pStyle w:val="af1"/>
              <w:ind w:firstLineChars="0" w:firstLine="0"/>
              <w:jc w:val="center"/>
              <w:rPr>
                <w:rFonts w:ascii="思源黑体 CN Normal" w:eastAsia="思源黑体 CN Normal" w:hAnsi="思源黑体 CN Normal"/>
                <w:sz w:val="17"/>
                <w:szCs w:val="17"/>
              </w:rPr>
            </w:pPr>
            <w:bookmarkStart w:id="1" w:name="_Hlk103153652"/>
            <w:r>
              <w:rPr>
                <w:rFonts w:ascii="思源黑体 CN Normal" w:eastAsia="思源黑体 CN Normal" w:hAnsi="思源黑体 CN Normal" w:cs="思源黑体 CN Normal" w:hint="eastAsia"/>
                <w:b/>
                <w:kern w:val="0"/>
                <w:sz w:val="17"/>
                <w:szCs w:val="17"/>
                <w:lang w:bidi="ar"/>
              </w:rPr>
              <w:t>总体质量</w:t>
            </w:r>
            <w:bookmarkEnd w:id="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w:t>
            </w:r>
            <w:r>
              <w:rPr>
                <w:rFonts w:ascii="思源黑体 CN Normal" w:eastAsia="思源黑体 CN Normal" w:hAnsi="思源黑体 CN Normal" w:cs="思源黑体 CN Normal" w:hint="eastAsia"/>
                <w:b/>
                <w:kern w:val="0"/>
                <w:sz w:val="17"/>
                <w:szCs w:val="17"/>
                <w:vertAlign w:val="superscript"/>
                <w:lang w:bidi="ar"/>
              </w:rPr>
              <w:t>1</w:t>
            </w:r>
          </w:p>
        </w:tc>
        <w:tc>
          <w:tcPr>
            <w:tcW w:w="2912" w:type="dxa"/>
            <w:gridSpan w:val="2"/>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769D39"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_q30_n</w:t>
            </w:r>
            <w:r w:rsidRPr="00310253">
              <w:rPr>
                <w:rFonts w:ascii="思源黑体 CN Normal" w:eastAsia="思源黑体 CN Normal" w:hAnsi="思源黑体 CN Normal"/>
                <w:sz w:val="17"/>
                <w:szCs w:val="17"/>
                <w:highlight w:val="yellow"/>
              </w:rPr>
              <w:lastRenderedPageBreak/>
              <w:t xml:space="preserve">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1C7A7AA9"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21C06F0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E710E67"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242669B"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866EC0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F7A7ADA"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8C7DCA8" w14:textId="77777777" w:rsidR="00527EBB" w:rsidRDefault="00527EBB" w:rsidP="00527EBB">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668DC3D"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2FD60DBE"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1D9F5FC"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lastRenderedPageBreak/>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1BE94B8"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75C3E51"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8CFA3B5"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0C84161" w14:textId="77777777" w:rsidR="00527EBB"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0D80EBE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5E793BA"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01B1BF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B0D9572"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032B1CC5" w14:textId="77777777" w:rsidR="00527EBB" w:rsidRPr="001F29D8"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7FB69D7" w14:textId="77777777" w:rsidR="00527EBB" w:rsidRPr="001F29D8"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73182064"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F9F9183"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79E5217"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5DFBCB" w14:textId="7FC00DCD"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55" w:type="dxa"/>
            <w:gridSpan w:val="2"/>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89087"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_data_qc.cleandata_q30_nu</w:t>
            </w:r>
            <w:r>
              <w:rPr>
                <w:rFonts w:ascii="思源黑体 CN Normal" w:eastAsia="思源黑体 CN Normal" w:hAnsi="思源黑体 CN Normal"/>
                <w:sz w:val="17"/>
                <w:szCs w:val="17"/>
              </w:rPr>
              <w:lastRenderedPageBreak/>
              <w:t xml:space="preserve">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81D639C"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A8325F9"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454942D" w14:textId="77777777" w:rsidR="00527EBB" w:rsidRPr="00A008F0"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BC57091"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707C4BEE"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B79E0D2"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B2BFC4"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2918ED0" w14:textId="0D739633"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B4D7A40"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657DA6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436212F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47E18AC"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48545E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7D719A3"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1FF6BF0"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EDCBB57"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50BDAD7"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2D722AD"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25A2602"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Normal" w:hint="eastAsia"/>
          <w:sz w:val="16"/>
          <w:szCs w:val="16"/>
          <w:lang w:bidi="ar"/>
        </w:rPr>
        <w:t>：即为最低扩增子测序深度，本项目为扩增子测序，要求深度最低的扩增子的深度也要达到50X以上。</w:t>
      </w:r>
    </w:p>
    <w:p w14:paraId="7770E86D"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w:t>
      </w:r>
      <w:r>
        <w:rPr>
          <w:rFonts w:ascii="思源黑体 CN Normal" w:eastAsia="思源黑体 CN Normal" w:hAnsi="思源黑体 CN Normal" w:cs="Times New Roman" w:hint="eastAsia"/>
          <w:sz w:val="16"/>
          <w:szCs w:val="16"/>
          <w:lang w:bidi="ar"/>
        </w:rPr>
        <w:t>依据病理、DNA质量、测序质量（Q30、平均有效深度（样本））对样本进行综合评估，判断质</w:t>
      </w:r>
      <w:proofErr w:type="gramStart"/>
      <w:r>
        <w:rPr>
          <w:rFonts w:ascii="思源黑体 CN Normal" w:eastAsia="思源黑体 CN Normal" w:hAnsi="思源黑体 CN Normal" w:cs="Times New Roman" w:hint="eastAsia"/>
          <w:sz w:val="16"/>
          <w:szCs w:val="16"/>
          <w:lang w:bidi="ar"/>
        </w:rPr>
        <w:t>控是否</w:t>
      </w:r>
      <w:proofErr w:type="gramEnd"/>
      <w:r>
        <w:rPr>
          <w:rFonts w:ascii="思源黑体 CN Normal" w:eastAsia="思源黑体 CN Normal" w:hAnsi="思源黑体 CN Normal" w:cs="Times New Roman" w:hint="eastAsia"/>
          <w:sz w:val="16"/>
          <w:szCs w:val="16"/>
          <w:lang w:bidi="ar"/>
        </w:rPr>
        <w:t>合格；依据DNA质量、测序质量（Q30、最低扩增子测序深度）对对照样本进行综合评估，判断质</w:t>
      </w:r>
      <w:proofErr w:type="gramStart"/>
      <w:r>
        <w:rPr>
          <w:rFonts w:ascii="思源黑体 CN Normal" w:eastAsia="思源黑体 CN Normal" w:hAnsi="思源黑体 CN Normal" w:cs="Times New Roman" w:hint="eastAsia"/>
          <w:sz w:val="16"/>
          <w:szCs w:val="16"/>
          <w:lang w:bidi="ar"/>
        </w:rPr>
        <w:t>控是否</w:t>
      </w:r>
      <w:proofErr w:type="gramEnd"/>
      <w:r>
        <w:rPr>
          <w:rFonts w:ascii="思源黑体 CN Normal" w:eastAsia="思源黑体 CN Normal" w:hAnsi="思源黑体 CN Normal" w:cs="Times New Roman" w:hint="eastAsia"/>
          <w:sz w:val="16"/>
          <w:szCs w:val="16"/>
          <w:lang w:bidi="ar"/>
        </w:rPr>
        <w:t>合格</w:t>
      </w:r>
      <w:r>
        <w:rPr>
          <w:rFonts w:ascii="思源黑体 CN Normal" w:eastAsia="思源黑体 CN Normal" w:hAnsi="思源黑体 CN Normal" w:hint="eastAsia"/>
          <w:sz w:val="16"/>
          <w:szCs w:val="16"/>
        </w:rPr>
        <w:t>。</w:t>
      </w:r>
    </w:p>
    <w:p w14:paraId="4191854C" w14:textId="77777777" w:rsidR="00095A2E" w:rsidRDefault="00520F2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6B39D70"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说明</w:t>
      </w:r>
    </w:p>
    <w:p w14:paraId="33AB8996" w14:textId="77777777" w:rsidR="00095A2E" w:rsidRDefault="00520F29">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5.1 关于报告</w:t>
      </w:r>
    </w:p>
    <w:p w14:paraId="56CA064C"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本报告仅针对本次送检样本，基于目前研究水平对与肿瘤遗传风险和药物治疗密切相关的</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和</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基因的目标区域进行检测，并对检测到的变异信息进行解读，为受检者的临床诊断治疗提供辅助参考。</w:t>
      </w:r>
    </w:p>
    <w:p w14:paraId="1F608467"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本报告对变异的解读遵循相关指南和规范。报告给出的这些变异信息（和无变异信息）可为临床医生的决策提供参考，受检者请在临床医生的指导下阅读本报告。</w:t>
      </w:r>
    </w:p>
    <w:p w14:paraId="54C42162"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03418EC3"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报告结果仅供参考，不可作为诊治的唯一依据。临床医生应结合病情、药物适应症、治疗反应、患者病史和家族史、体检、其他的医学检测信息及患者喜好等进行综合判断。</w:t>
      </w:r>
    </w:p>
    <w:p w14:paraId="050E805F" w14:textId="77777777" w:rsidR="00095A2E" w:rsidRDefault="00520F29">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5.2检测局限性</w:t>
      </w:r>
    </w:p>
    <w:p w14:paraId="185F7277" w14:textId="77777777" w:rsidR="00095A2E" w:rsidRDefault="00520F29" w:rsidP="00B37B81">
      <w:pPr>
        <w:ind w:firstLineChars="200" w:firstLine="360"/>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本检测的检测内容仅局限于DNA水平，不涉及RNA水平、蛋白水平的检测；可同时检测目标基因的单核苷酸变异（SNV）、小片段插入/缺失变异（</w:t>
      </w:r>
      <w:proofErr w:type="spellStart"/>
      <w:r>
        <w:rPr>
          <w:rFonts w:ascii="微软雅黑" w:eastAsia="微软雅黑" w:hAnsi="微软雅黑" w:cs="微软雅黑" w:hint="eastAsia"/>
          <w:sz w:val="18"/>
          <w:szCs w:val="18"/>
          <w:lang w:bidi="ar"/>
        </w:rPr>
        <w:t>InDel</w:t>
      </w:r>
      <w:proofErr w:type="spellEnd"/>
      <w:r>
        <w:rPr>
          <w:rFonts w:ascii="微软雅黑" w:eastAsia="微软雅黑" w:hAnsi="微软雅黑" w:cs="微软雅黑" w:hint="eastAsia"/>
          <w:sz w:val="18"/>
          <w:szCs w:val="18"/>
          <w:lang w:bidi="ar"/>
        </w:rPr>
        <w:t>）、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2B90AE70" w14:textId="77777777" w:rsidR="00BE501A" w:rsidRDefault="00BE501A" w:rsidP="00BE501A">
      <w:pPr>
        <w:spacing w:line="360" w:lineRule="exact"/>
        <w:rPr>
          <w:rFonts w:ascii="微软雅黑" w:eastAsia="微软雅黑" w:hAnsi="微软雅黑" w:cs="微软雅黑"/>
          <w:sz w:val="18"/>
          <w:szCs w:val="18"/>
          <w:lang w:bidi="ar"/>
        </w:rPr>
      </w:pPr>
    </w:p>
    <w:p w14:paraId="6880BE73" w14:textId="77777777" w:rsidR="00BE501A" w:rsidRDefault="00BE501A" w:rsidP="00BE501A">
      <w:pPr>
        <w:spacing w:line="360" w:lineRule="exact"/>
        <w:rPr>
          <w:rFonts w:ascii="微软雅黑" w:eastAsia="微软雅黑" w:hAnsi="微软雅黑" w:cs="微软雅黑"/>
          <w:sz w:val="18"/>
          <w:szCs w:val="18"/>
          <w:lang w:bidi="ar"/>
        </w:rPr>
      </w:pPr>
    </w:p>
    <w:p w14:paraId="2E1731B9" w14:textId="77777777" w:rsidR="00BE501A" w:rsidRDefault="00BE501A" w:rsidP="00BE501A">
      <w:pPr>
        <w:spacing w:line="360" w:lineRule="exact"/>
        <w:rPr>
          <w:rFonts w:ascii="微软雅黑" w:eastAsia="微软雅黑" w:hAnsi="微软雅黑" w:cs="微软雅黑"/>
          <w:sz w:val="18"/>
          <w:szCs w:val="18"/>
          <w:lang w:bidi="ar"/>
        </w:rPr>
      </w:pPr>
    </w:p>
    <w:p w14:paraId="4ADB47EB" w14:textId="77777777" w:rsidR="00BE501A" w:rsidRDefault="00BE501A" w:rsidP="00BE501A">
      <w:pPr>
        <w:spacing w:line="360" w:lineRule="exact"/>
        <w:rPr>
          <w:rFonts w:ascii="微软雅黑" w:eastAsia="微软雅黑" w:hAnsi="微软雅黑" w:cs="微软雅黑"/>
          <w:sz w:val="18"/>
          <w:szCs w:val="18"/>
          <w:lang w:bidi="ar"/>
        </w:rPr>
      </w:pPr>
    </w:p>
    <w:p w14:paraId="5962E7AC" w14:textId="77777777" w:rsidR="00BE501A" w:rsidRDefault="00BE501A" w:rsidP="00BE501A">
      <w:pPr>
        <w:spacing w:line="360" w:lineRule="exact"/>
        <w:rPr>
          <w:rFonts w:ascii="微软雅黑" w:eastAsia="微软雅黑" w:hAnsi="微软雅黑" w:cs="微软雅黑"/>
          <w:sz w:val="18"/>
          <w:szCs w:val="18"/>
          <w:lang w:bidi="ar"/>
        </w:rPr>
      </w:pPr>
    </w:p>
    <w:p w14:paraId="425EA181" w14:textId="77777777" w:rsidR="00BE501A" w:rsidRDefault="00BE501A" w:rsidP="00BE501A">
      <w:pPr>
        <w:spacing w:line="360" w:lineRule="exact"/>
        <w:rPr>
          <w:rFonts w:ascii="微软雅黑" w:eastAsia="微软雅黑" w:hAnsi="微软雅黑" w:cs="微软雅黑"/>
          <w:sz w:val="18"/>
          <w:szCs w:val="18"/>
          <w:lang w:bidi="ar"/>
        </w:rPr>
      </w:pPr>
    </w:p>
    <w:p w14:paraId="43669A8B" w14:textId="77777777" w:rsidR="00BE501A" w:rsidRDefault="00BE501A" w:rsidP="00BE501A">
      <w:pPr>
        <w:spacing w:line="360" w:lineRule="exact"/>
        <w:rPr>
          <w:rFonts w:ascii="微软雅黑" w:eastAsia="微软雅黑" w:hAnsi="微软雅黑" w:cs="微软雅黑"/>
          <w:sz w:val="18"/>
          <w:szCs w:val="18"/>
          <w:lang w:bidi="ar"/>
        </w:rPr>
      </w:pPr>
    </w:p>
    <w:p w14:paraId="5243A7AD" w14:textId="77777777" w:rsidR="00BE501A" w:rsidRDefault="00BE501A" w:rsidP="00BE501A">
      <w:pPr>
        <w:spacing w:line="360" w:lineRule="exact"/>
        <w:rPr>
          <w:rFonts w:ascii="微软雅黑" w:eastAsia="微软雅黑" w:hAnsi="微软雅黑" w:cs="微软雅黑"/>
          <w:sz w:val="18"/>
          <w:szCs w:val="18"/>
          <w:lang w:bidi="ar"/>
        </w:rPr>
      </w:pPr>
    </w:p>
    <w:p w14:paraId="0884883E" w14:textId="77777777" w:rsidR="00BE501A" w:rsidRDefault="00BE501A" w:rsidP="00BE501A">
      <w:pPr>
        <w:spacing w:line="360" w:lineRule="exact"/>
        <w:rPr>
          <w:rFonts w:ascii="微软雅黑" w:eastAsia="微软雅黑" w:hAnsi="微软雅黑" w:cs="微软雅黑"/>
          <w:sz w:val="18"/>
          <w:szCs w:val="18"/>
          <w:lang w:bidi="ar"/>
        </w:rPr>
      </w:pPr>
    </w:p>
    <w:p w14:paraId="5F6B77AE" w14:textId="77777777" w:rsidR="00BE501A" w:rsidRDefault="00BE501A" w:rsidP="00BE501A">
      <w:pPr>
        <w:spacing w:line="360" w:lineRule="exact"/>
        <w:rPr>
          <w:rFonts w:ascii="微软雅黑" w:eastAsia="微软雅黑" w:hAnsi="微软雅黑" w:cs="微软雅黑"/>
          <w:sz w:val="18"/>
          <w:szCs w:val="18"/>
          <w:lang w:bidi="ar"/>
        </w:rPr>
      </w:pPr>
    </w:p>
    <w:p w14:paraId="38DB4127" w14:textId="77777777" w:rsidR="00BE501A" w:rsidRDefault="00BE501A" w:rsidP="00BE501A">
      <w:pPr>
        <w:spacing w:line="360" w:lineRule="exact"/>
        <w:rPr>
          <w:rFonts w:ascii="微软雅黑" w:eastAsia="微软雅黑" w:hAnsi="微软雅黑" w:cs="微软雅黑"/>
          <w:sz w:val="18"/>
          <w:szCs w:val="18"/>
          <w:lang w:bidi="ar"/>
        </w:rPr>
      </w:pPr>
    </w:p>
    <w:p w14:paraId="4E5F4112" w14:textId="77777777" w:rsidR="00BE501A" w:rsidRDefault="00BE501A" w:rsidP="00BE501A">
      <w:pPr>
        <w:spacing w:line="360" w:lineRule="exact"/>
        <w:rPr>
          <w:rFonts w:ascii="微软雅黑" w:eastAsia="微软雅黑" w:hAnsi="微软雅黑" w:cs="微软雅黑"/>
          <w:sz w:val="18"/>
          <w:szCs w:val="18"/>
          <w:lang w:bidi="ar"/>
        </w:rPr>
      </w:pPr>
    </w:p>
    <w:p w14:paraId="37502974" w14:textId="77777777" w:rsidR="00BE501A" w:rsidRPr="002939B3" w:rsidRDefault="00BE501A" w:rsidP="00BE501A">
      <w:pPr>
        <w:spacing w:line="360" w:lineRule="exact"/>
        <w:rPr>
          <w:rFonts w:ascii="微软雅黑" w:eastAsia="微软雅黑" w:hAnsi="微软雅黑" w:cs="微软雅黑"/>
          <w:sz w:val="18"/>
          <w:szCs w:val="18"/>
          <w:lang w:bidi="ar"/>
        </w:rPr>
      </w:pPr>
    </w:p>
    <w:p w14:paraId="19531FC9" w14:textId="77777777" w:rsidR="00BE501A" w:rsidRDefault="00BE501A" w:rsidP="00BE501A">
      <w:pPr>
        <w:spacing w:line="360" w:lineRule="exact"/>
        <w:rPr>
          <w:rFonts w:ascii="微软雅黑" w:eastAsia="微软雅黑" w:hAnsi="微软雅黑" w:cs="微软雅黑"/>
          <w:sz w:val="18"/>
          <w:szCs w:val="18"/>
          <w:lang w:bidi="ar"/>
        </w:rPr>
      </w:pPr>
    </w:p>
    <w:p w14:paraId="24F710ED" w14:textId="77777777" w:rsidR="00BE501A" w:rsidRDefault="00BE501A" w:rsidP="00BE501A">
      <w:pPr>
        <w:spacing w:line="360" w:lineRule="exact"/>
        <w:rPr>
          <w:rFonts w:ascii="微软雅黑" w:eastAsia="微软雅黑" w:hAnsi="微软雅黑" w:cs="微软雅黑"/>
          <w:sz w:val="18"/>
          <w:szCs w:val="18"/>
          <w:lang w:bidi="ar"/>
        </w:rPr>
      </w:pPr>
    </w:p>
    <w:p w14:paraId="355122B3" w14:textId="77777777" w:rsidR="00BE501A" w:rsidRDefault="00BE501A" w:rsidP="00BE501A">
      <w:pPr>
        <w:spacing w:line="360" w:lineRule="exact"/>
        <w:rPr>
          <w:rFonts w:ascii="微软雅黑" w:eastAsia="微软雅黑" w:hAnsi="微软雅黑" w:cs="微软雅黑"/>
          <w:sz w:val="18"/>
          <w:szCs w:val="18"/>
          <w:lang w:bidi="ar"/>
        </w:rPr>
      </w:pPr>
    </w:p>
    <w:p w14:paraId="4173F3DA" w14:textId="77777777" w:rsidR="00BE501A" w:rsidRDefault="00BE501A" w:rsidP="00BE501A">
      <w:pPr>
        <w:spacing w:line="360" w:lineRule="exact"/>
        <w:rPr>
          <w:rFonts w:ascii="微软雅黑" w:eastAsia="微软雅黑" w:hAnsi="微软雅黑" w:cs="微软雅黑"/>
          <w:sz w:val="18"/>
          <w:szCs w:val="18"/>
          <w:lang w:bidi="ar"/>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356"/>
        <w:gridCol w:w="993"/>
        <w:gridCol w:w="1417"/>
        <w:gridCol w:w="1276"/>
        <w:gridCol w:w="1417"/>
        <w:gridCol w:w="1276"/>
        <w:gridCol w:w="1666"/>
      </w:tblGrid>
      <w:tr w:rsidR="00BE501A" w14:paraId="66838E91" w14:textId="77777777" w:rsidTr="000C11A3">
        <w:trPr>
          <w:trHeight w:val="590"/>
        </w:trPr>
        <w:tc>
          <w:tcPr>
            <w:tcW w:w="1020" w:type="dxa"/>
            <w:vAlign w:val="center"/>
            <w:hideMark/>
          </w:tcPr>
          <w:p w14:paraId="7A49C2B5" w14:textId="77777777" w:rsidR="00BE501A" w:rsidRDefault="00BE501A" w:rsidP="000C11A3">
            <w:pPr>
              <w:rPr>
                <w:rFonts w:ascii="Arial" w:eastAsia="思源黑体 CN Medium" w:hAnsi="Arial" w:cs="Arial"/>
                <w:color w:val="3B3838"/>
                <w:kern w:val="0"/>
                <w:sz w:val="12"/>
                <w:szCs w:val="12"/>
                <w:lang w:val="en-CA"/>
              </w:rPr>
            </w:pPr>
            <w:bookmarkStart w:id="2" w:name="_Hlk131171430"/>
            <w:r>
              <w:rPr>
                <w:rFonts w:ascii="微软雅黑" w:eastAsia="微软雅黑" w:hAnsi="微软雅黑" w:hint="eastAsia"/>
                <w:color w:val="3B3838"/>
                <w:sz w:val="22"/>
              </w:rPr>
              <w:lastRenderedPageBreak/>
              <w:t>操作者：</w:t>
            </w:r>
          </w:p>
        </w:tc>
        <w:tc>
          <w:tcPr>
            <w:tcW w:w="1356" w:type="dxa"/>
            <w:vAlign w:val="center"/>
            <w:hideMark/>
          </w:tcPr>
          <w:p w14:paraId="7ABFA2DF" w14:textId="77777777" w:rsidR="00BE501A" w:rsidRDefault="00BE501A" w:rsidP="000C11A3">
            <w:pPr>
              <w:rPr>
                <w:rFonts w:ascii="Arial" w:eastAsia="思源黑体 CN Medium" w:hAnsi="Arial" w:cs="Arial"/>
                <w:color w:val="3B3838"/>
                <w:sz w:val="12"/>
                <w:szCs w:val="12"/>
                <w:lang w:val="en-CA"/>
              </w:rPr>
            </w:pPr>
            <w:r>
              <w:rPr>
                <w:noProof/>
              </w:rPr>
              <w:drawing>
                <wp:inline distT="0" distB="0" distL="0" distR="0" wp14:anchorId="60013B72" wp14:editId="515748BC">
                  <wp:extent cx="771525" cy="352425"/>
                  <wp:effectExtent l="0" t="0" r="9525" b="952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tc>
        <w:tc>
          <w:tcPr>
            <w:tcW w:w="993" w:type="dxa"/>
            <w:vAlign w:val="center"/>
            <w:hideMark/>
          </w:tcPr>
          <w:p w14:paraId="24D82E70"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审核者：</w:t>
            </w:r>
          </w:p>
        </w:tc>
        <w:tc>
          <w:tcPr>
            <w:tcW w:w="1417" w:type="dxa"/>
            <w:vAlign w:val="center"/>
            <w:hideMark/>
          </w:tcPr>
          <w:p w14:paraId="147A480C" w14:textId="77777777" w:rsidR="00BE501A" w:rsidRDefault="00BE501A" w:rsidP="000C11A3">
            <w:pPr>
              <w:rPr>
                <w:rFonts w:ascii="Arial" w:eastAsia="思源黑体 CN Medium" w:hAnsi="Arial" w:cs="Arial"/>
                <w:color w:val="3B3838"/>
                <w:sz w:val="12"/>
                <w:szCs w:val="12"/>
                <w:lang w:val="en-CA"/>
              </w:rPr>
            </w:pPr>
            <w:r>
              <w:rPr>
                <w:noProof/>
              </w:rPr>
              <w:drawing>
                <wp:inline distT="0" distB="0" distL="0" distR="0" wp14:anchorId="39C7DDCE" wp14:editId="4394FE01">
                  <wp:extent cx="752475" cy="3333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2475" cy="333375"/>
                          </a:xfrm>
                          <a:prstGeom prst="rect">
                            <a:avLst/>
                          </a:prstGeom>
                          <a:noFill/>
                          <a:ln>
                            <a:noFill/>
                          </a:ln>
                        </pic:spPr>
                      </pic:pic>
                    </a:graphicData>
                  </a:graphic>
                </wp:inline>
              </w:drawing>
            </w:r>
          </w:p>
        </w:tc>
        <w:tc>
          <w:tcPr>
            <w:tcW w:w="1276" w:type="dxa"/>
            <w:vAlign w:val="center"/>
            <w:hideMark/>
          </w:tcPr>
          <w:p w14:paraId="322AA12B"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病理医师：</w:t>
            </w:r>
          </w:p>
        </w:tc>
        <w:tc>
          <w:tcPr>
            <w:tcW w:w="1417" w:type="dxa"/>
            <w:vAlign w:val="center"/>
            <w:hideMark/>
          </w:tcPr>
          <w:p w14:paraId="2875B9ED" w14:textId="3F49E36A" w:rsidR="00BE501A" w:rsidRDefault="00A71777" w:rsidP="000C11A3">
            <w:pPr>
              <w:rPr>
                <w:rFonts w:ascii="Arial" w:eastAsia="思源黑体 CN Medium" w:hAnsi="Arial" w:cs="Arial"/>
                <w:color w:val="3B3838"/>
                <w:sz w:val="12"/>
                <w:szCs w:val="12"/>
                <w:lang w:val="en-CA"/>
              </w:rPr>
            </w:pPr>
            <w:r>
              <w:rPr>
                <w:noProof/>
              </w:rPr>
              <w:drawing>
                <wp:inline distT="0" distB="0" distL="0" distR="0" wp14:anchorId="10A6300E" wp14:editId="528E34B2">
                  <wp:extent cx="511175" cy="330835"/>
                  <wp:effectExtent l="0" t="0" r="3175" b="0"/>
                  <wp:docPr id="4" name="图片 4" descr="C:\Users\qdxhc\Desktop\微信图片_20231116113712.png"/>
                  <wp:cNvGraphicFramePr/>
                  <a:graphic xmlns:a="http://schemas.openxmlformats.org/drawingml/2006/main">
                    <a:graphicData uri="http://schemas.openxmlformats.org/drawingml/2006/picture">
                      <pic:pic xmlns:pic="http://schemas.openxmlformats.org/drawingml/2006/picture">
                        <pic:nvPicPr>
                          <pic:cNvPr id="4" name="图片 4" descr="C:\Users\qdxhc\Desktop\微信图片_20231116113712.png"/>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175" cy="330835"/>
                          </a:xfrm>
                          <a:prstGeom prst="rect">
                            <a:avLst/>
                          </a:prstGeom>
                          <a:noFill/>
                          <a:ln>
                            <a:noFill/>
                          </a:ln>
                        </pic:spPr>
                      </pic:pic>
                    </a:graphicData>
                  </a:graphic>
                </wp:inline>
              </w:drawing>
            </w:r>
          </w:p>
        </w:tc>
        <w:tc>
          <w:tcPr>
            <w:tcW w:w="1276" w:type="dxa"/>
            <w:vAlign w:val="center"/>
            <w:hideMark/>
          </w:tcPr>
          <w:p w14:paraId="476A81A1"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报告日期：</w:t>
            </w:r>
          </w:p>
        </w:tc>
        <w:tc>
          <w:tcPr>
            <w:tcW w:w="1666" w:type="dxa"/>
            <w:vAlign w:val="center"/>
            <w:hideMark/>
          </w:tcPr>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6"/>
            </w:tblGrid>
            <w:tr w:rsidR="002939B3" w14:paraId="4530BD0F" w14:textId="77777777" w:rsidTr="000C11A3">
              <w:trPr>
                <w:trHeight w:val="590"/>
              </w:trPr>
              <w:tc>
                <w:tcPr>
                  <w:tcW w:w="1666" w:type="dxa"/>
                  <w:vAlign w:val="center"/>
                  <w:hideMark/>
                </w:tcPr>
                <w:p w14:paraId="6C8854F9" w14:textId="0D3EB8CB" w:rsidR="002939B3" w:rsidRDefault="002939B3" w:rsidP="002939B3">
                  <w:pPr>
                    <w:rPr>
                      <w:rFonts w:ascii="Arial" w:eastAsia="思源黑体 CN Medium" w:hAnsi="Arial" w:cs="Arial"/>
                      <w:color w:val="3B3838"/>
                      <w:sz w:val="12"/>
                      <w:szCs w:val="12"/>
                      <w:lang w:val="en-CA"/>
                    </w:rPr>
                  </w:pPr>
                  <w:r w:rsidRPr="00764263">
                    <w:rPr>
                      <w:rFonts w:ascii="微软雅黑" w:eastAsia="微软雅黑" w:hAnsi="微软雅黑"/>
                      <w:color w:val="3B3838"/>
                      <w:sz w:val="22"/>
                    </w:rPr>
                    <w:t>{{</w:t>
                  </w:r>
                  <w:proofErr w:type="spellStart"/>
                  <w:proofErr w:type="gramStart"/>
                  <w:r w:rsidRPr="00764263">
                    <w:rPr>
                      <w:rFonts w:ascii="微软雅黑" w:eastAsia="微软雅黑" w:hAnsi="微软雅黑"/>
                      <w:color w:val="3B3838"/>
                      <w:sz w:val="22"/>
                    </w:rPr>
                    <w:t>sample.report</w:t>
                  </w:r>
                  <w:proofErr w:type="gramEnd"/>
                  <w:r w:rsidRPr="00764263">
                    <w:rPr>
                      <w:rFonts w:ascii="微软雅黑" w:eastAsia="微软雅黑" w:hAnsi="微软雅黑"/>
                      <w:color w:val="3B3838"/>
                      <w:sz w:val="22"/>
                    </w:rPr>
                    <w:t>_date</w:t>
                  </w:r>
                  <w:proofErr w:type="spellEnd"/>
                  <w:r w:rsidRPr="00764263">
                    <w:rPr>
                      <w:rFonts w:ascii="微软雅黑" w:eastAsia="微软雅黑" w:hAnsi="微软雅黑"/>
                      <w:color w:val="3B3838"/>
                      <w:sz w:val="22"/>
                    </w:rPr>
                    <w:t>}}</w:t>
                  </w:r>
                </w:p>
              </w:tc>
            </w:tr>
          </w:tbl>
          <w:p w14:paraId="5BFBD0BB" w14:textId="3031409B" w:rsidR="00BE501A" w:rsidRPr="002939B3" w:rsidRDefault="00BE501A" w:rsidP="000C11A3">
            <w:pPr>
              <w:rPr>
                <w:rFonts w:ascii="Arial" w:eastAsia="思源黑体 CN Medium" w:hAnsi="Arial" w:cs="Arial"/>
                <w:color w:val="3B3838"/>
                <w:sz w:val="12"/>
                <w:szCs w:val="12"/>
                <w:lang w:val="en-CA"/>
              </w:rPr>
            </w:pPr>
          </w:p>
        </w:tc>
      </w:tr>
    </w:tbl>
    <w:bookmarkEnd w:id="2"/>
    <w:p w14:paraId="20B7014F" w14:textId="2954541E" w:rsidR="00095A2E" w:rsidRDefault="00E33503">
      <w:pPr>
        <w:rPr>
          <w:rFonts w:ascii="微软雅黑" w:eastAsia="微软雅黑" w:hAnsi="微软雅黑" w:cs="微软雅黑"/>
          <w:sz w:val="18"/>
          <w:szCs w:val="18"/>
          <w:lang w:bidi="ar"/>
        </w:rPr>
      </w:pPr>
      <w:r>
        <w:rPr>
          <w:rFonts w:ascii="微软雅黑" w:eastAsia="微软雅黑" w:hAnsi="微软雅黑" w:cs="微软雅黑" w:hint="eastAsia"/>
          <w:noProof/>
          <w:sz w:val="18"/>
          <w:szCs w:val="18"/>
          <w:lang w:bidi="ar"/>
        </w:rPr>
        <w:drawing>
          <wp:anchor distT="0" distB="0" distL="114935" distR="114935" simplePos="0" relativeHeight="251672576" behindDoc="0" locked="0" layoutInCell="1" allowOverlap="1" wp14:anchorId="07352160" wp14:editId="36CF1EAD">
            <wp:simplePos x="0" y="0"/>
            <wp:positionH relativeFrom="column">
              <wp:posOffset>2717165</wp:posOffset>
            </wp:positionH>
            <wp:positionV relativeFrom="paragraph">
              <wp:posOffset>4321810</wp:posOffset>
            </wp:positionV>
            <wp:extent cx="845820" cy="374015"/>
            <wp:effectExtent l="0" t="0" r="7620" b="6985"/>
            <wp:wrapNone/>
            <wp:docPr id="9" name="图片 9" descr="张玲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张玲娜"/>
                    <pic:cNvPicPr>
                      <a:picLocks noChangeAspect="1"/>
                    </pic:cNvPicPr>
                  </pic:nvPicPr>
                  <pic:blipFill>
                    <a:blip r:embed="rId16"/>
                    <a:stretch>
                      <a:fillRect/>
                    </a:stretch>
                  </pic:blipFill>
                  <pic:spPr>
                    <a:xfrm>
                      <a:off x="0" y="0"/>
                      <a:ext cx="845820" cy="374015"/>
                    </a:xfrm>
                    <a:prstGeom prst="rect">
                      <a:avLst/>
                    </a:prstGeom>
                  </pic:spPr>
                </pic:pic>
              </a:graphicData>
            </a:graphic>
          </wp:anchor>
        </w:drawing>
      </w:r>
      <w:r>
        <w:rPr>
          <w:rFonts w:ascii="微软雅黑" w:eastAsia="微软雅黑" w:hAnsi="微软雅黑" w:cs="微软雅黑" w:hint="eastAsia"/>
          <w:noProof/>
          <w:sz w:val="18"/>
          <w:szCs w:val="18"/>
          <w:lang w:bidi="ar"/>
        </w:rPr>
        <w:drawing>
          <wp:anchor distT="0" distB="0" distL="114935" distR="114935" simplePos="0" relativeHeight="251671552" behindDoc="0" locked="0" layoutInCell="1" allowOverlap="1" wp14:anchorId="730E0086" wp14:editId="27139F33">
            <wp:simplePos x="0" y="0"/>
            <wp:positionH relativeFrom="column">
              <wp:posOffset>648335</wp:posOffset>
            </wp:positionH>
            <wp:positionV relativeFrom="paragraph">
              <wp:posOffset>4347210</wp:posOffset>
            </wp:positionV>
            <wp:extent cx="847725" cy="322580"/>
            <wp:effectExtent l="0" t="0" r="5715" b="12700"/>
            <wp:wrapNone/>
            <wp:docPr id="8" name="图片 8" descr="周晶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周晶晶"/>
                    <pic:cNvPicPr>
                      <a:picLocks noChangeAspect="1"/>
                    </pic:cNvPicPr>
                  </pic:nvPicPr>
                  <pic:blipFill>
                    <a:blip r:embed="rId17"/>
                    <a:stretch>
                      <a:fillRect/>
                    </a:stretch>
                  </pic:blipFill>
                  <pic:spPr>
                    <a:xfrm>
                      <a:off x="0" y="0"/>
                      <a:ext cx="847725" cy="322580"/>
                    </a:xfrm>
                    <a:prstGeom prst="rect">
                      <a:avLst/>
                    </a:prstGeom>
                  </pic:spPr>
                </pic:pic>
              </a:graphicData>
            </a:graphic>
          </wp:anchor>
        </w:drawing>
      </w:r>
      <w:r>
        <w:rPr>
          <w:rFonts w:ascii="微软雅黑" w:eastAsia="微软雅黑" w:hAnsi="微软雅黑" w:cs="微软雅黑" w:hint="eastAsia"/>
          <w:noProof/>
          <w:sz w:val="18"/>
          <w:szCs w:val="18"/>
          <w:lang w:bidi="ar"/>
        </w:rPr>
        <w:drawing>
          <wp:anchor distT="0" distB="0" distL="114935" distR="114935" simplePos="0" relativeHeight="251670528" behindDoc="0" locked="0" layoutInCell="1" allowOverlap="1" wp14:anchorId="121FC1F3" wp14:editId="04B82297">
            <wp:simplePos x="0" y="0"/>
            <wp:positionH relativeFrom="column">
              <wp:posOffset>4828540</wp:posOffset>
            </wp:positionH>
            <wp:positionV relativeFrom="paragraph">
              <wp:posOffset>4314825</wp:posOffset>
            </wp:positionV>
            <wp:extent cx="871855" cy="364490"/>
            <wp:effectExtent l="0" t="0" r="12065" b="1270"/>
            <wp:wrapNone/>
            <wp:docPr id="6" name="图片 6" descr="王教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王教辰"/>
                    <pic:cNvPicPr>
                      <a:picLocks noChangeAspect="1"/>
                    </pic:cNvPicPr>
                  </pic:nvPicPr>
                  <pic:blipFill>
                    <a:blip r:embed="rId18"/>
                    <a:stretch>
                      <a:fillRect/>
                    </a:stretch>
                  </pic:blipFill>
                  <pic:spPr>
                    <a:xfrm>
                      <a:off x="0" y="0"/>
                      <a:ext cx="871855" cy="364490"/>
                    </a:xfrm>
                    <a:prstGeom prst="rect">
                      <a:avLst/>
                    </a:prstGeom>
                  </pic:spPr>
                </pic:pic>
              </a:graphicData>
            </a:graphic>
          </wp:anchor>
        </w:drawing>
      </w:r>
    </w:p>
    <w:p w14:paraId="27BA063C" w14:textId="77777777" w:rsidR="00095A2E" w:rsidRDefault="00520F29">
      <w:pPr>
        <w:pStyle w:val="2"/>
        <w:widowControl/>
        <w:spacing w:before="0" w:after="0" w:line="240" w:lineRule="auto"/>
        <w:rPr>
          <w:rFonts w:ascii="思源黑体 CN Bold" w:eastAsia="思源黑体 CN Bold" w:hAnsi="思源黑体 CN Bold" w:cs="思源黑体 CN Bold"/>
          <w:color w:val="1E7648"/>
        </w:rPr>
      </w:pPr>
      <w:r>
        <w:rPr>
          <w:rFonts w:ascii="思源黑体 CN Bold" w:eastAsia="思源黑体 CN Bold" w:hAnsi="思源黑体 CN Bold" w:cs="思源黑体 CN Bold" w:hint="eastAsia"/>
          <w:color w:val="1E7648"/>
        </w:rPr>
        <w:t>补充材料</w:t>
      </w:r>
    </w:p>
    <w:p w14:paraId="268DF56A" w14:textId="77777777" w:rsidR="00095A2E" w:rsidRDefault="00520F29">
      <w:pPr>
        <w:ind w:leftChars="150" w:left="315"/>
        <w:rPr>
          <w:rFonts w:ascii="微软雅黑" w:eastAsia="微软雅黑" w:hAnsi="微软雅黑" w:cs="思源黑体 CN Light"/>
          <w:kern w:val="0"/>
          <w:sz w:val="18"/>
          <w:szCs w:val="18"/>
        </w:rPr>
      </w:pPr>
      <w:r>
        <w:rPr>
          <w:rFonts w:ascii="思源黑体 CN Normal" w:eastAsia="思源黑体 CN Normal" w:hAnsi="思源黑体 CN Normal" w:cs="思源黑体 CN Normal" w:hint="eastAsia"/>
          <w:sz w:val="18"/>
          <w:szCs w:val="18"/>
          <w:lang w:bidi="ar"/>
        </w:rPr>
        <w:t xml:space="preserve">  </w:t>
      </w:r>
    </w:p>
    <w:p w14:paraId="2F0CBBE3" w14:textId="77777777" w:rsidR="00095A2E" w:rsidRDefault="00520F29" w:rsidP="00392241">
      <w:pPr>
        <w:spacing w:line="500" w:lineRule="exact"/>
        <w:ind w:firstLineChars="400" w:firstLine="840"/>
        <w:rPr>
          <w:rFonts w:ascii="微软雅黑" w:eastAsia="微软雅黑" w:hAnsi="微软雅黑" w:cs="微软雅黑"/>
          <w:b/>
          <w:sz w:val="28"/>
          <w:szCs w:val="28"/>
        </w:rPr>
      </w:pPr>
      <w:r>
        <w:rPr>
          <w:rFonts w:ascii="等线" w:eastAsia="等线" w:hAnsi="等线" w:cs="Times New Roman" w:hint="eastAsia"/>
          <w:noProof/>
          <w:lang w:bidi="ar"/>
        </w:rPr>
        <w:drawing>
          <wp:anchor distT="0" distB="0" distL="114300" distR="114300" simplePos="0" relativeHeight="251664384" behindDoc="0" locked="0" layoutInCell="1" allowOverlap="1" wp14:anchorId="0F83DB6A" wp14:editId="50852EE0">
            <wp:simplePos x="0" y="0"/>
            <wp:positionH relativeFrom="column">
              <wp:posOffset>0</wp:posOffset>
            </wp:positionH>
            <wp:positionV relativeFrom="paragraph">
              <wp:posOffset>-145415</wp:posOffset>
            </wp:positionV>
            <wp:extent cx="438150" cy="405765"/>
            <wp:effectExtent l="0" t="0" r="0" b="13335"/>
            <wp:wrapNone/>
            <wp:docPr id="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3"/>
                    <pic:cNvPicPr>
                      <a:picLocks noChangeAspect="1"/>
                    </pic:cNvPicPr>
                  </pic:nvPicPr>
                  <pic:blipFill>
                    <a:blip r:embed="rId19"/>
                    <a:stretch>
                      <a:fillRect/>
                    </a:stretch>
                  </pic:blipFill>
                  <pic:spPr>
                    <a:xfrm>
                      <a:off x="0" y="0"/>
                      <a:ext cx="438150" cy="405765"/>
                    </a:xfrm>
                    <a:prstGeom prst="rect">
                      <a:avLst/>
                    </a:prstGeom>
                    <a:noFill/>
                    <a:ln>
                      <a:noFill/>
                    </a:ln>
                  </pic:spPr>
                </pic:pic>
              </a:graphicData>
            </a:graphic>
          </wp:anchor>
        </w:drawing>
      </w:r>
      <w:r>
        <w:rPr>
          <w:rFonts w:ascii="微软雅黑" w:eastAsia="微软雅黑" w:hAnsi="微软雅黑" w:cs="微软雅黑" w:hint="eastAsia"/>
          <w:b/>
          <w:i/>
          <w:sz w:val="28"/>
          <w:szCs w:val="28"/>
          <w:lang w:bidi="ar"/>
        </w:rPr>
        <w:t>BRCA1/2</w:t>
      </w:r>
      <w:r>
        <w:rPr>
          <w:rFonts w:ascii="微软雅黑" w:eastAsia="微软雅黑" w:hAnsi="微软雅黑" w:cs="微软雅黑" w:hint="eastAsia"/>
          <w:b/>
          <w:sz w:val="28"/>
          <w:szCs w:val="28"/>
          <w:lang w:bidi="ar"/>
        </w:rPr>
        <w:t>基因检测</w:t>
      </w:r>
    </w:p>
    <w:p w14:paraId="1690C387" w14:textId="468BA364" w:rsidR="00095A2E" w:rsidRDefault="00520F29">
      <w:pPr>
        <w:spacing w:line="480" w:lineRule="auto"/>
        <w:rPr>
          <w:rFonts w:ascii="微软雅黑" w:eastAsia="微软雅黑" w:hAnsi="微软雅黑" w:cs="微软雅黑"/>
          <w:b/>
          <w:szCs w:val="18"/>
        </w:rPr>
      </w:pPr>
      <w:r>
        <w:rPr>
          <w:rFonts w:ascii="等线" w:eastAsia="等线" w:hAnsi="等线" w:cs="Times New Roman" w:hint="eastAsia"/>
          <w:noProof/>
          <w:lang w:bidi="ar"/>
        </w:rPr>
        <mc:AlternateContent>
          <mc:Choice Requires="wps">
            <w:drawing>
              <wp:anchor distT="0" distB="0" distL="114300" distR="114300" simplePos="0" relativeHeight="251663360" behindDoc="0" locked="0" layoutInCell="1" allowOverlap="1" wp14:anchorId="20641826" wp14:editId="3AFF3C4D">
                <wp:simplePos x="0" y="0"/>
                <wp:positionH relativeFrom="character">
                  <wp:posOffset>0</wp:posOffset>
                </wp:positionH>
                <wp:positionV relativeFrom="line">
                  <wp:posOffset>0</wp:posOffset>
                </wp:positionV>
                <wp:extent cx="5407025" cy="4445"/>
                <wp:effectExtent l="0" t="0" r="0" b="0"/>
                <wp:wrapNone/>
                <wp:docPr id="1" name="Line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653B"/>
                          </a:solidFill>
                          <a:prstDash val="solid"/>
                          <a:headEnd type="none" w="med" len="med"/>
                          <a:tailEnd type="none" w="med" len="med"/>
                        </a:ln>
                      </wps:spPr>
                      <wps:bodyPr/>
                    </wps:wsp>
                  </a:graphicData>
                </a:graphic>
              </wp:anchor>
            </w:drawing>
          </mc:Choice>
          <mc:Fallback xmlns:oel="http://schemas.microsoft.com/office/2019/extlst">
            <w:pict>
              <v:line w14:anchorId="4D2809C9" id="Line 4" o:spid="_x0000_s1026" style="position:absolute;z-index:251663360;visibility:visible;mso-wrap-style:square;mso-wrap-distance-left:9pt;mso-wrap-distance-top:0;mso-wrap-distance-right:9pt;mso-wrap-distance-bottom:0;mso-position-horizontal:absolute;mso-position-horizontal-relative:char;mso-position-vertical:absolute;mso-position-vertical-relative:lin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" strokecolor="#00653b" strokeweight="1.5pt">
                <w10:wrap anchory="line"/>
              </v:line>
            </w:pict>
          </mc:Fallback>
        </mc:AlternateContent>
      </w:r>
      <w:r>
        <w:rPr>
          <w:rFonts w:ascii="微软雅黑" w:eastAsia="微软雅黑" w:hAnsi="微软雅黑" w:cs="微软雅黑" w:hint="eastAsia"/>
          <w:b/>
          <w:szCs w:val="18"/>
          <w:lang w:bidi="ar"/>
        </w:rPr>
        <w:t>背景知识</w:t>
      </w:r>
    </w:p>
    <w:p w14:paraId="4AA9DBE2" w14:textId="77777777" w:rsidR="00095A2E" w:rsidRDefault="00520F29">
      <w:pPr>
        <w:numPr>
          <w:ilvl w:val="0"/>
          <w:numId w:val="5"/>
        </w:numPr>
        <w:spacing w:line="480" w:lineRule="auto"/>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什么是</w:t>
      </w:r>
      <w:r>
        <w:rPr>
          <w:rFonts w:ascii="微软雅黑" w:eastAsia="微软雅黑" w:hAnsi="微软雅黑" w:cs="微软雅黑" w:hint="eastAsia"/>
          <w:b/>
          <w:i/>
          <w:iCs/>
          <w:sz w:val="18"/>
          <w:szCs w:val="18"/>
          <w:lang w:bidi="ar"/>
        </w:rPr>
        <w:t>BRCA1/BRCA2</w:t>
      </w:r>
      <w:r>
        <w:rPr>
          <w:rFonts w:ascii="微软雅黑" w:eastAsia="微软雅黑" w:hAnsi="微软雅黑" w:cs="微软雅黑" w:hint="eastAsia"/>
          <w:b/>
          <w:sz w:val="18"/>
          <w:szCs w:val="18"/>
          <w:lang w:bidi="ar"/>
        </w:rPr>
        <w:t>基因及其突变？</w:t>
      </w:r>
    </w:p>
    <w:p w14:paraId="71655A62"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基因（人乳腺癌1号基因，Breast cancer 1）定位于人类第17号染色体（17q21），长约81 kb，含24个外显子，其中外显子1和4不编码蛋白质，即22个外显子具编码功能，编码1863个氨基酸；</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基因（人乳腺癌2号基因，Breast cancer 2）定位于人类第13号染色体（13q12.3），长约85 kb，含27个外显子，除外显子1外其余26个具编码功能，编码3418个氨基酸。</w:t>
      </w:r>
    </w:p>
    <w:p w14:paraId="58494BB3"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基因发生突变，致使其无法正常编码合成蛋白产物或合成的蛋白产物功能缺失，其抑癌作用将会受到影响，增加癌症发生发展的危险。</w:t>
      </w:r>
    </w:p>
    <w:p w14:paraId="0EE9F3AA"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研究表明，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基因突变的肿瘤细胞对PARP抑制剂的敏感性显著高于正常细胞，通过抑制PARP-1的活性</w:t>
      </w:r>
      <w:proofErr w:type="gramStart"/>
      <w:r>
        <w:rPr>
          <w:rFonts w:ascii="微软雅黑" w:eastAsia="微软雅黑" w:hAnsi="微软雅黑" w:cs="微软雅黑" w:hint="eastAsia"/>
          <w:sz w:val="18"/>
          <w:szCs w:val="18"/>
          <w:lang w:bidi="ar"/>
        </w:rPr>
        <w:t>可靶向</w:t>
      </w:r>
      <w:proofErr w:type="gramEnd"/>
      <w:r>
        <w:rPr>
          <w:rFonts w:ascii="微软雅黑" w:eastAsia="微软雅黑" w:hAnsi="微软雅黑" w:cs="微软雅黑" w:hint="eastAsia"/>
          <w:sz w:val="18"/>
          <w:szCs w:val="18"/>
          <w:lang w:bidi="ar"/>
        </w:rPr>
        <w:t>杀伤</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基因的肿瘤细胞。修饰酶PARP-1（Ⅰ型多聚ADP-核糖聚合酶，poly(ADP-ribose) polymerase 1）在DNA损伤修复和细胞凋亡中发挥重要作用，</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ascii="微软雅黑" w:eastAsia="微软雅黑" w:hAnsi="微软雅黑" w:cs="微软雅黑" w:hint="eastAsia"/>
          <w:i/>
          <w:iCs/>
          <w:sz w:val="18"/>
          <w:szCs w:val="18"/>
          <w:lang w:bidi="ar"/>
        </w:rPr>
        <w:t>BRCA1/BRCA2</w:t>
      </w:r>
      <w:r>
        <w:rPr>
          <w:rFonts w:ascii="微软雅黑" w:eastAsia="微软雅黑" w:hAnsi="微软雅黑" w:cs="微软雅黑" w:hint="eastAsia"/>
          <w:sz w:val="18"/>
          <w:szCs w:val="18"/>
          <w:lang w:bidi="ar"/>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Pr>
          <w:rFonts w:ascii="微软雅黑" w:eastAsia="微软雅黑" w:hAnsi="微软雅黑" w:cs="微软雅黑" w:hint="eastAsia"/>
          <w:sz w:val="18"/>
          <w:szCs w:val="18"/>
          <w:vertAlign w:val="superscript"/>
          <w:lang w:bidi="ar"/>
        </w:rPr>
        <w:t>[1]</w:t>
      </w:r>
      <w:r>
        <w:rPr>
          <w:rFonts w:ascii="微软雅黑" w:eastAsia="微软雅黑" w:hAnsi="微软雅黑" w:cs="微软雅黑" w:hint="eastAsia"/>
          <w:sz w:val="18"/>
          <w:szCs w:val="18"/>
          <w:lang w:bidi="ar"/>
        </w:rPr>
        <w:t>,因其基因损伤修复系统在维持细胞稳定性及肿瘤治疗中的重要作用，PARP抑制剂被认为是继EGFR靶</w:t>
      </w:r>
      <w:proofErr w:type="gramStart"/>
      <w:r>
        <w:rPr>
          <w:rFonts w:ascii="微软雅黑" w:eastAsia="微软雅黑" w:hAnsi="微软雅黑" w:cs="微软雅黑" w:hint="eastAsia"/>
          <w:sz w:val="18"/>
          <w:szCs w:val="18"/>
          <w:lang w:bidi="ar"/>
        </w:rPr>
        <w:t>向治疗</w:t>
      </w:r>
      <w:proofErr w:type="gramEnd"/>
      <w:r>
        <w:rPr>
          <w:rFonts w:ascii="微软雅黑" w:eastAsia="微软雅黑" w:hAnsi="微软雅黑" w:cs="微软雅黑" w:hint="eastAsia"/>
          <w:sz w:val="18"/>
          <w:szCs w:val="18"/>
          <w:lang w:bidi="ar"/>
        </w:rPr>
        <w:t>之后另一个被寄予厚望的临床肿瘤治疗的重要方向。</w:t>
      </w:r>
    </w:p>
    <w:p w14:paraId="403567DF" w14:textId="77777777" w:rsidR="00095A2E" w:rsidRDefault="00095A2E">
      <w:pPr>
        <w:spacing w:line="360" w:lineRule="auto"/>
        <w:rPr>
          <w:rFonts w:ascii="微软雅黑" w:eastAsia="微软雅黑" w:hAnsi="微软雅黑" w:cs="Times New Roman"/>
          <w:sz w:val="18"/>
          <w:szCs w:val="18"/>
          <w:lang w:bidi="ar"/>
        </w:rPr>
        <w:sectPr w:rsidR="00095A2E" w:rsidSect="002B1AE9">
          <w:footerReference w:type="default" r:id="rId20"/>
          <w:pgSz w:w="11906" w:h="16838"/>
          <w:pgMar w:top="1440" w:right="1080" w:bottom="1440" w:left="1080" w:header="567" w:footer="283" w:gutter="0"/>
          <w:pgNumType w:start="1"/>
          <w:cols w:space="425"/>
          <w:docGrid w:type="lines" w:linePitch="312"/>
        </w:sectPr>
      </w:pPr>
    </w:p>
    <w:p w14:paraId="5BDEA8CE" w14:textId="77777777" w:rsidR="00095A2E" w:rsidRDefault="00520F29">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基因与癌症的发生发展有什么关系？</w:t>
      </w:r>
    </w:p>
    <w:p w14:paraId="07FEDC07"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乳腺癌在我国女性恶性肿瘤的发病率中居首位，其发病率在25岁后逐渐上升，50~54岁达到高峰,调查数据显示</w:t>
      </w:r>
      <w:r>
        <w:rPr>
          <w:rFonts w:ascii="微软雅黑" w:eastAsia="微软雅黑" w:hAnsi="微软雅黑" w:cs="微软雅黑" w:hint="eastAsia"/>
          <w:sz w:val="18"/>
          <w:szCs w:val="18"/>
          <w:vertAlign w:val="superscript"/>
          <w:lang w:bidi="ar"/>
        </w:rPr>
        <w:t>[2,3]</w:t>
      </w:r>
      <w:r>
        <w:rPr>
          <w:rFonts w:ascii="微软雅黑" w:eastAsia="微软雅黑" w:hAnsi="微软雅黑" w:cs="微软雅黑" w:hint="eastAsia"/>
          <w:sz w:val="18"/>
          <w:szCs w:val="18"/>
          <w:lang w:bidi="ar"/>
        </w:rPr>
        <w:t>，我国乳腺癌发病率正以每年3%的速度递增，患者群体也渐趋于年轻化；卵巢癌是女性妇科常见恶性肿瘤之一，诊断时多已为晚期，其死亡率占各类妇科肿瘤之首</w:t>
      </w:r>
      <w:r>
        <w:rPr>
          <w:rFonts w:ascii="微软雅黑" w:eastAsia="微软雅黑" w:hAnsi="微软雅黑" w:cs="微软雅黑" w:hint="eastAsia"/>
          <w:sz w:val="18"/>
          <w:szCs w:val="18"/>
          <w:vertAlign w:val="superscript"/>
          <w:lang w:bidi="ar"/>
        </w:rPr>
        <w:t>[4,5]</w:t>
      </w:r>
      <w:r>
        <w:rPr>
          <w:rFonts w:ascii="微软雅黑" w:eastAsia="微软雅黑" w:hAnsi="微软雅黑" w:cs="微软雅黑" w:hint="eastAsia"/>
          <w:sz w:val="18"/>
          <w:szCs w:val="18"/>
          <w:lang w:bidi="ar"/>
        </w:rPr>
        <w:t>，仅2012年一年我国就新增卵巢癌3.5万例、死亡1.5万例，对妇女生命造成严重威胁。</w:t>
      </w:r>
    </w:p>
    <w:p w14:paraId="574BAF51"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卵巢癌和乳腺癌均属于强遗传背景的肿瘤。研究表明</w:t>
      </w:r>
      <w:r>
        <w:rPr>
          <w:rFonts w:ascii="微软雅黑" w:eastAsia="微软雅黑" w:hAnsi="微软雅黑" w:cs="微软雅黑" w:hint="eastAsia"/>
          <w:sz w:val="18"/>
          <w:szCs w:val="18"/>
          <w:vertAlign w:val="superscript"/>
          <w:lang w:bidi="ar"/>
        </w:rPr>
        <w:t>[6-8]</w:t>
      </w:r>
      <w:r>
        <w:rPr>
          <w:rFonts w:ascii="微软雅黑" w:eastAsia="微软雅黑" w:hAnsi="微软雅黑" w:cs="微软雅黑" w:hint="eastAsia"/>
          <w:sz w:val="18"/>
          <w:szCs w:val="18"/>
          <w:lang w:bidi="ar"/>
        </w:rPr>
        <w:t>，约15%的卵巢癌病例和约5~10%的乳腺癌病例发生于携带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基因突变的患者，具有乳腺癌家族史的病例中患者携带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基因突变比例达20~25%，在同时具有乳腺癌和卵巢癌家族史的病例中患者突变比例更高，可达到60~80%。</w:t>
      </w:r>
    </w:p>
    <w:p w14:paraId="0D9187CD"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普通女性一生中罹患卵巢癌和乳腺癌的风险分别为1.5%和13%，而在70岁之后，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基因致病性突变女性携带者患卵巢癌和乳腺癌的风险分别高达35~46%和51~75%，男性携带者患乳腺癌的概率为1.2%，</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基因致病性突变女性携带者患卵巢癌的概率达13~23%，患乳腺癌的概率达40~57%，男性携带者患乳腺癌的概率达6.8%，患前列腺癌的概率达15%</w:t>
      </w:r>
      <w:r>
        <w:rPr>
          <w:rFonts w:ascii="微软雅黑" w:eastAsia="微软雅黑" w:hAnsi="微软雅黑" w:cs="微软雅黑" w:hint="eastAsia"/>
          <w:sz w:val="18"/>
          <w:szCs w:val="18"/>
          <w:vertAlign w:val="superscript"/>
          <w:lang w:bidi="ar"/>
        </w:rPr>
        <w:t>[9-13]</w:t>
      </w:r>
      <w:r>
        <w:rPr>
          <w:rFonts w:ascii="微软雅黑" w:eastAsia="微软雅黑" w:hAnsi="微软雅黑" w:cs="微软雅黑" w:hint="eastAsia"/>
          <w:sz w:val="18"/>
          <w:szCs w:val="18"/>
          <w:lang w:bidi="ar"/>
        </w:rPr>
        <w:t>。此外，</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基因突变携带者卵巢癌和乳腺癌的平均诊断年龄较非突变携带者均有年轻化的趋势</w:t>
      </w:r>
      <w:r>
        <w:rPr>
          <w:rFonts w:ascii="微软雅黑" w:eastAsia="微软雅黑" w:hAnsi="微软雅黑" w:cs="微软雅黑" w:hint="eastAsia"/>
          <w:sz w:val="18"/>
          <w:szCs w:val="18"/>
          <w:vertAlign w:val="superscript"/>
          <w:lang w:bidi="ar"/>
        </w:rPr>
        <w:t>[7.8,13]</w:t>
      </w:r>
      <w:r>
        <w:rPr>
          <w:rFonts w:ascii="微软雅黑" w:eastAsia="微软雅黑" w:hAnsi="微软雅黑" w:cs="微软雅黑" w:hint="eastAsia"/>
          <w:sz w:val="18"/>
          <w:szCs w:val="18"/>
          <w:lang w:bidi="ar"/>
        </w:rPr>
        <w:t>。同时，</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基因突变的乳腺癌患者对侧发生癌症或多发癌灶的风险也会增加。</w:t>
      </w:r>
    </w:p>
    <w:p w14:paraId="231380FE"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基因上特定的突变也会增加携带者其他癌症类型发生的危险，如携带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基因突变的女性将增加罹患输卵管癌和腹膜癌的风险</w:t>
      </w:r>
      <w:r>
        <w:rPr>
          <w:rFonts w:ascii="微软雅黑" w:eastAsia="微软雅黑" w:hAnsi="微软雅黑" w:cs="微软雅黑" w:hint="eastAsia"/>
          <w:sz w:val="18"/>
          <w:szCs w:val="18"/>
          <w:vertAlign w:val="superscript"/>
          <w:lang w:bidi="ar"/>
        </w:rPr>
        <w:t>[13,14]</w:t>
      </w:r>
      <w:r>
        <w:rPr>
          <w:rFonts w:ascii="微软雅黑" w:eastAsia="微软雅黑" w:hAnsi="微软雅黑" w:cs="微软雅黑" w:hint="eastAsia"/>
          <w:sz w:val="18"/>
          <w:szCs w:val="18"/>
          <w:lang w:bidi="ar"/>
        </w:rPr>
        <w:t>，携带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基因突变的女性或男性将增加罹患胰腺癌的风险</w:t>
      </w:r>
      <w:r>
        <w:rPr>
          <w:rFonts w:ascii="微软雅黑" w:eastAsia="微软雅黑" w:hAnsi="微软雅黑" w:cs="微软雅黑" w:hint="eastAsia"/>
          <w:sz w:val="18"/>
          <w:szCs w:val="18"/>
          <w:vertAlign w:val="superscript"/>
          <w:lang w:bidi="ar"/>
        </w:rPr>
        <w:t>[15]</w:t>
      </w:r>
      <w:r>
        <w:rPr>
          <w:rFonts w:ascii="微软雅黑" w:eastAsia="微软雅黑" w:hAnsi="微软雅黑" w:cs="微软雅黑" w:hint="eastAsia"/>
          <w:sz w:val="18"/>
          <w:szCs w:val="18"/>
          <w:lang w:bidi="ar"/>
        </w:rPr>
        <w:t>。</w:t>
      </w:r>
    </w:p>
    <w:p w14:paraId="3E48489F" w14:textId="77777777" w:rsidR="00095A2E" w:rsidRDefault="00095A2E">
      <w:pPr>
        <w:spacing w:line="360" w:lineRule="auto"/>
        <w:rPr>
          <w:rFonts w:ascii="微软雅黑" w:eastAsia="微软雅黑" w:hAnsi="微软雅黑" w:cs="Times New Roman"/>
          <w:b/>
          <w:i/>
          <w:sz w:val="18"/>
          <w:szCs w:val="18"/>
          <w:lang w:bidi="ar"/>
        </w:rPr>
        <w:sectPr w:rsidR="00095A2E" w:rsidSect="002B1AE9">
          <w:pgSz w:w="11906" w:h="16838"/>
          <w:pgMar w:top="1440" w:right="1080" w:bottom="1440" w:left="1080" w:header="779" w:footer="737" w:gutter="0"/>
          <w:cols w:space="425"/>
          <w:docGrid w:type="lines" w:linePitch="312"/>
        </w:sectPr>
      </w:pPr>
    </w:p>
    <w:p w14:paraId="7616C603" w14:textId="77777777" w:rsidR="00095A2E" w:rsidRDefault="00520F29">
      <w:pPr>
        <w:numPr>
          <w:ilvl w:val="0"/>
          <w:numId w:val="5"/>
        </w:numPr>
        <w:spacing w:before="480" w:line="480" w:lineRule="auto"/>
        <w:ind w:left="357" w:hanging="357"/>
        <w:rPr>
          <w:rFonts w:ascii="微软雅黑" w:eastAsia="微软雅黑" w:hAnsi="微软雅黑" w:cs="微软雅黑"/>
          <w:b/>
          <w:sz w:val="18"/>
          <w:szCs w:val="18"/>
        </w:rPr>
      </w:pPr>
      <w:bookmarkStart w:id="3" w:name="_Hlk71632497"/>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基因检测的临床意义在哪里？</w:t>
      </w:r>
    </w:p>
    <w:bookmarkEnd w:id="3"/>
    <w:p w14:paraId="358B827E"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基因突变检测对乳腺癌和卵巢癌患者的靶向治疗、化疗、手术治疗等方面均具有十分重要的临床意义：</w:t>
      </w:r>
    </w:p>
    <w:p w14:paraId="4419E8CD"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基因突变状态指导PARP抑制剂靶向治疗。</w:t>
      </w:r>
    </w:p>
    <w:p w14:paraId="3104CFD3" w14:textId="77777777" w:rsidR="0063281C" w:rsidRDefault="0063281C" w:rsidP="0063281C">
      <w:pPr>
        <w:spacing w:line="360" w:lineRule="auto"/>
        <w:ind w:firstLine="372"/>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携带</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基因致病性或疑似致病性变异的卵巢癌患者能够更好的从PARP抑制剂的治疗中获益。FDA/NMPA已批准多个PARP抑制剂用于卵巢癌、乳腺癌、胰腺癌、前列腺癌等的治疗：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65"/>
        <w:gridCol w:w="991"/>
        <w:gridCol w:w="5246"/>
        <w:gridCol w:w="1377"/>
      </w:tblGrid>
      <w:tr w:rsidR="0063281C" w:rsidRPr="00BE78EC" w14:paraId="42E72461" w14:textId="77777777" w:rsidTr="001C0128">
        <w:trPr>
          <w:trHeight w:val="349"/>
          <w:tblHeader/>
          <w:jc w:val="center"/>
        </w:trPr>
        <w:tc>
          <w:tcPr>
            <w:tcW w:w="646" w:type="pct"/>
            <w:tcBorders>
              <w:top w:val="single" w:sz="4" w:space="0" w:color="auto"/>
              <w:left w:val="single" w:sz="4" w:space="0" w:color="auto"/>
              <w:bottom w:val="single" w:sz="4" w:space="0" w:color="auto"/>
              <w:right w:val="single" w:sz="4" w:space="0" w:color="auto"/>
            </w:tcBorders>
            <w:shd w:val="clear" w:color="auto" w:fill="00653B"/>
            <w:vAlign w:val="center"/>
          </w:tcPr>
          <w:p w14:paraId="20A592D8"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药物</w:t>
            </w:r>
          </w:p>
        </w:tc>
        <w:tc>
          <w:tcPr>
            <w:tcW w:w="444" w:type="pct"/>
            <w:tcBorders>
              <w:top w:val="single" w:sz="4" w:space="0" w:color="auto"/>
              <w:left w:val="single" w:sz="4" w:space="0" w:color="auto"/>
              <w:bottom w:val="single" w:sz="4" w:space="0" w:color="auto"/>
              <w:right w:val="single" w:sz="4" w:space="0" w:color="auto"/>
            </w:tcBorders>
            <w:shd w:val="clear" w:color="auto" w:fill="00653B"/>
            <w:vAlign w:val="center"/>
          </w:tcPr>
          <w:p w14:paraId="0AFF1CFF"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批准机构</w:t>
            </w:r>
          </w:p>
        </w:tc>
        <w:tc>
          <w:tcPr>
            <w:tcW w:w="509" w:type="pct"/>
            <w:tcBorders>
              <w:top w:val="single" w:sz="4" w:space="0" w:color="auto"/>
              <w:left w:val="single" w:sz="4" w:space="0" w:color="auto"/>
              <w:bottom w:val="single" w:sz="4" w:space="0" w:color="auto"/>
              <w:right w:val="single" w:sz="4" w:space="0" w:color="auto"/>
            </w:tcBorders>
            <w:shd w:val="clear" w:color="auto" w:fill="00653B"/>
            <w:vAlign w:val="center"/>
          </w:tcPr>
          <w:p w14:paraId="780822C6"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疾病类型</w:t>
            </w:r>
          </w:p>
        </w:tc>
        <w:tc>
          <w:tcPr>
            <w:tcW w:w="2694" w:type="pct"/>
            <w:tcBorders>
              <w:top w:val="single" w:sz="4" w:space="0" w:color="auto"/>
              <w:left w:val="single" w:sz="4" w:space="0" w:color="auto"/>
              <w:bottom w:val="single" w:sz="4" w:space="0" w:color="auto"/>
              <w:right w:val="single" w:sz="4" w:space="0" w:color="auto"/>
            </w:tcBorders>
            <w:shd w:val="clear" w:color="auto" w:fill="00653B"/>
            <w:vAlign w:val="center"/>
          </w:tcPr>
          <w:p w14:paraId="6B2AF259"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批准适应症</w:t>
            </w:r>
          </w:p>
        </w:tc>
        <w:tc>
          <w:tcPr>
            <w:tcW w:w="707" w:type="pct"/>
            <w:tcBorders>
              <w:top w:val="single" w:sz="4" w:space="0" w:color="auto"/>
              <w:left w:val="single" w:sz="4" w:space="0" w:color="auto"/>
              <w:bottom w:val="single" w:sz="4" w:space="0" w:color="auto"/>
              <w:right w:val="single" w:sz="4" w:space="0" w:color="auto"/>
            </w:tcBorders>
            <w:shd w:val="clear" w:color="auto" w:fill="00653B"/>
            <w:vAlign w:val="center"/>
          </w:tcPr>
          <w:p w14:paraId="69A03A3D"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相关标志物</w:t>
            </w:r>
          </w:p>
        </w:tc>
      </w:tr>
      <w:tr w:rsidR="0063281C" w:rsidRPr="00BE78EC" w14:paraId="657C387D" w14:textId="77777777" w:rsidTr="001C0128">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386B7E7F" w14:textId="77777777" w:rsidR="0063281C" w:rsidRPr="00BE78EC" w:rsidRDefault="0063281C" w:rsidP="001C0128">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奥拉帕利</w:t>
            </w:r>
            <w:r w:rsidRPr="00BE78EC">
              <w:rPr>
                <w:rFonts w:ascii="微软雅黑" w:eastAsia="微软雅黑" w:hAnsi="微软雅黑" w:cs="宋体" w:hint="eastAsia"/>
                <w:sz w:val="18"/>
                <w:szCs w:val="18"/>
              </w:rPr>
              <w:br/>
              <w:t>Olaparib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0EE09F2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5C2C0" w14:textId="77777777" w:rsidR="0063281C" w:rsidRPr="00BE78EC" w:rsidRDefault="0063281C" w:rsidP="001C0128">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D3311" w14:textId="77777777" w:rsidR="0063281C" w:rsidRPr="00BE78EC" w:rsidRDefault="0063281C" w:rsidP="001C0128">
            <w:pPr>
              <w:widowControl/>
              <w:rPr>
                <w:rFonts w:ascii="微软雅黑" w:eastAsia="微软雅黑" w:hAnsi="微软雅黑" w:cs="宋体"/>
                <w:kern w:val="0"/>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ACDB8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76FC24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619E0D0B"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98FFD6E"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3FA65FD"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276C82" w14:textId="77777777" w:rsidR="0063281C" w:rsidRPr="00BE78EC" w:rsidRDefault="0063281C" w:rsidP="001C0128">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2B7A89A6"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联合贝</w:t>
            </w:r>
            <w:proofErr w:type="gramStart"/>
            <w:r w:rsidRPr="00BE78EC">
              <w:rPr>
                <w:rFonts w:ascii="微软雅黑" w:eastAsia="微软雅黑" w:hAnsi="微软雅黑" w:cs="宋体" w:hint="eastAsia"/>
                <w:sz w:val="18"/>
                <w:szCs w:val="18"/>
              </w:rPr>
              <w:t>伐珠单抗用于</w:t>
            </w:r>
            <w:proofErr w:type="gramEnd"/>
            <w:r w:rsidRPr="00BE78EC">
              <w:rPr>
                <w:rFonts w:ascii="微软雅黑" w:eastAsia="微软雅黑" w:hAnsi="微软雅黑" w:cs="宋体" w:hint="eastAsia"/>
                <w:sz w:val="18"/>
                <w:szCs w:val="18"/>
              </w:rPr>
              <w:t>一线铂类为基础的化疗完全或部分缓解的、HRD阳性的晚期卵巢癌、输卵管癌或原发性腹膜癌成人患者的治疗，其中HRD阳性定义为携带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有害或疑似有害突变或基因组不稳定。</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6FF77A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63281C" w:rsidRPr="00BE78EC" w14:paraId="22942EEA"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76754DD"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222F4B0C"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5EDE02" w14:textId="77777777" w:rsidR="0063281C" w:rsidRPr="00BE78EC" w:rsidRDefault="0063281C" w:rsidP="001C0128">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77B39D"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突变、一线基于铂类化疗完全缓解或部分缓解的晚期上皮性卵巢癌、输卵管癌或原发性腹膜癌成人患者的维持治疗。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32736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2827A21"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1D410E44"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9D88234"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7207CB65"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3012DEF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00C4E8"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胚系变异（</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）的、HER2阴性、高风险早期乳腺癌成人患者的辅助治疗，这些患者既往接受过新辅助或辅助化疗。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B8ED8F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225552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54540513"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3CD10A8"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4D04E196"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4F4F0830"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FA0B55"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FDA批准奥拉</w:t>
            </w:r>
            <w:proofErr w:type="gramStart"/>
            <w:r w:rsidRPr="00BE78EC">
              <w:rPr>
                <w:rFonts w:ascii="微软雅黑" w:eastAsia="微软雅黑" w:hAnsi="微软雅黑" w:cs="宋体" w:hint="eastAsia"/>
                <w:sz w:val="18"/>
                <w:szCs w:val="18"/>
              </w:rPr>
              <w:t>帕利用</w:t>
            </w:r>
            <w:proofErr w:type="gramEnd"/>
            <w:r w:rsidRPr="00BE78EC">
              <w:rPr>
                <w:rFonts w:ascii="微软雅黑" w:eastAsia="微软雅黑" w:hAnsi="微软雅黑" w:cs="宋体" w:hint="eastAsia"/>
                <w:sz w:val="18"/>
                <w:szCs w:val="18"/>
              </w:rPr>
              <w:t>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）的HER2阴性的转移性乳腺癌成人患者，这些患者既往接受过新辅助、辅助或转移性治疗中接受过化疗；HR阳性的乳腺癌患者应接受过内分泌治疗或被认为不适合进行内分泌治疗。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172F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AF3C185"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w:t>
            </w:r>
          </w:p>
        </w:tc>
      </w:tr>
      <w:tr w:rsidR="0063281C" w:rsidRPr="00BE78EC" w14:paraId="0C9F1302"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6538A1C"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DE636B4" w14:textId="77777777" w:rsidR="0063281C" w:rsidRPr="00BE78EC" w:rsidRDefault="0063281C" w:rsidP="001C0128">
            <w:pPr>
              <w:widowControl/>
              <w:jc w:val="left"/>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D6BC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胰腺癌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AABDF8C"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胚系突变的（</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）、接受一线铂类化疗至少16周无进展的转移性胰腺癌成人患者的治疗。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EABD12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084AAF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2FAD93FF"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4DA8E853"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3E5A59F"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7C0FAD0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6F12A9"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用于携带有害或疑似有害的HRR基因胚系或体细胞突变的（</w:t>
            </w:r>
            <w:proofErr w:type="spellStart"/>
            <w:r w:rsidRPr="00BE78EC">
              <w:rPr>
                <w:rFonts w:ascii="微软雅黑" w:eastAsia="微软雅黑" w:hAnsi="微软雅黑" w:cs="宋体" w:hint="eastAsia"/>
                <w:sz w:val="18"/>
                <w:szCs w:val="18"/>
              </w:rPr>
              <w:t>ATMm</w:t>
            </w:r>
            <w:proofErr w:type="spellEnd"/>
            <w:r w:rsidRPr="00BE78EC">
              <w:rPr>
                <w:rFonts w:ascii="微软雅黑" w:eastAsia="微软雅黑" w:hAnsi="微软雅黑" w:cs="宋体" w:hint="eastAsia"/>
                <w:sz w:val="18"/>
                <w:szCs w:val="18"/>
              </w:rPr>
              <w:t>、BRCA1m、BRCA2m、BARD1m、BRIP1m、CDK12m、CHEK1m、CHEK2m、</w:t>
            </w:r>
            <w:proofErr w:type="spellStart"/>
            <w:r w:rsidRPr="00BE78EC">
              <w:rPr>
                <w:rFonts w:ascii="微软雅黑" w:eastAsia="微软雅黑" w:hAnsi="微软雅黑" w:cs="宋体" w:hint="eastAsia"/>
                <w:sz w:val="18"/>
                <w:szCs w:val="18"/>
              </w:rPr>
              <w:t>FANCLm</w:t>
            </w:r>
            <w:proofErr w:type="spellEnd"/>
            <w:r w:rsidRPr="00BE78EC">
              <w:rPr>
                <w:rFonts w:ascii="微软雅黑" w:eastAsia="微软雅黑" w:hAnsi="微软雅黑" w:cs="宋体" w:hint="eastAsia"/>
                <w:sz w:val="18"/>
                <w:szCs w:val="18"/>
              </w:rPr>
              <w:t>、PALB2m、RAD51Bm、 RAD51Cm、RAD51Dm、RAD54Lm）、前线经</w:t>
            </w:r>
            <w:proofErr w:type="gramStart"/>
            <w:r w:rsidRPr="00BE78EC">
              <w:rPr>
                <w:rFonts w:ascii="微软雅黑" w:eastAsia="微软雅黑" w:hAnsi="微软雅黑" w:cs="宋体" w:hint="eastAsia"/>
                <w:sz w:val="18"/>
                <w:szCs w:val="18"/>
              </w:rPr>
              <w:t>恩杂鲁胺</w:t>
            </w:r>
            <w:proofErr w:type="gramEnd"/>
            <w:r w:rsidRPr="00BE78EC">
              <w:rPr>
                <w:rFonts w:ascii="微软雅黑" w:eastAsia="微软雅黑" w:hAnsi="微软雅黑" w:cs="宋体" w:hint="eastAsia"/>
                <w:sz w:val="18"/>
                <w:szCs w:val="18"/>
              </w:rPr>
              <w:t>或阿</w:t>
            </w:r>
            <w:proofErr w:type="gramStart"/>
            <w:r w:rsidRPr="00BE78EC">
              <w:rPr>
                <w:rFonts w:ascii="微软雅黑" w:eastAsia="微软雅黑" w:hAnsi="微软雅黑" w:cs="宋体" w:hint="eastAsia"/>
                <w:sz w:val="18"/>
                <w:szCs w:val="18"/>
              </w:rPr>
              <w:t>比特龙治疗</w:t>
            </w:r>
            <w:proofErr w:type="gramEnd"/>
            <w:r w:rsidRPr="00BE78EC">
              <w:rPr>
                <w:rFonts w:ascii="微软雅黑" w:eastAsia="微软雅黑" w:hAnsi="微软雅黑" w:cs="宋体" w:hint="eastAsia"/>
                <w:sz w:val="18"/>
                <w:szCs w:val="18"/>
              </w:rPr>
              <w:t>的转移性去势抵抗性前列腺癌成人患者（</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）的治</w:t>
            </w:r>
            <w:r w:rsidRPr="00BE78EC">
              <w:rPr>
                <w:rFonts w:ascii="微软雅黑" w:eastAsia="微软雅黑" w:hAnsi="微软雅黑" w:cs="宋体" w:hint="eastAsia"/>
                <w:sz w:val="18"/>
                <w:szCs w:val="18"/>
              </w:rPr>
              <w:lastRenderedPageBreak/>
              <w:t>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B9AC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sz w:val="18"/>
                <w:szCs w:val="18"/>
              </w:rPr>
              <w:lastRenderedPageBreak/>
              <w:t>HRR</w:t>
            </w:r>
            <w:r w:rsidRPr="00BE78EC">
              <w:rPr>
                <w:rFonts w:ascii="微软雅黑" w:eastAsia="微软雅黑" w:hAnsi="微软雅黑" w:cs="宋体" w:hint="eastAsia"/>
                <w:sz w:val="18"/>
                <w:szCs w:val="18"/>
              </w:rPr>
              <w:t>突变</w:t>
            </w:r>
          </w:p>
          <w:p w14:paraId="63DCFB9D"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42F1418D"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1136EEF"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193A3BC"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7FD4621"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A7829DE"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与阿</w:t>
            </w:r>
            <w:proofErr w:type="gramStart"/>
            <w:r w:rsidRPr="00BE78EC">
              <w:rPr>
                <w:rFonts w:ascii="微软雅黑" w:eastAsia="微软雅黑" w:hAnsi="微软雅黑" w:cs="宋体" w:hint="eastAsia"/>
                <w:sz w:val="18"/>
                <w:szCs w:val="18"/>
              </w:rPr>
              <w:t>比特龙和泼</w:t>
            </w:r>
            <w:proofErr w:type="gramEnd"/>
            <w:r w:rsidRPr="00BE78EC">
              <w:rPr>
                <w:rFonts w:ascii="微软雅黑" w:eastAsia="微软雅黑" w:hAnsi="微软雅黑" w:cs="宋体" w:hint="eastAsia"/>
                <w:sz w:val="18"/>
                <w:szCs w:val="18"/>
              </w:rPr>
              <w:t>尼松（或泼尼松龙）联合用于有害或疑似有害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BRCAm</w:t>
            </w:r>
            <w:proofErr w:type="spellEnd"/>
            <w:r w:rsidRPr="00BE78EC">
              <w:rPr>
                <w:rFonts w:ascii="微软雅黑" w:eastAsia="微软雅黑" w:hAnsi="微软雅黑" w:cs="宋体" w:hint="eastAsia"/>
                <w:sz w:val="18"/>
                <w:szCs w:val="18"/>
              </w:rPr>
              <w:t>）转移性去势抵抗性前列腺癌（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）成人患者。</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EEB073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9815D9F"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3AFE307B"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C6C9F2E"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2E23833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6D0D0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9A772D"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或</w:t>
            </w:r>
            <w:proofErr w:type="spellStart"/>
            <w:r w:rsidRPr="00BE78EC">
              <w:rPr>
                <w:rFonts w:ascii="微软雅黑" w:eastAsia="微软雅黑" w:hAnsi="微软雅黑" w:cs="宋体" w:hint="eastAsia"/>
                <w:sz w:val="18"/>
                <w:szCs w:val="18"/>
              </w:rPr>
              <w:t>sBRCAm</w:t>
            </w:r>
            <w:proofErr w:type="spellEnd"/>
            <w:r w:rsidRPr="00BE78EC">
              <w:rPr>
                <w:rFonts w:ascii="微软雅黑" w:eastAsia="微软雅黑" w:hAnsi="微软雅黑" w:cs="宋体" w:hint="eastAsia"/>
                <w:sz w:val="18"/>
                <w:szCs w:val="18"/>
              </w:rPr>
              <w:t>）的晚期上皮性卵巢癌、输卵管癌或原发性腹膜癌成人患者在一线含铂化疗达到完全缓解或部分缓解后的维持治疗。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DACFD1"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6634FE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5235B0C9"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4496C26A"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6AD2D47"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AEF5A8"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F12E0FB"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联合贝</w:t>
            </w:r>
            <w:proofErr w:type="gramStart"/>
            <w:r w:rsidRPr="00BE78EC">
              <w:rPr>
                <w:rFonts w:ascii="微软雅黑" w:eastAsia="微软雅黑" w:hAnsi="微软雅黑" w:cs="宋体" w:hint="eastAsia"/>
                <w:sz w:val="18"/>
                <w:szCs w:val="18"/>
              </w:rPr>
              <w:t>伐珠单抗用于</w:t>
            </w:r>
            <w:proofErr w:type="gramEnd"/>
            <w:r w:rsidRPr="00BE78EC">
              <w:rPr>
                <w:rFonts w:ascii="微软雅黑" w:eastAsia="微软雅黑" w:hAnsi="微软雅黑" w:cs="宋体" w:hint="eastAsia"/>
                <w:sz w:val="18"/>
                <w:szCs w:val="18"/>
              </w:rPr>
              <w:t>同源重组修复缺陷（HRD）阳性的晚期上皮性卵巢癌、输卵管癌或原发性腹膜癌成人患者在一线含铂化疗联合贝</w:t>
            </w:r>
            <w:proofErr w:type="gramStart"/>
            <w:r w:rsidRPr="00BE78EC">
              <w:rPr>
                <w:rFonts w:ascii="微软雅黑" w:eastAsia="微软雅黑" w:hAnsi="微软雅黑" w:cs="宋体" w:hint="eastAsia"/>
                <w:sz w:val="18"/>
                <w:szCs w:val="18"/>
              </w:rPr>
              <w:t>伐珠单</w:t>
            </w:r>
            <w:proofErr w:type="gramEnd"/>
            <w:r w:rsidRPr="00BE78EC">
              <w:rPr>
                <w:rFonts w:ascii="微软雅黑" w:eastAsia="微软雅黑" w:hAnsi="微软雅黑" w:cs="宋体" w:hint="eastAsia"/>
                <w:sz w:val="18"/>
                <w:szCs w:val="18"/>
              </w:rPr>
              <w:t>抗治疗达到完全缓解或部分缓解后的维持治疗。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24DEAC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63281C" w:rsidRPr="00BE78EC" w14:paraId="3F390EF4"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0CBE196"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89A3E23"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4EAE4A"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812419" w14:textId="77777777" w:rsidR="0063281C" w:rsidRPr="00BE78EC" w:rsidRDefault="0063281C" w:rsidP="001C0128">
            <w:pPr>
              <w:jc w:val="left"/>
              <w:rPr>
                <w:rFonts w:ascii="微软雅黑" w:eastAsia="微软雅黑" w:hAnsi="微软雅黑" w:cs="宋体"/>
                <w:sz w:val="18"/>
                <w:szCs w:val="18"/>
              </w:rPr>
            </w:pP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52BD6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1BD2205F"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0AFF8E1F"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08FBE8D2"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31F848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2B2CDAE8"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奥拉帕利单药用于携带胚系或体细胞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或</w:t>
            </w:r>
            <w:proofErr w:type="spellStart"/>
            <w:r w:rsidRPr="00BE78EC">
              <w:rPr>
                <w:rFonts w:ascii="微软雅黑" w:eastAsia="微软雅黑" w:hAnsi="微软雅黑" w:cs="宋体" w:hint="eastAsia"/>
                <w:sz w:val="18"/>
                <w:szCs w:val="18"/>
              </w:rPr>
              <w:t>sBRCAm</w:t>
            </w:r>
            <w:proofErr w:type="spellEnd"/>
            <w:r w:rsidRPr="00BE78EC">
              <w:rPr>
                <w:rFonts w:ascii="微软雅黑" w:eastAsia="微软雅黑" w:hAnsi="微软雅黑" w:cs="宋体" w:hint="eastAsia"/>
                <w:sz w:val="18"/>
                <w:szCs w:val="18"/>
              </w:rPr>
              <w:t>）且既往治疗（包括一种新型内分泌药物）失败的转移性去势抵抗性前列腺癌成人患者的治疗。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72D6CD4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358DCBD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698EC190"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67309C8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尼拉帕利</w:t>
            </w:r>
            <w:r w:rsidRPr="00BE78EC">
              <w:rPr>
                <w:rFonts w:ascii="微软雅黑" w:eastAsia="微软雅黑" w:hAnsi="微软雅黑" w:cs="宋体" w:hint="eastAsia"/>
                <w:sz w:val="18"/>
                <w:szCs w:val="18"/>
              </w:rPr>
              <w:br/>
              <w:t>Niraparib</w:t>
            </w:r>
          </w:p>
        </w:tc>
        <w:tc>
          <w:tcPr>
            <w:tcW w:w="444" w:type="pct"/>
            <w:vMerge w:val="restart"/>
            <w:tcBorders>
              <w:top w:val="single" w:sz="4" w:space="0" w:color="auto"/>
              <w:left w:val="single" w:sz="4" w:space="0" w:color="auto"/>
              <w:right w:val="single" w:sz="4" w:space="0" w:color="auto"/>
            </w:tcBorders>
            <w:vAlign w:val="center"/>
          </w:tcPr>
          <w:p w14:paraId="4EF0B8F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vAlign w:val="center"/>
          </w:tcPr>
          <w:p w14:paraId="03F5774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vAlign w:val="center"/>
          </w:tcPr>
          <w:p w14:paraId="7AED0566"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w:t>
            </w:r>
            <w:proofErr w:type="gramStart"/>
            <w:r w:rsidRPr="00BE78EC">
              <w:rPr>
                <w:rFonts w:ascii="微软雅黑" w:eastAsia="微软雅黑" w:hAnsi="微软雅黑" w:cs="宋体" w:hint="eastAsia"/>
                <w:sz w:val="18"/>
                <w:szCs w:val="18"/>
              </w:rPr>
              <w:t>经含铂</w:t>
            </w:r>
            <w:proofErr w:type="gramEnd"/>
            <w:r w:rsidRPr="00BE78EC">
              <w:rPr>
                <w:rFonts w:ascii="微软雅黑" w:eastAsia="微软雅黑" w:hAnsi="微软雅黑" w:cs="宋体" w:hint="eastAsia"/>
                <w:sz w:val="18"/>
                <w:szCs w:val="18"/>
              </w:rPr>
              <w:t>化疗后达到完全缓解或部分缓解的、携带有害或疑似有害胚系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突变的复发性上皮性卵巢癌、输卵管癌或原发性腹膜癌的成年患者的维持治疗。</w:t>
            </w:r>
          </w:p>
        </w:tc>
        <w:tc>
          <w:tcPr>
            <w:tcW w:w="707" w:type="pct"/>
            <w:tcBorders>
              <w:top w:val="single" w:sz="4" w:space="0" w:color="auto"/>
              <w:left w:val="single" w:sz="4" w:space="0" w:color="auto"/>
              <w:bottom w:val="single" w:sz="4" w:space="0" w:color="auto"/>
              <w:right w:val="single" w:sz="4" w:space="0" w:color="auto"/>
            </w:tcBorders>
            <w:vAlign w:val="center"/>
          </w:tcPr>
          <w:p w14:paraId="71F525D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4BAB3C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57BD3498" w14:textId="77777777" w:rsidTr="001C0128">
        <w:trPr>
          <w:trHeight w:val="454"/>
          <w:jc w:val="center"/>
        </w:trPr>
        <w:tc>
          <w:tcPr>
            <w:tcW w:w="646" w:type="pct"/>
            <w:vMerge/>
            <w:tcBorders>
              <w:left w:val="single" w:sz="4" w:space="0" w:color="auto"/>
              <w:right w:val="single" w:sz="4" w:space="0" w:color="auto"/>
            </w:tcBorders>
            <w:vAlign w:val="center"/>
          </w:tcPr>
          <w:p w14:paraId="24A491F9"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5880BD12"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vAlign w:val="center"/>
          </w:tcPr>
          <w:p w14:paraId="5DE23D8B"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B5FEDD0"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用于一线含铂化疗后达到完全缓解或部分缓解的晚期上皮性卵巢癌、输卵管癌或原发性腹膜癌成人患者的维持治疗。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A33291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508B284A" w14:textId="77777777" w:rsidTr="001C0128">
        <w:trPr>
          <w:trHeight w:val="454"/>
          <w:jc w:val="center"/>
        </w:trPr>
        <w:tc>
          <w:tcPr>
            <w:tcW w:w="646" w:type="pct"/>
            <w:vMerge/>
            <w:tcBorders>
              <w:left w:val="single" w:sz="4" w:space="0" w:color="auto"/>
              <w:right w:val="single" w:sz="4" w:space="0" w:color="auto"/>
            </w:tcBorders>
            <w:vAlign w:val="center"/>
          </w:tcPr>
          <w:p w14:paraId="10979D1D"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2373189C"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right w:val="single" w:sz="4" w:space="0" w:color="auto"/>
            </w:tcBorders>
            <w:vAlign w:val="center"/>
          </w:tcPr>
          <w:p w14:paraId="1183DF8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0B241DFC"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AKEEGA（尼拉帕利和醋酸阿比特龙）双重作用片剂联合泼尼</w:t>
            </w:r>
            <w:proofErr w:type="gramStart"/>
            <w:r w:rsidRPr="00BE78EC">
              <w:rPr>
                <w:rFonts w:ascii="微软雅黑" w:eastAsia="微软雅黑" w:hAnsi="微软雅黑" w:cs="宋体" w:hint="eastAsia"/>
                <w:sz w:val="18"/>
                <w:szCs w:val="18"/>
              </w:rPr>
              <w:t>松用于</w:t>
            </w:r>
            <w:proofErr w:type="gramEnd"/>
            <w:r w:rsidRPr="00BE78EC">
              <w:rPr>
                <w:rFonts w:ascii="微软雅黑" w:eastAsia="微软雅黑" w:hAnsi="微软雅黑" w:cs="宋体" w:hint="eastAsia"/>
                <w:sz w:val="18"/>
                <w:szCs w:val="18"/>
              </w:rPr>
              <w:t>治疗携带有害或疑似有害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BRCAm</w:t>
            </w:r>
            <w:proofErr w:type="spellEnd"/>
            <w:r w:rsidRPr="00BE78EC">
              <w:rPr>
                <w:rFonts w:ascii="微软雅黑" w:eastAsia="微软雅黑" w:hAnsi="微软雅黑" w:cs="宋体" w:hint="eastAsia"/>
                <w:sz w:val="18"/>
                <w:szCs w:val="18"/>
              </w:rPr>
              <w:t>）转移性去势抵抗性前列腺癌（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）的成年患者。</w:t>
            </w:r>
          </w:p>
        </w:tc>
        <w:tc>
          <w:tcPr>
            <w:tcW w:w="707" w:type="pct"/>
            <w:tcBorders>
              <w:top w:val="single" w:sz="4" w:space="0" w:color="auto"/>
              <w:left w:val="single" w:sz="4" w:space="0" w:color="auto"/>
              <w:bottom w:val="single" w:sz="4" w:space="0" w:color="auto"/>
              <w:right w:val="single" w:sz="4" w:space="0" w:color="auto"/>
            </w:tcBorders>
            <w:vAlign w:val="center"/>
          </w:tcPr>
          <w:p w14:paraId="039F066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6C50CD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2FFD2504" w14:textId="77777777" w:rsidTr="001C0128">
        <w:trPr>
          <w:trHeight w:val="454"/>
          <w:jc w:val="center"/>
        </w:trPr>
        <w:tc>
          <w:tcPr>
            <w:tcW w:w="646" w:type="pct"/>
            <w:vMerge/>
            <w:tcBorders>
              <w:left w:val="single" w:sz="4" w:space="0" w:color="auto"/>
              <w:right w:val="single" w:sz="4" w:space="0" w:color="auto"/>
            </w:tcBorders>
            <w:vAlign w:val="center"/>
          </w:tcPr>
          <w:p w14:paraId="05958CF5"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val="restart"/>
            <w:tcBorders>
              <w:top w:val="single" w:sz="4" w:space="0" w:color="auto"/>
              <w:left w:val="single" w:sz="4" w:space="0" w:color="auto"/>
              <w:right w:val="single" w:sz="4" w:space="0" w:color="auto"/>
            </w:tcBorders>
            <w:vAlign w:val="center"/>
          </w:tcPr>
          <w:p w14:paraId="554D3FF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0F9B999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60B5F5"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用于晚期上皮性卵巢癌、输卵管癌或原发性腹膜癌成人患者对一线含铂化疗达到完全缓解或部分缓解后的维持治疗。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C31725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26D0B4C1" w14:textId="77777777" w:rsidTr="001C0128">
        <w:trPr>
          <w:trHeight w:val="454"/>
          <w:jc w:val="center"/>
        </w:trPr>
        <w:tc>
          <w:tcPr>
            <w:tcW w:w="646" w:type="pct"/>
            <w:vMerge/>
            <w:tcBorders>
              <w:left w:val="single" w:sz="4" w:space="0" w:color="auto"/>
              <w:bottom w:val="single" w:sz="4" w:space="0" w:color="auto"/>
              <w:right w:val="single" w:sz="4" w:space="0" w:color="auto"/>
            </w:tcBorders>
            <w:shd w:val="clear" w:color="auto" w:fill="FFFFFF" w:themeFill="background1"/>
            <w:vAlign w:val="center"/>
          </w:tcPr>
          <w:p w14:paraId="1D81CC05"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shd w:val="clear" w:color="auto" w:fill="FFFFFF" w:themeFill="background1"/>
            <w:vAlign w:val="center"/>
          </w:tcPr>
          <w:p w14:paraId="177C8CD3"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0332630"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4CC75E"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w:t>
            </w: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89496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65BFAEB8" w14:textId="77777777" w:rsidTr="001C0128">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2FB3118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鲁卡帕尼</w:t>
            </w:r>
            <w:r w:rsidRPr="00BE78EC">
              <w:rPr>
                <w:rFonts w:ascii="微软雅黑" w:eastAsia="微软雅黑" w:hAnsi="微软雅黑" w:cs="宋体" w:hint="eastAsia"/>
                <w:sz w:val="18"/>
                <w:szCs w:val="18"/>
              </w:rPr>
              <w:br/>
              <w:t>Rucaparib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03B4317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AC91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E618B44"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突变（胚系和/或体细胞）、对铂类化疗完全或部分缓解的复发性上皮性卵巢癌、输卵管癌或原发性腹膜癌成年患者的维持治疗。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4F28789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EA7C86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42C2821B"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059EB57E"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34A564C9"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8184DD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676EC3E9"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胚系或体系有害突变的、接受过雄激素受体的治疗及基于紫杉醇的方案化疗的转移性去势抵抗前列腺癌（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）成人患者的治疗。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1F5EB23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EE6AE89"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0769347B"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3B06127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他</w:t>
            </w:r>
            <w:proofErr w:type="gramStart"/>
            <w:r w:rsidRPr="00BE78EC">
              <w:rPr>
                <w:rFonts w:ascii="微软雅黑" w:eastAsia="微软雅黑" w:hAnsi="微软雅黑" w:cs="宋体" w:hint="eastAsia"/>
                <w:sz w:val="18"/>
                <w:szCs w:val="18"/>
              </w:rPr>
              <w:t>唑</w:t>
            </w:r>
            <w:proofErr w:type="gramEnd"/>
            <w:r w:rsidRPr="00BE78EC">
              <w:rPr>
                <w:rFonts w:ascii="微软雅黑" w:eastAsia="微软雅黑" w:hAnsi="微软雅黑" w:cs="宋体" w:hint="eastAsia"/>
                <w:sz w:val="18"/>
                <w:szCs w:val="18"/>
              </w:rPr>
              <w:t>帕尼</w:t>
            </w:r>
            <w:r w:rsidRPr="00BE78EC">
              <w:rPr>
                <w:rFonts w:ascii="微软雅黑" w:eastAsia="微软雅黑" w:hAnsi="微软雅黑" w:cs="宋体" w:hint="eastAsia"/>
                <w:sz w:val="18"/>
                <w:szCs w:val="18"/>
              </w:rPr>
              <w:br/>
            </w:r>
            <w:proofErr w:type="spellStart"/>
            <w:r w:rsidRPr="00BE78EC">
              <w:rPr>
                <w:rFonts w:ascii="微软雅黑" w:eastAsia="微软雅黑" w:hAnsi="微软雅黑" w:cs="宋体" w:hint="eastAsia"/>
                <w:sz w:val="18"/>
                <w:szCs w:val="18"/>
              </w:rPr>
              <w:lastRenderedPageBreak/>
              <w:t>Talazoparib</w:t>
            </w:r>
            <w:proofErr w:type="spellEnd"/>
          </w:p>
        </w:tc>
        <w:tc>
          <w:tcPr>
            <w:tcW w:w="444" w:type="pct"/>
            <w:vMerge w:val="restart"/>
            <w:tcBorders>
              <w:top w:val="single" w:sz="4" w:space="0" w:color="auto"/>
              <w:left w:val="single" w:sz="4" w:space="0" w:color="auto"/>
              <w:right w:val="single" w:sz="4" w:space="0" w:color="auto"/>
            </w:tcBorders>
            <w:vAlign w:val="center"/>
          </w:tcPr>
          <w:p w14:paraId="72FF0BB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FDA</w:t>
            </w:r>
          </w:p>
        </w:tc>
        <w:tc>
          <w:tcPr>
            <w:tcW w:w="509" w:type="pct"/>
            <w:tcBorders>
              <w:top w:val="single" w:sz="4" w:space="0" w:color="auto"/>
              <w:left w:val="single" w:sz="4" w:space="0" w:color="auto"/>
              <w:bottom w:val="single" w:sz="4" w:space="0" w:color="auto"/>
              <w:right w:val="single" w:sz="4" w:space="0" w:color="auto"/>
            </w:tcBorders>
            <w:vAlign w:val="center"/>
          </w:tcPr>
          <w:p w14:paraId="3D722774"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60663B"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胚系有害或疑似有害突变（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w:t>
            </w:r>
            <w:r w:rsidRPr="00BE78EC">
              <w:rPr>
                <w:rFonts w:ascii="微软雅黑" w:eastAsia="微软雅黑" w:hAnsi="微软雅黑" w:cs="宋体" w:hint="eastAsia"/>
                <w:sz w:val="18"/>
                <w:szCs w:val="18"/>
              </w:rPr>
              <w:lastRenderedPageBreak/>
              <w:t>HER2阴性的局部晚期或转移性乳腺癌成人患者的治疗。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03EBE2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lastRenderedPageBreak/>
              <w:t>BRCA</w:t>
            </w:r>
            <w:r w:rsidRPr="00BE78EC">
              <w:rPr>
                <w:rFonts w:ascii="微软雅黑" w:eastAsia="微软雅黑" w:hAnsi="微软雅黑" w:cs="宋体" w:hint="eastAsia"/>
                <w:sz w:val="18"/>
                <w:szCs w:val="18"/>
              </w:rPr>
              <w:t>突变</w:t>
            </w:r>
          </w:p>
          <w:p w14:paraId="5211940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（胚系）</w:t>
            </w:r>
          </w:p>
        </w:tc>
      </w:tr>
      <w:tr w:rsidR="0063281C" w:rsidRPr="00BE78EC" w14:paraId="06F44EBA"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6A0EF4EC"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5AD7024F"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0580853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2E8353C4"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联合恩扎</w:t>
            </w:r>
            <w:proofErr w:type="gramStart"/>
            <w:r w:rsidRPr="00BE78EC">
              <w:rPr>
                <w:rFonts w:ascii="微软雅黑" w:eastAsia="微软雅黑" w:hAnsi="微软雅黑" w:cs="宋体" w:hint="eastAsia"/>
                <w:sz w:val="18"/>
                <w:szCs w:val="18"/>
              </w:rPr>
              <w:t>卢胺治疗</w:t>
            </w:r>
            <w:proofErr w:type="gramEnd"/>
            <w:r w:rsidRPr="00BE78EC">
              <w:rPr>
                <w:rFonts w:ascii="微软雅黑" w:eastAsia="微软雅黑" w:hAnsi="微软雅黑" w:cs="宋体" w:hint="eastAsia"/>
                <w:sz w:val="18"/>
                <w:szCs w:val="18"/>
              </w:rPr>
              <w:t>同源重组修复（HRR）基因突变的转移性去势抵抗性前列腺癌(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)成人患者。</w:t>
            </w:r>
          </w:p>
        </w:tc>
        <w:tc>
          <w:tcPr>
            <w:tcW w:w="707" w:type="pct"/>
            <w:tcBorders>
              <w:top w:val="single" w:sz="4" w:space="0" w:color="auto"/>
              <w:left w:val="single" w:sz="4" w:space="0" w:color="auto"/>
              <w:bottom w:val="single" w:sz="4" w:space="0" w:color="auto"/>
              <w:right w:val="single" w:sz="4" w:space="0" w:color="auto"/>
            </w:tcBorders>
            <w:vAlign w:val="center"/>
          </w:tcPr>
          <w:p w14:paraId="7F31564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HRR突变</w:t>
            </w:r>
          </w:p>
          <w:p w14:paraId="22C8A87B"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005BEC3F"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657CF974"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氟</w:t>
            </w:r>
            <w:proofErr w:type="gramStart"/>
            <w:r w:rsidRPr="00BE78EC">
              <w:rPr>
                <w:rFonts w:ascii="微软雅黑" w:eastAsia="微软雅黑" w:hAnsi="微软雅黑" w:cs="宋体" w:hint="eastAsia"/>
                <w:sz w:val="18"/>
                <w:szCs w:val="18"/>
              </w:rPr>
              <w:t>唑</w:t>
            </w:r>
            <w:proofErr w:type="gramEnd"/>
            <w:r w:rsidRPr="00BE78EC">
              <w:rPr>
                <w:rFonts w:ascii="微软雅黑" w:eastAsia="微软雅黑" w:hAnsi="微软雅黑" w:cs="宋体" w:hint="eastAsia"/>
                <w:sz w:val="18"/>
                <w:szCs w:val="18"/>
              </w:rPr>
              <w:t>帕利</w:t>
            </w:r>
          </w:p>
          <w:p w14:paraId="067AC6B6" w14:textId="77777777" w:rsidR="0063281C" w:rsidRPr="00BE78EC" w:rsidRDefault="0063281C" w:rsidP="001C0128">
            <w:pPr>
              <w:jc w:val="center"/>
              <w:rPr>
                <w:rFonts w:ascii="微软雅黑" w:eastAsia="微软雅黑" w:hAnsi="微软雅黑" w:cs="宋体"/>
                <w:sz w:val="18"/>
                <w:szCs w:val="18"/>
              </w:rPr>
            </w:pPr>
            <w:proofErr w:type="spellStart"/>
            <w:r w:rsidRPr="00BE78EC">
              <w:rPr>
                <w:rFonts w:ascii="微软雅黑" w:eastAsia="微软雅黑" w:hAnsi="微软雅黑" w:cs="宋体" w:hint="eastAsia"/>
                <w:sz w:val="18"/>
                <w:szCs w:val="18"/>
              </w:rPr>
              <w:t>Fluzoparib</w:t>
            </w:r>
            <w:proofErr w:type="spellEnd"/>
          </w:p>
        </w:tc>
        <w:tc>
          <w:tcPr>
            <w:tcW w:w="444" w:type="pct"/>
            <w:vMerge w:val="restart"/>
            <w:tcBorders>
              <w:top w:val="single" w:sz="4" w:space="0" w:color="auto"/>
              <w:left w:val="single" w:sz="4" w:space="0" w:color="auto"/>
              <w:right w:val="single" w:sz="4" w:space="0" w:color="auto"/>
            </w:tcBorders>
            <w:vAlign w:val="center"/>
          </w:tcPr>
          <w:p w14:paraId="2F25F95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5EDBC53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02AA34E"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w:t>
            </w: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EC7C19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4E697390"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6182ED8C"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76E00AB2"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vAlign w:val="center"/>
          </w:tcPr>
          <w:p w14:paraId="0C073A0A"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vAlign w:val="center"/>
          </w:tcPr>
          <w:p w14:paraId="0C4A505A"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适用于既往经过二线及以上化疗的伴有胚系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)的铂敏感复发性卵巢癌、输卵管癌或原发性腹膜癌患者的治疗。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19F9417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A50877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445149FD" w14:textId="77777777" w:rsidTr="001C0128">
        <w:trPr>
          <w:trHeight w:val="454"/>
          <w:jc w:val="center"/>
        </w:trPr>
        <w:tc>
          <w:tcPr>
            <w:tcW w:w="646" w:type="pct"/>
            <w:tcBorders>
              <w:top w:val="single" w:sz="4" w:space="0" w:color="auto"/>
              <w:left w:val="single" w:sz="4" w:space="0" w:color="auto"/>
              <w:bottom w:val="single" w:sz="4" w:space="0" w:color="auto"/>
              <w:right w:val="single" w:sz="4" w:space="0" w:color="auto"/>
            </w:tcBorders>
            <w:vAlign w:val="center"/>
          </w:tcPr>
          <w:p w14:paraId="3E832FE8" w14:textId="77777777" w:rsidR="0063281C" w:rsidRPr="00BE78EC" w:rsidRDefault="0063281C" w:rsidP="001C0128">
            <w:pPr>
              <w:jc w:val="center"/>
              <w:rPr>
                <w:rFonts w:ascii="微软雅黑" w:eastAsia="微软雅黑" w:hAnsi="微软雅黑" w:cs="宋体"/>
                <w:sz w:val="18"/>
                <w:szCs w:val="18"/>
              </w:rPr>
            </w:pPr>
            <w:proofErr w:type="gramStart"/>
            <w:r w:rsidRPr="00BE78EC">
              <w:rPr>
                <w:rFonts w:ascii="微软雅黑" w:eastAsia="微软雅黑" w:hAnsi="微软雅黑" w:cs="宋体" w:hint="eastAsia"/>
                <w:sz w:val="18"/>
                <w:szCs w:val="18"/>
              </w:rPr>
              <w:t>帕米帕利</w:t>
            </w:r>
            <w:proofErr w:type="gramEnd"/>
          </w:p>
          <w:p w14:paraId="49D1B3E4" w14:textId="77777777" w:rsidR="0063281C" w:rsidRPr="00BE78EC" w:rsidRDefault="0063281C" w:rsidP="001C0128">
            <w:pPr>
              <w:jc w:val="center"/>
              <w:rPr>
                <w:rFonts w:ascii="微软雅黑" w:eastAsia="微软雅黑" w:hAnsi="微软雅黑" w:cs="宋体"/>
                <w:sz w:val="18"/>
                <w:szCs w:val="18"/>
              </w:rPr>
            </w:pPr>
            <w:proofErr w:type="spellStart"/>
            <w:r w:rsidRPr="00BE78EC">
              <w:rPr>
                <w:rFonts w:ascii="微软雅黑" w:eastAsia="微软雅黑" w:hAnsi="微软雅黑" w:cs="宋体" w:hint="eastAsia"/>
                <w:sz w:val="18"/>
                <w:szCs w:val="18"/>
              </w:rPr>
              <w:t>Pamiparib</w:t>
            </w:r>
            <w:proofErr w:type="spellEnd"/>
          </w:p>
        </w:tc>
        <w:tc>
          <w:tcPr>
            <w:tcW w:w="444" w:type="pct"/>
            <w:tcBorders>
              <w:top w:val="single" w:sz="4" w:space="0" w:color="auto"/>
              <w:left w:val="single" w:sz="4" w:space="0" w:color="auto"/>
              <w:bottom w:val="single" w:sz="4" w:space="0" w:color="auto"/>
              <w:right w:val="single" w:sz="4" w:space="0" w:color="auto"/>
            </w:tcBorders>
            <w:vAlign w:val="center"/>
          </w:tcPr>
          <w:p w14:paraId="0CEF1F2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tcBorders>
              <w:top w:val="single" w:sz="4" w:space="0" w:color="auto"/>
              <w:left w:val="single" w:sz="4" w:space="0" w:color="auto"/>
              <w:bottom w:val="single" w:sz="4" w:space="0" w:color="auto"/>
              <w:right w:val="single" w:sz="4" w:space="0" w:color="auto"/>
            </w:tcBorders>
            <w:vAlign w:val="center"/>
          </w:tcPr>
          <w:p w14:paraId="4C8ACF2B"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43A80B6"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w:t>
            </w:r>
            <w:proofErr w:type="spellStart"/>
            <w:r w:rsidRPr="00BE78EC">
              <w:rPr>
                <w:rFonts w:ascii="微软雅黑" w:eastAsia="微软雅黑" w:hAnsi="微软雅黑" w:cs="宋体" w:hint="eastAsia"/>
                <w:sz w:val="18"/>
                <w:szCs w:val="18"/>
              </w:rPr>
              <w:t>gBRCA</w:t>
            </w:r>
            <w:proofErr w:type="spellEnd"/>
            <w:r w:rsidRPr="00BE78EC">
              <w:rPr>
                <w:rFonts w:ascii="微软雅黑" w:eastAsia="微软雅黑" w:hAnsi="微软雅黑" w:cs="宋体" w:hint="eastAsia"/>
                <w:sz w:val="18"/>
                <w:szCs w:val="18"/>
              </w:rPr>
              <w:t>)突变的复发性晚期卵巢癌、输卵管癌或原发性腹膜癌患者的治疗。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36882A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B695E3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bl>
    <w:p w14:paraId="7D904440"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w:t>
      </w:r>
      <w:r>
        <w:rPr>
          <w:rFonts w:ascii="微软雅黑" w:eastAsia="微软雅黑" w:hAnsi="微软雅黑" w:cs="微软雅黑" w:hint="eastAsia"/>
          <w:sz w:val="18"/>
          <w:szCs w:val="18"/>
          <w:vertAlign w:val="superscript"/>
          <w:lang w:bidi="ar"/>
        </w:rPr>
        <w:t>[16-17]</w:t>
      </w:r>
      <w:r>
        <w:rPr>
          <w:rFonts w:ascii="微软雅黑" w:eastAsia="微软雅黑" w:hAnsi="微软雅黑" w:cs="微软雅黑" w:hint="eastAsia"/>
          <w:sz w:val="18"/>
          <w:szCs w:val="18"/>
          <w:lang w:bidi="ar"/>
        </w:rPr>
        <w:t>。</w:t>
      </w:r>
    </w:p>
    <w:p w14:paraId="2297472F"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基因突变状态指导乳腺癌和卵巢癌患者化疗方案制定。</w:t>
      </w:r>
    </w:p>
    <w:p w14:paraId="20929A56"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对于化疗药物治疗，</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基因突变的肿瘤对于DNA损伤类化疗药物（铂类和</w:t>
      </w:r>
      <w:proofErr w:type="gramStart"/>
      <w:r>
        <w:rPr>
          <w:rFonts w:ascii="微软雅黑" w:eastAsia="微软雅黑" w:hAnsi="微软雅黑" w:cs="微软雅黑" w:hint="eastAsia"/>
          <w:sz w:val="18"/>
          <w:szCs w:val="18"/>
          <w:lang w:bidi="ar"/>
        </w:rPr>
        <w:t>蒽</w:t>
      </w:r>
      <w:proofErr w:type="gramEnd"/>
      <w:r>
        <w:rPr>
          <w:rFonts w:ascii="微软雅黑" w:eastAsia="微软雅黑" w:hAnsi="微软雅黑" w:cs="微软雅黑" w:hint="eastAsia"/>
          <w:sz w:val="18"/>
          <w:szCs w:val="18"/>
          <w:lang w:bidi="ar"/>
        </w:rPr>
        <w:t>环类）</w:t>
      </w:r>
    </w:p>
    <w:p w14:paraId="33379AED" w14:textId="77777777" w:rsidR="0063281C" w:rsidRDefault="0063281C" w:rsidP="0063281C">
      <w:pPr>
        <w:spacing w:line="360" w:lineRule="auto"/>
        <w:rPr>
          <w:rFonts w:ascii="微软雅黑" w:eastAsia="微软雅黑" w:hAnsi="微软雅黑" w:cs="微软雅黑"/>
          <w:sz w:val="18"/>
          <w:szCs w:val="18"/>
        </w:rPr>
      </w:pPr>
      <w:r>
        <w:rPr>
          <w:rFonts w:ascii="微软雅黑" w:eastAsia="微软雅黑" w:hAnsi="微软雅黑" w:cs="微软雅黑" w:hint="eastAsia"/>
          <w:sz w:val="18"/>
          <w:szCs w:val="18"/>
          <w:lang w:bidi="ar"/>
        </w:rPr>
        <w:t>更为敏感</w:t>
      </w:r>
      <w:r>
        <w:rPr>
          <w:rFonts w:ascii="微软雅黑" w:eastAsia="微软雅黑" w:hAnsi="微软雅黑" w:cs="微软雅黑" w:hint="eastAsia"/>
          <w:sz w:val="18"/>
          <w:szCs w:val="18"/>
          <w:vertAlign w:val="superscript"/>
          <w:lang w:bidi="ar"/>
        </w:rPr>
        <w:t>[18]</w:t>
      </w:r>
      <w:r>
        <w:rPr>
          <w:rFonts w:ascii="微软雅黑" w:eastAsia="微软雅黑" w:hAnsi="微软雅黑" w:cs="微软雅黑" w:hint="eastAsia"/>
          <w:sz w:val="18"/>
          <w:szCs w:val="18"/>
          <w:lang w:bidi="ar"/>
        </w:rPr>
        <w:t>，而</w:t>
      </w:r>
      <w:proofErr w:type="gramStart"/>
      <w:r>
        <w:rPr>
          <w:rFonts w:ascii="微软雅黑" w:eastAsia="微软雅黑" w:hAnsi="微软雅黑" w:cs="微软雅黑" w:hint="eastAsia"/>
          <w:sz w:val="18"/>
          <w:szCs w:val="18"/>
          <w:lang w:bidi="ar"/>
        </w:rPr>
        <w:t>对于促</w:t>
      </w:r>
      <w:proofErr w:type="gramEnd"/>
      <w:r>
        <w:rPr>
          <w:rFonts w:ascii="微软雅黑" w:eastAsia="微软雅黑" w:hAnsi="微软雅黑" w:cs="微软雅黑" w:hint="eastAsia"/>
          <w:sz w:val="18"/>
          <w:szCs w:val="18"/>
          <w:lang w:bidi="ar"/>
        </w:rPr>
        <w:t>微管聚合化疗药物（紫杉类）则无效</w:t>
      </w:r>
      <w:r>
        <w:rPr>
          <w:rFonts w:ascii="微软雅黑" w:eastAsia="微软雅黑" w:hAnsi="微软雅黑" w:cs="微软雅黑" w:hint="eastAsia"/>
          <w:sz w:val="18"/>
          <w:szCs w:val="18"/>
          <w:vertAlign w:val="superscript"/>
          <w:lang w:bidi="ar"/>
        </w:rPr>
        <w:t>[19-21]</w:t>
      </w:r>
      <w:r>
        <w:rPr>
          <w:rFonts w:ascii="微软雅黑" w:eastAsia="微软雅黑" w:hAnsi="微软雅黑" w:cs="微软雅黑" w:hint="eastAsia"/>
          <w:sz w:val="18"/>
          <w:szCs w:val="18"/>
          <w:lang w:bidi="ar"/>
        </w:rPr>
        <w:t>。在新辅助治疗的临床研究中发现</w:t>
      </w:r>
      <w:r>
        <w:rPr>
          <w:rFonts w:ascii="微软雅黑" w:eastAsia="微软雅黑" w:hAnsi="微软雅黑" w:cs="微软雅黑" w:hint="eastAsia"/>
          <w:sz w:val="18"/>
          <w:szCs w:val="18"/>
          <w:vertAlign w:val="superscript"/>
          <w:lang w:bidi="ar"/>
        </w:rPr>
        <w:t>[22]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基因突变患者对</w:t>
      </w:r>
      <w:proofErr w:type="gramStart"/>
      <w:r>
        <w:rPr>
          <w:rFonts w:ascii="微软雅黑" w:eastAsia="微软雅黑" w:hAnsi="微软雅黑" w:cs="微软雅黑" w:hint="eastAsia"/>
          <w:sz w:val="18"/>
          <w:szCs w:val="18"/>
          <w:lang w:bidi="ar"/>
        </w:rPr>
        <w:t>顺铂治疗</w:t>
      </w:r>
      <w:proofErr w:type="gramEnd"/>
      <w:r>
        <w:rPr>
          <w:rFonts w:ascii="微软雅黑" w:eastAsia="微软雅黑" w:hAnsi="微软雅黑" w:cs="微软雅黑" w:hint="eastAsia"/>
          <w:sz w:val="18"/>
          <w:szCs w:val="18"/>
          <w:lang w:bidi="ar"/>
        </w:rPr>
        <w:t>的病理完全缓解率（Pathological Complete Response，</w:t>
      </w:r>
      <w:proofErr w:type="spellStart"/>
      <w:r>
        <w:rPr>
          <w:rFonts w:ascii="微软雅黑" w:eastAsia="微软雅黑" w:hAnsi="微软雅黑" w:cs="微软雅黑" w:hint="eastAsia"/>
          <w:sz w:val="18"/>
          <w:szCs w:val="18"/>
          <w:lang w:bidi="ar"/>
        </w:rPr>
        <w:t>pCR</w:t>
      </w:r>
      <w:proofErr w:type="spellEnd"/>
      <w:r>
        <w:rPr>
          <w:rFonts w:ascii="微软雅黑" w:eastAsia="微软雅黑" w:hAnsi="微软雅黑" w:cs="微软雅黑" w:hint="eastAsia"/>
          <w:sz w:val="18"/>
          <w:szCs w:val="18"/>
          <w:lang w:bidi="ar"/>
        </w:rPr>
        <w:t>）达83%，而对紫杉类药物治疗的</w:t>
      </w:r>
      <w:proofErr w:type="spellStart"/>
      <w:r>
        <w:rPr>
          <w:rFonts w:ascii="微软雅黑" w:eastAsia="微软雅黑" w:hAnsi="微软雅黑" w:cs="微软雅黑" w:hint="eastAsia"/>
          <w:sz w:val="18"/>
          <w:szCs w:val="18"/>
          <w:lang w:bidi="ar"/>
        </w:rPr>
        <w:t>pCR</w:t>
      </w:r>
      <w:proofErr w:type="spellEnd"/>
      <w:r>
        <w:rPr>
          <w:rFonts w:ascii="微软雅黑" w:eastAsia="微软雅黑" w:hAnsi="微软雅黑" w:cs="微软雅黑" w:hint="eastAsia"/>
          <w:sz w:val="18"/>
          <w:szCs w:val="18"/>
          <w:lang w:bidi="ar"/>
        </w:rPr>
        <w:t>仅为8%。</w:t>
      </w:r>
    </w:p>
    <w:p w14:paraId="773F4D16"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基因突变状态还可以指导手术方案制定。</w:t>
      </w:r>
    </w:p>
    <w:p w14:paraId="527D40C6"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含有</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基因突变的乳腺癌和卵巢癌患者更容易出现多发病灶和复发转移，因此欧洲肿瘤内科学会（The European Society for Medical Oncology，EMSO）发布的临床指南建议，对于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基因突变的患者，应考虑全切代替局部手术的方案，以提高预后和生活质量。</w:t>
      </w:r>
    </w:p>
    <w:p w14:paraId="797900EB" w14:textId="77777777" w:rsidR="00095A2E" w:rsidRDefault="00520F29">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Times New Roman" w:hint="eastAsia"/>
          <w:b/>
          <w:i/>
          <w:sz w:val="18"/>
          <w:szCs w:val="18"/>
          <w:lang w:bidi="ar"/>
        </w:rPr>
        <w:br w:type="page"/>
      </w:r>
      <w:r>
        <w:rPr>
          <w:rFonts w:ascii="微软雅黑" w:eastAsia="微软雅黑" w:hAnsi="微软雅黑" w:cs="微软雅黑" w:hint="eastAsia"/>
          <w:b/>
          <w:i/>
          <w:sz w:val="18"/>
          <w:szCs w:val="18"/>
          <w:lang w:bidi="ar"/>
        </w:rPr>
        <w:lastRenderedPageBreak/>
        <w:t>BRCA1/ 2</w:t>
      </w:r>
      <w:r>
        <w:rPr>
          <w:rFonts w:ascii="微软雅黑" w:eastAsia="微软雅黑" w:hAnsi="微软雅黑" w:cs="微软雅黑" w:hint="eastAsia"/>
          <w:b/>
          <w:sz w:val="18"/>
          <w:szCs w:val="18"/>
          <w:lang w:bidi="ar"/>
        </w:rPr>
        <w:t>基因突变检测的不同结果意味着什么？</w:t>
      </w:r>
    </w:p>
    <w:p w14:paraId="32252AC3"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根据国际癌症研究所（IARC）和美国医学遗传学会（ACMG）的分类标准，</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基因突变检测结果分为五种：良性、疑似良性、意义不明确、疑似致病性及致病性。</w:t>
      </w:r>
    </w:p>
    <w:p w14:paraId="56E64A30"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对于癌症患者，若携带致病性或疑似致病性突变，可以从PARP抑制剂治疗中明显获益，同时，其患有多发病灶和对侧癌变的风险会高于普通患者。</w:t>
      </w:r>
    </w:p>
    <w:p w14:paraId="5BB8FAFD"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基因或</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基因突变检测结果也意味着受试者的相关亲属可能也携带有同样的已知致病性或疑似致病性的</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基因或</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基因突变，并同样属于癌症发病高风险人群，例如，受试者的父母、受试者的子女或受试者同父同母、同父异母、同母异父的兄弟姐妹。</w:t>
      </w:r>
    </w:p>
    <w:p w14:paraId="628196CC"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需要指出的是，特定相关癌症的发生发展及用药指导可能不仅仅与被检测</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基因有关，且依现有研究水平，尚未完全辨识所有致病性变异。另外，检测结果的准确性需由具有代表性的样本的获取做出保障。</w:t>
      </w:r>
    </w:p>
    <w:p w14:paraId="2082F69D" w14:textId="77777777" w:rsidR="00095A2E" w:rsidRDefault="00095A2E">
      <w:pPr>
        <w:rPr>
          <w:rFonts w:ascii="微软雅黑" w:eastAsia="微软雅黑" w:hAnsi="微软雅黑" w:cs="Times New Roman"/>
          <w:b/>
          <w:sz w:val="18"/>
          <w:szCs w:val="18"/>
          <w:lang w:bidi="ar"/>
        </w:rPr>
        <w:sectPr w:rsidR="00095A2E" w:rsidSect="002B1AE9">
          <w:pgSz w:w="11906" w:h="16838"/>
          <w:pgMar w:top="1440" w:right="1080" w:bottom="1440" w:left="1080" w:header="779" w:footer="737" w:gutter="0"/>
          <w:cols w:space="425"/>
          <w:docGrid w:type="lines" w:linePitch="312"/>
        </w:sectPr>
      </w:pPr>
    </w:p>
    <w:p w14:paraId="5B3BAB17" w14:textId="77777777" w:rsidR="00095A2E" w:rsidRDefault="00520F29">
      <w:pPr>
        <w:numPr>
          <w:ilvl w:val="0"/>
          <w:numId w:val="5"/>
        </w:numPr>
        <w:spacing w:line="480" w:lineRule="auto"/>
        <w:rPr>
          <w:rFonts w:ascii="微软雅黑" w:eastAsia="微软雅黑" w:hAnsi="微软雅黑" w:cs="Times New Roman"/>
          <w:b/>
          <w:sz w:val="18"/>
          <w:szCs w:val="18"/>
        </w:rPr>
      </w:pPr>
      <w:r>
        <w:rPr>
          <w:rFonts w:ascii="微软雅黑" w:eastAsia="微软雅黑" w:hAnsi="微软雅黑" w:cs="微软雅黑" w:hint="eastAsia"/>
          <w:b/>
          <w:sz w:val="18"/>
          <w:szCs w:val="18"/>
          <w:lang w:bidi="ar"/>
        </w:rPr>
        <w:lastRenderedPageBreak/>
        <w:t>二代测序技术介绍</w:t>
      </w:r>
    </w:p>
    <w:p w14:paraId="1B1F8B31"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242B979E"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7644072" w14:textId="77777777" w:rsidR="00095A2E" w:rsidRDefault="00520F29">
      <w:pPr>
        <w:pStyle w:val="1"/>
        <w:widowControl/>
        <w:spacing w:line="360" w:lineRule="auto"/>
        <w:ind w:firstLine="360"/>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114300" distR="114300" wp14:anchorId="23CAC207" wp14:editId="3482591D">
            <wp:extent cx="3771900" cy="25146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3771900" cy="2514600"/>
                    </a:xfrm>
                    <a:prstGeom prst="rect">
                      <a:avLst/>
                    </a:prstGeom>
                    <a:noFill/>
                    <a:ln>
                      <a:noFill/>
                    </a:ln>
                  </pic:spPr>
                </pic:pic>
              </a:graphicData>
            </a:graphic>
          </wp:inline>
        </w:drawing>
      </w:r>
    </w:p>
    <w:p w14:paraId="1C092A29"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可逆末端终止测序法的准确率高，测序速度快，技术成熟，占有全球科研以及无创产前筛查（Non-Invasive Prenatal Testing，NIPT）检测市场近90%的份额。就</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基因检测而言，由于</w:t>
      </w:r>
      <w:r>
        <w:rPr>
          <w:rFonts w:ascii="微软雅黑" w:eastAsia="微软雅黑" w:hAnsi="微软雅黑" w:cs="微软雅黑" w:hint="eastAsia"/>
          <w:i/>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sz w:val="18"/>
          <w:szCs w:val="18"/>
        </w:rPr>
        <w:t>BRCA2</w:t>
      </w:r>
      <w:r>
        <w:rPr>
          <w:rFonts w:ascii="微软雅黑" w:eastAsia="微软雅黑" w:hAnsi="微软雅黑" w:cs="微软雅黑" w:hint="eastAsia"/>
          <w:sz w:val="18"/>
          <w:szCs w:val="18"/>
        </w:rPr>
        <w:t>基因突变位点数量多（有记录的约20000多个，其中明确致病的有3000多个）、呈散在分布、无热点区域，二代测序技术也是最为契合</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基因突变特点的技术解决路线，是目前的首选技术平台。</w:t>
      </w:r>
    </w:p>
    <w:p w14:paraId="26A32B15" w14:textId="77777777" w:rsidR="00095A2E" w:rsidRDefault="00095A2E">
      <w:pPr>
        <w:spacing w:line="360" w:lineRule="auto"/>
        <w:rPr>
          <w:rFonts w:ascii="微软雅黑" w:eastAsia="微软雅黑" w:hAnsi="微软雅黑" w:cs="Times New Roman"/>
          <w:sz w:val="18"/>
          <w:szCs w:val="18"/>
          <w:lang w:bidi="ar"/>
        </w:rPr>
        <w:sectPr w:rsidR="00095A2E" w:rsidSect="002B1AE9">
          <w:pgSz w:w="11906" w:h="16838"/>
          <w:pgMar w:top="1440" w:right="1080" w:bottom="1440" w:left="1080" w:header="779" w:footer="737" w:gutter="0"/>
          <w:cols w:space="425"/>
          <w:docGrid w:type="lines" w:linePitch="312"/>
        </w:sectPr>
      </w:pPr>
    </w:p>
    <w:p w14:paraId="5CB88358" w14:textId="77777777" w:rsidR="00095A2E" w:rsidRDefault="00520F29">
      <w:pPr>
        <w:spacing w:before="360" w:line="360" w:lineRule="auto"/>
        <w:rPr>
          <w:rFonts w:ascii="微软雅黑" w:eastAsia="微软雅黑" w:hAnsi="微软雅黑" w:cs="微软雅黑"/>
          <w:b/>
          <w:szCs w:val="18"/>
        </w:rPr>
      </w:pPr>
      <w:proofErr w:type="gramStart"/>
      <w:r>
        <w:rPr>
          <w:rFonts w:ascii="微软雅黑" w:eastAsia="微软雅黑" w:hAnsi="微软雅黑" w:cs="微软雅黑" w:hint="eastAsia"/>
          <w:b/>
          <w:szCs w:val="18"/>
          <w:lang w:bidi="ar"/>
        </w:rPr>
        <w:lastRenderedPageBreak/>
        <w:t>适检人群</w:t>
      </w:r>
      <w:proofErr w:type="gramEnd"/>
    </w:p>
    <w:p w14:paraId="2D93A215"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建议以下人群进行</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w:t>
      </w:r>
      <w:r>
        <w:rPr>
          <w:rFonts w:ascii="微软雅黑" w:eastAsia="微软雅黑" w:hAnsi="微软雅黑" w:cs="Times New Roman" w:hint="eastAsia"/>
          <w:sz w:val="18"/>
          <w:szCs w:val="18"/>
          <w:vertAlign w:val="superscript"/>
        </w:rPr>
        <w:t>[23-26]</w:t>
      </w:r>
      <w:r>
        <w:rPr>
          <w:rFonts w:ascii="微软雅黑" w:eastAsia="微软雅黑" w:hAnsi="微软雅黑" w:cs="Times New Roman" w:hint="eastAsia"/>
          <w:sz w:val="18"/>
          <w:szCs w:val="18"/>
        </w:rPr>
        <w:t>：</w:t>
      </w:r>
    </w:p>
    <w:p w14:paraId="7FA3F6A6"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来自携带</w:t>
      </w:r>
      <w:r w:rsidRPr="009A48D4">
        <w:rPr>
          <w:rFonts w:ascii="微软雅黑" w:eastAsia="微软雅黑" w:hAnsi="微软雅黑"/>
          <w:i/>
          <w:iCs/>
          <w:sz w:val="17"/>
          <w:szCs w:val="17"/>
        </w:rPr>
        <w:t>BRCA1/2</w:t>
      </w:r>
      <w:r w:rsidRPr="009A48D4">
        <w:rPr>
          <w:rFonts w:ascii="微软雅黑" w:eastAsia="微软雅黑" w:hAnsi="微软雅黑"/>
          <w:sz w:val="17"/>
          <w:szCs w:val="17"/>
        </w:rPr>
        <w:t>基因致病性或可能致病性胚系变异的家族。</w:t>
      </w:r>
    </w:p>
    <w:p w14:paraId="503A2DF2"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肿瘤基因检测到具有临床意义的变异，尚未确认是否为胚系变异。</w:t>
      </w:r>
    </w:p>
    <w:p w14:paraId="63018FA1"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期望辅助系统治疗和手术方案制定。</w:t>
      </w:r>
    </w:p>
    <w:p w14:paraId="4DEFF0D9" w14:textId="77777777" w:rsidR="0063281C" w:rsidRPr="009A48D4" w:rsidRDefault="0063281C" w:rsidP="0063281C">
      <w:pPr>
        <w:pStyle w:val="af1"/>
        <w:numPr>
          <w:ilvl w:val="0"/>
          <w:numId w:val="7"/>
        </w:numPr>
        <w:ind w:firstLineChars="0"/>
        <w:rPr>
          <w:rFonts w:ascii="微软雅黑" w:eastAsia="微软雅黑" w:hAnsi="微软雅黑"/>
          <w:sz w:val="17"/>
          <w:szCs w:val="17"/>
        </w:rPr>
      </w:pPr>
      <w:proofErr w:type="gramStart"/>
      <w:r w:rsidRPr="009A48D4">
        <w:rPr>
          <w:rFonts w:ascii="微软雅黑" w:eastAsia="微软雅黑" w:hAnsi="微软雅黑"/>
          <w:sz w:val="17"/>
          <w:szCs w:val="17"/>
        </w:rPr>
        <w:t>德系犹太</w:t>
      </w:r>
      <w:proofErr w:type="gramEnd"/>
      <w:r w:rsidRPr="009A48D4">
        <w:rPr>
          <w:rFonts w:ascii="微软雅黑" w:eastAsia="微软雅黑" w:hAnsi="微软雅黑"/>
          <w:sz w:val="17"/>
          <w:szCs w:val="17"/>
        </w:rPr>
        <w:t>裔</w:t>
      </w:r>
    </w:p>
    <w:p w14:paraId="08F79B1D"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乳腺癌病史：</w:t>
      </w:r>
      <w:r w:rsidRPr="009A48D4">
        <w:rPr>
          <w:rFonts w:ascii="微软雅黑" w:eastAsia="微软雅黑" w:hAnsi="微软雅黑" w:hint="eastAsia"/>
          <w:sz w:val="17"/>
          <w:szCs w:val="17"/>
        </w:rPr>
        <w:t>1）诊断年龄≤4</w:t>
      </w:r>
      <w:r w:rsidRPr="009A48D4">
        <w:rPr>
          <w:rFonts w:ascii="微软雅黑" w:eastAsia="微软雅黑" w:hAnsi="微软雅黑"/>
          <w:sz w:val="17"/>
          <w:szCs w:val="17"/>
        </w:rPr>
        <w:t>5岁</w:t>
      </w:r>
      <w:r w:rsidRPr="009A48D4">
        <w:rPr>
          <w:rFonts w:ascii="微软雅黑" w:eastAsia="微软雅黑" w:hAnsi="微软雅黑" w:hint="eastAsia"/>
          <w:sz w:val="17"/>
          <w:szCs w:val="17"/>
        </w:rPr>
        <w:t>。2）</w:t>
      </w:r>
      <w:r w:rsidRPr="009A48D4">
        <w:rPr>
          <w:rFonts w:ascii="微软雅黑" w:eastAsia="微软雅黑" w:hAnsi="微软雅黑"/>
          <w:sz w:val="17"/>
          <w:szCs w:val="17"/>
        </w:rPr>
        <w:t>诊断年龄介于</w:t>
      </w:r>
      <w:r w:rsidRPr="009A48D4">
        <w:rPr>
          <w:rFonts w:ascii="微软雅黑" w:eastAsia="微软雅黑" w:hAnsi="微软雅黑" w:hint="eastAsia"/>
          <w:sz w:val="17"/>
          <w:szCs w:val="17"/>
        </w:rPr>
        <w:t>4</w:t>
      </w:r>
      <w:r w:rsidRPr="009A48D4">
        <w:rPr>
          <w:rFonts w:ascii="微软雅黑" w:eastAsia="微软雅黑" w:hAnsi="微软雅黑"/>
          <w:sz w:val="17"/>
          <w:szCs w:val="17"/>
        </w:rPr>
        <w:t>6-50岁，同时伴有≥1项情况：</w:t>
      </w:r>
      <w:r w:rsidRPr="009A48D4">
        <w:rPr>
          <w:rFonts w:ascii="微软雅黑" w:eastAsia="微软雅黑" w:hAnsi="微软雅黑" w:hint="eastAsia"/>
          <w:sz w:val="17"/>
          <w:szCs w:val="17"/>
        </w:rPr>
        <w:t xml:space="preserve">① 家族史未知或家族史有限；② 多处原发乳腺癌（同时发生或者异时发生）；③ </w:t>
      </w:r>
      <w:r w:rsidRPr="009A48D4">
        <w:rPr>
          <w:rFonts w:ascii="微软雅黑" w:eastAsia="微软雅黑" w:hAnsi="微软雅黑"/>
          <w:sz w:val="17"/>
          <w:szCs w:val="17"/>
        </w:rPr>
        <w:t>≥1名血缘近亲在任意年龄诊断乳腺癌、卵巢癌、胰腺癌、前列腺癌。</w:t>
      </w:r>
      <w:r w:rsidRPr="009A48D4">
        <w:rPr>
          <w:rFonts w:ascii="微软雅黑" w:eastAsia="微软雅黑" w:hAnsi="微软雅黑" w:hint="eastAsia"/>
          <w:sz w:val="17"/>
          <w:szCs w:val="17"/>
        </w:rPr>
        <w:t>3）诊断年龄≥5</w:t>
      </w:r>
      <w:r w:rsidRPr="009A48D4">
        <w:rPr>
          <w:rFonts w:ascii="微软雅黑" w:eastAsia="微软雅黑" w:hAnsi="微软雅黑"/>
          <w:sz w:val="17"/>
          <w:szCs w:val="17"/>
        </w:rPr>
        <w:t>1岁：</w:t>
      </w:r>
      <w:r w:rsidRPr="009A48D4">
        <w:rPr>
          <w:rFonts w:ascii="微软雅黑" w:eastAsia="微软雅黑" w:hAnsi="微软雅黑" w:hint="eastAsia"/>
          <w:sz w:val="17"/>
          <w:szCs w:val="17"/>
        </w:rPr>
        <w:t>① ≥1</w:t>
      </w:r>
      <w:r w:rsidRPr="009A48D4">
        <w:rPr>
          <w:rFonts w:ascii="微软雅黑" w:eastAsia="微软雅黑" w:hAnsi="微软雅黑"/>
          <w:sz w:val="17"/>
          <w:szCs w:val="17"/>
        </w:rPr>
        <w:t>名血缘近亲满足以下任意条件：A、</w:t>
      </w:r>
      <w:r w:rsidRPr="009A48D4">
        <w:rPr>
          <w:rFonts w:ascii="微软雅黑" w:eastAsia="微软雅黑" w:hAnsi="微软雅黑" w:hint="eastAsia"/>
          <w:sz w:val="17"/>
          <w:szCs w:val="17"/>
        </w:rPr>
        <w:t>5</w:t>
      </w:r>
      <w:r w:rsidRPr="009A48D4">
        <w:rPr>
          <w:rFonts w:ascii="微软雅黑" w:eastAsia="微软雅黑" w:hAnsi="微软雅黑"/>
          <w:sz w:val="17"/>
          <w:szCs w:val="17"/>
        </w:rPr>
        <w:t>0岁及以前诊断乳腺癌或任意年龄诊断男性乳腺癌；B、任意年龄诊断卵巢癌；C、任意年龄诊断胰腺癌；D、任意年龄诊断转移性、组织学为导管内</w:t>
      </w:r>
      <w:r w:rsidRPr="009A48D4">
        <w:rPr>
          <w:rFonts w:ascii="微软雅黑" w:eastAsia="微软雅黑" w:hAnsi="微软雅黑" w:hint="eastAsia"/>
          <w:sz w:val="17"/>
          <w:szCs w:val="17"/>
        </w:rPr>
        <w:t>/</w:t>
      </w:r>
      <w:r w:rsidRPr="009A48D4">
        <w:rPr>
          <w:rFonts w:ascii="微软雅黑" w:eastAsia="微软雅黑" w:hAnsi="微软雅黑"/>
          <w:sz w:val="17"/>
          <w:szCs w:val="17"/>
        </w:rPr>
        <w:t>筛状或高危</w:t>
      </w:r>
      <w:r w:rsidRPr="009A48D4">
        <w:rPr>
          <w:rFonts w:ascii="微软雅黑" w:eastAsia="微软雅黑" w:hAnsi="微软雅黑" w:hint="eastAsia"/>
          <w:sz w:val="17"/>
          <w:szCs w:val="17"/>
        </w:rPr>
        <w:t>/极高危前列腺癌。② 患者和/或血缘近亲中≥3</w:t>
      </w:r>
      <w:r w:rsidRPr="009A48D4">
        <w:rPr>
          <w:rFonts w:ascii="微软雅黑" w:eastAsia="微软雅黑" w:hAnsi="微软雅黑"/>
          <w:sz w:val="17"/>
          <w:szCs w:val="17"/>
        </w:rPr>
        <w:t>次诊断乳腺癌。</w:t>
      </w:r>
      <w:r w:rsidRPr="009A48D4">
        <w:rPr>
          <w:rFonts w:ascii="微软雅黑" w:eastAsia="微软雅黑" w:hAnsi="微软雅黑" w:hint="eastAsia"/>
          <w:sz w:val="17"/>
          <w:szCs w:val="17"/>
        </w:rPr>
        <w:t xml:space="preserve">③ </w:t>
      </w:r>
      <w:r w:rsidRPr="009A48D4">
        <w:rPr>
          <w:rFonts w:ascii="微软雅黑" w:eastAsia="微软雅黑" w:hAnsi="微软雅黑"/>
          <w:sz w:val="17"/>
          <w:szCs w:val="17"/>
        </w:rPr>
        <w:t>≥2名血缘近亲在任意年龄诊断乳腺癌或前列腺癌（任意级别）。</w:t>
      </w:r>
      <w:r w:rsidRPr="009A48D4">
        <w:rPr>
          <w:rFonts w:ascii="微软雅黑" w:eastAsia="微软雅黑" w:hAnsi="微软雅黑" w:hint="eastAsia"/>
          <w:sz w:val="17"/>
          <w:szCs w:val="17"/>
        </w:rPr>
        <w:t>4）任意年龄诊断：A、三阴性乳腺癌；B、男性乳腺癌；C、≥1</w:t>
      </w:r>
      <w:r w:rsidRPr="009A48D4">
        <w:rPr>
          <w:rFonts w:ascii="微软雅黑" w:eastAsia="微软雅黑" w:hAnsi="微软雅黑"/>
          <w:sz w:val="17"/>
          <w:szCs w:val="17"/>
        </w:rPr>
        <w:t>名血缘近亲诊断男性乳腺癌。</w:t>
      </w:r>
    </w:p>
    <w:p w14:paraId="1E0658B1"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任意年龄诊断上皮性卵巢癌（包括输卵管癌、腹膜癌）。</w:t>
      </w:r>
    </w:p>
    <w:p w14:paraId="748537C5"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卵巢癌家族史：1</w:t>
      </w:r>
      <w:r w:rsidRPr="009A48D4">
        <w:rPr>
          <w:rFonts w:ascii="微软雅黑" w:eastAsia="微软雅黑" w:hAnsi="微软雅黑"/>
          <w:sz w:val="17"/>
          <w:szCs w:val="17"/>
        </w:rPr>
        <w:t>名一级或二级血亲在任意年龄诊断上皮性卵巢癌（包括</w:t>
      </w:r>
      <w:r w:rsidRPr="009A48D4">
        <w:rPr>
          <w:rFonts w:ascii="微软雅黑" w:eastAsia="微软雅黑" w:hAnsi="微软雅黑" w:hint="eastAsia"/>
          <w:sz w:val="17"/>
          <w:szCs w:val="17"/>
        </w:rPr>
        <w:t>输卵管癌、腹膜癌）。</w:t>
      </w:r>
    </w:p>
    <w:p w14:paraId="35B9669F"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外分泌胰腺癌病史或者一级血亲诊断外分泌胰腺癌。</w:t>
      </w:r>
    </w:p>
    <w:p w14:paraId="24A2A486"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393A6600" w14:textId="77777777" w:rsidR="00095A2E" w:rsidRDefault="00520F29">
      <w:pPr>
        <w:spacing w:before="360" w:line="720" w:lineRule="auto"/>
        <w:rPr>
          <w:rFonts w:ascii="微软雅黑" w:eastAsia="微软雅黑" w:hAnsi="微软雅黑" w:cs="微软雅黑"/>
          <w:b/>
          <w:szCs w:val="18"/>
        </w:rPr>
      </w:pPr>
      <w:r>
        <w:rPr>
          <w:rFonts w:ascii="微软雅黑" w:eastAsia="微软雅黑" w:hAnsi="微软雅黑" w:cs="微软雅黑" w:hint="eastAsia"/>
          <w:b/>
          <w:szCs w:val="18"/>
          <w:lang w:bidi="ar"/>
        </w:rPr>
        <w:t>参考文献</w:t>
      </w:r>
    </w:p>
    <w:p w14:paraId="1067D19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b/>
          <w:sz w:val="18"/>
          <w:szCs w:val="18"/>
        </w:rPr>
        <w:fldChar w:fldCharType="begin"/>
      </w:r>
      <w:r>
        <w:rPr>
          <w:rFonts w:ascii="微软雅黑" w:eastAsia="微软雅黑" w:hAnsi="微软雅黑" w:cs="微软雅黑"/>
          <w:b/>
          <w:sz w:val="18"/>
          <w:szCs w:val="18"/>
        </w:rPr>
        <w:instrText xml:space="preserve"> ADDIN EN.REFLIST </w:instrText>
      </w:r>
      <w:r>
        <w:rPr>
          <w:rFonts w:ascii="微软雅黑" w:eastAsia="微软雅黑" w:hAnsi="微软雅黑" w:cs="微软雅黑"/>
          <w:b/>
          <w:sz w:val="18"/>
          <w:szCs w:val="18"/>
        </w:rPr>
        <w:fldChar w:fldCharType="separate"/>
      </w:r>
      <w:r>
        <w:rPr>
          <w:rFonts w:ascii="微软雅黑" w:eastAsia="微软雅黑" w:hAnsi="微软雅黑" w:cs="微软雅黑"/>
          <w:sz w:val="18"/>
          <w:szCs w:val="18"/>
        </w:rPr>
        <w:tab/>
        <w:t>1.</w:t>
      </w:r>
      <w:r>
        <w:rPr>
          <w:rFonts w:ascii="微软雅黑" w:eastAsia="微软雅黑" w:hAnsi="微软雅黑" w:cs="微软雅黑"/>
          <w:sz w:val="18"/>
          <w:szCs w:val="18"/>
        </w:rPr>
        <w:tab/>
        <w:t>O'Sullivan Coyne G, Chen AP, Meehan R, et al: PARP Inhibitors in Reproductive System Cancers: Current Use and Developments. Drugs 77:113-130, 2017</w:t>
      </w:r>
    </w:p>
    <w:p w14:paraId="79E03B2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w:t>
      </w:r>
      <w:r>
        <w:rPr>
          <w:rFonts w:ascii="微软雅黑" w:eastAsia="微软雅黑" w:hAnsi="微软雅黑" w:cs="微软雅黑"/>
          <w:sz w:val="18"/>
          <w:szCs w:val="18"/>
        </w:rPr>
        <w:tab/>
        <w:t>Chen W, Zheng R, Zhang S, et al: Annual report on status of cancer in China, 2010. Chin J Cancer Res 26:48-58, 2014</w:t>
      </w:r>
    </w:p>
    <w:p w14:paraId="2A4B7628"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3.</w:t>
      </w:r>
      <w:r>
        <w:rPr>
          <w:rFonts w:ascii="微软雅黑" w:eastAsia="微软雅黑" w:hAnsi="微软雅黑" w:cs="微软雅黑"/>
          <w:sz w:val="18"/>
          <w:szCs w:val="18"/>
        </w:rPr>
        <w:tab/>
        <w:t>Forouzanfar MH, Foreman KJ, Delossantos AM, et al: Breast and cervical cancer in 187 countries between 1980 and 2010: a systematic analysis. Lancet 378:1461-84, 2011</w:t>
      </w:r>
    </w:p>
    <w:p w14:paraId="2C00AE94"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4.</w:t>
      </w:r>
      <w:r>
        <w:rPr>
          <w:rFonts w:ascii="微软雅黑" w:eastAsia="微软雅黑" w:hAnsi="微软雅黑" w:cs="微软雅黑"/>
          <w:sz w:val="18"/>
          <w:szCs w:val="18"/>
        </w:rPr>
        <w:tab/>
        <w:t>Wang B, Liu SZ, Zheng RS, et al: Time trends of ovarian cancer incidence in China. Asian Pac J Cancer Prev 15:191-3, 2014</w:t>
      </w:r>
    </w:p>
    <w:p w14:paraId="313639A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5.</w:t>
      </w:r>
      <w:r>
        <w:rPr>
          <w:rFonts w:ascii="微软雅黑" w:eastAsia="微软雅黑" w:hAnsi="微软雅黑" w:cs="微软雅黑"/>
          <w:sz w:val="18"/>
          <w:szCs w:val="18"/>
        </w:rPr>
        <w:tab/>
        <w:t>Chornokur G, Amankwah EK, Schildkraut JM, et al: Global ovarian cancer health disparities. Gynecol Oncol 129:258-64, 2013</w:t>
      </w:r>
    </w:p>
    <w:p w14:paraId="084DDBD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6.</w:t>
      </w:r>
      <w:r>
        <w:rPr>
          <w:rFonts w:ascii="微软雅黑" w:eastAsia="微软雅黑" w:hAnsi="微软雅黑" w:cs="微软雅黑"/>
          <w:sz w:val="18"/>
          <w:szCs w:val="18"/>
        </w:rPr>
        <w:tab/>
        <w:t>Easton DF: How many more breast cancer predisposition genes are there? Breast Cancer Res 1:14-7, 1999</w:t>
      </w:r>
    </w:p>
    <w:p w14:paraId="2DF76E5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7.</w:t>
      </w:r>
      <w:r>
        <w:rPr>
          <w:rFonts w:ascii="微软雅黑" w:eastAsia="微软雅黑" w:hAnsi="微软雅黑" w:cs="微软雅黑"/>
          <w:sz w:val="18"/>
          <w:szCs w:val="18"/>
        </w:rPr>
        <w:tab/>
        <w:t>Campeau PM, Foulkes WD, Tischkowitz MD: Hereditary breast cancer: new genetic developments, new therapeutic avenues. Hum Genet 124:31-42, 2008</w:t>
      </w:r>
    </w:p>
    <w:p w14:paraId="0851ECE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lastRenderedPageBreak/>
        <w:tab/>
        <w:t>8.</w:t>
      </w:r>
      <w:r>
        <w:rPr>
          <w:rFonts w:ascii="微软雅黑" w:eastAsia="微软雅黑" w:hAnsi="微软雅黑" w:cs="微软雅黑"/>
          <w:sz w:val="18"/>
          <w:szCs w:val="18"/>
        </w:rPr>
        <w:tab/>
        <w:t>Pal T, Permuth-Wey J, Betts JA, et al: BRCA1 and BRCA2 mutations account for a large proportion of ovarian carcinoma cases. Cancer 104:2807-16, 2005</w:t>
      </w:r>
    </w:p>
    <w:p w14:paraId="49F960A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9.</w:t>
      </w:r>
      <w:r>
        <w:rPr>
          <w:rFonts w:ascii="微软雅黑" w:eastAsia="微软雅黑" w:hAnsi="微软雅黑" w:cs="微软雅黑"/>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7EFEF775"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10.</w:t>
      </w:r>
      <w:r>
        <w:rPr>
          <w:rFonts w:ascii="微软雅黑" w:eastAsia="微软雅黑" w:hAnsi="微软雅黑" w:cs="微软雅黑"/>
          <w:sz w:val="18"/>
          <w:szCs w:val="18"/>
        </w:rPr>
        <w:tab/>
        <w:t>Cao W, Wang X, Li JC: Hereditary breast cancer in the Han Chinese population. J Epidemiol 23:75-84, 2013</w:t>
      </w:r>
    </w:p>
    <w:p w14:paraId="16683433"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11.</w:t>
      </w:r>
      <w:r>
        <w:rPr>
          <w:rFonts w:ascii="微软雅黑" w:eastAsia="微软雅黑" w:hAnsi="微软雅黑" w:cs="微软雅黑"/>
          <w:sz w:val="18"/>
          <w:szCs w:val="18"/>
        </w:rPr>
        <w:tab/>
        <w:t>Chen S, Parmigiani G: Meta-analysis of BRCA1 and BRCA2 penetrance. J Clin Oncol 25:1329-33, 2007</w:t>
      </w:r>
    </w:p>
    <w:p w14:paraId="36A7433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12.</w:t>
      </w:r>
      <w:r>
        <w:rPr>
          <w:rFonts w:ascii="微软雅黑" w:eastAsia="微软雅黑" w:hAnsi="微软雅黑" w:cs="微软雅黑"/>
          <w:sz w:val="18"/>
          <w:szCs w:val="18"/>
        </w:rPr>
        <w:tab/>
        <w:t>Shiovitz S, Korde LA: Genetics of breast cancer: a topic in evolution. Ann Oncol 26:1291-9, 2015</w:t>
      </w:r>
    </w:p>
    <w:p w14:paraId="49C9B79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13.</w:t>
      </w:r>
      <w:r>
        <w:rPr>
          <w:rFonts w:ascii="微软雅黑" w:eastAsia="微软雅黑" w:hAnsi="微软雅黑" w:cs="微软雅黑"/>
          <w:sz w:val="18"/>
          <w:szCs w:val="18"/>
        </w:rPr>
        <w:tab/>
        <w:t>Brose MS, Rebbeck TR, Calzone KA, et al: Cancer risk estimates for BRCA1 mutation carriers identified in a risk evaluation program. J Natl Cancer Inst 94:1365-72, 2002</w:t>
      </w:r>
    </w:p>
    <w:p w14:paraId="5A961C29"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14.</w:t>
      </w:r>
      <w:r>
        <w:rPr>
          <w:rFonts w:ascii="微软雅黑" w:eastAsia="微软雅黑" w:hAnsi="微软雅黑" w:cs="微软雅黑"/>
          <w:sz w:val="18"/>
          <w:szCs w:val="18"/>
        </w:rPr>
        <w:tab/>
        <w:t>Finch A, Beiner M, Lubinski J, et al: Salpingo-oophorectomy and the risk of ovarian, fallopian tube, and peritoneal cancers in women with a BRCA1 or BRCA2 Mutation. JAMA 296:185-92, 2006</w:t>
      </w:r>
    </w:p>
    <w:p w14:paraId="4BC34316"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15.</w:t>
      </w:r>
      <w:r>
        <w:rPr>
          <w:rFonts w:ascii="微软雅黑" w:eastAsia="微软雅黑" w:hAnsi="微软雅黑" w:cs="微软雅黑"/>
          <w:sz w:val="18"/>
          <w:szCs w:val="18"/>
        </w:rPr>
        <w:tab/>
        <w:t>Ferrone CR, Levine DA, Tang LH, et al: BRCA germline mutations in Jewish patients with pancreatic adenocarcinoma. J Clin Oncol 27:433-8, 200</w:t>
      </w:r>
    </w:p>
    <w:p w14:paraId="1CF175F1"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16.</w:t>
      </w:r>
      <w:r>
        <w:rPr>
          <w:rFonts w:ascii="微软雅黑" w:eastAsia="微软雅黑" w:hAnsi="微软雅黑" w:cs="微软雅黑"/>
          <w:sz w:val="18"/>
          <w:szCs w:val="18"/>
        </w:rPr>
        <w:tab/>
        <w:t xml:space="preserve">Oncology SoG: SGO Clinical Practice Statement: Genetic Testing for Ovarian Cancer. </w:t>
      </w:r>
      <w:hyperlink r:id="rId22" w:history="1">
        <w:r>
          <w:rPr>
            <w:rStyle w:val="af"/>
            <w:rFonts w:ascii="微软雅黑" w:eastAsia="微软雅黑" w:hAnsi="微软雅黑" w:cs="微软雅黑"/>
            <w:sz w:val="18"/>
            <w:szCs w:val="18"/>
          </w:rPr>
          <w:t>https://www.sgo.org/clinical-practice/guidelines/genetic-testing-for-ovarian-cancer/</w:t>
        </w:r>
      </w:hyperlink>
      <w:r>
        <w:rPr>
          <w:rFonts w:ascii="微软雅黑" w:eastAsia="微软雅黑" w:hAnsi="微软雅黑" w:cs="微软雅黑"/>
          <w:sz w:val="18"/>
          <w:szCs w:val="18"/>
        </w:rPr>
        <w:t>, October 2014</w:t>
      </w:r>
    </w:p>
    <w:p w14:paraId="764654F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17.</w:t>
      </w:r>
      <w:r>
        <w:rPr>
          <w:rFonts w:ascii="微软雅黑" w:eastAsia="微软雅黑" w:hAnsi="微软雅黑" w:cs="微软雅黑"/>
          <w:sz w:val="18"/>
          <w:szCs w:val="18"/>
        </w:rPr>
        <w:tab/>
        <w:t>Tucker H, Charles Z, Robertson J, et al: NICE guidance on olaparib for maintenance treatment of patients with relapsed, platinum-sensitive, BRCA mutation-positive ovarian cancer. Lancet Oncol 17:277-8, 2016</w:t>
      </w:r>
    </w:p>
    <w:p w14:paraId="0335C32D"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18.</w:t>
      </w:r>
      <w:r>
        <w:rPr>
          <w:rFonts w:ascii="微软雅黑" w:eastAsia="微软雅黑" w:hAnsi="微软雅黑" w:cs="微软雅黑"/>
          <w:sz w:val="18"/>
          <w:szCs w:val="18"/>
        </w:rPr>
        <w:tab/>
        <w:t>Byrski T, Huzarski T, Dent R, et al: Pathologic complete response to neoadjuvant cisplatin in BRCA1-positive breast cancer patients. Breast Cancer Res Treat 147:401-5, 2014</w:t>
      </w:r>
    </w:p>
    <w:p w14:paraId="408D412E"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19.</w:t>
      </w:r>
      <w:r>
        <w:rPr>
          <w:rFonts w:ascii="微软雅黑" w:eastAsia="微软雅黑" w:hAnsi="微软雅黑" w:cs="微软雅黑"/>
          <w:sz w:val="18"/>
          <w:szCs w:val="18"/>
        </w:rPr>
        <w:tab/>
        <w:t>Byrski T, Gronwald J, Huzarski T, et al: Response to neo-adjuvant chemotherapy in women with BRCA1-positive breast cancers. Breast Cancer Res Treat 108:289-96, 2008</w:t>
      </w:r>
    </w:p>
    <w:p w14:paraId="060A6586"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20.</w:t>
      </w:r>
      <w:r>
        <w:rPr>
          <w:rFonts w:ascii="微软雅黑" w:eastAsia="微软雅黑" w:hAnsi="微软雅黑" w:cs="微软雅黑"/>
          <w:sz w:val="18"/>
          <w:szCs w:val="18"/>
        </w:rPr>
        <w:tab/>
        <w:t>Wysocki PJ, Korski K, Lamperska K, et al: Primary resistance to docetaxel-based chemotherapy in metastatic breast cancer patients correlates with a high frequency of BRCA1 mutations. Med Sci Monit 14:SC7-10, 2008</w:t>
      </w:r>
    </w:p>
    <w:p w14:paraId="57E567B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21.</w:t>
      </w:r>
      <w:r>
        <w:rPr>
          <w:rFonts w:ascii="微软雅黑" w:eastAsia="微软雅黑" w:hAnsi="微软雅黑" w:cs="微软雅黑"/>
          <w:sz w:val="18"/>
          <w:szCs w:val="18"/>
        </w:rPr>
        <w:tab/>
        <w:t>Kriege M, Jager A, Hooning MJ, et al: The efficacy of taxane chemotherapy for metastatic breast cancer in BRCA1 and BRCA2 mutation carriers. Cancer 118:899-907, 2012</w:t>
      </w:r>
    </w:p>
    <w:p w14:paraId="16C8035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22.</w:t>
      </w:r>
      <w:r>
        <w:rPr>
          <w:rFonts w:ascii="微软雅黑" w:eastAsia="微软雅黑" w:hAnsi="微软雅黑" w:cs="微软雅黑"/>
          <w:sz w:val="18"/>
          <w:szCs w:val="18"/>
        </w:rPr>
        <w:tab/>
        <w:t>Byrski T, Gronwald J, Huzarski T, et al: Pathologic complete response rates in young women with BRCA1-positive breast cancers after neoadjuvant chemotherapy. J Clin Oncol 28:375-9, 2010</w:t>
      </w:r>
    </w:p>
    <w:p w14:paraId="1234D4C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23.</w:t>
      </w:r>
      <w:r>
        <w:rPr>
          <w:rFonts w:ascii="微软雅黑" w:eastAsia="微软雅黑" w:hAnsi="微软雅黑" w:cs="微软雅黑"/>
          <w:sz w:val="18"/>
          <w:szCs w:val="18"/>
        </w:rPr>
        <w:tab/>
        <w:t>Senkus E, Kyriakides S, Ohno S, et al: Primary breast cancer: ESMO Clinical Practice Guidelines for diagnosis, treatment and follow-up. Ann Oncol 26 Suppl 5:v8-30, 2015</w:t>
      </w:r>
    </w:p>
    <w:p w14:paraId="0FD2DA24"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24.</w:t>
      </w:r>
      <w:r>
        <w:rPr>
          <w:rFonts w:ascii="微软雅黑" w:eastAsia="微软雅黑" w:hAnsi="微软雅黑" w:cs="微软雅黑"/>
          <w:sz w:val="18"/>
          <w:szCs w:val="18"/>
        </w:rPr>
        <w:tab/>
        <w:t>American College of O, Gynecologists, Bulletins--Gynecology ACoP, et al: ACOG Practice Bulletin No. 103: Hereditary breast and ovarian cancer syndrome. Obstet Gynecol 113:957-66, 2009</w:t>
      </w:r>
    </w:p>
    <w:p w14:paraId="27074B61"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25.</w:t>
      </w:r>
      <w:r>
        <w:rPr>
          <w:rFonts w:ascii="微软雅黑" w:eastAsia="微软雅黑" w:hAnsi="微软雅黑" w:cs="微软雅黑"/>
          <w:sz w:val="18"/>
          <w:szCs w:val="18"/>
        </w:rPr>
        <w:tab/>
        <w:t>(ACMG) ACoMG: Genetic Susceptibility to Breast and Ovarian Cancer: Assessment, Counseling and Testing Guidelines. Bethesda (MD), 1999</w:t>
      </w:r>
    </w:p>
    <w:p w14:paraId="7F917929" w14:textId="47E3C09A" w:rsidR="00095A2E" w:rsidRPr="00A41B0C" w:rsidRDefault="00520F29" w:rsidP="00A41B0C">
      <w:pPr>
        <w:rPr>
          <w:rFonts w:ascii="微软雅黑" w:eastAsia="微软雅黑" w:hAnsi="微软雅黑" w:cs="微软雅黑"/>
          <w:sz w:val="18"/>
          <w:szCs w:val="18"/>
          <w:lang w:bidi="ar"/>
        </w:rPr>
      </w:pPr>
      <w:r>
        <w:rPr>
          <w:rFonts w:ascii="微软雅黑" w:eastAsia="微软雅黑" w:hAnsi="微软雅黑" w:cs="微软雅黑" w:hint="eastAsia"/>
          <w:sz w:val="18"/>
          <w:szCs w:val="18"/>
        </w:rPr>
        <w:tab/>
        <w:t>26.</w:t>
      </w:r>
      <w:r>
        <w:rPr>
          <w:rFonts w:ascii="微软雅黑" w:eastAsia="微软雅黑" w:hAnsi="微软雅黑" w:cs="微软雅黑" w:hint="eastAsia"/>
          <w:sz w:val="18"/>
          <w:szCs w:val="18"/>
        </w:rPr>
        <w:tab/>
        <w:t xml:space="preserve">Moyer VA: Risk assessment, genetic counseling, and genetic testing for BRCA-related cancer in women: U.S. </w:t>
      </w:r>
      <w:r>
        <w:rPr>
          <w:rFonts w:ascii="微软雅黑" w:eastAsia="微软雅黑" w:hAnsi="微软雅黑" w:cs="微软雅黑" w:hint="eastAsia"/>
          <w:sz w:val="18"/>
          <w:szCs w:val="18"/>
        </w:rPr>
        <w:lastRenderedPageBreak/>
        <w:t>Preventive Services Task Force recommendation statement. Ann Intern Med 160:271-81, 2014</w:t>
      </w:r>
      <w:r>
        <w:rPr>
          <w:rFonts w:ascii="微软雅黑" w:eastAsia="微软雅黑" w:hAnsi="微软雅黑" w:cs="微软雅黑" w:hint="eastAsia"/>
          <w:b/>
          <w:sz w:val="18"/>
          <w:szCs w:val="18"/>
        </w:rPr>
        <w:fldChar w:fldCharType="end"/>
      </w:r>
    </w:p>
    <w:sectPr w:rsidR="00095A2E" w:rsidRPr="00A41B0C">
      <w:pgSz w:w="11906" w:h="16838"/>
      <w:pgMar w:top="1440" w:right="1080" w:bottom="1440" w:left="1080"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5084E" w14:textId="77777777" w:rsidR="000E143A" w:rsidRDefault="000E143A">
      <w:r>
        <w:separator/>
      </w:r>
    </w:p>
  </w:endnote>
  <w:endnote w:type="continuationSeparator" w:id="0">
    <w:p w14:paraId="75E2F9D9" w14:textId="77777777" w:rsidR="000E143A" w:rsidRDefault="000E1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CCED9" w14:textId="77777777" w:rsidR="00E33503" w:rsidRDefault="00E33503">
    <w:pPr>
      <w:pStyle w:val="a7"/>
      <w:pBdr>
        <w:top w:val="single" w:sz="4" w:space="0" w:color="D9D9D9" w:themeColor="background1" w:themeShade="D9"/>
      </w:pBdr>
      <w:tabs>
        <w:tab w:val="clear" w:pos="4153"/>
        <w:tab w:val="left" w:pos="7353"/>
      </w:tabs>
      <w:ind w:right="180"/>
      <w:rPr>
        <w:rFonts w:ascii="思源黑体 CN Light" w:eastAsia="思源黑体 CN Light" w:hAnsi="思源黑体 CN Light"/>
      </w:rPr>
    </w:pPr>
    <w:r>
      <w:rPr>
        <w:rFonts w:ascii="思源黑体 CN Light" w:eastAsia="思源黑体 CN Light" w:hAnsi="思源黑体 CN Light"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B096F" w14:textId="77777777" w:rsidR="00095A2E" w:rsidRDefault="00095A2E">
    <w:pPr>
      <w:pStyle w:val="a7"/>
      <w:pBdr>
        <w:top w:val="single" w:sz="4" w:space="0" w:color="D9D9D9" w:themeColor="background1" w:themeShade="D9"/>
      </w:pBdr>
      <w:ind w:right="180"/>
      <w:jc w:val="both"/>
    </w:pPr>
  </w:p>
  <w:p w14:paraId="0B75D6E6" w14:textId="77777777" w:rsidR="00095A2E" w:rsidRDefault="00095A2E">
    <w:pPr>
      <w:pStyle w:val="a7"/>
      <w:pBdr>
        <w:top w:val="single" w:sz="4" w:space="0" w:color="D9D9D9" w:themeColor="background1" w:themeShade="D9"/>
      </w:pBdr>
      <w:ind w:right="180"/>
      <w:jc w:val="both"/>
      <w:rPr>
        <w:rFonts w:ascii="思源黑体 CN Light" w:eastAsia="思源黑体 CN Light" w:hAnsi="思源黑体 CN Light"/>
        <w:sz w:val="15"/>
        <w:szCs w:val="15"/>
      </w:rPr>
    </w:pPr>
  </w:p>
  <w:tbl>
    <w:tblPr>
      <w:tblW w:w="10421" w:type="dxa"/>
      <w:tblLayout w:type="fixed"/>
      <w:tblLook w:val="04A0" w:firstRow="1" w:lastRow="0" w:firstColumn="1" w:lastColumn="0" w:noHBand="0" w:noVBand="1"/>
    </w:tblPr>
    <w:tblGrid>
      <w:gridCol w:w="4253"/>
      <w:gridCol w:w="4786"/>
      <w:gridCol w:w="1382"/>
    </w:tblGrid>
    <w:tr w:rsidR="0063281C" w14:paraId="612A405D" w14:textId="77777777" w:rsidTr="001C0128">
      <w:trPr>
        <w:trHeight w:val="567"/>
      </w:trPr>
      <w:tc>
        <w:tcPr>
          <w:tcW w:w="4253" w:type="dxa"/>
          <w:shd w:val="clear" w:color="auto" w:fill="auto"/>
          <w:vAlign w:val="center"/>
        </w:tcPr>
        <w:p w14:paraId="0C4AF2E5" w14:textId="72C7628C" w:rsidR="0063281C" w:rsidRDefault="0063281C" w:rsidP="0063281C">
          <w:pPr>
            <w:tabs>
              <w:tab w:val="center" w:pos="4680"/>
              <w:tab w:val="right" w:pos="9360"/>
            </w:tabs>
            <w:jc w:val="left"/>
            <w:rPr>
              <w:rFonts w:ascii="思源黑体 CN Regular" w:eastAsia="思源黑体 CN Regular" w:hAnsi="思源黑体 CN Regular"/>
              <w:bCs/>
              <w:color w:val="000000"/>
              <w:sz w:val="15"/>
              <w:szCs w:val="15"/>
              <w:lang w:val="en-CA"/>
            </w:rPr>
          </w:pPr>
          <w:r w:rsidRPr="0068765B">
            <w:rPr>
              <w:rFonts w:ascii="思源黑体 CN Regular" w:eastAsia="思源黑体 CN Regular" w:hAnsi="思源黑体 CN Regular" w:hint="eastAsia"/>
              <w:bCs/>
              <w:color w:val="000000"/>
              <w:sz w:val="15"/>
              <w:szCs w:val="15"/>
              <w:lang w:val="en-CA"/>
            </w:rPr>
            <w:t>报告系统版本号</w:t>
          </w:r>
          <w:r>
            <w:rPr>
              <w:rFonts w:ascii="思源黑体 CN Regular" w:eastAsia="思源黑体 CN Regular" w:hAnsi="思源黑体 CN Regular" w:hint="eastAsia"/>
              <w:bCs/>
              <w:color w:val="000000"/>
              <w:sz w:val="15"/>
              <w:szCs w:val="15"/>
              <w:lang w:val="en-CA"/>
            </w:rPr>
            <w:t>：</w:t>
          </w:r>
          <w:r w:rsidR="00333537" w:rsidRPr="00333537">
            <w:rPr>
              <w:rFonts w:ascii="思源黑体 CN Regular" w:eastAsia="思源黑体 CN Regular" w:hAnsi="思源黑体 CN Regular"/>
              <w:bCs/>
              <w:color w:val="000000"/>
              <w:sz w:val="15"/>
              <w:szCs w:val="15"/>
              <w:lang w:val="en-CA"/>
            </w:rPr>
            <w:t xml:space="preserve">{%if </w:t>
          </w:r>
          <w:proofErr w:type="spellStart"/>
          <w:r w:rsidR="00333537" w:rsidRPr="00333537">
            <w:rPr>
              <w:rFonts w:ascii="思源黑体 CN Regular" w:eastAsia="思源黑体 CN Regular" w:hAnsi="思源黑体 CN Regular"/>
              <w:bCs/>
              <w:color w:val="000000"/>
              <w:sz w:val="15"/>
              <w:szCs w:val="15"/>
              <w:lang w:val="en-CA"/>
            </w:rPr>
            <w:t>sample.report_system_version</w:t>
          </w:r>
          <w:proofErr w:type="spellEnd"/>
          <w:r w:rsidR="00333537" w:rsidRPr="00333537">
            <w:rPr>
              <w:rFonts w:ascii="思源黑体 CN Regular" w:eastAsia="思源黑体 CN Regular" w:hAnsi="思源黑体 CN Regular"/>
              <w:bCs/>
              <w:color w:val="000000"/>
              <w:sz w:val="15"/>
              <w:szCs w:val="15"/>
              <w:lang w:val="en-CA"/>
            </w:rPr>
            <w:t xml:space="preserve">%}{{ </w:t>
          </w:r>
          <w:proofErr w:type="spellStart"/>
          <w:r w:rsidR="00333537" w:rsidRPr="00333537">
            <w:rPr>
              <w:rFonts w:ascii="思源黑体 CN Regular" w:eastAsia="思源黑体 CN Regular" w:hAnsi="思源黑体 CN Regular"/>
              <w:bCs/>
              <w:color w:val="000000"/>
              <w:sz w:val="15"/>
              <w:szCs w:val="15"/>
              <w:lang w:val="en-CA"/>
            </w:rPr>
            <w:t>sample.report_system_version</w:t>
          </w:r>
          <w:proofErr w:type="spellEnd"/>
          <w:r w:rsidR="00333537" w:rsidRPr="00333537">
            <w:rPr>
              <w:rFonts w:ascii="思源黑体 CN Regular" w:eastAsia="思源黑体 CN Regular" w:hAnsi="思源黑体 CN Regular"/>
              <w:bCs/>
              <w:color w:val="000000"/>
              <w:sz w:val="15"/>
              <w:szCs w:val="15"/>
              <w:lang w:val="en-CA"/>
            </w:rPr>
            <w:t xml:space="preserve"> }}{%else%}V3{%endif%}</w:t>
          </w:r>
          <w:r w:rsidRPr="0068765B">
            <w:rPr>
              <w:rFonts w:ascii="思源黑体 CN Regular" w:eastAsia="思源黑体 CN Regular" w:hAnsi="思源黑体 CN Regular" w:hint="eastAsia"/>
              <w:bCs/>
              <w:color w:val="000000"/>
              <w:sz w:val="15"/>
              <w:szCs w:val="15"/>
              <w:lang w:val="en-CA"/>
            </w:rPr>
            <w:t xml:space="preserve">       </w:t>
          </w:r>
          <w:proofErr w:type="gramStart"/>
          <w:r w:rsidRPr="0068765B">
            <w:rPr>
              <w:rFonts w:ascii="思源黑体 CN Regular" w:eastAsia="思源黑体 CN Regular" w:hAnsi="思源黑体 CN Regular" w:hint="eastAsia"/>
              <w:bCs/>
              <w:color w:val="000000"/>
              <w:sz w:val="15"/>
              <w:szCs w:val="15"/>
              <w:lang w:val="en-CA"/>
            </w:rPr>
            <w:t>生信分析</w:t>
          </w:r>
          <w:proofErr w:type="gramEnd"/>
          <w:r w:rsidRPr="0068765B">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hint="eastAsia"/>
              <w:bCs/>
              <w:color w:val="000000"/>
              <w:sz w:val="15"/>
              <w:szCs w:val="15"/>
              <w:lang w:val="en-CA"/>
            </w:rPr>
            <w:t>：</w:t>
          </w:r>
          <w:r w:rsidR="00160D70" w:rsidRPr="00160D70">
            <w:rPr>
              <w:rFonts w:ascii="思源黑体 CN Regular" w:eastAsia="思源黑体 CN Regular" w:hAnsi="思源黑体 CN Regular"/>
              <w:bCs/>
              <w:color w:val="000000"/>
              <w:sz w:val="15"/>
              <w:szCs w:val="15"/>
              <w:lang w:val="en-CA"/>
            </w:rPr>
            <w:t xml:space="preserve">{%if </w:t>
          </w:r>
          <w:proofErr w:type="spellStart"/>
          <w:proofErr w:type="gramStart"/>
          <w:r w:rsidR="00160D70" w:rsidRPr="00160D70">
            <w:rPr>
              <w:rFonts w:ascii="思源黑体 CN Regular" w:eastAsia="思源黑体 CN Regular" w:hAnsi="思源黑体 CN Regular"/>
              <w:bCs/>
              <w:color w:val="000000"/>
              <w:sz w:val="15"/>
              <w:szCs w:val="15"/>
              <w:lang w:val="en-CA"/>
            </w:rPr>
            <w:t>sample.analysis</w:t>
          </w:r>
          <w:proofErr w:type="gramEnd"/>
          <w:r w:rsidR="00160D70" w:rsidRPr="00160D70">
            <w:rPr>
              <w:rFonts w:ascii="思源黑体 CN Regular" w:eastAsia="思源黑体 CN Regular" w:hAnsi="思源黑体 CN Regular"/>
              <w:bCs/>
              <w:color w:val="000000"/>
              <w:sz w:val="15"/>
              <w:szCs w:val="15"/>
              <w:lang w:val="en-CA"/>
            </w:rPr>
            <w:t>_version</w:t>
          </w:r>
          <w:proofErr w:type="spellEnd"/>
          <w:r w:rsidR="00160D70" w:rsidRPr="00160D70">
            <w:rPr>
              <w:rFonts w:ascii="思源黑体 CN Regular" w:eastAsia="思源黑体 CN Regular" w:hAnsi="思源黑体 CN Regular"/>
              <w:bCs/>
              <w:color w:val="000000"/>
              <w:sz w:val="15"/>
              <w:szCs w:val="15"/>
              <w:lang w:val="en-CA"/>
            </w:rPr>
            <w:t xml:space="preserve">%}{{ </w:t>
          </w:r>
          <w:proofErr w:type="spellStart"/>
          <w:r w:rsidR="00160D70" w:rsidRPr="00160D70">
            <w:rPr>
              <w:rFonts w:ascii="思源黑体 CN Regular" w:eastAsia="思源黑体 CN Regular" w:hAnsi="思源黑体 CN Regular"/>
              <w:bCs/>
              <w:color w:val="000000"/>
              <w:sz w:val="15"/>
              <w:szCs w:val="15"/>
              <w:lang w:val="en-CA"/>
            </w:rPr>
            <w:t>sample.analysis_version</w:t>
          </w:r>
          <w:proofErr w:type="spellEnd"/>
          <w:r w:rsidR="00160D70" w:rsidRPr="00160D70">
            <w:rPr>
              <w:rFonts w:ascii="思源黑体 CN Regular" w:eastAsia="思源黑体 CN Regular" w:hAnsi="思源黑体 CN Regular"/>
              <w:bCs/>
              <w:color w:val="000000"/>
              <w:sz w:val="15"/>
              <w:szCs w:val="15"/>
              <w:lang w:val="en-CA"/>
            </w:rPr>
            <w:t xml:space="preserve"> }}{%else%}V1.1.0{%endif%}</w:t>
          </w:r>
        </w:p>
      </w:tc>
      <w:tc>
        <w:tcPr>
          <w:tcW w:w="4786" w:type="dxa"/>
          <w:shd w:val="clear" w:color="auto" w:fill="auto"/>
          <w:vAlign w:val="center"/>
        </w:tcPr>
        <w:p w14:paraId="325501B3" w14:textId="77777777" w:rsidR="0063281C" w:rsidRPr="00CF2DB5" w:rsidRDefault="0063281C" w:rsidP="0063281C">
          <w:pPr>
            <w:tabs>
              <w:tab w:val="center" w:pos="4680"/>
              <w:tab w:val="right" w:pos="9360"/>
            </w:tabs>
            <w:jc w:val="left"/>
            <w:rPr>
              <w:rFonts w:ascii="思源黑体 CN Regular" w:eastAsia="思源黑体 CN Regular" w:hAnsi="思源黑体 CN Regular"/>
              <w:bCs/>
              <w:color w:val="000000"/>
              <w:sz w:val="15"/>
              <w:szCs w:val="15"/>
              <w:lang w:val="en-CA"/>
            </w:rPr>
          </w:pPr>
          <w:r>
            <w:rPr>
              <w:rFonts w:hint="eastAsia"/>
              <w:noProof/>
              <w:sz w:val="18"/>
            </w:rPr>
            <mc:AlternateContent>
              <mc:Choice Requires="wps">
                <w:drawing>
                  <wp:anchor distT="0" distB="0" distL="114300" distR="114300" simplePos="0" relativeHeight="251659264" behindDoc="0" locked="0" layoutInCell="1" allowOverlap="1" wp14:anchorId="2CF41072" wp14:editId="2A27BC08">
                    <wp:simplePos x="0" y="0"/>
                    <wp:positionH relativeFrom="margin">
                      <wp:posOffset>1475105</wp:posOffset>
                    </wp:positionH>
                    <wp:positionV relativeFrom="paragraph">
                      <wp:posOffset>-5080</wp:posOffset>
                    </wp:positionV>
                    <wp:extent cx="1656080" cy="1828800"/>
                    <wp:effectExtent l="0" t="0" r="1270" b="10160"/>
                    <wp:wrapNone/>
                    <wp:docPr id="7" name="文本框 7"/>
                    <wp:cNvGraphicFramePr/>
                    <a:graphic xmlns:a="http://schemas.openxmlformats.org/drawingml/2006/main">
                      <a:graphicData uri="http://schemas.microsoft.com/office/word/2010/wordprocessingShape">
                        <wps:wsp>
                          <wps:cNvSpPr txBox="1"/>
                          <wps:spPr>
                            <a:xfrm>
                              <a:off x="0" y="0"/>
                              <a:ext cx="16560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3D54F" w14:textId="43861730" w:rsidR="0063281C" w:rsidRDefault="0063281C" w:rsidP="0063281C">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r w:rsidR="000E143A">
                                  <w:fldChar w:fldCharType="begin"/>
                                </w:r>
                                <w:r w:rsidR="000E143A">
                                  <w:instrText xml:space="preserve"> NUMPAGES </w:instrText>
                                </w:r>
                                <w:r w:rsidR="000E143A">
                                  <w:fldChar w:fldCharType="separate"/>
                                </w:r>
                                <w:r w:rsidR="00BF38CF">
                                  <w:rPr>
                                    <w:noProof/>
                                  </w:rPr>
                                  <w:instrText>32</w:instrText>
                                </w:r>
                                <w:r w:rsidR="000E143A">
                                  <w:rPr>
                                    <w:noProof/>
                                  </w:rPr>
                                  <w:fldChar w:fldCharType="end"/>
                                </w:r>
                                <w:r>
                                  <w:instrText xml:space="preserve">-1 </w:instrText>
                                </w:r>
                                <w:r>
                                  <w:fldChar w:fldCharType="separate"/>
                                </w:r>
                                <w:r w:rsidR="00BF38CF">
                                  <w:rPr>
                                    <w:noProof/>
                                  </w:rPr>
                                  <w:t>31</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2CF41072" id="_x0000_t202" coordsize="21600,21600" o:spt="202" path="m,l,21600r21600,l21600,xe">
                    <v:stroke joinstyle="miter"/>
                    <v:path gradientshapeok="t" o:connecttype="rect"/>
                  </v:shapetype>
                  <v:shape id="文本框 7" o:spid="_x0000_s1026" type="#_x0000_t202" style="position:absolute;margin-left:116.15pt;margin-top:-.4pt;width:130.4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NhagIAAAwFAAAOAAAAZHJzL2Uyb0RvYy54bWysVM2O0zAQviPxDpbvNGnRdqu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" filled="f" stroked="f" strokeweight=".5pt">
                    <v:textbox style="mso-fit-shape-to-text:t" inset="0,0,0,0">
                      <w:txbxContent>
                        <w:p w14:paraId="13F3D54F" w14:textId="43861730" w:rsidR="0063281C" w:rsidRDefault="0063281C" w:rsidP="0063281C">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r w:rsidR="000E143A">
                            <w:fldChar w:fldCharType="begin"/>
                          </w:r>
                          <w:r w:rsidR="000E143A">
                            <w:instrText xml:space="preserve"> NUMPAGES </w:instrText>
                          </w:r>
                          <w:r w:rsidR="000E143A">
                            <w:fldChar w:fldCharType="separate"/>
                          </w:r>
                          <w:r w:rsidR="00BF38CF">
                            <w:rPr>
                              <w:noProof/>
                            </w:rPr>
                            <w:instrText>32</w:instrText>
                          </w:r>
                          <w:r w:rsidR="000E143A">
                            <w:rPr>
                              <w:noProof/>
                            </w:rPr>
                            <w:fldChar w:fldCharType="end"/>
                          </w:r>
                          <w:r>
                            <w:instrText xml:space="preserve">-1 </w:instrText>
                          </w:r>
                          <w:r>
                            <w:fldChar w:fldCharType="separate"/>
                          </w:r>
                          <w:r w:rsidR="00BF38CF">
                            <w:rPr>
                              <w:noProof/>
                            </w:rPr>
                            <w:t>31</w:t>
                          </w:r>
                          <w:r>
                            <w:fldChar w:fldCharType="end"/>
                          </w:r>
                          <w:r>
                            <w:t xml:space="preserve"> 页</w:t>
                          </w:r>
                        </w:p>
                      </w:txbxContent>
                    </v:textbox>
                    <w10:wrap anchorx="margin"/>
                  </v:shape>
                </w:pict>
              </mc:Fallback>
            </mc:AlternateContent>
          </w:r>
          <w:r>
            <w:rPr>
              <w:rFonts w:ascii="思源黑体 CN Regular" w:eastAsia="思源黑体 CN Regular" w:hAnsi="思源黑体 CN Regular" w:hint="eastAsia"/>
              <w:bCs/>
              <w:color w:val="000000"/>
              <w:sz w:val="15"/>
              <w:szCs w:val="15"/>
              <w:lang w:val="en-CA"/>
            </w:rPr>
            <w:t>姓名：</w:t>
          </w:r>
          <w:r w:rsidRPr="009A48D4">
            <w:rPr>
              <w:rFonts w:ascii="思源黑体 CN Regular" w:eastAsia="思源黑体 CN Regular" w:hAnsi="思源黑体 CN Regular"/>
              <w:bCs/>
              <w:color w:val="000000"/>
              <w:sz w:val="15"/>
              <w:szCs w:val="15"/>
              <w:lang w:val="en-CA"/>
            </w:rPr>
            <w:t>{{</w:t>
          </w:r>
          <w:proofErr w:type="spellStart"/>
          <w:proofErr w:type="gramStart"/>
          <w:r w:rsidRPr="009A48D4">
            <w:rPr>
              <w:rFonts w:ascii="思源黑体 CN Regular" w:eastAsia="思源黑体 CN Regular" w:hAnsi="思源黑体 CN Regular"/>
              <w:bCs/>
              <w:color w:val="000000"/>
              <w:sz w:val="15"/>
              <w:szCs w:val="15"/>
              <w:lang w:val="en-CA"/>
            </w:rPr>
            <w:t>sample.patient</w:t>
          </w:r>
          <w:proofErr w:type="gramEnd"/>
          <w:r w:rsidRPr="009A48D4">
            <w:rPr>
              <w:rFonts w:ascii="思源黑体 CN Regular" w:eastAsia="思源黑体 CN Regular" w:hAnsi="思源黑体 CN Regular"/>
              <w:bCs/>
              <w:color w:val="000000"/>
              <w:sz w:val="15"/>
              <w:szCs w:val="15"/>
              <w:lang w:val="en-CA"/>
            </w:rPr>
            <w:t>_name</w:t>
          </w:r>
          <w:proofErr w:type="spellEnd"/>
          <w:r w:rsidRPr="009A48D4">
            <w:rPr>
              <w:rFonts w:ascii="思源黑体 CN Regular" w:eastAsia="思源黑体 CN Regular" w:hAnsi="思源黑体 CN Regular"/>
              <w:bCs/>
              <w:color w:val="000000"/>
              <w:sz w:val="15"/>
              <w:szCs w:val="15"/>
              <w:lang w:val="en-CA"/>
            </w:rPr>
            <w:t>}}</w:t>
          </w:r>
        </w:p>
      </w:tc>
      <w:tc>
        <w:tcPr>
          <w:tcW w:w="1382" w:type="dxa"/>
          <w:shd w:val="clear" w:color="auto" w:fill="auto"/>
          <w:vAlign w:val="center"/>
        </w:tcPr>
        <w:p w14:paraId="022F06F3" w14:textId="77777777" w:rsidR="0063281C" w:rsidRDefault="0063281C" w:rsidP="0063281C">
          <w:pPr>
            <w:tabs>
              <w:tab w:val="center" w:pos="4680"/>
              <w:tab w:val="right" w:pos="9360"/>
            </w:tabs>
            <w:jc w:val="right"/>
            <w:rPr>
              <w:rFonts w:ascii="思源黑体 CN Regular" w:eastAsia="思源黑体 CN Regular" w:hAnsi="思源黑体 CN Regular"/>
              <w:bCs/>
              <w:color w:val="000000"/>
              <w:sz w:val="15"/>
              <w:szCs w:val="15"/>
              <w:lang w:val="en-CA"/>
            </w:rPr>
          </w:pPr>
        </w:p>
      </w:tc>
    </w:tr>
  </w:tbl>
  <w:p w14:paraId="5E80B209" w14:textId="77777777" w:rsidR="00095A2E" w:rsidRPr="00AF7BEA" w:rsidRDefault="00095A2E">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4F780" w14:textId="77777777" w:rsidR="000E143A" w:rsidRDefault="000E143A">
      <w:r>
        <w:separator/>
      </w:r>
    </w:p>
  </w:footnote>
  <w:footnote w:type="continuationSeparator" w:id="0">
    <w:p w14:paraId="27DDEE58" w14:textId="77777777" w:rsidR="000E143A" w:rsidRDefault="000E1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7C708" w14:textId="77777777" w:rsidR="00E33503" w:rsidRDefault="00E33503">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FE3CA" w14:textId="77777777" w:rsidR="00E33503" w:rsidRDefault="00E33503">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A3100"/>
    <w:multiLevelType w:val="multilevel"/>
    <w:tmpl w:val="C28A3100"/>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CED58C24"/>
    <w:multiLevelType w:val="multilevel"/>
    <w:tmpl w:val="CED58C2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8AE30F2"/>
    <w:multiLevelType w:val="hybridMultilevel"/>
    <w:tmpl w:val="E4B2299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4439DE"/>
    <w:multiLevelType w:val="hybridMultilevel"/>
    <w:tmpl w:val="6808505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393799"/>
    <w:multiLevelType w:val="multilevel"/>
    <w:tmpl w:val="32393799"/>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CEBE7D"/>
    <w:multiLevelType w:val="multilevel"/>
    <w:tmpl w:val="6ACEBE7D"/>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9"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9"/>
  </w:num>
  <w:num w:numId="3">
    <w:abstractNumId w:val="5"/>
  </w:num>
  <w:num w:numId="4">
    <w:abstractNumId w:val="7"/>
  </w:num>
  <w:num w:numId="5">
    <w:abstractNumId w:val="4"/>
  </w:num>
  <w:num w:numId="6">
    <w:abstractNumId w:val="0"/>
  </w:num>
  <w:num w:numId="7">
    <w:abstractNumId w:val="1"/>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2YWJjZTE0Mzk3MWZlMjYwMWE2NTQwZTZjMTI0YzQifQ=="/>
  </w:docVars>
  <w:rsids>
    <w:rsidRoot w:val="00811B8A"/>
    <w:rsid w:val="00001506"/>
    <w:rsid w:val="00004700"/>
    <w:rsid w:val="000149A8"/>
    <w:rsid w:val="000221A7"/>
    <w:rsid w:val="000343F2"/>
    <w:rsid w:val="000350B0"/>
    <w:rsid w:val="00041E2C"/>
    <w:rsid w:val="00042FDA"/>
    <w:rsid w:val="0004421F"/>
    <w:rsid w:val="000503F7"/>
    <w:rsid w:val="00050FC0"/>
    <w:rsid w:val="000566AA"/>
    <w:rsid w:val="00071C70"/>
    <w:rsid w:val="0007644F"/>
    <w:rsid w:val="00076DD9"/>
    <w:rsid w:val="00084053"/>
    <w:rsid w:val="0008741A"/>
    <w:rsid w:val="000914FF"/>
    <w:rsid w:val="00091D83"/>
    <w:rsid w:val="00095A2E"/>
    <w:rsid w:val="000976F6"/>
    <w:rsid w:val="00097D8B"/>
    <w:rsid w:val="000A0443"/>
    <w:rsid w:val="000A0B00"/>
    <w:rsid w:val="000A34FF"/>
    <w:rsid w:val="000B5AF2"/>
    <w:rsid w:val="000B7274"/>
    <w:rsid w:val="000C6D49"/>
    <w:rsid w:val="000E143A"/>
    <w:rsid w:val="000E3E03"/>
    <w:rsid w:val="000E7749"/>
    <w:rsid w:val="00110A75"/>
    <w:rsid w:val="00112044"/>
    <w:rsid w:val="001136E0"/>
    <w:rsid w:val="00113E8B"/>
    <w:rsid w:val="0012226F"/>
    <w:rsid w:val="00122B4F"/>
    <w:rsid w:val="001354DB"/>
    <w:rsid w:val="00135E32"/>
    <w:rsid w:val="00140579"/>
    <w:rsid w:val="001412D0"/>
    <w:rsid w:val="00142446"/>
    <w:rsid w:val="00142D74"/>
    <w:rsid w:val="0015237F"/>
    <w:rsid w:val="001525A6"/>
    <w:rsid w:val="00160D70"/>
    <w:rsid w:val="001621AF"/>
    <w:rsid w:val="00166059"/>
    <w:rsid w:val="00167FDC"/>
    <w:rsid w:val="0017145E"/>
    <w:rsid w:val="00172C4A"/>
    <w:rsid w:val="001851C2"/>
    <w:rsid w:val="001919D3"/>
    <w:rsid w:val="00192B1D"/>
    <w:rsid w:val="00193EC4"/>
    <w:rsid w:val="001B2ED2"/>
    <w:rsid w:val="001B580A"/>
    <w:rsid w:val="001C216E"/>
    <w:rsid w:val="001C2CB6"/>
    <w:rsid w:val="001C754B"/>
    <w:rsid w:val="001D46C3"/>
    <w:rsid w:val="001E11FD"/>
    <w:rsid w:val="001E207B"/>
    <w:rsid w:val="001E3F3F"/>
    <w:rsid w:val="001F3DE4"/>
    <w:rsid w:val="001F7039"/>
    <w:rsid w:val="00222DCF"/>
    <w:rsid w:val="00224676"/>
    <w:rsid w:val="00245880"/>
    <w:rsid w:val="00265328"/>
    <w:rsid w:val="0027185B"/>
    <w:rsid w:val="00274D9C"/>
    <w:rsid w:val="00287E08"/>
    <w:rsid w:val="002909C9"/>
    <w:rsid w:val="002939B3"/>
    <w:rsid w:val="002A0E19"/>
    <w:rsid w:val="002A1DF6"/>
    <w:rsid w:val="002B1AE9"/>
    <w:rsid w:val="002C2A2A"/>
    <w:rsid w:val="002C3B79"/>
    <w:rsid w:val="002C605F"/>
    <w:rsid w:val="002D4C47"/>
    <w:rsid w:val="002E0C93"/>
    <w:rsid w:val="002E25A8"/>
    <w:rsid w:val="002E302D"/>
    <w:rsid w:val="002E49E3"/>
    <w:rsid w:val="002E67A7"/>
    <w:rsid w:val="002F6DA5"/>
    <w:rsid w:val="00307350"/>
    <w:rsid w:val="00311EAF"/>
    <w:rsid w:val="0032694C"/>
    <w:rsid w:val="00326F99"/>
    <w:rsid w:val="00333537"/>
    <w:rsid w:val="003417FA"/>
    <w:rsid w:val="00342D93"/>
    <w:rsid w:val="00354065"/>
    <w:rsid w:val="00354271"/>
    <w:rsid w:val="003567B2"/>
    <w:rsid w:val="003614C1"/>
    <w:rsid w:val="00362513"/>
    <w:rsid w:val="0037412B"/>
    <w:rsid w:val="00375E3E"/>
    <w:rsid w:val="0037664D"/>
    <w:rsid w:val="0038147D"/>
    <w:rsid w:val="00386DF6"/>
    <w:rsid w:val="00392241"/>
    <w:rsid w:val="003961A9"/>
    <w:rsid w:val="003A5160"/>
    <w:rsid w:val="003B0C62"/>
    <w:rsid w:val="003B190F"/>
    <w:rsid w:val="003C36AB"/>
    <w:rsid w:val="003C38FF"/>
    <w:rsid w:val="003C7261"/>
    <w:rsid w:val="003D3594"/>
    <w:rsid w:val="003D601D"/>
    <w:rsid w:val="003D7BB4"/>
    <w:rsid w:val="003D7F22"/>
    <w:rsid w:val="003E2FBB"/>
    <w:rsid w:val="003E386D"/>
    <w:rsid w:val="003E77FE"/>
    <w:rsid w:val="003F6E9F"/>
    <w:rsid w:val="0040351A"/>
    <w:rsid w:val="00407184"/>
    <w:rsid w:val="00420BD0"/>
    <w:rsid w:val="00423172"/>
    <w:rsid w:val="004250EC"/>
    <w:rsid w:val="00425799"/>
    <w:rsid w:val="004279B4"/>
    <w:rsid w:val="00433409"/>
    <w:rsid w:val="00433674"/>
    <w:rsid w:val="00443B6C"/>
    <w:rsid w:val="004444AB"/>
    <w:rsid w:val="00445651"/>
    <w:rsid w:val="00453234"/>
    <w:rsid w:val="00467227"/>
    <w:rsid w:val="0047301B"/>
    <w:rsid w:val="00475D68"/>
    <w:rsid w:val="0048521D"/>
    <w:rsid w:val="004864BD"/>
    <w:rsid w:val="00491207"/>
    <w:rsid w:val="00493BF2"/>
    <w:rsid w:val="00497462"/>
    <w:rsid w:val="004A03EE"/>
    <w:rsid w:val="004A272E"/>
    <w:rsid w:val="004A366C"/>
    <w:rsid w:val="004A5236"/>
    <w:rsid w:val="004B2453"/>
    <w:rsid w:val="004B4412"/>
    <w:rsid w:val="004B75B3"/>
    <w:rsid w:val="004C0E51"/>
    <w:rsid w:val="004C24E0"/>
    <w:rsid w:val="004D2F1C"/>
    <w:rsid w:val="004E16B5"/>
    <w:rsid w:val="004E3AC9"/>
    <w:rsid w:val="004E4582"/>
    <w:rsid w:val="004F0203"/>
    <w:rsid w:val="004F2ECF"/>
    <w:rsid w:val="004F428A"/>
    <w:rsid w:val="005101CD"/>
    <w:rsid w:val="005136CA"/>
    <w:rsid w:val="00520F29"/>
    <w:rsid w:val="00520FA2"/>
    <w:rsid w:val="00525C3B"/>
    <w:rsid w:val="00527EBB"/>
    <w:rsid w:val="00533895"/>
    <w:rsid w:val="00535D38"/>
    <w:rsid w:val="00537850"/>
    <w:rsid w:val="00552129"/>
    <w:rsid w:val="005523D4"/>
    <w:rsid w:val="00553828"/>
    <w:rsid w:val="005554E3"/>
    <w:rsid w:val="00555766"/>
    <w:rsid w:val="00556029"/>
    <w:rsid w:val="00566A9D"/>
    <w:rsid w:val="00575447"/>
    <w:rsid w:val="00576BF6"/>
    <w:rsid w:val="005935DA"/>
    <w:rsid w:val="005A4101"/>
    <w:rsid w:val="005A53B5"/>
    <w:rsid w:val="005B072C"/>
    <w:rsid w:val="005B0C5E"/>
    <w:rsid w:val="005B2EE3"/>
    <w:rsid w:val="005B3F52"/>
    <w:rsid w:val="005B4BD0"/>
    <w:rsid w:val="005D42B4"/>
    <w:rsid w:val="005D5997"/>
    <w:rsid w:val="005E5D06"/>
    <w:rsid w:val="005E7941"/>
    <w:rsid w:val="005F1260"/>
    <w:rsid w:val="005F14DB"/>
    <w:rsid w:val="005F224E"/>
    <w:rsid w:val="005F4724"/>
    <w:rsid w:val="006072DA"/>
    <w:rsid w:val="006075F5"/>
    <w:rsid w:val="0060774C"/>
    <w:rsid w:val="00613A04"/>
    <w:rsid w:val="00620F0A"/>
    <w:rsid w:val="006242A8"/>
    <w:rsid w:val="0063281C"/>
    <w:rsid w:val="00634451"/>
    <w:rsid w:val="0064122C"/>
    <w:rsid w:val="0064227E"/>
    <w:rsid w:val="00653914"/>
    <w:rsid w:val="00653926"/>
    <w:rsid w:val="0066241A"/>
    <w:rsid w:val="00666674"/>
    <w:rsid w:val="0067283F"/>
    <w:rsid w:val="00674B41"/>
    <w:rsid w:val="006755E5"/>
    <w:rsid w:val="00675B10"/>
    <w:rsid w:val="006769CB"/>
    <w:rsid w:val="00685DFA"/>
    <w:rsid w:val="006878A5"/>
    <w:rsid w:val="00694682"/>
    <w:rsid w:val="00697928"/>
    <w:rsid w:val="00697BC6"/>
    <w:rsid w:val="006A13CA"/>
    <w:rsid w:val="006A2BB3"/>
    <w:rsid w:val="006A7195"/>
    <w:rsid w:val="006B3693"/>
    <w:rsid w:val="006B5BBC"/>
    <w:rsid w:val="006C0B33"/>
    <w:rsid w:val="006E0DDD"/>
    <w:rsid w:val="006E2097"/>
    <w:rsid w:val="006E2597"/>
    <w:rsid w:val="006E7712"/>
    <w:rsid w:val="006F4B55"/>
    <w:rsid w:val="006F7911"/>
    <w:rsid w:val="00701E23"/>
    <w:rsid w:val="00710367"/>
    <w:rsid w:val="00714C27"/>
    <w:rsid w:val="007159D8"/>
    <w:rsid w:val="007238BD"/>
    <w:rsid w:val="00725F4D"/>
    <w:rsid w:val="0072711A"/>
    <w:rsid w:val="00735DE8"/>
    <w:rsid w:val="0074028E"/>
    <w:rsid w:val="00746B9A"/>
    <w:rsid w:val="00750F23"/>
    <w:rsid w:val="00755B68"/>
    <w:rsid w:val="00757E82"/>
    <w:rsid w:val="00761F9D"/>
    <w:rsid w:val="0076246D"/>
    <w:rsid w:val="00785E74"/>
    <w:rsid w:val="00787F60"/>
    <w:rsid w:val="007A2B33"/>
    <w:rsid w:val="007B51A0"/>
    <w:rsid w:val="007C02D5"/>
    <w:rsid w:val="007C1FF4"/>
    <w:rsid w:val="007C20C1"/>
    <w:rsid w:val="007C4676"/>
    <w:rsid w:val="007C5130"/>
    <w:rsid w:val="007D16F9"/>
    <w:rsid w:val="007D7972"/>
    <w:rsid w:val="007E28F4"/>
    <w:rsid w:val="007E2F1E"/>
    <w:rsid w:val="007E58C1"/>
    <w:rsid w:val="007F29DB"/>
    <w:rsid w:val="007F4C2A"/>
    <w:rsid w:val="007F7600"/>
    <w:rsid w:val="007F7C72"/>
    <w:rsid w:val="008024DB"/>
    <w:rsid w:val="008058CD"/>
    <w:rsid w:val="00811B8A"/>
    <w:rsid w:val="00812294"/>
    <w:rsid w:val="008153A9"/>
    <w:rsid w:val="008204E3"/>
    <w:rsid w:val="008277A6"/>
    <w:rsid w:val="00835B5C"/>
    <w:rsid w:val="00851303"/>
    <w:rsid w:val="00853109"/>
    <w:rsid w:val="0085762D"/>
    <w:rsid w:val="00860D4C"/>
    <w:rsid w:val="00867DF1"/>
    <w:rsid w:val="008810A7"/>
    <w:rsid w:val="00885677"/>
    <w:rsid w:val="00887C22"/>
    <w:rsid w:val="008A5A1B"/>
    <w:rsid w:val="008B292C"/>
    <w:rsid w:val="008B2A9A"/>
    <w:rsid w:val="008C0CDD"/>
    <w:rsid w:val="008C64BA"/>
    <w:rsid w:val="008C6E4E"/>
    <w:rsid w:val="008D6ECF"/>
    <w:rsid w:val="008E4FF4"/>
    <w:rsid w:val="008E5025"/>
    <w:rsid w:val="008F0F46"/>
    <w:rsid w:val="00903ECF"/>
    <w:rsid w:val="0091151E"/>
    <w:rsid w:val="0091732A"/>
    <w:rsid w:val="00917FD1"/>
    <w:rsid w:val="00923F5C"/>
    <w:rsid w:val="00926EF9"/>
    <w:rsid w:val="00935E1B"/>
    <w:rsid w:val="00935FE3"/>
    <w:rsid w:val="00936EB4"/>
    <w:rsid w:val="00940363"/>
    <w:rsid w:val="00940F1F"/>
    <w:rsid w:val="00941EFC"/>
    <w:rsid w:val="00960171"/>
    <w:rsid w:val="00960C4B"/>
    <w:rsid w:val="009756E2"/>
    <w:rsid w:val="0098040B"/>
    <w:rsid w:val="00985323"/>
    <w:rsid w:val="009A0427"/>
    <w:rsid w:val="009A13BF"/>
    <w:rsid w:val="009A419C"/>
    <w:rsid w:val="009B2EC6"/>
    <w:rsid w:val="009C133E"/>
    <w:rsid w:val="009C4DFC"/>
    <w:rsid w:val="009C631D"/>
    <w:rsid w:val="009C686B"/>
    <w:rsid w:val="009C6B4D"/>
    <w:rsid w:val="009D1C4D"/>
    <w:rsid w:val="009D3302"/>
    <w:rsid w:val="009E0EEE"/>
    <w:rsid w:val="009E174D"/>
    <w:rsid w:val="009E5E64"/>
    <w:rsid w:val="00A05D57"/>
    <w:rsid w:val="00A12824"/>
    <w:rsid w:val="00A21058"/>
    <w:rsid w:val="00A226C9"/>
    <w:rsid w:val="00A321EF"/>
    <w:rsid w:val="00A34545"/>
    <w:rsid w:val="00A356BD"/>
    <w:rsid w:val="00A41B0C"/>
    <w:rsid w:val="00A429FA"/>
    <w:rsid w:val="00A71777"/>
    <w:rsid w:val="00A76B46"/>
    <w:rsid w:val="00A90FA5"/>
    <w:rsid w:val="00A922D5"/>
    <w:rsid w:val="00A93FDF"/>
    <w:rsid w:val="00A979C9"/>
    <w:rsid w:val="00AA0D3A"/>
    <w:rsid w:val="00AA692A"/>
    <w:rsid w:val="00AB3039"/>
    <w:rsid w:val="00AB7A5E"/>
    <w:rsid w:val="00AC35F2"/>
    <w:rsid w:val="00AC5281"/>
    <w:rsid w:val="00AC5391"/>
    <w:rsid w:val="00AD489F"/>
    <w:rsid w:val="00AD6EF8"/>
    <w:rsid w:val="00AD7A19"/>
    <w:rsid w:val="00AE3410"/>
    <w:rsid w:val="00AF0F6C"/>
    <w:rsid w:val="00AF3033"/>
    <w:rsid w:val="00AF7BEA"/>
    <w:rsid w:val="00B02B7F"/>
    <w:rsid w:val="00B03C6B"/>
    <w:rsid w:val="00B13258"/>
    <w:rsid w:val="00B21BFD"/>
    <w:rsid w:val="00B21FB0"/>
    <w:rsid w:val="00B235E5"/>
    <w:rsid w:val="00B34E69"/>
    <w:rsid w:val="00B37B81"/>
    <w:rsid w:val="00B5031A"/>
    <w:rsid w:val="00B624C3"/>
    <w:rsid w:val="00B63571"/>
    <w:rsid w:val="00B63DC2"/>
    <w:rsid w:val="00B65503"/>
    <w:rsid w:val="00B80AC0"/>
    <w:rsid w:val="00B83B2C"/>
    <w:rsid w:val="00B90E7B"/>
    <w:rsid w:val="00B92D86"/>
    <w:rsid w:val="00B940E1"/>
    <w:rsid w:val="00B953E2"/>
    <w:rsid w:val="00BA3040"/>
    <w:rsid w:val="00BA6635"/>
    <w:rsid w:val="00BB2B5C"/>
    <w:rsid w:val="00BC094C"/>
    <w:rsid w:val="00BC1B20"/>
    <w:rsid w:val="00BC5040"/>
    <w:rsid w:val="00BD67D7"/>
    <w:rsid w:val="00BE501A"/>
    <w:rsid w:val="00BF387F"/>
    <w:rsid w:val="00BF38CF"/>
    <w:rsid w:val="00BF7C0A"/>
    <w:rsid w:val="00C050C6"/>
    <w:rsid w:val="00C05D81"/>
    <w:rsid w:val="00C07470"/>
    <w:rsid w:val="00C07DC8"/>
    <w:rsid w:val="00C2405C"/>
    <w:rsid w:val="00C30165"/>
    <w:rsid w:val="00C43C72"/>
    <w:rsid w:val="00C56377"/>
    <w:rsid w:val="00C728EF"/>
    <w:rsid w:val="00C72BD4"/>
    <w:rsid w:val="00C76D99"/>
    <w:rsid w:val="00C852DA"/>
    <w:rsid w:val="00C92968"/>
    <w:rsid w:val="00C96715"/>
    <w:rsid w:val="00C97C84"/>
    <w:rsid w:val="00CA2ACD"/>
    <w:rsid w:val="00CA2F83"/>
    <w:rsid w:val="00CB3713"/>
    <w:rsid w:val="00CB6B67"/>
    <w:rsid w:val="00CD3770"/>
    <w:rsid w:val="00CE6DE3"/>
    <w:rsid w:val="00CF2BEE"/>
    <w:rsid w:val="00CF2D52"/>
    <w:rsid w:val="00CF337E"/>
    <w:rsid w:val="00CF5839"/>
    <w:rsid w:val="00D11DE5"/>
    <w:rsid w:val="00D170AC"/>
    <w:rsid w:val="00D324DB"/>
    <w:rsid w:val="00D431BC"/>
    <w:rsid w:val="00D566E8"/>
    <w:rsid w:val="00D6169C"/>
    <w:rsid w:val="00D6766F"/>
    <w:rsid w:val="00D77622"/>
    <w:rsid w:val="00D84BC4"/>
    <w:rsid w:val="00D9311B"/>
    <w:rsid w:val="00D96106"/>
    <w:rsid w:val="00D964F5"/>
    <w:rsid w:val="00D973AB"/>
    <w:rsid w:val="00DA7387"/>
    <w:rsid w:val="00DB015D"/>
    <w:rsid w:val="00DB0AB4"/>
    <w:rsid w:val="00DC52F8"/>
    <w:rsid w:val="00DD2A83"/>
    <w:rsid w:val="00DD733E"/>
    <w:rsid w:val="00DD7ECD"/>
    <w:rsid w:val="00DE015C"/>
    <w:rsid w:val="00DE0881"/>
    <w:rsid w:val="00DE08E0"/>
    <w:rsid w:val="00DE1ABE"/>
    <w:rsid w:val="00DE2900"/>
    <w:rsid w:val="00DF1DBC"/>
    <w:rsid w:val="00DF2D74"/>
    <w:rsid w:val="00DF5434"/>
    <w:rsid w:val="00DF58A4"/>
    <w:rsid w:val="00DF6BF7"/>
    <w:rsid w:val="00DF71FB"/>
    <w:rsid w:val="00E0151C"/>
    <w:rsid w:val="00E05A9B"/>
    <w:rsid w:val="00E05BC2"/>
    <w:rsid w:val="00E1604D"/>
    <w:rsid w:val="00E17FD9"/>
    <w:rsid w:val="00E328C0"/>
    <w:rsid w:val="00E328D0"/>
    <w:rsid w:val="00E33503"/>
    <w:rsid w:val="00E34F1C"/>
    <w:rsid w:val="00E54148"/>
    <w:rsid w:val="00E558CF"/>
    <w:rsid w:val="00E61C4A"/>
    <w:rsid w:val="00E64654"/>
    <w:rsid w:val="00E84909"/>
    <w:rsid w:val="00E93309"/>
    <w:rsid w:val="00E945E0"/>
    <w:rsid w:val="00E95638"/>
    <w:rsid w:val="00E96DE2"/>
    <w:rsid w:val="00EC1685"/>
    <w:rsid w:val="00EC4848"/>
    <w:rsid w:val="00EE4777"/>
    <w:rsid w:val="00EF607C"/>
    <w:rsid w:val="00EF797A"/>
    <w:rsid w:val="00F01FA3"/>
    <w:rsid w:val="00F10EB1"/>
    <w:rsid w:val="00F171C2"/>
    <w:rsid w:val="00F206AA"/>
    <w:rsid w:val="00F31DC5"/>
    <w:rsid w:val="00F41F29"/>
    <w:rsid w:val="00F46576"/>
    <w:rsid w:val="00F5034E"/>
    <w:rsid w:val="00F518E3"/>
    <w:rsid w:val="00F67A4B"/>
    <w:rsid w:val="00F81EC0"/>
    <w:rsid w:val="00F83BB8"/>
    <w:rsid w:val="00F844DE"/>
    <w:rsid w:val="00F84ACD"/>
    <w:rsid w:val="00F909E1"/>
    <w:rsid w:val="00F912BC"/>
    <w:rsid w:val="00F97E66"/>
    <w:rsid w:val="00F97FD5"/>
    <w:rsid w:val="00FA0672"/>
    <w:rsid w:val="00FA7559"/>
    <w:rsid w:val="00FD20D0"/>
    <w:rsid w:val="00FD2591"/>
    <w:rsid w:val="00FD5B8E"/>
    <w:rsid w:val="00FE288B"/>
    <w:rsid w:val="00FF2448"/>
    <w:rsid w:val="00FF2C81"/>
    <w:rsid w:val="00FF4583"/>
    <w:rsid w:val="0896474E"/>
    <w:rsid w:val="096076C2"/>
    <w:rsid w:val="0CC26418"/>
    <w:rsid w:val="0FB265B8"/>
    <w:rsid w:val="30313D4F"/>
    <w:rsid w:val="4FAE2DA0"/>
    <w:rsid w:val="535C0928"/>
    <w:rsid w:val="58151185"/>
    <w:rsid w:val="637B2EE1"/>
    <w:rsid w:val="641E2D02"/>
    <w:rsid w:val="6E875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7EABDB5"/>
  <w15:docId w15:val="{19B1362D-E63E-4C56-A720-A9E73FD9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rPr>
      <w:sz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Hyperlink"/>
    <w:basedOn w:val="a0"/>
    <w:uiPriority w:val="99"/>
    <w:semiHidden/>
    <w:unhideWhenUsed/>
    <w:qFormat/>
    <w:rPr>
      <w:color w:val="0000FF"/>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kern w:val="2"/>
      <w:sz w:val="18"/>
      <w:szCs w:val="18"/>
    </w:rPr>
  </w:style>
  <w:style w:type="paragraph" w:customStyle="1" w:styleId="msolistparagraph0">
    <w:name w:val="msolistparagraph"/>
    <w:basedOn w:val="a"/>
    <w:qFormat/>
    <w:pPr>
      <w:ind w:firstLineChars="200" w:firstLine="420"/>
    </w:pPr>
    <w:rPr>
      <w:rFonts w:ascii="等线" w:eastAsia="等线" w:hAnsi="等线" w:cs="Times New Roman" w:hint="eastAsia"/>
    </w:rPr>
  </w:style>
  <w:style w:type="paragraph" w:customStyle="1" w:styleId="1">
    <w:name w:val="列出段落1"/>
    <w:basedOn w:val="a"/>
    <w:qFormat/>
    <w:pPr>
      <w:ind w:firstLineChars="200" w:firstLine="420"/>
    </w:pPr>
    <w:rPr>
      <w:rFonts w:ascii="Calibri" w:eastAsia="宋体" w:hAnsi="Calibri" w:cs="Times New Roman"/>
    </w:rPr>
  </w:style>
  <w:style w:type="paragraph" w:customStyle="1" w:styleId="EndNoteBibliography">
    <w:name w:val="EndNote Bibliography"/>
    <w:basedOn w:val="a"/>
    <w:qFormat/>
    <w:rPr>
      <w:rFonts w:ascii="等线" w:eastAsia="等线" w:hAnsi="等线" w:cs="Times New Roman" w:hint="eastAsia"/>
      <w:sz w:val="20"/>
    </w:rPr>
  </w:style>
  <w:style w:type="table" w:customStyle="1" w:styleId="1-">
    <w:name w:val="样式1-台州"/>
    <w:basedOn w:val="a1"/>
    <w:uiPriority w:val="99"/>
    <w:rsid w:val="00224676"/>
    <w:pPr>
      <w:jc w:val="center"/>
    </w:pPr>
    <w:rPr>
      <w:rFonts w:cs="等线"/>
    </w:r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237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www.sgo.org/clinical-practice/guidelines/genetic-testing-for-ovarian-canc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32</Pages>
  <Words>5295</Words>
  <Characters>30182</Characters>
  <Application>Microsoft Office Word</Application>
  <DocSecurity>0</DocSecurity>
  <Lines>251</Lines>
  <Paragraphs>70</Paragraphs>
  <ScaleCrop>false</ScaleCrop>
  <Company/>
  <LinksUpToDate>false</LinksUpToDate>
  <CharactersWithSpaces>35407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59</cp:revision>
  <dcterms:created xsi:type="dcterms:W3CDTF">2022-10-18T02:50:00Z</dcterms:created>
  <dcterms:modified xsi:type="dcterms:W3CDTF">2025-01-09T07:03:00Z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DB1C6D340A3A4E7B8F1A46C470FD16A6</vt:lpwstr>
  </property>
</Properties>
</file>