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08902" w14:textId="77777777" w:rsidR="009D6E80" w:rsidRPr="006F03E1" w:rsidRDefault="009D6E80">
      <w:pPr>
        <w:spacing w:line="480" w:lineRule="auto"/>
        <w:jc w:val="center"/>
        <w:rPr>
          <w:rFonts w:ascii="微软雅黑" w:eastAsia="微软雅黑" w:hAnsi="微软雅黑" w:cs="Times New Roman"/>
          <w:b/>
          <w:color w:val="000000" w:themeColor="text1"/>
          <w:sz w:val="44"/>
          <w:szCs w:val="44"/>
        </w:rPr>
      </w:pPr>
    </w:p>
    <w:p w14:paraId="35A3288F" w14:textId="77777777" w:rsidR="009D6E80" w:rsidRPr="006F03E1" w:rsidRDefault="00000000">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肿瘤相关HRR信号通路基因NGS检测报告书</w:t>
      </w:r>
    </w:p>
    <w:p w14:paraId="4F57D362" w14:textId="365DC632" w:rsidR="009D6E80" w:rsidRPr="006F03E1" w:rsidRDefault="00000000">
      <w:pPr>
        <w:spacing w:line="480" w:lineRule="auto"/>
        <w:jc w:val="center"/>
        <w:rPr>
          <w:rFonts w:ascii="微软雅黑" w:eastAsia="微软雅黑" w:hAnsi="微软雅黑" w:cs="Times New Roman"/>
          <w:b/>
          <w:color w:val="000000" w:themeColor="text1"/>
          <w:sz w:val="44"/>
          <w:szCs w:val="44"/>
        </w:rPr>
      </w:pPr>
      <w:r w:rsidRPr="006F03E1">
        <w:rPr>
          <w:rFonts w:ascii="微软雅黑" w:eastAsia="微软雅黑" w:hAnsi="微软雅黑" w:cs="Times New Roman"/>
          <w:b/>
          <w:color w:val="000000" w:themeColor="text1"/>
          <w:sz w:val="44"/>
          <w:szCs w:val="44"/>
        </w:rPr>
        <w:t>（</w:t>
      </w:r>
      <w:r w:rsidR="005E431E" w:rsidRPr="006F03E1">
        <w:rPr>
          <w:rFonts w:ascii="微软雅黑" w:eastAsia="微软雅黑" w:hAnsi="微软雅黑" w:cs="Times New Roman"/>
          <w:b/>
          <w:color w:val="auto"/>
          <w:sz w:val="44"/>
          <w:szCs w:val="44"/>
        </w:rPr>
        <w:t>{{sample.report_number}}</w:t>
      </w:r>
      <w:r w:rsidRPr="006F03E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452E" w:rsidRPr="006F03E1" w14:paraId="5707245A" w14:textId="77777777">
        <w:trPr>
          <w:trHeight w:val="705"/>
        </w:trPr>
        <w:tc>
          <w:tcPr>
            <w:tcW w:w="1440" w:type="dxa"/>
            <w:vAlign w:val="bottom"/>
          </w:tcPr>
          <w:p w14:paraId="775543D8"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D18AF3B" w14:textId="11398B9C"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{{sample.patient_name}}</w:t>
            </w:r>
          </w:p>
        </w:tc>
      </w:tr>
      <w:tr w:rsidR="0081452E" w:rsidRPr="006F03E1" w14:paraId="475CCA97" w14:textId="77777777">
        <w:trPr>
          <w:trHeight w:val="705"/>
        </w:trPr>
        <w:tc>
          <w:tcPr>
            <w:tcW w:w="1440" w:type="dxa"/>
            <w:vAlign w:val="bottom"/>
          </w:tcPr>
          <w:p w14:paraId="480A7A32"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54FEA069" w14:textId="77777777" w:rsidR="0081452E" w:rsidRPr="006F03E1" w:rsidRDefault="0081452E" w:rsidP="0081452E">
            <w:pPr>
              <w:jc w:val="center"/>
              <w:rPr>
                <w:rFonts w:ascii="微软雅黑" w:eastAsia="微软雅黑" w:hAnsi="微软雅黑" w:cs="Times New Roman"/>
                <w:b/>
                <w:color w:val="000000" w:themeColor="text1"/>
                <w:sz w:val="24"/>
              </w:rPr>
            </w:pPr>
          </w:p>
        </w:tc>
      </w:tr>
      <w:tr w:rsidR="0081452E" w:rsidRPr="006F03E1" w14:paraId="02D7D149" w14:textId="77777777">
        <w:trPr>
          <w:trHeight w:val="705"/>
        </w:trPr>
        <w:tc>
          <w:tcPr>
            <w:tcW w:w="1440" w:type="dxa"/>
            <w:vAlign w:val="bottom"/>
          </w:tcPr>
          <w:p w14:paraId="4DD4D2A7"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78A23BAA" w14:textId="54E41AD1" w:rsidR="0081452E" w:rsidRPr="006F03E1" w:rsidRDefault="00453285" w:rsidP="0081452E">
            <w:pPr>
              <w:jc w:val="center"/>
              <w:rPr>
                <w:rFonts w:ascii="微软雅黑" w:eastAsia="微软雅黑" w:hAnsi="微软雅黑" w:cs="Times New Roman"/>
                <w:color w:val="000000" w:themeColor="text1"/>
                <w:szCs w:val="21"/>
              </w:rPr>
            </w:pPr>
            <w:r w:rsidRPr="00453285">
              <w:rPr>
                <w:rFonts w:ascii="微软雅黑" w:eastAsia="微软雅黑" w:hAnsi="微软雅黑"/>
                <w:color w:val="auto"/>
                <w:sz w:val="24"/>
              </w:rPr>
              <w:t>{{sample.sample_id}}+{{sample.control_sample_id}}</w:t>
            </w:r>
          </w:p>
        </w:tc>
      </w:tr>
      <w:tr w:rsidR="0081452E" w:rsidRPr="006F03E1" w14:paraId="793A7939" w14:textId="77777777">
        <w:trPr>
          <w:trHeight w:val="705"/>
        </w:trPr>
        <w:tc>
          <w:tcPr>
            <w:tcW w:w="1440" w:type="dxa"/>
            <w:vAlign w:val="bottom"/>
          </w:tcPr>
          <w:p w14:paraId="2C849FFC"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6FA3E71" w14:textId="75C3D5D4" w:rsidR="0048404B" w:rsidRPr="006F03E1" w:rsidRDefault="00765559" w:rsidP="00054A07">
            <w:pPr>
              <w:jc w:val="center"/>
              <w:rPr>
                <w:rFonts w:ascii="微软雅黑" w:eastAsia="微软雅黑" w:hAnsi="微软雅黑" w:cs="Times New Roman"/>
                <w:b/>
                <w:color w:val="000000" w:themeColor="text1"/>
                <w:sz w:val="24"/>
              </w:rPr>
            </w:pPr>
            <w:r w:rsidRPr="006F03E1">
              <w:rPr>
                <w:rFonts w:ascii="微软雅黑" w:eastAsia="微软雅黑" w:hAnsi="微软雅黑" w:hint="eastAsia"/>
                <w:color w:val="auto"/>
                <w:sz w:val="24"/>
              </w:rPr>
              <w:t>{%</w:t>
            </w:r>
            <w:r w:rsidRPr="006F03E1">
              <w:rPr>
                <w:rFonts w:ascii="微软雅黑" w:eastAsia="微软雅黑" w:hAnsi="微软雅黑"/>
                <w:color w:val="auto"/>
                <w:sz w:val="24"/>
              </w:rPr>
              <w:t>if sample.sample_type</w:t>
            </w:r>
            <w:r w:rsidRPr="006F03E1">
              <w:rPr>
                <w:rFonts w:ascii="微软雅黑" w:eastAsia="微软雅黑" w:hAnsi="微软雅黑" w:hint="eastAsia"/>
                <w:color w:val="auto"/>
                <w:sz w:val="24"/>
              </w:rPr>
              <w:t xml:space="preserve"> </w:t>
            </w:r>
            <w:r w:rsidRPr="006F03E1">
              <w:rPr>
                <w:rFonts w:ascii="微软雅黑" w:eastAsia="微软雅黑" w:hAnsi="微软雅黑"/>
                <w:color w:val="auto"/>
                <w:sz w:val="24"/>
              </w:rPr>
              <w:t>and sample.control_sample_type</w:t>
            </w:r>
            <w:r w:rsidRPr="006F03E1">
              <w:rPr>
                <w:rFonts w:ascii="微软雅黑" w:eastAsia="微软雅黑" w:hAnsi="微软雅黑" w:hint="eastAsia"/>
                <w:color w:val="auto"/>
                <w:sz w:val="24"/>
              </w:rPr>
              <w:t xml:space="preserve"> %}</w:t>
            </w:r>
            <w:r w:rsidR="0081452E" w:rsidRPr="006F03E1">
              <w:rPr>
                <w:rFonts w:ascii="微软雅黑" w:eastAsia="微软雅黑" w:hAnsi="微软雅黑"/>
                <w:color w:val="auto"/>
                <w:sz w:val="24"/>
              </w:rPr>
              <w:t>{{sample.sample_type}}</w:t>
            </w:r>
            <w:r w:rsidR="0048404B" w:rsidRPr="006F03E1">
              <w:rPr>
                <w:rFonts w:ascii="微软雅黑" w:eastAsia="微软雅黑" w:hAnsi="微软雅黑"/>
                <w:color w:val="auto"/>
                <w:sz w:val="24"/>
              </w:rPr>
              <w:t>+{{ sample.control_sample_type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xml:space="preserve"> elif sample.sample_type</w:t>
            </w:r>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and not sample.control_sample_type</w:t>
            </w:r>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{{sample.sample_type}}</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elif not sample.sample_type</w:t>
            </w:r>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lastRenderedPageBreak/>
              <w:t>and sample.control_sample_type</w:t>
            </w:r>
            <w:r w:rsidR="0048404B" w:rsidRPr="006F03E1">
              <w:rPr>
                <w:rFonts w:ascii="微软雅黑" w:eastAsia="微软雅黑" w:hAnsi="微软雅黑" w:hint="eastAsia"/>
                <w:color w:val="auto"/>
                <w:sz w:val="24"/>
              </w:rPr>
              <w:t xml:space="preserve"> %}</w:t>
            </w:r>
            <w:r w:rsidR="0048404B" w:rsidRPr="006F03E1">
              <w:rPr>
                <w:rFonts w:ascii="微软雅黑" w:eastAsia="微软雅黑" w:hAnsi="微软雅黑"/>
                <w:color w:val="auto"/>
                <w:sz w:val="24"/>
              </w:rPr>
              <w:t>{{ sample.control_sample_type }}</w:t>
            </w:r>
            <w:r w:rsidR="0048404B" w:rsidRPr="006F03E1">
              <w:rPr>
                <w:rFonts w:ascii="微软雅黑" w:eastAsia="微软雅黑" w:hAnsi="微软雅黑" w:hint="eastAsia"/>
                <w:color w:val="auto"/>
                <w:sz w:val="24"/>
              </w:rPr>
              <w:t>{</w:t>
            </w:r>
            <w:r w:rsidR="0048404B" w:rsidRPr="006F03E1">
              <w:rPr>
                <w:rFonts w:ascii="微软雅黑" w:eastAsia="微软雅黑" w:hAnsi="微软雅黑"/>
                <w:color w:val="auto"/>
                <w:sz w:val="24"/>
              </w:rPr>
              <w:t>% endif%}</w:t>
            </w:r>
          </w:p>
        </w:tc>
      </w:tr>
      <w:tr w:rsidR="0081452E" w:rsidRPr="006F03E1" w14:paraId="3F4EC87D" w14:textId="77777777">
        <w:trPr>
          <w:trHeight w:val="705"/>
        </w:trPr>
        <w:tc>
          <w:tcPr>
            <w:tcW w:w="1440" w:type="dxa"/>
            <w:vAlign w:val="bottom"/>
          </w:tcPr>
          <w:p w14:paraId="5349696E"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lastRenderedPageBreak/>
              <w:t>送检科室</w:t>
            </w:r>
          </w:p>
        </w:tc>
        <w:tc>
          <w:tcPr>
            <w:tcW w:w="2818" w:type="dxa"/>
            <w:tcBorders>
              <w:top w:val="single" w:sz="4" w:space="0" w:color="auto"/>
              <w:bottom w:val="single" w:sz="4" w:space="0" w:color="auto"/>
            </w:tcBorders>
            <w:vAlign w:val="bottom"/>
          </w:tcPr>
          <w:p w14:paraId="425E8630" w14:textId="7C5CF997"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{{sample.hosp_depart}}</w:t>
            </w:r>
          </w:p>
        </w:tc>
      </w:tr>
      <w:tr w:rsidR="0081452E" w:rsidRPr="006F03E1" w14:paraId="3A7EEB26" w14:textId="77777777">
        <w:trPr>
          <w:trHeight w:val="705"/>
        </w:trPr>
        <w:tc>
          <w:tcPr>
            <w:tcW w:w="1440" w:type="dxa"/>
            <w:vAlign w:val="bottom"/>
          </w:tcPr>
          <w:p w14:paraId="4C6E3036" w14:textId="77777777" w:rsidR="0081452E" w:rsidRPr="006F03E1" w:rsidRDefault="0081452E" w:rsidP="0081452E">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3A3C686D" w14:textId="15E00101" w:rsidR="0081452E" w:rsidRPr="006F03E1" w:rsidRDefault="0081452E" w:rsidP="0081452E">
            <w:pPr>
              <w:jc w:val="center"/>
              <w:rPr>
                <w:rFonts w:ascii="微软雅黑" w:eastAsia="微软雅黑" w:hAnsi="微软雅黑" w:cs="Times New Roman"/>
                <w:b/>
                <w:color w:val="000000" w:themeColor="text1"/>
                <w:sz w:val="24"/>
              </w:rPr>
            </w:pPr>
            <w:r w:rsidRPr="006F03E1">
              <w:rPr>
                <w:rFonts w:ascii="微软雅黑" w:eastAsia="微软雅黑" w:hAnsi="微软雅黑"/>
                <w:color w:val="auto"/>
                <w:sz w:val="24"/>
              </w:rPr>
              <w:t>{{sample.receive_data}}</w:t>
            </w:r>
          </w:p>
        </w:tc>
      </w:tr>
      <w:tr w:rsidR="009D6E80" w:rsidRPr="006F03E1" w14:paraId="40642F89" w14:textId="77777777">
        <w:trPr>
          <w:trHeight w:val="705"/>
        </w:trPr>
        <w:tc>
          <w:tcPr>
            <w:tcW w:w="1440" w:type="dxa"/>
            <w:vAlign w:val="bottom"/>
          </w:tcPr>
          <w:p w14:paraId="320FEA92" w14:textId="77777777" w:rsidR="009D6E80" w:rsidRPr="006F03E1" w:rsidRDefault="00000000">
            <w:pPr>
              <w:jc w:val="distribute"/>
              <w:rPr>
                <w:rFonts w:ascii="微软雅黑" w:eastAsia="微软雅黑" w:hAnsi="微软雅黑" w:cs="Times New Roman"/>
                <w:b/>
                <w:color w:val="000000" w:themeColor="text1"/>
                <w:sz w:val="24"/>
              </w:rPr>
            </w:pPr>
            <w:r w:rsidRPr="006F03E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27A6ADBF" w14:textId="74EF2CB2" w:rsidR="009D6E80" w:rsidRPr="006F03E1" w:rsidRDefault="0081452E">
            <w:pPr>
              <w:jc w:val="center"/>
              <w:rPr>
                <w:rFonts w:ascii="微软雅黑" w:eastAsia="微软雅黑" w:hAnsi="微软雅黑" w:cs="Times New Roman"/>
                <w:color w:val="000000" w:themeColor="text1"/>
                <w:sz w:val="24"/>
              </w:rPr>
            </w:pPr>
            <w:r w:rsidRPr="006F03E1">
              <w:rPr>
                <w:rFonts w:ascii="微软雅黑" w:eastAsia="微软雅黑" w:hAnsi="微软雅黑"/>
                <w:color w:val="auto"/>
                <w:sz w:val="24"/>
              </w:rPr>
              <w:t>{{sample.report_date}}</w:t>
            </w:r>
          </w:p>
        </w:tc>
      </w:tr>
    </w:tbl>
    <w:p w14:paraId="5E80689E" w14:textId="77777777" w:rsidR="009D6E80" w:rsidRPr="006F03E1" w:rsidRDefault="009D6E80">
      <w:pPr>
        <w:rPr>
          <w:rFonts w:ascii="微软雅黑" w:eastAsia="微软雅黑" w:hAnsi="微软雅黑" w:cs="Times New Roman"/>
          <w:b/>
          <w:color w:val="000000" w:themeColor="text1"/>
          <w:sz w:val="36"/>
          <w:szCs w:val="36"/>
        </w:rPr>
      </w:pPr>
    </w:p>
    <w:p w14:paraId="7F3A6B08" w14:textId="77777777" w:rsidR="009D6E80" w:rsidRPr="006F03E1" w:rsidRDefault="009D6E80">
      <w:pPr>
        <w:rPr>
          <w:rFonts w:ascii="微软雅黑" w:eastAsia="微软雅黑" w:hAnsi="微软雅黑" w:cs="Times New Roman"/>
          <w:b/>
          <w:color w:val="000000" w:themeColor="text1"/>
          <w:sz w:val="36"/>
          <w:szCs w:val="36"/>
        </w:rPr>
      </w:pPr>
    </w:p>
    <w:p w14:paraId="7F2918D9" w14:textId="77777777" w:rsidR="009D6E80" w:rsidRPr="006F03E1" w:rsidRDefault="009D6E80">
      <w:pPr>
        <w:rPr>
          <w:rFonts w:ascii="微软雅黑" w:eastAsia="微软雅黑" w:hAnsi="微软雅黑" w:cs="Times New Roman"/>
          <w:b/>
          <w:color w:val="000000" w:themeColor="text1"/>
          <w:sz w:val="36"/>
          <w:szCs w:val="36"/>
        </w:rPr>
      </w:pPr>
    </w:p>
    <w:p w14:paraId="66AB4247" w14:textId="77777777" w:rsidR="009D6E80" w:rsidRPr="006F03E1" w:rsidRDefault="009D6E80">
      <w:pPr>
        <w:rPr>
          <w:rFonts w:ascii="微软雅黑" w:eastAsia="微软雅黑" w:hAnsi="微软雅黑" w:cs="Times New Roman"/>
          <w:b/>
          <w:color w:val="000000" w:themeColor="text1"/>
          <w:sz w:val="36"/>
          <w:szCs w:val="36"/>
        </w:rPr>
      </w:pPr>
    </w:p>
    <w:p w14:paraId="531A8AF6" w14:textId="77777777" w:rsidR="009D6E80" w:rsidRPr="006F03E1" w:rsidRDefault="009D6E80">
      <w:pPr>
        <w:rPr>
          <w:rFonts w:ascii="微软雅黑" w:eastAsia="微软雅黑" w:hAnsi="微软雅黑" w:cs="Times New Roman"/>
          <w:b/>
          <w:color w:val="000000" w:themeColor="text1"/>
          <w:sz w:val="36"/>
          <w:szCs w:val="36"/>
        </w:rPr>
      </w:pPr>
    </w:p>
    <w:p w14:paraId="3C51F228" w14:textId="77777777" w:rsidR="009D6E80" w:rsidRPr="006F03E1" w:rsidRDefault="009D6E80">
      <w:pPr>
        <w:rPr>
          <w:rFonts w:ascii="微软雅黑" w:eastAsia="微软雅黑" w:hAnsi="微软雅黑" w:cs="Times New Roman"/>
          <w:b/>
          <w:color w:val="000000" w:themeColor="text1"/>
          <w:sz w:val="36"/>
          <w:szCs w:val="36"/>
        </w:rPr>
      </w:pPr>
    </w:p>
    <w:p w14:paraId="2EC3CCDD" w14:textId="77777777" w:rsidR="009D6E80" w:rsidRPr="006F03E1" w:rsidRDefault="009D6E80">
      <w:pPr>
        <w:rPr>
          <w:rFonts w:ascii="微软雅黑" w:eastAsia="微软雅黑" w:hAnsi="微软雅黑" w:cs="Times New Roman"/>
          <w:b/>
          <w:color w:val="000000" w:themeColor="text1"/>
          <w:sz w:val="36"/>
          <w:szCs w:val="36"/>
        </w:rPr>
      </w:pPr>
    </w:p>
    <w:p w14:paraId="25E31BD8" w14:textId="77777777" w:rsidR="009D6E80" w:rsidRPr="006F03E1" w:rsidRDefault="009D6E80">
      <w:pPr>
        <w:rPr>
          <w:rFonts w:ascii="微软雅黑" w:eastAsia="微软雅黑" w:hAnsi="微软雅黑" w:cs="Times New Roman"/>
          <w:b/>
          <w:color w:val="000000" w:themeColor="text1"/>
          <w:sz w:val="36"/>
          <w:szCs w:val="36"/>
        </w:rPr>
      </w:pPr>
    </w:p>
    <w:p w14:paraId="14AFFEEB" w14:textId="77777777" w:rsidR="009D6E80" w:rsidRPr="006F03E1" w:rsidRDefault="00000000">
      <w:pPr>
        <w:spacing w:line="480" w:lineRule="auto"/>
        <w:jc w:val="center"/>
        <w:rPr>
          <w:rFonts w:ascii="微软雅黑" w:eastAsia="微软雅黑" w:hAnsi="微软雅黑" w:cs="Times New Roman"/>
          <w:color w:val="000000" w:themeColor="text1"/>
          <w:sz w:val="32"/>
        </w:rPr>
      </w:pPr>
      <w:r w:rsidRPr="006F03E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6F03E1">
        <w:rPr>
          <w:rFonts w:ascii="微软雅黑" w:eastAsia="微软雅黑" w:hAnsi="微软雅黑" w:cs="Times New Roman"/>
          <w:color w:val="000000" w:themeColor="text1"/>
        </w:rPr>
        <w:br w:type="page"/>
      </w:r>
    </w:p>
    <w:p w14:paraId="3ED341DB" w14:textId="77777777" w:rsidR="009D6E80" w:rsidRPr="006F03E1" w:rsidRDefault="00000000">
      <w:pPr>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3D6E69" w:rsidRPr="006F03E1" w14:paraId="1DEADDAA" w14:textId="77777777" w:rsidTr="008D38A3">
        <w:tc>
          <w:tcPr>
            <w:tcW w:w="1914" w:type="dxa"/>
            <w:tcBorders>
              <w:top w:val="single" w:sz="18" w:space="0" w:color="FE8637" w:themeColor="accent1"/>
            </w:tcBorders>
            <w:shd w:val="clear" w:color="auto" w:fill="auto"/>
          </w:tcPr>
          <w:p w14:paraId="49924926"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0C0D0170" w14:textId="3A28356B"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{{sample.patient_name}}</w:t>
            </w:r>
          </w:p>
        </w:tc>
        <w:tc>
          <w:tcPr>
            <w:tcW w:w="1846" w:type="dxa"/>
            <w:tcBorders>
              <w:top w:val="single" w:sz="18" w:space="0" w:color="FE8637" w:themeColor="accent1"/>
            </w:tcBorders>
            <w:shd w:val="clear" w:color="auto" w:fill="auto"/>
          </w:tcPr>
          <w:p w14:paraId="69FCD5D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23A5779F" w14:textId="149A0A83"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{{sample.gender}}</w:t>
            </w:r>
          </w:p>
        </w:tc>
      </w:tr>
      <w:tr w:rsidR="003D6E69" w:rsidRPr="006F03E1" w14:paraId="7B003B4E" w14:textId="77777777" w:rsidTr="008D38A3">
        <w:tc>
          <w:tcPr>
            <w:tcW w:w="1914" w:type="dxa"/>
            <w:shd w:val="clear" w:color="auto" w:fill="auto"/>
          </w:tcPr>
          <w:p w14:paraId="5646807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69BC7BC0" w14:textId="33962EBA"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{{sample.age}}</w:t>
            </w:r>
          </w:p>
        </w:tc>
        <w:tc>
          <w:tcPr>
            <w:tcW w:w="1846" w:type="dxa"/>
            <w:shd w:val="clear" w:color="auto" w:fill="auto"/>
          </w:tcPr>
          <w:p w14:paraId="7EE459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937568E"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B546003" w14:textId="77777777" w:rsidTr="008D38A3">
        <w:tc>
          <w:tcPr>
            <w:tcW w:w="1914" w:type="dxa"/>
            <w:shd w:val="clear" w:color="auto" w:fill="auto"/>
          </w:tcPr>
          <w:p w14:paraId="52F0289B"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2529328"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4E43F0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135191D5" w14:textId="74920825"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{{sample.hosp_depart}}</w:t>
            </w:r>
          </w:p>
        </w:tc>
      </w:tr>
      <w:tr w:rsidR="003D6E69" w:rsidRPr="006F03E1" w14:paraId="6F695095" w14:textId="77777777" w:rsidTr="008D38A3">
        <w:tc>
          <w:tcPr>
            <w:tcW w:w="1914" w:type="dxa"/>
            <w:shd w:val="clear" w:color="auto" w:fill="auto"/>
          </w:tcPr>
          <w:p w14:paraId="2EF41F7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66670F6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1AC7156D"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628DA7C0"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04CC6FB9" w14:textId="77777777" w:rsidTr="008D38A3">
        <w:tc>
          <w:tcPr>
            <w:tcW w:w="1914" w:type="dxa"/>
            <w:shd w:val="clear" w:color="auto" w:fill="auto"/>
          </w:tcPr>
          <w:p w14:paraId="36454A2F"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B3BAFD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tcPr>
          <w:p w14:paraId="5BD57883"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277D1647" w14:textId="5AE73518" w:rsidR="003D6E69" w:rsidRPr="006F03E1" w:rsidRDefault="0068069C"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{%if sample.sample_type and sample.control_sample_type %}{{sample.sample_type}}+{{ sample.control_sample_type }}{% elif sample.sample_type and not sample.control_sample_type %}{{sample.sample_type}}{%elif not sample.sample_type and sample.control_sample_type %}{{ sample.control_sample_type }}{% endif%}</w:t>
            </w:r>
          </w:p>
        </w:tc>
      </w:tr>
      <w:tr w:rsidR="003D6E69" w:rsidRPr="006F03E1" w14:paraId="2C10B3BB" w14:textId="77777777" w:rsidTr="008D38A3">
        <w:tc>
          <w:tcPr>
            <w:tcW w:w="1914" w:type="dxa"/>
            <w:shd w:val="clear" w:color="auto" w:fill="auto"/>
            <w:vAlign w:val="center"/>
          </w:tcPr>
          <w:p w14:paraId="31E6BC16" w14:textId="4EA7666C"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Pr>
                <w:rFonts w:ascii="微软雅黑" w:eastAsia="微软雅黑" w:hAnsi="微软雅黑" w:cs="Times New Roman" w:hint="eastAsia"/>
                <w:color w:val="000000" w:themeColor="text1"/>
                <w:spacing w:val="10"/>
                <w:sz w:val="24"/>
                <w:szCs w:val="24"/>
              </w:rPr>
              <w:t>标本</w:t>
            </w:r>
            <w:r w:rsidR="003D6E69" w:rsidRPr="006F03E1">
              <w:rPr>
                <w:rFonts w:ascii="微软雅黑" w:eastAsia="微软雅黑" w:hAnsi="微软雅黑" w:cs="Times New Roman"/>
                <w:color w:val="000000" w:themeColor="text1"/>
                <w:spacing w:val="10"/>
                <w:sz w:val="24"/>
                <w:szCs w:val="24"/>
              </w:rPr>
              <w:t>编号</w:t>
            </w:r>
          </w:p>
        </w:tc>
        <w:tc>
          <w:tcPr>
            <w:tcW w:w="3328" w:type="dxa"/>
            <w:shd w:val="clear" w:color="auto" w:fill="auto"/>
            <w:vAlign w:val="center"/>
          </w:tcPr>
          <w:p w14:paraId="7BCA7473" w14:textId="3BF2BAE9"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{{sample.sample_id}}</w:t>
            </w:r>
            <w:r w:rsidR="006564FD">
              <w:rPr>
                <w:rFonts w:ascii="微软雅黑" w:eastAsia="微软雅黑" w:hAnsi="微软雅黑" w:hint="eastAsia"/>
                <w:color w:val="000000" w:themeColor="text1"/>
                <w:spacing w:val="10"/>
                <w:sz w:val="24"/>
                <w:szCs w:val="24"/>
              </w:rPr>
              <w:t>+</w:t>
            </w:r>
            <w:r w:rsidR="006564FD" w:rsidRPr="006564FD">
              <w:rPr>
                <w:rFonts w:ascii="微软雅黑" w:eastAsia="微软雅黑" w:hAnsi="微软雅黑"/>
                <w:color w:val="000000" w:themeColor="text1"/>
                <w:spacing w:val="10"/>
                <w:sz w:val="24"/>
                <w:szCs w:val="24"/>
              </w:rPr>
              <w:t>{{sample.control_sample_id}}</w:t>
            </w:r>
          </w:p>
        </w:tc>
        <w:tc>
          <w:tcPr>
            <w:tcW w:w="1846" w:type="dxa"/>
            <w:shd w:val="clear" w:color="auto" w:fill="auto"/>
          </w:tcPr>
          <w:p w14:paraId="20E2658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85DA85D" w14:textId="74FB6F98" w:rsidR="003D6E69" w:rsidRPr="006F03E1" w:rsidRDefault="006564FD"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000000" w:themeColor="text1"/>
                <w:spacing w:val="10"/>
                <w:sz w:val="24"/>
                <w:szCs w:val="24"/>
              </w:rPr>
              <w:t>{{sample.sample_id}}</w:t>
            </w:r>
            <w:r>
              <w:rPr>
                <w:rFonts w:ascii="微软雅黑" w:eastAsia="微软雅黑" w:hAnsi="微软雅黑" w:hint="eastAsia"/>
                <w:color w:val="000000" w:themeColor="text1"/>
                <w:spacing w:val="10"/>
                <w:sz w:val="24"/>
                <w:szCs w:val="24"/>
              </w:rPr>
              <w:t>+</w:t>
            </w:r>
            <w:r w:rsidRPr="006564FD">
              <w:rPr>
                <w:rFonts w:ascii="微软雅黑" w:eastAsia="微软雅黑" w:hAnsi="微软雅黑"/>
                <w:color w:val="000000" w:themeColor="text1"/>
                <w:spacing w:val="10"/>
                <w:sz w:val="24"/>
                <w:szCs w:val="24"/>
              </w:rPr>
              <w:t>{{sample.control_sample_id}}</w:t>
            </w:r>
          </w:p>
        </w:tc>
      </w:tr>
      <w:tr w:rsidR="003D6E69" w:rsidRPr="006F03E1" w14:paraId="463D4A00" w14:textId="77777777" w:rsidTr="008D38A3">
        <w:tc>
          <w:tcPr>
            <w:tcW w:w="1914" w:type="dxa"/>
            <w:shd w:val="clear" w:color="auto" w:fill="auto"/>
          </w:tcPr>
          <w:p w14:paraId="17CBCC67"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06D3921" w14:textId="56615B86"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{{sample.pathol_diagn}}</w:t>
            </w:r>
          </w:p>
        </w:tc>
        <w:tc>
          <w:tcPr>
            <w:tcW w:w="1846" w:type="dxa"/>
            <w:shd w:val="clear" w:color="auto" w:fill="auto"/>
          </w:tcPr>
          <w:p w14:paraId="793552D1"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0DB72619"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p>
        </w:tc>
      </w:tr>
      <w:tr w:rsidR="003D6E69" w:rsidRPr="006F03E1" w14:paraId="32066B58" w14:textId="77777777" w:rsidTr="008D38A3">
        <w:tc>
          <w:tcPr>
            <w:tcW w:w="1914" w:type="dxa"/>
            <w:shd w:val="clear" w:color="auto" w:fill="auto"/>
          </w:tcPr>
          <w:p w14:paraId="384CAF54"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EEEE5F" w14:textId="700117E4"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{{sample.receive_data}}</w:t>
            </w:r>
          </w:p>
        </w:tc>
        <w:tc>
          <w:tcPr>
            <w:tcW w:w="1846" w:type="dxa"/>
            <w:shd w:val="clear" w:color="auto" w:fill="auto"/>
          </w:tcPr>
          <w:p w14:paraId="193BAFF2" w14:textId="77777777"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21D98D17" w14:textId="4C537E7D" w:rsidR="003D6E69" w:rsidRPr="006F03E1" w:rsidRDefault="003D6E69" w:rsidP="003D6E69">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olor w:val="auto"/>
                <w:spacing w:val="10"/>
                <w:sz w:val="24"/>
                <w:szCs w:val="24"/>
              </w:rPr>
              <w:t>{{sample.report_date}}</w:t>
            </w:r>
          </w:p>
        </w:tc>
      </w:tr>
      <w:tr w:rsidR="00ED774D" w:rsidRPr="006F03E1" w14:paraId="1F61D193" w14:textId="77777777" w:rsidTr="003F2368">
        <w:tc>
          <w:tcPr>
            <w:tcW w:w="1914" w:type="dxa"/>
            <w:shd w:val="clear" w:color="auto" w:fill="auto"/>
          </w:tcPr>
          <w:p w14:paraId="3B50ED7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2AB256DB" w14:textId="1030BB10"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{%if sample.tumor_content%}{{sample.tumor_content}}{%else%}{%if lib_quality_control and lib_quality_control.lib_dna_qc and lib_quality_control.lib_dna_qc.tumor_content%}{{lib_quality_control.lib_dna_qc.tumor_content}}{%else%}{%endif%}{%endif%}</w:t>
            </w:r>
          </w:p>
        </w:tc>
        <w:tc>
          <w:tcPr>
            <w:tcW w:w="1846" w:type="dxa"/>
            <w:shd w:val="clear" w:color="auto" w:fill="auto"/>
          </w:tcPr>
          <w:p w14:paraId="16BACFA0"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highlight w:val="yellow"/>
              </w:rPr>
            </w:pPr>
            <w:r w:rsidRPr="006F03E1">
              <w:rPr>
                <w:rFonts w:ascii="微软雅黑" w:eastAsia="微软雅黑" w:hAnsi="微软雅黑" w:cs="Times New Roman"/>
                <w:color w:val="000000" w:themeColor="text1"/>
                <w:spacing w:val="10"/>
                <w:sz w:val="24"/>
                <w:szCs w:val="24"/>
              </w:rPr>
              <w:t>样本是否合格</w:t>
            </w:r>
          </w:p>
        </w:tc>
        <w:tc>
          <w:tcPr>
            <w:tcW w:w="3397" w:type="dxa"/>
            <w:shd w:val="clear" w:color="auto" w:fill="auto"/>
          </w:tcPr>
          <w:p w14:paraId="06B5D98D" w14:textId="25028038"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{%p if qc.dna_data_qc.cleandata_q30_num&gt;=0.75 and qc.dna_data_qc.depth_ssbc_num&gt;=300 and qc.control_data_qc.cleandata_q30_num&gt;=0.75 and qc.control_data_qc.depth_ssbc_num&gt;=100%}</w:t>
            </w:r>
          </w:p>
          <w:p w14:paraId="7DA46334" w14:textId="77777777" w:rsidR="00ED774D" w:rsidRPr="006F03E1" w:rsidRDefault="00ED774D"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t xml:space="preserve">是   </w:t>
            </w:r>
            <w:r w:rsidRPr="006F03E1">
              <w:rPr>
                <w:rFonts w:ascii="微软雅黑" w:eastAsia="微软雅黑" w:hAnsi="微软雅黑" w:cs="Times New Roman"/>
                <w:color w:val="000000" w:themeColor="text1"/>
                <w:spacing w:val="10"/>
                <w:sz w:val="24"/>
                <w:szCs w:val="24"/>
              </w:rPr>
              <w:sym w:font="Wingdings 2" w:char="0052"/>
            </w:r>
            <w:r w:rsidRPr="006F03E1">
              <w:rPr>
                <w:rFonts w:ascii="微软雅黑" w:eastAsia="微软雅黑" w:hAnsi="微软雅黑" w:cs="Times New Roman"/>
                <w:color w:val="000000" w:themeColor="text1"/>
                <w:spacing w:val="10"/>
                <w:sz w:val="24"/>
                <w:szCs w:val="24"/>
              </w:rPr>
              <w:t xml:space="preserve">    否  □</w:t>
            </w:r>
          </w:p>
          <w:p w14:paraId="679AE36D" w14:textId="77777777"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else%}</w:t>
            </w:r>
          </w:p>
          <w:p w14:paraId="04D19BC4" w14:textId="4CE48AFF" w:rsidR="005E0286" w:rsidRPr="006F03E1" w:rsidRDefault="005E0286" w:rsidP="005E0286">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color w:val="000000" w:themeColor="text1"/>
                <w:spacing w:val="10"/>
                <w:sz w:val="24"/>
                <w:szCs w:val="24"/>
              </w:rPr>
              <w:lastRenderedPageBreak/>
              <w:t xml:space="preserve">是   □    否  </w:t>
            </w:r>
            <w:r w:rsidRPr="006F03E1">
              <w:rPr>
                <w:rFonts w:ascii="微软雅黑" w:eastAsia="微软雅黑" w:hAnsi="微软雅黑" w:cs="Times New Roman"/>
                <w:color w:val="000000" w:themeColor="text1"/>
                <w:spacing w:val="10"/>
                <w:sz w:val="24"/>
                <w:szCs w:val="24"/>
              </w:rPr>
              <w:sym w:font="Wingdings 2" w:char="0052"/>
            </w:r>
          </w:p>
          <w:p w14:paraId="17BBEC38" w14:textId="6E5BB769" w:rsidR="00A125D1" w:rsidRPr="006F03E1" w:rsidRDefault="00A125D1" w:rsidP="00ED774D">
            <w:pPr>
              <w:spacing w:after="0" w:line="240" w:lineRule="auto"/>
              <w:rPr>
                <w:rFonts w:ascii="微软雅黑" w:eastAsia="微软雅黑" w:hAnsi="微软雅黑" w:cs="Times New Roman"/>
                <w:color w:val="000000" w:themeColor="text1"/>
                <w:spacing w:val="10"/>
                <w:sz w:val="24"/>
                <w:szCs w:val="24"/>
              </w:rPr>
            </w:pPr>
            <w:r w:rsidRPr="006F03E1">
              <w:rPr>
                <w:rFonts w:ascii="微软雅黑" w:eastAsia="微软雅黑" w:hAnsi="微软雅黑" w:cs="Times New Roman" w:hint="eastAsia"/>
                <w:color w:val="000000" w:themeColor="text1"/>
                <w:spacing w:val="10"/>
                <w:sz w:val="24"/>
                <w:szCs w:val="24"/>
              </w:rPr>
              <w:t>{</w:t>
            </w:r>
            <w:r w:rsidRPr="006F03E1">
              <w:rPr>
                <w:rFonts w:ascii="微软雅黑" w:eastAsia="微软雅黑" w:hAnsi="微软雅黑" w:cs="Times New Roman"/>
                <w:color w:val="000000" w:themeColor="text1"/>
                <w:spacing w:val="10"/>
                <w:sz w:val="24"/>
                <w:szCs w:val="24"/>
              </w:rPr>
              <w:t>%p endif%}</w:t>
            </w:r>
          </w:p>
        </w:tc>
      </w:tr>
    </w:tbl>
    <w:p w14:paraId="06B1B4D8"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6A737E09" w14:textId="77777777" w:rsidR="009D6E80" w:rsidRPr="006F03E1" w:rsidRDefault="00000000">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检测内容</w:t>
      </w:r>
    </w:p>
    <w:p w14:paraId="6BB7089E" w14:textId="39DCAB3C" w:rsidR="009D6E80" w:rsidRPr="006F03E1" w:rsidRDefault="00000000">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6F03E1">
        <w:rPr>
          <w:rFonts w:ascii="微软雅黑" w:eastAsia="微软雅黑" w:hAnsi="微软雅黑" w:cs="Times New Roman"/>
          <w:color w:val="000000" w:themeColor="text1"/>
          <w:spacing w:val="10"/>
          <w:sz w:val="22"/>
          <w:szCs w:val="48"/>
        </w:rPr>
        <w:t>选择</w:t>
      </w:r>
      <w:r w:rsidRPr="00C1732F">
        <w:rPr>
          <w:rFonts w:ascii="微软雅黑" w:eastAsia="微软雅黑" w:hAnsi="微软雅黑" w:cs="Times New Roman"/>
          <w:i/>
          <w:iCs/>
          <w:color w:val="000000" w:themeColor="text1"/>
          <w:spacing w:val="10"/>
          <w:sz w:val="22"/>
          <w:szCs w:val="48"/>
        </w:rPr>
        <w:t>BRCA1/2</w:t>
      </w:r>
      <w:r w:rsidRPr="006F03E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6F03E1">
        <w:rPr>
          <w:rFonts w:ascii="微软雅黑" w:eastAsia="微软雅黑" w:hAnsi="微软雅黑" w:cs="Times New Roman"/>
          <w:color w:val="000000" w:themeColor="text1"/>
          <w:spacing w:val="10"/>
          <w:sz w:val="22"/>
          <w:szCs w:val="48"/>
        </w:rPr>
        <w:t>详细技术说明及基因参见「附录</w:t>
      </w:r>
      <w:r w:rsidR="00ED7E5B" w:rsidRPr="006F03E1">
        <w:rPr>
          <w:rFonts w:ascii="微软雅黑" w:eastAsia="微软雅黑" w:hAnsi="微软雅黑" w:cs="Times New Roman" w:hint="eastAsia"/>
          <w:color w:val="000000" w:themeColor="text1"/>
          <w:spacing w:val="10"/>
          <w:sz w:val="22"/>
          <w:szCs w:val="48"/>
        </w:rPr>
        <w:t>{%</w:t>
      </w:r>
      <w:r w:rsidR="00ED7E5B" w:rsidRPr="006F03E1">
        <w:rPr>
          <w:rFonts w:ascii="微软雅黑" w:eastAsia="微软雅黑" w:hAnsi="微软雅黑" w:cs="Times New Roman"/>
          <w:color w:val="000000" w:themeColor="text1"/>
          <w:spacing w:val="10"/>
          <w:sz w:val="22"/>
          <w:szCs w:val="48"/>
        </w:rPr>
        <w:t>if var.var_germline.level_5+var.var_germline.level_4+var.mlpa.B1_Loss + var.mlpa.B2_Loss + var.mlpa.B1_Gain+var.mlpa.B2_Gain +var.var_germline.level_3+ var.var_somatic.level_I + var.var_somatic.level_II + var.var_somatic.level_onco_nodrug + var.var_somatic.level_III</w:t>
      </w:r>
      <w:r w:rsidR="00ED7E5B"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6</w:t>
      </w:r>
      <w:r w:rsidR="00ED7E5B" w:rsidRPr="006F03E1">
        <w:rPr>
          <w:rFonts w:ascii="微软雅黑" w:eastAsia="微软雅黑" w:hAnsi="微软雅黑" w:cs="Times New Roman"/>
          <w:color w:val="000000" w:themeColor="text1"/>
          <w:spacing w:val="10"/>
          <w:sz w:val="22"/>
          <w:szCs w:val="48"/>
        </w:rPr>
        <w:t>{%else%}3{%endif%}</w:t>
      </w:r>
      <w:r w:rsidRPr="006F03E1">
        <w:rPr>
          <w:rFonts w:ascii="微软雅黑" w:eastAsia="微软雅黑" w:hAnsi="微软雅黑" w:cs="Times New Roman"/>
          <w:color w:val="000000" w:themeColor="text1"/>
          <w:spacing w:val="10"/>
          <w:sz w:val="22"/>
          <w:szCs w:val="48"/>
        </w:rPr>
        <w:t xml:space="preserve">  检测方法与局限性」。</w:t>
      </w:r>
    </w:p>
    <w:p w14:paraId="67D27E12" w14:textId="77777777" w:rsidR="009D6E80" w:rsidRPr="006F03E1" w:rsidRDefault="009D6E80">
      <w:pPr>
        <w:spacing w:line="360" w:lineRule="exact"/>
        <w:rPr>
          <w:rFonts w:ascii="微软雅黑" w:eastAsia="微软雅黑" w:hAnsi="微软雅黑" w:cs="Times New Roman"/>
          <w:b/>
          <w:color w:val="000000" w:themeColor="text1"/>
          <w:spacing w:val="10"/>
          <w:sz w:val="32"/>
          <w:szCs w:val="32"/>
        </w:rPr>
      </w:pPr>
    </w:p>
    <w:p w14:paraId="113B6F4E" w14:textId="77777777" w:rsidR="009D6E80" w:rsidRPr="006F03E1" w:rsidRDefault="00000000">
      <w:pPr>
        <w:spacing w:line="360" w:lineRule="exact"/>
        <w:rPr>
          <w:rFonts w:ascii="微软雅黑" w:eastAsia="微软雅黑" w:hAnsi="微软雅黑" w:cs="Times New Roman"/>
          <w:b/>
          <w:color w:val="000000" w:themeColor="text1"/>
          <w:spacing w:val="10"/>
          <w:sz w:val="32"/>
          <w:szCs w:val="32"/>
        </w:rPr>
      </w:pPr>
      <w:r w:rsidRPr="006F03E1">
        <w:rPr>
          <w:rFonts w:ascii="微软雅黑" w:eastAsia="微软雅黑" w:hAnsi="微软雅黑" w:cs="Times New Roman"/>
          <w:b/>
          <w:color w:val="000000" w:themeColor="text1"/>
          <w:spacing w:val="10"/>
          <w:sz w:val="32"/>
          <w:szCs w:val="32"/>
        </w:rPr>
        <w:t>检测结果</w:t>
      </w:r>
    </w:p>
    <w:p w14:paraId="6001E56D" w14:textId="5E133F1F" w:rsidR="00D31189" w:rsidRPr="006F03E1" w:rsidRDefault="00B50786" w:rsidP="00D3118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本次送检样本肿瘤细胞含量为</w:t>
      </w:r>
      <w:r w:rsidR="00157243" w:rsidRPr="006F03E1">
        <w:rPr>
          <w:rFonts w:ascii="微软雅黑" w:eastAsia="微软雅黑" w:hAnsi="微软雅黑" w:cs="Times New Roman"/>
          <w:color w:val="000000" w:themeColor="text1"/>
          <w:spacing w:val="10"/>
          <w:sz w:val="22"/>
          <w:szCs w:val="48"/>
        </w:rPr>
        <w:t>{%if sample.tumor_content%}{{sample.tumor_content}}{%else%}{%if lib_quality_control and lib_quality_control.lib_dna_qc and lib_quality_control.lib_dna_qc.tumor_content%}{{lib_quality_control.lib_dna_qc.tumor_content}}{%else%}</w:t>
      </w:r>
      <w:r w:rsidR="00157243" w:rsidRPr="006F03E1">
        <w:rPr>
          <w:rFonts w:ascii="微软雅黑" w:eastAsia="微软雅黑" w:hAnsi="微软雅黑" w:cs="Times New Roman" w:hint="eastAsia"/>
          <w:color w:val="000000" w:themeColor="text1"/>
          <w:spacing w:val="10"/>
          <w:sz w:val="22"/>
          <w:szCs w:val="48"/>
        </w:rPr>
        <w:t>？</w:t>
      </w:r>
      <w:r w:rsidR="00157243" w:rsidRPr="006F03E1">
        <w:rPr>
          <w:rFonts w:ascii="微软雅黑" w:eastAsia="微软雅黑" w:hAnsi="微软雅黑" w:cs="Times New Roman"/>
          <w:color w:val="000000" w:themeColor="text1"/>
          <w:spacing w:val="10"/>
          <w:sz w:val="22"/>
          <w:szCs w:val="48"/>
        </w:rPr>
        <w:t>%{%endif%}{%endif%}</w:t>
      </w:r>
      <w:r w:rsidRPr="006F03E1">
        <w:rPr>
          <w:rFonts w:ascii="微软雅黑" w:eastAsia="微软雅黑" w:hAnsi="微软雅黑" w:cs="Times New Roman" w:hint="eastAsia"/>
          <w:color w:val="000000" w:themeColor="text1"/>
          <w:spacing w:val="10"/>
          <w:sz w:val="22"/>
          <w:szCs w:val="48"/>
        </w:rPr>
        <w:t>，样本基因组</w:t>
      </w:r>
      <w:r w:rsidRPr="006F03E1">
        <w:rPr>
          <w:rFonts w:ascii="微软雅黑" w:eastAsia="微软雅黑" w:hAnsi="微软雅黑" w:cs="Times New Roman"/>
          <w:color w:val="000000" w:themeColor="text1"/>
          <w:spacing w:val="10"/>
          <w:sz w:val="22"/>
          <w:szCs w:val="48"/>
        </w:rPr>
        <w:t>DNA</w:t>
      </w:r>
      <w:r w:rsidRPr="006F03E1">
        <w:rPr>
          <w:rFonts w:ascii="微软雅黑" w:eastAsia="微软雅黑" w:hAnsi="微软雅黑" w:cs="Times New Roman" w:hint="eastAsia"/>
          <w:color w:val="000000" w:themeColor="text1"/>
          <w:spacing w:val="10"/>
          <w:sz w:val="22"/>
          <w:szCs w:val="48"/>
        </w:rPr>
        <w:t>质量、测序深度、文库多样性均</w:t>
      </w:r>
      <w:r w:rsidR="003B0E28" w:rsidRPr="006F03E1">
        <w:rPr>
          <w:rFonts w:ascii="微软雅黑" w:eastAsia="微软雅黑" w:hAnsi="微软雅黑" w:cs="Times New Roman"/>
          <w:color w:val="000000" w:themeColor="text1"/>
          <w:spacing w:val="10"/>
          <w:sz w:val="22"/>
          <w:szCs w:val="48"/>
        </w:rPr>
        <w:t>{%if qc.dna_data_qc.cleandata_q30_num&gt;=0.75 and qc.dna_data_qc.depth_ssbc_num&gt;=300 and qc.control_data_qc.cleandata_q30_num&gt;=0.75 and qc.control_data_qc.depth_ssbc_num&gt;=100%}</w:t>
      </w:r>
      <w:r w:rsidRPr="006F03E1">
        <w:rPr>
          <w:rFonts w:ascii="微软雅黑" w:eastAsia="微软雅黑" w:hAnsi="微软雅黑" w:cs="Times New Roman" w:hint="eastAsia"/>
          <w:color w:val="000000" w:themeColor="text1"/>
          <w:spacing w:val="10"/>
          <w:sz w:val="22"/>
          <w:szCs w:val="48"/>
        </w:rPr>
        <w:t>合格</w:t>
      </w:r>
      <w:r w:rsidR="003B0E28" w:rsidRPr="006F03E1">
        <w:rPr>
          <w:rFonts w:ascii="微软雅黑" w:eastAsia="微软雅黑" w:hAnsi="微软雅黑" w:cs="Times New Roman" w:hint="eastAsia"/>
          <w:color w:val="000000" w:themeColor="text1"/>
          <w:spacing w:val="10"/>
          <w:sz w:val="22"/>
          <w:szCs w:val="48"/>
        </w:rPr>
        <w:t>{</w:t>
      </w:r>
      <w:r w:rsidR="003B0E28"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3B0E28"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，总体质量评估为</w:t>
      </w:r>
      <w:r w:rsidR="005F069B" w:rsidRPr="006F03E1">
        <w:rPr>
          <w:rFonts w:ascii="微软雅黑" w:eastAsia="微软雅黑" w:hAnsi="微软雅黑" w:cs="Times New Roman"/>
          <w:color w:val="000000" w:themeColor="text1"/>
          <w:spacing w:val="10"/>
          <w:sz w:val="22"/>
          <w:szCs w:val="48"/>
        </w:rPr>
        <w:t>{%if qc.dna_data_qc.cleandata_q30_num&gt;=0.75 and qc.dna_data_qc.depth_ssbc_num&gt;=300 and qc.control_data_qc.cleandata_q30_num&gt;=0.75 and qc.control_data_qc.depth_ssbc_num&gt;=100%}</w:t>
      </w:r>
      <w:r w:rsidR="005F069B" w:rsidRPr="006F03E1">
        <w:rPr>
          <w:rFonts w:ascii="微软雅黑" w:eastAsia="微软雅黑" w:hAnsi="微软雅黑" w:cs="Times New Roman" w:hint="eastAsia"/>
          <w:color w:val="000000" w:themeColor="text1"/>
          <w:spacing w:val="10"/>
          <w:sz w:val="22"/>
          <w:szCs w:val="48"/>
        </w:rPr>
        <w:t>合格{</w:t>
      </w:r>
      <w:r w:rsidR="005F069B" w:rsidRPr="006F03E1">
        <w:rPr>
          <w:rFonts w:ascii="微软雅黑" w:eastAsia="微软雅黑" w:hAnsi="微软雅黑" w:cs="Times New Roman"/>
          <w:color w:val="000000" w:themeColor="text1"/>
          <w:spacing w:val="10"/>
          <w:sz w:val="22"/>
          <w:szCs w:val="48"/>
        </w:rPr>
        <w:t>%else%}</w:t>
      </w:r>
      <w:r w:rsidR="00C85EEC" w:rsidRPr="006F03E1">
        <w:rPr>
          <w:rFonts w:ascii="微软雅黑" w:eastAsia="微软雅黑" w:hAnsi="微软雅黑" w:cs="Times New Roman" w:hint="eastAsia"/>
          <w:color w:val="000000" w:themeColor="text1"/>
          <w:spacing w:val="10"/>
          <w:sz w:val="22"/>
          <w:szCs w:val="48"/>
        </w:rPr>
        <w:t>警戒</w:t>
      </w:r>
      <w:r w:rsidR="005F069B" w:rsidRPr="006F03E1">
        <w:rPr>
          <w:rFonts w:ascii="微软雅黑" w:eastAsia="微软雅黑" w:hAnsi="微软雅黑" w:cs="Times New Roman" w:hint="eastAsia"/>
          <w:color w:val="000000" w:themeColor="text1"/>
          <w:spacing w:val="10"/>
          <w:sz w:val="22"/>
          <w:szCs w:val="48"/>
        </w:rPr>
        <w:t>{%endif%}</w:t>
      </w:r>
      <w:r w:rsidRPr="006F03E1">
        <w:rPr>
          <w:rFonts w:ascii="微软雅黑" w:eastAsia="微软雅黑" w:hAnsi="微软雅黑" w:cs="Times New Roman" w:hint="eastAsia"/>
          <w:color w:val="000000" w:themeColor="text1"/>
          <w:spacing w:val="10"/>
          <w:sz w:val="22"/>
          <w:szCs w:val="48"/>
        </w:rPr>
        <w:t>。采用</w:t>
      </w:r>
      <w:r w:rsidRPr="006F03E1">
        <w:rPr>
          <w:rFonts w:ascii="微软雅黑" w:eastAsia="微软雅黑" w:hAnsi="微软雅黑" w:cs="Times New Roman"/>
          <w:color w:val="000000" w:themeColor="text1"/>
          <w:spacing w:val="10"/>
          <w:sz w:val="22"/>
          <w:szCs w:val="48"/>
        </w:rPr>
        <w:t>NGS</w:t>
      </w:r>
      <w:r w:rsidRPr="006F03E1">
        <w:rPr>
          <w:rFonts w:ascii="微软雅黑" w:eastAsia="微软雅黑" w:hAnsi="微软雅黑" w:cs="Times New Roman" w:hint="eastAsia"/>
          <w:color w:val="000000" w:themeColor="text1"/>
          <w:spacing w:val="10"/>
          <w:sz w:val="22"/>
          <w:szCs w:val="48"/>
        </w:rPr>
        <w:t>技术对肿瘤相关</w:t>
      </w:r>
      <w:r w:rsidRPr="006F03E1">
        <w:rPr>
          <w:rFonts w:ascii="微软雅黑" w:eastAsia="微软雅黑" w:hAnsi="微软雅黑" w:cs="Times New Roman"/>
          <w:color w:val="000000" w:themeColor="text1"/>
          <w:spacing w:val="10"/>
          <w:sz w:val="22"/>
          <w:szCs w:val="48"/>
        </w:rPr>
        <w:t>HRR</w:t>
      </w:r>
      <w:r w:rsidRPr="006F03E1">
        <w:rPr>
          <w:rFonts w:ascii="微软雅黑" w:eastAsia="微软雅黑" w:hAnsi="微软雅黑" w:cs="Times New Roman" w:hint="eastAsia"/>
          <w:color w:val="000000" w:themeColor="text1"/>
          <w:spacing w:val="10"/>
          <w:sz w:val="22"/>
          <w:szCs w:val="48"/>
        </w:rPr>
        <w:t>信号通路基因进行检测，具体结果如下所示。</w:t>
      </w:r>
    </w:p>
    <w:p w14:paraId="4BE9B594" w14:textId="77777777" w:rsidR="00F22239" w:rsidRPr="006F03E1" w:rsidRDefault="00D31189"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color w:val="auto"/>
          <w:spacing w:val="10"/>
          <w:sz w:val="22"/>
          <w:szCs w:val="48"/>
          <w:highlight w:val="cyan"/>
        </w:rPr>
        <w:t>{%</w:t>
      </w:r>
      <w:r w:rsidRPr="006F03E1">
        <w:rPr>
          <w:rFonts w:ascii="微软雅黑" w:eastAsia="微软雅黑" w:hAnsi="微软雅黑" w:cs="微软雅黑" w:hint="eastAsia"/>
          <w:color w:val="auto"/>
          <w:spacing w:val="10"/>
          <w:sz w:val="22"/>
          <w:szCs w:val="48"/>
          <w:highlight w:val="cyan"/>
        </w:rPr>
        <w:t>p</w:t>
      </w:r>
      <w:r w:rsidRPr="006F03E1">
        <w:rPr>
          <w:rFonts w:ascii="微软雅黑" w:eastAsia="微软雅黑" w:hAnsi="微软雅黑" w:cs="微软雅黑"/>
          <w:color w:val="auto"/>
          <w:spacing w:val="10"/>
          <w:sz w:val="22"/>
          <w:szCs w:val="48"/>
          <w:highlight w:val="cyan"/>
        </w:rPr>
        <w:t xml:space="preserve"> if var.var_germline.level_5+var.var_germline.level_4+var.mlpa.B1_Loss + var.mlpa.B2_Loss + var.mlpa.B1_Gain+var.mlpa.B2_Gain +var.var_germline.level_3+</w:t>
      </w:r>
      <w:r w:rsidRPr="006F03E1">
        <w:rPr>
          <w:rFonts w:ascii="微软雅黑" w:eastAsia="微软雅黑" w:hAnsi="微软雅黑" w:cs="Times New Roman"/>
          <w:color w:val="000000" w:themeColor="text1"/>
          <w:spacing w:val="10"/>
          <w:sz w:val="22"/>
          <w:szCs w:val="48"/>
          <w:highlight w:val="cyan"/>
        </w:rPr>
        <w:t xml:space="preserve"> var.var_somatic.level_I + var.var_somatic.level_II + var.var_somatic.level_onco_nodrug + var.var_somatic.level_III</w:t>
      </w:r>
      <w:r w:rsidRPr="006F03E1">
        <w:rPr>
          <w:rFonts w:ascii="微软雅黑" w:eastAsia="微软雅黑" w:hAnsi="微软雅黑" w:cs="微软雅黑"/>
          <w:color w:val="auto"/>
          <w:spacing w:val="10"/>
          <w:sz w:val="22"/>
          <w:szCs w:val="48"/>
          <w:highlight w:val="cyan"/>
        </w:rPr>
        <w:t xml:space="preserve"> %}</w:t>
      </w:r>
    </w:p>
    <w:p w14:paraId="3B11C4BA" w14:textId="7276A01F" w:rsidR="008222B3" w:rsidRPr="006F03E1" w:rsidRDefault="00B50786" w:rsidP="00F22239">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hint="eastAsia"/>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hint="eastAsia"/>
          <w:color w:val="auto"/>
          <w:spacing w:val="10"/>
          <w:sz w:val="22"/>
          <w:szCs w:val="48"/>
        </w:rPr>
        <w:t>基因中，</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var.special.FJFY_HRR_sum.G_B_5%}</w:t>
      </w:r>
      <w:r w:rsidR="006C2C63" w:rsidRPr="006F03E1">
        <w:rPr>
          <w:rFonts w:ascii="微软雅黑" w:eastAsia="微软雅黑" w:hAnsi="微软雅黑" w:cs="微软雅黑" w:hint="eastAsia"/>
          <w:color w:val="auto"/>
          <w:spacing w:val="10"/>
          <w:sz w:val="22"/>
          <w:szCs w:val="48"/>
        </w:rPr>
        <w:t>检出致病性变异（5类变异），具体为：{</w:t>
      </w:r>
      <w:r w:rsidR="006C2C63" w:rsidRPr="006F03E1">
        <w:rPr>
          <w:rFonts w:ascii="微软雅黑" w:eastAsia="微软雅黑" w:hAnsi="微软雅黑" w:cs="微软雅黑"/>
          <w:color w:val="auto"/>
          <w:spacing w:val="10"/>
          <w:sz w:val="22"/>
          <w:szCs w:val="48"/>
        </w:rPr>
        <w:t>{var.special.FJFY_HRR_sum.G_B_5}}</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hint="eastAsia"/>
          <w:color w:val="auto"/>
          <w:spacing w:val="10"/>
          <w:sz w:val="22"/>
          <w:szCs w:val="48"/>
          <w:highlight w:val="yellow"/>
        </w:rPr>
        <w:t>{</w:t>
      </w:r>
      <w:r w:rsidR="006C2C63" w:rsidRPr="006F03E1">
        <w:rPr>
          <w:rFonts w:ascii="微软雅黑" w:eastAsia="微软雅黑" w:hAnsi="微软雅黑" w:cs="微软雅黑"/>
          <w:color w:val="auto"/>
          <w:spacing w:val="10"/>
          <w:sz w:val="22"/>
          <w:szCs w:val="48"/>
          <w:highlight w:val="yellow"/>
        </w:rPr>
        <w:t>%if var.special.FJFY_HRR_sum.G_B_4%}</w:t>
      </w:r>
      <w:r w:rsidR="006C2C63" w:rsidRPr="006F03E1">
        <w:rPr>
          <w:rFonts w:ascii="微软雅黑" w:eastAsia="微软雅黑" w:hAnsi="微软雅黑" w:cs="微软雅黑" w:hint="eastAsia"/>
          <w:color w:val="auto"/>
          <w:spacing w:val="10"/>
          <w:sz w:val="22"/>
          <w:szCs w:val="48"/>
        </w:rPr>
        <w:t>检出疑似致病性变异（</w:t>
      </w:r>
      <w:r w:rsidR="006C2C63" w:rsidRPr="006F03E1">
        <w:rPr>
          <w:rFonts w:ascii="微软雅黑" w:eastAsia="微软雅黑" w:hAnsi="微软雅黑" w:cs="微软雅黑"/>
          <w:color w:val="auto"/>
          <w:spacing w:val="10"/>
          <w:sz w:val="22"/>
          <w:szCs w:val="48"/>
        </w:rPr>
        <w:t>4</w:t>
      </w:r>
      <w:r w:rsidR="006C2C63" w:rsidRPr="006F03E1">
        <w:rPr>
          <w:rFonts w:ascii="微软雅黑" w:eastAsia="微软雅黑" w:hAnsi="微软雅黑" w:cs="微软雅黑" w:hint="eastAsia"/>
          <w:color w:val="auto"/>
          <w:spacing w:val="10"/>
          <w:sz w:val="22"/>
          <w:szCs w:val="48"/>
        </w:rPr>
        <w:t>类变异），具体为：{</w:t>
      </w:r>
      <w:r w:rsidR="006C2C63" w:rsidRPr="006F03E1">
        <w:rPr>
          <w:rFonts w:ascii="微软雅黑" w:eastAsia="微软雅黑" w:hAnsi="微软雅黑" w:cs="微软雅黑"/>
          <w:color w:val="auto"/>
          <w:spacing w:val="10"/>
          <w:sz w:val="22"/>
          <w:szCs w:val="48"/>
        </w:rPr>
        <w:t>{var.special.FJFY_HRR_sum.G_B_4}}</w:t>
      </w:r>
      <w:r w:rsidR="006C2C63" w:rsidRPr="006F03E1">
        <w:rPr>
          <w:rFonts w:ascii="微软雅黑" w:eastAsia="微软雅黑" w:hAnsi="微软雅黑" w:cs="微软雅黑" w:hint="eastAsia"/>
          <w:color w:val="auto"/>
          <w:spacing w:val="10"/>
          <w:sz w:val="22"/>
          <w:szCs w:val="48"/>
        </w:rPr>
        <w:t>。{%endif%}</w:t>
      </w:r>
      <w:r w:rsidR="006C2C63" w:rsidRPr="006F03E1">
        <w:rPr>
          <w:rFonts w:ascii="微软雅黑" w:eastAsia="微软雅黑" w:hAnsi="微软雅黑" w:cs="微软雅黑"/>
          <w:color w:val="auto"/>
          <w:spacing w:val="10"/>
          <w:sz w:val="22"/>
          <w:szCs w:val="48"/>
          <w:highlight w:val="yellow"/>
        </w:rPr>
        <w:t>{%if 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检出具有强临床意义的变异（Ⅰ类变异），具体为：{{</w:t>
      </w:r>
      <w:r w:rsidR="006C2C63" w:rsidRPr="006F03E1">
        <w:rPr>
          <w:rFonts w:ascii="微软雅黑" w:eastAsia="微软雅黑" w:hAnsi="微软雅黑" w:cs="微软雅黑"/>
          <w:color w:val="auto"/>
          <w:spacing w:val="10"/>
          <w:sz w:val="22"/>
          <w:szCs w:val="48"/>
        </w:rPr>
        <w:t xml:space="preserve"> 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 }}。{%endif%}</w:t>
      </w:r>
      <w:r w:rsidR="006C2C63" w:rsidRPr="006F03E1">
        <w:rPr>
          <w:rFonts w:ascii="微软雅黑" w:eastAsia="微软雅黑" w:hAnsi="微软雅黑" w:cs="微软雅黑"/>
          <w:color w:val="auto"/>
          <w:spacing w:val="10"/>
          <w:sz w:val="22"/>
          <w:szCs w:val="48"/>
          <w:highlight w:val="yellow"/>
        </w:rPr>
        <w:t>{%if var.special.FJFY_HRR_sum.</w:t>
      </w:r>
      <w:r w:rsidR="006C2C63" w:rsidRPr="006F03E1">
        <w:rPr>
          <w:rFonts w:ascii="微软雅黑" w:eastAsia="微软雅黑" w:hAnsi="微软雅黑" w:cs="微软雅黑" w:hint="eastAsia"/>
          <w:color w:val="auto"/>
          <w:spacing w:val="10"/>
          <w:sz w:val="22"/>
          <w:szCs w:val="48"/>
          <w:highlight w:val="yellow"/>
        </w:rPr>
        <w:t>S</w:t>
      </w:r>
      <w:r w:rsidR="006C2C63" w:rsidRPr="006F03E1">
        <w:rPr>
          <w:rFonts w:ascii="微软雅黑" w:eastAsia="微软雅黑" w:hAnsi="微软雅黑" w:cs="微软雅黑"/>
          <w:color w:val="auto"/>
          <w:spacing w:val="10"/>
          <w:sz w:val="22"/>
          <w:szCs w:val="48"/>
          <w:highlight w:val="yellow"/>
        </w:rPr>
        <w:t>_B_</w:t>
      </w:r>
      <w:r w:rsidR="006C2C63" w:rsidRPr="006F03E1">
        <w:rPr>
          <w:rFonts w:ascii="微软雅黑" w:eastAsia="微软雅黑" w:hAnsi="微软雅黑" w:cs="微软雅黑" w:hint="eastAsia"/>
          <w:color w:val="auto"/>
          <w:spacing w:val="10"/>
          <w:sz w:val="22"/>
          <w:szCs w:val="48"/>
          <w:highlight w:val="yellow"/>
        </w:rPr>
        <w:t>II</w:t>
      </w:r>
      <w:r w:rsidR="006C2C63" w:rsidRPr="006F03E1">
        <w:rPr>
          <w:rFonts w:ascii="微软雅黑" w:eastAsia="微软雅黑" w:hAnsi="微软雅黑" w:cs="微软雅黑"/>
          <w:color w:val="auto"/>
          <w:spacing w:val="10"/>
          <w:sz w:val="22"/>
          <w:szCs w:val="48"/>
          <w:highlight w:val="yellow"/>
        </w:rPr>
        <w:t>%}</w:t>
      </w:r>
      <w:r w:rsidR="006C2C63" w:rsidRPr="006F03E1">
        <w:rPr>
          <w:rFonts w:ascii="微软雅黑" w:eastAsia="微软雅黑" w:hAnsi="微软雅黑" w:cs="微软雅黑" w:hint="eastAsia"/>
          <w:color w:val="auto"/>
          <w:spacing w:val="10"/>
          <w:sz w:val="22"/>
          <w:szCs w:val="48"/>
        </w:rPr>
        <w:t>检出具有潜在临床意义的变异（Ⅱ类变异），具体为：{{</w:t>
      </w:r>
      <w:r w:rsidR="006C2C63" w:rsidRPr="006F03E1">
        <w:rPr>
          <w:rFonts w:ascii="微软雅黑" w:eastAsia="微软雅黑" w:hAnsi="微软雅黑" w:cs="微软雅黑"/>
          <w:color w:val="auto"/>
          <w:spacing w:val="10"/>
          <w:sz w:val="22"/>
          <w:szCs w:val="48"/>
        </w:rPr>
        <w:t xml:space="preserve"> var.special.FJFY_HRR_sum.</w:t>
      </w:r>
      <w:r w:rsidR="006C2C63" w:rsidRPr="006F03E1">
        <w:rPr>
          <w:rFonts w:ascii="微软雅黑" w:eastAsia="微软雅黑" w:hAnsi="微软雅黑" w:cs="微软雅黑" w:hint="eastAsia"/>
          <w:color w:val="auto"/>
          <w:spacing w:val="10"/>
          <w:sz w:val="22"/>
          <w:szCs w:val="48"/>
        </w:rPr>
        <w:t>S</w:t>
      </w:r>
      <w:r w:rsidR="006C2C63" w:rsidRPr="006F03E1">
        <w:rPr>
          <w:rFonts w:ascii="微软雅黑" w:eastAsia="微软雅黑" w:hAnsi="微软雅黑" w:cs="微软雅黑"/>
          <w:color w:val="auto"/>
          <w:spacing w:val="10"/>
          <w:sz w:val="22"/>
          <w:szCs w:val="48"/>
        </w:rPr>
        <w:t>_B_</w:t>
      </w:r>
      <w:r w:rsidR="006C2C63" w:rsidRPr="006F03E1">
        <w:rPr>
          <w:rFonts w:ascii="微软雅黑" w:eastAsia="微软雅黑" w:hAnsi="微软雅黑" w:cs="微软雅黑" w:hint="eastAsia"/>
          <w:color w:val="auto"/>
          <w:spacing w:val="10"/>
          <w:sz w:val="22"/>
          <w:szCs w:val="48"/>
        </w:rPr>
        <w:t>II }}。{%endif%}</w:t>
      </w:r>
      <w:r w:rsidR="00FC12AD" w:rsidRPr="006F03E1">
        <w:rPr>
          <w:rFonts w:ascii="微软雅黑" w:eastAsia="微软雅黑" w:hAnsi="微软雅黑" w:cs="微软雅黑"/>
          <w:color w:val="auto"/>
          <w:spacing w:val="10"/>
          <w:sz w:val="22"/>
          <w:szCs w:val="48"/>
        </w:rPr>
        <w:t xml:space="preserve">{%if </w:t>
      </w:r>
      <w:r w:rsidR="00FC12AD" w:rsidRPr="006F03E1">
        <w:rPr>
          <w:rFonts w:ascii="微软雅黑" w:eastAsia="微软雅黑" w:hAnsi="微软雅黑" w:cs="微软雅黑"/>
          <w:color w:val="auto"/>
          <w:spacing w:val="10"/>
          <w:sz w:val="22"/>
          <w:szCs w:val="48"/>
          <w:highlight w:val="yellow"/>
        </w:rPr>
        <w:t>var.special.FJFY_HRR_sum.G_B_5</w:t>
      </w:r>
      <w:r w:rsidR="00FC12AD" w:rsidRPr="006F03E1">
        <w:rPr>
          <w:rFonts w:ascii="微软雅黑" w:eastAsia="微软雅黑" w:hAnsi="微软雅黑" w:cs="微软雅黑"/>
          <w:color w:val="auto"/>
          <w:spacing w:val="10"/>
          <w:sz w:val="22"/>
          <w:szCs w:val="48"/>
        </w:rPr>
        <w:t>+</w:t>
      </w:r>
      <w:r w:rsidR="00FC12AD" w:rsidRPr="006F03E1">
        <w:rPr>
          <w:rFonts w:ascii="微软雅黑" w:eastAsia="微软雅黑" w:hAnsi="微软雅黑" w:cs="微软雅黑"/>
          <w:color w:val="auto"/>
          <w:spacing w:val="10"/>
          <w:sz w:val="22"/>
          <w:szCs w:val="48"/>
          <w:highlight w:val="yellow"/>
        </w:rPr>
        <w:t xml:space="preserve"> var.special.FJFY_HRR_sum.G_B_</w:t>
      </w:r>
      <w:r w:rsidR="00FC12AD" w:rsidRPr="006F03E1">
        <w:rPr>
          <w:rFonts w:ascii="微软雅黑" w:eastAsia="微软雅黑" w:hAnsi="微软雅黑" w:cs="微软雅黑"/>
          <w:color w:val="auto"/>
          <w:spacing w:val="10"/>
          <w:sz w:val="22"/>
          <w:szCs w:val="48"/>
        </w:rPr>
        <w:t>4+</w:t>
      </w:r>
      <w:r w:rsidR="00FC12AD" w:rsidRPr="006F03E1">
        <w:rPr>
          <w:rFonts w:ascii="微软雅黑" w:eastAsia="微软雅黑" w:hAnsi="微软雅黑" w:cs="微软雅黑"/>
          <w:color w:val="auto"/>
          <w:spacing w:val="10"/>
          <w:sz w:val="22"/>
          <w:szCs w:val="48"/>
          <w:highlight w:val="yellow"/>
        </w:rPr>
        <w:t xml:space="preserve"> 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r w:rsidR="00FC12AD" w:rsidRPr="006F03E1">
        <w:rPr>
          <w:rFonts w:ascii="微软雅黑" w:eastAsia="微软雅黑" w:hAnsi="微软雅黑" w:cs="微软雅黑"/>
          <w:color w:val="auto"/>
          <w:spacing w:val="10"/>
          <w:sz w:val="22"/>
          <w:szCs w:val="48"/>
        </w:rPr>
        <w:t xml:space="preserve"> +</w:t>
      </w:r>
      <w:r w:rsidR="00FC12AD" w:rsidRPr="006F03E1">
        <w:rPr>
          <w:rFonts w:ascii="微软雅黑" w:eastAsia="微软雅黑" w:hAnsi="微软雅黑" w:cs="微软雅黑"/>
          <w:color w:val="auto"/>
          <w:spacing w:val="10"/>
          <w:sz w:val="22"/>
          <w:szCs w:val="48"/>
          <w:highlight w:val="yellow"/>
        </w:rPr>
        <w:t xml:space="preserve"> var.special.FJFY_HRR_sum.</w:t>
      </w:r>
      <w:r w:rsidR="00FC12AD" w:rsidRPr="006F03E1">
        <w:rPr>
          <w:rFonts w:ascii="微软雅黑" w:eastAsia="微软雅黑" w:hAnsi="微软雅黑" w:cs="微软雅黑" w:hint="eastAsia"/>
          <w:color w:val="auto"/>
          <w:spacing w:val="10"/>
          <w:sz w:val="22"/>
          <w:szCs w:val="48"/>
          <w:highlight w:val="yellow"/>
        </w:rPr>
        <w:t>S</w:t>
      </w:r>
      <w:r w:rsidR="00FC12AD" w:rsidRPr="006F03E1">
        <w:rPr>
          <w:rFonts w:ascii="微软雅黑" w:eastAsia="微软雅黑" w:hAnsi="微软雅黑" w:cs="微软雅黑"/>
          <w:color w:val="auto"/>
          <w:spacing w:val="10"/>
          <w:sz w:val="22"/>
          <w:szCs w:val="48"/>
          <w:highlight w:val="yellow"/>
        </w:rPr>
        <w:t>_B_</w:t>
      </w:r>
      <w:r w:rsidR="00FC12AD" w:rsidRPr="006F03E1">
        <w:rPr>
          <w:rFonts w:ascii="微软雅黑" w:eastAsia="微软雅黑" w:hAnsi="微软雅黑" w:cs="微软雅黑" w:hint="eastAsia"/>
          <w:color w:val="auto"/>
          <w:spacing w:val="10"/>
          <w:sz w:val="22"/>
          <w:szCs w:val="48"/>
          <w:highlight w:val="yellow"/>
        </w:rPr>
        <w:t>I</w:t>
      </w:r>
      <w:r w:rsidR="00FC12AD" w:rsidRPr="006F03E1">
        <w:rPr>
          <w:rFonts w:ascii="微软雅黑" w:eastAsia="微软雅黑" w:hAnsi="微软雅黑" w:cs="微软雅黑"/>
          <w:color w:val="auto"/>
          <w:spacing w:val="10"/>
          <w:sz w:val="22"/>
          <w:szCs w:val="48"/>
        </w:rPr>
        <w:t>I%}</w:t>
      </w:r>
      <w:r w:rsidRPr="006F03E1">
        <w:rPr>
          <w:rFonts w:ascii="微软雅黑" w:eastAsia="微软雅黑" w:hAnsi="微软雅黑" w:cs="Times New Roman" w:hint="eastAsia"/>
          <w:color w:val="000000" w:themeColor="text1"/>
          <w:spacing w:val="10"/>
          <w:sz w:val="22"/>
          <w:szCs w:val="48"/>
        </w:rPr>
        <w:t>如附录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所示，</w:t>
      </w:r>
      <w:r w:rsidRPr="006F03E1">
        <w:rPr>
          <w:rFonts w:ascii="微软雅黑" w:eastAsia="微软雅黑" w:hAnsi="微软雅黑" w:cs="微软雅黑" w:hint="eastAsia"/>
          <w:color w:val="auto"/>
          <w:spacing w:val="10"/>
          <w:sz w:val="22"/>
          <w:szCs w:val="48"/>
        </w:rPr>
        <w:t>请结合临床。</w:t>
      </w:r>
      <w:r w:rsidR="00FC12AD" w:rsidRPr="006F03E1">
        <w:rPr>
          <w:rFonts w:ascii="微软雅黑" w:eastAsia="微软雅黑" w:hAnsi="微软雅黑" w:cs="微软雅黑" w:hint="eastAsia"/>
          <w:color w:val="auto"/>
          <w:spacing w:val="10"/>
          <w:sz w:val="22"/>
          <w:szCs w:val="48"/>
        </w:rPr>
        <w:t>{</w:t>
      </w:r>
      <w:r w:rsidR="00FC12AD" w:rsidRPr="006F03E1">
        <w:rPr>
          <w:rFonts w:ascii="微软雅黑" w:eastAsia="微软雅黑" w:hAnsi="微软雅黑" w:cs="微软雅黑"/>
          <w:color w:val="auto"/>
          <w:spacing w:val="10"/>
          <w:sz w:val="22"/>
          <w:szCs w:val="48"/>
        </w:rPr>
        <w:t>%else%}</w:t>
      </w:r>
      <w:r w:rsidR="003C4074" w:rsidRPr="006F03E1">
        <w:rPr>
          <w:rFonts w:ascii="微软雅黑" w:eastAsia="微软雅黑" w:hAnsi="微软雅黑" w:cs="Times New Roman" w:hint="eastAsia"/>
          <w:color w:val="000000" w:themeColor="text1"/>
          <w:spacing w:val="10"/>
          <w:sz w:val="22"/>
          <w:szCs w:val="48"/>
        </w:rPr>
        <w:t>均未检测到致病、疑似致病性变异或具有临床意义的变异，请结合临床。</w:t>
      </w:r>
      <w:r w:rsidR="00FC12AD" w:rsidRPr="006F03E1">
        <w:rPr>
          <w:rFonts w:ascii="微软雅黑" w:eastAsia="微软雅黑" w:hAnsi="微软雅黑" w:cs="微软雅黑"/>
          <w:color w:val="auto"/>
          <w:spacing w:val="10"/>
          <w:sz w:val="22"/>
          <w:szCs w:val="48"/>
        </w:rPr>
        <w:t>{%endif%}</w:t>
      </w:r>
    </w:p>
    <w:p w14:paraId="7DEE1FFC" w14:textId="6DCA7B59" w:rsidR="008222B3"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微软雅黑"/>
          <w:i/>
          <w:iCs/>
          <w:color w:val="auto"/>
          <w:spacing w:val="10"/>
          <w:sz w:val="22"/>
          <w:szCs w:val="48"/>
        </w:rPr>
        <w:t>BRCA1</w:t>
      </w:r>
      <w:r w:rsidRPr="006F03E1">
        <w:rPr>
          <w:rFonts w:ascii="微软雅黑" w:eastAsia="微软雅黑" w:hAnsi="微软雅黑" w:cs="微软雅黑"/>
          <w:color w:val="auto"/>
          <w:spacing w:val="10"/>
          <w:sz w:val="22"/>
          <w:szCs w:val="48"/>
        </w:rPr>
        <w:t>和</w:t>
      </w:r>
      <w:r w:rsidRPr="00C1732F">
        <w:rPr>
          <w:rFonts w:ascii="微软雅黑" w:eastAsia="微软雅黑" w:hAnsi="微软雅黑" w:cs="微软雅黑"/>
          <w:i/>
          <w:iCs/>
          <w:color w:val="auto"/>
          <w:spacing w:val="10"/>
          <w:sz w:val="22"/>
          <w:szCs w:val="48"/>
        </w:rPr>
        <w:t>BRCA2</w:t>
      </w:r>
      <w:r w:rsidRPr="006F03E1">
        <w:rPr>
          <w:rFonts w:ascii="微软雅黑" w:eastAsia="微软雅黑" w:hAnsi="微软雅黑" w:cs="微软雅黑"/>
          <w:color w:val="auto"/>
          <w:spacing w:val="10"/>
          <w:sz w:val="22"/>
          <w:szCs w:val="48"/>
        </w:rPr>
        <w:t>基因中，</w:t>
      </w:r>
      <w:r w:rsidR="00E725EB" w:rsidRPr="006F03E1">
        <w:rPr>
          <w:rFonts w:ascii="微软雅黑" w:eastAsia="微软雅黑" w:hAnsi="微软雅黑" w:cs="微软雅黑" w:hint="eastAsia"/>
          <w:color w:val="auto"/>
          <w:spacing w:val="10"/>
          <w:sz w:val="22"/>
          <w:szCs w:val="48"/>
        </w:rPr>
        <w:t>{</w:t>
      </w:r>
      <w:r w:rsidR="00E725EB" w:rsidRPr="006F03E1">
        <w:rPr>
          <w:rFonts w:ascii="微软雅黑" w:eastAsia="微软雅黑" w:hAnsi="微软雅黑" w:cs="微软雅黑"/>
          <w:color w:val="auto"/>
          <w:spacing w:val="10"/>
          <w:sz w:val="22"/>
          <w:szCs w:val="48"/>
        </w:rPr>
        <w:t>%if var.special.FJFY_HRR_sum.G_B_3%}</w:t>
      </w:r>
      <w:r w:rsidR="00E725EB" w:rsidRPr="006F03E1">
        <w:rPr>
          <w:rFonts w:ascii="微软雅黑" w:eastAsia="微软雅黑" w:hAnsi="微软雅黑" w:cs="微软雅黑" w:hint="eastAsia"/>
          <w:color w:val="auto"/>
          <w:spacing w:val="10"/>
          <w:sz w:val="22"/>
          <w:szCs w:val="48"/>
        </w:rPr>
        <w:t>检出意义不明确变异（</w:t>
      </w:r>
      <w:r w:rsidR="00E725EB" w:rsidRPr="006F03E1">
        <w:rPr>
          <w:rFonts w:ascii="微软雅黑" w:eastAsia="微软雅黑" w:hAnsi="微软雅黑" w:cs="微软雅黑"/>
          <w:color w:val="auto"/>
          <w:spacing w:val="10"/>
          <w:sz w:val="22"/>
          <w:szCs w:val="48"/>
        </w:rPr>
        <w:t>3</w:t>
      </w:r>
      <w:r w:rsidR="00E725EB" w:rsidRPr="006F03E1">
        <w:rPr>
          <w:rFonts w:ascii="微软雅黑" w:eastAsia="微软雅黑" w:hAnsi="微软雅黑" w:cs="微软雅黑" w:hint="eastAsia"/>
          <w:color w:val="auto"/>
          <w:spacing w:val="10"/>
          <w:sz w:val="22"/>
          <w:szCs w:val="48"/>
        </w:rPr>
        <w:t>类变异），具体为：{</w:t>
      </w:r>
      <w:r w:rsidR="00E725EB" w:rsidRPr="006F03E1">
        <w:rPr>
          <w:rFonts w:ascii="微软雅黑" w:eastAsia="微软雅黑" w:hAnsi="微软雅黑" w:cs="微软雅黑"/>
          <w:color w:val="auto"/>
          <w:spacing w:val="10"/>
          <w:sz w:val="22"/>
          <w:szCs w:val="48"/>
        </w:rPr>
        <w:t>{var.special.FJFY_HRR_sum.G_B_3}}</w:t>
      </w:r>
      <w:r w:rsidR="00E725EB" w:rsidRPr="006F03E1">
        <w:rPr>
          <w:rFonts w:ascii="微软雅黑" w:eastAsia="微软雅黑" w:hAnsi="微软雅黑" w:cs="微软雅黑" w:hint="eastAsia"/>
          <w:color w:val="auto"/>
          <w:spacing w:val="10"/>
          <w:sz w:val="22"/>
          <w:szCs w:val="48"/>
        </w:rPr>
        <w:t>。{%endif%}</w:t>
      </w:r>
      <w:r w:rsidR="00E725EB" w:rsidRPr="006F03E1">
        <w:rPr>
          <w:rFonts w:ascii="微软雅黑" w:eastAsia="微软雅黑" w:hAnsi="微软雅黑" w:cs="微软雅黑"/>
          <w:color w:val="auto"/>
          <w:spacing w:val="10"/>
          <w:sz w:val="22"/>
          <w:szCs w:val="48"/>
        </w:rPr>
        <w:t>{%if 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w:t>
      </w:r>
      <w:r w:rsidR="00E725EB" w:rsidRPr="006F03E1">
        <w:rPr>
          <w:rFonts w:ascii="微软雅黑" w:eastAsia="微软雅黑" w:hAnsi="微软雅黑" w:cs="微软雅黑"/>
          <w:color w:val="auto"/>
          <w:spacing w:val="10"/>
          <w:sz w:val="22"/>
          <w:szCs w:val="48"/>
        </w:rPr>
        <w:t>%}</w:t>
      </w:r>
      <w:r w:rsidR="00E725EB" w:rsidRPr="006F03E1">
        <w:rPr>
          <w:rFonts w:ascii="微软雅黑" w:eastAsia="微软雅黑" w:hAnsi="微软雅黑" w:cs="微软雅黑" w:hint="eastAsia"/>
          <w:color w:val="auto"/>
          <w:spacing w:val="10"/>
          <w:sz w:val="22"/>
          <w:szCs w:val="48"/>
        </w:rPr>
        <w:t>检出临床意义不明的变异（Ⅲ类变异），具体为：{{</w:t>
      </w:r>
      <w:r w:rsidR="00E725EB" w:rsidRPr="006F03E1">
        <w:rPr>
          <w:rFonts w:ascii="微软雅黑" w:eastAsia="微软雅黑" w:hAnsi="微软雅黑" w:cs="微软雅黑"/>
          <w:color w:val="auto"/>
          <w:spacing w:val="10"/>
          <w:sz w:val="22"/>
          <w:szCs w:val="48"/>
        </w:rPr>
        <w:t xml:space="preserve"> var.special.FJFY_HRR_sum.</w:t>
      </w:r>
      <w:r w:rsidR="00E725EB" w:rsidRPr="006F03E1">
        <w:rPr>
          <w:rFonts w:ascii="微软雅黑" w:eastAsia="微软雅黑" w:hAnsi="微软雅黑" w:cs="微软雅黑" w:hint="eastAsia"/>
          <w:color w:val="auto"/>
          <w:spacing w:val="10"/>
          <w:sz w:val="22"/>
          <w:szCs w:val="48"/>
        </w:rPr>
        <w:t>S</w:t>
      </w:r>
      <w:r w:rsidR="00E725EB" w:rsidRPr="006F03E1">
        <w:rPr>
          <w:rFonts w:ascii="微软雅黑" w:eastAsia="微软雅黑" w:hAnsi="微软雅黑" w:cs="微软雅黑"/>
          <w:color w:val="auto"/>
          <w:spacing w:val="10"/>
          <w:sz w:val="22"/>
          <w:szCs w:val="48"/>
        </w:rPr>
        <w:t>_B_</w:t>
      </w:r>
      <w:r w:rsidR="00E725EB" w:rsidRPr="006F03E1">
        <w:rPr>
          <w:rFonts w:ascii="微软雅黑" w:eastAsia="微软雅黑" w:hAnsi="微软雅黑" w:cs="微软雅黑" w:hint="eastAsia"/>
          <w:color w:val="auto"/>
          <w:spacing w:val="10"/>
          <w:sz w:val="22"/>
          <w:szCs w:val="48"/>
        </w:rPr>
        <w:t>III }}。{%endif%}</w:t>
      </w:r>
      <w:r w:rsidR="00261619" w:rsidRPr="006F03E1">
        <w:rPr>
          <w:rFonts w:ascii="微软雅黑" w:eastAsia="微软雅黑" w:hAnsi="微软雅黑" w:cs="微软雅黑" w:hint="eastAsia"/>
          <w:color w:val="auto"/>
          <w:spacing w:val="10"/>
          <w:sz w:val="22"/>
          <w:szCs w:val="48"/>
        </w:rPr>
        <w:t>{</w:t>
      </w:r>
      <w:r w:rsidR="00261619" w:rsidRPr="006F03E1">
        <w:rPr>
          <w:rFonts w:ascii="微软雅黑" w:eastAsia="微软雅黑" w:hAnsi="微软雅黑" w:cs="微软雅黑"/>
          <w:color w:val="auto"/>
          <w:spacing w:val="10"/>
          <w:sz w:val="22"/>
          <w:szCs w:val="48"/>
        </w:rPr>
        <w:t xml:space="preserve">%if var.special.FJFY_HRR_sum.G_B_3 </w:t>
      </w:r>
      <w:r w:rsidR="00261619" w:rsidRPr="006F03E1">
        <w:rPr>
          <w:rFonts w:ascii="微软雅黑" w:eastAsia="微软雅黑" w:hAnsi="微软雅黑" w:cs="微软雅黑" w:hint="eastAsia"/>
          <w:color w:val="auto"/>
          <w:spacing w:val="10"/>
          <w:sz w:val="22"/>
          <w:szCs w:val="48"/>
        </w:rPr>
        <w:t>or</w:t>
      </w:r>
      <w:r w:rsidR="00261619" w:rsidRPr="006F03E1">
        <w:rPr>
          <w:rFonts w:ascii="微软雅黑" w:eastAsia="微软雅黑" w:hAnsi="微软雅黑" w:cs="微软雅黑"/>
          <w:color w:val="auto"/>
          <w:spacing w:val="10"/>
          <w:sz w:val="22"/>
          <w:szCs w:val="48"/>
        </w:rPr>
        <w:t xml:space="preserve"> var.special.FJFY_HRR_sum.</w:t>
      </w:r>
      <w:r w:rsidR="00261619" w:rsidRPr="006F03E1">
        <w:rPr>
          <w:rFonts w:ascii="微软雅黑" w:eastAsia="微软雅黑" w:hAnsi="微软雅黑" w:cs="微软雅黑" w:hint="eastAsia"/>
          <w:color w:val="auto"/>
          <w:spacing w:val="10"/>
          <w:sz w:val="22"/>
          <w:szCs w:val="48"/>
        </w:rPr>
        <w:t>S</w:t>
      </w:r>
      <w:r w:rsidR="00261619" w:rsidRPr="006F03E1">
        <w:rPr>
          <w:rFonts w:ascii="微软雅黑" w:eastAsia="微软雅黑" w:hAnsi="微软雅黑" w:cs="微软雅黑"/>
          <w:color w:val="auto"/>
          <w:spacing w:val="10"/>
          <w:sz w:val="22"/>
          <w:szCs w:val="48"/>
        </w:rPr>
        <w:t>_B_</w:t>
      </w:r>
      <w:r w:rsidR="00261619" w:rsidRPr="006F03E1">
        <w:rPr>
          <w:rFonts w:ascii="微软雅黑" w:eastAsia="微软雅黑" w:hAnsi="微软雅黑" w:cs="微软雅黑" w:hint="eastAsia"/>
          <w:color w:val="auto"/>
          <w:spacing w:val="10"/>
          <w:sz w:val="22"/>
          <w:szCs w:val="48"/>
        </w:rPr>
        <w:t>III</w:t>
      </w:r>
      <w:r w:rsidR="00261619"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如附录</w:t>
      </w:r>
      <w:r w:rsidRPr="006F03E1">
        <w:rPr>
          <w:rFonts w:ascii="微软雅黑" w:eastAsia="微软雅黑" w:hAnsi="微软雅黑" w:cs="微软雅黑"/>
          <w:color w:val="auto"/>
          <w:spacing w:val="10"/>
          <w:sz w:val="22"/>
          <w:szCs w:val="48"/>
        </w:rPr>
        <w:t>3</w:t>
      </w:r>
      <w:r w:rsidRPr="006F03E1">
        <w:rPr>
          <w:rFonts w:ascii="微软雅黑" w:eastAsia="微软雅黑" w:hAnsi="微软雅黑" w:cs="微软雅黑" w:hint="eastAsia"/>
          <w:color w:val="auto"/>
          <w:spacing w:val="10"/>
          <w:sz w:val="22"/>
          <w:szCs w:val="48"/>
        </w:rPr>
        <w:t>所示，请结合临床。</w:t>
      </w:r>
      <w:r w:rsidR="00261619" w:rsidRPr="006F03E1">
        <w:rPr>
          <w:rFonts w:ascii="微软雅黑" w:eastAsia="微软雅黑" w:hAnsi="微软雅黑" w:cs="微软雅黑" w:hint="eastAsia"/>
          <w:color w:val="auto"/>
          <w:spacing w:val="10"/>
          <w:sz w:val="22"/>
          <w:szCs w:val="48"/>
        </w:rPr>
        <w:t>{%else%}未检测到临床意义不明变异。{%endif%}</w:t>
      </w:r>
    </w:p>
    <w:p w14:paraId="513EFE74" w14:textId="1FF0EF59" w:rsidR="008222B3" w:rsidRPr="006F03E1" w:rsidRDefault="004E7480" w:rsidP="004E7480">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微软雅黑" w:hint="eastAsia"/>
          <w:color w:val="auto"/>
          <w:spacing w:val="10"/>
          <w:sz w:val="22"/>
          <w:szCs w:val="48"/>
        </w:rPr>
        <w:lastRenderedPageBreak/>
        <w:t>{</w:t>
      </w:r>
      <w:r w:rsidRPr="006F03E1">
        <w:rPr>
          <w:rFonts w:ascii="微软雅黑" w:eastAsia="微软雅黑" w:hAnsi="微软雅黑" w:cs="微软雅黑"/>
          <w:color w:val="auto"/>
          <w:spacing w:val="10"/>
          <w:sz w:val="22"/>
          <w:szCs w:val="48"/>
        </w:rPr>
        <w:t>%if var.special.FJFY_HRR_sum.G_</w:t>
      </w:r>
      <w:r w:rsidRPr="006F03E1">
        <w:rPr>
          <w:rFonts w:ascii="微软雅黑" w:eastAsia="微软雅黑" w:hAnsi="微软雅黑" w:cs="微软雅黑" w:hint="eastAsia"/>
          <w:color w:val="auto"/>
          <w:spacing w:val="10"/>
          <w:sz w:val="22"/>
          <w:szCs w:val="48"/>
        </w:rPr>
        <w:t>other</w:t>
      </w:r>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微软雅黑" w:hint="eastAsia"/>
          <w:color w:val="auto"/>
          <w:spacing w:val="10"/>
          <w:sz w:val="22"/>
          <w:szCs w:val="48"/>
        </w:rPr>
        <w:t>or</w:t>
      </w:r>
      <w:r w:rsidRPr="006F03E1">
        <w:rPr>
          <w:rFonts w:ascii="微软雅黑" w:eastAsia="微软雅黑" w:hAnsi="微软雅黑" w:cs="微软雅黑"/>
          <w:color w:val="auto"/>
          <w:spacing w:val="10"/>
          <w:sz w:val="22"/>
          <w:szCs w:val="48"/>
        </w:rPr>
        <w:t xml:space="preserve"> var.special.FJFY_HRR_sum.S_</w:t>
      </w:r>
      <w:r w:rsidRPr="006F03E1">
        <w:rPr>
          <w:rFonts w:ascii="微软雅黑" w:eastAsia="微软雅黑" w:hAnsi="微软雅黑" w:cs="微软雅黑" w:hint="eastAsia"/>
          <w:color w:val="auto"/>
          <w:spacing w:val="10"/>
          <w:sz w:val="22"/>
          <w:szCs w:val="48"/>
        </w:rPr>
        <w:t>other</w:t>
      </w:r>
      <w:r w:rsidRPr="006F03E1">
        <w:rPr>
          <w:rFonts w:ascii="微软雅黑" w:eastAsia="微软雅黑" w:hAnsi="微软雅黑" w:cs="微软雅黑"/>
          <w:color w:val="auto"/>
          <w:spacing w:val="10"/>
          <w:sz w:val="22"/>
          <w:szCs w:val="48"/>
        </w:rPr>
        <w:t xml:space="preserve"> %}</w:t>
      </w:r>
      <w:r w:rsidRPr="006F03E1">
        <w:rPr>
          <w:rFonts w:ascii="微软雅黑" w:eastAsia="微软雅黑" w:hAnsi="微软雅黑" w:cs="Times New Roman" w:hint="eastAsia"/>
          <w:color w:val="000000" w:themeColor="text1"/>
          <w:spacing w:val="10"/>
          <w:sz w:val="22"/>
          <w:szCs w:val="48"/>
        </w:rPr>
        <w:t>此样本检出其他基因变异，见附录</w:t>
      </w:r>
      <w:r w:rsidRPr="006F03E1">
        <w:rPr>
          <w:rFonts w:ascii="微软雅黑" w:eastAsia="微软雅黑" w:hAnsi="微软雅黑" w:cs="Times New Roman"/>
          <w:color w:val="000000" w:themeColor="text1"/>
          <w:spacing w:val="10"/>
          <w:sz w:val="22"/>
          <w:szCs w:val="48"/>
        </w:rPr>
        <w:t>2</w:t>
      </w:r>
      <w:r w:rsidRPr="006F03E1">
        <w:rPr>
          <w:rFonts w:ascii="微软雅黑" w:eastAsia="微软雅黑" w:hAnsi="微软雅黑" w:cs="Times New Roman" w:hint="eastAsia"/>
          <w:color w:val="000000" w:themeColor="text1"/>
          <w:spacing w:val="10"/>
          <w:sz w:val="22"/>
          <w:szCs w:val="48"/>
        </w:rPr>
        <w:t>和附录</w:t>
      </w:r>
      <w:r w:rsidRPr="006F03E1">
        <w:rPr>
          <w:rFonts w:ascii="微软雅黑" w:eastAsia="微软雅黑" w:hAnsi="微软雅黑" w:cs="Times New Roman"/>
          <w:color w:val="000000" w:themeColor="text1"/>
          <w:spacing w:val="10"/>
          <w:sz w:val="22"/>
          <w:szCs w:val="48"/>
        </w:rPr>
        <w:t>3</w:t>
      </w:r>
      <w:r w:rsidRPr="006F03E1">
        <w:rPr>
          <w:rFonts w:ascii="微软雅黑" w:eastAsia="微软雅黑" w:hAnsi="微软雅黑" w:cs="Times New Roman" w:hint="eastAsia"/>
          <w:color w:val="000000" w:themeColor="text1"/>
          <w:spacing w:val="10"/>
          <w:sz w:val="22"/>
          <w:szCs w:val="48"/>
        </w:rPr>
        <w:t>，请结合临床。{</w:t>
      </w:r>
      <w:r w:rsidRPr="006F03E1">
        <w:rPr>
          <w:rFonts w:ascii="微软雅黑" w:eastAsia="微软雅黑" w:hAnsi="微软雅黑" w:cs="Times New Roman"/>
          <w:color w:val="000000" w:themeColor="text1"/>
          <w:spacing w:val="10"/>
          <w:sz w:val="22"/>
          <w:szCs w:val="48"/>
        </w:rPr>
        <w:t>%else%}</w:t>
      </w:r>
      <w:r w:rsidR="00B50786" w:rsidRPr="006F03E1">
        <w:rPr>
          <w:rFonts w:ascii="微软雅黑" w:eastAsia="微软雅黑" w:hAnsi="微软雅黑" w:cs="Times New Roman" w:hint="eastAsia"/>
          <w:color w:val="000000" w:themeColor="text1"/>
          <w:spacing w:val="10"/>
          <w:sz w:val="22"/>
          <w:szCs w:val="48"/>
        </w:rPr>
        <w:t>此样本未检出其他基因变异，请结合临床。</w:t>
      </w: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%endif%}</w:t>
      </w:r>
    </w:p>
    <w:p w14:paraId="3C02D385" w14:textId="5A48AE14" w:rsidR="00B50786" w:rsidRPr="006F03E1" w:rsidRDefault="00B50786" w:rsidP="00B50786">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此样本化疗药物相关标志物检测结果如附录</w:t>
      </w:r>
      <w:r w:rsidRPr="006F03E1">
        <w:rPr>
          <w:rFonts w:ascii="微软雅黑" w:eastAsia="微软雅黑" w:hAnsi="微软雅黑" w:cs="Times New Roman"/>
          <w:color w:val="000000" w:themeColor="text1"/>
          <w:spacing w:val="10"/>
          <w:sz w:val="22"/>
          <w:szCs w:val="48"/>
        </w:rPr>
        <w:t>4</w:t>
      </w:r>
      <w:r w:rsidRPr="006F03E1">
        <w:rPr>
          <w:rFonts w:ascii="微软雅黑" w:eastAsia="微软雅黑" w:hAnsi="微软雅黑" w:cs="Times New Roman" w:hint="eastAsia"/>
          <w:color w:val="000000" w:themeColor="text1"/>
          <w:spacing w:val="10"/>
          <w:sz w:val="22"/>
          <w:szCs w:val="48"/>
        </w:rPr>
        <w:t>所示，请结合临床。</w:t>
      </w:r>
    </w:p>
    <w:p w14:paraId="135FDD03" w14:textId="77777777" w:rsidR="00EB4BA1" w:rsidRPr="006F03E1" w:rsidRDefault="00D31189"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%p else%}</w:t>
      </w:r>
    </w:p>
    <w:p w14:paraId="00498127" w14:textId="1264DCB1"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w:t>
      </w:r>
      <w:r w:rsidRPr="00C1732F">
        <w:rPr>
          <w:rFonts w:ascii="微软雅黑" w:eastAsia="微软雅黑" w:hAnsi="微软雅黑" w:cs="Times New Roman" w:hint="eastAsia"/>
          <w:i/>
          <w:iCs/>
          <w:color w:val="000000" w:themeColor="text1"/>
          <w:spacing w:val="10"/>
          <w:sz w:val="22"/>
          <w:szCs w:val="48"/>
        </w:rPr>
        <w:t>BRCA1</w:t>
      </w:r>
      <w:r w:rsidRPr="006F03E1">
        <w:rPr>
          <w:rFonts w:ascii="微软雅黑" w:eastAsia="微软雅黑" w:hAnsi="微软雅黑" w:cs="Times New Roman" w:hint="eastAsia"/>
          <w:color w:val="000000" w:themeColor="text1"/>
          <w:spacing w:val="10"/>
          <w:sz w:val="22"/>
          <w:szCs w:val="48"/>
        </w:rPr>
        <w:t>和</w:t>
      </w:r>
      <w:r w:rsidRPr="00C1732F">
        <w:rPr>
          <w:rFonts w:ascii="微软雅黑" w:eastAsia="微软雅黑" w:hAnsi="微软雅黑" w:cs="Times New Roman" w:hint="eastAsia"/>
          <w:i/>
          <w:iCs/>
          <w:color w:val="000000" w:themeColor="text1"/>
          <w:spacing w:val="10"/>
          <w:sz w:val="22"/>
          <w:szCs w:val="48"/>
        </w:rPr>
        <w:t>BRCA2</w:t>
      </w:r>
      <w:r w:rsidRPr="006F03E1">
        <w:rPr>
          <w:rFonts w:ascii="微软雅黑" w:eastAsia="微软雅黑" w:hAnsi="微软雅黑" w:cs="Times New Roman" w:hint="eastAsia"/>
          <w:color w:val="000000" w:themeColor="text1"/>
          <w:spacing w:val="10"/>
          <w:sz w:val="22"/>
          <w:szCs w:val="48"/>
        </w:rPr>
        <w:t>基因中，均未检测到致病</w:t>
      </w:r>
      <w:r w:rsidR="00AF74D7"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hint="eastAsia"/>
          <w:color w:val="000000" w:themeColor="text1"/>
          <w:spacing w:val="10"/>
          <w:sz w:val="22"/>
          <w:szCs w:val="48"/>
        </w:rPr>
        <w:t>疑似致病性</w:t>
      </w:r>
      <w:r w:rsidR="00AF74D7" w:rsidRPr="006F03E1">
        <w:rPr>
          <w:rFonts w:ascii="微软雅黑" w:eastAsia="微软雅黑" w:hAnsi="微软雅黑" w:cs="Times New Roman" w:hint="eastAsia"/>
          <w:color w:val="000000" w:themeColor="text1"/>
          <w:spacing w:val="10"/>
          <w:sz w:val="22"/>
          <w:szCs w:val="48"/>
        </w:rPr>
        <w:t>或具有临床意义的</w:t>
      </w:r>
      <w:r w:rsidRPr="006F03E1">
        <w:rPr>
          <w:rFonts w:ascii="微软雅黑" w:eastAsia="微软雅黑" w:hAnsi="微软雅黑" w:cs="Times New Roman" w:hint="eastAsia"/>
          <w:color w:val="000000" w:themeColor="text1"/>
          <w:spacing w:val="10"/>
          <w:sz w:val="22"/>
          <w:szCs w:val="48"/>
        </w:rPr>
        <w:t>变异，请结合临床。</w:t>
      </w:r>
    </w:p>
    <w:p w14:paraId="6FB733A2" w14:textId="77777777"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此样本未检出其他基因变异，请结合临床。</w:t>
      </w:r>
    </w:p>
    <w:p w14:paraId="0E1AE9C9" w14:textId="4569B0BC"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此样本化疗药物相关标志物检测结果如附录</w:t>
      </w:r>
      <w:r w:rsidRPr="006F03E1">
        <w:rPr>
          <w:rFonts w:ascii="微软雅黑" w:eastAsia="微软雅黑" w:hAnsi="微软雅黑" w:cs="Times New Roman" w:hint="eastAsia"/>
          <w:color w:val="000000" w:themeColor="text1"/>
          <w:spacing w:val="10"/>
          <w:sz w:val="22"/>
          <w:szCs w:val="48"/>
        </w:rPr>
        <w:t>2</w:t>
      </w:r>
      <w:r w:rsidRPr="006F03E1">
        <w:rPr>
          <w:rFonts w:ascii="微软雅黑" w:eastAsia="微软雅黑" w:hAnsi="微软雅黑" w:cs="Times New Roman"/>
          <w:color w:val="000000" w:themeColor="text1"/>
          <w:spacing w:val="10"/>
          <w:sz w:val="22"/>
          <w:szCs w:val="48"/>
        </w:rPr>
        <w:t>所示，请结合临床。</w:t>
      </w:r>
    </w:p>
    <w:p w14:paraId="02ADFD42" w14:textId="29B80D44" w:rsidR="00EB4BA1" w:rsidRPr="006F03E1" w:rsidRDefault="00EB4BA1" w:rsidP="00EB4BA1">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10"/>
          <w:sz w:val="22"/>
          <w:szCs w:val="48"/>
        </w:rPr>
        <w:t>{</w:t>
      </w:r>
      <w:r w:rsidRPr="006F03E1">
        <w:rPr>
          <w:rFonts w:ascii="微软雅黑" w:eastAsia="微软雅黑" w:hAnsi="微软雅黑" w:cs="Times New Roman"/>
          <w:color w:val="000000" w:themeColor="text1"/>
          <w:spacing w:val="10"/>
          <w:sz w:val="22"/>
          <w:szCs w:val="48"/>
        </w:rPr>
        <w:t>%p end</w:t>
      </w:r>
      <w:r w:rsidR="0058467C" w:rsidRPr="006F03E1">
        <w:rPr>
          <w:rFonts w:ascii="微软雅黑" w:eastAsia="微软雅黑" w:hAnsi="微软雅黑" w:cs="Times New Roman"/>
          <w:color w:val="000000" w:themeColor="text1"/>
          <w:spacing w:val="10"/>
          <w:sz w:val="22"/>
          <w:szCs w:val="48"/>
        </w:rPr>
        <w:t>if</w:t>
      </w:r>
      <w:r w:rsidRPr="006F03E1">
        <w:rPr>
          <w:rFonts w:ascii="微软雅黑" w:eastAsia="微软雅黑" w:hAnsi="微软雅黑" w:cs="Times New Roman"/>
          <w:color w:val="000000" w:themeColor="text1"/>
          <w:spacing w:val="10"/>
          <w:sz w:val="22"/>
          <w:szCs w:val="48"/>
        </w:rPr>
        <w:t>%}</w:t>
      </w:r>
    </w:p>
    <w:p w14:paraId="67A30492"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73F33997" w14:textId="77777777" w:rsidR="009D6E80" w:rsidRPr="006F03E1" w:rsidRDefault="009D6E80">
      <w:pPr>
        <w:spacing w:after="0" w:line="360" w:lineRule="exact"/>
        <w:rPr>
          <w:rFonts w:ascii="微软雅黑" w:eastAsia="微软雅黑" w:hAnsi="微软雅黑" w:cs="Times New Roman"/>
          <w:color w:val="000000" w:themeColor="text1"/>
          <w:sz w:val="22"/>
          <w:szCs w:val="22"/>
        </w:rPr>
      </w:pPr>
    </w:p>
    <w:p w14:paraId="54F54CEA" w14:textId="77777777" w:rsidR="009D6E80" w:rsidRPr="006F03E1" w:rsidRDefault="00000000">
      <w:pPr>
        <w:spacing w:after="0" w:line="360" w:lineRule="exact"/>
        <w:rPr>
          <w:rFonts w:ascii="微软雅黑" w:eastAsia="微软雅黑" w:hAnsi="微软雅黑" w:cs="Times New Roman"/>
          <w:color w:val="000000" w:themeColor="text1"/>
          <w:spacing w:val="10"/>
          <w:sz w:val="22"/>
          <w:szCs w:val="48"/>
          <w:highlight w:val="lightGray"/>
        </w:rPr>
      </w:pPr>
      <w:r w:rsidRPr="006F03E1">
        <w:rPr>
          <w:rFonts w:ascii="微软雅黑" w:eastAsia="微软雅黑" w:hAnsi="微软雅黑" w:cs="Times New Roman"/>
          <w:color w:val="000000" w:themeColor="text1"/>
          <w:sz w:val="22"/>
          <w:szCs w:val="22"/>
          <w:highlight w:val="red"/>
          <w:lang w:val="zh-CN"/>
        </w:rPr>
        <w:t>备注：1、</w:t>
      </w:r>
      <w:r w:rsidRPr="00C1732F">
        <w:rPr>
          <w:rFonts w:ascii="微软雅黑" w:eastAsia="微软雅黑" w:hAnsi="微软雅黑" w:cs="Times New Roman"/>
          <w:i/>
          <w:iCs/>
          <w:color w:val="000000" w:themeColor="text1"/>
          <w:sz w:val="22"/>
          <w:szCs w:val="22"/>
          <w:highlight w:val="red"/>
        </w:rPr>
        <w:t>BRCA1</w:t>
      </w:r>
      <w:r w:rsidRPr="00C1732F">
        <w:rPr>
          <w:rFonts w:ascii="微软雅黑" w:eastAsia="微软雅黑" w:hAnsi="微软雅黑" w:cs="Times New Roman"/>
          <w:i/>
          <w:iCs/>
          <w:color w:val="000000" w:themeColor="text1"/>
          <w:sz w:val="22"/>
          <w:szCs w:val="22"/>
          <w:highlight w:val="red"/>
          <w:lang w:val="zh-CN"/>
        </w:rPr>
        <w:t>/</w:t>
      </w:r>
      <w:r w:rsidRPr="00C1732F">
        <w:rPr>
          <w:rFonts w:ascii="微软雅黑" w:eastAsia="微软雅黑" w:hAnsi="微软雅黑" w:cs="Times New Roman"/>
          <w:i/>
          <w:iCs/>
          <w:color w:val="000000" w:themeColor="text1"/>
          <w:sz w:val="22"/>
          <w:szCs w:val="22"/>
          <w:highlight w:val="red"/>
        </w:rPr>
        <w:t>BRCA2</w:t>
      </w:r>
      <w:r w:rsidRPr="006F03E1">
        <w:rPr>
          <w:rFonts w:ascii="微软雅黑" w:eastAsia="微软雅黑" w:hAnsi="微软雅黑" w:cs="Times New Roman"/>
          <w:color w:val="000000" w:themeColor="text1"/>
          <w:sz w:val="22"/>
          <w:szCs w:val="22"/>
          <w:highlight w:val="red"/>
          <w:lang w:val="zh-CN"/>
        </w:rPr>
        <w:t>基因突变检测获得NMPA认证。</w:t>
      </w:r>
    </w:p>
    <w:p w14:paraId="61949EF9" w14:textId="77777777" w:rsidR="009D6E80" w:rsidRPr="006F03E1" w:rsidRDefault="00000000">
      <w:pPr>
        <w:spacing w:line="240" w:lineRule="auto"/>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noProof/>
          <w:color w:val="000000" w:themeColor="text1"/>
        </w:rPr>
        <mc:AlternateContent>
          <mc:Choice Requires="wps">
            <w:drawing>
              <wp:anchor distT="0" distB="0" distL="114300" distR="114300" simplePos="0" relativeHeight="251660288" behindDoc="0" locked="0" layoutInCell="1" allowOverlap="1" wp14:anchorId="0F40DCD4" wp14:editId="46646876">
                <wp:simplePos x="0" y="0"/>
                <wp:positionH relativeFrom="column">
                  <wp:posOffset>0</wp:posOffset>
                </wp:positionH>
                <wp:positionV relativeFrom="paragraph">
                  <wp:posOffset>86360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w:pict>
              <v:line w14:anchorId="4FC8EAF6" id="直接连接符 7"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6.8pt" to="51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" strokecolor="#ff4e00" strokeweight="1pt"/>
            </w:pict>
          </mc:Fallback>
        </mc:AlternateContent>
      </w:r>
    </w:p>
    <w:p w14:paraId="2878D30C" w14:textId="7D7B04D7" w:rsidR="009D6E80" w:rsidRPr="006F03E1" w:rsidRDefault="00000000" w:rsidP="000544C2">
      <w:pPr>
        <w:spacing w:line="240" w:lineRule="auto"/>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color w:val="000000" w:themeColor="text1"/>
          <w:spacing w:val="10"/>
          <w:sz w:val="22"/>
          <w:szCs w:val="48"/>
        </w:rPr>
        <w:t xml:space="preserve">检测人：                      </w:t>
      </w:r>
      <w:r w:rsidRPr="006F03E1">
        <w:rPr>
          <w:rFonts w:ascii="微软雅黑" w:eastAsia="微软雅黑" w:hAnsi="微软雅黑" w:cs="Times New Roman"/>
          <w:color w:val="000000" w:themeColor="text1"/>
          <w:spacing w:val="10"/>
          <w:sz w:val="22"/>
          <w:szCs w:val="48"/>
        </w:rPr>
        <w:tab/>
      </w:r>
      <w:r w:rsidRPr="006F03E1">
        <w:rPr>
          <w:rFonts w:ascii="微软雅黑" w:eastAsia="微软雅黑" w:hAnsi="微软雅黑" w:cs="Times New Roman"/>
          <w:color w:val="000000" w:themeColor="text1"/>
          <w:spacing w:val="10"/>
          <w:sz w:val="22"/>
          <w:szCs w:val="48"/>
        </w:rPr>
        <w:tab/>
      </w:r>
      <w:r w:rsidRPr="006F03E1">
        <w:rPr>
          <w:rFonts w:ascii="微软雅黑" w:eastAsia="微软雅黑" w:hAnsi="微软雅黑" w:cs="Times New Roman"/>
          <w:color w:val="000000" w:themeColor="text1"/>
          <w:spacing w:val="10"/>
          <w:sz w:val="22"/>
          <w:szCs w:val="48"/>
        </w:rPr>
        <w:tab/>
      </w:r>
      <w:r w:rsidRPr="006F03E1">
        <w:rPr>
          <w:rFonts w:ascii="微软雅黑" w:eastAsia="微软雅黑" w:hAnsi="微软雅黑" w:cs="Times New Roman"/>
          <w:color w:val="000000" w:themeColor="text1"/>
          <w:spacing w:val="10"/>
          <w:sz w:val="22"/>
          <w:szCs w:val="48"/>
        </w:rPr>
        <w:tab/>
        <w:t xml:space="preserve"> </w:t>
      </w:r>
      <w:r w:rsidRPr="006F03E1">
        <w:rPr>
          <w:rFonts w:ascii="微软雅黑" w:eastAsia="微软雅黑" w:hAnsi="微软雅黑" w:cs="Times New Roman"/>
          <w:color w:val="000000" w:themeColor="text1"/>
          <w:spacing w:val="10"/>
          <w:sz w:val="22"/>
          <w:szCs w:val="48"/>
        </w:rPr>
        <w:tab/>
      </w:r>
      <w:r w:rsidRPr="006F03E1">
        <w:rPr>
          <w:rFonts w:ascii="微软雅黑" w:eastAsia="微软雅黑" w:hAnsi="微软雅黑" w:cs="Times New Roman"/>
          <w:color w:val="000000" w:themeColor="text1"/>
          <w:spacing w:val="10"/>
          <w:sz w:val="22"/>
          <w:szCs w:val="48"/>
        </w:rPr>
        <w:tab/>
        <w:t>报告审核人：</w:t>
      </w:r>
      <w:bookmarkStart w:id="1" w:name="QCFailText"/>
      <w:bookmarkStart w:id="2" w:name="PageBreak1"/>
      <w:bookmarkStart w:id="3" w:name="Other_Gene_Text"/>
      <w:bookmarkEnd w:id="1"/>
      <w:bookmarkEnd w:id="2"/>
      <w:bookmarkEnd w:id="3"/>
      <w:r w:rsidRPr="006F03E1">
        <w:rPr>
          <w:rFonts w:ascii="微软雅黑" w:eastAsia="微软雅黑" w:hAnsi="微软雅黑" w:cs="Times New Roman"/>
          <w:b/>
          <w:color w:val="000000" w:themeColor="text1"/>
          <w:spacing w:val="10"/>
          <w:sz w:val="32"/>
          <w:szCs w:val="48"/>
        </w:rPr>
        <w:br w:type="page"/>
      </w:r>
    </w:p>
    <w:p w14:paraId="3E454721" w14:textId="440EDC1E" w:rsidR="009D6E80" w:rsidRPr="006F03E1" w:rsidRDefault="00000000" w:rsidP="009F2BC7">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2"/>
        <w:gridCol w:w="2932"/>
        <w:gridCol w:w="1819"/>
        <w:gridCol w:w="1728"/>
        <w:gridCol w:w="1760"/>
        <w:gridCol w:w="1748"/>
      </w:tblGrid>
      <w:tr w:rsidR="009D6E80" w:rsidRPr="006F03E1" w14:paraId="47F3CC73" w14:textId="77777777" w:rsidTr="007356EE">
        <w:trPr>
          <w:trHeight w:val="393"/>
        </w:trPr>
        <w:tc>
          <w:tcPr>
            <w:tcW w:w="4284" w:type="dxa"/>
            <w:gridSpan w:val="2"/>
            <w:vMerge w:val="restart"/>
            <w:tcBorders>
              <w:top w:val="single" w:sz="8" w:space="0" w:color="auto"/>
            </w:tcBorders>
            <w:shd w:val="clear" w:color="auto" w:fill="auto"/>
            <w:tcMar>
              <w:top w:w="60" w:type="dxa"/>
              <w:bottom w:w="60" w:type="dxa"/>
            </w:tcMar>
            <w:vAlign w:val="center"/>
          </w:tcPr>
          <w:p w14:paraId="02C699AE"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bookmarkStart w:id="4" w:name="_Hlk87514858"/>
            <w:r w:rsidRPr="006F03E1">
              <w:rPr>
                <w:rFonts w:ascii="微软雅黑" w:eastAsia="微软雅黑" w:hAnsi="微软雅黑" w:cs="Times New Roman"/>
                <w:b/>
                <w:bCs/>
                <w:color w:val="000000" w:themeColor="text1"/>
                <w:spacing w:val="6"/>
              </w:rPr>
              <w:t>质控参数</w:t>
            </w:r>
          </w:p>
        </w:tc>
        <w:tc>
          <w:tcPr>
            <w:tcW w:w="3547" w:type="dxa"/>
            <w:gridSpan w:val="2"/>
            <w:tcBorders>
              <w:top w:val="single" w:sz="8" w:space="0" w:color="auto"/>
              <w:bottom w:val="single" w:sz="8" w:space="0" w:color="auto"/>
            </w:tcBorders>
            <w:shd w:val="clear" w:color="auto" w:fill="auto"/>
            <w:vAlign w:val="center"/>
          </w:tcPr>
          <w:p w14:paraId="18024FC7"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肿瘤组织样本</w:t>
            </w:r>
          </w:p>
        </w:tc>
        <w:tc>
          <w:tcPr>
            <w:tcW w:w="3508" w:type="dxa"/>
            <w:gridSpan w:val="2"/>
            <w:tcBorders>
              <w:top w:val="single" w:sz="8" w:space="0" w:color="auto"/>
              <w:bottom w:val="single" w:sz="8" w:space="0" w:color="auto"/>
            </w:tcBorders>
            <w:shd w:val="clear" w:color="auto" w:fill="auto"/>
            <w:tcMar>
              <w:top w:w="60" w:type="dxa"/>
              <w:bottom w:w="60" w:type="dxa"/>
            </w:tcMar>
            <w:vAlign w:val="center"/>
          </w:tcPr>
          <w:p w14:paraId="2BBB352D"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对照样本</w:t>
            </w:r>
          </w:p>
        </w:tc>
      </w:tr>
      <w:tr w:rsidR="009D6E80" w:rsidRPr="006F03E1" w14:paraId="308EF3E1" w14:textId="77777777" w:rsidTr="007356EE">
        <w:trPr>
          <w:trHeight w:val="393"/>
        </w:trPr>
        <w:tc>
          <w:tcPr>
            <w:tcW w:w="4284" w:type="dxa"/>
            <w:gridSpan w:val="2"/>
            <w:vMerge/>
            <w:tcBorders>
              <w:bottom w:val="single" w:sz="8" w:space="0" w:color="auto"/>
            </w:tcBorders>
            <w:shd w:val="clear" w:color="auto" w:fill="auto"/>
            <w:tcMar>
              <w:top w:w="60" w:type="dxa"/>
              <w:bottom w:w="60" w:type="dxa"/>
            </w:tcMar>
            <w:vAlign w:val="center"/>
          </w:tcPr>
          <w:p w14:paraId="6EF72E1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1819" w:type="dxa"/>
            <w:tcBorders>
              <w:top w:val="single" w:sz="8" w:space="0" w:color="auto"/>
              <w:bottom w:val="single" w:sz="8" w:space="0" w:color="auto"/>
            </w:tcBorders>
            <w:shd w:val="clear" w:color="auto" w:fill="auto"/>
            <w:vAlign w:val="center"/>
          </w:tcPr>
          <w:p w14:paraId="1BB03227"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28" w:type="dxa"/>
            <w:tcBorders>
              <w:top w:val="single" w:sz="8" w:space="0" w:color="auto"/>
              <w:bottom w:val="single" w:sz="8" w:space="0" w:color="auto"/>
            </w:tcBorders>
            <w:shd w:val="clear" w:color="auto" w:fill="auto"/>
            <w:vAlign w:val="center"/>
          </w:tcPr>
          <w:p w14:paraId="5180B724"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质控标准</w:t>
            </w:r>
          </w:p>
        </w:tc>
        <w:tc>
          <w:tcPr>
            <w:tcW w:w="1760" w:type="dxa"/>
            <w:tcBorders>
              <w:top w:val="single" w:sz="8" w:space="0" w:color="auto"/>
              <w:bottom w:val="single" w:sz="8" w:space="0" w:color="auto"/>
            </w:tcBorders>
            <w:shd w:val="clear" w:color="auto" w:fill="auto"/>
            <w:tcMar>
              <w:top w:w="60" w:type="dxa"/>
              <w:bottom w:w="60" w:type="dxa"/>
            </w:tcMar>
            <w:vAlign w:val="center"/>
          </w:tcPr>
          <w:p w14:paraId="51FECA07"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数值</w:t>
            </w:r>
          </w:p>
        </w:tc>
        <w:tc>
          <w:tcPr>
            <w:tcW w:w="1748" w:type="dxa"/>
            <w:tcBorders>
              <w:top w:val="single" w:sz="8" w:space="0" w:color="auto"/>
              <w:bottom w:val="single" w:sz="8" w:space="0" w:color="auto"/>
            </w:tcBorders>
            <w:shd w:val="clear" w:color="auto" w:fill="auto"/>
            <w:tcMar>
              <w:top w:w="60" w:type="dxa"/>
              <w:bottom w:w="60" w:type="dxa"/>
            </w:tcMar>
            <w:vAlign w:val="center"/>
          </w:tcPr>
          <w:p w14:paraId="3699423D"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质控标准</w:t>
            </w:r>
          </w:p>
        </w:tc>
      </w:tr>
      <w:tr w:rsidR="009D6E80" w:rsidRPr="006F03E1" w14:paraId="61160D5F" w14:textId="77777777" w:rsidTr="007356EE">
        <w:trPr>
          <w:trHeight w:val="96"/>
        </w:trPr>
        <w:tc>
          <w:tcPr>
            <w:tcW w:w="135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72ED0C8"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样本质量评估</w:t>
            </w:r>
          </w:p>
        </w:tc>
        <w:tc>
          <w:tcPr>
            <w:tcW w:w="29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A0C84E3"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恶性肿瘤细胞占比(%)</w:t>
            </w:r>
          </w:p>
        </w:tc>
        <w:tc>
          <w:tcPr>
            <w:tcW w:w="1819"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D52D899" w14:textId="074F958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{%if sample.tumor_content%}{{sample.tumor_content}}{%else%}{%if lib_quality_control and lib_quality_control.lib_dna_qc and lib_quality_control.lib_dna_qc.tumor_content%}{{lib_quality_control.lib_dna_qc.tumor_content}}{%else%}/{%endif%}{%endif%}</w:t>
            </w:r>
          </w:p>
        </w:tc>
        <w:tc>
          <w:tcPr>
            <w:tcW w:w="172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5E4C4125" w14:textId="1A7BBAA4"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w:t>
            </w:r>
            <w:r w:rsidR="006333B8" w:rsidRPr="006F03E1">
              <w:rPr>
                <w:rFonts w:ascii="微软雅黑" w:eastAsia="微软雅黑" w:hAnsi="微软雅黑" w:cs="Times New Roman"/>
                <w:color w:val="000000" w:themeColor="text1"/>
                <w:spacing w:val="6"/>
              </w:rPr>
              <w:t>%</w:t>
            </w:r>
          </w:p>
        </w:tc>
        <w:tc>
          <w:tcPr>
            <w:tcW w:w="176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6C00EF"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c>
          <w:tcPr>
            <w:tcW w:w="1748"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6C9829"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不适用</w:t>
            </w:r>
          </w:p>
        </w:tc>
      </w:tr>
      <w:tr w:rsidR="009D6E80" w:rsidRPr="006F03E1" w14:paraId="10F7CDF7" w14:textId="77777777" w:rsidTr="007356EE">
        <w:trPr>
          <w:trHeight w:val="101"/>
        </w:trPr>
        <w:tc>
          <w:tcPr>
            <w:tcW w:w="135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60BE35C"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t>文库质量评估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11E0A4D"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文库</w:t>
            </w:r>
            <w:r w:rsidRPr="006F03E1">
              <w:rPr>
                <w:rFonts w:ascii="微软雅黑" w:eastAsia="微软雅黑" w:hAnsi="微软雅黑" w:cs="Times New Roman" w:hint="eastAsia"/>
                <w:color w:val="000000" w:themeColor="text1"/>
                <w:spacing w:val="6"/>
              </w:rPr>
              <w:t>总量</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687E098E" w14:textId="302066A3"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{%if lib_quality_control and lib_quality_control.lib_dna_qc and lib_quality_control.lib_dna_qc.library_qty%}{{lib_quality_control.lib_dna_qc.library_qty|replace(“.00”,””)}}{%else%}{%endif%}</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vAlign w:val="center"/>
          </w:tcPr>
          <w:p w14:paraId="464187C5"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025BB8" w14:textId="09AB796B" w:rsidR="009D6E80" w:rsidRPr="006F03E1" w:rsidRDefault="0038740E">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{%if lib_quality_control and lib_quality_control.control_lib_dna_qc and lib_quality_control.control_lib_dna_qc.library_qty%}{{lib_quality_control.control_lib_dna_qc.library_qty|replace(“.00”,””)}}{%else%}{%endif%}</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48582CE"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 ng</w:t>
            </w:r>
          </w:p>
        </w:tc>
      </w:tr>
      <w:tr w:rsidR="009D6E80" w:rsidRPr="006F03E1" w14:paraId="21A97C5B" w14:textId="77777777" w:rsidTr="007356EE">
        <w:trPr>
          <w:trHeight w:val="101"/>
        </w:trPr>
        <w:tc>
          <w:tcPr>
            <w:tcW w:w="135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DA527E4" w14:textId="77777777" w:rsidR="009D6E80" w:rsidRPr="006F03E1" w:rsidRDefault="00000000">
            <w:pPr>
              <w:spacing w:after="0" w:line="240" w:lineRule="auto"/>
              <w:jc w:val="center"/>
              <w:rPr>
                <w:rFonts w:ascii="微软雅黑" w:eastAsia="微软雅黑" w:hAnsi="微软雅黑" w:cs="Times New Roman"/>
                <w:b/>
                <w:bCs/>
                <w:color w:val="000000" w:themeColor="text1"/>
                <w:spacing w:val="6"/>
              </w:rPr>
            </w:pPr>
            <w:r w:rsidRPr="006F03E1">
              <w:rPr>
                <w:rFonts w:ascii="微软雅黑" w:eastAsia="微软雅黑" w:hAnsi="微软雅黑" w:cs="Times New Roman"/>
                <w:b/>
                <w:bCs/>
                <w:color w:val="000000" w:themeColor="text1"/>
                <w:spacing w:val="6"/>
              </w:rPr>
              <w:lastRenderedPageBreak/>
              <w:t>测序质量评估</w:t>
            </w: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F82149" w14:textId="2A36148B"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Q30</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1219DA0" w14:textId="4C7E722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{{qc.dna_data_qc.cleandata_q30}}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71A8CE20"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F89B02" w14:textId="65DACCFB"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{{qc.control_data_qc.cleandata_q30}}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35F7F75"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≥75%</w:t>
            </w:r>
          </w:p>
        </w:tc>
      </w:tr>
      <w:tr w:rsidR="009D6E80" w:rsidRPr="006F03E1" w14:paraId="0B925E81"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7E146228"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F069416"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6F03E1">
              <w:rPr>
                <w:rFonts w:ascii="微软雅黑" w:eastAsia="微软雅黑" w:hAnsi="微软雅黑" w:cs="Times New Roman"/>
                <w:color w:val="000000" w:themeColor="text1"/>
                <w:spacing w:val="6"/>
              </w:rPr>
              <w:t>比对率</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A6BFE0F" w14:textId="04BC97F7"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{{qc.dna_data_qc.mapping_ratio}}</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4BFE7F35"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2F475" w14:textId="4DF8CEF6"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{{qc.control_data_qc.mapping_ratio}}</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493566"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p>
        </w:tc>
      </w:tr>
      <w:tr w:rsidR="009D6E80" w:rsidRPr="006F03E1" w14:paraId="7CDD7EBA" w14:textId="77777777" w:rsidTr="007356EE">
        <w:trPr>
          <w:trHeight w:val="139"/>
        </w:trPr>
        <w:tc>
          <w:tcPr>
            <w:tcW w:w="1352" w:type="dxa"/>
            <w:vMerge/>
            <w:tcBorders>
              <w:right w:val="dotted" w:sz="2" w:space="0" w:color="D9D9D9" w:themeColor="background1" w:themeShade="D9"/>
            </w:tcBorders>
            <w:shd w:val="clear" w:color="auto" w:fill="auto"/>
            <w:tcMar>
              <w:top w:w="113" w:type="dxa"/>
              <w:bottom w:w="113" w:type="dxa"/>
            </w:tcMar>
            <w:vAlign w:val="center"/>
          </w:tcPr>
          <w:p w14:paraId="0940232E"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92448B"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6F03E1">
              <w:rPr>
                <w:rFonts w:ascii="微软雅黑" w:eastAsia="微软雅黑" w:hAnsi="微软雅黑" w:cs="Times New Roman"/>
                <w:color w:val="000000" w:themeColor="text1"/>
                <w:spacing w:val="6"/>
              </w:rPr>
              <w:t>覆盖度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25C887A" w14:textId="51F690DF"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{{qc.dna_data_qc.cover_ratio}}</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02EC6D17" w14:textId="69B1BEB9"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21CABF" w14:textId="1401256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{{qc.control_data_qc.cover_ratio}}</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26BCE7F" w14:textId="772FEA7E"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≥95</w:t>
            </w:r>
            <w:r w:rsidR="006333B8" w:rsidRPr="006F03E1">
              <w:rPr>
                <w:rFonts w:ascii="微软雅黑" w:eastAsia="微软雅黑" w:hAnsi="微软雅黑" w:cs="Times New Roman"/>
                <w:color w:val="000000" w:themeColor="text1"/>
                <w:spacing w:val="6"/>
              </w:rPr>
              <w:t>%</w:t>
            </w:r>
          </w:p>
        </w:tc>
      </w:tr>
      <w:tr w:rsidR="009D6E80" w:rsidRPr="006F03E1" w14:paraId="2326D8D9" w14:textId="77777777" w:rsidTr="007356EE">
        <w:trPr>
          <w:trHeight w:val="136"/>
        </w:trPr>
        <w:tc>
          <w:tcPr>
            <w:tcW w:w="1352" w:type="dxa"/>
            <w:vMerge/>
            <w:tcBorders>
              <w:right w:val="dotted" w:sz="2" w:space="0" w:color="D9D9D9" w:themeColor="background1" w:themeShade="D9"/>
            </w:tcBorders>
            <w:shd w:val="clear" w:color="auto" w:fill="auto"/>
            <w:tcMar>
              <w:top w:w="113" w:type="dxa"/>
              <w:bottom w:w="113" w:type="dxa"/>
            </w:tcMar>
            <w:vAlign w:val="center"/>
          </w:tcPr>
          <w:p w14:paraId="5853A64C"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C1FA4C7"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均一性</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050120BE" w14:textId="1F5E260B"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{{qc.dna_data_qc.uni20}}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1751C037"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47B162" w14:textId="2B0001A1"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{{qc.control_data_qc.uni20}}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6CC74D"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≥90%</w:t>
            </w:r>
          </w:p>
        </w:tc>
      </w:tr>
      <w:tr w:rsidR="009D6E80" w:rsidRPr="006F03E1" w14:paraId="6168A654" w14:textId="77777777" w:rsidTr="007356EE">
        <w:trPr>
          <w:trHeight w:val="233"/>
        </w:trPr>
        <w:tc>
          <w:tcPr>
            <w:tcW w:w="1352" w:type="dxa"/>
            <w:vMerge/>
            <w:tcBorders>
              <w:right w:val="dotted" w:sz="2" w:space="0" w:color="D9D9D9" w:themeColor="background1" w:themeShade="D9"/>
            </w:tcBorders>
            <w:shd w:val="clear" w:color="auto" w:fill="auto"/>
            <w:tcMar>
              <w:top w:w="113" w:type="dxa"/>
              <w:bottom w:w="113" w:type="dxa"/>
            </w:tcMar>
            <w:vAlign w:val="center"/>
          </w:tcPr>
          <w:p w14:paraId="2459CAAF"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3C16ADA"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6F03E1">
              <w:rPr>
                <w:rFonts w:ascii="微软雅黑" w:eastAsia="微软雅黑" w:hAnsi="微软雅黑" w:cs="Times New Roman"/>
                <w:color w:val="000000" w:themeColor="text1"/>
                <w:spacing w:val="6"/>
              </w:rPr>
              <w:t>平均测序深度</w:t>
            </w:r>
          </w:p>
        </w:tc>
        <w:tc>
          <w:tcPr>
            <w:tcW w:w="181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E2CE76A" w14:textId="508C32EC"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{{qc.dna_data_qc.depth_mean|replace(“.00”,””)}}</w:t>
            </w:r>
          </w:p>
        </w:tc>
        <w:tc>
          <w:tcPr>
            <w:tcW w:w="172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vAlign w:val="center"/>
          </w:tcPr>
          <w:p w14:paraId="2BB6AC85"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≥1500</w:t>
            </w:r>
          </w:p>
        </w:tc>
        <w:tc>
          <w:tcPr>
            <w:tcW w:w="17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052A15" w14:textId="1807A695"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{{qc.control_data_qc.depth_mean|replace(“.00”,””)}}</w:t>
            </w:r>
          </w:p>
        </w:tc>
        <w:tc>
          <w:tcPr>
            <w:tcW w:w="1748"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32C3135"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≥200</w:t>
            </w:r>
          </w:p>
        </w:tc>
      </w:tr>
      <w:tr w:rsidR="009D6E80" w:rsidRPr="006F03E1" w14:paraId="381666C4" w14:textId="77777777" w:rsidTr="007356EE">
        <w:trPr>
          <w:trHeight w:val="136"/>
        </w:trPr>
        <w:tc>
          <w:tcPr>
            <w:tcW w:w="135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06C1C9D3" w14:textId="77777777" w:rsidR="009D6E80" w:rsidRPr="006F03E1" w:rsidRDefault="009D6E80">
            <w:pPr>
              <w:spacing w:after="0" w:line="240" w:lineRule="auto"/>
              <w:jc w:val="center"/>
              <w:rPr>
                <w:rFonts w:ascii="微软雅黑" w:eastAsia="微软雅黑" w:hAnsi="微软雅黑" w:cs="Times New Roman"/>
                <w:b/>
                <w:bCs/>
                <w:color w:val="000000" w:themeColor="text1"/>
                <w:spacing w:val="6"/>
              </w:rPr>
            </w:pPr>
          </w:p>
        </w:tc>
        <w:tc>
          <w:tcPr>
            <w:tcW w:w="29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536846F1"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平均有效深度</w:t>
            </w:r>
          </w:p>
        </w:tc>
        <w:tc>
          <w:tcPr>
            <w:tcW w:w="1819"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62767A98" w14:textId="1F305A05" w:rsidR="009D6E80" w:rsidRPr="006F03E1" w:rsidRDefault="007E7527">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{{qc.dna_data_qc.depth_ssbc|replace(“.00”,””)}}</w:t>
            </w:r>
          </w:p>
        </w:tc>
        <w:tc>
          <w:tcPr>
            <w:tcW w:w="172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vAlign w:val="center"/>
          </w:tcPr>
          <w:p w14:paraId="7649FA66"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≥300</w:t>
            </w:r>
          </w:p>
        </w:tc>
        <w:tc>
          <w:tcPr>
            <w:tcW w:w="176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0F180B73" w14:textId="00539E94" w:rsidR="009D6E80" w:rsidRPr="006F03E1" w:rsidRDefault="001C1B22">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{{qc.control_data_qc.depth_ssbc|replace(“.00”,””)}}</w:t>
            </w:r>
          </w:p>
        </w:tc>
        <w:tc>
          <w:tcPr>
            <w:tcW w:w="1748"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287BFFF0"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≥100</w:t>
            </w:r>
          </w:p>
        </w:tc>
      </w:tr>
      <w:tr w:rsidR="009D6E80" w:rsidRPr="006F03E1" w14:paraId="0A82F11B" w14:textId="77777777" w:rsidTr="007356EE">
        <w:trPr>
          <w:trHeight w:val="420"/>
        </w:trPr>
        <w:tc>
          <w:tcPr>
            <w:tcW w:w="4284"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4E71391B"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b/>
                <w:bCs/>
                <w:color w:val="000000" w:themeColor="text1"/>
                <w:spacing w:val="6"/>
              </w:rPr>
              <w:t>总体质量评估</w:t>
            </w:r>
          </w:p>
        </w:tc>
        <w:tc>
          <w:tcPr>
            <w:tcW w:w="3547" w:type="dxa"/>
            <w:gridSpan w:val="2"/>
            <w:tcBorders>
              <w:top w:val="single" w:sz="8" w:space="0" w:color="auto"/>
              <w:left w:val="dotted" w:sz="4" w:space="0" w:color="D9D9D9" w:themeColor="background1" w:themeShade="D9"/>
              <w:bottom w:val="single" w:sz="8" w:space="0" w:color="auto"/>
              <w:right w:val="dotted" w:sz="4" w:space="0" w:color="D9D9D9" w:themeColor="background1" w:themeShade="D9"/>
            </w:tcBorders>
            <w:vAlign w:val="center"/>
          </w:tcPr>
          <w:p w14:paraId="634626C1" w14:textId="3286EA56" w:rsidR="00557801" w:rsidRPr="006F03E1" w:rsidRDefault="00557801">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qc.dna_data_qc.cleandata_q30_num&gt;=0.75 and qc.dna_data_qc.depth_ssbc_num&gt;=300%}</w:t>
            </w:r>
          </w:p>
          <w:p w14:paraId="7CD8AB4C" w14:textId="2222E261"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合格</w:t>
            </w:r>
          </w:p>
          <w:p w14:paraId="2F536939" w14:textId="420A25CA"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117DE19" w14:textId="45C20FEB" w:rsidR="009D6E80"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68A89AB8" w14:textId="747D9DB4" w:rsidR="00903638" w:rsidRPr="006F03E1" w:rsidRDefault="00903638">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c>
          <w:tcPr>
            <w:tcW w:w="3508"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44C88AD8" w14:textId="6D75C050" w:rsidR="00621CDC" w:rsidRPr="006F03E1" w:rsidRDefault="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qc.control_data_qc.cleandata_q30_num&gt;=0.75 and qc.control_data_qc.depth_ssbc_num&gt;=100%}</w:t>
            </w:r>
          </w:p>
          <w:p w14:paraId="67D25B4F" w14:textId="77777777" w:rsidR="009D6E80" w:rsidRPr="006F03E1" w:rsidRDefault="00000000">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合格</w:t>
            </w:r>
          </w:p>
          <w:p w14:paraId="0C05D3B3"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w:t>
            </w:r>
          </w:p>
          <w:p w14:paraId="56972004" w14:textId="77777777"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警戒</w:t>
            </w:r>
          </w:p>
          <w:p w14:paraId="274483D9" w14:textId="7EB416CF" w:rsidR="00621CDC" w:rsidRPr="006F03E1" w:rsidRDefault="00621CDC" w:rsidP="00621CDC">
            <w:pPr>
              <w:spacing w:after="0" w:line="240" w:lineRule="auto"/>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endif%}</w:t>
            </w:r>
          </w:p>
        </w:tc>
      </w:tr>
    </w:tbl>
    <w:bookmarkEnd w:id="4"/>
    <w:p w14:paraId="5C68410B" w14:textId="77777777" w:rsidR="009D6E80" w:rsidRPr="006F03E1" w:rsidRDefault="00000000">
      <w:pPr>
        <w:adjustRightInd w:val="0"/>
        <w:snapToGrid w:val="0"/>
        <w:spacing w:after="0" w:line="240" w:lineRule="auto"/>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注：</w:t>
      </w:r>
    </w:p>
    <w:p w14:paraId="760A6117"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6F03E1">
        <w:rPr>
          <w:rFonts w:ascii="微软雅黑" w:eastAsia="微软雅黑" w:hAnsi="微软雅黑" w:cs="Times New Roman" w:hint="eastAsia"/>
          <w:color w:val="000000" w:themeColor="text1"/>
          <w:sz w:val="18"/>
          <w:szCs w:val="18"/>
        </w:rPr>
        <w:t>肿瘤细胞含量低于</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％可能造成假阴性结果</w:t>
      </w:r>
    </w:p>
    <w:p w14:paraId="073B9782"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平均测序深度：目标区域内每个碱基的平均深度</w:t>
      </w:r>
    </w:p>
    <w:p w14:paraId="14301C4A"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平均有效深度：通过分子标签校正后的平均测序深度</w:t>
      </w:r>
    </w:p>
    <w:p w14:paraId="14B9EFFE"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覆盖度：检测到的区域占目标区域的比例</w:t>
      </w:r>
    </w:p>
    <w:p w14:paraId="3C38A41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均一性：测序深度大于平均深度的</w:t>
      </w:r>
      <w:r w:rsidRPr="006F03E1">
        <w:rPr>
          <w:rFonts w:ascii="微软雅黑" w:eastAsia="微软雅黑" w:hAnsi="微软雅黑" w:cs="Times New Roman"/>
          <w:color w:val="000000" w:themeColor="text1"/>
          <w:sz w:val="18"/>
          <w:szCs w:val="18"/>
        </w:rPr>
        <w:t>20</w:t>
      </w:r>
      <w:r w:rsidRPr="006F03E1">
        <w:rPr>
          <w:rFonts w:ascii="微软雅黑" w:eastAsia="微软雅黑" w:hAnsi="微软雅黑" w:cs="Times New Roman" w:hint="eastAsia"/>
          <w:color w:val="000000" w:themeColor="text1"/>
          <w:sz w:val="18"/>
          <w:szCs w:val="18"/>
        </w:rPr>
        <w:t>％的区域的占比</w:t>
      </w:r>
    </w:p>
    <w:p w14:paraId="63FBBE66"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比对率：可以比对至参考序列上的</w:t>
      </w:r>
      <w:r w:rsidRPr="006F03E1">
        <w:rPr>
          <w:rFonts w:ascii="微软雅黑" w:eastAsia="微软雅黑" w:hAnsi="微软雅黑" w:cs="Times New Roman"/>
          <w:color w:val="000000" w:themeColor="text1"/>
          <w:sz w:val="18"/>
          <w:szCs w:val="18"/>
        </w:rPr>
        <w:t>reads</w:t>
      </w:r>
      <w:r w:rsidRPr="006F03E1">
        <w:rPr>
          <w:rFonts w:ascii="微软雅黑" w:eastAsia="微软雅黑" w:hAnsi="微软雅黑" w:cs="Times New Roman" w:hint="eastAsia"/>
          <w:color w:val="000000" w:themeColor="text1"/>
          <w:sz w:val="18"/>
          <w:szCs w:val="18"/>
        </w:rPr>
        <w:t>的比例</w:t>
      </w:r>
    </w:p>
    <w:p w14:paraId="4BC44A29"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占比：测序的准确率大于</w:t>
      </w:r>
      <w:r w:rsidRPr="006F03E1">
        <w:rPr>
          <w:rFonts w:ascii="微软雅黑" w:eastAsia="微软雅黑" w:hAnsi="微软雅黑" w:cs="Times New Roman"/>
          <w:color w:val="000000" w:themeColor="text1"/>
          <w:sz w:val="18"/>
          <w:szCs w:val="18"/>
        </w:rPr>
        <w:t>99.9%</w:t>
      </w:r>
      <w:r w:rsidRPr="006F03E1">
        <w:rPr>
          <w:rFonts w:ascii="微软雅黑" w:eastAsia="微软雅黑" w:hAnsi="微软雅黑" w:cs="Times New Roman" w:hint="eastAsia"/>
          <w:color w:val="000000" w:themeColor="text1"/>
          <w:sz w:val="18"/>
          <w:szCs w:val="18"/>
        </w:rPr>
        <w:t>的碱基的比例</w:t>
      </w:r>
    </w:p>
    <w:p w14:paraId="445DF171" w14:textId="77777777" w:rsidR="00E85055" w:rsidRPr="006F03E1" w:rsidRDefault="00E85055" w:rsidP="00E8505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pacing w:val="6"/>
        </w:rPr>
        <w:t>文库总量：文库构建完成时的总量</w:t>
      </w:r>
    </w:p>
    <w:p w14:paraId="7D10F460" w14:textId="67FED011" w:rsidR="009D6E80" w:rsidRPr="006F03E1" w:rsidRDefault="00E85055" w:rsidP="00766CF8">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总体质量评估：结合碱基质量</w:t>
      </w:r>
      <w:r w:rsidRPr="006F03E1">
        <w:rPr>
          <w:rFonts w:ascii="微软雅黑" w:eastAsia="微软雅黑" w:hAnsi="微软雅黑" w:cs="Times New Roman"/>
          <w:color w:val="000000" w:themeColor="text1"/>
          <w:sz w:val="18"/>
          <w:szCs w:val="18"/>
        </w:rPr>
        <w:t>Q30</w:t>
      </w:r>
      <w:r w:rsidRPr="006F03E1">
        <w:rPr>
          <w:rFonts w:ascii="微软雅黑" w:eastAsia="微软雅黑" w:hAnsi="微软雅黑" w:cs="Times New Roman" w:hint="eastAsia"/>
          <w:color w:val="000000" w:themeColor="text1"/>
          <w:sz w:val="18"/>
          <w:szCs w:val="18"/>
        </w:rPr>
        <w:t>占比、平均有效测序深度进行综合评估，采取短板效应，分为合格、警戒（风险预警）和不合格三个等级。质量警戒或不合格都可能会影响此次检测的准确性和敏感性。</w:t>
      </w:r>
      <w:r w:rsidRPr="006F03E1">
        <w:rPr>
          <w:rFonts w:ascii="微软雅黑" w:eastAsia="微软雅黑" w:hAnsi="微软雅黑" w:cs="Times New Roman"/>
          <w:b/>
          <w:color w:val="000000" w:themeColor="text1"/>
          <w:sz w:val="18"/>
          <w:szCs w:val="18"/>
        </w:rPr>
        <w:br w:type="page"/>
      </w:r>
    </w:p>
    <w:p w14:paraId="7EDAC0BE" w14:textId="07164DD5" w:rsidR="0076351D" w:rsidRPr="006F03E1" w:rsidRDefault="0076351D" w:rsidP="0076351D">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lastRenderedPageBreak/>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var.var_somatic.level_I + var.var_somatic.level_II </w:t>
      </w:r>
      <w:r w:rsidRPr="006F03E1">
        <w:rPr>
          <w:rFonts w:ascii="微软雅黑" w:eastAsia="微软雅黑" w:hAnsi="微软雅黑" w:cs="Times New Roman" w:hint="eastAsia"/>
          <w:color w:val="000000" w:themeColor="text1"/>
          <w:spacing w:val="6"/>
        </w:rPr>
        <w:t>+</w:t>
      </w:r>
      <w:r w:rsidR="00766CF8" w:rsidRPr="006F03E1">
        <w:rPr>
          <w:rFonts w:ascii="微软雅黑" w:eastAsia="微软雅黑" w:hAnsi="微软雅黑" w:cs="Times New Roman"/>
          <w:color w:val="000000" w:themeColor="text1"/>
          <w:spacing w:val="6"/>
        </w:rPr>
        <w:t xml:space="preserve"> </w:t>
      </w:r>
      <w:r w:rsidR="00766CF8" w:rsidRPr="006F03E1">
        <w:rPr>
          <w:rFonts w:ascii="微软雅黑" w:eastAsia="微软雅黑" w:hAnsi="微软雅黑" w:cs="Times New Roman"/>
          <w:bCs/>
          <w:color w:val="000000" w:themeColor="text1"/>
        </w:rPr>
        <w:t xml:space="preserve">var.var_somatic.level_onco_nodrug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bCs/>
          <w:color w:val="000000" w:themeColor="text1"/>
        </w:rPr>
        <w:t xml:space="preserve"> var.var_somatic.level_III </w:t>
      </w:r>
      <w:r w:rsidR="00766CF8" w:rsidRPr="006F03E1">
        <w:rPr>
          <w:rFonts w:ascii="微软雅黑" w:eastAsia="微软雅黑" w:hAnsi="微软雅黑" w:cs="Times New Roman" w:hint="eastAsia"/>
          <w:bCs/>
          <w:color w:val="000000" w:themeColor="text1"/>
        </w:rPr>
        <w:t>+</w:t>
      </w:r>
      <w:r w:rsidR="00766CF8"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color w:val="000000" w:themeColor="text1"/>
          <w:spacing w:val="6"/>
        </w:rPr>
        <w:t xml:space="preserve">var.var_germline.level_5+var.var_germline.level_4+var.mlpa.B1_Loss+var.mlpa.B2_Loss </w:t>
      </w:r>
      <w:r w:rsidR="00C3040F" w:rsidRPr="006F03E1">
        <w:rPr>
          <w:rFonts w:ascii="微软雅黑" w:eastAsia="微软雅黑" w:hAnsi="微软雅黑" w:cs="Times New Roman"/>
          <w:color w:val="000000" w:themeColor="text1"/>
          <w:spacing w:val="6"/>
        </w:rPr>
        <w:t>+</w:t>
      </w:r>
      <w:r w:rsidR="00C3040F" w:rsidRPr="006F03E1">
        <w:rPr>
          <w:rFonts w:ascii="微软雅黑" w:eastAsia="微软雅黑" w:hAnsi="微软雅黑" w:cs="Times New Roman"/>
          <w:bCs/>
          <w:color w:val="000000" w:themeColor="text1"/>
        </w:rPr>
        <w:t xml:space="preserve"> var.var_somatic.level_onco_nodrug </w:t>
      </w:r>
      <w:r w:rsidR="00C3040F" w:rsidRPr="006F03E1">
        <w:rPr>
          <w:rFonts w:ascii="微软雅黑" w:eastAsia="微软雅黑" w:hAnsi="微软雅黑" w:cs="Times New Roman" w:hint="eastAsia"/>
          <w:bCs/>
          <w:color w:val="000000" w:themeColor="text1"/>
        </w:rPr>
        <w:t>+</w:t>
      </w:r>
      <w:r w:rsidR="00C3040F" w:rsidRPr="006F03E1">
        <w:rPr>
          <w:rFonts w:ascii="微软雅黑" w:eastAsia="微软雅黑" w:hAnsi="微软雅黑" w:cs="Times New Roman"/>
          <w:bCs/>
          <w:color w:val="000000" w:themeColor="text1"/>
        </w:rPr>
        <w:t xml:space="preserve"> var.var_somatic.level_III + var.mlpa.B1_Gain+var.mlpa.B2_Gain +var.var_germline.level_3</w:t>
      </w:r>
      <w:r w:rsidRPr="006F03E1">
        <w:rPr>
          <w:rFonts w:ascii="微软雅黑" w:eastAsia="微软雅黑" w:hAnsi="微软雅黑" w:cs="Times New Roman"/>
          <w:color w:val="000000" w:themeColor="text1"/>
          <w:spacing w:val="6"/>
        </w:rPr>
        <w:t>%}</w:t>
      </w:r>
    </w:p>
    <w:p w14:paraId="0E7BFBC4" w14:textId="4839EACA" w:rsidR="009D6E80" w:rsidRPr="006F03E1" w:rsidRDefault="00000000"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72"/>
        <w:gridCol w:w="2807"/>
        <w:gridCol w:w="929"/>
        <w:gridCol w:w="1225"/>
        <w:gridCol w:w="731"/>
        <w:gridCol w:w="3967"/>
      </w:tblGrid>
      <w:tr w:rsidR="009D6E80" w:rsidRPr="006F03E1" w14:paraId="332C8C88" w14:textId="77777777" w:rsidTr="0085061B">
        <w:tc>
          <w:tcPr>
            <w:tcW w:w="972" w:type="dxa"/>
            <w:tcBorders>
              <w:top w:val="single" w:sz="8" w:space="0" w:color="auto"/>
              <w:bottom w:val="single" w:sz="8" w:space="0" w:color="auto"/>
            </w:tcBorders>
            <w:shd w:val="clear" w:color="auto" w:fill="auto"/>
            <w:tcMar>
              <w:top w:w="113" w:type="dxa"/>
              <w:bottom w:w="113" w:type="dxa"/>
            </w:tcMar>
            <w:vAlign w:val="center"/>
          </w:tcPr>
          <w:p w14:paraId="45764F77" w14:textId="77777777" w:rsidR="009D6E80" w:rsidRPr="006F03E1" w:rsidRDefault="00000000"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基因</w:t>
            </w:r>
          </w:p>
        </w:tc>
        <w:tc>
          <w:tcPr>
            <w:tcW w:w="2807" w:type="dxa"/>
            <w:tcBorders>
              <w:top w:val="single" w:sz="8" w:space="0" w:color="auto"/>
              <w:bottom w:val="single" w:sz="8" w:space="0" w:color="auto"/>
            </w:tcBorders>
            <w:shd w:val="clear" w:color="auto" w:fill="auto"/>
            <w:tcMar>
              <w:top w:w="113" w:type="dxa"/>
              <w:bottom w:w="113" w:type="dxa"/>
            </w:tcMar>
            <w:vAlign w:val="center"/>
          </w:tcPr>
          <w:p w14:paraId="66D36A16" w14:textId="77777777" w:rsidR="009D6E80" w:rsidRPr="006F03E1" w:rsidRDefault="00000000" w:rsidP="00DB7C63">
            <w:pPr>
              <w:jc w:val="center"/>
              <w:rPr>
                <w:rFonts w:ascii="微软雅黑" w:eastAsia="微软雅黑" w:hAnsi="微软雅黑" w:cs="Times New Roman"/>
                <w:b/>
                <w:color w:val="000000" w:themeColor="text1"/>
              </w:rPr>
            </w:pPr>
            <w:bookmarkStart w:id="9" w:name="Somatic_Variants_title2"/>
            <w:bookmarkEnd w:id="9"/>
            <w:r w:rsidRPr="006F03E1">
              <w:rPr>
                <w:rFonts w:ascii="微软雅黑" w:eastAsia="微软雅黑" w:hAnsi="微软雅黑" w:cs="Times New Roman"/>
                <w:b/>
                <w:color w:val="000000" w:themeColor="text1"/>
              </w:rPr>
              <w:t>变异结果</w:t>
            </w:r>
          </w:p>
        </w:tc>
        <w:tc>
          <w:tcPr>
            <w:tcW w:w="929" w:type="dxa"/>
            <w:tcBorders>
              <w:top w:val="single" w:sz="8" w:space="0" w:color="auto"/>
              <w:bottom w:val="single" w:sz="8" w:space="0" w:color="auto"/>
            </w:tcBorders>
            <w:shd w:val="clear" w:color="auto" w:fill="auto"/>
            <w:vAlign w:val="center"/>
          </w:tcPr>
          <w:p w14:paraId="5799B05F" w14:textId="77777777" w:rsidR="009D6E80" w:rsidRPr="006F03E1" w:rsidRDefault="00000000"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1225" w:type="dxa"/>
            <w:tcBorders>
              <w:top w:val="single" w:sz="8" w:space="0" w:color="auto"/>
              <w:bottom w:val="single" w:sz="8" w:space="0" w:color="auto"/>
            </w:tcBorders>
            <w:shd w:val="clear" w:color="auto" w:fill="auto"/>
            <w:vAlign w:val="center"/>
          </w:tcPr>
          <w:p w14:paraId="3E10194F" w14:textId="77777777" w:rsidR="009D6E80" w:rsidRPr="006F03E1" w:rsidRDefault="00000000"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丰度/基因型</w:t>
            </w:r>
          </w:p>
        </w:tc>
        <w:tc>
          <w:tcPr>
            <w:tcW w:w="731" w:type="dxa"/>
            <w:tcBorders>
              <w:top w:val="single" w:sz="8" w:space="0" w:color="auto"/>
              <w:bottom w:val="single" w:sz="8" w:space="0" w:color="auto"/>
            </w:tcBorders>
            <w:shd w:val="clear" w:color="auto" w:fill="auto"/>
            <w:vAlign w:val="center"/>
          </w:tcPr>
          <w:p w14:paraId="0AA7BBA7" w14:textId="77777777" w:rsidR="009D6E80" w:rsidRPr="006F03E1" w:rsidRDefault="00000000"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变异分类</w:t>
            </w:r>
          </w:p>
        </w:tc>
        <w:tc>
          <w:tcPr>
            <w:tcW w:w="3967" w:type="dxa"/>
            <w:tcBorders>
              <w:top w:val="single" w:sz="8" w:space="0" w:color="auto"/>
              <w:bottom w:val="single" w:sz="8" w:space="0" w:color="auto"/>
            </w:tcBorders>
            <w:shd w:val="clear" w:color="auto" w:fill="auto"/>
            <w:tcMar>
              <w:top w:w="113" w:type="dxa"/>
              <w:bottom w:w="113" w:type="dxa"/>
            </w:tcMar>
            <w:vAlign w:val="center"/>
          </w:tcPr>
          <w:p w14:paraId="5FD6A1E0" w14:textId="77777777" w:rsidR="009D6E80" w:rsidRPr="006F03E1" w:rsidRDefault="00000000" w:rsidP="00DB7C63">
            <w:pPr>
              <w:jc w:val="center"/>
              <w:rPr>
                <w:rFonts w:ascii="微软雅黑" w:eastAsia="微软雅黑" w:hAnsi="微软雅黑" w:cs="Times New Roman"/>
                <w:b/>
                <w:color w:val="000000" w:themeColor="text1"/>
              </w:rPr>
            </w:pPr>
            <w:bookmarkStart w:id="10" w:name="Somatic_Variants_title4"/>
            <w:bookmarkStart w:id="11" w:name="Somatic_Variants_title3"/>
            <w:bookmarkEnd w:id="10"/>
            <w:bookmarkEnd w:id="11"/>
            <w:r w:rsidRPr="006F03E1">
              <w:rPr>
                <w:rFonts w:ascii="微软雅黑" w:eastAsia="微软雅黑" w:hAnsi="微软雅黑" w:cs="Times New Roman"/>
                <w:b/>
                <w:color w:val="000000" w:themeColor="text1"/>
              </w:rPr>
              <w:t>靶向药物</w:t>
            </w:r>
          </w:p>
          <w:p w14:paraId="480CEEA8" w14:textId="77777777" w:rsidR="009D6E80" w:rsidRPr="006F03E1" w:rsidRDefault="00000000" w:rsidP="00DB7C63">
            <w:pPr>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（敏感性，证据等级）</w:t>
            </w:r>
          </w:p>
        </w:tc>
      </w:tr>
      <w:tr w:rsidR="0085061B" w:rsidRPr="006F03E1" w14:paraId="10C724CF"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5CB116DE" w14:textId="028B4A19" w:rsidR="0085061B" w:rsidRPr="006F03E1" w:rsidRDefault="0085061B" w:rsidP="00DB7C63">
            <w:pPr>
              <w:jc w:val="center"/>
              <w:rPr>
                <w:rFonts w:ascii="微软雅黑" w:eastAsia="微软雅黑" w:hAnsi="微软雅黑" w:cs="Times New Roman"/>
                <w:color w:val="000000" w:themeColor="text1"/>
                <w:spacing w:val="6"/>
              </w:rPr>
            </w:pPr>
            <w:bookmarkStart w:id="12" w:name="_Hlk114826456"/>
            <w:r w:rsidRPr="006F03E1">
              <w:rPr>
                <w:rFonts w:ascii="微软雅黑" w:eastAsia="微软雅黑" w:hAnsi="微软雅黑" w:cs="Times New Roman"/>
                <w:color w:val="000000" w:themeColor="text1"/>
                <w:spacing w:val="6"/>
              </w:rPr>
              <w:t xml:space="preserve">{%tr if var.var_somatic.level_I + var.var_somatic.level_II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Pr="006F03E1">
              <w:rPr>
                <w:rFonts w:ascii="微软雅黑" w:eastAsia="微软雅黑" w:hAnsi="微软雅黑" w:cs="Times New Roman"/>
                <w:color w:val="000000" w:themeColor="text1"/>
                <w:spacing w:val="6"/>
              </w:rPr>
              <w:t>var.var_germline.level_5+var.var_germline.level_4+var.mlpa.B1_Loss+var.mlpa.B2_Loss %}</w:t>
            </w:r>
          </w:p>
        </w:tc>
      </w:tr>
      <w:tr w:rsidR="0085061B" w:rsidRPr="006F03E1" w14:paraId="1B5FF015" w14:textId="77777777" w:rsidTr="0085061B">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6CF558E3" w14:textId="31C15790" w:rsidR="0085061B" w:rsidRPr="006F03E1" w:rsidRDefault="0085061B"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 xml:space="preserve">{%tr </w:t>
            </w:r>
            <w:r w:rsidRPr="006F03E1">
              <w:rPr>
                <w:rFonts w:ascii="微软雅黑" w:eastAsia="微软雅黑" w:hAnsi="微软雅黑" w:cs="Times New Roman" w:hint="eastAsia"/>
                <w:color w:val="000000" w:themeColor="text1"/>
                <w:spacing w:val="6"/>
              </w:rPr>
              <w:t>for</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cs="Times New Roman" w:hint="eastAsia"/>
                <w:color w:val="000000" w:themeColor="text1"/>
                <w:spacing w:val="6"/>
              </w:rPr>
              <w:t>a</w:t>
            </w:r>
            <w:r w:rsidRPr="006F03E1">
              <w:rPr>
                <w:rFonts w:ascii="微软雅黑" w:eastAsia="微软雅黑" w:hAnsi="微软雅黑" w:cs="Times New Roman"/>
                <w:color w:val="000000" w:themeColor="text1"/>
                <w:spacing w:val="6"/>
              </w:rPr>
              <w:t xml:space="preserve"> in var.var_somatic.level_I + var.var_somatic.level_II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Pr="006F03E1">
              <w:rPr>
                <w:rFonts w:ascii="微软雅黑" w:eastAsia="微软雅黑" w:hAnsi="微软雅黑" w:cs="Times New Roman"/>
                <w:color w:val="000000" w:themeColor="text1"/>
                <w:spacing w:val="6"/>
              </w:rPr>
              <w:t>var.var_germline.level_5+var.var_germline.level_4+var.mlpa.B1_Loss+var.mlpa.B2_Loss %}</w:t>
            </w:r>
          </w:p>
        </w:tc>
      </w:tr>
      <w:tr w:rsidR="00766CF8" w:rsidRPr="006F03E1" w14:paraId="0022B656"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7A0A1175" w14:textId="1DC5AB9A" w:rsidR="00766CF8" w:rsidRPr="008B52F1" w:rsidRDefault="00766CF8" w:rsidP="00766CF8">
            <w:pPr>
              <w:jc w:val="center"/>
              <w:rPr>
                <w:rFonts w:ascii="微软雅黑" w:eastAsia="微软雅黑" w:hAnsi="微软雅黑" w:cs="Times New Roman"/>
                <w:i/>
                <w:iCs/>
                <w:color w:val="000000" w:themeColor="text1"/>
                <w:spacing w:val="6"/>
              </w:rPr>
            </w:pPr>
            <w:r w:rsidRPr="008B52F1">
              <w:rPr>
                <w:rFonts w:ascii="微软雅黑" w:eastAsia="微软雅黑" w:hAnsi="微软雅黑" w:cs="Times New Roman"/>
                <w:i/>
                <w:iCs/>
                <w:color w:val="000000" w:themeColor="text1"/>
                <w:spacing w:val="6"/>
              </w:rPr>
              <w:t>{{a.gene_symbol}}</w:t>
            </w:r>
          </w:p>
        </w:tc>
        <w:tc>
          <w:tcPr>
            <w:tcW w:w="2807" w:type="dxa"/>
            <w:tcBorders>
              <w:top w:val="single" w:sz="8" w:space="0" w:color="auto"/>
              <w:bottom w:val="single" w:sz="8" w:space="0" w:color="auto"/>
            </w:tcBorders>
            <w:shd w:val="clear" w:color="auto" w:fill="auto"/>
            <w:tcMar>
              <w:top w:w="113" w:type="dxa"/>
              <w:bottom w:w="113" w:type="dxa"/>
            </w:tcMar>
            <w:vAlign w:val="center"/>
          </w:tcPr>
          <w:p w14:paraId="2F5FBDA2" w14:textId="019F3DE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if a.type == “Loss”%}</w:t>
            </w:r>
          </w:p>
          <w:p w14:paraId="551616BD" w14:textId="15B2527A"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{{a.value}} del</w:t>
            </w:r>
          </w:p>
          <w:p w14:paraId="343AD493" w14:textId="5035517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28838053" w14:textId="6D2ECDC4"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{{a.gene_region}} {{a.hgvs_c}}{%if a.hgvs_p != “p.?”%} {{a.hgvs_p}}{%endif%}</w:t>
            </w:r>
          </w:p>
          <w:p w14:paraId="3798C5AD" w14:textId="2FF8938E"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{{a.transcript_primary}}</w:t>
            </w:r>
          </w:p>
          <w:p w14:paraId="6F4C9E53" w14:textId="437006F1"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c>
          <w:tcPr>
            <w:tcW w:w="929" w:type="dxa"/>
            <w:tcBorders>
              <w:top w:val="single" w:sz="8" w:space="0" w:color="auto"/>
              <w:bottom w:val="single" w:sz="8" w:space="0" w:color="auto"/>
            </w:tcBorders>
            <w:shd w:val="clear" w:color="auto" w:fill="auto"/>
            <w:vAlign w:val="center"/>
          </w:tcPr>
          <w:p w14:paraId="028653C4" w14:textId="55E60969"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if a.type == “Loss” or a.var_origin == “germline”%}</w:t>
            </w:r>
          </w:p>
          <w:p w14:paraId="7070AF6B"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胚系</w:t>
            </w:r>
          </w:p>
          <w:p w14:paraId="074596CE"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%p else%}</w:t>
            </w:r>
          </w:p>
          <w:p w14:paraId="7438159F" w14:textId="77777777"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体细胞</w:t>
            </w:r>
          </w:p>
          <w:p w14:paraId="6962DAD9" w14:textId="1898625D" w:rsidR="00766CF8" w:rsidRPr="006F03E1" w:rsidRDefault="00766CF8" w:rsidP="00766CF8">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endif</w:t>
            </w: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vAlign w:val="center"/>
          </w:tcPr>
          <w:p w14:paraId="5570CAF6" w14:textId="32D785F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if a.type == “Loss”%}</w:t>
            </w:r>
          </w:p>
          <w:p w14:paraId="1B302955" w14:textId="38974F86"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w:t>
            </w:r>
          </w:p>
          <w:p w14:paraId="1FD29B14" w14:textId="46851F4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else%}</w:t>
            </w:r>
          </w:p>
          <w:p w14:paraId="7C0E319F" w14:textId="09C75F4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if a.var_origin == “germline”%}</w:t>
            </w:r>
          </w:p>
          <w:p w14:paraId="5490CC7E"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if a.freq|float &gt;= 0.85%}</w:t>
            </w:r>
          </w:p>
          <w:p w14:paraId="5201E8C5"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纯合</w:t>
            </w:r>
          </w:p>
          <w:p w14:paraId="2E4BB618"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2995791B" w14:textId="7777777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lastRenderedPageBreak/>
              <w:t>杂合</w:t>
            </w:r>
          </w:p>
          <w:p w14:paraId="409DF570" w14:textId="6653D819"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002A9FF8" w14:textId="026E8ABA"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else%}</w:t>
            </w:r>
          </w:p>
          <w:p w14:paraId="65CCA22A" w14:textId="348DF34C"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{a.freq_str}}</w:t>
            </w:r>
          </w:p>
          <w:p w14:paraId="27DC69DA" w14:textId="1B3E56A1"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color w:val="000000" w:themeColor="text1"/>
                <w:spacing w:val="10"/>
                <w:szCs w:val="48"/>
              </w:rPr>
              <w:t>{%p endif%}</w:t>
            </w:r>
          </w:p>
          <w:p w14:paraId="1072AB0D" w14:textId="2BAD8E47" w:rsidR="00766CF8" w:rsidRPr="006F03E1" w:rsidRDefault="00766CF8" w:rsidP="00766CF8">
            <w:pPr>
              <w:jc w:val="center"/>
              <w:rPr>
                <w:rFonts w:ascii="微软雅黑" w:eastAsia="微软雅黑" w:hAnsi="微软雅黑" w:cs="Times New Roman"/>
                <w:color w:val="000000" w:themeColor="text1"/>
                <w:spacing w:val="10"/>
                <w:szCs w:val="48"/>
              </w:rPr>
            </w:pPr>
            <w:r w:rsidRPr="006F03E1">
              <w:rPr>
                <w:rFonts w:ascii="微软雅黑" w:eastAsia="微软雅黑" w:hAnsi="微软雅黑" w:cs="Times New Roman" w:hint="eastAsia"/>
                <w:color w:val="000000" w:themeColor="text1"/>
                <w:spacing w:val="10"/>
                <w:szCs w:val="48"/>
              </w:rPr>
              <w:t>{</w:t>
            </w:r>
            <w:r w:rsidRPr="006F03E1">
              <w:rPr>
                <w:rFonts w:ascii="微软雅黑" w:eastAsia="微软雅黑" w:hAnsi="微软雅黑" w:cs="Times New Roman"/>
                <w:color w:val="000000" w:themeColor="text1"/>
                <w:spacing w:val="10"/>
                <w:szCs w:val="48"/>
              </w:rPr>
              <w:t>%p endif%}</w:t>
            </w:r>
          </w:p>
        </w:tc>
        <w:tc>
          <w:tcPr>
            <w:tcW w:w="731" w:type="dxa"/>
            <w:tcBorders>
              <w:top w:val="single" w:sz="8" w:space="0" w:color="auto"/>
              <w:bottom w:val="single" w:sz="8" w:space="0" w:color="auto"/>
            </w:tcBorders>
            <w:shd w:val="clear" w:color="auto" w:fill="auto"/>
            <w:vAlign w:val="center"/>
          </w:tcPr>
          <w:p w14:paraId="5FEF4149" w14:textId="2395D28A"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yellow"/>
              </w:rPr>
              <w:lastRenderedPageBreak/>
              <w:t>{</w:t>
            </w:r>
            <w:r w:rsidRPr="006F03E1">
              <w:rPr>
                <w:rFonts w:ascii="微软雅黑" w:eastAsia="微软雅黑" w:hAnsi="微软雅黑" w:cs="Times New Roman"/>
                <w:color w:val="000000" w:themeColor="text1"/>
                <w:spacing w:val="6"/>
                <w:highlight w:val="yellow"/>
              </w:rPr>
              <w:t>%p if a.type == “Loss”%}</w:t>
            </w:r>
          </w:p>
          <w:p w14:paraId="45BABEF1" w14:textId="384AD24A"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疑似致病性</w:t>
            </w:r>
          </w:p>
          <w:p w14:paraId="29723255" w14:textId="4DAEE9ED"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yellow"/>
              </w:rPr>
              <w:t>{%p</w:t>
            </w:r>
            <w:r w:rsidRPr="006F03E1">
              <w:rPr>
                <w:rFonts w:ascii="微软雅黑" w:eastAsia="微软雅黑" w:hAnsi="微软雅黑" w:cs="Times New Roman"/>
                <w:color w:val="000000" w:themeColor="text1"/>
                <w:spacing w:val="6"/>
                <w:highlight w:val="yellow"/>
              </w:rPr>
              <w:t xml:space="preserve"> else</w:t>
            </w:r>
            <w:r w:rsidRPr="006F03E1">
              <w:rPr>
                <w:rFonts w:ascii="微软雅黑" w:eastAsia="微软雅黑" w:hAnsi="微软雅黑" w:cs="Times New Roman" w:hint="eastAsia"/>
                <w:color w:val="000000" w:themeColor="text1"/>
                <w:spacing w:val="6"/>
                <w:highlight w:val="yellow"/>
              </w:rPr>
              <w:t>%}</w:t>
            </w:r>
          </w:p>
          <w:p w14:paraId="18FA2FEE" w14:textId="7B6D2EC5"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if a.var_origin == “germli</w:t>
            </w:r>
            <w:r w:rsidRPr="006F03E1">
              <w:rPr>
                <w:rFonts w:ascii="微软雅黑" w:eastAsia="微软雅黑" w:hAnsi="微软雅黑" w:cs="Times New Roman"/>
                <w:color w:val="000000" w:themeColor="text1"/>
                <w:spacing w:val="6"/>
                <w:highlight w:val="green"/>
              </w:rPr>
              <w:lastRenderedPageBreak/>
              <w:t>ne”%}</w:t>
            </w:r>
          </w:p>
          <w:p w14:paraId="20B35E2A" w14:textId="046D1F2C"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%if a.clinic_num_g == 5%}</w:t>
            </w:r>
            <w:r w:rsidRPr="006F03E1">
              <w:rPr>
                <w:rFonts w:ascii="微软雅黑" w:eastAsia="微软雅黑" w:hAnsi="微软雅黑" w:cs="Times New Roman" w:hint="eastAsia"/>
                <w:color w:val="000000" w:themeColor="text1"/>
                <w:spacing w:val="6"/>
              </w:rPr>
              <w:t>致病性{%</w:t>
            </w:r>
            <w:r w:rsidRPr="006F03E1">
              <w:rPr>
                <w:rFonts w:ascii="微软雅黑" w:eastAsia="微软雅黑" w:hAnsi="微软雅黑" w:cs="Times New Roman"/>
                <w:color w:val="000000" w:themeColor="text1"/>
                <w:spacing w:val="6"/>
              </w:rPr>
              <w:t xml:space="preserve"> else</w:t>
            </w:r>
            <w:r w:rsidRPr="006F03E1">
              <w:rPr>
                <w:rFonts w:ascii="微软雅黑" w:eastAsia="微软雅黑" w:hAnsi="微软雅黑" w:cs="Times New Roman" w:hint="eastAsia"/>
                <w:color w:val="000000" w:themeColor="text1"/>
                <w:spacing w:val="6"/>
              </w:rPr>
              <w:t>%}疑似致病性{</w:t>
            </w:r>
            <w:r w:rsidRPr="006F03E1">
              <w:rPr>
                <w:rFonts w:ascii="微软雅黑" w:eastAsia="微软雅黑" w:hAnsi="微软雅黑" w:cs="Times New Roman"/>
                <w:color w:val="000000" w:themeColor="text1"/>
                <w:spacing w:val="6"/>
              </w:rPr>
              <w:t>%endif%}</w:t>
            </w:r>
          </w:p>
          <w:p w14:paraId="2D8A9CDD" w14:textId="238BEDA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t>{%</w:t>
            </w:r>
            <w:r w:rsidRPr="006F03E1">
              <w:rPr>
                <w:rFonts w:ascii="微软雅黑" w:eastAsia="微软雅黑" w:hAnsi="微软雅黑" w:cs="Times New Roman"/>
                <w:color w:val="000000" w:themeColor="text1"/>
                <w:spacing w:val="6"/>
                <w:highlight w:val="green"/>
              </w:rPr>
              <w:t>p else</w:t>
            </w:r>
            <w:r w:rsidRPr="006F03E1">
              <w:rPr>
                <w:rFonts w:ascii="微软雅黑" w:eastAsia="微软雅黑" w:hAnsi="微软雅黑" w:cs="Times New Roman" w:hint="eastAsia"/>
                <w:color w:val="000000" w:themeColor="text1"/>
                <w:spacing w:val="6"/>
                <w:highlight w:val="green"/>
              </w:rPr>
              <w:t>%}</w:t>
            </w:r>
          </w:p>
          <w:p w14:paraId="632DEA36" w14:textId="1ED01B3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if a.clinic_num_s == 5</w:t>
            </w:r>
            <w:r w:rsidRPr="006F03E1">
              <w:rPr>
                <w:rFonts w:ascii="微软雅黑" w:eastAsia="微软雅黑" w:hAnsi="微软雅黑" w:cs="Times New Roman" w:hint="eastAsia"/>
                <w:color w:val="000000" w:themeColor="text1"/>
                <w:spacing w:val="6"/>
              </w:rPr>
              <w:t>%}I类{%</w:t>
            </w:r>
            <w:r w:rsidRPr="006F03E1">
              <w:rPr>
                <w:rFonts w:ascii="微软雅黑" w:eastAsia="微软雅黑" w:hAnsi="微软雅黑" w:cs="Times New Roman"/>
                <w:color w:val="000000" w:themeColor="text1"/>
                <w:spacing w:val="6"/>
              </w:rPr>
              <w:t>else</w:t>
            </w:r>
            <w:r w:rsidRPr="006F03E1">
              <w:rPr>
                <w:rFonts w:ascii="微软雅黑" w:eastAsia="微软雅黑" w:hAnsi="微软雅黑" w:cs="Times New Roman" w:hint="eastAsia"/>
                <w:color w:val="000000" w:themeColor="text1"/>
                <w:spacing w:val="6"/>
              </w:rPr>
              <w:t>%}I</w:t>
            </w:r>
            <w:r w:rsidRPr="006F03E1">
              <w:rPr>
                <w:rFonts w:ascii="微软雅黑" w:eastAsia="微软雅黑" w:hAnsi="微软雅黑" w:cs="Times New Roman"/>
                <w:color w:val="000000" w:themeColor="text1"/>
                <w:spacing w:val="6"/>
              </w:rPr>
              <w:t>I</w:t>
            </w:r>
            <w:r w:rsidRPr="006F03E1">
              <w:rPr>
                <w:rFonts w:ascii="微软雅黑" w:eastAsia="微软雅黑" w:hAnsi="微软雅黑" w:cs="Times New Roman" w:hint="eastAsia"/>
                <w:color w:val="000000" w:themeColor="text1"/>
                <w:spacing w:val="6"/>
              </w:rPr>
              <w:t>类{%</w:t>
            </w:r>
            <w:r w:rsidRPr="006F03E1">
              <w:rPr>
                <w:rFonts w:ascii="微软雅黑" w:eastAsia="微软雅黑" w:hAnsi="微软雅黑" w:cs="Times New Roman"/>
                <w:color w:val="000000" w:themeColor="text1"/>
                <w:spacing w:val="6"/>
              </w:rPr>
              <w:t>endif</w:t>
            </w:r>
            <w:r w:rsidRPr="006F03E1">
              <w:rPr>
                <w:rFonts w:ascii="微软雅黑" w:eastAsia="微软雅黑" w:hAnsi="微软雅黑" w:cs="Times New Roman" w:hint="eastAsia"/>
                <w:color w:val="000000" w:themeColor="text1"/>
                <w:spacing w:val="6"/>
              </w:rPr>
              <w:t>%}</w:t>
            </w:r>
          </w:p>
          <w:p w14:paraId="6C36100D" w14:textId="29824B8D"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green"/>
              </w:rPr>
              <w:lastRenderedPageBreak/>
              <w:t>{</w:t>
            </w:r>
            <w:r w:rsidRPr="006F03E1">
              <w:rPr>
                <w:rFonts w:ascii="微软雅黑" w:eastAsia="微软雅黑" w:hAnsi="微软雅黑" w:cs="Times New Roman"/>
                <w:color w:val="000000" w:themeColor="text1"/>
                <w:spacing w:val="6"/>
                <w:highlight w:val="green"/>
              </w:rPr>
              <w:t>%p endif%}</w:t>
            </w:r>
          </w:p>
          <w:p w14:paraId="1A18BAA3" w14:textId="1D520429" w:rsidR="00766CF8" w:rsidRPr="006F03E1" w:rsidRDefault="00766CF8" w:rsidP="00766CF8">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highlight w:val="yellow"/>
              </w:rPr>
              <w:t>{</w:t>
            </w:r>
            <w:r w:rsidRPr="006F03E1">
              <w:rPr>
                <w:rFonts w:ascii="微软雅黑" w:eastAsia="微软雅黑" w:hAnsi="微软雅黑" w:cs="Times New Roman"/>
                <w:color w:val="000000" w:themeColor="text1"/>
                <w:spacing w:val="6"/>
                <w:highlight w:val="yellow"/>
              </w:rPr>
              <w:t>%p endif%}</w:t>
            </w:r>
          </w:p>
        </w:tc>
        <w:tc>
          <w:tcPr>
            <w:tcW w:w="3967" w:type="dxa"/>
            <w:tcBorders>
              <w:top w:val="single" w:sz="8" w:space="0" w:color="auto"/>
              <w:bottom w:val="single" w:sz="8" w:space="0" w:color="auto"/>
            </w:tcBorders>
            <w:shd w:val="clear" w:color="auto" w:fill="auto"/>
            <w:tcMar>
              <w:top w:w="113" w:type="dxa"/>
              <w:bottom w:w="113" w:type="dxa"/>
            </w:tcMar>
            <w:vAlign w:val="center"/>
          </w:tcPr>
          <w:p w14:paraId="02EDCBA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lastRenderedPageBreak/>
              <w:t>{%p if a.evi_sum.evi_split and (a.evi_sum.evi_split.Predictive or a.evi_sum.evi_split.Prognostic or a.evi_sum.evi_split.Diagnostic)%}</w:t>
            </w:r>
          </w:p>
          <w:p w14:paraId="77AB941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a.evi_sum.evi_split.Predictive%}</w:t>
            </w:r>
          </w:p>
          <w:p w14:paraId="0C5C69C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for b in a.evi_sum.evi_split.Predictive%}</w:t>
            </w:r>
          </w:p>
          <w:p w14:paraId="5052F625"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{{b.regimen_name}}（{{b.clinical_significance_cn}}，{{b.evi_conclusion_simple}}级）</w:t>
            </w:r>
          </w:p>
          <w:p w14:paraId="19B9D7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endfor%}</w:t>
            </w:r>
          </w:p>
          <w:p w14:paraId="097F308F"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6F76A56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a.evi_sum.evi_split.Prognostic%}</w:t>
            </w:r>
          </w:p>
          <w:p w14:paraId="35B551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for b in a.evi_sum.evi_split.Prognostic %}</w:t>
            </w:r>
          </w:p>
          <w:p w14:paraId="080DA55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预后{{b.clinical_significance_cn }}（ / ，{{b.evi_conclusion_simple }}级）</w:t>
            </w:r>
          </w:p>
          <w:p w14:paraId="0E8CC0BE"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endfor%}</w:t>
            </w:r>
          </w:p>
          <w:p w14:paraId="48CAED1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2BF6BB24"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if a.evi_sum.evi_split.Diagnostic%}</w:t>
            </w:r>
          </w:p>
          <w:p w14:paraId="33760C80"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for b in a.evi_sum.evi_split.Diagnostic %}</w:t>
            </w:r>
          </w:p>
          <w:p w14:paraId="52CA5BB9"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辅助诊断（ / ，{{b.evi_conclusion_simple }}级）</w:t>
            </w:r>
          </w:p>
          <w:p w14:paraId="382D9E27"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endfor%}</w:t>
            </w:r>
          </w:p>
          <w:p w14:paraId="4918FEC2"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p w14:paraId="5EF221F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else%}</w:t>
            </w:r>
          </w:p>
          <w:p w14:paraId="0A0E7B4B" w14:textId="77777777"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w:t>
            </w:r>
          </w:p>
          <w:p w14:paraId="41BCB96F" w14:textId="689CAF4E" w:rsidR="00766CF8" w:rsidRPr="006F03E1" w:rsidRDefault="00766CF8" w:rsidP="00766CF8">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color w:val="000000" w:themeColor="text1"/>
                <w:spacing w:val="6"/>
              </w:rPr>
              <w:t>{%p endif%}</w:t>
            </w:r>
          </w:p>
        </w:tc>
      </w:tr>
      <w:tr w:rsidR="005875B5" w:rsidRPr="006F03E1" w14:paraId="334D8338"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2F6AE7DB" w14:textId="46078299"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lastRenderedPageBreak/>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hint="eastAsia"/>
                <w:color w:val="000000" w:themeColor="text1"/>
                <w:spacing w:val="6"/>
              </w:rPr>
              <w:t>tr</w:t>
            </w:r>
            <w:r w:rsidRPr="006F03E1">
              <w:rPr>
                <w:rFonts w:ascii="微软雅黑" w:eastAsia="微软雅黑" w:hAnsi="微软雅黑" w:cs="Times New Roman"/>
                <w:color w:val="000000" w:themeColor="text1"/>
                <w:spacing w:val="6"/>
              </w:rPr>
              <w:t xml:space="preserve"> endfor%}</w:t>
            </w:r>
          </w:p>
        </w:tc>
      </w:tr>
      <w:tr w:rsidR="005875B5" w:rsidRPr="006F03E1" w14:paraId="74DE041D" w14:textId="77777777" w:rsidTr="00DB1259">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790CA334" w14:textId="5E2B1408"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else%}</w:t>
            </w:r>
          </w:p>
        </w:tc>
      </w:tr>
      <w:tr w:rsidR="00DB7C63" w:rsidRPr="006F03E1" w14:paraId="758B6283" w14:textId="77777777" w:rsidTr="00B9245A">
        <w:tc>
          <w:tcPr>
            <w:tcW w:w="972" w:type="dxa"/>
            <w:tcBorders>
              <w:top w:val="single" w:sz="8" w:space="0" w:color="auto"/>
              <w:bottom w:val="single" w:sz="8" w:space="0" w:color="auto"/>
            </w:tcBorders>
            <w:shd w:val="clear" w:color="auto" w:fill="auto"/>
            <w:tcMar>
              <w:top w:w="113" w:type="dxa"/>
              <w:bottom w:w="113" w:type="dxa"/>
            </w:tcMar>
            <w:vAlign w:val="center"/>
          </w:tcPr>
          <w:p w14:paraId="54440FA0" w14:textId="27192CA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2807" w:type="dxa"/>
            <w:tcBorders>
              <w:top w:val="single" w:sz="8" w:space="0" w:color="auto"/>
              <w:bottom w:val="single" w:sz="8" w:space="0" w:color="auto"/>
            </w:tcBorders>
            <w:shd w:val="clear" w:color="auto" w:fill="auto"/>
            <w:tcMar>
              <w:top w:w="113" w:type="dxa"/>
              <w:bottom w:w="113" w:type="dxa"/>
            </w:tcMar>
          </w:tcPr>
          <w:p w14:paraId="5218531A" w14:textId="5A63FE48"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929" w:type="dxa"/>
            <w:tcBorders>
              <w:top w:val="single" w:sz="8" w:space="0" w:color="auto"/>
              <w:bottom w:val="single" w:sz="8" w:space="0" w:color="auto"/>
            </w:tcBorders>
            <w:shd w:val="clear" w:color="auto" w:fill="auto"/>
          </w:tcPr>
          <w:p w14:paraId="0A38EE75" w14:textId="491EE9EC" w:rsidR="00DB7C63" w:rsidRPr="006F03E1" w:rsidRDefault="00DB7C63" w:rsidP="00DB7C63">
            <w:pPr>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1225" w:type="dxa"/>
            <w:tcBorders>
              <w:top w:val="single" w:sz="8" w:space="0" w:color="auto"/>
              <w:bottom w:val="single" w:sz="8" w:space="0" w:color="auto"/>
            </w:tcBorders>
            <w:shd w:val="clear" w:color="auto" w:fill="auto"/>
          </w:tcPr>
          <w:p w14:paraId="4520A218" w14:textId="4200CD70" w:rsidR="00DB7C63" w:rsidRPr="006F03E1" w:rsidRDefault="00DB7C63" w:rsidP="00DB7C63">
            <w:pPr>
              <w:jc w:val="center"/>
              <w:rPr>
                <w:rFonts w:ascii="微软雅黑" w:eastAsia="微软雅黑" w:hAnsi="微软雅黑" w:cs="Times New Roman"/>
                <w:color w:val="000000" w:themeColor="text1"/>
                <w:spacing w:val="10"/>
                <w:sz w:val="22"/>
                <w:szCs w:val="48"/>
              </w:rPr>
            </w:pPr>
            <w:r w:rsidRPr="006F03E1">
              <w:rPr>
                <w:rFonts w:ascii="微软雅黑" w:eastAsia="微软雅黑" w:hAnsi="微软雅黑" w:cs="Times New Roman" w:hint="eastAsia"/>
                <w:color w:val="000000" w:themeColor="text1"/>
                <w:spacing w:val="6"/>
              </w:rPr>
              <w:t>-</w:t>
            </w:r>
          </w:p>
        </w:tc>
        <w:tc>
          <w:tcPr>
            <w:tcW w:w="731" w:type="dxa"/>
            <w:tcBorders>
              <w:top w:val="single" w:sz="8" w:space="0" w:color="auto"/>
              <w:bottom w:val="single" w:sz="8" w:space="0" w:color="auto"/>
            </w:tcBorders>
            <w:shd w:val="clear" w:color="auto" w:fill="auto"/>
          </w:tcPr>
          <w:p w14:paraId="0FF75747" w14:textId="33D61F33" w:rsidR="00DB7C63" w:rsidRPr="006F03E1" w:rsidRDefault="00DB7C63" w:rsidP="00DB7C63">
            <w:pPr>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c>
          <w:tcPr>
            <w:tcW w:w="3967" w:type="dxa"/>
            <w:tcBorders>
              <w:top w:val="single" w:sz="8" w:space="0" w:color="auto"/>
              <w:bottom w:val="single" w:sz="8" w:space="0" w:color="auto"/>
            </w:tcBorders>
            <w:shd w:val="clear" w:color="auto" w:fill="auto"/>
            <w:tcMar>
              <w:top w:w="113" w:type="dxa"/>
              <w:bottom w:w="113" w:type="dxa"/>
            </w:tcMar>
          </w:tcPr>
          <w:p w14:paraId="1EDBE921" w14:textId="3877B561" w:rsidR="00DB7C63" w:rsidRPr="006F03E1" w:rsidRDefault="00DB7C63"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p>
        </w:tc>
      </w:tr>
      <w:tr w:rsidR="005875B5" w:rsidRPr="006F03E1" w14:paraId="576BE2B5" w14:textId="77777777" w:rsidTr="00A1594D">
        <w:tc>
          <w:tcPr>
            <w:tcW w:w="10631" w:type="dxa"/>
            <w:gridSpan w:val="6"/>
            <w:tcBorders>
              <w:top w:val="single" w:sz="8" w:space="0" w:color="auto"/>
              <w:bottom w:val="single" w:sz="8" w:space="0" w:color="auto"/>
            </w:tcBorders>
            <w:shd w:val="clear" w:color="auto" w:fill="auto"/>
            <w:tcMar>
              <w:top w:w="113" w:type="dxa"/>
              <w:bottom w:w="113" w:type="dxa"/>
            </w:tcMar>
            <w:vAlign w:val="center"/>
          </w:tcPr>
          <w:p w14:paraId="1C53D700" w14:textId="0D413B9A" w:rsidR="005875B5" w:rsidRPr="006F03E1" w:rsidRDefault="005875B5" w:rsidP="00DB7C63">
            <w:pPr>
              <w:adjustRightInd w:val="0"/>
              <w:snapToGrid w:val="0"/>
              <w:jc w:val="center"/>
              <w:rPr>
                <w:rFonts w:ascii="微软雅黑" w:eastAsia="微软雅黑" w:hAnsi="微软雅黑" w:cs="Times New Roman"/>
                <w:color w:val="000000" w:themeColor="text1"/>
                <w:spacing w:val="6"/>
              </w:rPr>
            </w:pP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w:t>
            </w:r>
            <w:r w:rsidR="00BC7986" w:rsidRPr="006F03E1">
              <w:rPr>
                <w:rFonts w:ascii="微软雅黑" w:eastAsia="微软雅黑" w:hAnsi="微软雅黑" w:cs="Times New Roman"/>
                <w:color w:val="000000" w:themeColor="text1"/>
                <w:spacing w:val="6"/>
              </w:rPr>
              <w:t>tr</w:t>
            </w:r>
            <w:r w:rsidRPr="006F03E1">
              <w:rPr>
                <w:rFonts w:ascii="微软雅黑" w:eastAsia="微软雅黑" w:hAnsi="微软雅黑" w:cs="Times New Roman"/>
                <w:color w:val="000000" w:themeColor="text1"/>
                <w:spacing w:val="6"/>
              </w:rPr>
              <w:t xml:space="preserve"> endif%}</w:t>
            </w:r>
          </w:p>
        </w:tc>
      </w:tr>
      <w:bookmarkEnd w:id="12"/>
    </w:tbl>
    <w:p w14:paraId="42DBCABA" w14:textId="77777777" w:rsidR="009D6E80" w:rsidRPr="006F03E1" w:rsidRDefault="009D6E80">
      <w:pPr>
        <w:adjustRightInd w:val="0"/>
        <w:snapToGrid w:val="0"/>
        <w:spacing w:after="0" w:line="240" w:lineRule="auto"/>
        <w:rPr>
          <w:rFonts w:ascii="微软雅黑" w:eastAsia="微软雅黑" w:hAnsi="微软雅黑" w:cs="Times New Roman"/>
          <w:b/>
          <w:bCs/>
          <w:color w:val="000000" w:themeColor="text1"/>
          <w:sz w:val="18"/>
          <w:szCs w:val="18"/>
        </w:rPr>
      </w:pPr>
    </w:p>
    <w:p w14:paraId="04FD1DE3" w14:textId="77777777" w:rsidR="009D6E80" w:rsidRPr="006F03E1" w:rsidRDefault="00000000">
      <w:pPr>
        <w:adjustRightInd w:val="0"/>
        <w:snapToGrid w:val="0"/>
        <w:spacing w:after="0" w:line="240" w:lineRule="auto"/>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注：</w:t>
      </w:r>
    </w:p>
    <w:p w14:paraId="7D70388C" w14:textId="77777777" w:rsidR="009D6E80" w:rsidRPr="006F03E1" w:rsidRDefault="0000000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55363DB5" w14:textId="77777777" w:rsidR="009D6E80" w:rsidRPr="006F03E1" w:rsidRDefault="0000000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中的变异分类方法，综合变异在治疗、诊断和预后方面相关研究证据，将变异分为4类：I类为强临床意义；II类为潜在临床意义；III类为临床意义不明；IV类为良性/可能良性。上表仅列出I-II类的体细胞变异。</w:t>
      </w:r>
    </w:p>
    <w:p w14:paraId="1CEA237F" w14:textId="77777777" w:rsidR="009D6E80" w:rsidRPr="006F03E1" w:rsidRDefault="0000000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5D607156"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A级：对应癌种中FDA/NMPA批准或指南推荐的治疗、诊断、预后的相关标志物；</w:t>
      </w:r>
    </w:p>
    <w:p w14:paraId="57E8E4E8"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B级：对应癌种中，领域内专家共识的有力研究证明的疗法、诊断、预后相关的标志物；</w:t>
      </w:r>
    </w:p>
    <w:p w14:paraId="1CA26B01"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1DEFCD39"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13A0BE9B" w14:textId="77777777" w:rsidR="009D6E80" w:rsidRPr="006F03E1" w:rsidRDefault="0000000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8E06F4" w14:textId="3C44646D" w:rsidR="009D6E80" w:rsidRPr="006F03E1" w:rsidRDefault="00000000" w:rsidP="00E709A7">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08813985" w14:textId="7259945D" w:rsidR="007711B6"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if 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w:t>
      </w:r>
      <w:r w:rsidRPr="006F03E1">
        <w:rPr>
          <w:rFonts w:ascii="微软雅黑" w:eastAsia="微软雅黑" w:hAnsi="微软雅黑" w:cs="Times New Roman"/>
          <w:color w:val="000000" w:themeColor="text1"/>
          <w:sz w:val="18"/>
          <w:szCs w:val="18"/>
        </w:rPr>
        <w:t>+var.var_</w:t>
      </w:r>
      <w:r w:rsidRPr="006F03E1">
        <w:rPr>
          <w:rFonts w:ascii="微软雅黑" w:eastAsia="微软雅黑" w:hAnsi="微软雅黑" w:cs="Times New Roman" w:hint="eastAsia"/>
          <w:color w:val="000000" w:themeColor="text1"/>
          <w:sz w:val="18"/>
          <w:szCs w:val="18"/>
        </w:rPr>
        <w:t>somatic</w:t>
      </w:r>
      <w:r w:rsidRPr="006F03E1">
        <w:rPr>
          <w:rFonts w:ascii="微软雅黑" w:eastAsia="微软雅黑" w:hAnsi="微软雅黑" w:cs="Times New Roman"/>
          <w:color w:val="000000" w:themeColor="text1"/>
          <w:sz w:val="18"/>
          <w:szCs w:val="18"/>
        </w:rPr>
        <w:t>.level_</w:t>
      </w:r>
      <w:r w:rsidRPr="006F03E1">
        <w:rPr>
          <w:rFonts w:ascii="微软雅黑" w:eastAsia="微软雅黑" w:hAnsi="微软雅黑" w:cs="Times New Roman" w:hint="eastAsia"/>
          <w:color w:val="000000" w:themeColor="text1"/>
          <w:sz w:val="18"/>
          <w:szCs w:val="18"/>
        </w:rPr>
        <w:t>II</w:t>
      </w:r>
      <w:r w:rsidR="00164782" w:rsidRPr="006F03E1">
        <w:rPr>
          <w:rFonts w:ascii="微软雅黑" w:eastAsia="微软雅黑" w:hAnsi="微软雅黑" w:cs="Times New Roman"/>
          <w:color w:val="000000" w:themeColor="text1"/>
          <w:sz w:val="18"/>
          <w:szCs w:val="18"/>
        </w:rPr>
        <w:t xml:space="preserve"> </w:t>
      </w:r>
      <w:r w:rsidR="00164782" w:rsidRPr="006F03E1">
        <w:rPr>
          <w:rFonts w:ascii="微软雅黑" w:eastAsia="微软雅黑" w:hAnsi="微软雅黑" w:cs="Times New Roman" w:hint="eastAsia"/>
          <w:color w:val="000000" w:themeColor="text1"/>
          <w:sz w:val="18"/>
          <w:szCs w:val="18"/>
        </w:rPr>
        <w:t>+</w:t>
      </w:r>
      <w:r w:rsidR="00164782" w:rsidRPr="006F03E1">
        <w:rPr>
          <w:rFonts w:ascii="微软雅黑" w:eastAsia="微软雅黑" w:hAnsi="微软雅黑" w:cs="Times New Roman"/>
          <w:color w:val="000000" w:themeColor="text1"/>
          <w:sz w:val="18"/>
          <w:szCs w:val="18"/>
        </w:rPr>
        <w:t xml:space="preserve"> var.var_germline.level_5+var.var_germline.level_4</w:t>
      </w:r>
      <w:r w:rsidRPr="006F03E1">
        <w:rPr>
          <w:rFonts w:ascii="微软雅黑" w:eastAsia="微软雅黑" w:hAnsi="微软雅黑" w:cs="Times New Roman"/>
          <w:color w:val="000000" w:themeColor="text1"/>
          <w:sz w:val="18"/>
          <w:szCs w:val="18"/>
        </w:rPr>
        <w:t xml:space="preserve"> %}</w:t>
      </w:r>
    </w:p>
    <w:p w14:paraId="608857B1" w14:textId="2E2952D9"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if </w:t>
      </w:r>
      <w:r w:rsidR="00D74AE1">
        <w:rPr>
          <w:rFonts w:ascii="微软雅黑" w:eastAsia="微软雅黑" w:hAnsi="微软雅黑" w:hint="eastAsia"/>
          <w:sz w:val="18"/>
          <w:szCs w:val="18"/>
        </w:rPr>
        <w:t>image</w:t>
      </w:r>
      <w:r w:rsidR="00D74AE1">
        <w:rPr>
          <w:rFonts w:ascii="微软雅黑" w:eastAsia="微软雅黑" w:hAnsi="微软雅黑"/>
          <w:sz w:val="18"/>
          <w:szCs w:val="18"/>
        </w:rPr>
        <w:t>.</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6998F9DD" w14:textId="3DC08FAC"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 xml:space="preserve">{%p for a in </w:t>
      </w:r>
      <w:r w:rsidR="00D74AE1">
        <w:rPr>
          <w:rFonts w:ascii="微软雅黑" w:eastAsia="微软雅黑" w:hAnsi="微软雅黑"/>
          <w:sz w:val="18"/>
          <w:szCs w:val="18"/>
        </w:rPr>
        <w:t>image.</w:t>
      </w:r>
      <w:r w:rsidRPr="006F03E1">
        <w:rPr>
          <w:rFonts w:ascii="微软雅黑" w:eastAsia="微软雅黑" w:hAnsi="微软雅黑"/>
          <w:sz w:val="18"/>
          <w:szCs w:val="18"/>
        </w:rPr>
        <w:t>igv_</w:t>
      </w:r>
      <w:r w:rsidRPr="006F03E1">
        <w:rPr>
          <w:rFonts w:ascii="微软雅黑" w:eastAsia="微软雅黑" w:hAnsi="微软雅黑" w:hint="eastAsia"/>
          <w:sz w:val="18"/>
          <w:szCs w:val="18"/>
        </w:rPr>
        <w:t>I_II</w:t>
      </w:r>
      <w:r w:rsidR="00164782" w:rsidRPr="006F03E1">
        <w:rPr>
          <w:rFonts w:ascii="微软雅黑" w:eastAsia="微软雅黑" w:hAnsi="微软雅黑" w:hint="eastAsia"/>
          <w:sz w:val="18"/>
          <w:szCs w:val="18"/>
        </w:rPr>
        <w:t>+</w:t>
      </w:r>
      <w:r w:rsidR="00D74AE1">
        <w:rPr>
          <w:rFonts w:ascii="微软雅黑" w:eastAsia="微软雅黑" w:hAnsi="微软雅黑"/>
          <w:sz w:val="18"/>
          <w:szCs w:val="18"/>
        </w:rPr>
        <w:t>image.</w:t>
      </w:r>
      <w:r w:rsidR="00164782" w:rsidRPr="006F03E1">
        <w:rPr>
          <w:rFonts w:ascii="微软雅黑" w:eastAsia="微软雅黑" w:hAnsi="微软雅黑"/>
          <w:sz w:val="18"/>
          <w:szCs w:val="18"/>
        </w:rPr>
        <w:t>igv_4_5</w:t>
      </w:r>
      <w:r w:rsidRPr="006F03E1">
        <w:rPr>
          <w:rFonts w:ascii="微软雅黑" w:eastAsia="微软雅黑" w:hAnsi="微软雅黑"/>
          <w:sz w:val="18"/>
          <w:szCs w:val="18"/>
        </w:rPr>
        <w:t>%}</w:t>
      </w:r>
    </w:p>
    <w:p w14:paraId="2CB687F3"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p>
    <w:p w14:paraId="718A47FF"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{{a}}</w:t>
      </w:r>
    </w:p>
    <w:p w14:paraId="60F8EFDB"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t>{%p endfor%}</w:t>
      </w:r>
    </w:p>
    <w:p w14:paraId="491685E4" w14:textId="6CA0BC1A" w:rsidR="007711B6" w:rsidRPr="006F03E1" w:rsidRDefault="006E317B"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rPr>
        <w:t>{</w:t>
      </w:r>
      <w:r w:rsidR="007711B6" w:rsidRPr="006F03E1">
        <w:rPr>
          <w:rFonts w:ascii="微软雅黑" w:eastAsia="微软雅黑" w:hAnsi="微软雅黑"/>
          <w:sz w:val="18"/>
          <w:szCs w:val="18"/>
        </w:rPr>
        <w:t>%p else%}</w:t>
      </w:r>
    </w:p>
    <w:p w14:paraId="001B53CC"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hint="eastAsia"/>
          <w:sz w:val="18"/>
          <w:szCs w:val="18"/>
          <w:highlight w:val="yellow"/>
        </w:rPr>
        <w:t>未提取到图片，请手动添加！</w:t>
      </w:r>
    </w:p>
    <w:p w14:paraId="336A7607" w14:textId="77777777" w:rsidR="007711B6" w:rsidRPr="006F03E1" w:rsidRDefault="007711B6" w:rsidP="006E317B">
      <w:pPr>
        <w:pStyle w:val="af9"/>
        <w:spacing w:after="0" w:line="240" w:lineRule="auto"/>
        <w:ind w:left="420" w:firstLineChars="0" w:firstLine="0"/>
        <w:jc w:val="center"/>
        <w:rPr>
          <w:rFonts w:ascii="微软雅黑" w:eastAsia="微软雅黑" w:hAnsi="微软雅黑"/>
          <w:sz w:val="18"/>
          <w:szCs w:val="18"/>
        </w:rPr>
      </w:pPr>
      <w:r w:rsidRPr="006F03E1">
        <w:rPr>
          <w:rFonts w:ascii="微软雅黑" w:eastAsia="微软雅黑" w:hAnsi="微软雅黑"/>
          <w:sz w:val="18"/>
          <w:szCs w:val="18"/>
        </w:rPr>
        <w:lastRenderedPageBreak/>
        <w:t>{%p endif%}</w:t>
      </w:r>
    </w:p>
    <w:p w14:paraId="3DAD8B98" w14:textId="36BCD411" w:rsidR="009D6E80" w:rsidRPr="006F03E1" w:rsidRDefault="007711B6" w:rsidP="007711B6">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45D10E99" w14:textId="77777777" w:rsidR="009D6E80" w:rsidRPr="006F03E1" w:rsidRDefault="00000000">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63CC6B20" w14:textId="41A87412" w:rsidR="009D6E80" w:rsidRPr="006F03E1" w:rsidRDefault="00000000"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6F03E1">
        <w:rPr>
          <w:rFonts w:ascii="微软雅黑" w:eastAsia="微软雅黑" w:hAnsi="微软雅黑" w:cs="Times New Roman"/>
          <w:b/>
          <w:color w:val="000000" w:themeColor="text1"/>
          <w:spacing w:val="10"/>
          <w:sz w:val="32"/>
          <w:szCs w:val="48"/>
        </w:rPr>
        <w:lastRenderedPageBreak/>
        <w:t>临床意义不明确变异</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2"/>
        <w:gridCol w:w="1908"/>
        <w:gridCol w:w="6037"/>
        <w:gridCol w:w="1808"/>
      </w:tblGrid>
      <w:tr w:rsidR="009D6E80" w:rsidRPr="006F03E1" w14:paraId="3374337C"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343694A7" w14:textId="77777777" w:rsidR="009D6E80" w:rsidRPr="006F03E1" w:rsidRDefault="00000000">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6F03E1">
              <w:rPr>
                <w:rFonts w:ascii="微软雅黑" w:eastAsia="微软雅黑" w:hAnsi="微软雅黑" w:cs="Times New Roman"/>
                <w:b/>
                <w:color w:val="000000" w:themeColor="text1"/>
              </w:rPr>
              <w:t>基因</w:t>
            </w:r>
          </w:p>
        </w:tc>
        <w:tc>
          <w:tcPr>
            <w:tcW w:w="1908" w:type="dxa"/>
            <w:tcBorders>
              <w:top w:val="single" w:sz="8" w:space="0" w:color="auto"/>
              <w:bottom w:val="single" w:sz="8" w:space="0" w:color="auto"/>
            </w:tcBorders>
            <w:shd w:val="clear" w:color="auto" w:fill="auto"/>
            <w:vAlign w:val="center"/>
          </w:tcPr>
          <w:p w14:paraId="2CF18D5B" w14:textId="77777777" w:rsidR="009D6E80" w:rsidRPr="006F03E1" w:rsidRDefault="00000000">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变异来源</w:t>
            </w:r>
          </w:p>
        </w:tc>
        <w:tc>
          <w:tcPr>
            <w:tcW w:w="6037" w:type="dxa"/>
            <w:tcBorders>
              <w:top w:val="single" w:sz="8" w:space="0" w:color="auto"/>
              <w:bottom w:val="single" w:sz="8" w:space="0" w:color="auto"/>
            </w:tcBorders>
            <w:shd w:val="clear" w:color="auto" w:fill="auto"/>
            <w:tcMar>
              <w:top w:w="60" w:type="dxa"/>
              <w:bottom w:w="60" w:type="dxa"/>
            </w:tcMar>
            <w:vAlign w:val="center"/>
          </w:tcPr>
          <w:p w14:paraId="49C8A8DC" w14:textId="77777777" w:rsidR="009D6E80" w:rsidRPr="006F03E1" w:rsidRDefault="00000000">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6F03E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3202E0BB" w14:textId="77777777" w:rsidR="009D6E80" w:rsidRPr="006F03E1" w:rsidRDefault="00000000">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6F03E1">
              <w:rPr>
                <w:rFonts w:ascii="微软雅黑" w:eastAsia="微软雅黑" w:hAnsi="微软雅黑" w:cs="Times New Roman"/>
                <w:b/>
                <w:color w:val="000000" w:themeColor="text1"/>
              </w:rPr>
              <w:t>丰度/基因型</w:t>
            </w:r>
          </w:p>
        </w:tc>
      </w:tr>
      <w:tr w:rsidR="00C42062" w:rsidRPr="006F03E1" w14:paraId="36910940"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BE18AA8" w14:textId="139751AE" w:rsidR="00C42062" w:rsidRPr="006F03E1" w:rsidRDefault="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if var.var_somatic.level_onco_nodrug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var.var_somatic.level_III</w:t>
            </w:r>
            <w:r w:rsidR="009C0F19" w:rsidRPr="006F03E1">
              <w:rPr>
                <w:rFonts w:ascii="微软雅黑" w:eastAsia="微软雅黑" w:hAnsi="微软雅黑" w:cs="Times New Roman"/>
                <w:bCs/>
                <w:color w:val="000000" w:themeColor="text1"/>
              </w:rPr>
              <w:t xml:space="preserve"> + var.mlpa.B1_Gain+var.mlpa.B2_Gain +var.var_germline.level_3</w:t>
            </w:r>
            <w:r w:rsidRPr="006F03E1">
              <w:rPr>
                <w:rFonts w:ascii="微软雅黑" w:eastAsia="微软雅黑" w:hAnsi="微软雅黑" w:cs="Times New Roman"/>
                <w:bCs/>
                <w:color w:val="000000" w:themeColor="text1"/>
              </w:rPr>
              <w:t>%}</w:t>
            </w:r>
          </w:p>
        </w:tc>
      </w:tr>
      <w:tr w:rsidR="00371B54" w:rsidRPr="006F03E1" w14:paraId="49D31B6F" w14:textId="77777777" w:rsidTr="00A724EC">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F8E86B7" w14:textId="7FE1CA41" w:rsidR="00371B54" w:rsidRPr="006F03E1" w:rsidRDefault="0037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 xml:space="preserve">{%tr </w:t>
            </w:r>
            <w:r w:rsidRPr="006F03E1">
              <w:rPr>
                <w:rFonts w:ascii="微软雅黑" w:eastAsia="微软雅黑" w:hAnsi="微软雅黑" w:cs="Times New Roman" w:hint="eastAsia"/>
                <w:bCs/>
                <w:color w:val="000000" w:themeColor="text1"/>
              </w:rPr>
              <w:t>for</w:t>
            </w:r>
            <w:r w:rsidRPr="006F03E1">
              <w:rPr>
                <w:rFonts w:ascii="微软雅黑" w:eastAsia="微软雅黑" w:hAnsi="微软雅黑" w:cs="Times New Roman"/>
                <w:bCs/>
                <w:color w:val="000000" w:themeColor="text1"/>
              </w:rPr>
              <w:t xml:space="preserve"> a in var.var_somatic.level_onco_nodrug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var.var_somatic.level_III</w:t>
            </w:r>
            <w:r w:rsidR="009C0F19" w:rsidRPr="006F03E1">
              <w:rPr>
                <w:rFonts w:ascii="微软雅黑" w:eastAsia="微软雅黑" w:hAnsi="微软雅黑" w:cs="Times New Roman"/>
                <w:bCs/>
                <w:color w:val="000000" w:themeColor="text1"/>
              </w:rPr>
              <w:t xml:space="preserve"> + var.mlpa.B1_Gain+var.mlpa.B2_Gain +var.var_germline.level_3</w:t>
            </w:r>
            <w:r w:rsidRPr="006F03E1">
              <w:rPr>
                <w:rFonts w:ascii="微软雅黑" w:eastAsia="微软雅黑" w:hAnsi="微软雅黑" w:cs="Times New Roman"/>
                <w:bCs/>
                <w:color w:val="000000" w:themeColor="text1"/>
              </w:rPr>
              <w:t>%}</w:t>
            </w:r>
          </w:p>
        </w:tc>
      </w:tr>
      <w:tr w:rsidR="00C42062" w:rsidRPr="006F03E1" w14:paraId="3287F188"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421C1BF5" w14:textId="296081F3" w:rsidR="00C42062" w:rsidRPr="00AD64D1" w:rsidRDefault="00FE0F12">
            <w:pPr>
              <w:spacing w:after="0" w:line="240" w:lineRule="auto"/>
              <w:jc w:val="center"/>
              <w:rPr>
                <w:rFonts w:ascii="微软雅黑" w:eastAsia="微软雅黑" w:hAnsi="微软雅黑" w:cs="Times New Roman"/>
                <w:bCs/>
                <w:i/>
                <w:iCs/>
                <w:color w:val="000000" w:themeColor="text1"/>
              </w:rPr>
            </w:pPr>
            <w:r w:rsidRPr="00AD64D1">
              <w:rPr>
                <w:rFonts w:ascii="微软雅黑" w:eastAsia="微软雅黑" w:hAnsi="微软雅黑" w:cs="Times New Roman" w:hint="eastAsia"/>
                <w:bCs/>
                <w:i/>
                <w:iCs/>
                <w:color w:val="000000" w:themeColor="text1"/>
              </w:rPr>
              <w:t>{</w:t>
            </w:r>
            <w:r w:rsidRPr="00AD64D1">
              <w:rPr>
                <w:rFonts w:ascii="微软雅黑" w:eastAsia="微软雅黑" w:hAnsi="微软雅黑" w:cs="Times New Roman"/>
                <w:bCs/>
                <w:i/>
                <w:iCs/>
                <w:color w:val="000000" w:themeColor="text1"/>
              </w:rPr>
              <w:t>{a.gene_symbol}}</w:t>
            </w:r>
          </w:p>
        </w:tc>
        <w:tc>
          <w:tcPr>
            <w:tcW w:w="1908" w:type="dxa"/>
            <w:tcBorders>
              <w:top w:val="single" w:sz="8" w:space="0" w:color="auto"/>
              <w:bottom w:val="single" w:sz="8" w:space="0" w:color="auto"/>
            </w:tcBorders>
            <w:shd w:val="clear" w:color="auto" w:fill="auto"/>
            <w:vAlign w:val="center"/>
          </w:tcPr>
          <w:p w14:paraId="10DD604B" w14:textId="77777777" w:rsidR="00C4206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if a.type == “Gain”%}</w:t>
            </w:r>
          </w:p>
          <w:p w14:paraId="3538D588"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胚系</w:t>
            </w:r>
          </w:p>
          <w:p w14:paraId="3021919E" w14:textId="77777777"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else</w:t>
            </w:r>
            <w:r w:rsidRPr="006F03E1">
              <w:rPr>
                <w:rFonts w:ascii="微软雅黑" w:eastAsia="微软雅黑" w:hAnsi="微软雅黑" w:cs="Times New Roman" w:hint="eastAsia"/>
                <w:bCs/>
                <w:color w:val="000000" w:themeColor="text1"/>
              </w:rPr>
              <w:t>%}</w:t>
            </w:r>
          </w:p>
          <w:p w14:paraId="2309A524" w14:textId="73074041" w:rsidR="00FE0F12" w:rsidRPr="006F03E1" w:rsidRDefault="00F3358F">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%if a.var_origin == “germline”%}</w:t>
            </w:r>
            <w:r w:rsidRPr="006F03E1">
              <w:rPr>
                <w:rFonts w:ascii="微软雅黑" w:eastAsia="微软雅黑" w:hAnsi="微软雅黑" w:cs="Times New Roman" w:hint="eastAsia"/>
                <w:bCs/>
                <w:color w:val="000000" w:themeColor="text1"/>
              </w:rPr>
              <w:t>胚系{%</w:t>
            </w:r>
            <w:r w:rsidRPr="006F03E1">
              <w:rPr>
                <w:rFonts w:ascii="微软雅黑" w:eastAsia="微软雅黑" w:hAnsi="微软雅黑" w:cs="Times New Roman"/>
                <w:bCs/>
                <w:color w:val="000000" w:themeColor="text1"/>
              </w:rPr>
              <w:t>else</w:t>
            </w:r>
            <w:r w:rsidRPr="006F03E1">
              <w:rPr>
                <w:rFonts w:ascii="微软雅黑" w:eastAsia="微软雅黑" w:hAnsi="微软雅黑" w:cs="Times New Roman" w:hint="eastAsia"/>
                <w:bCs/>
                <w:color w:val="000000" w:themeColor="text1"/>
              </w:rPr>
              <w:t>%}体细胞{%endif%}</w:t>
            </w:r>
          </w:p>
          <w:p w14:paraId="4B69683C" w14:textId="41073722" w:rsidR="00FE0F12" w:rsidRPr="006F03E1" w:rsidRDefault="00FE0F1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6037" w:type="dxa"/>
            <w:tcBorders>
              <w:top w:val="single" w:sz="8" w:space="0" w:color="auto"/>
              <w:bottom w:val="single" w:sz="8" w:space="0" w:color="auto"/>
            </w:tcBorders>
            <w:shd w:val="clear" w:color="auto" w:fill="auto"/>
            <w:tcMar>
              <w:top w:w="60" w:type="dxa"/>
              <w:bottom w:w="60" w:type="dxa"/>
            </w:tcMar>
            <w:vAlign w:val="center"/>
          </w:tcPr>
          <w:p w14:paraId="4B5F33CC" w14:textId="77777777" w:rsidR="00C42062"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{%p</w:t>
            </w:r>
            <w:r w:rsidRPr="006F03E1">
              <w:rPr>
                <w:rFonts w:ascii="微软雅黑" w:eastAsia="微软雅黑" w:hAnsi="微软雅黑" w:cs="Times New Roman"/>
                <w:bCs/>
                <w:color w:val="000000" w:themeColor="text1"/>
              </w:rPr>
              <w:t xml:space="preserve"> if a.type == “Gain”</w:t>
            </w:r>
            <w:r w:rsidRPr="006F03E1">
              <w:rPr>
                <w:rFonts w:ascii="微软雅黑" w:eastAsia="微软雅黑" w:hAnsi="微软雅黑" w:cs="Times New Roman" w:hint="eastAsia"/>
                <w:bCs/>
                <w:color w:val="000000" w:themeColor="text1"/>
              </w:rPr>
              <w:t>%}</w:t>
            </w:r>
          </w:p>
          <w:p w14:paraId="0134F51F"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{{a.value}} dup</w:t>
            </w:r>
          </w:p>
          <w:p w14:paraId="37ACBEA0" w14:textId="77777777"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else%}</w:t>
            </w:r>
          </w:p>
          <w:p w14:paraId="6FD44A03" w14:textId="2C0DC81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{a.gene_region}} {{a.hgvs_c}}{%if a.hgvs_p!=”p.?”%} {{a.hgvs_p}}{%endif%}</w:t>
            </w:r>
          </w:p>
          <w:p w14:paraId="27C236CF" w14:textId="1151F408" w:rsidR="00364F51" w:rsidRPr="006F03E1" w:rsidRDefault="00364F51">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{{a.transcript_primary}}</w:t>
            </w:r>
          </w:p>
          <w:p w14:paraId="25D0A4A8" w14:textId="016F2909" w:rsidR="00C525F5" w:rsidRPr="006F03E1" w:rsidRDefault="00C525F5">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1517101A" w14:textId="77777777" w:rsidR="00C42062"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if a.type == “Gain”%}</w:t>
            </w:r>
          </w:p>
          <w:p w14:paraId="6546CBC3" w14:textId="77777777"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w:t>
            </w:r>
          </w:p>
          <w:p w14:paraId="47EAB398" w14:textId="19FF2A25"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4911B95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if a.var_origin == “germline”%}</w:t>
            </w:r>
          </w:p>
          <w:p w14:paraId="48014A27"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if a.freq|float &gt;= 0.85%}</w:t>
            </w:r>
          </w:p>
          <w:p w14:paraId="74868F6F"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纯合</w:t>
            </w:r>
          </w:p>
          <w:p w14:paraId="69398A49"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5F7B0130"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杂合</w:t>
            </w:r>
          </w:p>
          <w:p w14:paraId="0CE97325"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72F30AB6"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else%}</w:t>
            </w:r>
          </w:p>
          <w:p w14:paraId="70EED1C3" w14:textId="77777777"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{{a.freq_str}}</w:t>
            </w:r>
          </w:p>
          <w:p w14:paraId="6D00996B" w14:textId="14F22A8A" w:rsidR="00221B54" w:rsidRPr="006F03E1" w:rsidRDefault="00221B54" w:rsidP="00221B54">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bCs/>
                <w:color w:val="000000" w:themeColor="text1"/>
              </w:rPr>
              <w:t>{%p endif%}</w:t>
            </w:r>
          </w:p>
          <w:p w14:paraId="50499939" w14:textId="7F866A4B" w:rsidR="00066A19" w:rsidRPr="006F03E1" w:rsidRDefault="00066A19">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%p endif%}</w:t>
            </w:r>
          </w:p>
        </w:tc>
      </w:tr>
      <w:tr w:rsidR="003147AD" w:rsidRPr="006F03E1" w14:paraId="70049333"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AC41920" w14:textId="6427F41A"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endfor%}</w:t>
            </w:r>
          </w:p>
        </w:tc>
      </w:tr>
      <w:tr w:rsidR="003147AD" w:rsidRPr="006F03E1" w14:paraId="72174EFA" w14:textId="77777777" w:rsidTr="00724B63">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F148AA3" w14:textId="42D4A76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else%}</w:t>
            </w:r>
          </w:p>
        </w:tc>
      </w:tr>
      <w:tr w:rsidR="00C42062" w:rsidRPr="006F03E1" w14:paraId="0027DC0D" w14:textId="77777777" w:rsidTr="00C42062">
        <w:trPr>
          <w:trHeight w:val="505"/>
        </w:trPr>
        <w:tc>
          <w:tcPr>
            <w:tcW w:w="1112" w:type="dxa"/>
            <w:tcBorders>
              <w:top w:val="single" w:sz="8" w:space="0" w:color="auto"/>
              <w:bottom w:val="single" w:sz="8" w:space="0" w:color="auto"/>
            </w:tcBorders>
            <w:shd w:val="clear" w:color="auto" w:fill="auto"/>
            <w:tcMar>
              <w:top w:w="60" w:type="dxa"/>
              <w:bottom w:w="60" w:type="dxa"/>
            </w:tcMar>
            <w:vAlign w:val="center"/>
          </w:tcPr>
          <w:p w14:paraId="751CBB42" w14:textId="59B8FEF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908" w:type="dxa"/>
            <w:tcBorders>
              <w:top w:val="single" w:sz="8" w:space="0" w:color="auto"/>
              <w:bottom w:val="single" w:sz="8" w:space="0" w:color="auto"/>
            </w:tcBorders>
            <w:shd w:val="clear" w:color="auto" w:fill="auto"/>
            <w:vAlign w:val="center"/>
          </w:tcPr>
          <w:p w14:paraId="6A48B91A" w14:textId="08E6668A"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6037" w:type="dxa"/>
            <w:tcBorders>
              <w:top w:val="single" w:sz="8" w:space="0" w:color="auto"/>
              <w:bottom w:val="single" w:sz="8" w:space="0" w:color="auto"/>
            </w:tcBorders>
            <w:shd w:val="clear" w:color="auto" w:fill="auto"/>
            <w:tcMar>
              <w:top w:w="60" w:type="dxa"/>
              <w:bottom w:w="60" w:type="dxa"/>
            </w:tcMar>
            <w:vAlign w:val="center"/>
          </w:tcPr>
          <w:p w14:paraId="1A883FEA" w14:textId="159F8CD3"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808AED3" w14:textId="4AA74F3E" w:rsidR="00C42062" w:rsidRPr="006F03E1" w:rsidRDefault="00150096"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p>
        </w:tc>
      </w:tr>
      <w:tr w:rsidR="003147AD" w:rsidRPr="006F03E1" w14:paraId="16994C64" w14:textId="77777777" w:rsidTr="009D4414">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112369AA" w14:textId="5FB6C141" w:rsidR="003147AD" w:rsidRPr="006F03E1" w:rsidRDefault="003147AD" w:rsidP="00C42062">
            <w:pPr>
              <w:spacing w:after="0" w:line="240" w:lineRule="auto"/>
              <w:jc w:val="center"/>
              <w:rPr>
                <w:rFonts w:ascii="微软雅黑" w:eastAsia="微软雅黑" w:hAnsi="微软雅黑" w:cs="Times New Roman"/>
                <w:bCs/>
                <w:color w:val="000000" w:themeColor="text1"/>
              </w:rPr>
            </w:pP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%tr endif%}</w:t>
            </w:r>
          </w:p>
        </w:tc>
      </w:tr>
    </w:tbl>
    <w:bookmarkEnd w:id="15"/>
    <w:p w14:paraId="14319AE5" w14:textId="77777777" w:rsidR="009D6E80" w:rsidRPr="006F03E1" w:rsidRDefault="00000000">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4E0FF133" w14:textId="77777777" w:rsidR="009D6E80" w:rsidRPr="006F03E1" w:rsidRDefault="0000000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509F4EA4" w14:textId="22FF925E" w:rsidR="009D6E80" w:rsidRPr="006F03E1" w:rsidRDefault="00000000" w:rsidP="003649BF">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变异来源为胚系变异时，其丰度/基因型处填写杂合或纯合，分别表示丰度在50％或100％左右；变异来源为体细胞时，其丰度/基因型处填写变异的百分比，表示在所检测的肿瘤组织DNA中变异的DNA所占的比例；胚系BRCA1/BRCA2大片段重排变异在基因型处填写“/”，表示无法区分杂合或纯合。</w:t>
      </w:r>
      <w:r w:rsidRPr="006F03E1">
        <w:rPr>
          <w:rFonts w:ascii="微软雅黑" w:eastAsia="微软雅黑" w:hAnsi="微软雅黑" w:cs="Times New Roman"/>
          <w:b/>
          <w:color w:val="000000" w:themeColor="text1"/>
          <w:spacing w:val="10"/>
          <w:sz w:val="32"/>
          <w:szCs w:val="48"/>
        </w:rPr>
        <w:br w:type="page"/>
      </w:r>
    </w:p>
    <w:p w14:paraId="419ED75F" w14:textId="2B6E06DF" w:rsidR="00C3040F" w:rsidRPr="006F03E1" w:rsidRDefault="00C3040F" w:rsidP="00C3040F">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hint="eastAsia"/>
          <w:color w:val="000000" w:themeColor="text1"/>
          <w:sz w:val="18"/>
          <w:szCs w:val="18"/>
        </w:rPr>
        <w:lastRenderedPageBreak/>
        <w:t>{%p</w:t>
      </w:r>
      <w:r w:rsidRPr="006F03E1">
        <w:rPr>
          <w:rFonts w:ascii="微软雅黑" w:eastAsia="微软雅黑" w:hAnsi="微软雅黑" w:cs="Times New Roman"/>
          <w:color w:val="000000" w:themeColor="text1"/>
          <w:sz w:val="18"/>
          <w:szCs w:val="18"/>
        </w:rPr>
        <w:t xml:space="preserve"> endif</w:t>
      </w:r>
      <w:r w:rsidRPr="006F03E1">
        <w:rPr>
          <w:rFonts w:ascii="微软雅黑" w:eastAsia="微软雅黑" w:hAnsi="微软雅黑" w:cs="Times New Roman" w:hint="eastAsia"/>
          <w:color w:val="000000" w:themeColor="text1"/>
          <w:sz w:val="18"/>
          <w:szCs w:val="18"/>
        </w:rPr>
        <w:t>%}</w:t>
      </w:r>
    </w:p>
    <w:p w14:paraId="0A98C0B9" w14:textId="7FB0502C" w:rsidR="009D6E80" w:rsidRPr="006F03E1" w:rsidRDefault="00000000" w:rsidP="009C396F">
      <w:pPr>
        <w:pStyle w:val="af9"/>
        <w:numPr>
          <w:ilvl w:val="0"/>
          <w:numId w:val="8"/>
        </w:numPr>
        <w:spacing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0" w:type="auto"/>
        <w:tblLayout w:type="fixed"/>
        <w:tblLook w:val="04A0" w:firstRow="1" w:lastRow="0" w:firstColumn="1" w:lastColumn="0" w:noHBand="0" w:noVBand="1"/>
      </w:tblPr>
      <w:tblGrid>
        <w:gridCol w:w="1134"/>
        <w:gridCol w:w="1560"/>
        <w:gridCol w:w="992"/>
        <w:gridCol w:w="5211"/>
        <w:gridCol w:w="1417"/>
      </w:tblGrid>
      <w:tr w:rsidR="003D259F" w:rsidRPr="006F03E1" w14:paraId="7687758C" w14:textId="77777777" w:rsidTr="00A86C68">
        <w:trPr>
          <w:cnfStyle w:val="100000000000" w:firstRow="1" w:lastRow="0" w:firstColumn="0" w:lastColumn="0" w:oddVBand="0" w:evenVBand="0" w:oddHBand="0" w:evenHBand="0" w:firstRowFirstColumn="0" w:firstRowLastColumn="0" w:lastRowFirstColumn="0" w:lastRowLastColumn="0"/>
        </w:trPr>
        <w:tc>
          <w:tcPr>
            <w:tcW w:w="1134" w:type="dxa"/>
          </w:tcPr>
          <w:p w14:paraId="73B92DB8"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w:t>
            </w:r>
          </w:p>
        </w:tc>
        <w:tc>
          <w:tcPr>
            <w:tcW w:w="1560" w:type="dxa"/>
          </w:tcPr>
          <w:p w14:paraId="221BD0D9"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检测位点</w:t>
            </w:r>
          </w:p>
        </w:tc>
        <w:tc>
          <w:tcPr>
            <w:tcW w:w="992" w:type="dxa"/>
          </w:tcPr>
          <w:p w14:paraId="2027E8F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基因型</w:t>
            </w:r>
          </w:p>
        </w:tc>
        <w:tc>
          <w:tcPr>
            <w:tcW w:w="5211" w:type="dxa"/>
          </w:tcPr>
          <w:p w14:paraId="362197FC"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临床意义</w:t>
            </w:r>
          </w:p>
        </w:tc>
        <w:tc>
          <w:tcPr>
            <w:tcW w:w="1417" w:type="dxa"/>
          </w:tcPr>
          <w:p w14:paraId="41D07E3B" w14:textId="77777777" w:rsidR="003D259F" w:rsidRPr="006F03E1" w:rsidRDefault="003D259F" w:rsidP="00A86C68">
            <w:pPr>
              <w:spacing w:beforeLines="20" w:before="48" w:afterLines="20" w:after="48" w:line="240" w:lineRule="auto"/>
              <w:rPr>
                <w:rFonts w:ascii="微软雅黑" w:eastAsia="微软雅黑" w:hAnsi="微软雅黑"/>
                <w:b/>
                <w:color w:val="000000" w:themeColor="text1"/>
              </w:rPr>
            </w:pPr>
            <w:r w:rsidRPr="006F03E1">
              <w:rPr>
                <w:rFonts w:ascii="微软雅黑" w:eastAsia="微软雅黑" w:hAnsi="微软雅黑"/>
                <w:b/>
                <w:color w:val="000000" w:themeColor="text1"/>
              </w:rPr>
              <w:t>证据水平</w:t>
            </w:r>
          </w:p>
        </w:tc>
      </w:tr>
      <w:tr w:rsidR="003D259F" w:rsidRPr="006F03E1" w14:paraId="5C265D6C" w14:textId="77777777" w:rsidTr="00A86C68">
        <w:tc>
          <w:tcPr>
            <w:tcW w:w="10314" w:type="dxa"/>
            <w:gridSpan w:val="5"/>
          </w:tcPr>
          <w:p w14:paraId="45B56D1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{%tr if chemo.complete_split_tumor%}</w:t>
            </w:r>
          </w:p>
        </w:tc>
      </w:tr>
      <w:tr w:rsidR="003D259F" w:rsidRPr="006F03E1" w14:paraId="577CE940" w14:textId="77777777" w:rsidTr="00A86C68">
        <w:tc>
          <w:tcPr>
            <w:tcW w:w="10314" w:type="dxa"/>
            <w:gridSpan w:val="5"/>
          </w:tcPr>
          <w:p w14:paraId="46DAEB2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olor w:val="000000" w:themeColor="text1"/>
              </w:rPr>
              <w:t>{%tr for a in chemo.complete_split_tumor%}</w:t>
            </w:r>
          </w:p>
        </w:tc>
      </w:tr>
      <w:tr w:rsidR="003D259F" w:rsidRPr="006F03E1" w14:paraId="0206DF6A" w14:textId="77777777" w:rsidTr="00A86C68">
        <w:tc>
          <w:tcPr>
            <w:tcW w:w="1134" w:type="dxa"/>
          </w:tcPr>
          <w:p w14:paraId="6E0D1629"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{{a.gene_symbol}}</w:t>
            </w:r>
          </w:p>
        </w:tc>
        <w:tc>
          <w:tcPr>
            <w:tcW w:w="1560" w:type="dxa"/>
          </w:tcPr>
          <w:p w14:paraId="071821E7"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{{a.dbsnp}}</w:t>
            </w:r>
          </w:p>
        </w:tc>
        <w:tc>
          <w:tcPr>
            <w:tcW w:w="992" w:type="dxa"/>
          </w:tcPr>
          <w:p w14:paraId="43D949E6"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{{a.genotype}}</w:t>
            </w:r>
          </w:p>
        </w:tc>
        <w:tc>
          <w:tcPr>
            <w:tcW w:w="5211" w:type="dxa"/>
          </w:tcPr>
          <w:p w14:paraId="01F4D220"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{{a.clin_anno_cn}}</w:t>
            </w:r>
          </w:p>
        </w:tc>
        <w:tc>
          <w:tcPr>
            <w:tcW w:w="1417" w:type="dxa"/>
          </w:tcPr>
          <w:p w14:paraId="282DD9BD"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{{a.evi_level}}</w:t>
            </w:r>
          </w:p>
        </w:tc>
      </w:tr>
      <w:tr w:rsidR="003D259F" w:rsidRPr="006F03E1" w14:paraId="3C3C7E6C" w14:textId="77777777" w:rsidTr="00A86C68">
        <w:tc>
          <w:tcPr>
            <w:tcW w:w="10314" w:type="dxa"/>
            <w:gridSpan w:val="5"/>
          </w:tcPr>
          <w:p w14:paraId="5CB58F04"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endfor%}</w:t>
            </w:r>
          </w:p>
        </w:tc>
      </w:tr>
      <w:tr w:rsidR="003D259F" w:rsidRPr="006F03E1" w14:paraId="39BEE5DA" w14:textId="77777777" w:rsidTr="00A86C68">
        <w:tc>
          <w:tcPr>
            <w:tcW w:w="10314" w:type="dxa"/>
            <w:gridSpan w:val="5"/>
          </w:tcPr>
          <w:p w14:paraId="77CACA46"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else%}</w:t>
            </w:r>
          </w:p>
        </w:tc>
      </w:tr>
      <w:tr w:rsidR="003D259F" w:rsidRPr="006F03E1" w14:paraId="5C84D1BC" w14:textId="77777777" w:rsidTr="00A86C68">
        <w:tc>
          <w:tcPr>
            <w:tcW w:w="10314" w:type="dxa"/>
            <w:gridSpan w:val="5"/>
          </w:tcPr>
          <w:p w14:paraId="6B84B0F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for a in chemo.complete %}</w:t>
            </w:r>
          </w:p>
        </w:tc>
      </w:tr>
      <w:tr w:rsidR="003D259F" w:rsidRPr="006F03E1" w14:paraId="3CBB1A98" w14:textId="77777777" w:rsidTr="00A86C68">
        <w:tc>
          <w:tcPr>
            <w:tcW w:w="1134" w:type="dxa"/>
          </w:tcPr>
          <w:p w14:paraId="6E6EFE86" w14:textId="77777777" w:rsidR="003D259F" w:rsidRPr="006F03E1" w:rsidRDefault="003D259F" w:rsidP="00A86C68">
            <w:pPr>
              <w:spacing w:beforeLines="20" w:before="48" w:afterLines="20" w:after="48" w:line="240" w:lineRule="auto"/>
              <w:rPr>
                <w:rFonts w:ascii="微软雅黑" w:eastAsia="微软雅黑" w:hAnsi="微软雅黑"/>
                <w:b/>
                <w:bCs/>
                <w:i/>
                <w:iCs/>
                <w:color w:val="000000" w:themeColor="text1"/>
              </w:rPr>
            </w:pPr>
            <w:r w:rsidRPr="006F03E1">
              <w:rPr>
                <w:rFonts w:ascii="微软雅黑" w:eastAsia="微软雅黑" w:hAnsi="微软雅黑" w:cs="思源黑体 CN Normal"/>
                <w:b/>
                <w:bCs/>
                <w:i/>
                <w:iCs/>
                <w:color w:val="000000"/>
                <w:sz w:val="17"/>
                <w:szCs w:val="17"/>
              </w:rPr>
              <w:t>{{a.gene_symbol}}</w:t>
            </w:r>
          </w:p>
        </w:tc>
        <w:tc>
          <w:tcPr>
            <w:tcW w:w="1560" w:type="dxa"/>
          </w:tcPr>
          <w:p w14:paraId="332743BB"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{{a.dbsnp}}</w:t>
            </w:r>
          </w:p>
        </w:tc>
        <w:tc>
          <w:tcPr>
            <w:tcW w:w="992" w:type="dxa"/>
          </w:tcPr>
          <w:p w14:paraId="045E29E4"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{{a.genotype}}</w:t>
            </w:r>
          </w:p>
        </w:tc>
        <w:tc>
          <w:tcPr>
            <w:tcW w:w="5211" w:type="dxa"/>
          </w:tcPr>
          <w:p w14:paraId="2B79B1D9"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{{a.clin_anno_cn}}</w:t>
            </w:r>
          </w:p>
        </w:tc>
        <w:tc>
          <w:tcPr>
            <w:tcW w:w="1417" w:type="dxa"/>
          </w:tcPr>
          <w:p w14:paraId="76A89723" w14:textId="77777777" w:rsidR="003D259F" w:rsidRPr="006F03E1" w:rsidRDefault="003D259F" w:rsidP="00A86C68">
            <w:pPr>
              <w:spacing w:beforeLines="20" w:before="48" w:afterLines="20" w:after="48" w:line="240" w:lineRule="auto"/>
              <w:rPr>
                <w:rFonts w:ascii="微软雅黑" w:eastAsia="微软雅黑" w:hAnsi="微软雅黑"/>
                <w:color w:val="000000" w:themeColor="text1"/>
              </w:rPr>
            </w:pPr>
            <w:r w:rsidRPr="006F03E1">
              <w:rPr>
                <w:rFonts w:ascii="微软雅黑" w:eastAsia="微软雅黑" w:hAnsi="微软雅黑" w:cs="思源黑体 CN Normal"/>
                <w:color w:val="000000"/>
                <w:sz w:val="17"/>
                <w:szCs w:val="17"/>
              </w:rPr>
              <w:t>{{a.evi_level}}</w:t>
            </w:r>
          </w:p>
        </w:tc>
      </w:tr>
      <w:tr w:rsidR="003D259F" w:rsidRPr="006F03E1" w14:paraId="74AD1E66" w14:textId="77777777" w:rsidTr="00A86C68">
        <w:tc>
          <w:tcPr>
            <w:tcW w:w="10314" w:type="dxa"/>
            <w:gridSpan w:val="5"/>
          </w:tcPr>
          <w:p w14:paraId="70F7FCE0"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endfor%}</w:t>
            </w:r>
          </w:p>
        </w:tc>
      </w:tr>
      <w:tr w:rsidR="003D259F" w:rsidRPr="006F03E1" w14:paraId="730F56B0" w14:textId="77777777" w:rsidTr="00A86C68">
        <w:tc>
          <w:tcPr>
            <w:tcW w:w="10314" w:type="dxa"/>
            <w:gridSpan w:val="5"/>
          </w:tcPr>
          <w:p w14:paraId="3074272B" w14:textId="77777777" w:rsidR="003D259F" w:rsidRPr="006F03E1" w:rsidRDefault="003D259F" w:rsidP="00A86C68">
            <w:pPr>
              <w:spacing w:beforeLines="20" w:before="48" w:afterLines="20" w:after="48" w:line="240" w:lineRule="auto"/>
              <w:rPr>
                <w:rFonts w:ascii="微软雅黑" w:eastAsia="微软雅黑" w:hAnsi="微软雅黑" w:cs="思源黑体 CN Normal"/>
                <w:color w:val="000000"/>
                <w:sz w:val="17"/>
                <w:szCs w:val="17"/>
              </w:rPr>
            </w:pPr>
            <w:r w:rsidRPr="006F03E1">
              <w:rPr>
                <w:rFonts w:ascii="微软雅黑" w:eastAsia="微软雅黑" w:hAnsi="微软雅黑" w:cs="思源黑体 CN Normal"/>
                <w:color w:val="000000"/>
                <w:sz w:val="17"/>
                <w:szCs w:val="17"/>
              </w:rPr>
              <w:t>{%tr endif%}</w:t>
            </w:r>
          </w:p>
        </w:tc>
      </w:tr>
    </w:tbl>
    <w:p w14:paraId="10BBA978" w14:textId="77777777" w:rsidR="009D6E80" w:rsidRPr="006F03E1" w:rsidRDefault="00000000">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注：</w:t>
      </w:r>
    </w:p>
    <w:p w14:paraId="0A612861" w14:textId="77777777" w:rsidR="009D6E80" w:rsidRPr="006F03E1" w:rsidRDefault="00000000">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化疗药物证据水平划分依据参考PharmGKB数据库，共分为1A/1B/2A/2B/3/4这6个等级：</w:t>
      </w:r>
    </w:p>
    <w:p w14:paraId="4C56C52A"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1A级：由临床药物基因组学实施联盟（CPIC）或遗传药理学指南认可，或者应用于其他主要卫生系统；</w:t>
      </w:r>
    </w:p>
    <w:p w14:paraId="37D6B161"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1B级：注释基于多项有统计显著性的研究；</w:t>
      </w:r>
    </w:p>
    <w:p w14:paraId="425F96E7"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2A级：注释基于多项重复研究，并且该基因为明确的药物代谢基因；</w:t>
      </w:r>
    </w:p>
    <w:p w14:paraId="682CEC64"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2B级：注释基于多项重复研究，但其中一些研究没有统计学意义或影响较小；</w:t>
      </w:r>
    </w:p>
    <w:p w14:paraId="1E759551"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3级：注释仅基于一项有显著性差异的研究，或多项研究但缺乏明显药效关联；</w:t>
      </w:r>
    </w:p>
    <w:p w14:paraId="1FEE07DD" w14:textId="77777777" w:rsidR="009D6E80" w:rsidRPr="006F03E1"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4级：注释仅基于病例报告，非权威性研究或体外分子功能研究。</w:t>
      </w:r>
    </w:p>
    <w:p w14:paraId="4288C66D" w14:textId="59201F5F" w:rsidR="00C2381C" w:rsidRPr="006F03E1" w:rsidRDefault="00000000" w:rsidP="00C2381C">
      <w:pPr>
        <w:pStyle w:val="af9"/>
        <w:numPr>
          <w:ilvl w:val="0"/>
          <w:numId w:val="5"/>
        </w:numPr>
        <w:spacing w:after="0" w:line="240" w:lineRule="auto"/>
        <w:ind w:firstLineChars="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r w:rsidRPr="006F03E1">
        <w:rPr>
          <w:rFonts w:ascii="微软雅黑" w:eastAsia="微软雅黑" w:hAnsi="微软雅黑" w:cs="Times New Roman"/>
          <w:b/>
          <w:color w:val="000000" w:themeColor="text1"/>
          <w:spacing w:val="10"/>
          <w:sz w:val="32"/>
          <w:szCs w:val="48"/>
        </w:rPr>
        <w:br w:type="page"/>
      </w:r>
    </w:p>
    <w:p w14:paraId="40605382" w14:textId="18ED0BFF" w:rsidR="009C0214" w:rsidRPr="006F03E1" w:rsidRDefault="009C0214" w:rsidP="009C0214">
      <w:pPr>
        <w:spacing w:after="0" w:line="240" w:lineRule="auto"/>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pacing w:val="6"/>
        </w:rPr>
        <w:lastRenderedPageBreak/>
        <w:t>{%</w:t>
      </w:r>
      <w:r w:rsidRPr="006F03E1">
        <w:rPr>
          <w:rFonts w:ascii="微软雅黑" w:eastAsia="微软雅黑" w:hAnsi="微软雅黑" w:cs="Times New Roman" w:hint="eastAsia"/>
          <w:color w:val="000000" w:themeColor="text1"/>
          <w:spacing w:val="6"/>
        </w:rPr>
        <w:t>p</w:t>
      </w:r>
      <w:r w:rsidRPr="006F03E1">
        <w:rPr>
          <w:rFonts w:ascii="微软雅黑" w:eastAsia="微软雅黑" w:hAnsi="微软雅黑" w:cs="Times New Roman"/>
          <w:color w:val="000000" w:themeColor="text1"/>
          <w:spacing w:val="6"/>
        </w:rPr>
        <w:t xml:space="preserve"> if var.var_somatic.level_I + var.var_somatic.level_II </w:t>
      </w:r>
      <w:r w:rsidRPr="006F03E1">
        <w:rPr>
          <w:rFonts w:ascii="微软雅黑" w:eastAsia="微软雅黑" w:hAnsi="微软雅黑" w:cs="Times New Roman" w:hint="eastAsia"/>
          <w:color w:val="000000" w:themeColor="text1"/>
          <w:spacing w:val="6"/>
        </w:rPr>
        <w:t>+</w:t>
      </w:r>
      <w:r w:rsidRPr="006F03E1">
        <w:rPr>
          <w:rFonts w:ascii="微软雅黑" w:eastAsia="微软雅黑" w:hAnsi="微软雅黑" w:cs="Times New Roman"/>
          <w:color w:val="000000" w:themeColor="text1"/>
          <w:spacing w:val="6"/>
        </w:rPr>
        <w:t xml:space="preserve"> </w:t>
      </w:r>
      <w:r w:rsidRPr="006F03E1">
        <w:rPr>
          <w:rFonts w:ascii="微软雅黑" w:eastAsia="微软雅黑" w:hAnsi="微软雅黑"/>
        </w:rPr>
        <w:t xml:space="preserve"> </w:t>
      </w:r>
      <w:r w:rsidRPr="006F03E1">
        <w:rPr>
          <w:rFonts w:ascii="微软雅黑" w:eastAsia="微软雅黑" w:hAnsi="微软雅黑" w:cs="Times New Roman"/>
          <w:color w:val="000000" w:themeColor="text1"/>
          <w:spacing w:val="6"/>
        </w:rPr>
        <w:t>var.var_germline.level_5+var.var_germline.level_4+var.mlpa.B1_Loss+var.mlpa.B2_Loss +</w:t>
      </w:r>
      <w:r w:rsidRPr="006F03E1">
        <w:rPr>
          <w:rFonts w:ascii="微软雅黑" w:eastAsia="微软雅黑" w:hAnsi="微软雅黑" w:cs="Times New Roman"/>
          <w:bCs/>
          <w:color w:val="000000" w:themeColor="text1"/>
        </w:rPr>
        <w:t xml:space="preserve"> var.var_somatic.level_onco_nodrug </w:t>
      </w:r>
      <w:r w:rsidRPr="006F03E1">
        <w:rPr>
          <w:rFonts w:ascii="微软雅黑" w:eastAsia="微软雅黑" w:hAnsi="微软雅黑" w:cs="Times New Roman" w:hint="eastAsia"/>
          <w:bCs/>
          <w:color w:val="000000" w:themeColor="text1"/>
        </w:rPr>
        <w:t>+</w:t>
      </w:r>
      <w:r w:rsidRPr="006F03E1">
        <w:rPr>
          <w:rFonts w:ascii="微软雅黑" w:eastAsia="微软雅黑" w:hAnsi="微软雅黑" w:cs="Times New Roman"/>
          <w:bCs/>
          <w:color w:val="000000" w:themeColor="text1"/>
        </w:rPr>
        <w:t xml:space="preserve"> var.var_somatic.level_III + var.mlpa.B1_Gain+var.mlpa.B2_Gain +var.var_germline.level_3</w:t>
      </w:r>
      <w:r w:rsidRPr="006F03E1">
        <w:rPr>
          <w:rFonts w:ascii="微软雅黑" w:eastAsia="微软雅黑" w:hAnsi="微软雅黑" w:cs="Times New Roman"/>
          <w:color w:val="000000" w:themeColor="text1"/>
          <w:spacing w:val="6"/>
        </w:rPr>
        <w:t>%}</w:t>
      </w:r>
    </w:p>
    <w:p w14:paraId="50A0D6F5" w14:textId="093FE9DB" w:rsidR="009D6E80" w:rsidRPr="006F03E1" w:rsidRDefault="00000000" w:rsidP="009C396F">
      <w:pPr>
        <w:pStyle w:val="af9"/>
        <w:numPr>
          <w:ilvl w:val="0"/>
          <w:numId w:val="8"/>
        </w:numPr>
        <w:spacing w:after="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详细解读</w:t>
      </w:r>
    </w:p>
    <w:p w14:paraId="4563464D" w14:textId="0ED4622E" w:rsidR="009D6E80" w:rsidRPr="006F03E1" w:rsidRDefault="00000000">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5.1、肿瘤相关变异详细解读</w:t>
      </w:r>
    </w:p>
    <w:p w14:paraId="45393829" w14:textId="77777777" w:rsidR="00585668" w:rsidRPr="006F03E1" w:rsidRDefault="00585668" w:rsidP="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{%p if var.var_somatic.level_I+var.var_somatic.level_II%}</w:t>
      </w:r>
    </w:p>
    <w:p w14:paraId="04C732CA" w14:textId="759CA77B" w:rsidR="00585668" w:rsidRPr="006F03E1" w:rsidRDefault="00585668">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t>{%p for a in var.var_somatic.level_I+var.var_somatic.level_II%}</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11CFC4EF"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0C8CD4E3" w14:textId="06E876DB" w:rsidR="009D6E80" w:rsidRPr="006F03E1" w:rsidRDefault="00050FDE">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{{a.gene_symbol}}</w:t>
            </w:r>
            <w:r w:rsidRPr="006F03E1">
              <w:rPr>
                <w:rFonts w:ascii="微软雅黑" w:eastAsia="微软雅黑" w:hAnsi="微软雅黑" w:cs="Times New Roman"/>
                <w:b/>
                <w:color w:val="000000" w:themeColor="text1"/>
                <w:spacing w:val="10"/>
              </w:rPr>
              <w:t xml:space="preserve"> {{a.gene_region}} {{a.hgvs_c}}{%if a.hgvs_p!=”p.?”%} {{a.hgvs_p}}{%endif%}</w:t>
            </w:r>
          </w:p>
        </w:tc>
      </w:tr>
      <w:tr w:rsidR="00050FDE" w:rsidRPr="006F03E1" w14:paraId="3978C7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C2CEB4" w14:textId="77777777" w:rsidR="00050FDE" w:rsidRPr="006F03E1" w:rsidRDefault="00050FDE" w:rsidP="00050FDE">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E80ACFA" w14:textId="5A65700D" w:rsidR="00050FDE" w:rsidRPr="006F03E1" w:rsidRDefault="00050FDE" w:rsidP="00BB21D4">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{{a.gene_function|e}}</w:t>
            </w:r>
          </w:p>
        </w:tc>
      </w:tr>
      <w:tr w:rsidR="00050FDE" w:rsidRPr="006F03E1" w14:paraId="13BF4552"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8FA9BB"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6F4BE4" w14:textId="129A89E5"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{{a.variant_desc_cn|e}}{{a.variant_interpret_cn|e}}</w:t>
            </w:r>
          </w:p>
        </w:tc>
      </w:tr>
      <w:tr w:rsidR="00050FDE" w:rsidRPr="006F03E1" w14:paraId="0B52C1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D305F3" w14:textId="77777777" w:rsidR="00050FDE" w:rsidRPr="006F03E1" w:rsidRDefault="00050FDE" w:rsidP="00050FDE">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4154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 and (a.evi_sum.evi_split.Predictive or a.evi_sum.evi_split.Prognostic or a.evi_sum.evi_split.Diagnostic)%}</w:t>
            </w:r>
          </w:p>
          <w:p w14:paraId="5C5DF8C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a.evi_sum.evi_split.Predictive_merge%}</w:t>
            </w:r>
          </w:p>
          <w:p w14:paraId="1C1D199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a.evi_sum.evi_split.Predictive_merge%}</w:t>
            </w:r>
          </w:p>
          <w:p w14:paraId="236BC45F" w14:textId="77777777" w:rsidR="00050FDE" w:rsidRPr="006F03E1" w:rsidRDefault="00050FDE" w:rsidP="00BB21D4">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{{b.regimen_name}}：</w:t>
            </w:r>
          </w:p>
          <w:p w14:paraId="7859366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118992C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endfor%}</w:t>
            </w:r>
          </w:p>
          <w:p w14:paraId="65D0589F"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04E4A96D"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a.evi_sum.evi_split.Prognostic%}</w:t>
            </w:r>
          </w:p>
          <w:p w14:paraId="53447005"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a.evi_sum.evi_split.Prognostic %}</w:t>
            </w:r>
          </w:p>
          <w:p w14:paraId="038A5D3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6E26C1F2"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endfor%}</w:t>
            </w:r>
          </w:p>
          <w:p w14:paraId="5FEB5F3E"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3B1B0F4"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a.evi_sum.evi_split.Diagnostic%}</w:t>
            </w:r>
          </w:p>
          <w:p w14:paraId="32DE5BE8"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a.evi_sum.evi_split.Diagnostic %}</w:t>
            </w:r>
          </w:p>
          <w:p w14:paraId="17788FE7"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07354260"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endfor%}</w:t>
            </w:r>
          </w:p>
          <w:p w14:paraId="21400BDB"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3113A621"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59D90419" w14:textId="77777777" w:rsidR="00050FDE" w:rsidRPr="006F03E1" w:rsidRDefault="00050FDE" w:rsidP="00BB21D4">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15C03F8D" w14:textId="757F1130" w:rsidR="00050FDE" w:rsidRPr="006F03E1" w:rsidRDefault="00050FDE" w:rsidP="00BB21D4">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bl>
    <w:p w14:paraId="30386240"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p>
    <w:p w14:paraId="7E1E05D7"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endfor%}</w:t>
      </w:r>
    </w:p>
    <w:p w14:paraId="60D30C14" w14:textId="77777777" w:rsidR="00C00779" w:rsidRPr="006F03E1" w:rsidRDefault="00C00779" w:rsidP="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00779" w:rsidRPr="006F03E1" w14:paraId="3F6BCB95"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BE29B46" w14:textId="77777777" w:rsidR="00C00779" w:rsidRPr="006F03E1" w:rsidRDefault="00C00779"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w:t>
            </w:r>
          </w:p>
        </w:tc>
      </w:tr>
      <w:tr w:rsidR="00C00779" w:rsidRPr="006F03E1" w14:paraId="4CC6D1D1"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DF669" w14:textId="77777777" w:rsidR="00C00779" w:rsidRPr="006F03E1" w:rsidRDefault="00C00779"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692E779"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C00779" w:rsidRPr="006F03E1" w14:paraId="690B64CF"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6C15FF"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948DA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C00779" w:rsidRPr="006F03E1" w14:paraId="50B6423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2756EB" w14:textId="77777777" w:rsidR="00C00779" w:rsidRPr="006F03E1" w:rsidRDefault="00C00779"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lastRenderedPageBreak/>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3E5E5A" w14:textId="77777777" w:rsidR="00C00779" w:rsidRPr="006F03E1" w:rsidRDefault="00C00779"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bl>
    <w:p w14:paraId="3154A3C0" w14:textId="5D95B12B" w:rsidR="009D6E80" w:rsidRPr="006F03E1" w:rsidRDefault="00C00779">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171AD372" w14:textId="77777777" w:rsidR="009D6E80" w:rsidRPr="006F03E1" w:rsidRDefault="00000000">
      <w:pPr>
        <w:spacing w:after="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br w:type="page"/>
      </w:r>
    </w:p>
    <w:p w14:paraId="7B2E8175" w14:textId="6F489DD3" w:rsidR="009D6E80" w:rsidRPr="006F03E1" w:rsidRDefault="00000000">
      <w:pPr>
        <w:spacing w:beforeLines="50" w:before="120" w:after="80" w:line="240" w:lineRule="auto"/>
        <w:rPr>
          <w:rFonts w:ascii="微软雅黑" w:eastAsia="微软雅黑" w:hAnsi="微软雅黑" w:cs="Times New Roman"/>
          <w:b/>
          <w:color w:val="000000" w:themeColor="text1"/>
          <w:spacing w:val="10"/>
          <w:sz w:val="24"/>
          <w:szCs w:val="40"/>
        </w:rPr>
      </w:pPr>
      <w:r w:rsidRPr="006F03E1">
        <w:rPr>
          <w:rFonts w:ascii="微软雅黑" w:eastAsia="微软雅黑" w:hAnsi="微软雅黑" w:cs="Times New Roman"/>
          <w:b/>
          <w:color w:val="000000" w:themeColor="text1"/>
          <w:spacing w:val="10"/>
          <w:sz w:val="24"/>
          <w:szCs w:val="40"/>
        </w:rPr>
        <w:lastRenderedPageBreak/>
        <w:t>5.2、肿瘤易感性相关标志物详细解读</w:t>
      </w:r>
    </w:p>
    <w:p w14:paraId="35763454" w14:textId="77777777" w:rsidR="00F73853" w:rsidRPr="006F03E1" w:rsidRDefault="00F73853" w:rsidP="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{%p if var.var_germline.level_5+var.var_germline.level_4+var.mlpa.B1_Loss + var.mlpa.B2_Loss + var.mlpa.B1_Gain+var.mlpa.B2_Gain +var.var_germline.level_3%}</w:t>
      </w:r>
    </w:p>
    <w:p w14:paraId="4FDB91D3" w14:textId="3DC7D9D5" w:rsidR="00F73853" w:rsidRPr="006F03E1" w:rsidRDefault="00F73853">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bCs/>
          <w:color w:val="000000" w:themeColor="text1"/>
          <w:spacing w:val="10"/>
          <w:sz w:val="24"/>
          <w:szCs w:val="40"/>
        </w:rPr>
        <w:t>{%p for a in var.var_germline.level_5+var.var_germline.level_4+var.mlpa.B1_Loss+var.mlpa.B2_Loss + var.mlpa.B1_Gain+var.mlpa.B2_Gain +var.var_germline.level_3%}</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D6E80" w:rsidRPr="006F03E1" w14:paraId="4881BA5D" w14:textId="77777777">
        <w:trPr>
          <w:trHeight w:val="459"/>
          <w:jc w:val="center"/>
        </w:trPr>
        <w:tc>
          <w:tcPr>
            <w:tcW w:w="10217" w:type="dxa"/>
            <w:gridSpan w:val="2"/>
            <w:tcBorders>
              <w:top w:val="single" w:sz="4" w:space="0" w:color="auto"/>
              <w:bottom w:val="single" w:sz="4" w:space="0" w:color="auto"/>
            </w:tcBorders>
            <w:shd w:val="clear" w:color="auto" w:fill="auto"/>
            <w:vAlign w:val="center"/>
          </w:tcPr>
          <w:p w14:paraId="770071C1"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if a.type == “Loss”%}</w:t>
            </w:r>
          </w:p>
          <w:p w14:paraId="6718E45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{{a.gene_symbol}}</w:t>
            </w:r>
            <w:r w:rsidRPr="006F03E1">
              <w:rPr>
                <w:rFonts w:ascii="微软雅黑" w:eastAsia="微软雅黑" w:hAnsi="微软雅黑" w:cs="Times New Roman"/>
                <w:b/>
                <w:color w:val="000000" w:themeColor="text1"/>
                <w:spacing w:val="10"/>
              </w:rPr>
              <w:t xml:space="preserve"> {{a.value}} del</w:t>
            </w:r>
          </w:p>
          <w:p w14:paraId="40FC8E62"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{%p elif a.type == “Gain”%}</w:t>
            </w:r>
          </w:p>
          <w:p w14:paraId="33EF28F5"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i/>
                <w:iCs/>
                <w:color w:val="000000" w:themeColor="text1"/>
                <w:spacing w:val="10"/>
              </w:rPr>
              <w:t>{{a.gene_symbol}}</w:t>
            </w:r>
            <w:r w:rsidRPr="006F03E1">
              <w:rPr>
                <w:rFonts w:ascii="微软雅黑" w:eastAsia="微软雅黑" w:hAnsi="微软雅黑" w:cs="Times New Roman"/>
                <w:b/>
                <w:color w:val="000000" w:themeColor="text1"/>
                <w:spacing w:val="10"/>
              </w:rPr>
              <w:t xml:space="preserve"> {{a.value}} dup</w:t>
            </w:r>
          </w:p>
          <w:p w14:paraId="7903134C"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else%}</w:t>
            </w:r>
          </w:p>
          <w:p w14:paraId="060831B7" w14:textId="77777777" w:rsidR="00252212"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i/>
                <w:iCs/>
                <w:color w:val="000000" w:themeColor="text1"/>
                <w:spacing w:val="10"/>
              </w:rPr>
              <w:t>{</w:t>
            </w:r>
            <w:r w:rsidRPr="006F03E1">
              <w:rPr>
                <w:rFonts w:ascii="微软雅黑" w:eastAsia="微软雅黑" w:hAnsi="微软雅黑" w:cs="Times New Roman"/>
                <w:b/>
                <w:i/>
                <w:iCs/>
                <w:color w:val="000000" w:themeColor="text1"/>
                <w:spacing w:val="10"/>
              </w:rPr>
              <w:t>{a.gene_symbol}}</w:t>
            </w:r>
            <w:r w:rsidRPr="006F03E1">
              <w:rPr>
                <w:rFonts w:ascii="微软雅黑" w:eastAsia="微软雅黑" w:hAnsi="微软雅黑" w:cs="Times New Roman"/>
                <w:b/>
                <w:color w:val="000000" w:themeColor="text1"/>
                <w:spacing w:val="10"/>
              </w:rPr>
              <w:t xml:space="preserve"> {{a.gene_region}} {{a.hgvs_c}}{%if a.hgvs_p != “p.?”%} {{a.hgvs_p}}{%endif%}</w:t>
            </w:r>
          </w:p>
          <w:p w14:paraId="4229612C" w14:textId="0367EA90" w:rsidR="009D6E80" w:rsidRPr="006F03E1" w:rsidRDefault="00252212" w:rsidP="00252212">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hint="eastAsia"/>
                <w:b/>
                <w:color w:val="000000" w:themeColor="text1"/>
                <w:spacing w:val="10"/>
              </w:rPr>
              <w:t>{</w:t>
            </w:r>
            <w:r w:rsidRPr="006F03E1">
              <w:rPr>
                <w:rFonts w:ascii="微软雅黑" w:eastAsia="微软雅黑" w:hAnsi="微软雅黑" w:cs="Times New Roman"/>
                <w:b/>
                <w:color w:val="000000" w:themeColor="text1"/>
                <w:spacing w:val="10"/>
              </w:rPr>
              <w:t>%p endif%}</w:t>
            </w:r>
          </w:p>
        </w:tc>
      </w:tr>
      <w:tr w:rsidR="00252212" w:rsidRPr="006F03E1" w14:paraId="091BBCF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D75269" w14:textId="77777777" w:rsidR="00252212" w:rsidRPr="006F03E1" w:rsidRDefault="00252212" w:rsidP="00252212">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14AB4" w14:textId="62A5CC59" w:rsidR="00252212" w:rsidRPr="006F03E1" w:rsidRDefault="00252212" w:rsidP="007C0BEA">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{{a.gene_function|e}}</w:t>
            </w:r>
          </w:p>
        </w:tc>
      </w:tr>
      <w:tr w:rsidR="00252212" w:rsidRPr="006F03E1" w14:paraId="20A322A4"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82C7CCA"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BC01F0" w14:textId="0D2F3A3D" w:rsidR="00252212" w:rsidRPr="006F03E1" w:rsidRDefault="00BB21D4"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{{a.variant_desc_cn|e}}{{a.variant_interpret_cn|e}}{%if a.clinic_num_g == 5%}</w:t>
            </w:r>
            <w:r w:rsidRPr="006F03E1">
              <w:rPr>
                <w:rFonts w:ascii="微软雅黑" w:eastAsia="微软雅黑" w:hAnsi="微软雅黑" w:hint="eastAsia"/>
                <w:color w:val="000000" w:themeColor="text1"/>
                <w:sz w:val="17"/>
                <w:szCs w:val="17"/>
              </w:rPr>
              <w:t>因此，该变异为致病性变异。{%</w:t>
            </w:r>
            <w:r w:rsidRPr="006F03E1">
              <w:rPr>
                <w:rFonts w:ascii="微软雅黑" w:eastAsia="微软雅黑" w:hAnsi="微软雅黑"/>
                <w:color w:val="000000" w:themeColor="text1"/>
                <w:sz w:val="17"/>
                <w:szCs w:val="17"/>
              </w:rPr>
              <w:t>elif a.clinic_num_g == 4</w:t>
            </w:r>
            <w:r w:rsidRPr="006F03E1">
              <w:rPr>
                <w:rFonts w:ascii="微软雅黑" w:eastAsia="微软雅黑" w:hAnsi="微软雅黑" w:hint="eastAsia"/>
                <w:color w:val="000000" w:themeColor="text1"/>
                <w:sz w:val="17"/>
                <w:szCs w:val="17"/>
              </w:rPr>
              <w:t>%}因此，该变异为疑似致病性变异。{%</w:t>
            </w:r>
            <w:r w:rsidRPr="006F03E1">
              <w:rPr>
                <w:rFonts w:ascii="微软雅黑" w:eastAsia="微软雅黑" w:hAnsi="微软雅黑"/>
                <w:color w:val="000000" w:themeColor="text1"/>
                <w:sz w:val="17"/>
                <w:szCs w:val="17"/>
              </w:rPr>
              <w:t>elif a.clinic_num_g == 3</w:t>
            </w:r>
            <w:r w:rsidRPr="006F03E1">
              <w:rPr>
                <w:rFonts w:ascii="微软雅黑" w:eastAsia="微软雅黑" w:hAnsi="微软雅黑" w:hint="eastAsia"/>
                <w:color w:val="000000" w:themeColor="text1"/>
                <w:sz w:val="17"/>
                <w:szCs w:val="17"/>
              </w:rPr>
              <w:t>%}因此，该变异为意义不明确变异。{%endif%}</w:t>
            </w:r>
          </w:p>
        </w:tc>
      </w:tr>
      <w:tr w:rsidR="003E4C28" w:rsidRPr="006F03E1" w14:paraId="638C5B28" w14:textId="77777777" w:rsidTr="00C76250">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1E955FE3" w14:textId="384E61BF" w:rsidR="003E4C28" w:rsidRPr="006F03E1" w:rsidRDefault="003E4C28" w:rsidP="007C0BEA">
            <w:pPr>
              <w:snapToGrid w:val="0"/>
              <w:spacing w:after="0" w:line="240" w:lineRule="auto"/>
              <w:jc w:val="both"/>
              <w:rPr>
                <w:rFonts w:ascii="微软雅黑" w:eastAsia="微软雅黑" w:hAnsi="微软雅黑"/>
                <w:color w:val="000000" w:themeColor="text1"/>
                <w:sz w:val="17"/>
                <w:szCs w:val="17"/>
              </w:rPr>
            </w:pPr>
            <w:r w:rsidRPr="006F03E1">
              <w:rPr>
                <w:rFonts w:ascii="微软雅黑" w:eastAsia="微软雅黑" w:hAnsi="微软雅黑"/>
                <w:color w:val="000000" w:themeColor="text1"/>
                <w:sz w:val="17"/>
                <w:szCs w:val="17"/>
              </w:rPr>
              <w:t>{%</w:t>
            </w:r>
            <w:r w:rsidRPr="006F03E1">
              <w:rPr>
                <w:rFonts w:ascii="微软雅黑" w:eastAsia="微软雅黑" w:hAnsi="微软雅黑" w:hint="eastAsia"/>
                <w:color w:val="000000" w:themeColor="text1"/>
                <w:sz w:val="17"/>
                <w:szCs w:val="17"/>
              </w:rPr>
              <w:t>tr</w:t>
            </w:r>
            <w:r w:rsidRPr="006F03E1">
              <w:rPr>
                <w:rFonts w:ascii="微软雅黑" w:eastAsia="微软雅黑" w:hAnsi="微软雅黑"/>
                <w:color w:val="000000" w:themeColor="text1"/>
                <w:sz w:val="17"/>
                <w:szCs w:val="17"/>
              </w:rPr>
              <w:t xml:space="preserve"> if a.type == “Loss” or a.clinic_num_g in [4,5]%}</w:t>
            </w:r>
          </w:p>
        </w:tc>
      </w:tr>
      <w:tr w:rsidR="00252212" w:rsidRPr="006F03E1" w14:paraId="43C7FAE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74A7E0"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69A527"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 and (a.evi_sum.evi_split.Predictive or a.evi_sum.evi_split.Prognostic or a.evi_sum.evi_split.Diagnostic)%}</w:t>
            </w:r>
          </w:p>
          <w:p w14:paraId="60F19AB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a.evi_sum.evi_split.Predictive_merge%}</w:t>
            </w:r>
          </w:p>
          <w:p w14:paraId="2FC843C1"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a.evi_sum.evi_split.Predictive_merge%}</w:t>
            </w:r>
          </w:p>
          <w:p w14:paraId="30DC1995" w14:textId="77777777" w:rsidR="00252212" w:rsidRPr="006F03E1" w:rsidRDefault="00252212" w:rsidP="007C0BEA">
            <w:pPr>
              <w:snapToGrid w:val="0"/>
              <w:spacing w:after="0" w:line="240" w:lineRule="auto"/>
              <w:jc w:val="both"/>
              <w:rPr>
                <w:rFonts w:ascii="微软雅黑" w:eastAsia="微软雅黑" w:hAnsi="微软雅黑" w:cs="Times New Roman"/>
                <w:b/>
                <w:bCs/>
                <w:color w:val="000000" w:themeColor="text1"/>
                <w:sz w:val="17"/>
                <w:szCs w:val="17"/>
              </w:rPr>
            </w:pPr>
            <w:r w:rsidRPr="006F03E1">
              <w:rPr>
                <w:rFonts w:ascii="微软雅黑" w:eastAsia="微软雅黑" w:hAnsi="微软雅黑" w:cs="Times New Roman" w:hint="eastAsia"/>
                <w:b/>
                <w:bCs/>
                <w:color w:val="000000" w:themeColor="text1"/>
                <w:sz w:val="17"/>
                <w:szCs w:val="17"/>
              </w:rPr>
              <w:t>{{b.regimen_name}}：</w:t>
            </w:r>
          </w:p>
          <w:p w14:paraId="06CE342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2FB2CF6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endfor%}</w:t>
            </w:r>
          </w:p>
          <w:p w14:paraId="79CA533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61E8424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a.evi_sum.evi_split.Prognostic%}</w:t>
            </w:r>
          </w:p>
          <w:p w14:paraId="2644304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a.evi_sum.evi_split.Prognostic %}</w:t>
            </w:r>
          </w:p>
          <w:p w14:paraId="20FC14D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01B947AB"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endfor%}</w:t>
            </w:r>
          </w:p>
          <w:p w14:paraId="3BFF156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43E4152A"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a.evi_sum.evi_split.Diagnostic%}</w:t>
            </w:r>
          </w:p>
          <w:p w14:paraId="200CBE75"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a.evi_sum.evi_split.Diagnostic %}</w:t>
            </w:r>
          </w:p>
          <w:p w14:paraId="23F34BF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47B55AA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endfor%}</w:t>
            </w:r>
          </w:p>
          <w:p w14:paraId="1363AD69"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2004878"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else%}</w:t>
            </w:r>
          </w:p>
          <w:p w14:paraId="0FE90DB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w:t>
            </w:r>
          </w:p>
          <w:p w14:paraId="6F58FBFD" w14:textId="7ABF20EE" w:rsidR="00252212" w:rsidRPr="006F03E1" w:rsidRDefault="00252212" w:rsidP="007C0BEA">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sz w:val="17"/>
                <w:szCs w:val="17"/>
              </w:rPr>
              <w:t>{%p endif%}</w:t>
            </w:r>
          </w:p>
        </w:tc>
      </w:tr>
      <w:tr w:rsidR="00252212" w:rsidRPr="006F03E1" w14:paraId="5A791F73"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F1D353" w14:textId="77777777" w:rsidR="00252212" w:rsidRPr="006F03E1" w:rsidRDefault="00252212" w:rsidP="00252212">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73F2E22"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if a.evi_sum.evi_split and a.evi_sum.evi_split.Predisposing%}</w:t>
            </w:r>
          </w:p>
          <w:p w14:paraId="5DD9A33E"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for b in a.evi_sum.evi_split.Predisposing%}</w:t>
            </w:r>
          </w:p>
          <w:p w14:paraId="01587A03"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{{b.evi_interpretation|e}}</w:t>
            </w:r>
          </w:p>
          <w:p w14:paraId="3A4D7B90"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lastRenderedPageBreak/>
              <w:t>{%p endfor%}</w:t>
            </w:r>
          </w:p>
          <w:p w14:paraId="498A1F2D" w14:textId="77777777"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color w:val="000000" w:themeColor="text1"/>
                <w:sz w:val="17"/>
                <w:szCs w:val="17"/>
              </w:rPr>
              <w:t>{%p endif%}</w:t>
            </w:r>
          </w:p>
          <w:p w14:paraId="7D44FBB4" w14:textId="400E7F75" w:rsidR="00252212" w:rsidRPr="006F03E1" w:rsidRDefault="00252212" w:rsidP="007C0BEA">
            <w:pPr>
              <w:snapToGrid w:val="0"/>
              <w:spacing w:after="0" w:line="240" w:lineRule="auto"/>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3E4C28" w:rsidRPr="006F03E1" w14:paraId="02B6C2CD" w14:textId="77777777" w:rsidTr="00B856A5">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65081912" w14:textId="1AC983DD" w:rsidR="003E4C28" w:rsidRPr="006F03E1" w:rsidRDefault="003E4C28" w:rsidP="00252212">
            <w:pPr>
              <w:snapToGrid w:val="0"/>
              <w:jc w:val="both"/>
              <w:rPr>
                <w:rFonts w:ascii="微软雅黑" w:eastAsia="微软雅黑" w:hAnsi="微软雅黑" w:cs="Times New Roman"/>
                <w:color w:val="000000" w:themeColor="text1"/>
                <w:sz w:val="17"/>
                <w:szCs w:val="17"/>
              </w:rPr>
            </w:pPr>
            <w:r w:rsidRPr="006F03E1">
              <w:rPr>
                <w:rFonts w:ascii="微软雅黑" w:eastAsia="微软雅黑" w:hAnsi="微软雅黑" w:cs="Times New Roman" w:hint="eastAsia"/>
                <w:color w:val="000000" w:themeColor="text1"/>
                <w:sz w:val="17"/>
                <w:szCs w:val="17"/>
              </w:rPr>
              <w:lastRenderedPageBreak/>
              <w:t>{%</w:t>
            </w:r>
            <w:r w:rsidRPr="006F03E1">
              <w:rPr>
                <w:rFonts w:ascii="微软雅黑" w:eastAsia="微软雅黑" w:hAnsi="微软雅黑" w:cs="Times New Roman"/>
                <w:color w:val="000000" w:themeColor="text1"/>
                <w:sz w:val="17"/>
                <w:szCs w:val="17"/>
              </w:rPr>
              <w:t>tr endif</w:t>
            </w:r>
            <w:r w:rsidRPr="006F03E1">
              <w:rPr>
                <w:rFonts w:ascii="微软雅黑" w:eastAsia="微软雅黑" w:hAnsi="微软雅黑" w:cs="Times New Roman" w:hint="eastAsia"/>
                <w:color w:val="000000" w:themeColor="text1"/>
                <w:sz w:val="17"/>
                <w:szCs w:val="17"/>
              </w:rPr>
              <w:t>%}</w:t>
            </w:r>
          </w:p>
        </w:tc>
      </w:tr>
    </w:tbl>
    <w:p w14:paraId="003997BB"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p>
    <w:p w14:paraId="3C7EA0A0"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endfor%}</w:t>
      </w:r>
    </w:p>
    <w:p w14:paraId="60E4DCBC" w14:textId="77777777" w:rsidR="00252212" w:rsidRPr="006F03E1" w:rsidRDefault="00252212" w:rsidP="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52212" w:rsidRPr="006F03E1" w14:paraId="391DEFDE" w14:textId="77777777" w:rsidTr="00A86C68">
        <w:trPr>
          <w:trHeight w:val="459"/>
          <w:jc w:val="center"/>
        </w:trPr>
        <w:tc>
          <w:tcPr>
            <w:tcW w:w="10217" w:type="dxa"/>
            <w:gridSpan w:val="2"/>
            <w:tcBorders>
              <w:top w:val="single" w:sz="4" w:space="0" w:color="auto"/>
              <w:bottom w:val="single" w:sz="4" w:space="0" w:color="auto"/>
            </w:tcBorders>
            <w:shd w:val="clear" w:color="auto" w:fill="auto"/>
            <w:vAlign w:val="center"/>
          </w:tcPr>
          <w:p w14:paraId="7D36C484" w14:textId="77777777" w:rsidR="00252212" w:rsidRPr="006F03E1" w:rsidRDefault="00252212" w:rsidP="00A86C68">
            <w:pPr>
              <w:adjustRightInd w:val="0"/>
              <w:snapToGrid w:val="0"/>
              <w:spacing w:after="0" w:line="240" w:lineRule="auto"/>
              <w:jc w:val="center"/>
              <w:rPr>
                <w:rFonts w:ascii="微软雅黑" w:eastAsia="微软雅黑" w:hAnsi="微软雅黑" w:cs="Times New Roman"/>
                <w:b/>
                <w:color w:val="000000" w:themeColor="text1"/>
                <w:spacing w:val="10"/>
              </w:rPr>
            </w:pPr>
            <w:r w:rsidRPr="006F03E1">
              <w:rPr>
                <w:rFonts w:ascii="微软雅黑" w:eastAsia="微软雅黑" w:hAnsi="微软雅黑" w:cs="Times New Roman"/>
                <w:b/>
                <w:color w:val="000000" w:themeColor="text1"/>
                <w:spacing w:val="10"/>
              </w:rPr>
              <w:t>-</w:t>
            </w:r>
          </w:p>
        </w:tc>
      </w:tr>
      <w:tr w:rsidR="00252212" w:rsidRPr="006F03E1" w14:paraId="671D7104"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87F17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spacing w:val="6"/>
              </w:rPr>
            </w:pPr>
            <w:r w:rsidRPr="006F03E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481A16"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spacing w:val="6"/>
              </w:rPr>
            </w:pPr>
            <w:r w:rsidRPr="006F03E1">
              <w:rPr>
                <w:rFonts w:ascii="微软雅黑" w:eastAsia="微软雅黑" w:hAnsi="微软雅黑"/>
                <w:color w:val="000000" w:themeColor="text1"/>
                <w:sz w:val="17"/>
                <w:szCs w:val="17"/>
              </w:rPr>
              <w:t>-</w:t>
            </w:r>
          </w:p>
        </w:tc>
      </w:tr>
      <w:tr w:rsidR="00252212" w:rsidRPr="006F03E1" w14:paraId="6C8451CD"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859B0A"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399C0B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4C55B600"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430D66"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665D97F" w14:textId="77777777" w:rsidR="00252212" w:rsidRPr="006F03E1" w:rsidRDefault="00252212" w:rsidP="00A86C68">
            <w:pPr>
              <w:snapToGrid w:val="0"/>
              <w:spacing w:after="0" w:line="240" w:lineRule="auto"/>
              <w:jc w:val="both"/>
              <w:rPr>
                <w:rFonts w:ascii="微软雅黑" w:eastAsia="微软雅黑" w:hAnsi="微软雅黑" w:cs="Times New Roman"/>
                <w:color w:val="000000" w:themeColor="text1"/>
              </w:rPr>
            </w:pPr>
            <w:r w:rsidRPr="006F03E1">
              <w:rPr>
                <w:rFonts w:ascii="微软雅黑" w:eastAsia="微软雅黑" w:hAnsi="微软雅黑"/>
                <w:color w:val="000000" w:themeColor="text1"/>
                <w:sz w:val="17"/>
                <w:szCs w:val="17"/>
              </w:rPr>
              <w:t>-</w:t>
            </w:r>
          </w:p>
        </w:tc>
      </w:tr>
      <w:tr w:rsidR="00252212" w:rsidRPr="006F03E1" w14:paraId="27FB0BD9" w14:textId="77777777" w:rsidTr="00A86C68">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34082D" w14:textId="77777777" w:rsidR="00252212" w:rsidRPr="006F03E1" w:rsidRDefault="00252212" w:rsidP="00A86C68">
            <w:pPr>
              <w:spacing w:after="0" w:line="240" w:lineRule="auto"/>
              <w:jc w:val="center"/>
              <w:rPr>
                <w:rFonts w:ascii="微软雅黑" w:eastAsia="微软雅黑" w:hAnsi="微软雅黑" w:cs="Times New Roman"/>
                <w:b/>
                <w:color w:val="000000" w:themeColor="text1"/>
              </w:rPr>
            </w:pPr>
            <w:r w:rsidRPr="006F03E1">
              <w:rPr>
                <w:rFonts w:ascii="微软雅黑" w:eastAsia="微软雅黑" w:hAnsi="微软雅黑" w:cs="Times New Roman"/>
                <w:b/>
                <w:color w:val="000000" w:themeColor="text1"/>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A2A6895" w14:textId="77777777" w:rsidR="00252212" w:rsidRPr="006F03E1" w:rsidRDefault="00252212" w:rsidP="00A86C68">
            <w:pPr>
              <w:snapToGrid w:val="0"/>
              <w:spacing w:after="0" w:line="240" w:lineRule="auto"/>
              <w:jc w:val="both"/>
              <w:rPr>
                <w:rFonts w:ascii="微软雅黑" w:eastAsia="微软雅黑" w:hAnsi="微软雅黑" w:cs="Times New Roman"/>
                <w:b/>
                <w:bCs/>
                <w:color w:val="000000" w:themeColor="text1"/>
              </w:rPr>
            </w:pPr>
            <w:r w:rsidRPr="006F03E1">
              <w:rPr>
                <w:rFonts w:ascii="微软雅黑" w:eastAsia="微软雅黑" w:hAnsi="微软雅黑"/>
                <w:color w:val="000000" w:themeColor="text1"/>
                <w:sz w:val="17"/>
                <w:szCs w:val="17"/>
              </w:rPr>
              <w:t>-</w:t>
            </w:r>
          </w:p>
        </w:tc>
      </w:tr>
    </w:tbl>
    <w:p w14:paraId="73B870BE" w14:textId="5B461CB9" w:rsidR="009D6E80" w:rsidRPr="006F03E1" w:rsidRDefault="00252212">
      <w:pPr>
        <w:spacing w:beforeLines="50" w:before="120" w:after="8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t>{</w:t>
      </w:r>
      <w:r w:rsidRPr="006F03E1">
        <w:rPr>
          <w:rFonts w:ascii="微软雅黑" w:eastAsia="微软雅黑" w:hAnsi="微软雅黑" w:cs="Times New Roman"/>
          <w:bCs/>
          <w:color w:val="000000" w:themeColor="text1"/>
          <w:spacing w:val="10"/>
          <w:sz w:val="24"/>
          <w:szCs w:val="40"/>
        </w:rPr>
        <w:t>%p endif%}</w:t>
      </w:r>
    </w:p>
    <w:p w14:paraId="05CA0D6E" w14:textId="3435B766" w:rsidR="009D6E80" w:rsidRPr="006F03E1" w:rsidRDefault="00000000">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BC985D8" w14:textId="70EECA87" w:rsidR="002E5453" w:rsidRPr="006F03E1" w:rsidRDefault="002E5453">
      <w:pPr>
        <w:spacing w:after="0" w:line="240" w:lineRule="auto"/>
        <w:rPr>
          <w:rFonts w:ascii="微软雅黑" w:eastAsia="微软雅黑" w:hAnsi="微软雅黑" w:cs="Times New Roman"/>
          <w:bCs/>
          <w:color w:val="000000" w:themeColor="text1"/>
          <w:spacing w:val="10"/>
          <w:sz w:val="24"/>
          <w:szCs w:val="40"/>
        </w:rPr>
      </w:pPr>
      <w:r w:rsidRPr="006F03E1">
        <w:rPr>
          <w:rFonts w:ascii="微软雅黑" w:eastAsia="微软雅黑" w:hAnsi="微软雅黑" w:cs="Times New Roman" w:hint="eastAsia"/>
          <w:bCs/>
          <w:color w:val="000000" w:themeColor="text1"/>
          <w:spacing w:val="10"/>
          <w:sz w:val="24"/>
          <w:szCs w:val="40"/>
        </w:rPr>
        <w:lastRenderedPageBreak/>
        <w:t>{</w:t>
      </w:r>
      <w:r w:rsidRPr="006F03E1">
        <w:rPr>
          <w:rFonts w:ascii="微软雅黑" w:eastAsia="微软雅黑" w:hAnsi="微软雅黑" w:cs="Times New Roman"/>
          <w:bCs/>
          <w:color w:val="000000" w:themeColor="text1"/>
          <w:spacing w:val="10"/>
          <w:sz w:val="24"/>
          <w:szCs w:val="40"/>
        </w:rPr>
        <w:t>%p endif%}</w:t>
      </w:r>
    </w:p>
    <w:p w14:paraId="1511965F" w14:textId="48F00D46" w:rsidR="00A87D71" w:rsidRPr="006F03E1" w:rsidRDefault="00000000" w:rsidP="00A87D71">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t>检测方法与局限性</w:t>
      </w:r>
    </w:p>
    <w:p w14:paraId="6DAEA4B1"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基因变异所对应的靶向药物敏感性参考</w:t>
      </w:r>
      <w:r w:rsidRPr="006F03E1">
        <w:rPr>
          <w:rFonts w:ascii="微软雅黑" w:eastAsia="微软雅黑" w:hAnsi="微软雅黑" w:cs="Times New Roman"/>
          <w:color w:val="000000" w:themeColor="text1"/>
        </w:rPr>
        <w:t>NCCN</w:t>
      </w:r>
      <w:r w:rsidRPr="006F03E1">
        <w:rPr>
          <w:rFonts w:ascii="微软雅黑" w:eastAsia="微软雅黑" w:hAnsi="微软雅黑" w:cs="Times New Roman" w:hint="eastAsia"/>
          <w:color w:val="000000" w:themeColor="text1"/>
        </w:rPr>
        <w:t>指南、</w:t>
      </w:r>
      <w:r w:rsidRPr="006F03E1">
        <w:rPr>
          <w:rFonts w:ascii="微软雅黑" w:eastAsia="微软雅黑" w:hAnsi="微软雅黑" w:cs="Times New Roman"/>
          <w:color w:val="000000" w:themeColor="text1"/>
        </w:rPr>
        <w:t>OncoKB [PMID: 28890946]</w:t>
      </w:r>
      <w:r w:rsidRPr="006F03E1">
        <w:rPr>
          <w:rFonts w:ascii="微软雅黑" w:eastAsia="微软雅黑" w:hAnsi="微软雅黑" w:cs="Times New Roman" w:hint="eastAsia"/>
          <w:color w:val="000000" w:themeColor="text1"/>
        </w:rPr>
        <w:t>等公共数据库内容。结果仅供临床参考。随着数据库不断完善以及临床数据的更新，变异分级可能发生变化。变异与药物敏感性的证据级别根据</w:t>
      </w:r>
      <w:r w:rsidRPr="006F03E1">
        <w:rPr>
          <w:rFonts w:ascii="微软雅黑" w:eastAsia="微软雅黑" w:hAnsi="微软雅黑" w:cs="Times New Roman"/>
          <w:color w:val="000000" w:themeColor="text1"/>
        </w:rPr>
        <w:t>AMP/ASCO/CAP</w:t>
      </w:r>
      <w:r w:rsidRPr="006F03E1">
        <w:rPr>
          <w:rFonts w:ascii="微软雅黑" w:eastAsia="微软雅黑" w:hAnsi="微软雅黑" w:cs="Times New Roman" w:hint="eastAsia"/>
          <w:color w:val="000000" w:themeColor="text1"/>
        </w:rPr>
        <w:t>相关指南</w:t>
      </w:r>
      <w:r w:rsidRPr="006F03E1">
        <w:rPr>
          <w:rFonts w:ascii="微软雅黑" w:eastAsia="微软雅黑" w:hAnsi="微软雅黑" w:cs="Times New Roman"/>
          <w:color w:val="000000" w:themeColor="text1"/>
        </w:rPr>
        <w:t>[PMID: 27993330]</w:t>
      </w:r>
      <w:r w:rsidRPr="006F03E1">
        <w:rPr>
          <w:rFonts w:ascii="微软雅黑" w:eastAsia="微软雅黑" w:hAnsi="微软雅黑" w:cs="Times New Roman" w:hint="eastAsia"/>
          <w:color w:val="000000" w:themeColor="text1"/>
        </w:rPr>
        <w:t>共分为</w:t>
      </w:r>
      <w:r w:rsidRPr="006F03E1">
        <w:rPr>
          <w:rFonts w:ascii="微软雅黑" w:eastAsia="微软雅黑" w:hAnsi="微软雅黑" w:cs="Times New Roman"/>
          <w:color w:val="000000" w:themeColor="text1"/>
        </w:rPr>
        <w:t>ABCD</w:t>
      </w:r>
      <w:r w:rsidRPr="006F03E1">
        <w:rPr>
          <w:rFonts w:ascii="微软雅黑" w:eastAsia="微软雅黑" w:hAnsi="微软雅黑" w:cs="Times New Roman" w:hint="eastAsia"/>
          <w:color w:val="000000" w:themeColor="text1"/>
        </w:rPr>
        <w:t>四个等级：</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w:t>
      </w:r>
      <w:r w:rsidRPr="006F03E1">
        <w:rPr>
          <w:rFonts w:ascii="微软雅黑" w:eastAsia="微软雅黑" w:hAnsi="微软雅黑" w:cs="Times New Roman"/>
          <w:color w:val="000000" w:themeColor="text1"/>
        </w:rPr>
        <w:t>FDA</w:t>
      </w:r>
      <w:r w:rsidRPr="006F03E1">
        <w:rPr>
          <w:rFonts w:ascii="微软雅黑" w:eastAsia="微软雅黑" w:hAnsi="微软雅黑" w:cs="Times New Roman" w:hint="eastAsia"/>
          <w:color w:val="000000" w:themeColor="text1"/>
        </w:rPr>
        <w:t>批准，或来自于专业临床指南），</w:t>
      </w:r>
      <w:r w:rsidRPr="006F03E1">
        <w:rPr>
          <w:rFonts w:ascii="微软雅黑" w:eastAsia="微软雅黑" w:hAnsi="微软雅黑" w:cs="Times New Roman"/>
          <w:color w:val="000000" w:themeColor="text1"/>
        </w:rPr>
        <w:t>B</w:t>
      </w:r>
      <w:r w:rsidRPr="006F03E1">
        <w:rPr>
          <w:rFonts w:ascii="微软雅黑" w:eastAsia="微软雅黑" w:hAnsi="微软雅黑" w:cs="Times New Roman" w:hint="eastAsia"/>
          <w:color w:val="000000" w:themeColor="text1"/>
        </w:rPr>
        <w:t>级（较大规模的临床研究证实，且取得临床专家共识），</w:t>
      </w:r>
      <w:r w:rsidRPr="006F03E1">
        <w:rPr>
          <w:rFonts w:ascii="微软雅黑" w:eastAsia="微软雅黑" w:hAnsi="微软雅黑" w:cs="Times New Roman"/>
          <w:color w:val="000000" w:themeColor="text1"/>
        </w:rPr>
        <w:t>C</w:t>
      </w:r>
      <w:r w:rsidRPr="006F03E1">
        <w:rPr>
          <w:rFonts w:ascii="微软雅黑" w:eastAsia="微软雅黑" w:hAnsi="微软雅黑" w:cs="Times New Roman" w:hint="eastAsia"/>
          <w:color w:val="000000" w:themeColor="text1"/>
        </w:rPr>
        <w:t>级（在其他癌种中的</w:t>
      </w:r>
      <w:r w:rsidRPr="006F03E1">
        <w:rPr>
          <w:rFonts w:ascii="微软雅黑" w:eastAsia="微软雅黑" w:hAnsi="微软雅黑" w:cs="Times New Roman"/>
          <w:color w:val="000000" w:themeColor="text1"/>
        </w:rPr>
        <w:t>A</w:t>
      </w:r>
      <w:r w:rsidRPr="006F03E1">
        <w:rPr>
          <w:rFonts w:ascii="微软雅黑" w:eastAsia="微软雅黑" w:hAnsi="微软雅黑" w:cs="Times New Roman" w:hint="eastAsia"/>
          <w:color w:val="000000" w:themeColor="text1"/>
        </w:rPr>
        <w:t>级证据、或者已作为临床试验的筛选入组标准、或者有多个小型研究支持），</w:t>
      </w:r>
      <w:r w:rsidRPr="006F03E1">
        <w:rPr>
          <w:rFonts w:ascii="微软雅黑" w:eastAsia="微软雅黑" w:hAnsi="微软雅黑" w:cs="Times New Roman"/>
          <w:color w:val="000000" w:themeColor="text1"/>
        </w:rPr>
        <w:t>D</w:t>
      </w:r>
      <w:r w:rsidRPr="006F03E1">
        <w:rPr>
          <w:rFonts w:ascii="微软雅黑" w:eastAsia="微软雅黑" w:hAnsi="微软雅黑" w:cs="Times New Roman" w:hint="eastAsia"/>
          <w:color w:val="000000" w:themeColor="text1"/>
        </w:rPr>
        <w:t>级（临床前研究、或者是病例报道支持）。</w:t>
      </w:r>
    </w:p>
    <w:p w14:paraId="5FF10D9D"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hint="eastAsia"/>
          <w:color w:val="000000" w:themeColor="text1"/>
        </w:rPr>
        <w:t>选择</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基因及同源重组修复（</w:t>
      </w:r>
      <w:r w:rsidRPr="006F03E1">
        <w:rPr>
          <w:rFonts w:ascii="微软雅黑" w:eastAsia="微软雅黑" w:hAnsi="微软雅黑" w:cs="Times New Roman"/>
          <w:color w:val="000000" w:themeColor="text1"/>
        </w:rPr>
        <w:t>HRR</w:t>
      </w:r>
      <w:r w:rsidRPr="006F03E1">
        <w:rPr>
          <w:rFonts w:ascii="微软雅黑" w:eastAsia="微软雅黑" w:hAnsi="微软雅黑" w:cs="Times New Roman" w:hint="eastAsia"/>
          <w:color w:val="000000" w:themeColor="text1"/>
        </w:rPr>
        <w:t>）相关共计</w:t>
      </w:r>
      <w:r w:rsidRPr="006F03E1">
        <w:rPr>
          <w:rFonts w:ascii="微软雅黑" w:eastAsia="微软雅黑" w:hAnsi="微软雅黑" w:cs="Times New Roman"/>
          <w:color w:val="000000" w:themeColor="text1"/>
        </w:rPr>
        <w:t>32</w:t>
      </w:r>
      <w:r w:rsidRPr="006F03E1">
        <w:rPr>
          <w:rFonts w:ascii="微软雅黑" w:eastAsia="微软雅黑" w:hAnsi="微软雅黑" w:cs="Times New Roman" w:hint="eastAsia"/>
          <w:color w:val="000000" w:themeColor="text1"/>
        </w:rPr>
        <w:t>个基因，利用基于扩增子的高通量测序法检测目标区域范围内的单核苷酸变异、小片段插入缺失以及</w:t>
      </w:r>
      <w:r w:rsidRPr="006F03E1">
        <w:rPr>
          <w:rFonts w:ascii="微软雅黑" w:eastAsia="微软雅黑" w:hAnsi="微软雅黑" w:cs="Times New Roman"/>
          <w:color w:val="000000" w:themeColor="text1"/>
        </w:rPr>
        <w:t>BRCA1/2</w:t>
      </w:r>
      <w:r w:rsidRPr="006F03E1">
        <w:rPr>
          <w:rFonts w:ascii="微软雅黑" w:eastAsia="微软雅黑" w:hAnsi="微软雅黑" w:cs="Times New Roman" w:hint="eastAsia"/>
          <w:color w:val="000000" w:themeColor="text1"/>
        </w:rPr>
        <w:t>基因的拷贝数变异（胚系）；同时还可对化疗药物代谢相关酶类多态性位点进行检测。产品的检测性能与样品质量密切相关，样品质控结果为风险时，存在检测灵敏度降低以及检测结果准确性降低的风险。</w:t>
      </w:r>
    </w:p>
    <w:p w14:paraId="3DA42EDB"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1</w:t>
      </w:r>
      <w:r w:rsidRPr="006F03E1">
        <w:rPr>
          <w:rFonts w:ascii="微软雅黑" w:eastAsia="微软雅黑" w:hAnsi="微软雅黑" w:cs="Times New Roman" w:hint="eastAsia"/>
          <w:color w:val="000000" w:themeColor="text1"/>
        </w:rPr>
        <w:t>、本检测仅为临床诊断及治疗决策提供参考和辅助。临床诊断及治疗决策应由临床医生结合受检者的全面临床信息进行综合判断。</w:t>
      </w:r>
    </w:p>
    <w:p w14:paraId="5EA653D6"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2. </w:t>
      </w:r>
      <w:r w:rsidRPr="006F03E1">
        <w:rPr>
          <w:rFonts w:ascii="微软雅黑" w:eastAsia="微软雅黑" w:hAnsi="微软雅黑" w:cs="Times New Roman" w:hint="eastAsia"/>
          <w:color w:val="000000" w:themeColor="text1"/>
        </w:rPr>
        <w:t>本检测的分析和解读基于已发表的文献和公开的数据库，随着科学研究的发展和数据库的更新，变异解读可能发生变更。</w:t>
      </w:r>
    </w:p>
    <w:p w14:paraId="2DEB0F23"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3. </w:t>
      </w:r>
      <w:r w:rsidRPr="006F03E1">
        <w:rPr>
          <w:rFonts w:ascii="微软雅黑" w:eastAsia="微软雅黑" w:hAnsi="微软雅黑" w:cs="Times New Roman" w:hint="eastAsia"/>
          <w:color w:val="000000" w:themeColor="text1"/>
        </w:rPr>
        <w:t>本检测适用于发现指定基因</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水平的变异，不涉及</w:t>
      </w:r>
      <w:r w:rsidRPr="006F03E1">
        <w:rPr>
          <w:rFonts w:ascii="微软雅黑" w:eastAsia="微软雅黑" w:hAnsi="微软雅黑" w:cs="Times New Roman"/>
          <w:color w:val="000000" w:themeColor="text1"/>
        </w:rPr>
        <w:t>DNA</w:t>
      </w:r>
      <w:r w:rsidRPr="006F03E1">
        <w:rPr>
          <w:rFonts w:ascii="微软雅黑" w:eastAsia="微软雅黑" w:hAnsi="微软雅黑" w:cs="Times New Roman" w:hint="eastAsia"/>
          <w:color w:val="000000" w:themeColor="text1"/>
        </w:rPr>
        <w:t>甲基化、</w:t>
      </w:r>
      <w:r w:rsidRPr="006F03E1">
        <w:rPr>
          <w:rFonts w:ascii="微软雅黑" w:eastAsia="微软雅黑" w:hAnsi="微软雅黑" w:cs="Times New Roman"/>
          <w:color w:val="000000" w:themeColor="text1"/>
        </w:rPr>
        <w:t>RNA</w:t>
      </w:r>
      <w:r w:rsidRPr="006F03E1">
        <w:rPr>
          <w:rFonts w:ascii="微软雅黑" w:eastAsia="微软雅黑" w:hAnsi="微软雅黑" w:cs="Times New Roman" w:hint="eastAsia"/>
          <w:color w:val="000000" w:themeColor="text1"/>
        </w:rPr>
        <w:t>水平或蛋白质水平的检测。</w:t>
      </w:r>
    </w:p>
    <w:p w14:paraId="2DB075C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5. </w:t>
      </w:r>
      <w:r w:rsidRPr="006F03E1">
        <w:rPr>
          <w:rFonts w:ascii="微软雅黑" w:eastAsia="微软雅黑" w:hAnsi="微软雅黑" w:cs="Times New Roman" w:hint="eastAsia"/>
          <w:color w:val="000000" w:themeColor="text1"/>
        </w:rPr>
        <w:t>如未检出指定基因的变异（即阴性结果）不能排除存在低于检测下限的变异的可能性。</w:t>
      </w:r>
    </w:p>
    <w:p w14:paraId="65A21DE4"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6. </w:t>
      </w:r>
      <w:r w:rsidRPr="006F03E1">
        <w:rPr>
          <w:rFonts w:ascii="微软雅黑" w:eastAsia="微软雅黑" w:hAnsi="微软雅黑" w:cs="Times New Roman" w:hint="eastAsia"/>
          <w:color w:val="000000" w:themeColor="text1"/>
        </w:rPr>
        <w:t>肿瘤是一种复杂的系统性疾病，评定是否为恶性肿瘤需要由临床医生综合多种检查结果进行判定。本检测不能用于确认或排除恶性肿瘤的存在。</w:t>
      </w:r>
    </w:p>
    <w:p w14:paraId="17619730"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7. </w:t>
      </w:r>
      <w:r w:rsidRPr="006F03E1">
        <w:rPr>
          <w:rFonts w:ascii="微软雅黑" w:eastAsia="微软雅黑" w:hAnsi="微软雅黑" w:cs="Times New Roman" w:hint="eastAsia"/>
          <w:color w:val="000000" w:themeColor="text1"/>
        </w:rPr>
        <w:t>肿瘤发展或治疗过程中可能出现获得性基因变异，从而使癌症的突变谱发生变化，同时肿瘤也可能存在肿瘤间和肿瘤内的异质性。本检测报告结果仅对送检样品负责。</w:t>
      </w:r>
    </w:p>
    <w:p w14:paraId="15F1BA5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8. </w:t>
      </w:r>
      <w:r w:rsidRPr="006F03E1">
        <w:rPr>
          <w:rFonts w:ascii="微软雅黑" w:eastAsia="微软雅黑" w:hAnsi="微软雅黑" w:cs="Times New Roman" w:hint="eastAsia"/>
          <w:color w:val="000000" w:themeColor="text1"/>
        </w:rPr>
        <w:t>当组织中肿瘤细胞占比</w:t>
      </w:r>
      <w:r w:rsidRPr="006F03E1">
        <w:rPr>
          <w:rFonts w:ascii="微软雅黑" w:eastAsia="微软雅黑" w:hAnsi="微软雅黑" w:cs="Times New Roman"/>
          <w:color w:val="000000" w:themeColor="text1"/>
        </w:rPr>
        <w:t>&lt;20%</w:t>
      </w:r>
      <w:r w:rsidRPr="006F03E1">
        <w:rPr>
          <w:rFonts w:ascii="微软雅黑" w:eastAsia="微软雅黑" w:hAnsi="微软雅黑" w:cs="Times New Roman" w:hint="eastAsia"/>
          <w:color w:val="000000" w:themeColor="text1"/>
        </w:rPr>
        <w:t>时，可能假阴性结果。</w:t>
      </w:r>
    </w:p>
    <w:p w14:paraId="75878F3F" w14:textId="77777777" w:rsidR="00A87D71"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9. </w:t>
      </w:r>
      <w:r w:rsidRPr="006F03E1">
        <w:rPr>
          <w:rFonts w:ascii="微软雅黑" w:eastAsia="微软雅黑" w:hAnsi="微软雅黑" w:cs="Times New Roman" w:hint="eastAsia"/>
          <w:color w:val="000000" w:themeColor="text1"/>
        </w:rPr>
        <w:t>大片段重排结果阴性不能完全排除大片段扩增、缺失的存在，扩增、缺失的外显子区域过小可能造成阴性结果。</w:t>
      </w:r>
    </w:p>
    <w:p w14:paraId="7E8C8C20" w14:textId="3C3A2360" w:rsidR="009D6E80" w:rsidRPr="006F03E1" w:rsidRDefault="00A87D71" w:rsidP="00A87D71">
      <w:pPr>
        <w:snapToGrid w:val="0"/>
        <w:spacing w:after="0" w:line="240" w:lineRule="auto"/>
        <w:ind w:firstLineChars="200" w:firstLine="400"/>
        <w:jc w:val="both"/>
        <w:rPr>
          <w:rFonts w:ascii="微软雅黑" w:eastAsia="微软雅黑" w:hAnsi="微软雅黑" w:cs="Times New Roman"/>
          <w:color w:val="000000" w:themeColor="text1"/>
        </w:rPr>
      </w:pPr>
      <w:r w:rsidRPr="006F03E1">
        <w:rPr>
          <w:rFonts w:ascii="微软雅黑" w:eastAsia="微软雅黑" w:hAnsi="微软雅黑" w:cs="Times New Roman"/>
          <w:color w:val="000000" w:themeColor="text1"/>
        </w:rPr>
        <w:t xml:space="preserve">10. </w:t>
      </w:r>
      <w:r w:rsidRPr="006F03E1">
        <w:rPr>
          <w:rFonts w:ascii="微软雅黑" w:eastAsia="微软雅黑" w:hAnsi="微软雅黑" w:cs="Times New Roman" w:hint="eastAsia"/>
          <w:color w:val="000000" w:themeColor="text1"/>
        </w:rPr>
        <w:t>本检测所用的产品可准确检出最长长度为</w:t>
      </w:r>
      <w:r w:rsidRPr="006F03E1">
        <w:rPr>
          <w:rFonts w:ascii="微软雅黑" w:eastAsia="微软雅黑" w:hAnsi="微软雅黑" w:cs="Times New Roman"/>
          <w:color w:val="000000" w:themeColor="text1"/>
        </w:rPr>
        <w:t>26</w:t>
      </w:r>
      <w:r w:rsidRPr="006F03E1">
        <w:rPr>
          <w:rFonts w:ascii="微软雅黑" w:eastAsia="微软雅黑" w:hAnsi="微软雅黑" w:cs="Times New Roman" w:hint="eastAsia"/>
          <w:color w:val="000000" w:themeColor="text1"/>
        </w:rPr>
        <w:t>个碱基的插入缺失突变类型，对于更多碱基数目的插入缺失突变未能完全验证，可能随突变长度的增加存在检测性能下降的情况。</w:t>
      </w:r>
      <w:r w:rsidRPr="006F03E1">
        <w:rPr>
          <w:rFonts w:ascii="微软雅黑" w:eastAsia="微软雅黑" w:hAnsi="微软雅黑" w:cs="Times New Roman"/>
          <w:b/>
          <w:color w:val="000000" w:themeColor="text1"/>
          <w:spacing w:val="10"/>
          <w:sz w:val="32"/>
          <w:szCs w:val="48"/>
        </w:rPr>
        <w:br w:type="page"/>
      </w:r>
    </w:p>
    <w:p w14:paraId="70E89B89" w14:textId="38D834BB" w:rsidR="009D6E80" w:rsidRPr="006F03E1" w:rsidRDefault="00000000" w:rsidP="009C396F">
      <w:pPr>
        <w:pStyle w:val="af9"/>
        <w:numPr>
          <w:ilvl w:val="0"/>
          <w:numId w:val="8"/>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基因列表（参考基因组GRCh37/hg19）</w:t>
      </w:r>
    </w:p>
    <w:tbl>
      <w:tblPr>
        <w:tblW w:w="0" w:type="auto"/>
        <w:tblInd w:w="108" w:type="dxa"/>
        <w:tblLayout w:type="fixed"/>
        <w:tblLook w:val="04A0" w:firstRow="1" w:lastRow="0" w:firstColumn="1" w:lastColumn="0" w:noHBand="0" w:noVBand="1"/>
      </w:tblPr>
      <w:tblGrid>
        <w:gridCol w:w="596"/>
        <w:gridCol w:w="1134"/>
        <w:gridCol w:w="1843"/>
        <w:gridCol w:w="5147"/>
        <w:gridCol w:w="2224"/>
      </w:tblGrid>
      <w:tr w:rsidR="009D6E80" w:rsidRPr="006F03E1" w14:paraId="2E5480AD"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A3D6F9" w14:textId="77777777" w:rsidR="009D6E80" w:rsidRPr="006F03E1" w:rsidRDefault="00000000">
            <w:pPr>
              <w:jc w:val="center"/>
              <w:rPr>
                <w:rFonts w:ascii="微软雅黑" w:eastAsia="微软雅黑" w:hAnsi="微软雅黑"/>
                <w:b/>
                <w:bCs/>
                <w:color w:val="000000" w:themeColor="text1"/>
              </w:rPr>
            </w:pPr>
            <w:r w:rsidRPr="006F03E1">
              <w:rPr>
                <w:rFonts w:ascii="微软雅黑" w:eastAsia="微软雅黑" w:hAnsi="微软雅黑" w:hint="eastAsia"/>
                <w:b/>
                <w:bCs/>
                <w:color w:val="000000" w:themeColor="text1"/>
              </w:rPr>
              <w:t>序号</w:t>
            </w:r>
          </w:p>
        </w:tc>
        <w:tc>
          <w:tcPr>
            <w:tcW w:w="1134" w:type="dxa"/>
            <w:tcBorders>
              <w:top w:val="single" w:sz="4" w:space="0" w:color="auto"/>
              <w:left w:val="nil"/>
              <w:bottom w:val="single" w:sz="4" w:space="0" w:color="auto"/>
              <w:right w:val="single" w:sz="4" w:space="0" w:color="auto"/>
            </w:tcBorders>
            <w:shd w:val="clear" w:color="auto" w:fill="auto"/>
            <w:vAlign w:val="center"/>
          </w:tcPr>
          <w:p w14:paraId="767AE033" w14:textId="77777777" w:rsidR="009D6E80" w:rsidRPr="006F03E1" w:rsidRDefault="00000000">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62F80B3F" w14:textId="77777777" w:rsidR="009D6E80" w:rsidRPr="006F03E1" w:rsidRDefault="00000000">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转录本</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60D46081" w14:textId="77777777" w:rsidR="009D6E80" w:rsidRPr="006F03E1" w:rsidRDefault="00000000">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检测区域</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4E870EED" w14:textId="77777777" w:rsidR="009D6E80" w:rsidRPr="006F03E1" w:rsidRDefault="00000000">
            <w:pPr>
              <w:jc w:val="center"/>
              <w:rPr>
                <w:rFonts w:ascii="微软雅黑" w:eastAsia="微软雅黑" w:hAnsi="微软雅黑" w:cs="宋体"/>
                <w:b/>
                <w:bCs/>
                <w:color w:val="000000" w:themeColor="text1"/>
              </w:rPr>
            </w:pPr>
            <w:r w:rsidRPr="006F03E1">
              <w:rPr>
                <w:rFonts w:ascii="微软雅黑" w:eastAsia="微软雅黑" w:hAnsi="微软雅黑" w:cs="宋体" w:hint="eastAsia"/>
                <w:b/>
                <w:bCs/>
                <w:color w:val="000000" w:themeColor="text1"/>
              </w:rPr>
              <w:t>检测变异类型</w:t>
            </w:r>
          </w:p>
        </w:tc>
      </w:tr>
      <w:tr w:rsidR="009D6E80" w:rsidRPr="006F03E1" w14:paraId="794FAF0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D939DF"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w:t>
            </w:r>
          </w:p>
        </w:tc>
        <w:tc>
          <w:tcPr>
            <w:tcW w:w="1134" w:type="dxa"/>
            <w:tcBorders>
              <w:top w:val="nil"/>
              <w:left w:val="nil"/>
              <w:bottom w:val="single" w:sz="4" w:space="0" w:color="auto"/>
              <w:right w:val="single" w:sz="4" w:space="0" w:color="auto"/>
            </w:tcBorders>
            <w:shd w:val="clear" w:color="auto" w:fill="auto"/>
            <w:noWrap/>
            <w:vAlign w:val="center"/>
          </w:tcPr>
          <w:p w14:paraId="7A8E15B9"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37E441D5"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NM_000044</w:t>
            </w:r>
          </w:p>
        </w:tc>
        <w:tc>
          <w:tcPr>
            <w:tcW w:w="5147" w:type="dxa"/>
            <w:tcBorders>
              <w:top w:val="nil"/>
              <w:left w:val="nil"/>
              <w:bottom w:val="single" w:sz="4" w:space="0" w:color="auto"/>
              <w:right w:val="single" w:sz="4" w:space="0" w:color="auto"/>
            </w:tcBorders>
            <w:shd w:val="clear" w:color="auto" w:fill="auto"/>
            <w:noWrap/>
            <w:vAlign w:val="center"/>
          </w:tcPr>
          <w:p w14:paraId="4ABE6A4F"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8</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0601420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688A9F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0FABC9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w:t>
            </w:r>
          </w:p>
        </w:tc>
        <w:tc>
          <w:tcPr>
            <w:tcW w:w="1134" w:type="dxa"/>
            <w:tcBorders>
              <w:top w:val="nil"/>
              <w:left w:val="nil"/>
              <w:bottom w:val="single" w:sz="4" w:space="0" w:color="auto"/>
              <w:right w:val="single" w:sz="4" w:space="0" w:color="auto"/>
            </w:tcBorders>
            <w:shd w:val="clear" w:color="auto" w:fill="auto"/>
            <w:noWrap/>
            <w:vAlign w:val="center"/>
          </w:tcPr>
          <w:p w14:paraId="2E21E245"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64F23CB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NM_000051</w:t>
            </w:r>
          </w:p>
        </w:tc>
        <w:tc>
          <w:tcPr>
            <w:tcW w:w="5147" w:type="dxa"/>
            <w:tcBorders>
              <w:top w:val="nil"/>
              <w:left w:val="nil"/>
              <w:bottom w:val="single" w:sz="4" w:space="0" w:color="auto"/>
              <w:right w:val="single" w:sz="4" w:space="0" w:color="auto"/>
            </w:tcBorders>
            <w:shd w:val="clear" w:color="auto" w:fill="auto"/>
            <w:noWrap/>
            <w:vAlign w:val="center"/>
          </w:tcPr>
          <w:p w14:paraId="3C113BE6"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63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7C33B3E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3A957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ED1983"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3</w:t>
            </w:r>
          </w:p>
        </w:tc>
        <w:tc>
          <w:tcPr>
            <w:tcW w:w="1134" w:type="dxa"/>
            <w:tcBorders>
              <w:top w:val="nil"/>
              <w:left w:val="nil"/>
              <w:bottom w:val="single" w:sz="4" w:space="0" w:color="auto"/>
              <w:right w:val="single" w:sz="4" w:space="0" w:color="auto"/>
            </w:tcBorders>
            <w:shd w:val="clear" w:color="auto" w:fill="auto"/>
            <w:noWrap/>
            <w:vAlign w:val="center"/>
          </w:tcPr>
          <w:p w14:paraId="59F87395"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2B76EF6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NM_001184</w:t>
            </w:r>
          </w:p>
        </w:tc>
        <w:tc>
          <w:tcPr>
            <w:tcW w:w="5147" w:type="dxa"/>
            <w:tcBorders>
              <w:top w:val="nil"/>
              <w:left w:val="nil"/>
              <w:bottom w:val="single" w:sz="4" w:space="0" w:color="auto"/>
              <w:right w:val="single" w:sz="4" w:space="0" w:color="auto"/>
            </w:tcBorders>
            <w:shd w:val="clear" w:color="auto" w:fill="auto"/>
            <w:noWrap/>
            <w:vAlign w:val="center"/>
          </w:tcPr>
          <w:p w14:paraId="0CCBE957"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47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05C35FB0"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57DE2C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83D3DC"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4</w:t>
            </w:r>
          </w:p>
        </w:tc>
        <w:tc>
          <w:tcPr>
            <w:tcW w:w="1134" w:type="dxa"/>
            <w:tcBorders>
              <w:top w:val="nil"/>
              <w:left w:val="nil"/>
              <w:bottom w:val="single" w:sz="4" w:space="0" w:color="auto"/>
              <w:right w:val="single" w:sz="4" w:space="0" w:color="auto"/>
            </w:tcBorders>
            <w:shd w:val="clear" w:color="auto" w:fill="auto"/>
            <w:noWrap/>
            <w:vAlign w:val="center"/>
          </w:tcPr>
          <w:p w14:paraId="01638787"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6252E908"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NM_000465</w:t>
            </w:r>
          </w:p>
        </w:tc>
        <w:tc>
          <w:tcPr>
            <w:tcW w:w="5147" w:type="dxa"/>
            <w:tcBorders>
              <w:top w:val="nil"/>
              <w:left w:val="nil"/>
              <w:bottom w:val="single" w:sz="4" w:space="0" w:color="auto"/>
              <w:right w:val="single" w:sz="4" w:space="0" w:color="auto"/>
            </w:tcBorders>
            <w:shd w:val="clear" w:color="auto" w:fill="auto"/>
            <w:noWrap/>
            <w:vAlign w:val="center"/>
          </w:tcPr>
          <w:p w14:paraId="21C2D17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49E9B2D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4A76EA"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972BB5F"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5</w:t>
            </w:r>
          </w:p>
        </w:tc>
        <w:tc>
          <w:tcPr>
            <w:tcW w:w="1134" w:type="dxa"/>
            <w:tcBorders>
              <w:top w:val="nil"/>
              <w:left w:val="nil"/>
              <w:bottom w:val="single" w:sz="4" w:space="0" w:color="auto"/>
              <w:right w:val="single" w:sz="4" w:space="0" w:color="auto"/>
            </w:tcBorders>
            <w:shd w:val="clear" w:color="auto" w:fill="auto"/>
            <w:noWrap/>
            <w:vAlign w:val="center"/>
          </w:tcPr>
          <w:p w14:paraId="718B10BD"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7F0E0BB5"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NM_004333</w:t>
            </w:r>
          </w:p>
        </w:tc>
        <w:tc>
          <w:tcPr>
            <w:tcW w:w="5147" w:type="dxa"/>
            <w:tcBorders>
              <w:top w:val="nil"/>
              <w:left w:val="nil"/>
              <w:bottom w:val="single" w:sz="4" w:space="0" w:color="auto"/>
              <w:right w:val="single" w:sz="4" w:space="0" w:color="auto"/>
            </w:tcBorders>
            <w:shd w:val="clear" w:color="auto" w:fill="auto"/>
            <w:noWrap/>
            <w:vAlign w:val="center"/>
          </w:tcPr>
          <w:p w14:paraId="58E4121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11/12/15/18</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409604FF"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8E438A2"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1C0C56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6</w:t>
            </w:r>
          </w:p>
        </w:tc>
        <w:tc>
          <w:tcPr>
            <w:tcW w:w="1134" w:type="dxa"/>
            <w:tcBorders>
              <w:top w:val="nil"/>
              <w:left w:val="nil"/>
              <w:bottom w:val="single" w:sz="4" w:space="0" w:color="auto"/>
              <w:right w:val="single" w:sz="4" w:space="0" w:color="auto"/>
            </w:tcBorders>
            <w:shd w:val="clear" w:color="auto" w:fill="auto"/>
            <w:noWrap/>
            <w:vAlign w:val="center"/>
          </w:tcPr>
          <w:p w14:paraId="5B61C474"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50BA6D4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NM_007294</w:t>
            </w:r>
          </w:p>
        </w:tc>
        <w:tc>
          <w:tcPr>
            <w:tcW w:w="5147" w:type="dxa"/>
            <w:tcBorders>
              <w:top w:val="nil"/>
              <w:left w:val="nil"/>
              <w:bottom w:val="single" w:sz="4" w:space="0" w:color="auto"/>
              <w:right w:val="single" w:sz="4" w:space="0" w:color="auto"/>
            </w:tcBorders>
            <w:shd w:val="clear" w:color="auto" w:fill="auto"/>
            <w:noWrap/>
            <w:vAlign w:val="center"/>
          </w:tcPr>
          <w:p w14:paraId="1AFF5D84"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3</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5~Exon 24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51B35C2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272BDD0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65D9C9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7</w:t>
            </w:r>
          </w:p>
        </w:tc>
        <w:tc>
          <w:tcPr>
            <w:tcW w:w="1134" w:type="dxa"/>
            <w:tcBorders>
              <w:top w:val="nil"/>
              <w:left w:val="nil"/>
              <w:bottom w:val="single" w:sz="4" w:space="0" w:color="auto"/>
              <w:right w:val="single" w:sz="4" w:space="0" w:color="auto"/>
            </w:tcBorders>
            <w:shd w:val="clear" w:color="auto" w:fill="auto"/>
            <w:noWrap/>
            <w:vAlign w:val="center"/>
          </w:tcPr>
          <w:p w14:paraId="204CD207"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3E221E7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NM_000059</w:t>
            </w:r>
          </w:p>
        </w:tc>
        <w:tc>
          <w:tcPr>
            <w:tcW w:w="5147" w:type="dxa"/>
            <w:tcBorders>
              <w:top w:val="nil"/>
              <w:left w:val="nil"/>
              <w:bottom w:val="single" w:sz="4" w:space="0" w:color="auto"/>
              <w:right w:val="single" w:sz="4" w:space="0" w:color="auto"/>
            </w:tcBorders>
            <w:shd w:val="clear" w:color="auto" w:fill="auto"/>
            <w:noWrap/>
            <w:vAlign w:val="center"/>
          </w:tcPr>
          <w:p w14:paraId="3DF7F02F"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27</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内含子连接区、部分内含子和</w:t>
            </w:r>
            <w:r w:rsidRPr="006F03E1">
              <w:rPr>
                <w:rFonts w:ascii="微软雅黑" w:eastAsia="微软雅黑" w:hAnsi="微软雅黑"/>
                <w:color w:val="000000" w:themeColor="text1"/>
              </w:rPr>
              <w:t>UTR</w:t>
            </w:r>
            <w:r w:rsidRPr="006F03E1">
              <w:rPr>
                <w:rFonts w:ascii="微软雅黑" w:eastAsia="微软雅黑" w:hAnsi="微软雅黑" w:hint="eastAsia"/>
                <w:color w:val="000000" w:themeColor="text1"/>
              </w:rPr>
              <w:t>区</w:t>
            </w:r>
          </w:p>
        </w:tc>
        <w:tc>
          <w:tcPr>
            <w:tcW w:w="2224" w:type="dxa"/>
            <w:tcBorders>
              <w:top w:val="nil"/>
              <w:left w:val="nil"/>
              <w:bottom w:val="single" w:sz="4" w:space="0" w:color="auto"/>
              <w:right w:val="single" w:sz="4" w:space="0" w:color="auto"/>
            </w:tcBorders>
            <w:shd w:val="clear" w:color="auto" w:fill="auto"/>
            <w:noWrap/>
            <w:vAlign w:val="center"/>
          </w:tcPr>
          <w:p w14:paraId="6BC607F3"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缺失、大片段重排</w:t>
            </w:r>
            <w:r w:rsidRPr="006F03E1">
              <w:rPr>
                <w:rFonts w:ascii="微软雅黑" w:eastAsia="微软雅黑" w:hAnsi="微软雅黑"/>
                <w:color w:val="000000" w:themeColor="text1"/>
                <w:vertAlign w:val="superscript"/>
              </w:rPr>
              <w:t>*</w:t>
            </w:r>
          </w:p>
        </w:tc>
      </w:tr>
      <w:tr w:rsidR="009D6E80" w:rsidRPr="006F03E1" w14:paraId="4F7281C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8CC2B9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8</w:t>
            </w:r>
          </w:p>
        </w:tc>
        <w:tc>
          <w:tcPr>
            <w:tcW w:w="1134" w:type="dxa"/>
            <w:tcBorders>
              <w:top w:val="nil"/>
              <w:left w:val="nil"/>
              <w:bottom w:val="single" w:sz="4" w:space="0" w:color="auto"/>
              <w:right w:val="single" w:sz="4" w:space="0" w:color="auto"/>
            </w:tcBorders>
            <w:shd w:val="clear" w:color="auto" w:fill="auto"/>
            <w:noWrap/>
            <w:vAlign w:val="center"/>
          </w:tcPr>
          <w:p w14:paraId="2BB120F7"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454A66CB"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NM_032043</w:t>
            </w:r>
          </w:p>
        </w:tc>
        <w:tc>
          <w:tcPr>
            <w:tcW w:w="5147" w:type="dxa"/>
            <w:tcBorders>
              <w:top w:val="nil"/>
              <w:left w:val="nil"/>
              <w:bottom w:val="single" w:sz="4" w:space="0" w:color="auto"/>
              <w:right w:val="single" w:sz="4" w:space="0" w:color="auto"/>
            </w:tcBorders>
            <w:shd w:val="clear" w:color="auto" w:fill="auto"/>
            <w:noWrap/>
            <w:vAlign w:val="center"/>
          </w:tcPr>
          <w:p w14:paraId="52564306"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52562FBF"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46824D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EAD0B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9</w:t>
            </w:r>
          </w:p>
        </w:tc>
        <w:tc>
          <w:tcPr>
            <w:tcW w:w="1134" w:type="dxa"/>
            <w:tcBorders>
              <w:top w:val="nil"/>
              <w:left w:val="nil"/>
              <w:bottom w:val="single" w:sz="4" w:space="0" w:color="auto"/>
              <w:right w:val="single" w:sz="4" w:space="0" w:color="auto"/>
            </w:tcBorders>
            <w:shd w:val="clear" w:color="auto" w:fill="auto"/>
            <w:noWrap/>
            <w:vAlign w:val="center"/>
          </w:tcPr>
          <w:p w14:paraId="2955F99D"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255BCB2"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NM_004360</w:t>
            </w:r>
          </w:p>
        </w:tc>
        <w:tc>
          <w:tcPr>
            <w:tcW w:w="5147" w:type="dxa"/>
            <w:tcBorders>
              <w:top w:val="nil"/>
              <w:left w:val="nil"/>
              <w:bottom w:val="single" w:sz="4" w:space="0" w:color="auto"/>
              <w:right w:val="single" w:sz="4" w:space="0" w:color="auto"/>
            </w:tcBorders>
            <w:shd w:val="clear" w:color="auto" w:fill="auto"/>
            <w:noWrap/>
            <w:vAlign w:val="center"/>
          </w:tcPr>
          <w:p w14:paraId="0E34EF8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1FD4DE7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128635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A5A5E9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10</w:t>
            </w:r>
          </w:p>
        </w:tc>
        <w:tc>
          <w:tcPr>
            <w:tcW w:w="1134" w:type="dxa"/>
            <w:tcBorders>
              <w:top w:val="nil"/>
              <w:left w:val="nil"/>
              <w:bottom w:val="single" w:sz="4" w:space="0" w:color="auto"/>
              <w:right w:val="single" w:sz="4" w:space="0" w:color="auto"/>
            </w:tcBorders>
            <w:shd w:val="clear" w:color="auto" w:fill="auto"/>
            <w:noWrap/>
            <w:vAlign w:val="center"/>
          </w:tcPr>
          <w:p w14:paraId="27EBA4D1"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161EB73A"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NM_016507</w:t>
            </w:r>
          </w:p>
        </w:tc>
        <w:tc>
          <w:tcPr>
            <w:tcW w:w="5147" w:type="dxa"/>
            <w:tcBorders>
              <w:top w:val="nil"/>
              <w:left w:val="nil"/>
              <w:bottom w:val="single" w:sz="4" w:space="0" w:color="auto"/>
              <w:right w:val="single" w:sz="4" w:space="0" w:color="auto"/>
            </w:tcBorders>
            <w:shd w:val="clear" w:color="auto" w:fill="auto"/>
            <w:noWrap/>
            <w:vAlign w:val="center"/>
          </w:tcPr>
          <w:p w14:paraId="3367E29F"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336DAA3B"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989492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576D1A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11</w:t>
            </w:r>
          </w:p>
        </w:tc>
        <w:tc>
          <w:tcPr>
            <w:tcW w:w="1134" w:type="dxa"/>
            <w:tcBorders>
              <w:top w:val="nil"/>
              <w:left w:val="nil"/>
              <w:bottom w:val="single" w:sz="4" w:space="0" w:color="auto"/>
              <w:right w:val="single" w:sz="4" w:space="0" w:color="auto"/>
            </w:tcBorders>
            <w:shd w:val="clear" w:color="auto" w:fill="auto"/>
            <w:noWrap/>
            <w:vAlign w:val="center"/>
          </w:tcPr>
          <w:p w14:paraId="4A55A220"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0AB8F9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if “v1.5.0” in sample.json_batch_name %}</w:t>
            </w:r>
          </w:p>
          <w:p w14:paraId="20B0981B"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NM_001274</w:t>
            </w:r>
          </w:p>
          <w:p w14:paraId="31C80E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62D335BF"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NM_001114122</w:t>
            </w:r>
          </w:p>
          <w:p w14:paraId="523970C7" w14:textId="5BC1C2D7"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00A8634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56F469B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12A949"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2C966F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12</w:t>
            </w:r>
          </w:p>
        </w:tc>
        <w:tc>
          <w:tcPr>
            <w:tcW w:w="1134" w:type="dxa"/>
            <w:tcBorders>
              <w:top w:val="nil"/>
              <w:left w:val="nil"/>
              <w:bottom w:val="single" w:sz="4" w:space="0" w:color="auto"/>
              <w:right w:val="single" w:sz="4" w:space="0" w:color="auto"/>
            </w:tcBorders>
            <w:shd w:val="clear" w:color="auto" w:fill="auto"/>
            <w:noWrap/>
            <w:vAlign w:val="center"/>
          </w:tcPr>
          <w:p w14:paraId="2380ECBA"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240655D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NM_007194</w:t>
            </w:r>
          </w:p>
        </w:tc>
        <w:tc>
          <w:tcPr>
            <w:tcW w:w="5147" w:type="dxa"/>
            <w:tcBorders>
              <w:top w:val="nil"/>
              <w:left w:val="nil"/>
              <w:bottom w:val="single" w:sz="4" w:space="0" w:color="auto"/>
              <w:right w:val="single" w:sz="4" w:space="0" w:color="auto"/>
            </w:tcBorders>
            <w:shd w:val="clear" w:color="auto" w:fill="auto"/>
            <w:noWrap/>
            <w:vAlign w:val="center"/>
          </w:tcPr>
          <w:p w14:paraId="2218E544"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15</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30201D5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1140D01"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5F53A12"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13</w:t>
            </w:r>
          </w:p>
        </w:tc>
        <w:tc>
          <w:tcPr>
            <w:tcW w:w="1134" w:type="dxa"/>
            <w:tcBorders>
              <w:top w:val="nil"/>
              <w:left w:val="nil"/>
              <w:bottom w:val="single" w:sz="4" w:space="0" w:color="auto"/>
              <w:right w:val="single" w:sz="4" w:space="0" w:color="auto"/>
            </w:tcBorders>
            <w:shd w:val="clear" w:color="auto" w:fill="auto"/>
            <w:noWrap/>
            <w:vAlign w:val="center"/>
          </w:tcPr>
          <w:p w14:paraId="5BC1BB99"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3246CE8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NM_004448</w:t>
            </w:r>
          </w:p>
        </w:tc>
        <w:tc>
          <w:tcPr>
            <w:tcW w:w="5147" w:type="dxa"/>
            <w:tcBorders>
              <w:top w:val="nil"/>
              <w:left w:val="nil"/>
              <w:bottom w:val="single" w:sz="4" w:space="0" w:color="auto"/>
              <w:right w:val="single" w:sz="4" w:space="0" w:color="auto"/>
            </w:tcBorders>
            <w:shd w:val="clear" w:color="auto" w:fill="auto"/>
            <w:noWrap/>
            <w:vAlign w:val="center"/>
          </w:tcPr>
          <w:p w14:paraId="616EB543"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1~3/6~9/11~12/16~21/23/25~27</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6F2CB47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15DD3E4F"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94395D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14</w:t>
            </w:r>
          </w:p>
        </w:tc>
        <w:tc>
          <w:tcPr>
            <w:tcW w:w="1134" w:type="dxa"/>
            <w:tcBorders>
              <w:top w:val="nil"/>
              <w:left w:val="nil"/>
              <w:bottom w:val="single" w:sz="4" w:space="0" w:color="auto"/>
              <w:right w:val="single" w:sz="4" w:space="0" w:color="auto"/>
            </w:tcBorders>
            <w:shd w:val="clear" w:color="auto" w:fill="auto"/>
            <w:noWrap/>
            <w:vAlign w:val="center"/>
          </w:tcPr>
          <w:p w14:paraId="50D80E9B"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34B742E7"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if “v1.5.0” in sample.json_batch_name %}</w:t>
            </w:r>
          </w:p>
          <w:p w14:paraId="758E6E75"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lastRenderedPageBreak/>
              <w:t>NM_001122740</w:t>
            </w:r>
          </w:p>
          <w:p w14:paraId="743076D6"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024BE529"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NM_000125</w:t>
            </w:r>
          </w:p>
          <w:p w14:paraId="0BB51E50" w14:textId="34A2FB49"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6FFDB52B"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lastRenderedPageBreak/>
              <w:t>{%p if “v1.5.0” in sample.json_batch_name %}</w:t>
            </w:r>
          </w:p>
          <w:p w14:paraId="731C2722" w14:textId="77777777" w:rsidR="002F2373" w:rsidRPr="002F2373" w:rsidRDefault="002F2373" w:rsidP="002F2373">
            <w:pPr>
              <w:rPr>
                <w:rFonts w:ascii="微软雅黑" w:eastAsia="微软雅黑" w:hAnsi="微软雅黑" w:hint="eastAsia"/>
                <w:color w:val="000000" w:themeColor="text1"/>
              </w:rPr>
            </w:pPr>
            <w:r w:rsidRPr="002F2373">
              <w:rPr>
                <w:rFonts w:ascii="微软雅黑" w:eastAsia="微软雅黑" w:hAnsi="微软雅黑" w:hint="eastAsia"/>
                <w:color w:val="000000" w:themeColor="text1"/>
              </w:rPr>
              <w:t>Exon 2~Exon 9、外显子-内含子连接区</w:t>
            </w:r>
          </w:p>
          <w:p w14:paraId="1A162E94" w14:textId="77777777" w:rsidR="002F2373" w:rsidRPr="002F2373"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else%}</w:t>
            </w:r>
          </w:p>
          <w:p w14:paraId="6005948B" w14:textId="77777777" w:rsidR="002F2373" w:rsidRPr="002F2373" w:rsidRDefault="002F2373" w:rsidP="002F2373">
            <w:pPr>
              <w:rPr>
                <w:rFonts w:ascii="微软雅黑" w:eastAsia="微软雅黑" w:hAnsi="微软雅黑" w:hint="eastAsia"/>
                <w:color w:val="000000" w:themeColor="text1"/>
              </w:rPr>
            </w:pPr>
            <w:r w:rsidRPr="002F2373">
              <w:rPr>
                <w:rFonts w:ascii="微软雅黑" w:eastAsia="微软雅黑" w:hAnsi="微软雅黑" w:hint="eastAsia"/>
                <w:color w:val="000000" w:themeColor="text1"/>
              </w:rPr>
              <w:lastRenderedPageBreak/>
              <w:t>Exon 1~Exon 8、外显子-内含子连接区</w:t>
            </w:r>
          </w:p>
          <w:p w14:paraId="3E5899E9" w14:textId="51207BDA" w:rsidR="009D6E80" w:rsidRPr="006F03E1" w:rsidRDefault="002F2373" w:rsidP="002F2373">
            <w:pPr>
              <w:rPr>
                <w:rFonts w:ascii="微软雅黑" w:eastAsia="微软雅黑" w:hAnsi="微软雅黑"/>
                <w:color w:val="000000" w:themeColor="text1"/>
              </w:rPr>
            </w:pPr>
            <w:r w:rsidRPr="002F2373">
              <w:rPr>
                <w:rFonts w:ascii="微软雅黑" w:eastAsia="微软雅黑" w:hAnsi="微软雅黑"/>
                <w:color w:val="000000" w:themeColor="text1"/>
              </w:rPr>
              <w:t>{%p endif%}</w:t>
            </w:r>
          </w:p>
        </w:tc>
        <w:tc>
          <w:tcPr>
            <w:tcW w:w="2224" w:type="dxa"/>
            <w:tcBorders>
              <w:top w:val="nil"/>
              <w:left w:val="nil"/>
              <w:bottom w:val="single" w:sz="4" w:space="0" w:color="auto"/>
              <w:right w:val="single" w:sz="4" w:space="0" w:color="auto"/>
            </w:tcBorders>
            <w:shd w:val="clear" w:color="auto" w:fill="auto"/>
            <w:noWrap/>
            <w:vAlign w:val="center"/>
          </w:tcPr>
          <w:p w14:paraId="681557FC"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lastRenderedPageBreak/>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714461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63AC156B"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15</w:t>
            </w:r>
          </w:p>
        </w:tc>
        <w:tc>
          <w:tcPr>
            <w:tcW w:w="1134" w:type="dxa"/>
            <w:tcBorders>
              <w:top w:val="nil"/>
              <w:left w:val="nil"/>
              <w:bottom w:val="single" w:sz="4" w:space="0" w:color="auto"/>
              <w:right w:val="single" w:sz="4" w:space="0" w:color="auto"/>
            </w:tcBorders>
            <w:shd w:val="clear" w:color="auto" w:fill="auto"/>
            <w:noWrap/>
            <w:vAlign w:val="center"/>
          </w:tcPr>
          <w:p w14:paraId="5BBE96F7"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39B26D8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NM_000135</w:t>
            </w:r>
          </w:p>
        </w:tc>
        <w:tc>
          <w:tcPr>
            <w:tcW w:w="5147" w:type="dxa"/>
            <w:tcBorders>
              <w:top w:val="nil"/>
              <w:left w:val="nil"/>
              <w:bottom w:val="single" w:sz="4" w:space="0" w:color="auto"/>
              <w:right w:val="single" w:sz="4" w:space="0" w:color="auto"/>
            </w:tcBorders>
            <w:shd w:val="clear" w:color="auto" w:fill="auto"/>
            <w:noWrap/>
            <w:vAlign w:val="center"/>
          </w:tcPr>
          <w:p w14:paraId="0D21A2AD"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43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5E6A8244"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BAFD6F4"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1FD2B774"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16</w:t>
            </w:r>
          </w:p>
        </w:tc>
        <w:tc>
          <w:tcPr>
            <w:tcW w:w="1134" w:type="dxa"/>
            <w:tcBorders>
              <w:top w:val="nil"/>
              <w:left w:val="nil"/>
              <w:bottom w:val="single" w:sz="4" w:space="0" w:color="auto"/>
              <w:right w:val="single" w:sz="4" w:space="0" w:color="auto"/>
            </w:tcBorders>
            <w:shd w:val="clear" w:color="auto" w:fill="auto"/>
            <w:noWrap/>
            <w:vAlign w:val="center"/>
          </w:tcPr>
          <w:p w14:paraId="71D4ACB6"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06F2BE94"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NM_018062</w:t>
            </w:r>
          </w:p>
        </w:tc>
        <w:tc>
          <w:tcPr>
            <w:tcW w:w="5147" w:type="dxa"/>
            <w:tcBorders>
              <w:top w:val="nil"/>
              <w:left w:val="nil"/>
              <w:bottom w:val="single" w:sz="4" w:space="0" w:color="auto"/>
              <w:right w:val="single" w:sz="4" w:space="0" w:color="auto"/>
            </w:tcBorders>
            <w:shd w:val="clear" w:color="auto" w:fill="auto"/>
            <w:noWrap/>
            <w:vAlign w:val="center"/>
          </w:tcPr>
          <w:p w14:paraId="2985DC0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0F55DA9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3BE8B7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D63165"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17</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B31D91D"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2631D2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NM_001527</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4F6339EA"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14</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2CB1956F"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0D35CE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FF9C474"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18</w:t>
            </w:r>
          </w:p>
        </w:tc>
        <w:tc>
          <w:tcPr>
            <w:tcW w:w="1134" w:type="dxa"/>
            <w:tcBorders>
              <w:top w:val="nil"/>
              <w:left w:val="nil"/>
              <w:bottom w:val="single" w:sz="4" w:space="0" w:color="auto"/>
              <w:right w:val="single" w:sz="4" w:space="0" w:color="auto"/>
            </w:tcBorders>
            <w:shd w:val="clear" w:color="auto" w:fill="auto"/>
            <w:noWrap/>
            <w:vAlign w:val="center"/>
          </w:tcPr>
          <w:p w14:paraId="1BF256A8"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3AF32D9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NM_006361</w:t>
            </w:r>
          </w:p>
        </w:tc>
        <w:tc>
          <w:tcPr>
            <w:tcW w:w="5147" w:type="dxa"/>
            <w:tcBorders>
              <w:top w:val="nil"/>
              <w:left w:val="nil"/>
              <w:bottom w:val="single" w:sz="4" w:space="0" w:color="auto"/>
              <w:right w:val="single" w:sz="4" w:space="0" w:color="auto"/>
            </w:tcBorders>
            <w:shd w:val="clear" w:color="auto" w:fill="auto"/>
            <w:noWrap/>
            <w:vAlign w:val="center"/>
          </w:tcPr>
          <w:p w14:paraId="1E27F8E8"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7E849EF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406F85B"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79F9E14"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19</w:t>
            </w:r>
          </w:p>
        </w:tc>
        <w:tc>
          <w:tcPr>
            <w:tcW w:w="1134" w:type="dxa"/>
            <w:tcBorders>
              <w:top w:val="nil"/>
              <w:left w:val="nil"/>
              <w:bottom w:val="single" w:sz="4" w:space="0" w:color="auto"/>
              <w:right w:val="single" w:sz="4" w:space="0" w:color="auto"/>
            </w:tcBorders>
            <w:shd w:val="clear" w:color="auto" w:fill="auto"/>
            <w:noWrap/>
            <w:vAlign w:val="center"/>
          </w:tcPr>
          <w:p w14:paraId="1180136D"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69A9CB0D"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if “v1.5.0” in sample.json_batch_name %}</w:t>
            </w:r>
          </w:p>
          <w:p w14:paraId="31DFA723"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NM_033360</w:t>
            </w:r>
          </w:p>
          <w:p w14:paraId="6C1BB564"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else%}</w:t>
            </w:r>
          </w:p>
          <w:p w14:paraId="7E0AA8B2" w14:textId="77777777" w:rsidR="007E2160" w:rsidRPr="007E2160"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rPr>
              <w:t>NM_004985</w:t>
            </w:r>
          </w:p>
          <w:p w14:paraId="7975EBE0" w14:textId="79F6C01A" w:rsidR="009D6E80" w:rsidRPr="006F03E1" w:rsidRDefault="007E2160" w:rsidP="007E2160">
            <w:pPr>
              <w:jc w:val="center"/>
              <w:rPr>
                <w:rFonts w:ascii="微软雅黑" w:eastAsia="微软雅黑" w:hAnsi="微软雅黑"/>
                <w:color w:val="000000" w:themeColor="text1"/>
              </w:rPr>
            </w:pPr>
            <w:r w:rsidRPr="007E2160">
              <w:rPr>
                <w:rFonts w:ascii="微软雅黑" w:eastAsia="微软雅黑" w:hAnsi="微软雅黑"/>
                <w:color w:val="000000" w:themeColor="text1"/>
                <w:highlight w:val="green"/>
              </w:rPr>
              <w:t>{%p endif%}</w:t>
            </w:r>
          </w:p>
        </w:tc>
        <w:tc>
          <w:tcPr>
            <w:tcW w:w="5147" w:type="dxa"/>
            <w:tcBorders>
              <w:top w:val="nil"/>
              <w:left w:val="nil"/>
              <w:bottom w:val="single" w:sz="4" w:space="0" w:color="auto"/>
              <w:right w:val="single" w:sz="4" w:space="0" w:color="auto"/>
            </w:tcBorders>
            <w:shd w:val="clear" w:color="auto" w:fill="auto"/>
            <w:noWrap/>
            <w:vAlign w:val="center"/>
          </w:tcPr>
          <w:p w14:paraId="3BE6E1D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2371E91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B5B754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72AA53"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20</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BFD283E"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59FD9030"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NM_005591</w:t>
            </w:r>
          </w:p>
        </w:tc>
        <w:tc>
          <w:tcPr>
            <w:tcW w:w="514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16E15"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20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939040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7055035B" w14:textId="77777777" w:rsidTr="00B708F2">
        <w:trPr>
          <w:trHeight w:val="340"/>
        </w:trPr>
        <w:tc>
          <w:tcPr>
            <w:tcW w:w="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ADFEC0"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21</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412F82C"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6C78374"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NM_002485</w:t>
            </w:r>
          </w:p>
        </w:tc>
        <w:tc>
          <w:tcPr>
            <w:tcW w:w="5147" w:type="dxa"/>
            <w:tcBorders>
              <w:top w:val="single" w:sz="4" w:space="0" w:color="auto"/>
              <w:left w:val="nil"/>
              <w:bottom w:val="single" w:sz="4" w:space="0" w:color="auto"/>
              <w:right w:val="single" w:sz="4" w:space="0" w:color="auto"/>
            </w:tcBorders>
            <w:shd w:val="clear" w:color="auto" w:fill="auto"/>
            <w:noWrap/>
            <w:vAlign w:val="center"/>
          </w:tcPr>
          <w:p w14:paraId="5F0AE051"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16</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single" w:sz="4" w:space="0" w:color="auto"/>
              <w:left w:val="nil"/>
              <w:bottom w:val="single" w:sz="4" w:space="0" w:color="auto"/>
              <w:right w:val="single" w:sz="4" w:space="0" w:color="auto"/>
            </w:tcBorders>
            <w:shd w:val="clear" w:color="auto" w:fill="auto"/>
            <w:noWrap/>
            <w:vAlign w:val="center"/>
          </w:tcPr>
          <w:p w14:paraId="3F4C61E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6688896" w14:textId="77777777" w:rsidTr="00B81059">
        <w:trPr>
          <w:trHeight w:val="340"/>
        </w:trPr>
        <w:tc>
          <w:tcPr>
            <w:tcW w:w="596" w:type="dxa"/>
            <w:tcBorders>
              <w:top w:val="nil"/>
              <w:left w:val="single" w:sz="4" w:space="0" w:color="auto"/>
              <w:bottom w:val="single" w:sz="8" w:space="0" w:color="auto"/>
              <w:right w:val="single" w:sz="4" w:space="0" w:color="auto"/>
            </w:tcBorders>
            <w:shd w:val="clear" w:color="auto" w:fill="auto"/>
            <w:noWrap/>
            <w:vAlign w:val="center"/>
          </w:tcPr>
          <w:p w14:paraId="086EA07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22</w:t>
            </w:r>
          </w:p>
        </w:tc>
        <w:tc>
          <w:tcPr>
            <w:tcW w:w="1134" w:type="dxa"/>
            <w:tcBorders>
              <w:top w:val="nil"/>
              <w:left w:val="nil"/>
              <w:bottom w:val="single" w:sz="8" w:space="0" w:color="auto"/>
              <w:right w:val="single" w:sz="4" w:space="0" w:color="auto"/>
            </w:tcBorders>
            <w:shd w:val="clear" w:color="auto" w:fill="auto"/>
            <w:noWrap/>
            <w:vAlign w:val="center"/>
          </w:tcPr>
          <w:p w14:paraId="170F9A94"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4CA9D7F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NM_002524</w:t>
            </w:r>
          </w:p>
        </w:tc>
        <w:tc>
          <w:tcPr>
            <w:tcW w:w="5147" w:type="dxa"/>
            <w:tcBorders>
              <w:top w:val="nil"/>
              <w:left w:val="nil"/>
              <w:bottom w:val="single" w:sz="8" w:space="0" w:color="auto"/>
              <w:right w:val="single" w:sz="4" w:space="0" w:color="auto"/>
            </w:tcBorders>
            <w:shd w:val="clear" w:color="auto" w:fill="auto"/>
            <w:noWrap/>
            <w:vAlign w:val="center"/>
          </w:tcPr>
          <w:p w14:paraId="2ACEDB0D"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2~4</w:t>
            </w:r>
            <w:r w:rsidRPr="006F03E1">
              <w:rPr>
                <w:rFonts w:ascii="微软雅黑" w:eastAsia="微软雅黑" w:hAnsi="微软雅黑" w:hint="eastAsia"/>
                <w:color w:val="000000" w:themeColor="text1"/>
              </w:rPr>
              <w:t>热点区域</w:t>
            </w:r>
          </w:p>
        </w:tc>
        <w:tc>
          <w:tcPr>
            <w:tcW w:w="2224" w:type="dxa"/>
            <w:tcBorders>
              <w:top w:val="nil"/>
              <w:left w:val="nil"/>
              <w:bottom w:val="single" w:sz="8" w:space="0" w:color="auto"/>
              <w:right w:val="single" w:sz="4" w:space="0" w:color="auto"/>
            </w:tcBorders>
            <w:shd w:val="clear" w:color="auto" w:fill="auto"/>
            <w:noWrap/>
            <w:vAlign w:val="center"/>
          </w:tcPr>
          <w:p w14:paraId="5CB63DAA"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4299855" w14:textId="77777777" w:rsidTr="00B81059">
        <w:trPr>
          <w:trHeight w:val="340"/>
        </w:trPr>
        <w:tc>
          <w:tcPr>
            <w:tcW w:w="596" w:type="dxa"/>
            <w:tcBorders>
              <w:top w:val="single" w:sz="8" w:space="0" w:color="auto"/>
              <w:left w:val="single" w:sz="4" w:space="0" w:color="auto"/>
              <w:bottom w:val="single" w:sz="4" w:space="0" w:color="auto"/>
              <w:right w:val="single" w:sz="4" w:space="0" w:color="auto"/>
            </w:tcBorders>
            <w:shd w:val="clear" w:color="auto" w:fill="auto"/>
            <w:noWrap/>
            <w:vAlign w:val="center"/>
          </w:tcPr>
          <w:p w14:paraId="034CB69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23</w:t>
            </w:r>
          </w:p>
        </w:tc>
        <w:tc>
          <w:tcPr>
            <w:tcW w:w="1134" w:type="dxa"/>
            <w:tcBorders>
              <w:top w:val="single" w:sz="8" w:space="0" w:color="auto"/>
              <w:left w:val="nil"/>
              <w:bottom w:val="single" w:sz="4" w:space="0" w:color="auto"/>
              <w:right w:val="single" w:sz="4" w:space="0" w:color="auto"/>
            </w:tcBorders>
            <w:shd w:val="clear" w:color="auto" w:fill="auto"/>
            <w:noWrap/>
            <w:vAlign w:val="center"/>
          </w:tcPr>
          <w:p w14:paraId="31048483"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155C530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NM_024675</w:t>
            </w:r>
          </w:p>
        </w:tc>
        <w:tc>
          <w:tcPr>
            <w:tcW w:w="5147" w:type="dxa"/>
            <w:tcBorders>
              <w:top w:val="single" w:sz="8" w:space="0" w:color="auto"/>
              <w:left w:val="nil"/>
              <w:bottom w:val="single" w:sz="4" w:space="0" w:color="auto"/>
              <w:right w:val="single" w:sz="4" w:space="0" w:color="auto"/>
            </w:tcBorders>
            <w:shd w:val="clear" w:color="auto" w:fill="auto"/>
            <w:noWrap/>
            <w:vAlign w:val="center"/>
          </w:tcPr>
          <w:p w14:paraId="11EA48A7"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13</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single" w:sz="8" w:space="0" w:color="auto"/>
              <w:left w:val="nil"/>
              <w:bottom w:val="single" w:sz="4" w:space="0" w:color="auto"/>
              <w:right w:val="single" w:sz="4" w:space="0" w:color="auto"/>
            </w:tcBorders>
            <w:shd w:val="clear" w:color="auto" w:fill="auto"/>
            <w:noWrap/>
            <w:vAlign w:val="center"/>
          </w:tcPr>
          <w:p w14:paraId="63F1F3FA"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7EA5307"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5AC5DEE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24</w:t>
            </w:r>
          </w:p>
        </w:tc>
        <w:tc>
          <w:tcPr>
            <w:tcW w:w="1134" w:type="dxa"/>
            <w:tcBorders>
              <w:top w:val="nil"/>
              <w:left w:val="nil"/>
              <w:bottom w:val="single" w:sz="4" w:space="0" w:color="auto"/>
              <w:right w:val="single" w:sz="4" w:space="0" w:color="auto"/>
            </w:tcBorders>
            <w:shd w:val="clear" w:color="auto" w:fill="auto"/>
            <w:noWrap/>
            <w:vAlign w:val="center"/>
          </w:tcPr>
          <w:p w14:paraId="74051E94"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03730BBB"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NM_006218</w:t>
            </w:r>
          </w:p>
        </w:tc>
        <w:tc>
          <w:tcPr>
            <w:tcW w:w="5147" w:type="dxa"/>
            <w:tcBorders>
              <w:top w:val="nil"/>
              <w:left w:val="nil"/>
              <w:bottom w:val="single" w:sz="4" w:space="0" w:color="auto"/>
              <w:right w:val="single" w:sz="4" w:space="0" w:color="auto"/>
            </w:tcBorders>
            <w:shd w:val="clear" w:color="auto" w:fill="auto"/>
            <w:noWrap/>
            <w:vAlign w:val="center"/>
          </w:tcPr>
          <w:p w14:paraId="6F95B110"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2/5/6/8/10/14/21</w:t>
            </w:r>
            <w:r w:rsidRPr="006F03E1">
              <w:rPr>
                <w:rFonts w:ascii="微软雅黑" w:eastAsia="微软雅黑" w:hAnsi="微软雅黑" w:hint="eastAsia"/>
                <w:color w:val="000000" w:themeColor="text1"/>
              </w:rPr>
              <w:t>热点区域</w:t>
            </w:r>
          </w:p>
        </w:tc>
        <w:tc>
          <w:tcPr>
            <w:tcW w:w="2224" w:type="dxa"/>
            <w:tcBorders>
              <w:top w:val="nil"/>
              <w:left w:val="nil"/>
              <w:bottom w:val="single" w:sz="4" w:space="0" w:color="auto"/>
              <w:right w:val="single" w:sz="4" w:space="0" w:color="auto"/>
            </w:tcBorders>
            <w:shd w:val="clear" w:color="auto" w:fill="auto"/>
            <w:noWrap/>
            <w:vAlign w:val="center"/>
          </w:tcPr>
          <w:p w14:paraId="5CB6B27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6EBD5E45"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238029C8"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25</w:t>
            </w:r>
          </w:p>
        </w:tc>
        <w:tc>
          <w:tcPr>
            <w:tcW w:w="1134" w:type="dxa"/>
            <w:tcBorders>
              <w:top w:val="nil"/>
              <w:left w:val="nil"/>
              <w:bottom w:val="single" w:sz="4" w:space="0" w:color="auto"/>
              <w:right w:val="single" w:sz="4" w:space="0" w:color="auto"/>
            </w:tcBorders>
            <w:shd w:val="clear" w:color="auto" w:fill="auto"/>
            <w:noWrap/>
            <w:vAlign w:val="center"/>
          </w:tcPr>
          <w:p w14:paraId="06CFA943"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679D2D61"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NM_002717</w:t>
            </w:r>
          </w:p>
        </w:tc>
        <w:tc>
          <w:tcPr>
            <w:tcW w:w="5147" w:type="dxa"/>
            <w:tcBorders>
              <w:top w:val="nil"/>
              <w:left w:val="nil"/>
              <w:bottom w:val="single" w:sz="4" w:space="0" w:color="auto"/>
              <w:right w:val="single" w:sz="4" w:space="0" w:color="auto"/>
            </w:tcBorders>
            <w:shd w:val="clear" w:color="auto" w:fill="auto"/>
            <w:noWrap/>
            <w:vAlign w:val="center"/>
          </w:tcPr>
          <w:p w14:paraId="13E2CB5E"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7EA0828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9A2763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1D6716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26</w:t>
            </w:r>
          </w:p>
        </w:tc>
        <w:tc>
          <w:tcPr>
            <w:tcW w:w="1134" w:type="dxa"/>
            <w:tcBorders>
              <w:top w:val="nil"/>
              <w:left w:val="nil"/>
              <w:bottom w:val="single" w:sz="4" w:space="0" w:color="auto"/>
              <w:right w:val="single" w:sz="4" w:space="0" w:color="auto"/>
            </w:tcBorders>
            <w:shd w:val="clear" w:color="auto" w:fill="auto"/>
            <w:noWrap/>
            <w:vAlign w:val="center"/>
          </w:tcPr>
          <w:p w14:paraId="4ACA663F"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51C15E45"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NM_000314</w:t>
            </w:r>
          </w:p>
        </w:tc>
        <w:tc>
          <w:tcPr>
            <w:tcW w:w="5147" w:type="dxa"/>
            <w:tcBorders>
              <w:top w:val="nil"/>
              <w:left w:val="nil"/>
              <w:bottom w:val="single" w:sz="4" w:space="0" w:color="auto"/>
              <w:right w:val="single" w:sz="4" w:space="0" w:color="auto"/>
            </w:tcBorders>
            <w:shd w:val="clear" w:color="auto" w:fill="auto"/>
            <w:noWrap/>
            <w:vAlign w:val="center"/>
          </w:tcPr>
          <w:p w14:paraId="024A5FAD"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7A4524D2"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444B1DD"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89EECEE"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27</w:t>
            </w:r>
          </w:p>
        </w:tc>
        <w:tc>
          <w:tcPr>
            <w:tcW w:w="1134" w:type="dxa"/>
            <w:tcBorders>
              <w:top w:val="nil"/>
              <w:left w:val="nil"/>
              <w:bottom w:val="single" w:sz="4" w:space="0" w:color="auto"/>
              <w:right w:val="single" w:sz="4" w:space="0" w:color="auto"/>
            </w:tcBorders>
            <w:shd w:val="clear" w:color="auto" w:fill="auto"/>
            <w:noWrap/>
            <w:vAlign w:val="center"/>
          </w:tcPr>
          <w:p w14:paraId="03F46073"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124C42A"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NM_133509</w:t>
            </w:r>
          </w:p>
        </w:tc>
        <w:tc>
          <w:tcPr>
            <w:tcW w:w="5147" w:type="dxa"/>
            <w:tcBorders>
              <w:top w:val="nil"/>
              <w:left w:val="nil"/>
              <w:bottom w:val="single" w:sz="4" w:space="0" w:color="auto"/>
              <w:right w:val="single" w:sz="4" w:space="0" w:color="auto"/>
            </w:tcBorders>
            <w:shd w:val="clear" w:color="auto" w:fill="auto"/>
            <w:noWrap/>
            <w:vAlign w:val="center"/>
          </w:tcPr>
          <w:p w14:paraId="0A86556E"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5E880C17"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5378976"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A68272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28</w:t>
            </w:r>
          </w:p>
        </w:tc>
        <w:tc>
          <w:tcPr>
            <w:tcW w:w="1134" w:type="dxa"/>
            <w:tcBorders>
              <w:top w:val="nil"/>
              <w:left w:val="nil"/>
              <w:bottom w:val="single" w:sz="4" w:space="0" w:color="auto"/>
              <w:right w:val="single" w:sz="4" w:space="0" w:color="auto"/>
            </w:tcBorders>
            <w:shd w:val="clear" w:color="auto" w:fill="auto"/>
            <w:noWrap/>
            <w:vAlign w:val="center"/>
          </w:tcPr>
          <w:p w14:paraId="08B2E208"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5195FEE2"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NM_058216</w:t>
            </w:r>
          </w:p>
        </w:tc>
        <w:tc>
          <w:tcPr>
            <w:tcW w:w="5147" w:type="dxa"/>
            <w:tcBorders>
              <w:top w:val="nil"/>
              <w:left w:val="nil"/>
              <w:bottom w:val="single" w:sz="4" w:space="0" w:color="auto"/>
              <w:right w:val="single" w:sz="4" w:space="0" w:color="auto"/>
            </w:tcBorders>
            <w:shd w:val="clear" w:color="auto" w:fill="auto"/>
            <w:noWrap/>
            <w:vAlign w:val="center"/>
          </w:tcPr>
          <w:p w14:paraId="026003DD"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3880EE02"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3D0F478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EA15053"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29</w:t>
            </w:r>
          </w:p>
        </w:tc>
        <w:tc>
          <w:tcPr>
            <w:tcW w:w="1134" w:type="dxa"/>
            <w:tcBorders>
              <w:top w:val="nil"/>
              <w:left w:val="nil"/>
              <w:bottom w:val="single" w:sz="4" w:space="0" w:color="auto"/>
              <w:right w:val="single" w:sz="4" w:space="0" w:color="auto"/>
            </w:tcBorders>
            <w:shd w:val="clear" w:color="auto" w:fill="auto"/>
            <w:noWrap/>
            <w:vAlign w:val="center"/>
          </w:tcPr>
          <w:p w14:paraId="0D9385E7"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F84AB3C"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NM_002878</w:t>
            </w:r>
          </w:p>
        </w:tc>
        <w:tc>
          <w:tcPr>
            <w:tcW w:w="5147" w:type="dxa"/>
            <w:tcBorders>
              <w:top w:val="nil"/>
              <w:left w:val="single" w:sz="4" w:space="0" w:color="auto"/>
              <w:bottom w:val="single" w:sz="4" w:space="0" w:color="auto"/>
              <w:right w:val="single" w:sz="4" w:space="0" w:color="auto"/>
            </w:tcBorders>
            <w:shd w:val="clear" w:color="auto" w:fill="auto"/>
            <w:noWrap/>
            <w:vAlign w:val="center"/>
          </w:tcPr>
          <w:p w14:paraId="4FA9FF1A"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2</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Exon 6~Exon 10</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47AC6E4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2CB4D818"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0E36CBB3"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lastRenderedPageBreak/>
              <w:t>30</w:t>
            </w:r>
          </w:p>
        </w:tc>
        <w:tc>
          <w:tcPr>
            <w:tcW w:w="1134" w:type="dxa"/>
            <w:tcBorders>
              <w:top w:val="nil"/>
              <w:left w:val="nil"/>
              <w:bottom w:val="single" w:sz="4" w:space="0" w:color="auto"/>
              <w:right w:val="single" w:sz="4" w:space="0" w:color="auto"/>
            </w:tcBorders>
            <w:shd w:val="clear" w:color="auto" w:fill="auto"/>
            <w:noWrap/>
            <w:vAlign w:val="center"/>
          </w:tcPr>
          <w:p w14:paraId="67314F77"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9C28655"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NM_001142548</w:t>
            </w:r>
          </w:p>
        </w:tc>
        <w:tc>
          <w:tcPr>
            <w:tcW w:w="5147" w:type="dxa"/>
            <w:tcBorders>
              <w:top w:val="nil"/>
              <w:left w:val="nil"/>
              <w:bottom w:val="single" w:sz="4" w:space="0" w:color="auto"/>
              <w:right w:val="single" w:sz="4" w:space="0" w:color="auto"/>
            </w:tcBorders>
            <w:shd w:val="clear" w:color="auto" w:fill="auto"/>
            <w:noWrap/>
            <w:vAlign w:val="center"/>
          </w:tcPr>
          <w:p w14:paraId="66A85F9D"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19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64690A16"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4E177D90"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30D2CBFD"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31</w:t>
            </w:r>
          </w:p>
        </w:tc>
        <w:tc>
          <w:tcPr>
            <w:tcW w:w="1134" w:type="dxa"/>
            <w:tcBorders>
              <w:top w:val="nil"/>
              <w:left w:val="nil"/>
              <w:bottom w:val="single" w:sz="4" w:space="0" w:color="auto"/>
              <w:right w:val="single" w:sz="4" w:space="0" w:color="auto"/>
            </w:tcBorders>
            <w:shd w:val="clear" w:color="auto" w:fill="auto"/>
            <w:noWrap/>
            <w:vAlign w:val="center"/>
          </w:tcPr>
          <w:p w14:paraId="21E87663"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E1286C2"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NM_000455</w:t>
            </w:r>
          </w:p>
        </w:tc>
        <w:tc>
          <w:tcPr>
            <w:tcW w:w="5147" w:type="dxa"/>
            <w:tcBorders>
              <w:top w:val="nil"/>
              <w:left w:val="nil"/>
              <w:bottom w:val="single" w:sz="4" w:space="0" w:color="auto"/>
              <w:right w:val="single" w:sz="4" w:space="0" w:color="auto"/>
            </w:tcBorders>
            <w:shd w:val="clear" w:color="auto" w:fill="auto"/>
            <w:noWrap/>
            <w:vAlign w:val="center"/>
          </w:tcPr>
          <w:p w14:paraId="57C8B5AA"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1~Exon 9</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49EE17E5"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054B379E" w14:textId="77777777" w:rsidTr="00B708F2">
        <w:trPr>
          <w:trHeight w:val="340"/>
        </w:trPr>
        <w:tc>
          <w:tcPr>
            <w:tcW w:w="596" w:type="dxa"/>
            <w:tcBorders>
              <w:top w:val="nil"/>
              <w:left w:val="single" w:sz="4" w:space="0" w:color="auto"/>
              <w:bottom w:val="single" w:sz="4" w:space="0" w:color="auto"/>
              <w:right w:val="single" w:sz="4" w:space="0" w:color="auto"/>
            </w:tcBorders>
            <w:shd w:val="clear" w:color="auto" w:fill="auto"/>
            <w:noWrap/>
            <w:vAlign w:val="center"/>
          </w:tcPr>
          <w:p w14:paraId="7638E130"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32</w:t>
            </w:r>
          </w:p>
        </w:tc>
        <w:tc>
          <w:tcPr>
            <w:tcW w:w="1134" w:type="dxa"/>
            <w:tcBorders>
              <w:top w:val="nil"/>
              <w:left w:val="nil"/>
              <w:bottom w:val="single" w:sz="4" w:space="0" w:color="auto"/>
              <w:right w:val="single" w:sz="4" w:space="0" w:color="auto"/>
            </w:tcBorders>
            <w:shd w:val="clear" w:color="auto" w:fill="auto"/>
            <w:noWrap/>
            <w:vAlign w:val="center"/>
          </w:tcPr>
          <w:p w14:paraId="7F23F382" w14:textId="77777777" w:rsidR="009D6E80" w:rsidRPr="006F03E1" w:rsidRDefault="00000000">
            <w:pPr>
              <w:jc w:val="center"/>
              <w:rPr>
                <w:rFonts w:ascii="微软雅黑" w:eastAsia="微软雅黑" w:hAnsi="微软雅黑"/>
                <w:i/>
                <w:iCs/>
                <w:color w:val="000000" w:themeColor="text1"/>
              </w:rPr>
            </w:pPr>
            <w:r w:rsidRPr="006F03E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2141B2D9"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color w:val="000000" w:themeColor="text1"/>
              </w:rPr>
              <w:t>NM_000546</w:t>
            </w:r>
          </w:p>
        </w:tc>
        <w:tc>
          <w:tcPr>
            <w:tcW w:w="5147" w:type="dxa"/>
            <w:tcBorders>
              <w:top w:val="nil"/>
              <w:left w:val="nil"/>
              <w:bottom w:val="single" w:sz="4" w:space="0" w:color="auto"/>
              <w:right w:val="single" w:sz="4" w:space="0" w:color="auto"/>
            </w:tcBorders>
            <w:shd w:val="clear" w:color="auto" w:fill="auto"/>
            <w:noWrap/>
            <w:vAlign w:val="center"/>
          </w:tcPr>
          <w:p w14:paraId="7076E29B" w14:textId="77777777" w:rsidR="009D6E80" w:rsidRPr="006F03E1" w:rsidRDefault="00000000">
            <w:pPr>
              <w:rPr>
                <w:rFonts w:ascii="微软雅黑" w:eastAsia="微软雅黑" w:hAnsi="微软雅黑"/>
                <w:color w:val="000000" w:themeColor="text1"/>
              </w:rPr>
            </w:pPr>
            <w:r w:rsidRPr="006F03E1">
              <w:rPr>
                <w:rFonts w:ascii="微软雅黑" w:eastAsia="微软雅黑" w:hAnsi="微软雅黑"/>
                <w:color w:val="000000" w:themeColor="text1"/>
              </w:rPr>
              <w:t>Exon 2~Exon 11</w:t>
            </w:r>
            <w:r w:rsidRPr="006F03E1">
              <w:rPr>
                <w:rFonts w:ascii="微软雅黑" w:eastAsia="微软雅黑" w:hAnsi="微软雅黑" w:hint="eastAsia"/>
                <w:color w:val="000000" w:themeColor="text1"/>
              </w:rPr>
              <w:t>、外显子</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内含子连接区</w:t>
            </w:r>
          </w:p>
        </w:tc>
        <w:tc>
          <w:tcPr>
            <w:tcW w:w="2224" w:type="dxa"/>
            <w:tcBorders>
              <w:top w:val="nil"/>
              <w:left w:val="nil"/>
              <w:bottom w:val="single" w:sz="4" w:space="0" w:color="auto"/>
              <w:right w:val="single" w:sz="4" w:space="0" w:color="auto"/>
            </w:tcBorders>
            <w:shd w:val="clear" w:color="auto" w:fill="auto"/>
            <w:noWrap/>
            <w:vAlign w:val="center"/>
          </w:tcPr>
          <w:p w14:paraId="1BE041DB" w14:textId="77777777" w:rsidR="009D6E80" w:rsidRPr="006F03E1" w:rsidRDefault="00000000">
            <w:pPr>
              <w:jc w:val="center"/>
              <w:rPr>
                <w:rFonts w:ascii="微软雅黑" w:eastAsia="微软雅黑" w:hAnsi="微软雅黑"/>
                <w:color w:val="000000" w:themeColor="text1"/>
              </w:rPr>
            </w:pPr>
            <w:r w:rsidRPr="006F03E1">
              <w:rPr>
                <w:rFonts w:ascii="微软雅黑" w:eastAsia="微软雅黑" w:hAnsi="微软雅黑" w:hint="eastAsia"/>
                <w:color w:val="000000" w:themeColor="text1"/>
              </w:rPr>
              <w:t>点突变、插入</w:t>
            </w: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缺失</w:t>
            </w:r>
          </w:p>
        </w:tc>
      </w:tr>
      <w:tr w:rsidR="009D6E80" w:rsidRPr="006F03E1" w14:paraId="5281282C" w14:textId="77777777">
        <w:trPr>
          <w:trHeight w:val="1458"/>
        </w:trPr>
        <w:tc>
          <w:tcPr>
            <w:tcW w:w="1094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1A15FB2" w14:textId="32A8E1B2" w:rsidR="009D6E80" w:rsidRPr="006F03E1" w:rsidRDefault="00000000" w:rsidP="00A10F76">
            <w:pPr>
              <w:ind w:left="400" w:hangingChars="200" w:hanging="400"/>
              <w:rPr>
                <w:rFonts w:ascii="微软雅黑" w:eastAsia="微软雅黑" w:hAnsi="微软雅黑"/>
                <w:color w:val="000000" w:themeColor="text1"/>
              </w:rPr>
            </w:pPr>
            <w:r w:rsidRPr="006F03E1">
              <w:rPr>
                <w:rFonts w:ascii="微软雅黑" w:eastAsia="微软雅黑" w:hAnsi="微软雅黑" w:hint="eastAsia"/>
                <w:color w:val="000000" w:themeColor="text1"/>
              </w:rPr>
              <w:t>注：以下基因外显子中部分区段由于覆盖度原因不包含在检测范围中：</w:t>
            </w:r>
            <w:r w:rsidRPr="006F03E1">
              <w:rPr>
                <w:rFonts w:ascii="微软雅黑" w:eastAsia="微软雅黑" w:hAnsi="微软雅黑"/>
                <w:color w:val="000000" w:themeColor="text1"/>
              </w:rPr>
              <w:br/>
            </w:r>
            <w:r w:rsidRPr="006F03E1">
              <w:rPr>
                <w:rFonts w:ascii="微软雅黑" w:eastAsia="微软雅黑" w:hAnsi="微软雅黑"/>
                <w:i/>
                <w:iCs/>
                <w:color w:val="000000" w:themeColor="text1"/>
              </w:rPr>
              <w:t>AR</w:t>
            </w:r>
            <w:r w:rsidRPr="006F03E1">
              <w:rPr>
                <w:rFonts w:ascii="微软雅黑" w:eastAsia="微软雅黑" w:hAnsi="微软雅黑"/>
                <w:color w:val="000000" w:themeColor="text1"/>
              </w:rPr>
              <w:t xml:space="preserve">:NM_000044:exon1 / </w:t>
            </w:r>
            <w:r w:rsidRPr="006F03E1">
              <w:rPr>
                <w:rFonts w:ascii="微软雅黑" w:eastAsia="微软雅黑" w:hAnsi="微软雅黑"/>
                <w:i/>
                <w:iCs/>
                <w:color w:val="000000" w:themeColor="text1"/>
              </w:rPr>
              <w:t>CDK12</w:t>
            </w:r>
            <w:r w:rsidRPr="006F03E1">
              <w:rPr>
                <w:rFonts w:ascii="微软雅黑" w:eastAsia="微软雅黑" w:hAnsi="微软雅黑"/>
                <w:color w:val="000000" w:themeColor="text1"/>
              </w:rPr>
              <w:t>:NM_016507:exon2 /</w:t>
            </w:r>
            <w:r w:rsidRPr="006F03E1">
              <w:rPr>
                <w:rFonts w:ascii="微软雅黑" w:eastAsia="微软雅黑" w:hAnsi="微软雅黑"/>
                <w:i/>
                <w:iCs/>
                <w:color w:val="000000" w:themeColor="text1"/>
              </w:rPr>
              <w:t xml:space="preserve"> CDK12</w:t>
            </w:r>
            <w:r w:rsidRPr="006F03E1">
              <w:rPr>
                <w:rFonts w:ascii="微软雅黑" w:eastAsia="微软雅黑" w:hAnsi="微软雅黑"/>
                <w:color w:val="000000" w:themeColor="text1"/>
              </w:rPr>
              <w:t xml:space="preserve">:NM_016507:exon14 / </w:t>
            </w:r>
            <w:r w:rsidRPr="006F03E1">
              <w:rPr>
                <w:rFonts w:ascii="微软雅黑" w:eastAsia="微软雅黑" w:hAnsi="微软雅黑"/>
                <w:i/>
                <w:iCs/>
                <w:color w:val="000000" w:themeColor="text1"/>
              </w:rPr>
              <w:t>ESR1</w:t>
            </w:r>
            <w:r w:rsidRPr="006F03E1">
              <w:rPr>
                <w:rFonts w:ascii="微软雅黑" w:eastAsia="微软雅黑" w:hAnsi="微软雅黑"/>
                <w:color w:val="000000" w:themeColor="text1"/>
              </w:rPr>
              <w:t xml:space="preserve">: </w:t>
            </w:r>
            <w:r w:rsidR="00A10F76" w:rsidRPr="00E008E0">
              <w:rPr>
                <w:rFonts w:ascii="微软雅黑" w:eastAsia="微软雅黑" w:hAnsi="微软雅黑"/>
                <w:color w:val="000000" w:themeColor="text1"/>
                <w:highlight w:val="green"/>
              </w:rPr>
              <w:t>{% if “v1.5.0” in sample.json_batch_name %}</w:t>
            </w:r>
            <w:r w:rsidR="00A10F76" w:rsidRPr="00A10F76">
              <w:rPr>
                <w:rFonts w:ascii="微软雅黑" w:eastAsia="微软雅黑" w:hAnsi="微软雅黑"/>
                <w:color w:val="000000" w:themeColor="text1"/>
              </w:rPr>
              <w:t>NM_001122740</w:t>
            </w:r>
            <w:r w:rsidR="002F2373" w:rsidRPr="006F03E1">
              <w:rPr>
                <w:rFonts w:ascii="微软雅黑" w:eastAsia="微软雅黑" w:hAnsi="微软雅黑"/>
                <w:color w:val="000000" w:themeColor="text1"/>
              </w:rPr>
              <w:t>:exon2</w:t>
            </w:r>
            <w:r w:rsidR="00A10F76" w:rsidRPr="00E008E0">
              <w:rPr>
                <w:rFonts w:ascii="微软雅黑" w:eastAsia="微软雅黑" w:hAnsi="微软雅黑"/>
                <w:color w:val="000000" w:themeColor="text1"/>
                <w:highlight w:val="green"/>
              </w:rPr>
              <w:t>{% else%}</w:t>
            </w:r>
            <w:r w:rsidR="00A10F76" w:rsidRPr="00A10F76">
              <w:rPr>
                <w:rFonts w:ascii="微软雅黑" w:eastAsia="微软雅黑" w:hAnsi="微软雅黑"/>
                <w:color w:val="000000" w:themeColor="text1"/>
              </w:rPr>
              <w:t>NM_000125</w:t>
            </w:r>
            <w:r w:rsidR="002F2373" w:rsidRPr="006F03E1">
              <w:rPr>
                <w:rFonts w:ascii="微软雅黑" w:eastAsia="微软雅黑" w:hAnsi="微软雅黑"/>
                <w:color w:val="000000" w:themeColor="text1"/>
              </w:rPr>
              <w:t>:exon</w:t>
            </w:r>
            <w:r w:rsidR="002F2373">
              <w:rPr>
                <w:rFonts w:ascii="微软雅黑" w:eastAsia="微软雅黑" w:hAnsi="微软雅黑" w:hint="eastAsia"/>
                <w:color w:val="000000" w:themeColor="text1"/>
              </w:rPr>
              <w:t>1</w:t>
            </w:r>
            <w:r w:rsidR="00A10F76" w:rsidRPr="00E008E0">
              <w:rPr>
                <w:rFonts w:ascii="微软雅黑" w:eastAsia="微软雅黑" w:hAnsi="微软雅黑"/>
                <w:color w:val="000000" w:themeColor="text1"/>
                <w:highlight w:val="green"/>
              </w:rPr>
              <w:t>{% endif%}</w:t>
            </w:r>
            <w:r w:rsidRPr="006F03E1">
              <w:rPr>
                <w:rFonts w:ascii="微软雅黑" w:eastAsia="微软雅黑" w:hAnsi="微软雅黑"/>
                <w:color w:val="000000" w:themeColor="text1"/>
              </w:rPr>
              <w:t xml:space="preserve"> / </w:t>
            </w:r>
            <w:r w:rsidRPr="006F03E1">
              <w:rPr>
                <w:rFonts w:ascii="微软雅黑" w:eastAsia="微软雅黑" w:hAnsi="微软雅黑"/>
                <w:i/>
                <w:iCs/>
                <w:color w:val="000000" w:themeColor="text1"/>
              </w:rPr>
              <w:t>RAD51B</w:t>
            </w:r>
            <w:r w:rsidRPr="006F03E1">
              <w:rPr>
                <w:rFonts w:ascii="微软雅黑" w:eastAsia="微软雅黑" w:hAnsi="微软雅黑"/>
                <w:color w:val="000000" w:themeColor="text1"/>
              </w:rPr>
              <w:t>:NM_133509:exon5 /</w:t>
            </w:r>
            <w:r w:rsidRPr="006F03E1">
              <w:rPr>
                <w:rFonts w:ascii="微软雅黑" w:eastAsia="微软雅黑" w:hAnsi="微软雅黑"/>
                <w:i/>
                <w:iCs/>
                <w:color w:val="000000" w:themeColor="text1"/>
              </w:rPr>
              <w:t xml:space="preserve"> STK11</w:t>
            </w:r>
            <w:r w:rsidRPr="006F03E1">
              <w:rPr>
                <w:rFonts w:ascii="微软雅黑" w:eastAsia="微软雅黑" w:hAnsi="微软雅黑"/>
                <w:color w:val="000000" w:themeColor="text1"/>
              </w:rPr>
              <w:t>:NM_000455:exon3</w:t>
            </w:r>
            <w:r w:rsidRPr="006F03E1">
              <w:rPr>
                <w:rFonts w:ascii="微软雅黑" w:eastAsia="微软雅黑" w:hAnsi="微软雅黑" w:hint="eastAsia"/>
                <w:color w:val="000000" w:themeColor="text1"/>
              </w:rPr>
              <w:t>。</w:t>
            </w:r>
          </w:p>
          <w:p w14:paraId="16E10B74" w14:textId="77777777" w:rsidR="009D6E80" w:rsidRPr="006F03E1" w:rsidRDefault="00000000">
            <w:pPr>
              <w:ind w:left="400" w:hangingChars="200" w:hanging="400"/>
              <w:rPr>
                <w:rFonts w:ascii="微软雅黑" w:eastAsia="微软雅黑" w:hAnsi="微软雅黑"/>
                <w:color w:val="000000" w:themeColor="text1"/>
              </w:rPr>
            </w:pPr>
            <w:r w:rsidRPr="006F03E1">
              <w:rPr>
                <w:rFonts w:ascii="微软雅黑" w:eastAsia="微软雅黑" w:hAnsi="微软雅黑"/>
                <w:color w:val="000000" w:themeColor="text1"/>
              </w:rPr>
              <w:t>*</w:t>
            </w:r>
            <w:r w:rsidRPr="006F03E1">
              <w:rPr>
                <w:rFonts w:ascii="微软雅黑" w:eastAsia="微软雅黑" w:hAnsi="微软雅黑" w:hint="eastAsia"/>
                <w:color w:val="000000" w:themeColor="text1"/>
              </w:rPr>
              <w:t>：</w:t>
            </w:r>
            <w:r w:rsidRPr="006F03E1">
              <w:rPr>
                <w:rFonts w:ascii="微软雅黑" w:eastAsia="微软雅黑" w:hAnsi="微软雅黑"/>
                <w:color w:val="000000" w:themeColor="text1"/>
              </w:rPr>
              <w:t xml:space="preserve"> </w:t>
            </w:r>
            <w:r w:rsidRPr="006F03E1">
              <w:rPr>
                <w:rFonts w:ascii="微软雅黑" w:eastAsia="微软雅黑" w:hAnsi="微软雅黑" w:hint="eastAsia"/>
                <w:color w:val="000000" w:themeColor="text1"/>
              </w:rPr>
              <w:t>大片段重排检测仅限外周血样本，且需满足至少</w:t>
            </w:r>
            <w:r w:rsidRPr="006F03E1">
              <w:rPr>
                <w:rFonts w:ascii="微软雅黑" w:eastAsia="微软雅黑" w:hAnsi="微软雅黑"/>
                <w:color w:val="000000" w:themeColor="text1"/>
              </w:rPr>
              <w:t>5</w:t>
            </w:r>
            <w:r w:rsidRPr="006F03E1">
              <w:rPr>
                <w:rFonts w:ascii="微软雅黑" w:eastAsia="微软雅黑" w:hAnsi="微软雅黑" w:hint="eastAsia"/>
                <w:color w:val="000000" w:themeColor="text1"/>
              </w:rPr>
              <w:t>个样本同批次提取、建库、上机测序及生信分析时方可实现。</w:t>
            </w:r>
          </w:p>
        </w:tc>
      </w:tr>
    </w:tbl>
    <w:p w14:paraId="4F125864" w14:textId="77777777" w:rsidR="009D6E80" w:rsidRPr="006F03E1" w:rsidRDefault="00000000">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0DD5D79D" w14:textId="300E0FA0" w:rsidR="009D6E80" w:rsidRPr="006F03E1" w:rsidRDefault="00000000" w:rsidP="009C396F">
      <w:pPr>
        <w:pStyle w:val="af9"/>
        <w:numPr>
          <w:ilvl w:val="0"/>
          <w:numId w:val="8"/>
        </w:numPr>
        <w:spacing w:beforeLines="50" w:before="120" w:after="80" w:line="240" w:lineRule="auto"/>
        <w:ind w:firstLineChars="0"/>
        <w:rPr>
          <w:rFonts w:ascii="微软雅黑" w:eastAsia="微软雅黑" w:hAnsi="微软雅黑" w:cs="Times New Roman"/>
          <w:color w:val="000000" w:themeColor="text1"/>
        </w:rPr>
      </w:pPr>
      <w:bookmarkStart w:id="20" w:name="_Toc42102373"/>
      <w:bookmarkStart w:id="21" w:name="_Toc41567097"/>
      <w:bookmarkStart w:id="22" w:name="_Toc41565907"/>
      <w:bookmarkStart w:id="23" w:name="_Toc41566823"/>
      <w:bookmarkStart w:id="24" w:name="_Toc41567066"/>
      <w:r w:rsidRPr="006F03E1">
        <w:rPr>
          <w:rFonts w:ascii="微软雅黑" w:eastAsia="微软雅黑" w:hAnsi="微软雅黑" w:cs="Times New Roman"/>
          <w:b/>
          <w:color w:val="000000" w:themeColor="text1"/>
          <w:spacing w:val="10"/>
          <w:sz w:val="32"/>
          <w:szCs w:val="48"/>
        </w:rPr>
        <w:lastRenderedPageBreak/>
        <w:t>同源重组修复相关内容</w:t>
      </w:r>
    </w:p>
    <w:bookmarkEnd w:id="20"/>
    <w:bookmarkEnd w:id="21"/>
    <w:bookmarkEnd w:id="22"/>
    <w:bookmarkEnd w:id="23"/>
    <w:bookmarkEnd w:id="24"/>
    <w:p w14:paraId="5FBD48FF" w14:textId="77777777" w:rsidR="009D6E80" w:rsidRPr="006F03E1" w:rsidRDefault="00000000">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t>同源重组修复</w:t>
      </w:r>
    </w:p>
    <w:p w14:paraId="7BA649DB" w14:textId="77777777" w:rsidR="009D6E80" w:rsidRPr="006F03E1" w:rsidRDefault="00000000">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当相关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或</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356C53F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7DEED73" w14:textId="77777777" w:rsidR="009D6E80" w:rsidRPr="006F03E1" w:rsidRDefault="00000000">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2336" behindDoc="0" locked="0" layoutInCell="1" allowOverlap="1" wp14:anchorId="0F4C3CD0" wp14:editId="7AC5A232">
            <wp:simplePos x="0" y="0"/>
            <wp:positionH relativeFrom="margin">
              <wp:posOffset>597535</wp:posOffset>
            </wp:positionH>
            <wp:positionV relativeFrom="paragraph">
              <wp:posOffset>91440</wp:posOffset>
            </wp:positionV>
            <wp:extent cx="5367655" cy="3945255"/>
            <wp:effectExtent l="0" t="0" r="4445" b="444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867" cy="3945522"/>
                    </a:xfrm>
                    <a:prstGeom prst="rect">
                      <a:avLst/>
                    </a:prstGeom>
                  </pic:spPr>
                </pic:pic>
              </a:graphicData>
            </a:graphic>
          </wp:anchor>
        </w:drawing>
      </w:r>
    </w:p>
    <w:p w14:paraId="5E4814C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E5181B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7E918A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637EB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801B16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3FEFAB4"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7E4C021"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DAB8BA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91A55F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260068B"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68E7F655"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E21431" w14:textId="77777777" w:rsidR="009D6E80" w:rsidRPr="006F03E1" w:rsidRDefault="00000000">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图1 同源重组修复示意（PMID: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25451105）</w:t>
      </w:r>
    </w:p>
    <w:p w14:paraId="6D2D5232" w14:textId="77777777" w:rsidR="009D6E80" w:rsidRPr="006F03E1" w:rsidRDefault="00000000">
      <w:pP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br w:type="page"/>
      </w:r>
    </w:p>
    <w:p w14:paraId="7EB7436B" w14:textId="77777777" w:rsidR="009D6E80" w:rsidRPr="006F03E1" w:rsidRDefault="00000000">
      <w:pPr>
        <w:pStyle w:val="af9"/>
        <w:numPr>
          <w:ilvl w:val="0"/>
          <w:numId w:val="6"/>
        </w:numPr>
        <w:ind w:firstLineChars="0"/>
        <w:rPr>
          <w:rFonts w:ascii="微软雅黑" w:eastAsia="微软雅黑" w:hAnsi="微软雅黑" w:cs="Times New Roman"/>
          <w:b/>
          <w:color w:val="000000" w:themeColor="text1"/>
          <w:sz w:val="18"/>
          <w:szCs w:val="18"/>
        </w:rPr>
      </w:pPr>
      <w:r w:rsidRPr="006F03E1">
        <w:rPr>
          <w:rFonts w:ascii="微软雅黑" w:eastAsia="微软雅黑" w:hAnsi="微软雅黑" w:cs="Times New Roman"/>
          <w:b/>
          <w:color w:val="000000" w:themeColor="text1"/>
          <w:sz w:val="18"/>
          <w:szCs w:val="18"/>
        </w:rPr>
        <w:lastRenderedPageBreak/>
        <w:t>PARP抑制剂</w:t>
      </w:r>
    </w:p>
    <w:p w14:paraId="57A2586E" w14:textId="77777777" w:rsidR="009D6E80" w:rsidRPr="006F03E1" w:rsidRDefault="00000000">
      <w:pPr>
        <w:spacing w:line="380" w:lineRule="exact"/>
        <w:ind w:firstLineChars="200" w:firstLine="360"/>
        <w:rPr>
          <w:rFonts w:ascii="微软雅黑" w:eastAsia="微软雅黑" w:hAnsi="微软雅黑" w:cs="Times New Roman"/>
          <w:color w:val="000000" w:themeColor="text1"/>
          <w:sz w:val="18"/>
          <w:szCs w:val="18"/>
        </w:rPr>
      </w:pPr>
      <w:r w:rsidRPr="006F03E1">
        <w:rPr>
          <w:rFonts w:ascii="微软雅黑" w:eastAsia="微软雅黑" w:hAnsi="微软雅黑" w:cs="Times New Roman"/>
          <w:color w:val="000000" w:themeColor="text1"/>
          <w:sz w:val="18"/>
          <w:szCs w:val="18"/>
        </w:rPr>
        <w:t>PARP抑制剂是一种靶向聚ADP核糖聚合酶（Poly ADP-ribose Polymerase，PARP）的癌症疗法。它是第一种成功利用合成致死（Synthetic Lethality）概念获得批准在临床使用的抗癌药物。PARP抑制剂对携带</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2</w:t>
      </w:r>
      <w:r w:rsidRPr="006F03E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6F03E1">
        <w:rPr>
          <w:rFonts w:ascii="微软雅黑" w:eastAsia="微软雅黑" w:hAnsi="微软雅黑" w:cs="Times New Roman"/>
          <w:i/>
          <w:iCs/>
          <w:color w:val="000000" w:themeColor="text1"/>
          <w:sz w:val="18"/>
          <w:szCs w:val="18"/>
        </w:rPr>
        <w:t>BRCA1</w:t>
      </w:r>
      <w:r w:rsidRPr="006F03E1">
        <w:rPr>
          <w:rFonts w:ascii="微软雅黑" w:eastAsia="微软雅黑" w:hAnsi="微软雅黑" w:cs="Times New Roman"/>
          <w:color w:val="000000" w:themeColor="text1"/>
          <w:sz w:val="18"/>
          <w:szCs w:val="18"/>
        </w:rPr>
        <w:t>和</w:t>
      </w:r>
      <w:r w:rsidRPr="006F03E1">
        <w:rPr>
          <w:rFonts w:ascii="微软雅黑" w:eastAsia="微软雅黑" w:hAnsi="微软雅黑" w:cs="Times New Roman"/>
          <w:i/>
          <w:iCs/>
          <w:color w:val="000000" w:themeColor="text1"/>
          <w:sz w:val="18"/>
          <w:szCs w:val="18"/>
        </w:rPr>
        <w:t>BRCA2</w:t>
      </w:r>
      <w:r w:rsidRPr="006F03E1">
        <w:rPr>
          <w:rFonts w:ascii="微软雅黑" w:eastAsia="微软雅黑" w:hAnsi="微软雅黑" w:cs="Times New Roman"/>
          <w:color w:val="000000" w:themeColor="text1"/>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的蛋白在HRR中起到重要作用，这些蛋白质功能受损会造成HRD。同源重组相关基因启动子的甲基化、体细胞变异以及参与同源重组修复蛋白基因的致病性/可能致病性变异（如</w:t>
      </w:r>
      <w:r w:rsidRPr="006F03E1">
        <w:rPr>
          <w:rFonts w:ascii="微软雅黑" w:eastAsia="微软雅黑" w:hAnsi="微软雅黑" w:cs="Times New Roman"/>
          <w:i/>
          <w:iCs/>
          <w:color w:val="000000" w:themeColor="text1"/>
          <w:sz w:val="18"/>
          <w:szCs w:val="18"/>
        </w:rPr>
        <w:t>ATM</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ATR</w:t>
      </w:r>
      <w:r w:rsidRPr="006F03E1">
        <w:rPr>
          <w:rFonts w:ascii="微软雅黑" w:eastAsia="微软雅黑" w:hAnsi="微软雅黑" w:cs="Times New Roman"/>
          <w:color w:val="000000" w:themeColor="text1"/>
          <w:sz w:val="18"/>
          <w:szCs w:val="18"/>
        </w:rPr>
        <w:t>、</w:t>
      </w:r>
      <w:r w:rsidRPr="006F03E1">
        <w:rPr>
          <w:rFonts w:ascii="微软雅黑" w:eastAsia="微软雅黑" w:hAnsi="微软雅黑" w:cs="Times New Roman"/>
          <w:i/>
          <w:iCs/>
          <w:color w:val="000000" w:themeColor="text1"/>
          <w:sz w:val="18"/>
          <w:szCs w:val="18"/>
        </w:rPr>
        <w:t>PALB2</w:t>
      </w:r>
      <w:r w:rsidRPr="006F03E1">
        <w:rPr>
          <w:rFonts w:ascii="微软雅黑" w:eastAsia="微软雅黑" w:hAnsi="微软雅黑" w:cs="Times New Roman"/>
          <w:color w:val="000000" w:themeColor="text1"/>
          <w:sz w:val="18"/>
          <w:szCs w:val="18"/>
        </w:rPr>
        <w:t>）也会引起同源重组缺陷，并且同样对PARPi敏感。</w:t>
      </w:r>
    </w:p>
    <w:p w14:paraId="0A2757D8"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261B1D1" w14:textId="77777777" w:rsidR="009D6E80" w:rsidRPr="006F03E1" w:rsidRDefault="00000000">
      <w:pPr>
        <w:spacing w:line="380" w:lineRule="exact"/>
        <w:rPr>
          <w:rFonts w:ascii="微软雅黑" w:eastAsia="微软雅黑" w:hAnsi="微软雅黑" w:cs="Times New Roman"/>
          <w:color w:val="000000" w:themeColor="text1"/>
          <w:sz w:val="18"/>
          <w:szCs w:val="18"/>
        </w:rPr>
      </w:pPr>
      <w:r w:rsidRPr="006F03E1">
        <w:rPr>
          <w:rFonts w:ascii="微软雅黑" w:eastAsia="微软雅黑" w:hAnsi="微软雅黑" w:cs="Times New Roman"/>
          <w:noProof/>
          <w:color w:val="000000" w:themeColor="text1"/>
          <w:sz w:val="18"/>
          <w:szCs w:val="18"/>
        </w:rPr>
        <w:drawing>
          <wp:anchor distT="0" distB="0" distL="114300" distR="114300" simplePos="0" relativeHeight="251661312" behindDoc="0" locked="0" layoutInCell="1" allowOverlap="1" wp14:anchorId="0AEC3F92" wp14:editId="244F6AA1">
            <wp:simplePos x="0" y="0"/>
            <wp:positionH relativeFrom="margin">
              <wp:align>center</wp:align>
            </wp:positionH>
            <wp:positionV relativeFrom="paragraph">
              <wp:posOffset>3810</wp:posOffset>
            </wp:positionV>
            <wp:extent cx="5173345" cy="3811270"/>
            <wp:effectExtent l="0" t="0" r="8255" b="1143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18EF692F"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33A2E3C7"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B090983"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74BE8D4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4D3DC5F6"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5E055FE"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4FD32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03637B60"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1A80B1F2"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563760DD" w14:textId="77777777" w:rsidR="009D6E80" w:rsidRPr="006F03E1" w:rsidRDefault="009D6E80">
      <w:pPr>
        <w:spacing w:line="380" w:lineRule="exact"/>
        <w:rPr>
          <w:rFonts w:ascii="微软雅黑" w:eastAsia="微软雅黑" w:hAnsi="微软雅黑" w:cs="Times New Roman"/>
          <w:color w:val="000000" w:themeColor="text1"/>
          <w:sz w:val="18"/>
          <w:szCs w:val="18"/>
        </w:rPr>
      </w:pPr>
    </w:p>
    <w:p w14:paraId="258BD0DC" w14:textId="77777777" w:rsidR="009D6E80" w:rsidRPr="006F03E1" w:rsidRDefault="00000000">
      <w:pPr>
        <w:spacing w:line="380" w:lineRule="exact"/>
        <w:jc w:val="center"/>
        <w:rPr>
          <w:rFonts w:ascii="微软雅黑" w:eastAsia="微软雅黑" w:hAnsi="微软雅黑" w:cs="Times New Roman"/>
          <w:b/>
          <w:bCs/>
          <w:color w:val="000000" w:themeColor="text1"/>
          <w:sz w:val="18"/>
          <w:szCs w:val="18"/>
        </w:rPr>
      </w:pPr>
      <w:r w:rsidRPr="006F03E1">
        <w:rPr>
          <w:rFonts w:ascii="微软雅黑" w:eastAsia="微软雅黑" w:hAnsi="微软雅黑" w:cs="Times New Roman"/>
          <w:b/>
          <w:bCs/>
          <w:color w:val="000000" w:themeColor="text1"/>
          <w:sz w:val="18"/>
          <w:szCs w:val="18"/>
        </w:rPr>
        <w:t>图2 PRAP抑制剂作用示意图（PMID:</w:t>
      </w:r>
      <w:r w:rsidRPr="006F03E1">
        <w:rPr>
          <w:rFonts w:ascii="微软雅黑" w:eastAsia="微软雅黑" w:hAnsi="微软雅黑" w:cs="Times New Roman"/>
          <w:b/>
          <w:bCs/>
          <w:color w:val="000000" w:themeColor="text1"/>
        </w:rPr>
        <w:t xml:space="preserve"> </w:t>
      </w:r>
      <w:r w:rsidRPr="006F03E1">
        <w:rPr>
          <w:rFonts w:ascii="微软雅黑" w:eastAsia="微软雅黑" w:hAnsi="微软雅黑" w:cs="Times New Roman"/>
          <w:b/>
          <w:bCs/>
          <w:color w:val="000000" w:themeColor="text1"/>
          <w:sz w:val="18"/>
          <w:szCs w:val="18"/>
        </w:rPr>
        <w:t>26169965）</w:t>
      </w:r>
    </w:p>
    <w:p w14:paraId="7FD841D6" w14:textId="77777777" w:rsidR="009D6E80" w:rsidRPr="006F03E1" w:rsidRDefault="009D6E80">
      <w:pPr>
        <w:rPr>
          <w:rFonts w:ascii="微软雅黑" w:eastAsia="微软雅黑" w:hAnsi="微软雅黑" w:cs="Times New Roman"/>
          <w:color w:val="000000" w:themeColor="text1"/>
          <w:sz w:val="13"/>
          <w:szCs w:val="13"/>
        </w:rPr>
      </w:pPr>
    </w:p>
    <w:p w14:paraId="2662BE9B" w14:textId="77777777" w:rsidR="009D6E80" w:rsidRPr="006F03E1" w:rsidRDefault="00000000">
      <w:pPr>
        <w:spacing w:after="0" w:line="240" w:lineRule="auto"/>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br w:type="page"/>
      </w:r>
    </w:p>
    <w:p w14:paraId="3537108F" w14:textId="0BB7809B" w:rsidR="009D6E80" w:rsidRPr="006F03E1" w:rsidRDefault="00000000" w:rsidP="009C396F">
      <w:pPr>
        <w:pStyle w:val="af9"/>
        <w:numPr>
          <w:ilvl w:val="0"/>
          <w:numId w:val="8"/>
        </w:numPr>
        <w:adjustRightInd w:val="0"/>
        <w:snapToGrid w:val="0"/>
        <w:ind w:firstLineChars="0"/>
        <w:rPr>
          <w:rFonts w:ascii="微软雅黑" w:eastAsia="微软雅黑" w:hAnsi="微软雅黑" w:cs="Times New Roman"/>
          <w:b/>
          <w:color w:val="000000" w:themeColor="text1"/>
          <w:spacing w:val="10"/>
          <w:sz w:val="32"/>
          <w:szCs w:val="48"/>
        </w:rPr>
      </w:pPr>
      <w:r w:rsidRPr="006F03E1">
        <w:rPr>
          <w:rFonts w:ascii="微软雅黑" w:eastAsia="微软雅黑" w:hAnsi="微软雅黑" w:cs="Times New Roman"/>
          <w:b/>
          <w:color w:val="000000" w:themeColor="text1"/>
          <w:spacing w:val="10"/>
          <w:sz w:val="32"/>
          <w:szCs w:val="48"/>
        </w:rPr>
        <w:lastRenderedPageBreak/>
        <w:t>参考文献</w:t>
      </w:r>
    </w:p>
    <w:p w14:paraId="4E29820F"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Chakravarty D, Gao J, Phillips SM, Kundra R, Zhang H, et al. (2017) OncoKB: A Precision Oncology Knowledge Base. JCO Precis Oncol 2017. [PMID: 28890946]</w:t>
      </w:r>
    </w:p>
    <w:p w14:paraId="296F50D1"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Li MM, Datto M, Duncavage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2E7C33D3" w14:textId="40FB276C"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 xml:space="preserve">{%p for a in </w:t>
      </w:r>
      <w:r w:rsidR="00F21D42" w:rsidRPr="006F03E1">
        <w:rPr>
          <w:rFonts w:ascii="微软雅黑" w:eastAsia="微软雅黑" w:hAnsi="微软雅黑" w:cs="Times New Roman"/>
          <w:color w:val="000000" w:themeColor="text1"/>
          <w:spacing w:val="6"/>
          <w:sz w:val="18"/>
          <w:szCs w:val="18"/>
        </w:rPr>
        <w:t>(refer.fixed + refer.dynamic.g_var45 + refer.dynamic.g_var3+  refer.dynamic.s_var12)</w:t>
      </w:r>
      <w:r w:rsidRPr="006F03E1">
        <w:rPr>
          <w:rFonts w:ascii="微软雅黑" w:eastAsia="微软雅黑" w:hAnsi="微软雅黑" w:cs="Times New Roman"/>
          <w:color w:val="000000" w:themeColor="text1"/>
          <w:spacing w:val="6"/>
          <w:sz w:val="18"/>
          <w:szCs w:val="18"/>
        </w:rPr>
        <w:t>|unique%}</w:t>
      </w:r>
    </w:p>
    <w:p w14:paraId="6DDCED95"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{{a}}</w:t>
      </w:r>
    </w:p>
    <w:p w14:paraId="4F93555B" w14:textId="77777777" w:rsidR="00797656" w:rsidRPr="006F03E1"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w:color w:val="000000" w:themeColor="text1"/>
          <w:spacing w:val="6"/>
          <w:sz w:val="18"/>
          <w:szCs w:val="18"/>
        </w:rPr>
        <w:t>{%p endfor%}</w:t>
      </w:r>
    </w:p>
    <w:p w14:paraId="41F5D6DE" w14:textId="0037BFEC" w:rsidR="009D6E80" w:rsidRPr="00261D8B" w:rsidRDefault="00797656" w:rsidP="00797656">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6F03E1">
        <w:rPr>
          <w:rFonts w:ascii="微软雅黑" w:eastAsia="微软雅黑" w:hAnsi="微软雅黑" w:cs="Times New Roman (正文 CS 字体)" w:hint="eastAsia"/>
          <w:color w:val="auto"/>
          <w:spacing w:val="6"/>
          <w:sz w:val="18"/>
          <w:szCs w:val="18"/>
        </w:rPr>
        <w:t>美国国家综合癌症网络（NCCN®） 肿瘤临床实践指南。</w:t>
      </w:r>
    </w:p>
    <w:p w14:paraId="740C9F73"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{%p for a in sample|refer_nccn_fjfy%}</w:t>
      </w:r>
    </w:p>
    <w:p w14:paraId="234DFA09" w14:textId="77777777" w:rsidR="00261D8B"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017DFD78" w14:textId="77777777" w:rsidR="00261D8B" w:rsidRPr="008B6871" w:rsidRDefault="00261D8B" w:rsidP="00261D8B">
      <w:pPr>
        <w:pStyle w:val="af9"/>
        <w:numPr>
          <w:ilvl w:val="3"/>
          <w:numId w:val="6"/>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{%p endfor%}</w:t>
      </w:r>
    </w:p>
    <w:tbl>
      <w:tblPr>
        <w:tblStyle w:val="af3"/>
        <w:tblpPr w:leftFromText="142" w:rightFromText="181" w:vertAnchor="page" w:horzAnchor="margin" w:tblpY="13609"/>
        <w:tblOverlap w:val="never"/>
        <w:tblW w:w="1148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482"/>
      </w:tblGrid>
      <w:tr w:rsidR="00261D8B" w14:paraId="01637F4A" w14:textId="77777777" w:rsidTr="00B34962">
        <w:tc>
          <w:tcPr>
            <w:tcW w:w="11482" w:type="dxa"/>
          </w:tcPr>
          <w:p w14:paraId="5971A209"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77620B02"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以上表述文字在解读时需咨询专业人员，以免引起误解；</w:t>
            </w:r>
          </w:p>
          <w:p w14:paraId="074D4BEF"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3B66BB35"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28C09C" w14:textId="77777777" w:rsidR="00261D8B" w:rsidRPr="0009089D" w:rsidRDefault="00261D8B" w:rsidP="00261D8B">
            <w:pPr>
              <w:pStyle w:val="af9"/>
              <w:numPr>
                <w:ilvl w:val="0"/>
                <w:numId w:val="7"/>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09721125"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如有疑问请在3日内与病理科联系。</w:t>
            </w:r>
          </w:p>
          <w:p w14:paraId="78085E47" w14:textId="77777777" w:rsidR="00261D8B" w:rsidRPr="0009089D" w:rsidRDefault="00261D8B" w:rsidP="00B3496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7415BF94" w14:textId="77777777" w:rsidR="00261D8B" w:rsidRPr="00053289" w:rsidRDefault="00261D8B" w:rsidP="00B34962">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75CA7C39" w14:textId="77777777" w:rsidR="00261D8B" w:rsidRPr="006F03E1" w:rsidRDefault="00261D8B" w:rsidP="00261D8B">
      <w:pPr>
        <w:pStyle w:val="af9"/>
        <w:spacing w:afterLines="20" w:after="48" w:line="240" w:lineRule="auto"/>
        <w:ind w:firstLineChars="0" w:firstLine="0"/>
        <w:rPr>
          <w:rFonts w:ascii="微软雅黑" w:eastAsia="微软雅黑" w:hAnsi="微软雅黑" w:cs="Times New Roman"/>
          <w:color w:val="000000" w:themeColor="text1"/>
          <w:spacing w:val="6"/>
          <w:sz w:val="18"/>
          <w:szCs w:val="18"/>
        </w:rPr>
      </w:pPr>
    </w:p>
    <w:sectPr w:rsidR="00261D8B" w:rsidRPr="006F03E1">
      <w:headerReference w:type="default" r:id="rId15"/>
      <w:pgSz w:w="11907" w:h="16839"/>
      <w:pgMar w:top="284" w:right="284" w:bottom="284" w:left="284"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AA4D0" w14:textId="77777777" w:rsidR="00CA63CF" w:rsidRDefault="00CA63CF">
      <w:pPr>
        <w:spacing w:line="240" w:lineRule="auto"/>
      </w:pPr>
      <w:r>
        <w:separator/>
      </w:r>
    </w:p>
  </w:endnote>
  <w:endnote w:type="continuationSeparator" w:id="0">
    <w:p w14:paraId="59FE516F" w14:textId="77777777" w:rsidR="00CA63CF" w:rsidRDefault="00CA6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7478DB" w14:textId="77777777" w:rsidR="00CA63CF" w:rsidRPr="00B9552B" w:rsidRDefault="00CA63CF" w:rsidP="00B9552B">
      <w:pPr>
        <w:pStyle w:val="a9"/>
      </w:pPr>
    </w:p>
  </w:footnote>
  <w:footnote w:type="continuationSeparator" w:id="0">
    <w:p w14:paraId="17D200BB" w14:textId="77777777" w:rsidR="00CA63CF" w:rsidRDefault="00CA63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62202" w14:textId="77777777" w:rsidR="009D6E80" w:rsidRDefault="009D6E80">
    <w:pPr>
      <w:pStyle w:val="ab"/>
      <w:rPr>
        <w:rFonts w:ascii="微软雅黑" w:eastAsia="微软雅黑" w:hAnsi="微软雅黑"/>
      </w:rPr>
    </w:pPr>
  </w:p>
  <w:p w14:paraId="1B53624C" w14:textId="77777777" w:rsidR="009D6E80" w:rsidRDefault="00000000">
    <w:pPr>
      <w:pStyle w:val="ab"/>
      <w:rPr>
        <w:rFonts w:ascii="微软雅黑" w:eastAsia="微软雅黑" w:hAnsi="微软雅黑"/>
      </w:rPr>
    </w:pP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2A547484" wp14:editId="0506BB02">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w:pict>
            <v:shapetype w14:anchorId="5F2450CE" id="_x0000_t32" coordsize="21600,21600" o:spt="32" o:oned="t" path="m,l21600,21600e" filled="f">
              <v:path arrowok="t" fillok="f" o:connecttype="none"/>
              <o:lock v:ext="edit" shapetype="t"/>
            </v:shapetype>
            <v:shape id="AutoShape 8" o:spid="_x0000_s1026" type="#_x0000_t32" style="position:absolute;left:0;text-align:left;margin-left:577.95pt;margin-top:-8.4pt;width:0;height:857.1pt;z-index:251659264;visibility:visible;mso-wrap-style:square;mso-width-percent:0;mso-height-percent:1020;mso-wrap-distance-left:9pt;mso-wrap-distance-top:0;mso-wrap-distance-right:9pt;mso-wrap-distance-bottom:0;mso-position-horizontal:absolute;mso-position-horizontal-relative:page;mso-position-vertical:absolute;mso-position-vertical-relative:page;mso-width-percent:0;mso-height-percent:10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" strokecolor="#fe8637"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84E2D"/>
    <w:multiLevelType w:val="hybridMultilevel"/>
    <w:tmpl w:val="E21496C6"/>
    <w:lvl w:ilvl="0" w:tplc="C9068F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512C8"/>
    <w:multiLevelType w:val="multilevel"/>
    <w:tmpl w:val="1CB512C8"/>
    <w:lvl w:ilvl="0">
      <w:start w:val="1"/>
      <w:numFmt w:val="decimal"/>
      <w:lvlText w:val="%1、"/>
      <w:lvlJc w:val="left"/>
      <w:pPr>
        <w:ind w:left="720" w:hanging="720"/>
      </w:pPr>
      <w:rPr>
        <w:rFonts w:cstheme="minorBid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71753C1"/>
    <w:multiLevelType w:val="hybridMultilevel"/>
    <w:tmpl w:val="43489F78"/>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45572780">
    <w:abstractNumId w:val="4"/>
  </w:num>
  <w:num w:numId="2" w16cid:durableId="27605885">
    <w:abstractNumId w:val="6"/>
  </w:num>
  <w:num w:numId="3" w16cid:durableId="2115207041">
    <w:abstractNumId w:val="5"/>
  </w:num>
  <w:num w:numId="4" w16cid:durableId="262764797">
    <w:abstractNumId w:val="8"/>
  </w:num>
  <w:num w:numId="5" w16cid:durableId="671370600">
    <w:abstractNumId w:val="1"/>
  </w:num>
  <w:num w:numId="6" w16cid:durableId="984433701">
    <w:abstractNumId w:val="9"/>
  </w:num>
  <w:num w:numId="7" w16cid:durableId="1362434995">
    <w:abstractNumId w:val="0"/>
  </w:num>
  <w:num w:numId="8" w16cid:durableId="1304433233">
    <w:abstractNumId w:val="7"/>
  </w:num>
  <w:num w:numId="9" w16cid:durableId="2084722322">
    <w:abstractNumId w:val="2"/>
  </w:num>
  <w:num w:numId="10" w16cid:durableId="233469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5"/>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42C1"/>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CDA"/>
    <w:rsid w:val="00044244"/>
    <w:rsid w:val="000443B3"/>
    <w:rsid w:val="00044B80"/>
    <w:rsid w:val="000451DF"/>
    <w:rsid w:val="000464C8"/>
    <w:rsid w:val="00047C7D"/>
    <w:rsid w:val="00050B5D"/>
    <w:rsid w:val="00050FDE"/>
    <w:rsid w:val="000510FA"/>
    <w:rsid w:val="00052759"/>
    <w:rsid w:val="00052B2F"/>
    <w:rsid w:val="00052E0D"/>
    <w:rsid w:val="000544C2"/>
    <w:rsid w:val="00054A07"/>
    <w:rsid w:val="00062180"/>
    <w:rsid w:val="0006322D"/>
    <w:rsid w:val="00065A44"/>
    <w:rsid w:val="00065D8C"/>
    <w:rsid w:val="00065EE5"/>
    <w:rsid w:val="00066A19"/>
    <w:rsid w:val="00070E62"/>
    <w:rsid w:val="000721F5"/>
    <w:rsid w:val="00072895"/>
    <w:rsid w:val="000740C8"/>
    <w:rsid w:val="00074C18"/>
    <w:rsid w:val="00077547"/>
    <w:rsid w:val="00077ED4"/>
    <w:rsid w:val="000800DC"/>
    <w:rsid w:val="0008429D"/>
    <w:rsid w:val="00092957"/>
    <w:rsid w:val="000933E5"/>
    <w:rsid w:val="00093A4D"/>
    <w:rsid w:val="00093D71"/>
    <w:rsid w:val="0009471E"/>
    <w:rsid w:val="00096797"/>
    <w:rsid w:val="00096ADD"/>
    <w:rsid w:val="000A1141"/>
    <w:rsid w:val="000A142F"/>
    <w:rsid w:val="000A5B2A"/>
    <w:rsid w:val="000B0B18"/>
    <w:rsid w:val="000B26E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79BA"/>
    <w:rsid w:val="00100E2F"/>
    <w:rsid w:val="00101674"/>
    <w:rsid w:val="001045B0"/>
    <w:rsid w:val="00104670"/>
    <w:rsid w:val="00105C91"/>
    <w:rsid w:val="00110436"/>
    <w:rsid w:val="0011342F"/>
    <w:rsid w:val="001136CA"/>
    <w:rsid w:val="00115128"/>
    <w:rsid w:val="00116EBB"/>
    <w:rsid w:val="00117230"/>
    <w:rsid w:val="001212CB"/>
    <w:rsid w:val="001224B9"/>
    <w:rsid w:val="00126EF6"/>
    <w:rsid w:val="00130C1E"/>
    <w:rsid w:val="001362AC"/>
    <w:rsid w:val="00150096"/>
    <w:rsid w:val="001504EB"/>
    <w:rsid w:val="00151500"/>
    <w:rsid w:val="001518D6"/>
    <w:rsid w:val="001537A9"/>
    <w:rsid w:val="00153D35"/>
    <w:rsid w:val="001544DB"/>
    <w:rsid w:val="00157243"/>
    <w:rsid w:val="00160DC9"/>
    <w:rsid w:val="001619B8"/>
    <w:rsid w:val="00163414"/>
    <w:rsid w:val="0016356A"/>
    <w:rsid w:val="00164782"/>
    <w:rsid w:val="00171220"/>
    <w:rsid w:val="00172B5F"/>
    <w:rsid w:val="00177D59"/>
    <w:rsid w:val="00181603"/>
    <w:rsid w:val="001829FF"/>
    <w:rsid w:val="00185841"/>
    <w:rsid w:val="001866E0"/>
    <w:rsid w:val="001917D4"/>
    <w:rsid w:val="001952C6"/>
    <w:rsid w:val="00195670"/>
    <w:rsid w:val="001965DC"/>
    <w:rsid w:val="001969E3"/>
    <w:rsid w:val="00197825"/>
    <w:rsid w:val="001A0A44"/>
    <w:rsid w:val="001A0B1B"/>
    <w:rsid w:val="001A355E"/>
    <w:rsid w:val="001A38CF"/>
    <w:rsid w:val="001A56FD"/>
    <w:rsid w:val="001B05F8"/>
    <w:rsid w:val="001B4644"/>
    <w:rsid w:val="001C01F1"/>
    <w:rsid w:val="001C0CBB"/>
    <w:rsid w:val="001C1B22"/>
    <w:rsid w:val="001C36E2"/>
    <w:rsid w:val="001D08B8"/>
    <w:rsid w:val="001D5F76"/>
    <w:rsid w:val="001D6535"/>
    <w:rsid w:val="001D6626"/>
    <w:rsid w:val="001D6E00"/>
    <w:rsid w:val="001D726F"/>
    <w:rsid w:val="001D7A9E"/>
    <w:rsid w:val="001E0E02"/>
    <w:rsid w:val="001E1A23"/>
    <w:rsid w:val="001E6E6B"/>
    <w:rsid w:val="001E742D"/>
    <w:rsid w:val="001F28EC"/>
    <w:rsid w:val="001F3F8C"/>
    <w:rsid w:val="001F6958"/>
    <w:rsid w:val="002008DB"/>
    <w:rsid w:val="00201D57"/>
    <w:rsid w:val="00204352"/>
    <w:rsid w:val="00205F62"/>
    <w:rsid w:val="002074D4"/>
    <w:rsid w:val="00207FEF"/>
    <w:rsid w:val="00211396"/>
    <w:rsid w:val="002116C4"/>
    <w:rsid w:val="002121B9"/>
    <w:rsid w:val="00212431"/>
    <w:rsid w:val="0021706F"/>
    <w:rsid w:val="002203E8"/>
    <w:rsid w:val="00220908"/>
    <w:rsid w:val="00220F93"/>
    <w:rsid w:val="00221B54"/>
    <w:rsid w:val="00225EB9"/>
    <w:rsid w:val="00227332"/>
    <w:rsid w:val="002323B5"/>
    <w:rsid w:val="00234AB5"/>
    <w:rsid w:val="00236AF0"/>
    <w:rsid w:val="00237664"/>
    <w:rsid w:val="00237D0B"/>
    <w:rsid w:val="002427FE"/>
    <w:rsid w:val="002437D0"/>
    <w:rsid w:val="002443FD"/>
    <w:rsid w:val="0024574E"/>
    <w:rsid w:val="00246772"/>
    <w:rsid w:val="00252116"/>
    <w:rsid w:val="00252212"/>
    <w:rsid w:val="00256BA9"/>
    <w:rsid w:val="002608F9"/>
    <w:rsid w:val="00261619"/>
    <w:rsid w:val="00261D8B"/>
    <w:rsid w:val="00262116"/>
    <w:rsid w:val="00262BFE"/>
    <w:rsid w:val="00262F92"/>
    <w:rsid w:val="00267048"/>
    <w:rsid w:val="00280145"/>
    <w:rsid w:val="00281E62"/>
    <w:rsid w:val="002847A5"/>
    <w:rsid w:val="0028737A"/>
    <w:rsid w:val="00291BFF"/>
    <w:rsid w:val="00295F99"/>
    <w:rsid w:val="00297616"/>
    <w:rsid w:val="002A3F6B"/>
    <w:rsid w:val="002A4EB8"/>
    <w:rsid w:val="002A521C"/>
    <w:rsid w:val="002A5F01"/>
    <w:rsid w:val="002A6DAD"/>
    <w:rsid w:val="002A714B"/>
    <w:rsid w:val="002B2551"/>
    <w:rsid w:val="002B2F65"/>
    <w:rsid w:val="002B4F5E"/>
    <w:rsid w:val="002B68CA"/>
    <w:rsid w:val="002C167F"/>
    <w:rsid w:val="002C25A7"/>
    <w:rsid w:val="002C587A"/>
    <w:rsid w:val="002C7887"/>
    <w:rsid w:val="002D22E3"/>
    <w:rsid w:val="002D25EA"/>
    <w:rsid w:val="002D3A1E"/>
    <w:rsid w:val="002D443E"/>
    <w:rsid w:val="002D6DA3"/>
    <w:rsid w:val="002D7419"/>
    <w:rsid w:val="002E15C3"/>
    <w:rsid w:val="002E1F88"/>
    <w:rsid w:val="002E4708"/>
    <w:rsid w:val="002E5453"/>
    <w:rsid w:val="002E5FDF"/>
    <w:rsid w:val="002F2373"/>
    <w:rsid w:val="002F2676"/>
    <w:rsid w:val="002F6DF1"/>
    <w:rsid w:val="002F7BAA"/>
    <w:rsid w:val="00300150"/>
    <w:rsid w:val="003065C3"/>
    <w:rsid w:val="0031003B"/>
    <w:rsid w:val="003147AD"/>
    <w:rsid w:val="00323CAF"/>
    <w:rsid w:val="0032748C"/>
    <w:rsid w:val="00331133"/>
    <w:rsid w:val="003311EA"/>
    <w:rsid w:val="0033144C"/>
    <w:rsid w:val="00336F75"/>
    <w:rsid w:val="003376C3"/>
    <w:rsid w:val="00337E85"/>
    <w:rsid w:val="00341EBC"/>
    <w:rsid w:val="00344FCD"/>
    <w:rsid w:val="003467D4"/>
    <w:rsid w:val="003469AB"/>
    <w:rsid w:val="00347AF3"/>
    <w:rsid w:val="00357145"/>
    <w:rsid w:val="0036275E"/>
    <w:rsid w:val="00363E08"/>
    <w:rsid w:val="003649BF"/>
    <w:rsid w:val="00364D8D"/>
    <w:rsid w:val="00364F2C"/>
    <w:rsid w:val="00364F51"/>
    <w:rsid w:val="003702FF"/>
    <w:rsid w:val="003711C7"/>
    <w:rsid w:val="00371B54"/>
    <w:rsid w:val="00375259"/>
    <w:rsid w:val="0038113D"/>
    <w:rsid w:val="0038135A"/>
    <w:rsid w:val="0038602B"/>
    <w:rsid w:val="0038740E"/>
    <w:rsid w:val="00390102"/>
    <w:rsid w:val="00390CE2"/>
    <w:rsid w:val="00391599"/>
    <w:rsid w:val="003929D0"/>
    <w:rsid w:val="003937B8"/>
    <w:rsid w:val="003951E6"/>
    <w:rsid w:val="00396616"/>
    <w:rsid w:val="003A0A42"/>
    <w:rsid w:val="003A350F"/>
    <w:rsid w:val="003A4E5A"/>
    <w:rsid w:val="003A7D72"/>
    <w:rsid w:val="003B0030"/>
    <w:rsid w:val="003B0A79"/>
    <w:rsid w:val="003B0E28"/>
    <w:rsid w:val="003B177D"/>
    <w:rsid w:val="003B2B7D"/>
    <w:rsid w:val="003B4E0D"/>
    <w:rsid w:val="003B754B"/>
    <w:rsid w:val="003C1F30"/>
    <w:rsid w:val="003C3B81"/>
    <w:rsid w:val="003C3B88"/>
    <w:rsid w:val="003C4074"/>
    <w:rsid w:val="003C4C5E"/>
    <w:rsid w:val="003D0C80"/>
    <w:rsid w:val="003D259F"/>
    <w:rsid w:val="003D3718"/>
    <w:rsid w:val="003D4768"/>
    <w:rsid w:val="003D6E69"/>
    <w:rsid w:val="003E07F7"/>
    <w:rsid w:val="003E1372"/>
    <w:rsid w:val="003E13A2"/>
    <w:rsid w:val="003E4C28"/>
    <w:rsid w:val="003E5DD3"/>
    <w:rsid w:val="003E6144"/>
    <w:rsid w:val="003E7FE5"/>
    <w:rsid w:val="003F04D9"/>
    <w:rsid w:val="003F658B"/>
    <w:rsid w:val="003F7287"/>
    <w:rsid w:val="003F78EB"/>
    <w:rsid w:val="00403A65"/>
    <w:rsid w:val="00403D5A"/>
    <w:rsid w:val="004044DB"/>
    <w:rsid w:val="0040642D"/>
    <w:rsid w:val="004064A6"/>
    <w:rsid w:val="00406536"/>
    <w:rsid w:val="004100D0"/>
    <w:rsid w:val="00414ADC"/>
    <w:rsid w:val="004209FC"/>
    <w:rsid w:val="00420E11"/>
    <w:rsid w:val="0042132B"/>
    <w:rsid w:val="00422A00"/>
    <w:rsid w:val="0042558E"/>
    <w:rsid w:val="00427026"/>
    <w:rsid w:val="00430D5E"/>
    <w:rsid w:val="00432A16"/>
    <w:rsid w:val="004335D5"/>
    <w:rsid w:val="004374FB"/>
    <w:rsid w:val="004377D3"/>
    <w:rsid w:val="00440148"/>
    <w:rsid w:val="00441FBF"/>
    <w:rsid w:val="00442EB0"/>
    <w:rsid w:val="00443AD3"/>
    <w:rsid w:val="004453EA"/>
    <w:rsid w:val="004466D8"/>
    <w:rsid w:val="00447BA3"/>
    <w:rsid w:val="004513A4"/>
    <w:rsid w:val="004516D2"/>
    <w:rsid w:val="004517DD"/>
    <w:rsid w:val="00452416"/>
    <w:rsid w:val="00453285"/>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1368"/>
    <w:rsid w:val="00475A61"/>
    <w:rsid w:val="00476C1D"/>
    <w:rsid w:val="00483F7C"/>
    <w:rsid w:val="0048404B"/>
    <w:rsid w:val="0048470F"/>
    <w:rsid w:val="0048483A"/>
    <w:rsid w:val="00485D4D"/>
    <w:rsid w:val="00490B97"/>
    <w:rsid w:val="00490FA3"/>
    <w:rsid w:val="004912A9"/>
    <w:rsid w:val="0049511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69F"/>
    <w:rsid w:val="004C45A5"/>
    <w:rsid w:val="004C51B8"/>
    <w:rsid w:val="004C55DF"/>
    <w:rsid w:val="004D1D56"/>
    <w:rsid w:val="004D439D"/>
    <w:rsid w:val="004D5390"/>
    <w:rsid w:val="004D561F"/>
    <w:rsid w:val="004D65A5"/>
    <w:rsid w:val="004E1764"/>
    <w:rsid w:val="004E4EEF"/>
    <w:rsid w:val="004E741D"/>
    <w:rsid w:val="004E7480"/>
    <w:rsid w:val="004E7915"/>
    <w:rsid w:val="004F14F0"/>
    <w:rsid w:val="004F2649"/>
    <w:rsid w:val="004F6E29"/>
    <w:rsid w:val="00500020"/>
    <w:rsid w:val="00502CF9"/>
    <w:rsid w:val="00505D22"/>
    <w:rsid w:val="005070FF"/>
    <w:rsid w:val="005074F0"/>
    <w:rsid w:val="00510734"/>
    <w:rsid w:val="0051219B"/>
    <w:rsid w:val="00513D2A"/>
    <w:rsid w:val="005200A8"/>
    <w:rsid w:val="00521915"/>
    <w:rsid w:val="00522977"/>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7801"/>
    <w:rsid w:val="0055787D"/>
    <w:rsid w:val="00557FDA"/>
    <w:rsid w:val="0056093D"/>
    <w:rsid w:val="00560F5F"/>
    <w:rsid w:val="00561D4D"/>
    <w:rsid w:val="00561EC1"/>
    <w:rsid w:val="00562E9A"/>
    <w:rsid w:val="0057549B"/>
    <w:rsid w:val="005755B9"/>
    <w:rsid w:val="005839CE"/>
    <w:rsid w:val="00583A2D"/>
    <w:rsid w:val="00583FDE"/>
    <w:rsid w:val="0058467C"/>
    <w:rsid w:val="0058553C"/>
    <w:rsid w:val="00585668"/>
    <w:rsid w:val="00585B8D"/>
    <w:rsid w:val="005865FB"/>
    <w:rsid w:val="005875B5"/>
    <w:rsid w:val="00587934"/>
    <w:rsid w:val="00590D46"/>
    <w:rsid w:val="00594192"/>
    <w:rsid w:val="00595644"/>
    <w:rsid w:val="00596518"/>
    <w:rsid w:val="005A0664"/>
    <w:rsid w:val="005A1753"/>
    <w:rsid w:val="005A2085"/>
    <w:rsid w:val="005A2E1A"/>
    <w:rsid w:val="005A40AF"/>
    <w:rsid w:val="005B3F42"/>
    <w:rsid w:val="005B56E7"/>
    <w:rsid w:val="005C0118"/>
    <w:rsid w:val="005C0551"/>
    <w:rsid w:val="005C1384"/>
    <w:rsid w:val="005C4468"/>
    <w:rsid w:val="005D2963"/>
    <w:rsid w:val="005D5FF4"/>
    <w:rsid w:val="005D64B3"/>
    <w:rsid w:val="005D7257"/>
    <w:rsid w:val="005E0286"/>
    <w:rsid w:val="005E1E53"/>
    <w:rsid w:val="005E3891"/>
    <w:rsid w:val="005E38DA"/>
    <w:rsid w:val="005E41BB"/>
    <w:rsid w:val="005E431E"/>
    <w:rsid w:val="005E7348"/>
    <w:rsid w:val="005E7EC1"/>
    <w:rsid w:val="005E7F0F"/>
    <w:rsid w:val="005F069B"/>
    <w:rsid w:val="005F4247"/>
    <w:rsid w:val="005F613E"/>
    <w:rsid w:val="00600656"/>
    <w:rsid w:val="00600C99"/>
    <w:rsid w:val="00600E69"/>
    <w:rsid w:val="00601E22"/>
    <w:rsid w:val="0060364D"/>
    <w:rsid w:val="00604365"/>
    <w:rsid w:val="00611084"/>
    <w:rsid w:val="0061134E"/>
    <w:rsid w:val="00612C3D"/>
    <w:rsid w:val="00612CBC"/>
    <w:rsid w:val="00614EC4"/>
    <w:rsid w:val="00616CCF"/>
    <w:rsid w:val="00621CDC"/>
    <w:rsid w:val="006242B5"/>
    <w:rsid w:val="00625137"/>
    <w:rsid w:val="0062692A"/>
    <w:rsid w:val="006300F5"/>
    <w:rsid w:val="006333B8"/>
    <w:rsid w:val="00635525"/>
    <w:rsid w:val="006365BD"/>
    <w:rsid w:val="00641EEE"/>
    <w:rsid w:val="00643305"/>
    <w:rsid w:val="00643831"/>
    <w:rsid w:val="006438C3"/>
    <w:rsid w:val="00646D16"/>
    <w:rsid w:val="006530CB"/>
    <w:rsid w:val="0065383D"/>
    <w:rsid w:val="00656076"/>
    <w:rsid w:val="006564FD"/>
    <w:rsid w:val="00657E51"/>
    <w:rsid w:val="00660706"/>
    <w:rsid w:val="00660D92"/>
    <w:rsid w:val="0066730B"/>
    <w:rsid w:val="0067292B"/>
    <w:rsid w:val="00677341"/>
    <w:rsid w:val="0067755B"/>
    <w:rsid w:val="0068069C"/>
    <w:rsid w:val="00681264"/>
    <w:rsid w:val="00684A52"/>
    <w:rsid w:val="00691DC7"/>
    <w:rsid w:val="006924C0"/>
    <w:rsid w:val="006938B5"/>
    <w:rsid w:val="00694A89"/>
    <w:rsid w:val="006950D8"/>
    <w:rsid w:val="006963C5"/>
    <w:rsid w:val="006977F3"/>
    <w:rsid w:val="006A0E0E"/>
    <w:rsid w:val="006B0A6D"/>
    <w:rsid w:val="006B1B26"/>
    <w:rsid w:val="006B5048"/>
    <w:rsid w:val="006B5C98"/>
    <w:rsid w:val="006B6670"/>
    <w:rsid w:val="006C1444"/>
    <w:rsid w:val="006C2C63"/>
    <w:rsid w:val="006C2E99"/>
    <w:rsid w:val="006C5DDC"/>
    <w:rsid w:val="006C6F5E"/>
    <w:rsid w:val="006C77CC"/>
    <w:rsid w:val="006D1852"/>
    <w:rsid w:val="006D57FA"/>
    <w:rsid w:val="006D6E7F"/>
    <w:rsid w:val="006E0C1C"/>
    <w:rsid w:val="006E317B"/>
    <w:rsid w:val="006E3E30"/>
    <w:rsid w:val="006E6218"/>
    <w:rsid w:val="006E6726"/>
    <w:rsid w:val="006E6BC4"/>
    <w:rsid w:val="006F026F"/>
    <w:rsid w:val="006F03E1"/>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1FAE"/>
    <w:rsid w:val="0073555E"/>
    <w:rsid w:val="007356EE"/>
    <w:rsid w:val="007437C2"/>
    <w:rsid w:val="00746A4A"/>
    <w:rsid w:val="007474BD"/>
    <w:rsid w:val="00750A4D"/>
    <w:rsid w:val="007518F7"/>
    <w:rsid w:val="00751AF4"/>
    <w:rsid w:val="007530EB"/>
    <w:rsid w:val="00754915"/>
    <w:rsid w:val="00762292"/>
    <w:rsid w:val="0076351D"/>
    <w:rsid w:val="007653A5"/>
    <w:rsid w:val="00765559"/>
    <w:rsid w:val="007661F7"/>
    <w:rsid w:val="00766CF8"/>
    <w:rsid w:val="00767551"/>
    <w:rsid w:val="00770011"/>
    <w:rsid w:val="007711B6"/>
    <w:rsid w:val="007727B4"/>
    <w:rsid w:val="00782E2D"/>
    <w:rsid w:val="0078525D"/>
    <w:rsid w:val="00795650"/>
    <w:rsid w:val="007968A9"/>
    <w:rsid w:val="00797656"/>
    <w:rsid w:val="0079783C"/>
    <w:rsid w:val="00797B2E"/>
    <w:rsid w:val="007A00F4"/>
    <w:rsid w:val="007A10C7"/>
    <w:rsid w:val="007A1204"/>
    <w:rsid w:val="007A2C69"/>
    <w:rsid w:val="007A2DCD"/>
    <w:rsid w:val="007A4FDF"/>
    <w:rsid w:val="007A6860"/>
    <w:rsid w:val="007B0CF2"/>
    <w:rsid w:val="007B1D6E"/>
    <w:rsid w:val="007B4412"/>
    <w:rsid w:val="007B4BC7"/>
    <w:rsid w:val="007B684A"/>
    <w:rsid w:val="007C027B"/>
    <w:rsid w:val="007C0BEA"/>
    <w:rsid w:val="007C76AF"/>
    <w:rsid w:val="007D0663"/>
    <w:rsid w:val="007D3634"/>
    <w:rsid w:val="007D45F3"/>
    <w:rsid w:val="007E2160"/>
    <w:rsid w:val="007E7527"/>
    <w:rsid w:val="007F0EBA"/>
    <w:rsid w:val="007F664D"/>
    <w:rsid w:val="007F6C4F"/>
    <w:rsid w:val="00800D5F"/>
    <w:rsid w:val="00802021"/>
    <w:rsid w:val="008025E1"/>
    <w:rsid w:val="00803005"/>
    <w:rsid w:val="0080567B"/>
    <w:rsid w:val="00807F5A"/>
    <w:rsid w:val="008108A9"/>
    <w:rsid w:val="00813D7A"/>
    <w:rsid w:val="0081452E"/>
    <w:rsid w:val="00814950"/>
    <w:rsid w:val="00816DD1"/>
    <w:rsid w:val="00821B5F"/>
    <w:rsid w:val="00821BA8"/>
    <w:rsid w:val="008222B3"/>
    <w:rsid w:val="0082234B"/>
    <w:rsid w:val="00822EFA"/>
    <w:rsid w:val="008251A4"/>
    <w:rsid w:val="00826B9A"/>
    <w:rsid w:val="0083097A"/>
    <w:rsid w:val="0083420E"/>
    <w:rsid w:val="00834413"/>
    <w:rsid w:val="008434F9"/>
    <w:rsid w:val="00844DF1"/>
    <w:rsid w:val="00845B85"/>
    <w:rsid w:val="00845C1C"/>
    <w:rsid w:val="00850195"/>
    <w:rsid w:val="0085061B"/>
    <w:rsid w:val="00856820"/>
    <w:rsid w:val="0085762F"/>
    <w:rsid w:val="00857C6E"/>
    <w:rsid w:val="00862A96"/>
    <w:rsid w:val="0086676D"/>
    <w:rsid w:val="00866C09"/>
    <w:rsid w:val="00871D1E"/>
    <w:rsid w:val="00874B1D"/>
    <w:rsid w:val="00877AAD"/>
    <w:rsid w:val="00882C58"/>
    <w:rsid w:val="00883D56"/>
    <w:rsid w:val="00887235"/>
    <w:rsid w:val="00890A78"/>
    <w:rsid w:val="00893E36"/>
    <w:rsid w:val="00896916"/>
    <w:rsid w:val="00897B54"/>
    <w:rsid w:val="00897FA1"/>
    <w:rsid w:val="008A1B5F"/>
    <w:rsid w:val="008A596A"/>
    <w:rsid w:val="008A6466"/>
    <w:rsid w:val="008A7533"/>
    <w:rsid w:val="008B214D"/>
    <w:rsid w:val="008B52F1"/>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65A3"/>
    <w:rsid w:val="008F7174"/>
    <w:rsid w:val="00903638"/>
    <w:rsid w:val="0090506B"/>
    <w:rsid w:val="00905BE5"/>
    <w:rsid w:val="009107C7"/>
    <w:rsid w:val="00912E67"/>
    <w:rsid w:val="0092191E"/>
    <w:rsid w:val="00923A80"/>
    <w:rsid w:val="0092470F"/>
    <w:rsid w:val="00924CA8"/>
    <w:rsid w:val="00924D64"/>
    <w:rsid w:val="00925F52"/>
    <w:rsid w:val="00927921"/>
    <w:rsid w:val="00927ADC"/>
    <w:rsid w:val="009328A6"/>
    <w:rsid w:val="0093392D"/>
    <w:rsid w:val="009412F8"/>
    <w:rsid w:val="00941828"/>
    <w:rsid w:val="00946F0C"/>
    <w:rsid w:val="0094785A"/>
    <w:rsid w:val="00951599"/>
    <w:rsid w:val="00952E2A"/>
    <w:rsid w:val="00953386"/>
    <w:rsid w:val="0095352E"/>
    <w:rsid w:val="00953CF3"/>
    <w:rsid w:val="0095696F"/>
    <w:rsid w:val="00962035"/>
    <w:rsid w:val="00962C70"/>
    <w:rsid w:val="009650D2"/>
    <w:rsid w:val="009676BF"/>
    <w:rsid w:val="00967F4C"/>
    <w:rsid w:val="00972703"/>
    <w:rsid w:val="009738B6"/>
    <w:rsid w:val="009746CE"/>
    <w:rsid w:val="00974D4C"/>
    <w:rsid w:val="00976EAB"/>
    <w:rsid w:val="00981E36"/>
    <w:rsid w:val="00981EBB"/>
    <w:rsid w:val="00981F7B"/>
    <w:rsid w:val="009833DE"/>
    <w:rsid w:val="009857C9"/>
    <w:rsid w:val="0099117D"/>
    <w:rsid w:val="00991F65"/>
    <w:rsid w:val="009A35B7"/>
    <w:rsid w:val="009A45B7"/>
    <w:rsid w:val="009A4CB4"/>
    <w:rsid w:val="009A5192"/>
    <w:rsid w:val="009A77EB"/>
    <w:rsid w:val="009B4C57"/>
    <w:rsid w:val="009C0214"/>
    <w:rsid w:val="009C02ED"/>
    <w:rsid w:val="009C0F19"/>
    <w:rsid w:val="009C396F"/>
    <w:rsid w:val="009C4FAF"/>
    <w:rsid w:val="009C76FA"/>
    <w:rsid w:val="009D116F"/>
    <w:rsid w:val="009D1B66"/>
    <w:rsid w:val="009D1DC5"/>
    <w:rsid w:val="009D6E80"/>
    <w:rsid w:val="009E19AB"/>
    <w:rsid w:val="009E69FC"/>
    <w:rsid w:val="009F0599"/>
    <w:rsid w:val="009F2BC7"/>
    <w:rsid w:val="009F3CD6"/>
    <w:rsid w:val="009F4641"/>
    <w:rsid w:val="00A005F1"/>
    <w:rsid w:val="00A00C9A"/>
    <w:rsid w:val="00A00FA0"/>
    <w:rsid w:val="00A01077"/>
    <w:rsid w:val="00A01CD3"/>
    <w:rsid w:val="00A05E83"/>
    <w:rsid w:val="00A10F76"/>
    <w:rsid w:val="00A11F92"/>
    <w:rsid w:val="00A125D1"/>
    <w:rsid w:val="00A12931"/>
    <w:rsid w:val="00A145B7"/>
    <w:rsid w:val="00A15DA5"/>
    <w:rsid w:val="00A15DAF"/>
    <w:rsid w:val="00A16078"/>
    <w:rsid w:val="00A16795"/>
    <w:rsid w:val="00A16A5B"/>
    <w:rsid w:val="00A25CA4"/>
    <w:rsid w:val="00A30C6D"/>
    <w:rsid w:val="00A314E3"/>
    <w:rsid w:val="00A361A5"/>
    <w:rsid w:val="00A370AC"/>
    <w:rsid w:val="00A37741"/>
    <w:rsid w:val="00A41EEC"/>
    <w:rsid w:val="00A42C38"/>
    <w:rsid w:val="00A460BF"/>
    <w:rsid w:val="00A4724B"/>
    <w:rsid w:val="00A51F46"/>
    <w:rsid w:val="00A52087"/>
    <w:rsid w:val="00A549CA"/>
    <w:rsid w:val="00A61B75"/>
    <w:rsid w:val="00A64230"/>
    <w:rsid w:val="00A64B98"/>
    <w:rsid w:val="00A65F2A"/>
    <w:rsid w:val="00A71B88"/>
    <w:rsid w:val="00A7619A"/>
    <w:rsid w:val="00A767D8"/>
    <w:rsid w:val="00A8008B"/>
    <w:rsid w:val="00A812B8"/>
    <w:rsid w:val="00A82B04"/>
    <w:rsid w:val="00A84423"/>
    <w:rsid w:val="00A84598"/>
    <w:rsid w:val="00A86CE7"/>
    <w:rsid w:val="00A87D71"/>
    <w:rsid w:val="00A95827"/>
    <w:rsid w:val="00A9612E"/>
    <w:rsid w:val="00A9687B"/>
    <w:rsid w:val="00A976D3"/>
    <w:rsid w:val="00AA45B2"/>
    <w:rsid w:val="00AA5375"/>
    <w:rsid w:val="00AB1410"/>
    <w:rsid w:val="00AB165A"/>
    <w:rsid w:val="00AB2D6E"/>
    <w:rsid w:val="00AB53D8"/>
    <w:rsid w:val="00AB75B5"/>
    <w:rsid w:val="00AB7E95"/>
    <w:rsid w:val="00AC245B"/>
    <w:rsid w:val="00AC331C"/>
    <w:rsid w:val="00AC517E"/>
    <w:rsid w:val="00AC6633"/>
    <w:rsid w:val="00AD266D"/>
    <w:rsid w:val="00AD3721"/>
    <w:rsid w:val="00AD5253"/>
    <w:rsid w:val="00AD583A"/>
    <w:rsid w:val="00AD64D1"/>
    <w:rsid w:val="00AD76ED"/>
    <w:rsid w:val="00AE0FAE"/>
    <w:rsid w:val="00AE547C"/>
    <w:rsid w:val="00AE7F41"/>
    <w:rsid w:val="00AF296D"/>
    <w:rsid w:val="00AF418D"/>
    <w:rsid w:val="00AF5B92"/>
    <w:rsid w:val="00AF74D7"/>
    <w:rsid w:val="00AF7A03"/>
    <w:rsid w:val="00B0550E"/>
    <w:rsid w:val="00B05647"/>
    <w:rsid w:val="00B110C4"/>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3009B"/>
    <w:rsid w:val="00B30645"/>
    <w:rsid w:val="00B33C40"/>
    <w:rsid w:val="00B37E66"/>
    <w:rsid w:val="00B402C7"/>
    <w:rsid w:val="00B4065B"/>
    <w:rsid w:val="00B41B50"/>
    <w:rsid w:val="00B44FF5"/>
    <w:rsid w:val="00B455A2"/>
    <w:rsid w:val="00B50786"/>
    <w:rsid w:val="00B571F0"/>
    <w:rsid w:val="00B57371"/>
    <w:rsid w:val="00B6072A"/>
    <w:rsid w:val="00B63D29"/>
    <w:rsid w:val="00B660B4"/>
    <w:rsid w:val="00B66111"/>
    <w:rsid w:val="00B67854"/>
    <w:rsid w:val="00B708F2"/>
    <w:rsid w:val="00B7434D"/>
    <w:rsid w:val="00B76066"/>
    <w:rsid w:val="00B7719B"/>
    <w:rsid w:val="00B801CE"/>
    <w:rsid w:val="00B802E4"/>
    <w:rsid w:val="00B81059"/>
    <w:rsid w:val="00B82270"/>
    <w:rsid w:val="00B82F53"/>
    <w:rsid w:val="00B841C1"/>
    <w:rsid w:val="00B85045"/>
    <w:rsid w:val="00B87DAE"/>
    <w:rsid w:val="00B9245A"/>
    <w:rsid w:val="00B93464"/>
    <w:rsid w:val="00B9552B"/>
    <w:rsid w:val="00B962A5"/>
    <w:rsid w:val="00B964B7"/>
    <w:rsid w:val="00BA19BA"/>
    <w:rsid w:val="00BA29C0"/>
    <w:rsid w:val="00BA385E"/>
    <w:rsid w:val="00BA7487"/>
    <w:rsid w:val="00BA7CF7"/>
    <w:rsid w:val="00BB21D4"/>
    <w:rsid w:val="00BB27D1"/>
    <w:rsid w:val="00BB4579"/>
    <w:rsid w:val="00BB4B35"/>
    <w:rsid w:val="00BB4C62"/>
    <w:rsid w:val="00BB5CC4"/>
    <w:rsid w:val="00BB739F"/>
    <w:rsid w:val="00BC1D67"/>
    <w:rsid w:val="00BC3372"/>
    <w:rsid w:val="00BC4281"/>
    <w:rsid w:val="00BC50B6"/>
    <w:rsid w:val="00BC6592"/>
    <w:rsid w:val="00BC7986"/>
    <w:rsid w:val="00BC7D53"/>
    <w:rsid w:val="00BD15C1"/>
    <w:rsid w:val="00BD299C"/>
    <w:rsid w:val="00BD2C6B"/>
    <w:rsid w:val="00BD45D6"/>
    <w:rsid w:val="00BD5D3D"/>
    <w:rsid w:val="00BD6674"/>
    <w:rsid w:val="00BE007F"/>
    <w:rsid w:val="00BE0B4F"/>
    <w:rsid w:val="00BE58A4"/>
    <w:rsid w:val="00BF1F85"/>
    <w:rsid w:val="00BF2E1C"/>
    <w:rsid w:val="00C0038D"/>
    <w:rsid w:val="00C00779"/>
    <w:rsid w:val="00C00CD0"/>
    <w:rsid w:val="00C047CE"/>
    <w:rsid w:val="00C07C6F"/>
    <w:rsid w:val="00C11F66"/>
    <w:rsid w:val="00C16B2B"/>
    <w:rsid w:val="00C1732F"/>
    <w:rsid w:val="00C17640"/>
    <w:rsid w:val="00C20224"/>
    <w:rsid w:val="00C211E6"/>
    <w:rsid w:val="00C21395"/>
    <w:rsid w:val="00C2145B"/>
    <w:rsid w:val="00C22127"/>
    <w:rsid w:val="00C22D63"/>
    <w:rsid w:val="00C2381C"/>
    <w:rsid w:val="00C24ABA"/>
    <w:rsid w:val="00C25994"/>
    <w:rsid w:val="00C259CA"/>
    <w:rsid w:val="00C3040F"/>
    <w:rsid w:val="00C31D12"/>
    <w:rsid w:val="00C34326"/>
    <w:rsid w:val="00C34358"/>
    <w:rsid w:val="00C34E61"/>
    <w:rsid w:val="00C35F3C"/>
    <w:rsid w:val="00C366E1"/>
    <w:rsid w:val="00C36A54"/>
    <w:rsid w:val="00C40BC9"/>
    <w:rsid w:val="00C41032"/>
    <w:rsid w:val="00C41EA5"/>
    <w:rsid w:val="00C42062"/>
    <w:rsid w:val="00C44B67"/>
    <w:rsid w:val="00C4576B"/>
    <w:rsid w:val="00C51114"/>
    <w:rsid w:val="00C525F5"/>
    <w:rsid w:val="00C57B68"/>
    <w:rsid w:val="00C62043"/>
    <w:rsid w:val="00C62B3D"/>
    <w:rsid w:val="00C62CA6"/>
    <w:rsid w:val="00C670DC"/>
    <w:rsid w:val="00C8198B"/>
    <w:rsid w:val="00C85EEC"/>
    <w:rsid w:val="00C90910"/>
    <w:rsid w:val="00C916DD"/>
    <w:rsid w:val="00C93806"/>
    <w:rsid w:val="00C94C6D"/>
    <w:rsid w:val="00C95346"/>
    <w:rsid w:val="00C95DF4"/>
    <w:rsid w:val="00C95E8D"/>
    <w:rsid w:val="00CA492D"/>
    <w:rsid w:val="00CA4E09"/>
    <w:rsid w:val="00CA5257"/>
    <w:rsid w:val="00CA63CF"/>
    <w:rsid w:val="00CB5B5E"/>
    <w:rsid w:val="00CC1CAB"/>
    <w:rsid w:val="00CD1622"/>
    <w:rsid w:val="00CD1658"/>
    <w:rsid w:val="00CD6BFA"/>
    <w:rsid w:val="00CD7245"/>
    <w:rsid w:val="00CE0662"/>
    <w:rsid w:val="00CE4170"/>
    <w:rsid w:val="00CE54D5"/>
    <w:rsid w:val="00CE64C4"/>
    <w:rsid w:val="00CF5814"/>
    <w:rsid w:val="00D0008A"/>
    <w:rsid w:val="00D009BD"/>
    <w:rsid w:val="00D07366"/>
    <w:rsid w:val="00D103C0"/>
    <w:rsid w:val="00D11A14"/>
    <w:rsid w:val="00D158AB"/>
    <w:rsid w:val="00D15CAC"/>
    <w:rsid w:val="00D168B5"/>
    <w:rsid w:val="00D213CA"/>
    <w:rsid w:val="00D21A71"/>
    <w:rsid w:val="00D25873"/>
    <w:rsid w:val="00D2631C"/>
    <w:rsid w:val="00D302EF"/>
    <w:rsid w:val="00D31189"/>
    <w:rsid w:val="00D32606"/>
    <w:rsid w:val="00D326BE"/>
    <w:rsid w:val="00D331F7"/>
    <w:rsid w:val="00D337B5"/>
    <w:rsid w:val="00D358AF"/>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43FB"/>
    <w:rsid w:val="00D74AE1"/>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BD4"/>
    <w:rsid w:val="00DA58B4"/>
    <w:rsid w:val="00DA5C52"/>
    <w:rsid w:val="00DB3018"/>
    <w:rsid w:val="00DB321B"/>
    <w:rsid w:val="00DB4A6E"/>
    <w:rsid w:val="00DB72B8"/>
    <w:rsid w:val="00DB76C7"/>
    <w:rsid w:val="00DB7C63"/>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686"/>
    <w:rsid w:val="00DF497E"/>
    <w:rsid w:val="00DF4C74"/>
    <w:rsid w:val="00DF62A2"/>
    <w:rsid w:val="00E005A6"/>
    <w:rsid w:val="00E00725"/>
    <w:rsid w:val="00E008E0"/>
    <w:rsid w:val="00E062B9"/>
    <w:rsid w:val="00E12E4D"/>
    <w:rsid w:val="00E15216"/>
    <w:rsid w:val="00E1546F"/>
    <w:rsid w:val="00E16005"/>
    <w:rsid w:val="00E17A5E"/>
    <w:rsid w:val="00E17C59"/>
    <w:rsid w:val="00E20471"/>
    <w:rsid w:val="00E20D0C"/>
    <w:rsid w:val="00E21C0F"/>
    <w:rsid w:val="00E220EA"/>
    <w:rsid w:val="00E24C9C"/>
    <w:rsid w:val="00E25288"/>
    <w:rsid w:val="00E27986"/>
    <w:rsid w:val="00E30A7A"/>
    <w:rsid w:val="00E30B06"/>
    <w:rsid w:val="00E31F41"/>
    <w:rsid w:val="00E32185"/>
    <w:rsid w:val="00E401F7"/>
    <w:rsid w:val="00E40579"/>
    <w:rsid w:val="00E408BD"/>
    <w:rsid w:val="00E40A62"/>
    <w:rsid w:val="00E40E1D"/>
    <w:rsid w:val="00E43D3E"/>
    <w:rsid w:val="00E477A4"/>
    <w:rsid w:val="00E60242"/>
    <w:rsid w:val="00E6193F"/>
    <w:rsid w:val="00E61986"/>
    <w:rsid w:val="00E61A67"/>
    <w:rsid w:val="00E66BEC"/>
    <w:rsid w:val="00E709A7"/>
    <w:rsid w:val="00E70B5F"/>
    <w:rsid w:val="00E725EB"/>
    <w:rsid w:val="00E77DC8"/>
    <w:rsid w:val="00E80E80"/>
    <w:rsid w:val="00E80FBB"/>
    <w:rsid w:val="00E811F1"/>
    <w:rsid w:val="00E838EF"/>
    <w:rsid w:val="00E83D1B"/>
    <w:rsid w:val="00E84511"/>
    <w:rsid w:val="00E85055"/>
    <w:rsid w:val="00E86967"/>
    <w:rsid w:val="00E86DAF"/>
    <w:rsid w:val="00E93428"/>
    <w:rsid w:val="00E936DD"/>
    <w:rsid w:val="00E943E4"/>
    <w:rsid w:val="00EA0CA1"/>
    <w:rsid w:val="00EA217C"/>
    <w:rsid w:val="00EA2EAE"/>
    <w:rsid w:val="00EA3FF0"/>
    <w:rsid w:val="00EB122F"/>
    <w:rsid w:val="00EB4BA1"/>
    <w:rsid w:val="00EC1855"/>
    <w:rsid w:val="00EC2A69"/>
    <w:rsid w:val="00EC495D"/>
    <w:rsid w:val="00EC6A7D"/>
    <w:rsid w:val="00ED07CA"/>
    <w:rsid w:val="00ED1FF5"/>
    <w:rsid w:val="00ED2486"/>
    <w:rsid w:val="00ED4F0A"/>
    <w:rsid w:val="00ED5025"/>
    <w:rsid w:val="00ED774D"/>
    <w:rsid w:val="00ED7E5B"/>
    <w:rsid w:val="00EE0FCD"/>
    <w:rsid w:val="00EE1690"/>
    <w:rsid w:val="00EE1815"/>
    <w:rsid w:val="00EE2089"/>
    <w:rsid w:val="00EE3345"/>
    <w:rsid w:val="00EE33D8"/>
    <w:rsid w:val="00EE7927"/>
    <w:rsid w:val="00EF1950"/>
    <w:rsid w:val="00EF1AC8"/>
    <w:rsid w:val="00EF445A"/>
    <w:rsid w:val="00F001BA"/>
    <w:rsid w:val="00F02661"/>
    <w:rsid w:val="00F0299C"/>
    <w:rsid w:val="00F03B77"/>
    <w:rsid w:val="00F05FC4"/>
    <w:rsid w:val="00F077A6"/>
    <w:rsid w:val="00F1292B"/>
    <w:rsid w:val="00F137FB"/>
    <w:rsid w:val="00F15972"/>
    <w:rsid w:val="00F208E8"/>
    <w:rsid w:val="00F21D42"/>
    <w:rsid w:val="00F22239"/>
    <w:rsid w:val="00F24AEE"/>
    <w:rsid w:val="00F276D0"/>
    <w:rsid w:val="00F32A7D"/>
    <w:rsid w:val="00F330AB"/>
    <w:rsid w:val="00F3358F"/>
    <w:rsid w:val="00F36A0B"/>
    <w:rsid w:val="00F37D58"/>
    <w:rsid w:val="00F41503"/>
    <w:rsid w:val="00F5091A"/>
    <w:rsid w:val="00F51BC2"/>
    <w:rsid w:val="00F5753B"/>
    <w:rsid w:val="00F631D5"/>
    <w:rsid w:val="00F736E0"/>
    <w:rsid w:val="00F73853"/>
    <w:rsid w:val="00F7560F"/>
    <w:rsid w:val="00F77B56"/>
    <w:rsid w:val="00F80ADE"/>
    <w:rsid w:val="00F814BB"/>
    <w:rsid w:val="00F817D7"/>
    <w:rsid w:val="00F83BBD"/>
    <w:rsid w:val="00F83C66"/>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12AD"/>
    <w:rsid w:val="00FC4C18"/>
    <w:rsid w:val="00FC59AC"/>
    <w:rsid w:val="00FC66D0"/>
    <w:rsid w:val="00FD02C3"/>
    <w:rsid w:val="00FD289A"/>
    <w:rsid w:val="00FD3955"/>
    <w:rsid w:val="00FD6571"/>
    <w:rsid w:val="00FD690B"/>
    <w:rsid w:val="00FD7EE6"/>
    <w:rsid w:val="00FE0F12"/>
    <w:rsid w:val="00FE39AB"/>
    <w:rsid w:val="00FE5031"/>
    <w:rsid w:val="00FE64EE"/>
    <w:rsid w:val="00FF05DA"/>
    <w:rsid w:val="00FF1A1F"/>
    <w:rsid w:val="00FF2ACD"/>
    <w:rsid w:val="00FF370D"/>
    <w:rsid w:val="00FF3C13"/>
    <w:rsid w:val="00FF51E4"/>
    <w:rsid w:val="00FF652C"/>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A1C7FBF"/>
    <w:rsid w:val="0EA24B4D"/>
    <w:rsid w:val="0ED52D3D"/>
    <w:rsid w:val="0F076A95"/>
    <w:rsid w:val="0FFE0251"/>
    <w:rsid w:val="108654F9"/>
    <w:rsid w:val="10BB79F5"/>
    <w:rsid w:val="10DF0599"/>
    <w:rsid w:val="10E57947"/>
    <w:rsid w:val="111E3F62"/>
    <w:rsid w:val="111F643F"/>
    <w:rsid w:val="11B378F9"/>
    <w:rsid w:val="124C756B"/>
    <w:rsid w:val="12A75436"/>
    <w:rsid w:val="12AD303D"/>
    <w:rsid w:val="148A2040"/>
    <w:rsid w:val="14E65B12"/>
    <w:rsid w:val="15D655D5"/>
    <w:rsid w:val="16036898"/>
    <w:rsid w:val="17623784"/>
    <w:rsid w:val="182D5F3D"/>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D255ECD"/>
    <w:rsid w:val="3E03620E"/>
    <w:rsid w:val="3E952F98"/>
    <w:rsid w:val="3EF6569C"/>
    <w:rsid w:val="3F133F0D"/>
    <w:rsid w:val="401B483B"/>
    <w:rsid w:val="40C80993"/>
    <w:rsid w:val="40E50D92"/>
    <w:rsid w:val="41264CF4"/>
    <w:rsid w:val="419E2F43"/>
    <w:rsid w:val="42876680"/>
    <w:rsid w:val="42B74EB5"/>
    <w:rsid w:val="42D86A5E"/>
    <w:rsid w:val="42F1558E"/>
    <w:rsid w:val="431A16DA"/>
    <w:rsid w:val="433E1A96"/>
    <w:rsid w:val="442C4114"/>
    <w:rsid w:val="45D03ED2"/>
    <w:rsid w:val="45FA74F2"/>
    <w:rsid w:val="46C651E1"/>
    <w:rsid w:val="47122940"/>
    <w:rsid w:val="48D4613F"/>
    <w:rsid w:val="494A57BC"/>
    <w:rsid w:val="4A38113E"/>
    <w:rsid w:val="4BBB466D"/>
    <w:rsid w:val="4BE168CF"/>
    <w:rsid w:val="4BEA6F02"/>
    <w:rsid w:val="4C307179"/>
    <w:rsid w:val="4D2A5E68"/>
    <w:rsid w:val="4D4759EB"/>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235B2D"/>
    <w:rsid w:val="5DAE024B"/>
    <w:rsid w:val="5DC533F8"/>
    <w:rsid w:val="5E0C07B4"/>
    <w:rsid w:val="5FF87394"/>
    <w:rsid w:val="5FF9519A"/>
    <w:rsid w:val="603F4DB5"/>
    <w:rsid w:val="60875B74"/>
    <w:rsid w:val="62F37D50"/>
    <w:rsid w:val="62FB4E40"/>
    <w:rsid w:val="63896EAF"/>
    <w:rsid w:val="64CD4166"/>
    <w:rsid w:val="65154343"/>
    <w:rsid w:val="65BF4C86"/>
    <w:rsid w:val="65C60872"/>
    <w:rsid w:val="6659789A"/>
    <w:rsid w:val="66655413"/>
    <w:rsid w:val="67126AE0"/>
    <w:rsid w:val="6740552D"/>
    <w:rsid w:val="68245A00"/>
    <w:rsid w:val="68AE077C"/>
    <w:rsid w:val="68E9444E"/>
    <w:rsid w:val="699E2DFC"/>
    <w:rsid w:val="69D4122F"/>
    <w:rsid w:val="6A634ABC"/>
    <w:rsid w:val="6AF03644"/>
    <w:rsid w:val="6B3B1D1D"/>
    <w:rsid w:val="6B4D5D7A"/>
    <w:rsid w:val="6C783077"/>
    <w:rsid w:val="6E6027CC"/>
    <w:rsid w:val="6E92065E"/>
    <w:rsid w:val="6F6C3363"/>
    <w:rsid w:val="70877D07"/>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C547659"/>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4A062801"/>
  <w15:docId w15:val="{79CA08E9-1EBB-4C06-9FE5-5CB2566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A84598"/>
    <w:rPr>
      <w:color w:val="414751" w:themeColor="text2" w:themeShade="BF"/>
    </w:rPr>
  </w:style>
  <w:style w:type="table" w:customStyle="1" w:styleId="1-">
    <w:name w:val="样式1-福建附一良性表格"/>
    <w:basedOn w:val="a1"/>
    <w:uiPriority w:val="99"/>
    <w:rsid w:val="003D259F"/>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7976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templateProperties xmlns="urn:microsoft.template.properties">
  <_Version/>
  <_LCID/>
</templateProperties>
</file>

<file path=customXml/item5.xml><?xml version="1.0" encoding="utf-8"?>
<tns:customPropertyEditors xmlns:tns="http://schemas.microsoft.com/office/2006/customDocumentInformationPanel">
  <tns:showOnOpen/>
  <tns:defaultPropertyEditorNamespace/>
</tns:customPropertyEditors>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24</Pages>
  <Words>3005</Words>
  <Characters>17129</Characters>
  <Application>Microsoft Office Word</Application>
  <DocSecurity>0</DocSecurity>
  <Lines>142</Lines>
  <Paragraphs>40</Paragraphs>
  <ScaleCrop>false</ScaleCrop>
  <Company>china</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liuweifen</cp:lastModifiedBy>
  <cp:revision>158</cp:revision>
  <cp:lastPrinted>2018-05-09T06:06:00Z</cp:lastPrinted>
  <dcterms:created xsi:type="dcterms:W3CDTF">2022-10-21T06:37:00Z</dcterms:created>
  <dcterms:modified xsi:type="dcterms:W3CDTF">2024-04-15T09:10:00Z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