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pPr w:leftFromText="180" w:rightFromText="180" w:vertAnchor="page" w:horzAnchor="page" w:tblpX="482" w:tblpY="1959"/>
        <w:tblOverlap w:val="never"/>
        <w:tblW w:w="10965" w:type="dxa"/>
        <w:tblBorders>
          <w:top w:val="single" w:sz="18" w:space="0" w:color="1E7648"/>
          <w:bottom w:val="single" w:sz="18" w:space="0" w:color="1E7648"/>
        </w:tblBorders>
        <w:tblLayout w:type="fixed"/>
        <w:tblLook w:val="04A0" w:firstRow="1" w:lastRow="0" w:firstColumn="1" w:lastColumn="0" w:noHBand="0" w:noVBand="1"/>
      </w:tblPr>
      <w:tblGrid>
        <w:gridCol w:w="3180"/>
        <w:gridCol w:w="2790"/>
        <w:gridCol w:w="2336"/>
        <w:gridCol w:w="2659"/>
      </w:tblGrid>
      <w:tr w:rsidR="00603A46" w14:paraId="58D7607C" w14:textId="77777777">
        <w:trPr>
          <w:trHeight w:val="378"/>
        </w:trPr>
        <w:tc>
          <w:tcPr>
            <w:tcW w:w="3180" w:type="dxa"/>
            <w:vAlign w:val="center"/>
          </w:tcPr>
          <w:p w14:paraId="1C207628" w14:textId="2BA4F015" w:rsidR="00603A46" w:rsidRDefault="00472460">
            <w:pPr>
              <w:pStyle w:val="TableParagraph"/>
              <w:ind w:left="0"/>
              <w:jc w:val="both"/>
              <w:rPr>
                <w:rFonts w:ascii="仿宋" w:eastAsia="仿宋" w:hAnsi="仿宋" w:cs="仿宋"/>
                <w:color w:val="000000"/>
                <w:sz w:val="24"/>
                <w:szCs w:val="24"/>
                <w:lang w:eastAsia="zh-CN"/>
              </w:rPr>
            </w:pPr>
            <w:bookmarkStart w:id="0" w:name="OLE_LINK2"/>
            <w:r>
              <w:rPr>
                <w:rFonts w:ascii="仿宋" w:eastAsia="仿宋" w:hAnsi="仿宋" w:cs="仿宋" w:hint="eastAsia"/>
                <w:sz w:val="24"/>
                <w:szCs w:val="24"/>
                <w:lang w:eastAsia="zh-CN"/>
              </w:rPr>
              <w:t>姓名：</w:t>
            </w:r>
            <w:r w:rsidR="004107CB" w:rsidRPr="004107CB">
              <w:rPr>
                <w:rFonts w:ascii="仿宋" w:eastAsia="仿宋" w:hAnsi="仿宋" w:cs="仿宋"/>
                <w:sz w:val="24"/>
                <w:szCs w:val="24"/>
                <w:lang w:eastAsia="zh-CN"/>
              </w:rPr>
              <w:t>{{sample.patient_name}}</w:t>
            </w:r>
          </w:p>
        </w:tc>
        <w:tc>
          <w:tcPr>
            <w:tcW w:w="2790" w:type="dxa"/>
            <w:vAlign w:val="center"/>
          </w:tcPr>
          <w:p w14:paraId="24618BE3" w14:textId="3F9C59D1"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sz w:val="24"/>
                <w:szCs w:val="24"/>
                <w:lang w:eastAsia="zh-CN"/>
              </w:rPr>
              <w:t>性别：</w:t>
            </w:r>
            <w:r w:rsidR="004107CB" w:rsidRPr="004107CB">
              <w:rPr>
                <w:rFonts w:ascii="仿宋" w:eastAsia="仿宋" w:hAnsi="仿宋" w:cs="仿宋"/>
                <w:sz w:val="24"/>
                <w:szCs w:val="24"/>
                <w:lang w:eastAsia="zh-CN"/>
              </w:rPr>
              <w:t>{{sample.gender}}</w:t>
            </w:r>
          </w:p>
        </w:tc>
        <w:tc>
          <w:tcPr>
            <w:tcW w:w="2336" w:type="dxa"/>
            <w:vAlign w:val="center"/>
          </w:tcPr>
          <w:p w14:paraId="4D405583" w14:textId="7E1EBC52"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sz w:val="24"/>
                <w:szCs w:val="24"/>
                <w:lang w:eastAsia="zh-CN"/>
              </w:rPr>
              <w:t>年龄：</w:t>
            </w:r>
            <w:r w:rsidR="004107CB" w:rsidRPr="004107CB">
              <w:rPr>
                <w:rFonts w:ascii="仿宋" w:eastAsia="仿宋" w:hAnsi="仿宋" w:cs="仿宋"/>
                <w:sz w:val="24"/>
                <w:szCs w:val="24"/>
                <w:lang w:eastAsia="zh-CN"/>
              </w:rPr>
              <w:t>{{sample.age}}</w:t>
            </w:r>
          </w:p>
        </w:tc>
        <w:tc>
          <w:tcPr>
            <w:tcW w:w="2659" w:type="dxa"/>
            <w:vAlign w:val="center"/>
          </w:tcPr>
          <w:p w14:paraId="381D5875" w14:textId="618C599C"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标本类型：</w:t>
            </w:r>
            <w:r w:rsidR="004107CB" w:rsidRPr="004107CB">
              <w:rPr>
                <w:rFonts w:ascii="仿宋" w:eastAsia="仿宋" w:hAnsi="仿宋" w:cs="仿宋"/>
                <w:color w:val="000000"/>
                <w:sz w:val="24"/>
                <w:szCs w:val="24"/>
                <w:lang w:eastAsia="zh-CN"/>
              </w:rPr>
              <w:t>{{sample.sample_type}}</w:t>
            </w:r>
          </w:p>
        </w:tc>
      </w:tr>
      <w:tr w:rsidR="00603A46" w14:paraId="33A4A6E1" w14:textId="77777777">
        <w:trPr>
          <w:trHeight w:val="378"/>
        </w:trPr>
        <w:tc>
          <w:tcPr>
            <w:tcW w:w="3180" w:type="dxa"/>
            <w:vAlign w:val="center"/>
          </w:tcPr>
          <w:p w14:paraId="599D6909" w14:textId="0B38CD4F"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病理诊断：</w:t>
            </w:r>
            <w:r w:rsidR="004107CB" w:rsidRPr="004107CB">
              <w:rPr>
                <w:rFonts w:ascii="仿宋" w:eastAsia="仿宋" w:hAnsi="仿宋" w:cs="仿宋" w:hint="eastAsia"/>
                <w:color w:val="000000"/>
                <w:sz w:val="24"/>
                <w:szCs w:val="24"/>
                <w:lang w:eastAsia="zh-CN"/>
              </w:rPr>
              <w:t>{{ sample.pathol_diagn|replace(“其他-”, “”)}}</w:t>
            </w:r>
          </w:p>
        </w:tc>
        <w:tc>
          <w:tcPr>
            <w:tcW w:w="2790" w:type="dxa"/>
            <w:vAlign w:val="center"/>
          </w:tcPr>
          <w:p w14:paraId="06D35F01" w14:textId="2D8A0C8C"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送检科室：</w:t>
            </w:r>
            <w:r w:rsidR="004107CB" w:rsidRPr="004107CB">
              <w:rPr>
                <w:rFonts w:ascii="仿宋" w:eastAsia="仿宋" w:hAnsi="仿宋" w:cs="仿宋" w:hint="eastAsia"/>
                <w:color w:val="000000"/>
                <w:sz w:val="24"/>
                <w:szCs w:val="24"/>
                <w:lang w:eastAsia="zh-CN"/>
              </w:rPr>
              <w:t>{{sample.ZJFB_mark_dict.送检科室}}</w:t>
            </w:r>
          </w:p>
        </w:tc>
        <w:tc>
          <w:tcPr>
            <w:tcW w:w="2336" w:type="dxa"/>
            <w:vAlign w:val="center"/>
          </w:tcPr>
          <w:p w14:paraId="75F06FF1" w14:textId="72C00D0E"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送检医生：</w:t>
            </w:r>
            <w:r w:rsidR="004107CB" w:rsidRPr="004107CB">
              <w:rPr>
                <w:rFonts w:ascii="仿宋" w:eastAsia="仿宋" w:hAnsi="仿宋" w:cs="仿宋" w:hint="eastAsia"/>
                <w:color w:val="000000"/>
                <w:sz w:val="24"/>
                <w:szCs w:val="24"/>
                <w:lang w:eastAsia="zh-CN"/>
              </w:rPr>
              <w:t>{{sample.ZJFB_mark_dict.送检医生}}</w:t>
            </w:r>
          </w:p>
        </w:tc>
        <w:tc>
          <w:tcPr>
            <w:tcW w:w="2659" w:type="dxa"/>
            <w:vAlign w:val="center"/>
          </w:tcPr>
          <w:p w14:paraId="240374CD" w14:textId="53823690"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病理编号：</w:t>
            </w:r>
            <w:r w:rsidR="004107CB" w:rsidRPr="004107CB">
              <w:rPr>
                <w:rFonts w:ascii="仿宋" w:eastAsia="仿宋" w:hAnsi="仿宋" w:cs="仿宋"/>
                <w:color w:val="000000"/>
                <w:sz w:val="24"/>
                <w:szCs w:val="24"/>
                <w:lang w:eastAsia="zh-CN"/>
              </w:rPr>
              <w:t>{{sample.pathological_id}}</w:t>
            </w:r>
          </w:p>
        </w:tc>
      </w:tr>
      <w:tr w:rsidR="00603A46" w14:paraId="2BBA0800" w14:textId="77777777">
        <w:trPr>
          <w:trHeight w:val="378"/>
        </w:trPr>
        <w:tc>
          <w:tcPr>
            <w:tcW w:w="5970" w:type="dxa"/>
            <w:gridSpan w:val="2"/>
            <w:vAlign w:val="center"/>
          </w:tcPr>
          <w:p w14:paraId="4EA2C760" w14:textId="77777777" w:rsidR="00603A46" w:rsidRDefault="00472460">
            <w:pPr>
              <w:pStyle w:val="TableParagraph"/>
              <w:ind w:left="0"/>
              <w:jc w:val="both"/>
              <w:rPr>
                <w:rFonts w:ascii="仿宋" w:eastAsia="仿宋" w:hAnsi="仿宋" w:cs="仿宋"/>
                <w:color w:val="000000"/>
                <w:lang w:eastAsia="zh-CN"/>
              </w:rPr>
            </w:pPr>
            <w:r>
              <w:rPr>
                <w:rFonts w:ascii="仿宋" w:eastAsia="仿宋" w:hAnsi="仿宋" w:cs="仿宋" w:hint="eastAsia"/>
                <w:color w:val="000000"/>
                <w:lang w:eastAsia="zh-CN"/>
              </w:rPr>
              <w:t>检测项目与方法：HRR基因/二代高通量测序</w:t>
            </w:r>
          </w:p>
        </w:tc>
        <w:tc>
          <w:tcPr>
            <w:tcW w:w="2336" w:type="dxa"/>
            <w:vAlign w:val="center"/>
          </w:tcPr>
          <w:p w14:paraId="55C78C35" w14:textId="77777777"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既往史：/</w:t>
            </w:r>
          </w:p>
        </w:tc>
        <w:tc>
          <w:tcPr>
            <w:tcW w:w="2659" w:type="dxa"/>
            <w:vAlign w:val="center"/>
          </w:tcPr>
          <w:p w14:paraId="635AC164" w14:textId="46616FB6" w:rsidR="00603A46" w:rsidRDefault="00472460">
            <w:pPr>
              <w:pStyle w:val="TableParagraph"/>
              <w:ind w:left="0"/>
              <w:jc w:val="both"/>
              <w:rPr>
                <w:rFonts w:ascii="仿宋" w:eastAsia="仿宋" w:hAnsi="仿宋" w:cs="仿宋"/>
                <w:color w:val="000000"/>
                <w:sz w:val="24"/>
                <w:szCs w:val="24"/>
                <w:lang w:eastAsia="zh-CN"/>
              </w:rPr>
            </w:pPr>
            <w:r>
              <w:rPr>
                <w:rFonts w:ascii="仿宋" w:eastAsia="仿宋" w:hAnsi="仿宋" w:cs="仿宋" w:hint="eastAsia"/>
                <w:color w:val="000000"/>
                <w:sz w:val="24"/>
                <w:szCs w:val="24"/>
                <w:lang w:eastAsia="zh-CN"/>
              </w:rPr>
              <w:t>送检日期：</w:t>
            </w:r>
            <w:r w:rsidR="004107CB" w:rsidRPr="004107CB">
              <w:rPr>
                <w:rFonts w:ascii="仿宋" w:eastAsia="仿宋" w:hAnsi="仿宋" w:cs="仿宋" w:hint="eastAsia"/>
                <w:color w:val="000000"/>
                <w:sz w:val="24"/>
                <w:szCs w:val="24"/>
                <w:lang w:eastAsia="zh-CN"/>
              </w:rPr>
              <w:t>{{sample.ZJFB_mark_dict.送检日期}}</w:t>
            </w:r>
          </w:p>
        </w:tc>
      </w:tr>
    </w:tbl>
    <w:bookmarkEnd w:id="0"/>
    <w:p w14:paraId="1AD1A658" w14:textId="77777777" w:rsidR="00603A46" w:rsidRDefault="00472460">
      <w:pPr>
        <w:outlineLvl w:val="1"/>
        <w:rPr>
          <w:rFonts w:ascii="仿宋" w:eastAsia="仿宋" w:hAnsi="仿宋" w:cs="仿宋"/>
          <w:sz w:val="28"/>
          <w:szCs w:val="28"/>
        </w:rPr>
      </w:pPr>
      <w:r>
        <w:rPr>
          <w:rFonts w:ascii="仿宋" w:eastAsia="仿宋" w:hAnsi="仿宋" w:cs="仿宋" w:hint="eastAsia"/>
          <w:b/>
          <w:bCs/>
          <w:sz w:val="28"/>
          <w:szCs w:val="28"/>
        </w:rPr>
        <w:t>诊断结果</w:t>
      </w:r>
      <w:r>
        <w:rPr>
          <w:rFonts w:ascii="仿宋" w:eastAsia="仿宋" w:hAnsi="仿宋" w:cs="仿宋" w:hint="eastAsia"/>
          <w:sz w:val="28"/>
          <w:szCs w:val="28"/>
        </w:rPr>
        <w:t>：</w:t>
      </w:r>
    </w:p>
    <w:p w14:paraId="33A5B4CD" w14:textId="77777777" w:rsidR="00FA092E" w:rsidRPr="005D2DAB" w:rsidRDefault="00FA092E" w:rsidP="00FA092E">
      <w:pPr>
        <w:pStyle w:val="af7"/>
        <w:numPr>
          <w:ilvl w:val="0"/>
          <w:numId w:val="1"/>
        </w:numPr>
        <w:spacing w:line="0" w:lineRule="atLeast"/>
        <w:ind w:firstLineChars="0"/>
        <w:rPr>
          <w:rFonts w:ascii="仿宋" w:eastAsia="仿宋" w:hAnsi="仿宋" w:cs="宋体"/>
          <w:iCs/>
          <w:highlight w:val="magenta"/>
        </w:rPr>
      </w:pPr>
      <w:r w:rsidRPr="00FE7B39">
        <w:rPr>
          <w:rFonts w:ascii="仿宋" w:eastAsia="仿宋" w:hAnsi="仿宋" w:cs="宋体" w:hint="eastAsia"/>
          <w:bCs/>
          <w:iCs/>
          <w:szCs w:val="21"/>
        </w:rPr>
        <w:tab/>
      </w:r>
      <w:r w:rsidRPr="005D2DAB">
        <w:rPr>
          <w:rFonts w:ascii="仿宋" w:eastAsia="仿宋" w:hAnsi="仿宋" w:cs="宋体"/>
          <w:bCs/>
          <w:iCs/>
          <w:szCs w:val="21"/>
          <w:highlight w:val="magenta"/>
        </w:rPr>
        <w:t>{%p if judge_brca_cnv == “mlpa”%}</w:t>
      </w:r>
    </w:p>
    <w:p w14:paraId="7715F197" w14:textId="77777777" w:rsidR="00FA092E" w:rsidRPr="005D2DAB" w:rsidRDefault="00FA092E" w:rsidP="00FA092E">
      <w:pPr>
        <w:pStyle w:val="af7"/>
        <w:numPr>
          <w:ilvl w:val="0"/>
          <w:numId w:val="1"/>
        </w:numPr>
        <w:spacing w:line="0" w:lineRule="atLeast"/>
        <w:ind w:firstLineChars="0"/>
        <w:rPr>
          <w:rFonts w:ascii="仿宋" w:eastAsia="仿宋" w:hAnsi="仿宋" w:cs="宋体"/>
          <w:iCs/>
        </w:rPr>
      </w:pPr>
      <w:r w:rsidRPr="00FE7B39">
        <w:rPr>
          <w:rFonts w:ascii="仿宋" w:eastAsia="仿宋" w:hAnsi="仿宋" w:cs="宋体" w:hint="eastAsia"/>
          <w:bCs/>
          <w:iCs/>
          <w:szCs w:val="21"/>
        </w:rPr>
        <w:t>致病性、疑似致病性胚系变异：</w:t>
      </w:r>
      <w:r w:rsidRPr="005D2DAB">
        <w:rPr>
          <w:rFonts w:ascii="仿宋" w:eastAsia="仿宋" w:hAnsi="仿宋" w:cs="宋体"/>
          <w:bCs/>
          <w:iCs/>
          <w:szCs w:val="21"/>
        </w:rPr>
        <w:t>{% if var.var_germline.level_5 + var_brca.mlpa_v2.B1_mlpa_L5 + var_brca.mlpa_v2.B2_mlpa_L5 + var.var_germline.level_4+ var_brca.mlpa_v2.B1_mlpa_L4 + var_brca.mlpa_v2.B2_mlpa_L4 %}</w:t>
      </w:r>
      <w:r>
        <w:rPr>
          <w:rFonts w:ascii="仿宋" w:eastAsia="仿宋" w:hAnsi="仿宋" w:cs="宋体" w:hint="eastAsia"/>
          <w:bCs/>
          <w:iCs/>
          <w:szCs w:val="21"/>
        </w:rPr>
        <w:t>{{</w:t>
      </w:r>
      <w:r>
        <w:rPr>
          <w:rFonts w:ascii="仿宋" w:eastAsia="仿宋" w:hAnsi="仿宋" w:cs="宋体"/>
          <w:bCs/>
          <w:iCs/>
          <w:szCs w:val="21"/>
        </w:rPr>
        <w:t>(</w:t>
      </w:r>
      <w:r w:rsidRPr="005D2DAB">
        <w:t xml:space="preserve"> </w:t>
      </w:r>
      <w:r w:rsidRPr="005D2DAB">
        <w:rPr>
          <w:rFonts w:ascii="仿宋" w:eastAsia="仿宋" w:hAnsi="仿宋" w:cs="宋体"/>
          <w:bCs/>
          <w:iCs/>
          <w:szCs w:val="21"/>
        </w:rPr>
        <w:t>var.var_germline.level_5 + var_brca.mlpa_v2.B1_mlpa_L5 + var_brca.mlpa_v2.B2_mlpa_L5 + var.var_germline.level_4+ var_brca.mlpa_v2.B1_mlpa_L4 + var_brca.mlpa_v2.B2_mlpa_L4</w:t>
      </w:r>
      <w:r>
        <w:rPr>
          <w:rFonts w:ascii="仿宋" w:eastAsia="仿宋" w:hAnsi="仿宋" w:cs="宋体"/>
          <w:bCs/>
          <w:iCs/>
          <w:szCs w:val="21"/>
        </w:rPr>
        <w:t>)|</w:t>
      </w:r>
      <w:r w:rsidRPr="005D2DAB">
        <w:rPr>
          <w:rFonts w:ascii="仿宋" w:eastAsia="仿宋" w:hAnsi="仿宋" w:cs="宋体"/>
          <w:bCs/>
          <w:iCs/>
          <w:szCs w:val="21"/>
        </w:rPr>
        <w:t>lyzl_germline_sum</w:t>
      </w:r>
      <w:r w:rsidRPr="005D2DAB">
        <w:rPr>
          <w:rFonts w:ascii="仿宋" w:eastAsia="仿宋" w:hAnsi="仿宋" w:cs="宋体" w:hint="eastAsia"/>
          <w:bCs/>
          <w:iCs/>
          <w:szCs w:val="21"/>
        </w:rPr>
        <w:t xml:space="preserve"> </w:t>
      </w:r>
      <w:r>
        <w:rPr>
          <w:rFonts w:ascii="仿宋" w:eastAsia="仿宋" w:hAnsi="仿宋" w:cs="宋体" w:hint="eastAsia"/>
          <w:bCs/>
          <w:iCs/>
          <w:szCs w:val="21"/>
        </w:rPr>
        <w:t>}}{</w:t>
      </w:r>
      <w:r>
        <w:rPr>
          <w:rFonts w:ascii="仿宋" w:eastAsia="仿宋" w:hAnsi="仿宋" w:cs="宋体"/>
          <w:bCs/>
          <w:iCs/>
          <w:szCs w:val="21"/>
        </w:rPr>
        <w:t>%</w:t>
      </w:r>
      <w:r>
        <w:rPr>
          <w:rFonts w:ascii="仿宋" w:eastAsia="仿宋" w:hAnsi="仿宋" w:cs="宋体" w:hint="eastAsia"/>
          <w:bCs/>
          <w:iCs/>
          <w:szCs w:val="21"/>
        </w:rPr>
        <w:t>else</w:t>
      </w:r>
      <w:r>
        <w:rPr>
          <w:rFonts w:ascii="仿宋" w:eastAsia="仿宋" w:hAnsi="仿宋" w:cs="宋体"/>
          <w:bCs/>
          <w:iCs/>
          <w:szCs w:val="21"/>
        </w:rPr>
        <w:t>%</w:t>
      </w:r>
      <w:r>
        <w:rPr>
          <w:rFonts w:ascii="仿宋" w:eastAsia="仿宋" w:hAnsi="仿宋" w:cs="宋体" w:hint="eastAsia"/>
          <w:bCs/>
          <w:iCs/>
          <w:szCs w:val="21"/>
        </w:rPr>
        <w:t>}未检出{</w:t>
      </w:r>
      <w:r>
        <w:rPr>
          <w:rFonts w:ascii="仿宋" w:eastAsia="仿宋" w:hAnsi="仿宋" w:cs="宋体"/>
          <w:bCs/>
          <w:iCs/>
          <w:szCs w:val="21"/>
        </w:rPr>
        <w:t>%</w:t>
      </w:r>
      <w:r>
        <w:rPr>
          <w:rFonts w:ascii="仿宋" w:eastAsia="仿宋" w:hAnsi="仿宋" w:cs="宋体" w:hint="eastAsia"/>
          <w:bCs/>
          <w:iCs/>
          <w:szCs w:val="21"/>
        </w:rPr>
        <w:t>endif</w:t>
      </w:r>
      <w:r>
        <w:rPr>
          <w:rFonts w:ascii="仿宋" w:eastAsia="仿宋" w:hAnsi="仿宋" w:cs="宋体"/>
          <w:bCs/>
          <w:iCs/>
          <w:szCs w:val="21"/>
        </w:rPr>
        <w:t>%</w:t>
      </w:r>
      <w:r>
        <w:rPr>
          <w:rFonts w:ascii="仿宋" w:eastAsia="仿宋" w:hAnsi="仿宋" w:cs="宋体" w:hint="eastAsia"/>
          <w:bCs/>
          <w:iCs/>
          <w:szCs w:val="21"/>
        </w:rPr>
        <w:t>}。</w:t>
      </w:r>
    </w:p>
    <w:p w14:paraId="1FE214E2" w14:textId="77777777" w:rsidR="00FA092E" w:rsidRPr="005D2DAB" w:rsidRDefault="00FA092E" w:rsidP="00FA092E">
      <w:pPr>
        <w:pStyle w:val="af7"/>
        <w:numPr>
          <w:ilvl w:val="0"/>
          <w:numId w:val="1"/>
        </w:numPr>
        <w:spacing w:line="0" w:lineRule="atLeast"/>
        <w:ind w:firstLineChars="0"/>
        <w:rPr>
          <w:rFonts w:ascii="仿宋" w:eastAsia="仿宋" w:hAnsi="仿宋" w:cs="宋体"/>
          <w:iCs/>
          <w:highlight w:val="magenta"/>
        </w:rPr>
      </w:pPr>
      <w:r w:rsidRPr="005D2DAB">
        <w:rPr>
          <w:rFonts w:ascii="仿宋" w:eastAsia="仿宋" w:hAnsi="仿宋" w:cs="宋体"/>
          <w:iCs/>
          <w:highlight w:val="magenta"/>
        </w:rPr>
        <w:t>{%p else%}</w:t>
      </w:r>
    </w:p>
    <w:p w14:paraId="3F47F2A6" w14:textId="77777777" w:rsidR="00FA092E" w:rsidRPr="005D2DAB" w:rsidRDefault="00FA092E" w:rsidP="00FA092E">
      <w:pPr>
        <w:pStyle w:val="af7"/>
        <w:numPr>
          <w:ilvl w:val="0"/>
          <w:numId w:val="1"/>
        </w:numPr>
        <w:spacing w:line="0" w:lineRule="atLeast"/>
        <w:ind w:firstLineChars="0"/>
        <w:rPr>
          <w:rFonts w:ascii="仿宋" w:eastAsia="仿宋" w:hAnsi="仿宋" w:cs="宋体"/>
          <w:iCs/>
        </w:rPr>
      </w:pPr>
      <w:r w:rsidRPr="00FE7B39">
        <w:rPr>
          <w:rFonts w:ascii="仿宋" w:eastAsia="仿宋" w:hAnsi="仿宋" w:cs="宋体" w:hint="eastAsia"/>
          <w:bCs/>
          <w:iCs/>
          <w:szCs w:val="21"/>
        </w:rPr>
        <w:t>致病性、疑似致病性胚系变异：</w:t>
      </w:r>
      <w:r w:rsidRPr="005D2DAB">
        <w:rPr>
          <w:rFonts w:ascii="仿宋" w:eastAsia="仿宋" w:hAnsi="仿宋" w:cs="宋体"/>
          <w:bCs/>
          <w:iCs/>
          <w:szCs w:val="21"/>
        </w:rPr>
        <w:t>{% if var.var_germline.level_5 + var_brca.gcnv_v2.B1_gcnv_L5 + var_brca.gcnv_v2.B2_gcnv_L5 + var.var_germline.level_4+ var_brca.gcnv_v2.B1_gcnv_L4 + var_brca.gcnv_v2.B2_gcnv_L4 %}</w:t>
      </w:r>
      <w:r>
        <w:rPr>
          <w:rFonts w:ascii="仿宋" w:eastAsia="仿宋" w:hAnsi="仿宋" w:cs="宋体" w:hint="eastAsia"/>
          <w:bCs/>
          <w:iCs/>
          <w:szCs w:val="21"/>
        </w:rPr>
        <w:t>{{</w:t>
      </w:r>
      <w:r>
        <w:rPr>
          <w:rFonts w:ascii="仿宋" w:eastAsia="仿宋" w:hAnsi="仿宋" w:cs="宋体"/>
          <w:bCs/>
          <w:iCs/>
          <w:szCs w:val="21"/>
        </w:rPr>
        <w:t>(</w:t>
      </w:r>
      <w:r w:rsidRPr="005D2DAB">
        <w:t xml:space="preserve"> </w:t>
      </w:r>
      <w:r w:rsidRPr="005D2DAB">
        <w:rPr>
          <w:rFonts w:ascii="仿宋" w:eastAsia="仿宋" w:hAnsi="仿宋" w:cs="宋体"/>
          <w:bCs/>
          <w:iCs/>
          <w:szCs w:val="21"/>
        </w:rPr>
        <w:t>var.var_germline.level_5 + var_brca.gcnv_v2.B1_gcnv_L5 + var_brca.gcnv_v2.B2_gcnv_L5 + var.var_germline.level_4+ var_brca.gcnv_v2.B1_gcnv_L4 + var_brca.gcnv_v2.B2_gcnv_L4</w:t>
      </w:r>
      <w:r>
        <w:rPr>
          <w:rFonts w:ascii="仿宋" w:eastAsia="仿宋" w:hAnsi="仿宋" w:cs="宋体"/>
          <w:bCs/>
          <w:iCs/>
          <w:szCs w:val="21"/>
        </w:rPr>
        <w:t>)|</w:t>
      </w:r>
      <w:r w:rsidRPr="005D2DAB">
        <w:rPr>
          <w:rFonts w:ascii="仿宋" w:eastAsia="仿宋" w:hAnsi="仿宋" w:cs="宋体"/>
          <w:bCs/>
          <w:iCs/>
          <w:szCs w:val="21"/>
        </w:rPr>
        <w:t>lyzl_germline_sum</w:t>
      </w:r>
      <w:r w:rsidRPr="005D2DAB">
        <w:rPr>
          <w:rFonts w:ascii="仿宋" w:eastAsia="仿宋" w:hAnsi="仿宋" w:cs="宋体" w:hint="eastAsia"/>
          <w:bCs/>
          <w:iCs/>
          <w:szCs w:val="21"/>
        </w:rPr>
        <w:t xml:space="preserve"> </w:t>
      </w:r>
      <w:r>
        <w:rPr>
          <w:rFonts w:ascii="仿宋" w:eastAsia="仿宋" w:hAnsi="仿宋" w:cs="宋体" w:hint="eastAsia"/>
          <w:bCs/>
          <w:iCs/>
          <w:szCs w:val="21"/>
        </w:rPr>
        <w:t>}}{</w:t>
      </w:r>
      <w:r>
        <w:rPr>
          <w:rFonts w:ascii="仿宋" w:eastAsia="仿宋" w:hAnsi="仿宋" w:cs="宋体"/>
          <w:bCs/>
          <w:iCs/>
          <w:szCs w:val="21"/>
        </w:rPr>
        <w:t>%</w:t>
      </w:r>
      <w:r>
        <w:rPr>
          <w:rFonts w:ascii="仿宋" w:eastAsia="仿宋" w:hAnsi="仿宋" w:cs="宋体" w:hint="eastAsia"/>
          <w:bCs/>
          <w:iCs/>
          <w:szCs w:val="21"/>
        </w:rPr>
        <w:t>else</w:t>
      </w:r>
      <w:r>
        <w:rPr>
          <w:rFonts w:ascii="仿宋" w:eastAsia="仿宋" w:hAnsi="仿宋" w:cs="宋体"/>
          <w:bCs/>
          <w:iCs/>
          <w:szCs w:val="21"/>
        </w:rPr>
        <w:t>%</w:t>
      </w:r>
      <w:r>
        <w:rPr>
          <w:rFonts w:ascii="仿宋" w:eastAsia="仿宋" w:hAnsi="仿宋" w:cs="宋体" w:hint="eastAsia"/>
          <w:bCs/>
          <w:iCs/>
          <w:szCs w:val="21"/>
        </w:rPr>
        <w:t>}未检出{</w:t>
      </w:r>
      <w:r>
        <w:rPr>
          <w:rFonts w:ascii="仿宋" w:eastAsia="仿宋" w:hAnsi="仿宋" w:cs="宋体"/>
          <w:bCs/>
          <w:iCs/>
          <w:szCs w:val="21"/>
        </w:rPr>
        <w:t>%</w:t>
      </w:r>
      <w:r>
        <w:rPr>
          <w:rFonts w:ascii="仿宋" w:eastAsia="仿宋" w:hAnsi="仿宋" w:cs="宋体" w:hint="eastAsia"/>
          <w:bCs/>
          <w:iCs/>
          <w:szCs w:val="21"/>
        </w:rPr>
        <w:t>endif</w:t>
      </w:r>
      <w:r>
        <w:rPr>
          <w:rFonts w:ascii="仿宋" w:eastAsia="仿宋" w:hAnsi="仿宋" w:cs="宋体"/>
          <w:bCs/>
          <w:iCs/>
          <w:szCs w:val="21"/>
        </w:rPr>
        <w:t>%</w:t>
      </w:r>
      <w:r>
        <w:rPr>
          <w:rFonts w:ascii="仿宋" w:eastAsia="仿宋" w:hAnsi="仿宋" w:cs="宋体" w:hint="eastAsia"/>
          <w:bCs/>
          <w:iCs/>
          <w:szCs w:val="21"/>
        </w:rPr>
        <w:t>}。</w:t>
      </w:r>
    </w:p>
    <w:p w14:paraId="4634AE42" w14:textId="77777777" w:rsidR="00FA092E" w:rsidRPr="005D2DAB" w:rsidRDefault="00FA092E" w:rsidP="00FA092E">
      <w:pPr>
        <w:pStyle w:val="af7"/>
        <w:numPr>
          <w:ilvl w:val="0"/>
          <w:numId w:val="1"/>
        </w:numPr>
        <w:spacing w:line="0" w:lineRule="atLeast"/>
        <w:ind w:firstLineChars="0"/>
        <w:rPr>
          <w:rFonts w:ascii="仿宋" w:eastAsia="仿宋" w:hAnsi="仿宋" w:cs="宋体"/>
          <w:iCs/>
          <w:highlight w:val="magenta"/>
        </w:rPr>
      </w:pPr>
      <w:r w:rsidRPr="005D2DAB">
        <w:rPr>
          <w:rFonts w:ascii="仿宋" w:eastAsia="仿宋" w:hAnsi="仿宋" w:cs="宋体"/>
          <w:iCs/>
          <w:highlight w:val="magenta"/>
        </w:rPr>
        <w:t>{%p endif%}</w:t>
      </w:r>
    </w:p>
    <w:p w14:paraId="77E7363D" w14:textId="34A7ACF7" w:rsidR="00603A46" w:rsidRDefault="00FE7B39">
      <w:pPr>
        <w:pStyle w:val="af7"/>
        <w:numPr>
          <w:ilvl w:val="0"/>
          <w:numId w:val="1"/>
        </w:numPr>
        <w:spacing w:line="0" w:lineRule="atLeast"/>
        <w:ind w:firstLineChars="0"/>
        <w:rPr>
          <w:rFonts w:ascii="仿宋" w:eastAsia="仿宋" w:hAnsi="仿宋" w:cs="宋体"/>
        </w:rPr>
      </w:pPr>
      <w:r w:rsidRPr="00FE7B39">
        <w:rPr>
          <w:rFonts w:ascii="仿宋" w:eastAsia="仿宋" w:hAnsi="仿宋" w:cs="宋体" w:hint="eastAsia"/>
          <w:bCs/>
          <w:iCs/>
          <w:szCs w:val="21"/>
        </w:rPr>
        <w:t>具有临床意义的体细胞变异</w:t>
      </w:r>
      <w:r w:rsidR="00472460">
        <w:rPr>
          <w:rFonts w:ascii="仿宋" w:eastAsia="仿宋" w:hAnsi="仿宋" w:cs="宋体" w:hint="eastAsia"/>
        </w:rPr>
        <w:t>：</w:t>
      </w:r>
      <w:r w:rsidR="008E1575" w:rsidRPr="008E1575">
        <w:rPr>
          <w:rFonts w:ascii="仿宋" w:eastAsia="仿宋" w:hAnsi="仿宋" w:cs="宋体" w:hint="eastAsia"/>
        </w:rPr>
        <w:t>{% if var.var_somatic.level_I + var.var_somatic.level_II %}{{( var.var_somatic.level_I + var.var_somatic.level_II)|lyzl_germline_sum }}{%else%}未检出{%endif%}。</w:t>
      </w:r>
    </w:p>
    <w:p w14:paraId="7C18ABCE" w14:textId="4DAE110E" w:rsidR="00603A46" w:rsidRPr="00450752" w:rsidRDefault="00450752" w:rsidP="00450752">
      <w:pPr>
        <w:pStyle w:val="af7"/>
        <w:numPr>
          <w:ilvl w:val="0"/>
          <w:numId w:val="1"/>
        </w:numPr>
        <w:ind w:firstLineChars="0"/>
        <w:rPr>
          <w:rFonts w:ascii="仿宋" w:eastAsia="仿宋" w:hAnsi="仿宋" w:cs="宋体"/>
          <w:bCs/>
          <w:iCs/>
          <w:szCs w:val="21"/>
        </w:rPr>
      </w:pPr>
      <w:r w:rsidRPr="00450752">
        <w:rPr>
          <w:rFonts w:ascii="仿宋" w:eastAsia="仿宋" w:hAnsi="仿宋" w:cs="宋体" w:hint="eastAsia"/>
          <w:bCs/>
          <w:iCs/>
          <w:szCs w:val="21"/>
        </w:rPr>
        <w:t>化疗相关标志物检测结果：见下文。</w:t>
      </w:r>
    </w:p>
    <w:p w14:paraId="59840288" w14:textId="77777777" w:rsidR="00603A46" w:rsidRDefault="00603A46">
      <w:pPr>
        <w:rPr>
          <w:rFonts w:ascii="仿宋" w:eastAsia="仿宋" w:hAnsi="仿宋" w:cs="宋体"/>
          <w:szCs w:val="21"/>
        </w:rPr>
      </w:pPr>
    </w:p>
    <w:p w14:paraId="38620F9F" w14:textId="77777777" w:rsidR="00603A46" w:rsidRPr="006B0F61" w:rsidRDefault="00603A46">
      <w:pPr>
        <w:rPr>
          <w:rFonts w:ascii="仿宋" w:eastAsia="仿宋" w:hAnsi="仿宋" w:cs="宋体"/>
          <w:szCs w:val="21"/>
        </w:rPr>
        <w:sectPr w:rsidR="00603A46" w:rsidRPr="006B0F61">
          <w:headerReference w:type="default" r:id="rId9"/>
          <w:footerReference w:type="default" r:id="rId10"/>
          <w:type w:val="continuous"/>
          <w:pgSz w:w="11906" w:h="16838"/>
          <w:pgMar w:top="1213" w:right="459" w:bottom="249" w:left="459" w:header="340" w:footer="397" w:gutter="0"/>
          <w:pgNumType w:start="1"/>
          <w:cols w:space="425"/>
          <w:docGrid w:type="lines" w:linePitch="312"/>
        </w:sectPr>
      </w:pPr>
    </w:p>
    <w:p w14:paraId="46B89970" w14:textId="77777777" w:rsidR="00D603F1" w:rsidRDefault="00D603F1" w:rsidP="00D603F1">
      <w:pPr>
        <w:widowControl/>
        <w:jc w:val="left"/>
        <w:rPr>
          <w:rFonts w:ascii="思源黑体 CN Bold" w:eastAsia="思源黑体 CN Bold" w:hAnsi="思源黑体 CN Bold"/>
          <w:color w:val="1E7648"/>
          <w:sz w:val="24"/>
          <w:szCs w:val="24"/>
        </w:rPr>
      </w:pPr>
      <w:bookmarkStart w:id="3" w:name="_Hlk209015582"/>
      <w:r>
        <w:rPr>
          <w:rFonts w:ascii="思源黑体 CN Bold" w:eastAsia="思源黑体 CN Bold" w:hAnsi="思源黑体 CN Bold" w:hint="eastAsia"/>
          <w:color w:val="1E7648"/>
          <w:sz w:val="24"/>
          <w:szCs w:val="24"/>
        </w:rPr>
        <w:lastRenderedPageBreak/>
        <w:t>1</w:t>
      </w:r>
      <w:r>
        <w:rPr>
          <w:rFonts w:ascii="思源黑体 CN Bold" w:eastAsia="思源黑体 CN Bold" w:hAnsi="思源黑体 CN Bold"/>
          <w:color w:val="1E7648"/>
          <w:sz w:val="24"/>
          <w:szCs w:val="24"/>
        </w:rPr>
        <w:t xml:space="preserve"> </w:t>
      </w:r>
      <w:r>
        <w:rPr>
          <w:rFonts w:ascii="思源黑体 CN Bold" w:eastAsia="思源黑体 CN Bold" w:hAnsi="思源黑体 CN Bold" w:hint="eastAsia"/>
          <w:color w:val="1E7648"/>
          <w:sz w:val="24"/>
          <w:szCs w:val="24"/>
        </w:rPr>
        <w:t>检测结果</w:t>
      </w:r>
    </w:p>
    <w:p w14:paraId="6C72AD8B" w14:textId="5E95F7C8" w:rsidR="006869C4" w:rsidRPr="00146AA6" w:rsidRDefault="00D603F1" w:rsidP="00146AA6">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t>1.</w:t>
      </w:r>
      <w:r w:rsidRPr="008E10E7">
        <w:rPr>
          <w:rFonts w:ascii="思源黑体 CN Bold" w:eastAsia="思源黑体 CN Bold" w:hAnsi="思源黑体 CN Bold"/>
          <w:color w:val="1E7648"/>
          <w:szCs w:val="21"/>
        </w:rPr>
        <w:t>1</w:t>
      </w:r>
      <w:r w:rsidRPr="008E10E7">
        <w:rPr>
          <w:rFonts w:ascii="思源黑体 CN Bold" w:eastAsia="思源黑体 CN Bold" w:hAnsi="思源黑体 CN Bold" w:hint="eastAsia"/>
          <w:color w:val="1E7648"/>
          <w:szCs w:val="21"/>
        </w:rPr>
        <w:t>检测结果小结</w:t>
      </w:r>
      <w:bookmarkEnd w:id="3"/>
    </w:p>
    <w:tbl>
      <w:tblPr>
        <w:tblStyle w:val="af2"/>
        <w:tblW w:w="0" w:type="auto"/>
        <w:jc w:val="center"/>
        <w:tblBorders>
          <w:top w:val="single" w:sz="4" w:space="0" w:color="1E7648"/>
          <w:left w:val="none" w:sz="0" w:space="0" w:color="auto"/>
          <w:bottom w:val="single" w:sz="4" w:space="0" w:color="1E7648"/>
          <w:right w:val="none" w:sz="0" w:space="0" w:color="auto"/>
          <w:insideH w:val="none" w:sz="0" w:space="0" w:color="auto"/>
          <w:insideV w:val="none" w:sz="0" w:space="0" w:color="auto"/>
        </w:tblBorders>
        <w:tblLayout w:type="fixed"/>
        <w:tblLook w:val="04A0" w:firstRow="1" w:lastRow="0" w:firstColumn="1" w:lastColumn="0" w:noHBand="0" w:noVBand="1"/>
      </w:tblPr>
      <w:tblGrid>
        <w:gridCol w:w="1843"/>
        <w:gridCol w:w="1276"/>
        <w:gridCol w:w="4111"/>
        <w:gridCol w:w="1417"/>
        <w:gridCol w:w="1690"/>
      </w:tblGrid>
      <w:tr w:rsidR="00B5778B" w14:paraId="2DAB625F" w14:textId="77777777" w:rsidTr="000D7D8F">
        <w:trPr>
          <w:trHeight w:val="567"/>
          <w:jc w:val="center"/>
        </w:trPr>
        <w:tc>
          <w:tcPr>
            <w:tcW w:w="1843" w:type="dxa"/>
            <w:tcBorders>
              <w:top w:val="single" w:sz="4" w:space="0" w:color="1E7648"/>
              <w:bottom w:val="nil"/>
              <w:right w:val="single" w:sz="4" w:space="0" w:color="FFFFFF" w:themeColor="background1"/>
            </w:tcBorders>
            <w:shd w:val="clear" w:color="auto" w:fill="1E7648"/>
            <w:vAlign w:val="center"/>
          </w:tcPr>
          <w:p w14:paraId="23A3B322" w14:textId="77777777" w:rsidR="00B5778B" w:rsidRPr="002D319A" w:rsidRDefault="00B5778B" w:rsidP="000D7D8F">
            <w:pPr>
              <w:spacing w:line="360" w:lineRule="exact"/>
              <w:jc w:val="center"/>
              <w:rPr>
                <w:rFonts w:ascii="思源黑体 CN Bold" w:eastAsia="思源黑体 CN Bold" w:hAnsi="思源黑体 CN Bold"/>
                <w:b/>
                <w:bCs/>
                <w:color w:val="FFFFFF" w:themeColor="background1"/>
                <w:sz w:val="18"/>
                <w:szCs w:val="18"/>
              </w:rPr>
            </w:pPr>
          </w:p>
        </w:tc>
        <w:tc>
          <w:tcPr>
            <w:tcW w:w="1276" w:type="dxa"/>
            <w:tcBorders>
              <w:top w:val="single" w:sz="4" w:space="0" w:color="1E7648"/>
              <w:bottom w:val="nil"/>
              <w:right w:val="single" w:sz="4" w:space="0" w:color="FFFFFF" w:themeColor="background1"/>
            </w:tcBorders>
            <w:shd w:val="clear" w:color="auto" w:fill="1E7648"/>
            <w:vAlign w:val="center"/>
          </w:tcPr>
          <w:p w14:paraId="5A1BF033" w14:textId="77777777" w:rsidR="00B5778B" w:rsidRPr="002D319A" w:rsidRDefault="00B5778B" w:rsidP="000D7D8F">
            <w:pPr>
              <w:spacing w:line="360" w:lineRule="exact"/>
              <w:jc w:val="center"/>
              <w:rPr>
                <w:rFonts w:ascii="思源黑体 CN Bold" w:eastAsia="思源黑体 CN Bold" w:hAnsi="思源黑体 CN Bold"/>
                <w:b/>
                <w:bCs/>
                <w:color w:val="FFFFFF" w:themeColor="background1"/>
                <w:sz w:val="18"/>
                <w:szCs w:val="18"/>
              </w:rPr>
            </w:pPr>
            <w:r w:rsidRPr="002D319A">
              <w:rPr>
                <w:rFonts w:ascii="思源黑体 CN Bold" w:eastAsia="思源黑体 CN Bold" w:hAnsi="思源黑体 CN Bold" w:hint="eastAsia"/>
                <w:b/>
                <w:bCs/>
                <w:color w:val="FFFFFF" w:themeColor="background1"/>
                <w:sz w:val="18"/>
                <w:szCs w:val="18"/>
              </w:rPr>
              <w:t>基因</w:t>
            </w:r>
          </w:p>
        </w:tc>
        <w:tc>
          <w:tcPr>
            <w:tcW w:w="4111"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7CDAADFD" w14:textId="77777777" w:rsidR="00B5778B" w:rsidRPr="002D319A" w:rsidRDefault="00B5778B" w:rsidP="000D7D8F">
            <w:pPr>
              <w:spacing w:line="360" w:lineRule="exact"/>
              <w:jc w:val="center"/>
              <w:rPr>
                <w:rFonts w:ascii="思源黑体 CN Bold" w:eastAsia="思源黑体 CN Bold" w:hAnsi="思源黑体 CN Bold"/>
                <w:b/>
                <w:bCs/>
                <w:color w:val="FFFFFF" w:themeColor="background1"/>
                <w:sz w:val="18"/>
                <w:szCs w:val="18"/>
              </w:rPr>
            </w:pPr>
            <w:r w:rsidRPr="002D319A">
              <w:rPr>
                <w:rFonts w:ascii="思源黑体 CN Bold" w:eastAsia="思源黑体 CN Bold" w:hAnsi="思源黑体 CN Bold" w:hint="eastAsia"/>
                <w:b/>
                <w:bCs/>
                <w:color w:val="FFFFFF" w:themeColor="background1"/>
                <w:sz w:val="18"/>
                <w:szCs w:val="18"/>
              </w:rPr>
              <w:t>检测结果</w:t>
            </w:r>
          </w:p>
        </w:tc>
        <w:tc>
          <w:tcPr>
            <w:tcW w:w="1417" w:type="dxa"/>
            <w:tcBorders>
              <w:top w:val="single" w:sz="4" w:space="0" w:color="1E7648"/>
              <w:left w:val="single" w:sz="4" w:space="0" w:color="FFFFFF" w:themeColor="background1"/>
              <w:bottom w:val="nil"/>
              <w:right w:val="single" w:sz="4" w:space="0" w:color="FFFFFF" w:themeColor="background1"/>
            </w:tcBorders>
            <w:shd w:val="clear" w:color="auto" w:fill="1E7648"/>
            <w:vAlign w:val="center"/>
          </w:tcPr>
          <w:p w14:paraId="6C51BE77" w14:textId="162683AB" w:rsidR="00B5778B" w:rsidRPr="002D319A" w:rsidRDefault="00146AA6" w:rsidP="000D7D8F">
            <w:pPr>
              <w:spacing w:line="360" w:lineRule="exact"/>
              <w:jc w:val="center"/>
              <w:rPr>
                <w:rFonts w:ascii="思源黑体 CN Bold" w:eastAsia="思源黑体 CN Bold" w:hAnsi="思源黑体 CN Bold"/>
                <w:b/>
                <w:bCs/>
                <w:color w:val="FFFFFF" w:themeColor="background1"/>
                <w:sz w:val="18"/>
                <w:szCs w:val="18"/>
              </w:rPr>
            </w:pPr>
            <w:r w:rsidRPr="00EC0438">
              <w:rPr>
                <w:rFonts w:ascii="思源黑体 CN Bold" w:eastAsia="思源黑体 CN Bold" w:hAnsi="思源黑体 CN Bold"/>
                <w:b/>
                <w:bCs/>
                <w:color w:val="FFFFFF" w:themeColor="background1"/>
                <w:sz w:val="18"/>
                <w:szCs w:val="18"/>
              </w:rPr>
              <w:t>基因型/丰度</w:t>
            </w:r>
          </w:p>
        </w:tc>
        <w:tc>
          <w:tcPr>
            <w:tcW w:w="1690" w:type="dxa"/>
            <w:tcBorders>
              <w:top w:val="single" w:sz="4" w:space="0" w:color="1E7648"/>
              <w:left w:val="single" w:sz="4" w:space="0" w:color="FFFFFF" w:themeColor="background1"/>
              <w:bottom w:val="nil"/>
              <w:right w:val="nil"/>
            </w:tcBorders>
            <w:shd w:val="clear" w:color="auto" w:fill="1E7648"/>
            <w:vAlign w:val="center"/>
          </w:tcPr>
          <w:p w14:paraId="1704C94E" w14:textId="77777777" w:rsidR="00B5778B" w:rsidRPr="002D319A" w:rsidRDefault="00B5778B" w:rsidP="000D7D8F">
            <w:pPr>
              <w:spacing w:line="360" w:lineRule="exact"/>
              <w:jc w:val="center"/>
              <w:rPr>
                <w:rFonts w:ascii="思源黑体 CN Bold" w:eastAsia="思源黑体 CN Bold" w:hAnsi="思源黑体 CN Bold"/>
                <w:b/>
                <w:bCs/>
                <w:color w:val="FFFFFF" w:themeColor="background1"/>
                <w:sz w:val="18"/>
                <w:szCs w:val="18"/>
              </w:rPr>
            </w:pPr>
            <w:r w:rsidRPr="002D319A">
              <w:rPr>
                <w:rFonts w:ascii="思源黑体 CN Bold" w:eastAsia="思源黑体 CN Bold" w:hAnsi="思源黑体 CN Bold" w:hint="eastAsia"/>
                <w:b/>
                <w:bCs/>
                <w:color w:val="FFFFFF" w:themeColor="background1"/>
                <w:sz w:val="18"/>
                <w:szCs w:val="18"/>
              </w:rPr>
              <w:t>变异解读</w:t>
            </w:r>
          </w:p>
        </w:tc>
      </w:tr>
      <w:tr w:rsidR="00B5778B" w14:paraId="286836EE"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2C35D63A"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if var.var_somatic.level_I + var.var_somatic.level_II %}</w:t>
            </w:r>
          </w:p>
        </w:tc>
      </w:tr>
      <w:tr w:rsidR="00B5778B" w14:paraId="1E5D8B0F"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4110035B"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{%tr for a in var.var_somatic.level_I + var.var_somatic.level_II %}</w:t>
            </w:r>
          </w:p>
        </w:tc>
      </w:tr>
      <w:tr w:rsidR="00B5778B" w14:paraId="0E0EC77C" w14:textId="77777777" w:rsidTr="000D7D8F">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5AC7F7E" w14:textId="110CBF4F" w:rsidR="00B5778B" w:rsidRPr="002D319A" w:rsidRDefault="00B5778B" w:rsidP="000D7D8F">
            <w:pPr>
              <w:jc w:val="center"/>
              <w:rPr>
                <w:rFonts w:ascii="思源黑体 CN Bold" w:eastAsia="思源黑体 CN Bold" w:hAnsi="思源黑体 CN Bold"/>
                <w:b/>
                <w:bCs/>
                <w:sz w:val="17"/>
                <w:szCs w:val="17"/>
              </w:rPr>
            </w:pPr>
            <w:r w:rsidRPr="00174629">
              <w:rPr>
                <w:rFonts w:ascii="思源黑体 CN Bold" w:eastAsia="思源黑体 CN Bold" w:hAnsi="思源黑体 CN Bold"/>
                <w:b/>
                <w:bCs/>
                <w:sz w:val="17"/>
                <w:szCs w:val="17"/>
              </w:rPr>
              <w:t>{%vm%}</w:t>
            </w:r>
            <w:r>
              <w:rPr>
                <w:rFonts w:ascii="思源黑体 CN Bold" w:eastAsia="思源黑体 CN Bold" w:hAnsi="思源黑体 CN Bold" w:hint="eastAsia"/>
                <w:b/>
                <w:bCs/>
                <w:sz w:val="17"/>
                <w:szCs w:val="17"/>
              </w:rPr>
              <w:t>体细胞</w:t>
            </w:r>
            <w:r w:rsidRPr="00174629">
              <w:rPr>
                <w:rFonts w:ascii="思源黑体 CN Bold" w:eastAsia="思源黑体 CN Bold" w:hAnsi="思源黑体 CN Bold"/>
                <w:b/>
                <w:bCs/>
                <w:sz w:val="17"/>
                <w:szCs w:val="17"/>
              </w:rPr>
              <w:t>变异检测结果</w:t>
            </w:r>
          </w:p>
        </w:tc>
        <w:tc>
          <w:tcPr>
            <w:tcW w:w="127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5A3AB5D" w14:textId="77777777" w:rsidR="00B5778B" w:rsidRDefault="00B5778B" w:rsidP="000D7D8F">
            <w:pPr>
              <w:jc w:val="center"/>
              <w:rPr>
                <w:rFonts w:ascii="思源黑体 CN Normal" w:eastAsia="思源黑体 CN Normal" w:hAnsi="思源黑体 CN Normal"/>
                <w:i/>
                <w:iCs/>
                <w:sz w:val="17"/>
                <w:szCs w:val="17"/>
              </w:rPr>
            </w:pPr>
            <w:r w:rsidRPr="00B13D90">
              <w:rPr>
                <w:rFonts w:ascii="思源黑体 CN Normal" w:eastAsia="思源黑体 CN Normal" w:hAnsi="思源黑体 CN Normal"/>
                <w:i/>
                <w:iCs/>
                <w:sz w:val="17"/>
                <w:szCs w:val="17"/>
              </w:rPr>
              <w:t>{{a.gene_symbol}}</w:t>
            </w:r>
          </w:p>
        </w:tc>
        <w:tc>
          <w:tcPr>
            <w:tcW w:w="4111"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2F1D72B"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{{a</w:t>
            </w:r>
            <w:r>
              <w:rPr>
                <w:rFonts w:ascii="思源黑体 CN Normal" w:eastAsia="思源黑体 CN Normal" w:hAnsi="思源黑体 CN Normal"/>
                <w:sz w:val="17"/>
                <w:szCs w:val="17"/>
              </w:rPr>
              <w:t>|var_info</w:t>
            </w:r>
            <w:r>
              <w:rPr>
                <w:rFonts w:ascii="思源黑体 CN Normal" w:eastAsia="思源黑体 CN Normal" w:hAnsi="思源黑体 CN Normal" w:hint="eastAsia"/>
                <w:sz w:val="17"/>
                <w:szCs w:val="17"/>
              </w:rPr>
              <w:t>}}</w:t>
            </w:r>
          </w:p>
        </w:tc>
        <w:tc>
          <w:tcPr>
            <w:tcW w:w="1417"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02D851EF"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{[a,sample]|freq_stran}}</w:t>
            </w:r>
          </w:p>
        </w:tc>
        <w:tc>
          <w:tcPr>
            <w:tcW w:w="1690"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3FCBF1FA"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{[a,”s2”]|clinic_stran}}</w:t>
            </w:r>
          </w:p>
        </w:tc>
      </w:tr>
      <w:tr w:rsidR="00B5778B" w14:paraId="0945643B"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6807AB59"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r>
              <w:rPr>
                <w:rFonts w:ascii="思源黑体 CN Normal" w:eastAsia="思源黑体 CN Normal" w:hAnsi="思源黑体 CN Normal" w:hint="eastAsia"/>
                <w:sz w:val="17"/>
                <w:szCs w:val="17"/>
              </w:rPr>
              <w:t>%}</w:t>
            </w:r>
          </w:p>
        </w:tc>
      </w:tr>
      <w:tr w:rsidR="00B5778B" w14:paraId="41D16DB2"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4622D851"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B5778B" w14:paraId="4CD20173" w14:textId="77777777" w:rsidTr="000D7D8F">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A6A3071" w14:textId="013CD307" w:rsidR="00B5778B" w:rsidRPr="002D319A" w:rsidRDefault="00B5778B" w:rsidP="000D7D8F">
            <w:pPr>
              <w:jc w:val="center"/>
              <w:rPr>
                <w:rFonts w:ascii="思源黑体 CN Bold" w:eastAsia="思源黑体 CN Bold" w:hAnsi="思源黑体 CN Bold"/>
                <w:b/>
                <w:bCs/>
                <w:sz w:val="17"/>
                <w:szCs w:val="17"/>
              </w:rPr>
            </w:pPr>
            <w:r>
              <w:rPr>
                <w:rFonts w:ascii="思源黑体 CN Bold" w:eastAsia="思源黑体 CN Bold" w:hAnsi="思源黑体 CN Bold" w:hint="eastAsia"/>
                <w:b/>
                <w:bCs/>
                <w:sz w:val="17"/>
                <w:szCs w:val="17"/>
              </w:rPr>
              <w:t>体细胞</w:t>
            </w:r>
            <w:r w:rsidRPr="00174629">
              <w:rPr>
                <w:rFonts w:ascii="思源黑体 CN Bold" w:eastAsia="思源黑体 CN Bold" w:hAnsi="思源黑体 CN Bold"/>
                <w:b/>
                <w:bCs/>
                <w:sz w:val="17"/>
                <w:szCs w:val="17"/>
              </w:rPr>
              <w:t>变异检测结果</w:t>
            </w:r>
          </w:p>
        </w:tc>
        <w:tc>
          <w:tcPr>
            <w:tcW w:w="8494" w:type="dxa"/>
            <w:gridSpan w:val="4"/>
            <w:tcBorders>
              <w:top w:val="single" w:sz="4" w:space="0" w:color="1E7648"/>
              <w:bottom w:val="single" w:sz="4" w:space="0" w:color="1E7648"/>
              <w:right w:val="nil"/>
            </w:tcBorders>
            <w:shd w:val="clear" w:color="auto" w:fill="FFFFFF" w:themeFill="background1"/>
            <w:vAlign w:val="center"/>
          </w:tcPr>
          <w:p w14:paraId="76D10C4E" w14:textId="4714FC7D"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未检测到具有临床意义的体细胞变异</w:t>
            </w:r>
          </w:p>
        </w:tc>
      </w:tr>
      <w:tr w:rsidR="00B5778B" w14:paraId="0645EF48"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2F8E6F05"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B5778B" w14:paraId="4013A9E0"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6E0E9269" w14:textId="77777777" w:rsidR="00B5778B" w:rsidRPr="00C812C7" w:rsidRDefault="00B5778B" w:rsidP="000D7D8F">
            <w:pPr>
              <w:jc w:val="center"/>
              <w:rPr>
                <w:rFonts w:ascii="思源黑体 CN Normal" w:eastAsia="思源黑体 CN Normal" w:hAnsi="思源黑体 CN Normal"/>
                <w:sz w:val="17"/>
                <w:szCs w:val="17"/>
                <w:highlight w:val="magenta"/>
              </w:rPr>
            </w:pPr>
            <w:r w:rsidRPr="00B5778B">
              <w:rPr>
                <w:rFonts w:ascii="思源黑体 CN Normal" w:eastAsia="思源黑体 CN Normal" w:hAnsi="思源黑体 CN Normal"/>
                <w:sz w:val="17"/>
                <w:szCs w:val="17"/>
                <w:highlight w:val="magenta"/>
              </w:rPr>
              <w:t>{%</w:t>
            </w:r>
            <w:r w:rsidRPr="00B5778B">
              <w:rPr>
                <w:rFonts w:ascii="思源黑体 CN Normal" w:eastAsia="思源黑体 CN Normal" w:hAnsi="思源黑体 CN Normal" w:hint="eastAsia"/>
                <w:sz w:val="17"/>
                <w:szCs w:val="17"/>
                <w:highlight w:val="magenta"/>
              </w:rPr>
              <w:t>tr</w:t>
            </w:r>
            <w:r w:rsidRPr="00B5778B">
              <w:rPr>
                <w:rFonts w:ascii="思源黑体 CN Normal" w:eastAsia="思源黑体 CN Normal" w:hAnsi="思源黑体 CN Normal"/>
                <w:sz w:val="17"/>
                <w:szCs w:val="17"/>
                <w:highlight w:val="magenta"/>
              </w:rPr>
              <w:t xml:space="preserve"> if judge_brca_cnv == “mlpa”%}</w:t>
            </w:r>
          </w:p>
        </w:tc>
      </w:tr>
      <w:tr w:rsidR="00B5778B" w14:paraId="47AFAF2C"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4D68C739"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var.var_germline.level_5 + </w:t>
            </w:r>
            <w:r w:rsidRPr="00DD4A01">
              <w:rPr>
                <w:rFonts w:ascii="思源黑体 CN Normal" w:eastAsia="思源黑体 CN Normal" w:hAnsi="思源黑体 CN Normal"/>
                <w:sz w:val="17"/>
                <w:szCs w:val="17"/>
              </w:rPr>
              <w:t>var_brca.mlpa_v2.B1_mlpa_L5 + var_brca.mlpa_v2.B2_mlpa_L5</w:t>
            </w:r>
            <w:r>
              <w:rPr>
                <w:rFonts w:ascii="思源黑体 CN Normal" w:eastAsia="思源黑体 CN Normal" w:hAnsi="思源黑体 CN Normal"/>
                <w:sz w:val="17"/>
                <w:szCs w:val="17"/>
              </w:rPr>
              <w:t xml:space="preserve"> + var.var_germline.level_4</w:t>
            </w:r>
            <w:r>
              <w:rPr>
                <w:rFonts w:ascii="思源黑体 CN Normal" w:eastAsia="思源黑体 CN Normal" w:hAnsi="思源黑体 CN Normal" w:hint="eastAsia"/>
                <w:sz w:val="17"/>
                <w:szCs w:val="17"/>
              </w:rPr>
              <w:t>+</w:t>
            </w:r>
            <w:r>
              <w:t xml:space="preserve"> </w:t>
            </w:r>
            <w:r w:rsidRPr="00DD4A01">
              <w:rPr>
                <w:rFonts w:ascii="思源黑体 CN Normal" w:eastAsia="思源黑体 CN Normal" w:hAnsi="思源黑体 CN Normal"/>
                <w:sz w:val="17"/>
                <w:szCs w:val="17"/>
              </w:rPr>
              <w:t>var_brca.mlpa_v2.B1_mlpa_L4 + var_brca.mlpa_v2.B2_mlpa_L4</w:t>
            </w:r>
            <w:r>
              <w:rPr>
                <w:rFonts w:ascii="思源黑体 CN Normal" w:eastAsia="思源黑体 CN Normal" w:hAnsi="思源黑体 CN Normal" w:hint="eastAsia"/>
                <w:sz w:val="17"/>
                <w:szCs w:val="17"/>
              </w:rPr>
              <w:t>%}</w:t>
            </w:r>
          </w:p>
        </w:tc>
      </w:tr>
      <w:tr w:rsidR="00B5778B" w14:paraId="6173AC57"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39E0002E"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var.var_germline.level_5 + </w:t>
            </w:r>
            <w:r w:rsidRPr="00DD4A01">
              <w:rPr>
                <w:rFonts w:ascii="思源黑体 CN Normal" w:eastAsia="思源黑体 CN Normal" w:hAnsi="思源黑体 CN Normal"/>
                <w:sz w:val="17"/>
                <w:szCs w:val="17"/>
              </w:rPr>
              <w:t>var_brca.mlpa_v2.B1_mlpa_L5 + var_brca.mlpa_v2.B2_mlpa_L5</w:t>
            </w:r>
            <w:r>
              <w:rPr>
                <w:rFonts w:ascii="思源黑体 CN Normal" w:eastAsia="思源黑体 CN Normal" w:hAnsi="思源黑体 CN Normal"/>
                <w:sz w:val="17"/>
                <w:szCs w:val="17"/>
              </w:rPr>
              <w:t xml:space="preserve"> + var.var_germline.level_4</w:t>
            </w:r>
            <w:r>
              <w:rPr>
                <w:rFonts w:ascii="思源黑体 CN Normal" w:eastAsia="思源黑体 CN Normal" w:hAnsi="思源黑体 CN Normal" w:hint="eastAsia"/>
                <w:sz w:val="17"/>
                <w:szCs w:val="17"/>
              </w:rPr>
              <w:t>+</w:t>
            </w:r>
            <w:r>
              <w:t xml:space="preserve"> </w:t>
            </w:r>
            <w:r w:rsidRPr="00DD4A01">
              <w:rPr>
                <w:rFonts w:ascii="思源黑体 CN Normal" w:eastAsia="思源黑体 CN Normal" w:hAnsi="思源黑体 CN Normal"/>
                <w:sz w:val="17"/>
                <w:szCs w:val="17"/>
              </w:rPr>
              <w:t>var_brca.mlpa_v2.B1_mlpa_L4 + var_brca.mlpa_v2.B2_mlpa_L4</w:t>
            </w:r>
            <w:r>
              <w:rPr>
                <w:rFonts w:ascii="思源黑体 CN Normal" w:eastAsia="思源黑体 CN Normal" w:hAnsi="思源黑体 CN Normal" w:hint="eastAsia"/>
                <w:sz w:val="17"/>
                <w:szCs w:val="17"/>
              </w:rPr>
              <w:t>%}</w:t>
            </w:r>
          </w:p>
        </w:tc>
      </w:tr>
      <w:tr w:rsidR="00B5778B" w14:paraId="4181CE7B" w14:textId="77777777" w:rsidTr="000D7D8F">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DA77852" w14:textId="77777777" w:rsidR="00B5778B" w:rsidRPr="004203B6" w:rsidRDefault="00B5778B" w:rsidP="000D7D8F">
            <w:pPr>
              <w:jc w:val="center"/>
              <w:rPr>
                <w:rFonts w:ascii="思源黑体 CN Bold" w:eastAsia="思源黑体 CN Bold" w:hAnsi="思源黑体 CN Bold"/>
                <w:b/>
                <w:bCs/>
                <w:sz w:val="17"/>
                <w:szCs w:val="17"/>
              </w:rPr>
            </w:pPr>
            <w:r w:rsidRPr="004203B6">
              <w:rPr>
                <w:rFonts w:ascii="思源黑体 CN Bold" w:eastAsia="思源黑体 CN Bold" w:hAnsi="思源黑体 CN Bold" w:hint="eastAsia"/>
                <w:b/>
                <w:bCs/>
                <w:sz w:val="17"/>
                <w:szCs w:val="17"/>
              </w:rPr>
              <w:t>{</w:t>
            </w:r>
            <w:r w:rsidRPr="004203B6">
              <w:rPr>
                <w:rFonts w:ascii="思源黑体 CN Bold" w:eastAsia="思源黑体 CN Bold" w:hAnsi="思源黑体 CN Bold"/>
                <w:b/>
                <w:bCs/>
                <w:sz w:val="17"/>
                <w:szCs w:val="17"/>
              </w:rPr>
              <w:t>%vm%}</w:t>
            </w:r>
            <w:r w:rsidRPr="004203B6">
              <w:rPr>
                <w:rFonts w:ascii="思源黑体 CN Bold" w:eastAsia="思源黑体 CN Bold" w:hAnsi="思源黑体 CN Bold" w:hint="eastAsia"/>
                <w:b/>
                <w:bCs/>
                <w:sz w:val="17"/>
                <w:szCs w:val="17"/>
              </w:rPr>
              <w:t>胚系变异检测结果</w:t>
            </w:r>
          </w:p>
        </w:tc>
        <w:tc>
          <w:tcPr>
            <w:tcW w:w="127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0CBFBF27" w14:textId="77777777" w:rsidR="00B5778B" w:rsidRPr="00333CEC" w:rsidRDefault="00B5778B" w:rsidP="000D7D8F">
            <w:pPr>
              <w:jc w:val="center"/>
              <w:rPr>
                <w:rFonts w:ascii="思源黑体 CN Normal" w:eastAsia="思源黑体 CN Normal" w:hAnsi="思源黑体 CN Normal"/>
                <w:i/>
                <w:iCs/>
                <w:sz w:val="17"/>
                <w:szCs w:val="17"/>
              </w:rPr>
            </w:pPr>
            <w:r w:rsidRPr="00333CEC">
              <w:rPr>
                <w:rFonts w:ascii="思源黑体 CN Normal" w:eastAsia="思源黑体 CN Normal" w:hAnsi="思源黑体 CN Normal"/>
                <w:i/>
                <w:iCs/>
                <w:sz w:val="17"/>
                <w:szCs w:val="17"/>
              </w:rPr>
              <w:t>{{a.gene_symbol}}</w:t>
            </w:r>
          </w:p>
        </w:tc>
        <w:tc>
          <w:tcPr>
            <w:tcW w:w="4111"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3314FB15" w14:textId="77777777" w:rsidR="00B5778B" w:rsidRPr="00333CEC" w:rsidRDefault="00B5778B" w:rsidP="000D7D8F">
            <w:pPr>
              <w:jc w:val="center"/>
              <w:rPr>
                <w:rFonts w:ascii="思源黑体 CN Normal" w:eastAsia="思源黑体 CN Normal" w:hAnsi="思源黑体 CN Normal"/>
                <w:sz w:val="17"/>
                <w:szCs w:val="17"/>
              </w:rPr>
            </w:pPr>
            <w:r w:rsidRPr="00C67497">
              <w:rPr>
                <w:rFonts w:ascii="思源黑体 CN Normal" w:eastAsia="思源黑体 CN Normal" w:hAnsi="思源黑体 CN Normal"/>
                <w:sz w:val="17"/>
                <w:szCs w:val="17"/>
              </w:rPr>
              <w:t>{{a|var_info_v2}}</w:t>
            </w:r>
          </w:p>
        </w:tc>
        <w:tc>
          <w:tcPr>
            <w:tcW w:w="1417"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6F12C25" w14:textId="77777777" w:rsidR="00B5778B" w:rsidRPr="00333CEC" w:rsidRDefault="00B5778B" w:rsidP="000D7D8F">
            <w:pPr>
              <w:jc w:val="center"/>
              <w:rPr>
                <w:rFonts w:ascii="思源黑体 CN Normal" w:eastAsia="思源黑体 CN Normal" w:hAnsi="思源黑体 CN Normal"/>
                <w:sz w:val="17"/>
                <w:szCs w:val="17"/>
              </w:rPr>
            </w:pPr>
            <w:r w:rsidRPr="00C67497">
              <w:rPr>
                <w:rFonts w:ascii="思源黑体 CN Normal" w:eastAsia="思源黑体 CN Normal" w:hAnsi="思源黑体 CN Normal"/>
                <w:sz w:val="17"/>
                <w:szCs w:val="17"/>
              </w:rPr>
              <w:t>{{[a,sample]|freq_stran_v2}}</w:t>
            </w:r>
          </w:p>
        </w:tc>
        <w:tc>
          <w:tcPr>
            <w:tcW w:w="1690"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2D376747" w14:textId="77777777" w:rsidR="00B5778B" w:rsidRPr="00333CEC" w:rsidRDefault="00B5778B" w:rsidP="000D7D8F">
            <w:pPr>
              <w:jc w:val="center"/>
              <w:rPr>
                <w:rFonts w:ascii="思源黑体 CN Normal" w:eastAsia="思源黑体 CN Normal" w:hAnsi="思源黑体 CN Normal"/>
                <w:sz w:val="17"/>
                <w:szCs w:val="17"/>
              </w:rPr>
            </w:pPr>
            <w:r w:rsidRPr="00C67497">
              <w:rPr>
                <w:rFonts w:ascii="思源黑体 CN Normal" w:eastAsia="思源黑体 CN Normal" w:hAnsi="思源黑体 CN Normal"/>
                <w:sz w:val="17"/>
                <w:szCs w:val="17"/>
              </w:rPr>
              <w:t>{{[a, “s1”]|clinic_stran_v2}}</w:t>
            </w:r>
          </w:p>
        </w:tc>
      </w:tr>
      <w:tr w:rsidR="00B5778B" w14:paraId="1273723B"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BDB2DA9"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B5778B" w14:paraId="6BF6CD2C"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1F1FFFF"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B5778B" w14:paraId="1B933643" w14:textId="77777777" w:rsidTr="000D7D8F">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62A14C8" w14:textId="77777777" w:rsidR="00B5778B" w:rsidRPr="004203B6" w:rsidRDefault="00B5778B" w:rsidP="000D7D8F">
            <w:pPr>
              <w:jc w:val="center"/>
              <w:rPr>
                <w:rFonts w:ascii="思源黑体 CN Bold" w:eastAsia="思源黑体 CN Bold" w:hAnsi="思源黑体 CN Bold"/>
                <w:b/>
                <w:bCs/>
                <w:sz w:val="17"/>
                <w:szCs w:val="17"/>
              </w:rPr>
            </w:pPr>
            <w:r w:rsidRPr="004203B6">
              <w:rPr>
                <w:rFonts w:ascii="思源黑体 CN Bold" w:eastAsia="思源黑体 CN Bold" w:hAnsi="思源黑体 CN Bold" w:hint="eastAsia"/>
                <w:b/>
                <w:bCs/>
                <w:sz w:val="17"/>
                <w:szCs w:val="17"/>
              </w:rPr>
              <w:t>胚系变异检测结果</w:t>
            </w:r>
          </w:p>
        </w:tc>
        <w:tc>
          <w:tcPr>
            <w:tcW w:w="8494" w:type="dxa"/>
            <w:gridSpan w:val="4"/>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76C29FA"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B5778B" w14:paraId="7351C2B0"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9956507"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B5778B" w14:paraId="74C3B791"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22A6D19A" w14:textId="77777777" w:rsidR="00B5778B" w:rsidRDefault="00B5778B" w:rsidP="000D7D8F">
            <w:pPr>
              <w:jc w:val="center"/>
              <w:rPr>
                <w:rFonts w:ascii="思源黑体 CN Normal" w:eastAsia="思源黑体 CN Normal" w:hAnsi="思源黑体 CN Normal"/>
                <w:sz w:val="17"/>
                <w:szCs w:val="17"/>
              </w:rPr>
            </w:pPr>
            <w:r w:rsidRPr="00B5778B">
              <w:rPr>
                <w:rFonts w:ascii="思源黑体 CN Normal" w:eastAsia="思源黑体 CN Normal" w:hAnsi="思源黑体 CN Normal" w:hint="eastAsia"/>
                <w:sz w:val="17"/>
                <w:szCs w:val="17"/>
                <w:highlight w:val="magenta"/>
              </w:rPr>
              <w:t>{</w:t>
            </w:r>
            <w:r w:rsidRPr="00B5778B">
              <w:rPr>
                <w:rFonts w:ascii="思源黑体 CN Normal" w:eastAsia="思源黑体 CN Normal" w:hAnsi="思源黑体 CN Normal"/>
                <w:sz w:val="17"/>
                <w:szCs w:val="17"/>
                <w:highlight w:val="magenta"/>
              </w:rPr>
              <w:t>%tr else%</w:t>
            </w:r>
            <w:r w:rsidRPr="00B5778B">
              <w:rPr>
                <w:rFonts w:ascii="思源黑体 CN Normal" w:eastAsia="思源黑体 CN Normal" w:hAnsi="思源黑体 CN Normal" w:hint="eastAsia"/>
                <w:sz w:val="17"/>
                <w:szCs w:val="17"/>
                <w:highlight w:val="magenta"/>
              </w:rPr>
              <w:t>}</w:t>
            </w:r>
          </w:p>
        </w:tc>
      </w:tr>
      <w:tr w:rsidR="00B5778B" w14:paraId="4FD25114"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3661F7A" w14:textId="77777777" w:rsidR="00B5778B" w:rsidRPr="00812612" w:rsidRDefault="00B5778B" w:rsidP="000D7D8F">
            <w:pPr>
              <w:jc w:val="center"/>
              <w:rPr>
                <w:rFonts w:ascii="思源黑体 CN Normal" w:eastAsia="思源黑体 CN Normal" w:hAnsi="思源黑体 CN Normal"/>
                <w:sz w:val="17"/>
                <w:szCs w:val="17"/>
                <w:highlight w:val="darkGray"/>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var.var_germline.level_5 + </w:t>
            </w:r>
            <w:r w:rsidRPr="00976262">
              <w:rPr>
                <w:rFonts w:ascii="思源黑体 CN Normal" w:eastAsia="思源黑体 CN Normal" w:hAnsi="思源黑体 CN Normal"/>
                <w:sz w:val="17"/>
                <w:szCs w:val="17"/>
              </w:rPr>
              <w:t>var_brca.gcnv_v2.B1_gcnv_L5 + var_brca.gcnv_v2.B2_gcnv_L5</w:t>
            </w:r>
            <w:r>
              <w:rPr>
                <w:rFonts w:ascii="思源黑体 CN Normal" w:eastAsia="思源黑体 CN Normal" w:hAnsi="思源黑体 CN Normal"/>
                <w:sz w:val="17"/>
                <w:szCs w:val="17"/>
              </w:rPr>
              <w:t xml:space="preserve"> + var.var_germline.level_4</w:t>
            </w:r>
            <w:r>
              <w:rPr>
                <w:rFonts w:ascii="思源黑体 CN Normal" w:eastAsia="思源黑体 CN Normal" w:hAnsi="思源黑体 CN Normal" w:hint="eastAsia"/>
                <w:sz w:val="17"/>
                <w:szCs w:val="17"/>
              </w:rPr>
              <w:t>+</w:t>
            </w:r>
            <w:r>
              <w:t xml:space="preserve"> </w:t>
            </w:r>
            <w:r w:rsidRPr="00976262">
              <w:rPr>
                <w:rFonts w:ascii="思源黑体 CN Normal" w:eastAsia="思源黑体 CN Normal" w:hAnsi="思源黑体 CN Normal"/>
                <w:sz w:val="17"/>
                <w:szCs w:val="17"/>
              </w:rPr>
              <w:t>var_brca.gcnv_v2.B1_gcnv_L4 + var_brca.gcnv_v2.B2_gcnv_L4</w:t>
            </w:r>
            <w:r>
              <w:rPr>
                <w:rFonts w:ascii="思源黑体 CN Normal" w:eastAsia="思源黑体 CN Normal" w:hAnsi="思源黑体 CN Normal" w:hint="eastAsia"/>
                <w:sz w:val="17"/>
                <w:szCs w:val="17"/>
              </w:rPr>
              <w:t>%}</w:t>
            </w:r>
          </w:p>
        </w:tc>
      </w:tr>
      <w:tr w:rsidR="00B5778B" w14:paraId="2B95645E"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27D4A3A" w14:textId="77777777" w:rsidR="00B5778B" w:rsidRPr="00812612" w:rsidRDefault="00B5778B" w:rsidP="000D7D8F">
            <w:pPr>
              <w:jc w:val="center"/>
              <w:rPr>
                <w:rFonts w:ascii="思源黑体 CN Normal" w:eastAsia="思源黑体 CN Normal" w:hAnsi="思源黑体 CN Normal"/>
                <w:sz w:val="17"/>
                <w:szCs w:val="17"/>
                <w:highlight w:val="darkGray"/>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var.var_germline.level_5 + </w:t>
            </w:r>
            <w:r w:rsidRPr="00976262">
              <w:rPr>
                <w:rFonts w:ascii="思源黑体 CN Normal" w:eastAsia="思源黑体 CN Normal" w:hAnsi="思源黑体 CN Normal"/>
                <w:sz w:val="17"/>
                <w:szCs w:val="17"/>
              </w:rPr>
              <w:t>var_brca.gcnv_v2.B1_gcnv_L5 + var_brca.gcnv_v2.B2_gcnv_L5</w:t>
            </w:r>
            <w:r>
              <w:rPr>
                <w:rFonts w:ascii="思源黑体 CN Normal" w:eastAsia="思源黑体 CN Normal" w:hAnsi="思源黑体 CN Normal"/>
                <w:sz w:val="17"/>
                <w:szCs w:val="17"/>
              </w:rPr>
              <w:t xml:space="preserve"> + var.var_germline.level_4</w:t>
            </w:r>
            <w:r>
              <w:rPr>
                <w:rFonts w:ascii="思源黑体 CN Normal" w:eastAsia="思源黑体 CN Normal" w:hAnsi="思源黑体 CN Normal" w:hint="eastAsia"/>
                <w:sz w:val="17"/>
                <w:szCs w:val="17"/>
              </w:rPr>
              <w:t>+</w:t>
            </w:r>
            <w:r>
              <w:t xml:space="preserve"> </w:t>
            </w:r>
            <w:r w:rsidRPr="00976262">
              <w:rPr>
                <w:rFonts w:ascii="思源黑体 CN Normal" w:eastAsia="思源黑体 CN Normal" w:hAnsi="思源黑体 CN Normal"/>
                <w:sz w:val="17"/>
                <w:szCs w:val="17"/>
              </w:rPr>
              <w:t>var_brca.gcnv_v2.B1_gcnv_L4 + var_brca.gcnv_v2.B2_gcnv_L4</w:t>
            </w:r>
            <w:r>
              <w:rPr>
                <w:rFonts w:ascii="思源黑体 CN Normal" w:eastAsia="思源黑体 CN Normal" w:hAnsi="思源黑体 CN Normal" w:hint="eastAsia"/>
                <w:sz w:val="17"/>
                <w:szCs w:val="17"/>
              </w:rPr>
              <w:t>%}</w:t>
            </w:r>
          </w:p>
        </w:tc>
      </w:tr>
      <w:tr w:rsidR="00B5778B" w14:paraId="47B76964" w14:textId="77777777" w:rsidTr="000D7D8F">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D384710" w14:textId="77777777" w:rsidR="00B5778B" w:rsidRPr="004203B6" w:rsidRDefault="00B5778B" w:rsidP="000D7D8F">
            <w:pPr>
              <w:jc w:val="center"/>
              <w:rPr>
                <w:rFonts w:ascii="思源黑体 CN Bold" w:eastAsia="思源黑体 CN Bold" w:hAnsi="思源黑体 CN Bold"/>
                <w:b/>
                <w:bCs/>
                <w:sz w:val="17"/>
                <w:szCs w:val="17"/>
              </w:rPr>
            </w:pPr>
            <w:r w:rsidRPr="004203B6">
              <w:rPr>
                <w:rFonts w:ascii="思源黑体 CN Bold" w:eastAsia="思源黑体 CN Bold" w:hAnsi="思源黑体 CN Bold" w:hint="eastAsia"/>
                <w:b/>
                <w:bCs/>
                <w:sz w:val="17"/>
                <w:szCs w:val="17"/>
              </w:rPr>
              <w:t>{</w:t>
            </w:r>
            <w:r w:rsidRPr="004203B6">
              <w:rPr>
                <w:rFonts w:ascii="思源黑体 CN Bold" w:eastAsia="思源黑体 CN Bold" w:hAnsi="思源黑体 CN Bold"/>
                <w:b/>
                <w:bCs/>
                <w:sz w:val="17"/>
                <w:szCs w:val="17"/>
              </w:rPr>
              <w:t>%vm%}</w:t>
            </w:r>
            <w:r w:rsidRPr="004203B6">
              <w:rPr>
                <w:rFonts w:ascii="思源黑体 CN Bold" w:eastAsia="思源黑体 CN Bold" w:hAnsi="思源黑体 CN Bold" w:hint="eastAsia"/>
                <w:b/>
                <w:bCs/>
                <w:sz w:val="17"/>
                <w:szCs w:val="17"/>
              </w:rPr>
              <w:t>胚系变异检测结果</w:t>
            </w:r>
          </w:p>
        </w:tc>
        <w:tc>
          <w:tcPr>
            <w:tcW w:w="1276"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130AED48" w14:textId="77777777" w:rsidR="00B5778B" w:rsidRPr="00333CEC" w:rsidRDefault="00B5778B" w:rsidP="000D7D8F">
            <w:pPr>
              <w:jc w:val="center"/>
              <w:rPr>
                <w:rFonts w:ascii="思源黑体 CN Normal" w:eastAsia="思源黑体 CN Normal" w:hAnsi="思源黑体 CN Normal"/>
                <w:i/>
                <w:iCs/>
                <w:sz w:val="17"/>
                <w:szCs w:val="17"/>
              </w:rPr>
            </w:pPr>
            <w:r w:rsidRPr="00333CEC">
              <w:rPr>
                <w:rFonts w:ascii="思源黑体 CN Normal" w:eastAsia="思源黑体 CN Normal" w:hAnsi="思源黑体 CN Normal"/>
                <w:i/>
                <w:iCs/>
                <w:sz w:val="17"/>
                <w:szCs w:val="17"/>
              </w:rPr>
              <w:t>{{a.gene_symbol}}</w:t>
            </w:r>
          </w:p>
        </w:tc>
        <w:tc>
          <w:tcPr>
            <w:tcW w:w="4111"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253DAD0A" w14:textId="77777777" w:rsidR="00B5778B" w:rsidRDefault="00B5778B" w:rsidP="000D7D8F">
            <w:pPr>
              <w:jc w:val="center"/>
              <w:rPr>
                <w:rFonts w:ascii="思源黑体 CN Normal" w:eastAsia="思源黑体 CN Normal" w:hAnsi="思源黑体 CN Normal"/>
                <w:sz w:val="17"/>
                <w:szCs w:val="17"/>
              </w:rPr>
            </w:pPr>
            <w:r w:rsidRPr="00C67497">
              <w:rPr>
                <w:rFonts w:ascii="思源黑体 CN Normal" w:eastAsia="思源黑体 CN Normal" w:hAnsi="思源黑体 CN Normal"/>
                <w:sz w:val="17"/>
                <w:szCs w:val="17"/>
              </w:rPr>
              <w:t>{{a|var_info_v2}}</w:t>
            </w:r>
          </w:p>
        </w:tc>
        <w:tc>
          <w:tcPr>
            <w:tcW w:w="1417" w:type="dxa"/>
            <w:tcBorders>
              <w:top w:val="single" w:sz="4" w:space="0" w:color="1E7648"/>
              <w:left w:val="dashed" w:sz="4" w:space="0" w:color="BFBFBF" w:themeColor="background1" w:themeShade="BF"/>
              <w:bottom w:val="single" w:sz="4" w:space="0" w:color="1E7648"/>
              <w:right w:val="dashed" w:sz="4" w:space="0" w:color="BFBFBF" w:themeColor="background1" w:themeShade="BF"/>
            </w:tcBorders>
            <w:shd w:val="clear" w:color="auto" w:fill="FFFFFF" w:themeFill="background1"/>
            <w:vAlign w:val="center"/>
          </w:tcPr>
          <w:p w14:paraId="4A240FDB" w14:textId="77777777" w:rsidR="00B5778B" w:rsidRDefault="00B5778B" w:rsidP="000D7D8F">
            <w:pPr>
              <w:jc w:val="center"/>
              <w:rPr>
                <w:rFonts w:ascii="思源黑体 CN Normal" w:eastAsia="思源黑体 CN Normal" w:hAnsi="思源黑体 CN Normal"/>
                <w:sz w:val="17"/>
                <w:szCs w:val="17"/>
              </w:rPr>
            </w:pPr>
            <w:r w:rsidRPr="00C67497">
              <w:rPr>
                <w:rFonts w:ascii="思源黑体 CN Normal" w:eastAsia="思源黑体 CN Normal" w:hAnsi="思源黑体 CN Normal"/>
                <w:sz w:val="17"/>
                <w:szCs w:val="17"/>
              </w:rPr>
              <w:t>{{[a,sample]|freq_stran_v2}}</w:t>
            </w:r>
          </w:p>
        </w:tc>
        <w:tc>
          <w:tcPr>
            <w:tcW w:w="1690" w:type="dxa"/>
            <w:tcBorders>
              <w:top w:val="single" w:sz="4" w:space="0" w:color="1E7648"/>
              <w:left w:val="dashed" w:sz="4" w:space="0" w:color="BFBFBF" w:themeColor="background1" w:themeShade="BF"/>
              <w:bottom w:val="single" w:sz="4" w:space="0" w:color="1E7648"/>
              <w:right w:val="nil"/>
            </w:tcBorders>
            <w:shd w:val="clear" w:color="auto" w:fill="FFFFFF" w:themeFill="background1"/>
            <w:vAlign w:val="center"/>
          </w:tcPr>
          <w:p w14:paraId="64811960" w14:textId="77777777" w:rsidR="00B5778B" w:rsidRDefault="00B5778B" w:rsidP="000D7D8F">
            <w:pPr>
              <w:jc w:val="center"/>
              <w:rPr>
                <w:rFonts w:ascii="思源黑体 CN Normal" w:eastAsia="思源黑体 CN Normal" w:hAnsi="思源黑体 CN Normal"/>
                <w:sz w:val="17"/>
                <w:szCs w:val="17"/>
              </w:rPr>
            </w:pPr>
            <w:r w:rsidRPr="00C67497">
              <w:rPr>
                <w:rFonts w:ascii="思源黑体 CN Normal" w:eastAsia="思源黑体 CN Normal" w:hAnsi="思源黑体 CN Normal"/>
                <w:sz w:val="17"/>
                <w:szCs w:val="17"/>
              </w:rPr>
              <w:t>{{[a, “s1”]|clinic_stran_v2}}</w:t>
            </w:r>
          </w:p>
        </w:tc>
      </w:tr>
      <w:tr w:rsidR="00B5778B" w14:paraId="258B8602"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62530249" w14:textId="77777777" w:rsidR="00B5778B" w:rsidRPr="00C67497"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endfor%}</w:t>
            </w:r>
          </w:p>
        </w:tc>
      </w:tr>
      <w:tr w:rsidR="00B5778B" w14:paraId="57C87EB4"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74A0CC3F" w14:textId="77777777" w:rsidR="00B5778B" w:rsidRPr="00C67497"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else%}</w:t>
            </w:r>
          </w:p>
        </w:tc>
      </w:tr>
      <w:tr w:rsidR="00B5778B" w14:paraId="0E513803" w14:textId="77777777" w:rsidTr="000D7D8F">
        <w:trPr>
          <w:trHeight w:val="397"/>
          <w:jc w:val="center"/>
        </w:trPr>
        <w:tc>
          <w:tcPr>
            <w:tcW w:w="1843" w:type="dxa"/>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41B195EF" w14:textId="77777777" w:rsidR="00B5778B" w:rsidRPr="004203B6" w:rsidRDefault="00B5778B" w:rsidP="000D7D8F">
            <w:pPr>
              <w:jc w:val="center"/>
              <w:rPr>
                <w:rFonts w:ascii="思源黑体 CN Bold" w:eastAsia="思源黑体 CN Bold" w:hAnsi="思源黑体 CN Bold"/>
                <w:b/>
                <w:bCs/>
                <w:sz w:val="17"/>
                <w:szCs w:val="17"/>
              </w:rPr>
            </w:pPr>
            <w:r w:rsidRPr="004203B6">
              <w:rPr>
                <w:rFonts w:ascii="思源黑体 CN Bold" w:eastAsia="思源黑体 CN Bold" w:hAnsi="思源黑体 CN Bold" w:hint="eastAsia"/>
                <w:b/>
                <w:bCs/>
                <w:sz w:val="17"/>
                <w:szCs w:val="17"/>
              </w:rPr>
              <w:t>胚系变异检测结果</w:t>
            </w:r>
          </w:p>
        </w:tc>
        <w:tc>
          <w:tcPr>
            <w:tcW w:w="8494" w:type="dxa"/>
            <w:gridSpan w:val="4"/>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4D1C3CB" w14:textId="77777777" w:rsidR="00B5778B" w:rsidRPr="00C67497"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未检测到致病性、疑似致病性胚系变异</w:t>
            </w:r>
          </w:p>
        </w:tc>
      </w:tr>
      <w:tr w:rsidR="00B5778B" w14:paraId="603420A1" w14:textId="77777777" w:rsidTr="000D7D8F">
        <w:trPr>
          <w:trHeight w:val="397"/>
          <w:jc w:val="center"/>
        </w:trPr>
        <w:tc>
          <w:tcPr>
            <w:tcW w:w="10337" w:type="dxa"/>
            <w:gridSpan w:val="5"/>
            <w:tcBorders>
              <w:top w:val="single" w:sz="4" w:space="0" w:color="1E7648"/>
              <w:bottom w:val="single" w:sz="4" w:space="0" w:color="1E7648"/>
              <w:right w:val="dashed" w:sz="4" w:space="0" w:color="BFBFBF" w:themeColor="background1" w:themeShade="BF"/>
            </w:tcBorders>
            <w:shd w:val="clear" w:color="auto" w:fill="FFFFFF" w:themeFill="background1"/>
            <w:vAlign w:val="center"/>
          </w:tcPr>
          <w:p w14:paraId="5CDE88D4" w14:textId="77777777" w:rsidR="00B5778B" w:rsidRDefault="00B5778B"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r w:rsidR="00B5778B" w14:paraId="5AC0E836" w14:textId="77777777" w:rsidTr="000D7D8F">
        <w:trPr>
          <w:trHeight w:val="397"/>
          <w:jc w:val="center"/>
        </w:trPr>
        <w:tc>
          <w:tcPr>
            <w:tcW w:w="10337" w:type="dxa"/>
            <w:gridSpan w:val="5"/>
            <w:tcBorders>
              <w:top w:val="single" w:sz="4" w:space="0" w:color="1E7648"/>
              <w:bottom w:val="single" w:sz="4" w:space="0" w:color="1E7648"/>
              <w:right w:val="nil"/>
            </w:tcBorders>
            <w:shd w:val="clear" w:color="auto" w:fill="FFFFFF" w:themeFill="background1"/>
            <w:vAlign w:val="center"/>
          </w:tcPr>
          <w:p w14:paraId="4AD4A4BE" w14:textId="77777777" w:rsidR="00B5778B" w:rsidRPr="00333CEC" w:rsidRDefault="00B5778B" w:rsidP="000D7D8F">
            <w:pPr>
              <w:jc w:val="center"/>
              <w:rPr>
                <w:rFonts w:ascii="思源黑体 CN Normal" w:eastAsia="思源黑体 CN Normal" w:hAnsi="思源黑体 CN Normal"/>
                <w:sz w:val="17"/>
                <w:szCs w:val="17"/>
              </w:rPr>
            </w:pPr>
            <w:r w:rsidRPr="00B5778B">
              <w:rPr>
                <w:rFonts w:ascii="思源黑体 CN Normal" w:eastAsia="思源黑体 CN Normal" w:hAnsi="思源黑体 CN Normal" w:hint="eastAsia"/>
                <w:sz w:val="17"/>
                <w:szCs w:val="17"/>
                <w:highlight w:val="magenta"/>
              </w:rPr>
              <w:t>{</w:t>
            </w:r>
            <w:r w:rsidRPr="00B5778B">
              <w:rPr>
                <w:rFonts w:ascii="思源黑体 CN Normal" w:eastAsia="思源黑体 CN Normal" w:hAnsi="思源黑体 CN Normal"/>
                <w:sz w:val="17"/>
                <w:szCs w:val="17"/>
                <w:highlight w:val="magenta"/>
              </w:rPr>
              <w:t>%tr endif%}</w:t>
            </w:r>
          </w:p>
        </w:tc>
      </w:tr>
    </w:tbl>
    <w:p w14:paraId="3B115982" w14:textId="77777777" w:rsidR="00B5778B" w:rsidRDefault="00B5778B" w:rsidP="006869C4">
      <w:pPr>
        <w:rPr>
          <w:rFonts w:ascii="思源黑体 CN Normal" w:eastAsia="思源黑体 CN Normal" w:hAnsi="思源黑体 CN Normal"/>
          <w:sz w:val="16"/>
          <w:szCs w:val="16"/>
        </w:rPr>
      </w:pPr>
    </w:p>
    <w:p w14:paraId="06789D71" w14:textId="77777777" w:rsidR="006869C4" w:rsidRDefault="006869C4" w:rsidP="006869C4">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注：</w:t>
      </w:r>
    </w:p>
    <w:p w14:paraId="5C3CB9E9" w14:textId="77777777" w:rsidR="006869C4" w:rsidRPr="000D0C77" w:rsidRDefault="006869C4" w:rsidP="006869C4">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1</w:t>
      </w:r>
      <w:r>
        <w:rPr>
          <w:rFonts w:ascii="思源黑体 CN Normal" w:eastAsia="思源黑体 CN Normal" w:hAnsi="思源黑体 CN Normal"/>
          <w:sz w:val="16"/>
          <w:szCs w:val="16"/>
        </w:rPr>
        <w:t xml:space="preserve">.  </w:t>
      </w:r>
      <w:r w:rsidRPr="000D0C77">
        <w:rPr>
          <w:rFonts w:ascii="思源黑体 CN Normal" w:eastAsia="思源黑体 CN Normal" w:hAnsi="思源黑体 CN Normal" w:hint="eastAsia"/>
          <w:sz w:val="16"/>
          <w:szCs w:val="16"/>
        </w:rPr>
        <w:t>基于产品检测范围得出检测结果，使用的参考基因组版本是hg19。本报告中的变异遵从人类基因组变异协会（Human Genome Variation Society，HGVS）的变异命名指南（http://varnomen.hgvs.org）中的相关规定进行命名。</w:t>
      </w:r>
    </w:p>
    <w:p w14:paraId="20B512E3" w14:textId="15793E8E" w:rsidR="006869C4" w:rsidRPr="000D0C77" w:rsidRDefault="006869C4" w:rsidP="006869C4">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2</w:t>
      </w:r>
      <w:r>
        <w:rPr>
          <w:rFonts w:ascii="思源黑体 CN Normal" w:eastAsia="思源黑体 CN Normal" w:hAnsi="思源黑体 CN Normal"/>
          <w:sz w:val="16"/>
          <w:szCs w:val="16"/>
        </w:rPr>
        <w:t xml:space="preserve">.  </w:t>
      </w:r>
      <w:r w:rsidRPr="000D0C77">
        <w:rPr>
          <w:rFonts w:ascii="思源黑体 CN Normal" w:eastAsia="思源黑体 CN Normal" w:hAnsi="思源黑体 CN Normal" w:hint="eastAsia"/>
          <w:sz w:val="16"/>
          <w:szCs w:val="16"/>
        </w:rPr>
        <w:t>本报告检出的体细胞变异的解读遵循</w:t>
      </w:r>
      <w:r w:rsidR="00302003" w:rsidRPr="00302003">
        <w:rPr>
          <w:rFonts w:ascii="思源黑体 CN Normal" w:eastAsia="思源黑体 CN Normal" w:hAnsi="思源黑体 CN Normal" w:hint="eastAsia"/>
          <w:sz w:val="16"/>
          <w:szCs w:val="16"/>
        </w:rPr>
        <w:t>{{sample.association.AMP}}、{{sample.association.ASCO}}和{{sample.association.CAP}}共同制定的{{sample.guideline.tumor_var}}</w:t>
      </w:r>
      <w:r w:rsidRPr="000D0C77">
        <w:rPr>
          <w:rFonts w:ascii="思源黑体 CN Normal" w:eastAsia="思源黑体 CN Normal" w:hAnsi="思源黑体 CN Normal" w:hint="eastAsia"/>
          <w:sz w:val="16"/>
          <w:szCs w:val="16"/>
        </w:rPr>
        <w:t>与中国专家共识</w:t>
      </w:r>
      <w:r w:rsidR="007D7FF8" w:rsidRPr="007D7FF8">
        <w:rPr>
          <w:rFonts w:ascii="思源黑体 CN Normal" w:eastAsia="思源黑体 CN Normal" w:hAnsi="思源黑体 CN Normal"/>
          <w:sz w:val="16"/>
          <w:szCs w:val="16"/>
        </w:rPr>
        <w:t>{{sample.guideline.ngs_clinic_report_inter}}</w:t>
      </w:r>
      <w:r w:rsidRPr="000D0C77">
        <w:rPr>
          <w:rFonts w:ascii="思源黑体 CN Normal" w:eastAsia="思源黑体 CN Normal" w:hAnsi="思源黑体 CN Normal" w:hint="eastAsia"/>
          <w:sz w:val="16"/>
          <w:szCs w:val="16"/>
        </w:rPr>
        <w:t>。根据变异在不同癌种中对应的药物敏感性、诊断及预后证据分为四个等级：A级、B级、C级、D级（详见“产品声明”部分的“变异命名与解读”）。基因变异按照其临床意义的重要性分为四个等级：I类变异（具有强临床意义，具有A或B级证据）、II类变异（具有潜在临床意义，具有C或D级证据）、III类变异（临床意义不明）和IV类变异（良性和可能良性变异，已知无临床意义）。</w:t>
      </w:r>
    </w:p>
    <w:p w14:paraId="5DA24FE0" w14:textId="6F5B3575" w:rsidR="006869C4" w:rsidRPr="000D0C77" w:rsidRDefault="006869C4" w:rsidP="006869C4">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3</w:t>
      </w:r>
      <w:r>
        <w:rPr>
          <w:rFonts w:ascii="思源黑体 CN Normal" w:eastAsia="思源黑体 CN Normal" w:hAnsi="思源黑体 CN Normal"/>
          <w:sz w:val="16"/>
          <w:szCs w:val="16"/>
        </w:rPr>
        <w:t xml:space="preserve">.  </w:t>
      </w:r>
      <w:r w:rsidRPr="000D0C77">
        <w:rPr>
          <w:rFonts w:ascii="思源黑体 CN Normal" w:eastAsia="思源黑体 CN Normal" w:hAnsi="思源黑体 CN Normal" w:hint="eastAsia"/>
          <w:sz w:val="16"/>
          <w:szCs w:val="16"/>
        </w:rPr>
        <w:t>本报告中胚系变异解读遵循</w:t>
      </w:r>
      <w:r w:rsidR="00302003" w:rsidRPr="00302003">
        <w:rPr>
          <w:rFonts w:ascii="思源黑体 CN Normal" w:eastAsia="思源黑体 CN Normal" w:hAnsi="思源黑体 CN Normal" w:hint="eastAsia"/>
          <w:sz w:val="16"/>
          <w:szCs w:val="16"/>
        </w:rPr>
        <w:t>{{sample.association.ACMG}}、{{sample.association.AMP}}、{{sample.association.CAP}}发布的{{sample.guideline.germline_var}}及ClinGen专家组发布的特殊基因变异解读指南</w:t>
      </w:r>
      <w:r w:rsidRPr="000D0C77">
        <w:rPr>
          <w:rFonts w:ascii="思源黑体 CN Normal" w:eastAsia="思源黑体 CN Normal" w:hAnsi="思源黑体 CN Normal" w:hint="eastAsia"/>
          <w:sz w:val="16"/>
          <w:szCs w:val="16"/>
        </w:rPr>
        <w:t>，遗传变异分为5个等级：致病性、疑似致病性、意义不明确、疑似良性、良性。</w:t>
      </w:r>
    </w:p>
    <w:p w14:paraId="36DF342B" w14:textId="77777777" w:rsidR="006869C4" w:rsidRPr="000D0C77" w:rsidRDefault="006869C4" w:rsidP="006869C4">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4</w:t>
      </w:r>
      <w:r>
        <w:rPr>
          <w:rFonts w:ascii="思源黑体 CN Normal" w:eastAsia="思源黑体 CN Normal" w:hAnsi="思源黑体 CN Normal"/>
          <w:sz w:val="16"/>
          <w:szCs w:val="16"/>
        </w:rPr>
        <w:t xml:space="preserve">.  </w:t>
      </w:r>
      <w:r w:rsidRPr="000D0C77">
        <w:rPr>
          <w:rFonts w:ascii="思源黑体 CN Normal" w:eastAsia="思源黑体 CN Normal" w:hAnsi="思源黑体 CN Normal" w:hint="eastAsia"/>
          <w:sz w:val="16"/>
          <w:szCs w:val="16"/>
        </w:rPr>
        <w:t>体细胞变异在“基因型/丰度”处填写该变异的突变丰度。胚系变异在“基因型/丰度”处填写杂合或纯合，分别表示丰度在50％或100％左右；胚系</w:t>
      </w:r>
      <w:r w:rsidRPr="000D0C77">
        <w:rPr>
          <w:rFonts w:ascii="思源黑体 CN Normal" w:eastAsia="思源黑体 CN Normal" w:hAnsi="思源黑体 CN Normal" w:hint="eastAsia"/>
          <w:i/>
          <w:iCs/>
          <w:sz w:val="16"/>
          <w:szCs w:val="16"/>
        </w:rPr>
        <w:t>BRCA1</w:t>
      </w:r>
      <w:r w:rsidRPr="000D0C77">
        <w:rPr>
          <w:rFonts w:ascii="思源黑体 CN Normal" w:eastAsia="思源黑体 CN Normal" w:hAnsi="思源黑体 CN Normal" w:hint="eastAsia"/>
          <w:sz w:val="16"/>
          <w:szCs w:val="16"/>
        </w:rPr>
        <w:t>/</w:t>
      </w:r>
      <w:r w:rsidRPr="000D0C77">
        <w:rPr>
          <w:rFonts w:ascii="思源黑体 CN Normal" w:eastAsia="思源黑体 CN Normal" w:hAnsi="思源黑体 CN Normal" w:hint="eastAsia"/>
          <w:i/>
          <w:iCs/>
          <w:sz w:val="16"/>
          <w:szCs w:val="16"/>
        </w:rPr>
        <w:t>BRCA2</w:t>
      </w:r>
      <w:r w:rsidRPr="000D0C77">
        <w:rPr>
          <w:rFonts w:ascii="思源黑体 CN Normal" w:eastAsia="思源黑体 CN Normal" w:hAnsi="思源黑体 CN Normal" w:hint="eastAsia"/>
          <w:sz w:val="16"/>
          <w:szCs w:val="16"/>
        </w:rPr>
        <w:t>大片段重排变异在基因型处填写“/”，表示无法区分杂合或纯合。</w:t>
      </w:r>
    </w:p>
    <w:p w14:paraId="2BE12FC3" w14:textId="77777777" w:rsidR="006869C4" w:rsidRPr="000D0C77" w:rsidRDefault="006869C4" w:rsidP="006869C4">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5</w:t>
      </w:r>
      <w:r>
        <w:rPr>
          <w:rFonts w:ascii="思源黑体 CN Normal" w:eastAsia="思源黑体 CN Normal" w:hAnsi="思源黑体 CN Normal"/>
          <w:sz w:val="16"/>
          <w:szCs w:val="16"/>
        </w:rPr>
        <w:t xml:space="preserve">.  </w:t>
      </w:r>
      <w:r w:rsidRPr="000D0C77">
        <w:rPr>
          <w:rFonts w:ascii="思源黑体 CN Normal" w:eastAsia="思源黑体 CN Normal" w:hAnsi="思源黑体 CN Normal" w:hint="eastAsia"/>
          <w:sz w:val="16"/>
          <w:szCs w:val="16"/>
        </w:rPr>
        <w:t>“体细胞变异检测结果”仅列出解读为I类、II类的体细胞变异。“胚系变异检测结果”仅列出解读为致病性、疑似致病性的胚系变异。</w:t>
      </w:r>
    </w:p>
    <w:p w14:paraId="79D09615" w14:textId="5CC6603F" w:rsidR="006869C4" w:rsidRPr="006B0F61" w:rsidRDefault="006869C4" w:rsidP="006B0F61">
      <w:pPr>
        <w:ind w:left="320" w:hangingChars="200" w:hanging="320"/>
        <w:rPr>
          <w:rFonts w:ascii="思源黑体 CN Normal" w:eastAsia="思源黑体 CN Normal" w:hAnsi="思源黑体 CN Normal"/>
          <w:sz w:val="16"/>
          <w:szCs w:val="16"/>
        </w:rPr>
      </w:pPr>
      <w:r>
        <w:rPr>
          <w:rFonts w:ascii="思源黑体 CN Normal" w:eastAsia="思源黑体 CN Normal" w:hAnsi="思源黑体 CN Normal"/>
          <w:sz w:val="16"/>
          <w:szCs w:val="16"/>
        </w:rPr>
        <w:t xml:space="preserve">6.  </w:t>
      </w:r>
      <w:r>
        <w:rPr>
          <w:rFonts w:ascii="思源黑体 CN Normal" w:eastAsia="思源黑体 CN Normal" w:hAnsi="思源黑体 CN Normal" w:hint="eastAsia"/>
          <w:sz w:val="16"/>
          <w:szCs w:val="16"/>
        </w:rPr>
        <w:t>在报告出具时基于当前已发表的文献、指南、公共数据库及临床研究结果对变异进行解读，随着研究的发展，变异解读结果可能发生变化。</w:t>
      </w:r>
      <w:r>
        <w:br w:type="page"/>
      </w:r>
    </w:p>
    <w:p w14:paraId="16EB4516" w14:textId="146F8A29" w:rsidR="006869C4"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Pr>
          <w:rFonts w:ascii="思源黑体 CN Bold" w:eastAsia="思源黑体 CN Bold" w:hAnsi="思源黑体 CN Bold"/>
          <w:color w:val="1E7648"/>
          <w:szCs w:val="21"/>
        </w:rPr>
        <w:t>2</w:t>
      </w:r>
      <w:r w:rsidR="006869C4" w:rsidRPr="006869C4">
        <w:rPr>
          <w:rFonts w:ascii="思源黑体 CN Bold" w:eastAsia="思源黑体 CN Bold" w:hAnsi="思源黑体 CN Bold" w:hint="eastAsia"/>
          <w:color w:val="1E7648"/>
          <w:szCs w:val="21"/>
        </w:rPr>
        <w:t>体细胞变异检测结果</w:t>
      </w:r>
    </w:p>
    <w:p w14:paraId="3834271E" w14:textId="6738A6D9" w:rsidR="00D603F1" w:rsidRPr="008E10E7" w:rsidRDefault="006869C4" w:rsidP="00D603F1">
      <w:pPr>
        <w:widowControl/>
        <w:jc w:val="left"/>
        <w:rPr>
          <w:rFonts w:ascii="思源黑体 CN Bold" w:eastAsia="思源黑体 CN Bold" w:hAnsi="思源黑体 CN Bold"/>
          <w:color w:val="1E7648"/>
          <w:szCs w:val="21"/>
        </w:rPr>
      </w:pPr>
      <w:r w:rsidRPr="006869C4">
        <w:rPr>
          <w:rFonts w:ascii="思源黑体 CN Bold" w:eastAsia="思源黑体 CN Bold" w:hAnsi="思源黑体 CN Bold" w:hint="eastAsia"/>
          <w:color w:val="1E7648"/>
          <w:szCs w:val="21"/>
        </w:rPr>
        <w:t>具有临床意义的体细胞变异</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6A0145" w14:paraId="7D82A8BB" w14:textId="77777777" w:rsidTr="000D7D8F">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52DB29F3" w14:textId="77777777" w:rsidR="006A0145" w:rsidRPr="002010FF" w:rsidRDefault="006A0145" w:rsidP="000D7D8F">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3CE521B3" w14:textId="77777777" w:rsidR="006A0145" w:rsidRPr="002010FF" w:rsidRDefault="006A0145" w:rsidP="000D7D8F">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3D4AA260" w14:textId="77777777" w:rsidR="006A0145" w:rsidRPr="002010FF" w:rsidRDefault="006A0145" w:rsidP="000D7D8F">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丰度</w:t>
            </w:r>
          </w:p>
        </w:tc>
        <w:tc>
          <w:tcPr>
            <w:tcW w:w="1253" w:type="dxa"/>
            <w:tcBorders>
              <w:top w:val="nil"/>
              <w:left w:val="single" w:sz="4" w:space="0" w:color="FFFFFF" w:themeColor="background1"/>
              <w:right w:val="single" w:sz="4" w:space="0" w:color="FFFFFF" w:themeColor="background1"/>
            </w:tcBorders>
          </w:tcPr>
          <w:p w14:paraId="73440840" w14:textId="77777777" w:rsidR="006A0145" w:rsidRPr="002010FF" w:rsidRDefault="006A0145" w:rsidP="000D7D8F">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变异解读</w:t>
            </w:r>
          </w:p>
        </w:tc>
        <w:tc>
          <w:tcPr>
            <w:tcW w:w="3442" w:type="dxa"/>
            <w:tcBorders>
              <w:top w:val="nil"/>
              <w:left w:val="single" w:sz="4" w:space="0" w:color="FFFFFF" w:themeColor="background1"/>
            </w:tcBorders>
          </w:tcPr>
          <w:p w14:paraId="13FD751D" w14:textId="77777777" w:rsidR="006A0145" w:rsidRPr="002010FF" w:rsidRDefault="006A0145" w:rsidP="000D7D8F">
            <w:pPr>
              <w:jc w:val="center"/>
              <w:rPr>
                <w:rFonts w:ascii="思源黑体 CN Bold" w:eastAsia="思源黑体 CN Bold" w:hAnsi="思源黑体 CN Bold"/>
                <w:b/>
                <w:bCs/>
                <w:color w:val="FFFFFF" w:themeColor="background1"/>
                <w:sz w:val="18"/>
                <w:szCs w:val="18"/>
              </w:rPr>
            </w:pPr>
            <w:r w:rsidRPr="002010FF">
              <w:rPr>
                <w:rFonts w:ascii="思源黑体 CN Bold" w:eastAsia="思源黑体 CN Bold" w:hAnsi="思源黑体 CN Bold" w:hint="eastAsia"/>
                <w:b/>
                <w:bCs/>
                <w:color w:val="FFFFFF" w:themeColor="background1"/>
                <w:sz w:val="18"/>
                <w:szCs w:val="18"/>
              </w:rPr>
              <w:t>临床提示（耐药/敏感，证据等级）</w:t>
            </w:r>
          </w:p>
        </w:tc>
      </w:tr>
      <w:tr w:rsidR="006A0145" w14:paraId="697286C6" w14:textId="77777777" w:rsidTr="000D7D8F">
        <w:trPr>
          <w:trHeight w:val="397"/>
        </w:trPr>
        <w:tc>
          <w:tcPr>
            <w:tcW w:w="10342" w:type="dxa"/>
            <w:gridSpan w:val="5"/>
          </w:tcPr>
          <w:p w14:paraId="18900DEA" w14:textId="77777777" w:rsidR="006A0145" w:rsidRPr="005629E9"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{%tr if var.var_somatic.level_I + var.var_somatic.level_II %}</w:t>
            </w:r>
          </w:p>
        </w:tc>
      </w:tr>
      <w:tr w:rsidR="006A0145" w14:paraId="1CFCE9AE" w14:textId="77777777" w:rsidTr="000D7D8F">
        <w:trPr>
          <w:trHeight w:val="397"/>
        </w:trPr>
        <w:tc>
          <w:tcPr>
            <w:tcW w:w="10342" w:type="dxa"/>
            <w:gridSpan w:val="5"/>
          </w:tcPr>
          <w:p w14:paraId="69A93FAE" w14:textId="77777777" w:rsidR="006A0145" w:rsidRPr="005629E9"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sz w:val="17"/>
                <w:szCs w:val="17"/>
              </w:rPr>
              <w:t>{%tr for a in var.var_somatic.level_I + var.var_somatic.level_II %}</w:t>
            </w:r>
          </w:p>
        </w:tc>
      </w:tr>
      <w:tr w:rsidR="006A0145" w14:paraId="3D2DB88A" w14:textId="77777777" w:rsidTr="000D7D8F">
        <w:trPr>
          <w:trHeight w:val="397"/>
        </w:trPr>
        <w:tc>
          <w:tcPr>
            <w:tcW w:w="1254" w:type="dxa"/>
          </w:tcPr>
          <w:p w14:paraId="2D9D682B" w14:textId="77777777" w:rsidR="006A0145" w:rsidRPr="00FC534B" w:rsidRDefault="006A0145"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p>
        </w:tc>
        <w:tc>
          <w:tcPr>
            <w:tcW w:w="3451" w:type="dxa"/>
          </w:tcPr>
          <w:p w14:paraId="0AB1F6B1" w14:textId="77777777" w:rsidR="006A0145" w:rsidRDefault="006A0145"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68519933" w14:textId="77777777" w:rsidR="006A0145" w:rsidRPr="00EA72CE"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{{a.transcript_primary }}</w:t>
            </w:r>
          </w:p>
        </w:tc>
        <w:tc>
          <w:tcPr>
            <w:tcW w:w="942" w:type="dxa"/>
          </w:tcPr>
          <w:p w14:paraId="1D6F1C83" w14:textId="77777777" w:rsidR="006A0145" w:rsidRDefault="006A0145"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a.freq_str</w:t>
            </w:r>
            <w:r>
              <w:rPr>
                <w:rFonts w:ascii="思源黑体 CN Normal" w:eastAsia="思源黑体 CN Normal" w:hAnsi="思源黑体 CN Normal" w:hint="eastAsia"/>
                <w:sz w:val="17"/>
                <w:szCs w:val="17"/>
              </w:rPr>
              <w:t>}}</w:t>
            </w:r>
          </w:p>
        </w:tc>
        <w:tc>
          <w:tcPr>
            <w:tcW w:w="1253" w:type="dxa"/>
          </w:tcPr>
          <w:p w14:paraId="4AA57F0B" w14:textId="77777777" w:rsidR="006A0145" w:rsidRDefault="006A0145"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a.clinic_num_s == 5</w:t>
            </w:r>
            <w:r>
              <w:rPr>
                <w:rFonts w:ascii="思源黑体 CN Normal" w:eastAsia="思源黑体 CN Normal" w:hAnsi="思源黑体 CN Normal" w:hint="eastAsia"/>
                <w:sz w:val="17"/>
                <w:szCs w:val="17"/>
              </w:rPr>
              <w:t>%}</w:t>
            </w:r>
          </w:p>
          <w:p w14:paraId="4A079E57" w14:textId="77777777" w:rsidR="006A0145" w:rsidRDefault="006A0145"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I类</w:t>
            </w:r>
          </w:p>
          <w:p w14:paraId="2152452D" w14:textId="77777777" w:rsidR="006A0145" w:rsidRDefault="006A0145"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6C349375" w14:textId="77777777" w:rsidR="006A0145" w:rsidRDefault="006A0145"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II类</w:t>
            </w:r>
          </w:p>
          <w:p w14:paraId="3809CD9D" w14:textId="77777777" w:rsidR="006A0145" w:rsidRDefault="006A0145"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6B21DF44"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0D7F2EBD"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6330C606"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6129CB50"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B69B4ED"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14E9B0D"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7F9F08FA"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1328550F"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0D53EC35"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679952DE"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00CEF89"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0B4E08EE"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4BB941BE"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1D1BEEC2"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53A35CD8" w14:textId="77777777" w:rsidR="006A0145" w:rsidRPr="005629E9"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tc>
      </w:tr>
      <w:tr w:rsidR="006A0145" w14:paraId="012D9062" w14:textId="77777777" w:rsidTr="000D7D8F">
        <w:trPr>
          <w:trHeight w:val="397"/>
        </w:trPr>
        <w:tc>
          <w:tcPr>
            <w:tcW w:w="10342" w:type="dxa"/>
            <w:gridSpan w:val="5"/>
          </w:tcPr>
          <w:p w14:paraId="1E0D5975"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{%tr endfor%}</w:t>
            </w:r>
          </w:p>
        </w:tc>
      </w:tr>
      <w:tr w:rsidR="006A0145" w14:paraId="06B661D4" w14:textId="77777777" w:rsidTr="000D7D8F">
        <w:trPr>
          <w:trHeight w:val="397"/>
        </w:trPr>
        <w:tc>
          <w:tcPr>
            <w:tcW w:w="10342" w:type="dxa"/>
            <w:gridSpan w:val="5"/>
          </w:tcPr>
          <w:p w14:paraId="4C08BFE4"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r>
              <w:rPr>
                <w:rFonts w:ascii="思源黑体 CN Normal" w:eastAsia="思源黑体 CN Normal" w:hAnsi="思源黑体 CN Normal" w:cs="思源黑体 CN Light" w:hint="eastAsia"/>
                <w:bCs/>
                <w:iCs/>
                <w:sz w:val="17"/>
                <w:szCs w:val="17"/>
              </w:rPr>
              <w:t>%}</w:t>
            </w:r>
          </w:p>
        </w:tc>
      </w:tr>
      <w:tr w:rsidR="006A0145" w14:paraId="5D6DB9E0" w14:textId="77777777" w:rsidTr="000D7D8F">
        <w:trPr>
          <w:trHeight w:val="397"/>
        </w:trPr>
        <w:tc>
          <w:tcPr>
            <w:tcW w:w="10342" w:type="dxa"/>
            <w:gridSpan w:val="5"/>
          </w:tcPr>
          <w:p w14:paraId="1DD3B259"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color w:val="000000" w:themeColor="text1"/>
                <w:sz w:val="17"/>
                <w:szCs w:val="17"/>
              </w:rPr>
              <w:t>未检测到此类变异</w:t>
            </w:r>
          </w:p>
        </w:tc>
      </w:tr>
      <w:tr w:rsidR="006A0145" w14:paraId="456F0E8B" w14:textId="77777777" w:rsidTr="000D7D8F">
        <w:trPr>
          <w:trHeight w:val="397"/>
        </w:trPr>
        <w:tc>
          <w:tcPr>
            <w:tcW w:w="10342" w:type="dxa"/>
            <w:gridSpan w:val="5"/>
          </w:tcPr>
          <w:p w14:paraId="5580B365" w14:textId="77777777" w:rsidR="006A0145" w:rsidRDefault="006A0145"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5FDA4021" w14:textId="77777777" w:rsidR="006A0145" w:rsidRDefault="006A0145" w:rsidP="00D603F1">
      <w:pPr>
        <w:rPr>
          <w:rFonts w:ascii="微软雅黑" w:eastAsia="微软雅黑" w:hAnsi="微软雅黑"/>
          <w:b/>
          <w:bCs/>
          <w:color w:val="1E7648"/>
          <w:sz w:val="18"/>
          <w:szCs w:val="18"/>
        </w:rPr>
      </w:pPr>
    </w:p>
    <w:p w14:paraId="1DDCF0EA" w14:textId="4CD54E2B" w:rsidR="006869C4" w:rsidRDefault="006869C4" w:rsidP="006869C4">
      <w:pPr>
        <w:widowControl/>
        <w:jc w:val="left"/>
        <w:rPr>
          <w:rFonts w:ascii="思源黑体 CN Bold" w:eastAsia="思源黑体 CN Bold" w:hAnsi="思源黑体 CN Bold"/>
          <w:color w:val="1E7648"/>
          <w:szCs w:val="21"/>
        </w:rPr>
      </w:pPr>
      <w:r w:rsidRPr="006869C4">
        <w:rPr>
          <w:rFonts w:ascii="思源黑体 CN Bold" w:eastAsia="思源黑体 CN Bold" w:hAnsi="思源黑体 CN Bold" w:hint="eastAsia"/>
          <w:color w:val="1E7648"/>
          <w:szCs w:val="21"/>
        </w:rPr>
        <w:t>可能与肿瘤发生发展相关的体细胞变异</w:t>
      </w:r>
    </w:p>
    <w:tbl>
      <w:tblPr>
        <w:tblStyle w:val="PTMv3"/>
        <w:tblW w:w="0" w:type="auto"/>
        <w:tblLayout w:type="fixed"/>
        <w:tblLook w:val="04A0" w:firstRow="1" w:lastRow="0" w:firstColumn="1" w:lastColumn="0" w:noHBand="0" w:noVBand="1"/>
      </w:tblPr>
      <w:tblGrid>
        <w:gridCol w:w="2268"/>
        <w:gridCol w:w="6237"/>
        <w:gridCol w:w="1837"/>
      </w:tblGrid>
      <w:tr w:rsidR="006A0145" w14:paraId="3DCF3DC2" w14:textId="77777777" w:rsidTr="000D7D8F">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62150935" w14:textId="77777777" w:rsidR="006A0145" w:rsidRPr="007A5EB7" w:rsidRDefault="006A0145" w:rsidP="000D7D8F">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5C0F249F" w14:textId="77777777" w:rsidR="006A0145" w:rsidRPr="007A5EB7" w:rsidRDefault="006A0145" w:rsidP="000D7D8F">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4BFCD6F4" w14:textId="77777777" w:rsidR="006A0145" w:rsidRPr="007A5EB7" w:rsidRDefault="006A0145" w:rsidP="000D7D8F">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w:t>
            </w:r>
          </w:p>
        </w:tc>
      </w:tr>
      <w:tr w:rsidR="006A0145" w14:paraId="3F409D66" w14:textId="77777777" w:rsidTr="000D7D8F">
        <w:trPr>
          <w:trHeight w:val="397"/>
        </w:trPr>
        <w:tc>
          <w:tcPr>
            <w:tcW w:w="10342" w:type="dxa"/>
            <w:gridSpan w:val="3"/>
          </w:tcPr>
          <w:p w14:paraId="528123A0"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{%tr if var.var_somatic.level_onco_nodrug%}</w:t>
            </w:r>
          </w:p>
        </w:tc>
      </w:tr>
      <w:tr w:rsidR="006A0145" w14:paraId="1F0CC4EA" w14:textId="77777777" w:rsidTr="000D7D8F">
        <w:trPr>
          <w:trHeight w:val="397"/>
        </w:trPr>
        <w:tc>
          <w:tcPr>
            <w:tcW w:w="10342" w:type="dxa"/>
            <w:gridSpan w:val="3"/>
          </w:tcPr>
          <w:p w14:paraId="2CE31797"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{%tr for a in var.var_somatic.level_onco_nodrug%}</w:t>
            </w:r>
          </w:p>
        </w:tc>
      </w:tr>
      <w:tr w:rsidR="006A0145" w14:paraId="20ADF7C1" w14:textId="77777777" w:rsidTr="000D7D8F">
        <w:trPr>
          <w:trHeight w:val="397"/>
        </w:trPr>
        <w:tc>
          <w:tcPr>
            <w:tcW w:w="2268" w:type="dxa"/>
          </w:tcPr>
          <w:p w14:paraId="47EAFC4E"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6237" w:type="dxa"/>
          </w:tcPr>
          <w:p w14:paraId="1CDE1820" w14:textId="77777777" w:rsidR="006A0145"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0F504AA9"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1837" w:type="dxa"/>
          </w:tcPr>
          <w:p w14:paraId="164CF05E"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6A0145" w14:paraId="0938543C" w14:textId="77777777" w:rsidTr="000D7D8F">
        <w:trPr>
          <w:trHeight w:val="397"/>
        </w:trPr>
        <w:tc>
          <w:tcPr>
            <w:tcW w:w="10342" w:type="dxa"/>
            <w:gridSpan w:val="3"/>
          </w:tcPr>
          <w:p w14:paraId="4D066408"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6A0145" w14:paraId="2C177219" w14:textId="77777777" w:rsidTr="000D7D8F">
        <w:trPr>
          <w:trHeight w:val="397"/>
        </w:trPr>
        <w:tc>
          <w:tcPr>
            <w:tcW w:w="10342" w:type="dxa"/>
            <w:gridSpan w:val="3"/>
          </w:tcPr>
          <w:p w14:paraId="510446A8"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6A0145" w14:paraId="62BBA502" w14:textId="77777777" w:rsidTr="000D7D8F">
        <w:trPr>
          <w:trHeight w:val="397"/>
        </w:trPr>
        <w:tc>
          <w:tcPr>
            <w:tcW w:w="10342" w:type="dxa"/>
            <w:gridSpan w:val="3"/>
          </w:tcPr>
          <w:p w14:paraId="1A810579" w14:textId="77777777" w:rsidR="006A0145"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lastRenderedPageBreak/>
              <w:t>未检测到此类变异</w:t>
            </w:r>
          </w:p>
        </w:tc>
      </w:tr>
      <w:tr w:rsidR="006A0145" w14:paraId="0DA1511B" w14:textId="77777777" w:rsidTr="000D7D8F">
        <w:trPr>
          <w:trHeight w:val="397"/>
        </w:trPr>
        <w:tc>
          <w:tcPr>
            <w:tcW w:w="10342" w:type="dxa"/>
            <w:gridSpan w:val="3"/>
          </w:tcPr>
          <w:p w14:paraId="53B62474" w14:textId="77777777" w:rsidR="006A0145"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731874D5" w14:textId="38A8EC50" w:rsidR="006869C4" w:rsidRDefault="006869C4" w:rsidP="00D603F1">
      <w:pPr>
        <w:rPr>
          <w:rFonts w:ascii="微软雅黑" w:eastAsia="微软雅黑" w:hAnsi="微软雅黑"/>
          <w:b/>
          <w:bCs/>
          <w:color w:val="1E7648"/>
          <w:sz w:val="18"/>
          <w:szCs w:val="18"/>
        </w:rPr>
      </w:pPr>
    </w:p>
    <w:p w14:paraId="437E8663" w14:textId="792A35CD" w:rsidR="006869C4" w:rsidRDefault="006869C4" w:rsidP="00D603F1">
      <w:pPr>
        <w:rPr>
          <w:rFonts w:ascii="思源黑体 CN Bold" w:eastAsia="思源黑体 CN Bold" w:hAnsi="思源黑体 CN Bold"/>
          <w:color w:val="1E7648"/>
          <w:szCs w:val="21"/>
        </w:rPr>
      </w:pPr>
      <w:r w:rsidRPr="006869C4">
        <w:rPr>
          <w:rFonts w:ascii="思源黑体 CN Bold" w:eastAsia="思源黑体 CN Bold" w:hAnsi="思源黑体 CN Bold" w:hint="eastAsia"/>
          <w:color w:val="1E7648"/>
          <w:szCs w:val="21"/>
        </w:rPr>
        <w:t>临床意义不明体细胞变异</w:t>
      </w:r>
    </w:p>
    <w:tbl>
      <w:tblPr>
        <w:tblStyle w:val="PTMv3"/>
        <w:tblW w:w="0" w:type="auto"/>
        <w:tblLayout w:type="fixed"/>
        <w:tblLook w:val="04A0" w:firstRow="1" w:lastRow="0" w:firstColumn="1" w:lastColumn="0" w:noHBand="0" w:noVBand="1"/>
      </w:tblPr>
      <w:tblGrid>
        <w:gridCol w:w="2268"/>
        <w:gridCol w:w="6237"/>
        <w:gridCol w:w="1837"/>
      </w:tblGrid>
      <w:tr w:rsidR="006A0145" w14:paraId="6B49E371" w14:textId="77777777" w:rsidTr="000D7D8F">
        <w:trPr>
          <w:cnfStyle w:val="100000000000" w:firstRow="1" w:lastRow="0" w:firstColumn="0" w:lastColumn="0" w:oddVBand="0" w:evenVBand="0" w:oddHBand="0" w:evenHBand="0" w:firstRowFirstColumn="0" w:firstRowLastColumn="0" w:lastRowFirstColumn="0" w:lastRowLastColumn="0"/>
          <w:trHeight w:val="397"/>
        </w:trPr>
        <w:tc>
          <w:tcPr>
            <w:tcW w:w="2268" w:type="dxa"/>
            <w:tcBorders>
              <w:top w:val="nil"/>
              <w:right w:val="single" w:sz="4" w:space="0" w:color="FFFFFF" w:themeColor="background1"/>
            </w:tcBorders>
          </w:tcPr>
          <w:p w14:paraId="47A4A993" w14:textId="77777777" w:rsidR="006A0145" w:rsidRPr="007A5EB7" w:rsidRDefault="006A0145" w:rsidP="000D7D8F">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基因</w:t>
            </w:r>
          </w:p>
        </w:tc>
        <w:tc>
          <w:tcPr>
            <w:tcW w:w="6237" w:type="dxa"/>
            <w:tcBorders>
              <w:top w:val="nil"/>
              <w:left w:val="single" w:sz="4" w:space="0" w:color="FFFFFF" w:themeColor="background1"/>
              <w:right w:val="single" w:sz="4" w:space="0" w:color="FFFFFF" w:themeColor="background1"/>
            </w:tcBorders>
          </w:tcPr>
          <w:p w14:paraId="130A4652" w14:textId="77777777" w:rsidR="006A0145" w:rsidRPr="007A5EB7" w:rsidRDefault="006A0145" w:rsidP="000D7D8F">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检测结果</w:t>
            </w:r>
          </w:p>
        </w:tc>
        <w:tc>
          <w:tcPr>
            <w:tcW w:w="1837" w:type="dxa"/>
            <w:tcBorders>
              <w:top w:val="nil"/>
              <w:left w:val="single" w:sz="4" w:space="0" w:color="FFFFFF" w:themeColor="background1"/>
            </w:tcBorders>
          </w:tcPr>
          <w:p w14:paraId="0C386A12" w14:textId="77777777" w:rsidR="006A0145" w:rsidRPr="007A5EB7" w:rsidRDefault="006A0145" w:rsidP="000D7D8F">
            <w:pPr>
              <w:jc w:val="center"/>
              <w:rPr>
                <w:rFonts w:ascii="思源黑体 CN Bold" w:eastAsia="思源黑体 CN Bold" w:hAnsi="思源黑体 CN Bold"/>
                <w:b/>
                <w:bCs/>
                <w:color w:val="FFFFFF" w:themeColor="background1"/>
                <w:sz w:val="18"/>
                <w:szCs w:val="18"/>
              </w:rPr>
            </w:pPr>
            <w:r w:rsidRPr="007A5EB7">
              <w:rPr>
                <w:rFonts w:ascii="思源黑体 CN Bold" w:eastAsia="思源黑体 CN Bold" w:hAnsi="思源黑体 CN Bold" w:hint="eastAsia"/>
                <w:b/>
                <w:bCs/>
                <w:color w:val="FFFFFF" w:themeColor="background1"/>
                <w:sz w:val="18"/>
                <w:szCs w:val="18"/>
              </w:rPr>
              <w:t>丰度</w:t>
            </w:r>
          </w:p>
        </w:tc>
      </w:tr>
      <w:tr w:rsidR="006A0145" w14:paraId="0B5B70C3" w14:textId="77777777" w:rsidTr="000D7D8F">
        <w:trPr>
          <w:trHeight w:val="397"/>
        </w:trPr>
        <w:tc>
          <w:tcPr>
            <w:tcW w:w="10342" w:type="dxa"/>
            <w:gridSpan w:val="3"/>
          </w:tcPr>
          <w:p w14:paraId="0CA75B04"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{%tr if var.var_somatic.level_III%}</w:t>
            </w:r>
          </w:p>
        </w:tc>
      </w:tr>
      <w:tr w:rsidR="006A0145" w14:paraId="30776E59" w14:textId="77777777" w:rsidTr="000D7D8F">
        <w:trPr>
          <w:trHeight w:val="397"/>
        </w:trPr>
        <w:tc>
          <w:tcPr>
            <w:tcW w:w="10342" w:type="dxa"/>
            <w:gridSpan w:val="3"/>
          </w:tcPr>
          <w:p w14:paraId="4E01A72E"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sz w:val="17"/>
                <w:szCs w:val="17"/>
              </w:rPr>
              <w:t>{%tr for a in var.var_somatic.level_III%}</w:t>
            </w:r>
          </w:p>
        </w:tc>
      </w:tr>
      <w:tr w:rsidR="006A0145" w14:paraId="00195C73" w14:textId="77777777" w:rsidTr="000D7D8F">
        <w:trPr>
          <w:trHeight w:val="397"/>
        </w:trPr>
        <w:tc>
          <w:tcPr>
            <w:tcW w:w="2268" w:type="dxa"/>
          </w:tcPr>
          <w:p w14:paraId="70D10F9D"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i/>
                <w:iCs/>
                <w:color w:val="000000" w:themeColor="text1"/>
                <w:sz w:val="17"/>
                <w:szCs w:val="17"/>
              </w:rPr>
              <w:t>{{a.gene_symbol}}</w:t>
            </w:r>
          </w:p>
        </w:tc>
        <w:tc>
          <w:tcPr>
            <w:tcW w:w="6237" w:type="dxa"/>
          </w:tcPr>
          <w:p w14:paraId="1F50FE96" w14:textId="77777777" w:rsidR="006A0145"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{{a.gene_region}} {{a.hgvs_c}}{%if a.hgvs_p!=”p.?”%} {{a.hgvs_p}}{%endif%}</w:t>
            </w:r>
          </w:p>
          <w:p w14:paraId="01438069"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{{a.transcript_primary }}</w:t>
            </w:r>
          </w:p>
        </w:tc>
        <w:tc>
          <w:tcPr>
            <w:tcW w:w="1837" w:type="dxa"/>
          </w:tcPr>
          <w:p w14:paraId="15A1ED4D"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{{a.freq_str}}</w:t>
            </w:r>
          </w:p>
        </w:tc>
      </w:tr>
      <w:tr w:rsidR="006A0145" w14:paraId="5513A792" w14:textId="77777777" w:rsidTr="000D7D8F">
        <w:trPr>
          <w:trHeight w:val="397"/>
        </w:trPr>
        <w:tc>
          <w:tcPr>
            <w:tcW w:w="10342" w:type="dxa"/>
            <w:gridSpan w:val="3"/>
          </w:tcPr>
          <w:p w14:paraId="67FC4C9A"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endfor%}</w:t>
            </w:r>
          </w:p>
        </w:tc>
      </w:tr>
      <w:tr w:rsidR="006A0145" w14:paraId="053E24A1" w14:textId="77777777" w:rsidTr="000D7D8F">
        <w:trPr>
          <w:trHeight w:val="397"/>
        </w:trPr>
        <w:tc>
          <w:tcPr>
            <w:tcW w:w="10342" w:type="dxa"/>
            <w:gridSpan w:val="3"/>
          </w:tcPr>
          <w:p w14:paraId="6E105FF5" w14:textId="77777777" w:rsidR="006A0145" w:rsidRPr="000E04AF"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else%}</w:t>
            </w:r>
          </w:p>
        </w:tc>
      </w:tr>
      <w:tr w:rsidR="006A0145" w14:paraId="4C0020D9" w14:textId="77777777" w:rsidTr="000D7D8F">
        <w:trPr>
          <w:trHeight w:val="397"/>
        </w:trPr>
        <w:tc>
          <w:tcPr>
            <w:tcW w:w="10342" w:type="dxa"/>
            <w:gridSpan w:val="3"/>
          </w:tcPr>
          <w:p w14:paraId="3C0FFA3F" w14:textId="77777777" w:rsidR="006A0145"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hint="eastAsia"/>
                <w:color w:val="000000" w:themeColor="text1"/>
                <w:sz w:val="17"/>
                <w:szCs w:val="17"/>
              </w:rPr>
              <w:t>未检测到此类变异</w:t>
            </w:r>
          </w:p>
        </w:tc>
      </w:tr>
      <w:tr w:rsidR="006A0145" w14:paraId="59072CE6" w14:textId="77777777" w:rsidTr="000D7D8F">
        <w:trPr>
          <w:trHeight w:val="397"/>
        </w:trPr>
        <w:tc>
          <w:tcPr>
            <w:tcW w:w="10342" w:type="dxa"/>
            <w:gridSpan w:val="3"/>
          </w:tcPr>
          <w:p w14:paraId="3BF8F621" w14:textId="77777777" w:rsidR="006A0145" w:rsidRDefault="006A0145" w:rsidP="000D7D8F">
            <w:pPr>
              <w:jc w:val="center"/>
              <w:rPr>
                <w:rFonts w:ascii="思源黑体 CN Normal" w:eastAsia="思源黑体 CN Normal" w:hAnsi="思源黑体 CN Normal"/>
                <w:color w:val="000000" w:themeColor="text1"/>
                <w:sz w:val="17"/>
                <w:szCs w:val="17"/>
              </w:rPr>
            </w:pPr>
            <w:r>
              <w:rPr>
                <w:rFonts w:ascii="思源黑体 CN Normal" w:eastAsia="思源黑体 CN Normal" w:hAnsi="思源黑体 CN Normal"/>
                <w:color w:val="000000" w:themeColor="text1"/>
                <w:sz w:val="17"/>
                <w:szCs w:val="17"/>
              </w:rPr>
              <w:t>{%tr endif%}</w:t>
            </w:r>
          </w:p>
        </w:tc>
      </w:tr>
    </w:tbl>
    <w:p w14:paraId="58DFC1A7" w14:textId="77777777" w:rsidR="006869C4" w:rsidRPr="005705A0" w:rsidRDefault="006869C4" w:rsidP="006869C4">
      <w:pPr>
        <w:rPr>
          <w:rFonts w:ascii="思源黑体 CN Normal" w:eastAsia="思源黑体 CN Normal" w:hAnsi="思源黑体 CN Normal"/>
          <w:sz w:val="16"/>
          <w:szCs w:val="16"/>
        </w:rPr>
      </w:pPr>
    </w:p>
    <w:p w14:paraId="1B151A6F" w14:textId="77777777" w:rsidR="006869C4" w:rsidRPr="00CD6BDA" w:rsidRDefault="006869C4" w:rsidP="006869C4">
      <w:pPr>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注：</w:t>
      </w:r>
    </w:p>
    <w:p w14:paraId="5EC81EB6" w14:textId="77777777" w:rsidR="006B0F61" w:rsidRDefault="006869C4" w:rsidP="006B0F61">
      <w:pPr>
        <w:pStyle w:val="af7"/>
        <w:numPr>
          <w:ilvl w:val="0"/>
          <w:numId w:val="4"/>
        </w:numPr>
        <w:ind w:left="320" w:hangingChars="200" w:hanging="32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“具有临床意义的体细胞变异”列出解读为I类、II类的体细胞变异。</w:t>
      </w:r>
    </w:p>
    <w:p w14:paraId="1C2C0D60" w14:textId="77777777" w:rsidR="006B0F61" w:rsidRDefault="006869C4" w:rsidP="006B0F61">
      <w:pPr>
        <w:pStyle w:val="af7"/>
        <w:ind w:left="320" w:firstLineChars="0" w:firstLine="0"/>
        <w:rPr>
          <w:rFonts w:ascii="思源黑体 CN Normal" w:eastAsia="思源黑体 CN Normal" w:hAnsi="思源黑体 CN Normal"/>
          <w:color w:val="000000" w:themeColor="text1"/>
          <w:sz w:val="16"/>
          <w:szCs w:val="16"/>
        </w:rPr>
      </w:pPr>
      <w:r w:rsidRPr="006B0F61">
        <w:rPr>
          <w:rFonts w:ascii="思源黑体 CN Normal" w:eastAsia="思源黑体 CN Normal" w:hAnsi="思源黑体 CN Normal" w:hint="eastAsia"/>
          <w:color w:val="000000" w:themeColor="text1"/>
          <w:sz w:val="16"/>
          <w:szCs w:val="16"/>
        </w:rPr>
        <w:t>“可能与肿瘤发生发展相关的体细胞变异”所列变异经解读认为可能与肿瘤发生发展相关。根据现阶段可及资料此类变异的研究主要集中于细胞学和信号通路方面，暂无明确临床意义。</w:t>
      </w:r>
    </w:p>
    <w:p w14:paraId="635F0403" w14:textId="6109DA11" w:rsidR="006869C4" w:rsidRPr="006B0F61" w:rsidRDefault="006869C4" w:rsidP="006B0F61">
      <w:pPr>
        <w:pStyle w:val="af7"/>
        <w:ind w:left="320" w:firstLineChars="0" w:firstLine="0"/>
        <w:rPr>
          <w:rFonts w:ascii="思源黑体 CN Normal" w:eastAsia="思源黑体 CN Normal" w:hAnsi="思源黑体 CN Normal"/>
          <w:color w:val="000000" w:themeColor="text1"/>
          <w:sz w:val="16"/>
          <w:szCs w:val="16"/>
        </w:rPr>
      </w:pPr>
      <w:r w:rsidRPr="006B0F61">
        <w:rPr>
          <w:rFonts w:ascii="思源黑体 CN Normal" w:eastAsia="思源黑体 CN Normal" w:hAnsi="思源黑体 CN Normal" w:hint="eastAsia"/>
          <w:color w:val="000000" w:themeColor="text1"/>
          <w:sz w:val="16"/>
          <w:szCs w:val="16"/>
        </w:rPr>
        <w:t>“临床意义不明体细胞变异”列出解读为III类-临床意义不明且目前尚未发现可能与肿瘤发生发展相关的体细胞变异。</w:t>
      </w:r>
      <w:r>
        <w:br w:type="page"/>
      </w:r>
    </w:p>
    <w:p w14:paraId="54998A7B" w14:textId="0DD09F80" w:rsidR="00D603F1"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Pr>
          <w:rFonts w:ascii="思源黑体 CN Bold" w:eastAsia="思源黑体 CN Bold" w:hAnsi="思源黑体 CN Bold"/>
          <w:color w:val="1E7648"/>
          <w:szCs w:val="21"/>
        </w:rPr>
        <w:t>3</w:t>
      </w:r>
      <w:r w:rsidR="00E35546" w:rsidRPr="00E35546">
        <w:rPr>
          <w:rFonts w:ascii="思源黑体 CN Bold" w:eastAsia="思源黑体 CN Bold" w:hAnsi="思源黑体 CN Bold" w:hint="eastAsia"/>
          <w:color w:val="1E7648"/>
          <w:szCs w:val="21"/>
        </w:rPr>
        <w:t>胚系变异检测结果</w:t>
      </w:r>
    </w:p>
    <w:p w14:paraId="1783A787" w14:textId="7C13176E" w:rsidR="00E35546" w:rsidRPr="00E35546" w:rsidRDefault="00E35546" w:rsidP="00E35546">
      <w:pPr>
        <w:rPr>
          <w:rFonts w:ascii="思源黑体 CN Bold" w:eastAsia="思源黑体 CN Bold" w:hAnsi="思源黑体 CN Bold"/>
          <w:color w:val="1E7648"/>
          <w:szCs w:val="21"/>
        </w:rPr>
      </w:pPr>
      <w:r w:rsidRPr="00E35546">
        <w:rPr>
          <w:rFonts w:ascii="思源黑体 CN Bold" w:eastAsia="思源黑体 CN Bold" w:hAnsi="思源黑体 CN Bold" w:hint="eastAsia"/>
          <w:color w:val="1E7648"/>
          <w:szCs w:val="21"/>
        </w:rPr>
        <w:t>致病性、疑似致病性胚系变异</w:t>
      </w:r>
    </w:p>
    <w:p w14:paraId="4D59F01D" w14:textId="77777777" w:rsidR="00EA6047" w:rsidRPr="00046C70" w:rsidRDefault="00EA6047" w:rsidP="00EA6047">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EA6047" w14:paraId="0DC4F08C" w14:textId="77777777" w:rsidTr="000D7D8F">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0E5D5CD5"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2EBF181E"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740D0E56"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33EBF879"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7EA7FDEA"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EA6047" w14:paraId="3D0B431E" w14:textId="77777777" w:rsidTr="000D7D8F">
        <w:trPr>
          <w:trHeight w:val="397"/>
        </w:trPr>
        <w:tc>
          <w:tcPr>
            <w:tcW w:w="10342" w:type="dxa"/>
            <w:gridSpan w:val="5"/>
          </w:tcPr>
          <w:p w14:paraId="574CEC1F"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EA6047" w14:paraId="401C6897" w14:textId="77777777" w:rsidTr="000D7D8F">
        <w:trPr>
          <w:trHeight w:val="397"/>
        </w:trPr>
        <w:tc>
          <w:tcPr>
            <w:tcW w:w="10342" w:type="dxa"/>
            <w:gridSpan w:val="5"/>
          </w:tcPr>
          <w:p w14:paraId="741AB847"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var_brca.mlpa_v2.B1_mlpa_L5 + var_brca.mlpa_v2.B2_mlpa_L5 + var.var_germline.level_4+ var_brca.mlpa_v2.B1_mlpa_L4 + var_brca.mlpa_v2.B2_mlpa_L4</w:t>
            </w:r>
            <w:r>
              <w:rPr>
                <w:rFonts w:ascii="思源黑体 CN Normal" w:eastAsia="思源黑体 CN Normal" w:hAnsi="思源黑体 CN Normal" w:hint="eastAsia"/>
                <w:sz w:val="17"/>
                <w:szCs w:val="17"/>
              </w:rPr>
              <w:t xml:space="preserve"> %}</w:t>
            </w:r>
          </w:p>
        </w:tc>
      </w:tr>
      <w:tr w:rsidR="00EA6047" w14:paraId="69ACC62C" w14:textId="77777777" w:rsidTr="000D7D8F">
        <w:trPr>
          <w:trHeight w:val="397"/>
        </w:trPr>
        <w:tc>
          <w:tcPr>
            <w:tcW w:w="1254" w:type="dxa"/>
          </w:tcPr>
          <w:p w14:paraId="1CE538CE" w14:textId="77777777" w:rsidR="00EA6047" w:rsidRDefault="00EA6047" w:rsidP="000D7D8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20C10969"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892BB11"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201F3E50" w14:textId="77777777" w:rsidR="00EA6047" w:rsidRPr="000A1C9C"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69A6534F" w14:textId="77777777" w:rsidR="00EA6047"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2CD6EC25"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C2E173D"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1F3E6A29"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387B690F"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717A26D5"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7630B708"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45EA9F46" w14:textId="77777777" w:rsidR="00EA6047" w:rsidRPr="000A1C9C"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54ED1386" w14:textId="77777777" w:rsidR="00EA6047"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2612E661"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E1CE3E4"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755F74B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6A0CCCD1"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81A6D6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78E2FAF3"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36C23EE1"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54F3084A"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0A91F4D3"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1C69F26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27846821"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D9B7B41"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70D4281B" w14:textId="77777777" w:rsidR="00EA6047" w:rsidRDefault="00EA6047" w:rsidP="000D7D8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16137631"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03A9FC50"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2B41399E"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004C30DA"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05FAD57E"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02DD0265"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73B18057"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7B95849B" w14:textId="24F078EF"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320D19FB"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3BAA8CC6"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18E75290"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7D570E7D"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0FD3C9C0"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4AEF7370"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5F2C5B5D"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43B9EA28"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4E58E589"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436A8CEA"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EA6047" w14:paraId="15B8293D" w14:textId="77777777" w:rsidTr="000D7D8F">
        <w:trPr>
          <w:trHeight w:val="397"/>
        </w:trPr>
        <w:tc>
          <w:tcPr>
            <w:tcW w:w="10342" w:type="dxa"/>
            <w:gridSpan w:val="5"/>
          </w:tcPr>
          <w:p w14:paraId="243B65AB"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EA6047" w14:paraId="4E5C6289" w14:textId="77777777" w:rsidTr="000D7D8F">
        <w:trPr>
          <w:trHeight w:val="397"/>
        </w:trPr>
        <w:tc>
          <w:tcPr>
            <w:tcW w:w="10342" w:type="dxa"/>
            <w:gridSpan w:val="5"/>
          </w:tcPr>
          <w:p w14:paraId="5512D403"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EA6047" w14:paraId="4645020C" w14:textId="77777777" w:rsidTr="000D7D8F">
        <w:trPr>
          <w:trHeight w:val="397"/>
        </w:trPr>
        <w:tc>
          <w:tcPr>
            <w:tcW w:w="10342" w:type="dxa"/>
            <w:gridSpan w:val="5"/>
          </w:tcPr>
          <w:p w14:paraId="493D0DBE"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EA6047" w14:paraId="38A7D6B8" w14:textId="77777777" w:rsidTr="000D7D8F">
        <w:trPr>
          <w:trHeight w:val="397"/>
        </w:trPr>
        <w:tc>
          <w:tcPr>
            <w:tcW w:w="10342" w:type="dxa"/>
            <w:gridSpan w:val="5"/>
          </w:tcPr>
          <w:p w14:paraId="606C5FE6" w14:textId="77777777" w:rsidR="00EA6047" w:rsidRDefault="00EA6047" w:rsidP="000D7D8F">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19E5145B" w14:textId="77777777" w:rsidR="00EA6047" w:rsidRDefault="00EA6047" w:rsidP="00EA6047">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0" w:type="auto"/>
        <w:tblLayout w:type="fixed"/>
        <w:tblLook w:val="04A0" w:firstRow="1" w:lastRow="0" w:firstColumn="1" w:lastColumn="0" w:noHBand="0" w:noVBand="1"/>
      </w:tblPr>
      <w:tblGrid>
        <w:gridCol w:w="1254"/>
        <w:gridCol w:w="3451"/>
        <w:gridCol w:w="942"/>
        <w:gridCol w:w="1253"/>
        <w:gridCol w:w="3442"/>
      </w:tblGrid>
      <w:tr w:rsidR="00EA6047" w14:paraId="40A8952E" w14:textId="77777777" w:rsidTr="000D7D8F">
        <w:trPr>
          <w:cnfStyle w:val="100000000000" w:firstRow="1" w:lastRow="0" w:firstColumn="0" w:lastColumn="0" w:oddVBand="0" w:evenVBand="0" w:oddHBand="0" w:evenHBand="0" w:firstRowFirstColumn="0" w:firstRowLastColumn="0" w:lastRowFirstColumn="0" w:lastRowLastColumn="0"/>
          <w:trHeight w:val="397"/>
        </w:trPr>
        <w:tc>
          <w:tcPr>
            <w:tcW w:w="1254" w:type="dxa"/>
            <w:tcBorders>
              <w:top w:val="nil"/>
              <w:right w:val="single" w:sz="4" w:space="0" w:color="FFFFFF" w:themeColor="background1"/>
            </w:tcBorders>
          </w:tcPr>
          <w:p w14:paraId="044AB3CA"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451" w:type="dxa"/>
            <w:tcBorders>
              <w:top w:val="nil"/>
              <w:left w:val="single" w:sz="4" w:space="0" w:color="FFFFFF" w:themeColor="background1"/>
              <w:right w:val="single" w:sz="4" w:space="0" w:color="FFFFFF" w:themeColor="background1"/>
            </w:tcBorders>
          </w:tcPr>
          <w:p w14:paraId="40DFFFDC"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942" w:type="dxa"/>
            <w:tcBorders>
              <w:top w:val="nil"/>
              <w:left w:val="single" w:sz="4" w:space="0" w:color="FFFFFF" w:themeColor="background1"/>
              <w:right w:val="single" w:sz="4" w:space="0" w:color="FFFFFF" w:themeColor="background1"/>
            </w:tcBorders>
          </w:tcPr>
          <w:p w14:paraId="6C676C97"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c>
          <w:tcPr>
            <w:tcW w:w="1253" w:type="dxa"/>
            <w:tcBorders>
              <w:top w:val="nil"/>
              <w:left w:val="single" w:sz="4" w:space="0" w:color="FFFFFF" w:themeColor="background1"/>
              <w:right w:val="single" w:sz="4" w:space="0" w:color="FFFFFF" w:themeColor="background1"/>
            </w:tcBorders>
          </w:tcPr>
          <w:p w14:paraId="56BDDC9B"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变异解读</w:t>
            </w:r>
          </w:p>
        </w:tc>
        <w:tc>
          <w:tcPr>
            <w:tcW w:w="3442" w:type="dxa"/>
            <w:tcBorders>
              <w:top w:val="nil"/>
              <w:left w:val="single" w:sz="4" w:space="0" w:color="FFFFFF" w:themeColor="background1"/>
            </w:tcBorders>
          </w:tcPr>
          <w:p w14:paraId="4CC51AF9"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临床提示（耐药/敏感，证据等级）</w:t>
            </w:r>
          </w:p>
        </w:tc>
      </w:tr>
      <w:tr w:rsidR="00EA6047" w14:paraId="422E14EF" w14:textId="77777777" w:rsidTr="000D7D8F">
        <w:trPr>
          <w:trHeight w:val="397"/>
        </w:trPr>
        <w:tc>
          <w:tcPr>
            <w:tcW w:w="10342" w:type="dxa"/>
            <w:gridSpan w:val="5"/>
          </w:tcPr>
          <w:p w14:paraId="1E6FCD9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if </w:t>
            </w:r>
            <w:r w:rsidRPr="000A1C9C">
              <w:rPr>
                <w:rFonts w:ascii="思源黑体 CN Normal" w:eastAsia="思源黑体 CN Normal" w:hAnsi="思源黑体 CN Normal"/>
                <w:sz w:val="17"/>
                <w:szCs w:val="17"/>
              </w:rPr>
              <w:t xml:space="preserve">var.var_germline.level_5 + var_brca.gcnv_v2.B1_gcnv_L5 + var_brca.gcnv_v2.B2_gcnv_L5 + var.var_germline.level_4+ </w:t>
            </w:r>
            <w:r w:rsidRPr="000A1C9C">
              <w:rPr>
                <w:rFonts w:ascii="思源黑体 CN Normal" w:eastAsia="思源黑体 CN Normal" w:hAnsi="思源黑体 CN Normal"/>
                <w:sz w:val="17"/>
                <w:szCs w:val="17"/>
              </w:rPr>
              <w:lastRenderedPageBreak/>
              <w:t>var_brca.gcnv_v2.B1_gcnv_L4 + var_brca.gcnv_v2.B2_gcnv_L4</w:t>
            </w:r>
            <w:r>
              <w:rPr>
                <w:rFonts w:ascii="思源黑体 CN Normal" w:eastAsia="思源黑体 CN Normal" w:hAnsi="思源黑体 CN Normal" w:hint="eastAsia"/>
                <w:sz w:val="17"/>
                <w:szCs w:val="17"/>
              </w:rPr>
              <w:t xml:space="preserve"> %}</w:t>
            </w:r>
          </w:p>
        </w:tc>
      </w:tr>
      <w:tr w:rsidR="00EA6047" w14:paraId="1AAE90B1" w14:textId="77777777" w:rsidTr="000D7D8F">
        <w:trPr>
          <w:trHeight w:val="397"/>
        </w:trPr>
        <w:tc>
          <w:tcPr>
            <w:tcW w:w="10342" w:type="dxa"/>
            <w:gridSpan w:val="5"/>
          </w:tcPr>
          <w:p w14:paraId="7CE5E5D1"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 xml:space="preserve">tr for a in </w:t>
            </w:r>
            <w:r w:rsidRPr="000A1C9C">
              <w:rPr>
                <w:rFonts w:ascii="思源黑体 CN Normal" w:eastAsia="思源黑体 CN Normal" w:hAnsi="思源黑体 CN Normal"/>
                <w:sz w:val="17"/>
                <w:szCs w:val="17"/>
              </w:rPr>
              <w:t>var.var_germline.level_5 + var_brca.gcnv_v2.B1_gcnv_L5 + var_brca.gcnv_v2.B2_gcnv_L5 + var.var_germline.level_4+ var_brca.gcnv_v2.B1_gcnv_L4 + var_brca.gcnv_v2.B2_gcnv_L4</w:t>
            </w:r>
            <w:r>
              <w:rPr>
                <w:rFonts w:ascii="思源黑体 CN Normal" w:eastAsia="思源黑体 CN Normal" w:hAnsi="思源黑体 CN Normal" w:hint="eastAsia"/>
                <w:sz w:val="17"/>
                <w:szCs w:val="17"/>
              </w:rPr>
              <w:t xml:space="preserve"> %}</w:t>
            </w:r>
          </w:p>
        </w:tc>
      </w:tr>
      <w:tr w:rsidR="00EA6047" w14:paraId="50F845FD" w14:textId="77777777" w:rsidTr="000D7D8F">
        <w:trPr>
          <w:trHeight w:val="397"/>
        </w:trPr>
        <w:tc>
          <w:tcPr>
            <w:tcW w:w="1254" w:type="dxa"/>
          </w:tcPr>
          <w:p w14:paraId="35F1A341" w14:textId="77777777" w:rsidR="00EA6047" w:rsidRDefault="00EA6047" w:rsidP="000D7D8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451" w:type="dxa"/>
          </w:tcPr>
          <w:p w14:paraId="1210BCFF"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72F47F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5BE7E96D" w14:textId="77777777" w:rsidR="00EA6047" w:rsidRPr="000A1C9C"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6AF2E49E" w14:textId="77777777" w:rsidR="00EA6047"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0339826E"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504D6158"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439C4D54"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5E4F709F"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942" w:type="dxa"/>
          </w:tcPr>
          <w:p w14:paraId="28A06D30"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2D8993B8" w14:textId="77777777" w:rsidR="00EA6047" w:rsidRPr="00312139" w:rsidRDefault="00EA6047" w:rsidP="000D7D8F">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{%p if a.cnv_type == “HeteDel”%}</w:t>
            </w:r>
          </w:p>
          <w:p w14:paraId="11F4C60D" w14:textId="77777777" w:rsidR="00EA6047" w:rsidRPr="00312139" w:rsidRDefault="00EA6047" w:rsidP="000D7D8F">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hint="eastAsia"/>
                <w:sz w:val="17"/>
                <w:szCs w:val="17"/>
              </w:rPr>
              <w:t>杂合</w:t>
            </w:r>
          </w:p>
          <w:p w14:paraId="765E89C8" w14:textId="77777777" w:rsidR="00EA6047" w:rsidRPr="00312139" w:rsidRDefault="00EA6047" w:rsidP="000D7D8F">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{%p elif a.cnv_type == “HomoDel”%}</w:t>
            </w:r>
          </w:p>
          <w:p w14:paraId="23D8AC2D" w14:textId="77777777" w:rsidR="00EA6047" w:rsidRPr="00312139" w:rsidRDefault="00EA6047" w:rsidP="000D7D8F">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hint="eastAsia"/>
                <w:sz w:val="17"/>
                <w:szCs w:val="17"/>
              </w:rPr>
              <w:t>纯合</w:t>
            </w:r>
          </w:p>
          <w:p w14:paraId="4A521130" w14:textId="77777777" w:rsidR="00EA6047" w:rsidRPr="00312139" w:rsidRDefault="00EA6047" w:rsidP="000D7D8F">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{%p else%}</w:t>
            </w:r>
          </w:p>
          <w:p w14:paraId="496A4C48" w14:textId="77777777" w:rsidR="00EA6047" w:rsidRPr="00312139" w:rsidRDefault="00EA6047" w:rsidP="000D7D8F">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w:t>
            </w:r>
          </w:p>
          <w:p w14:paraId="0DFD4AF0" w14:textId="77777777" w:rsidR="00EA6047" w:rsidRDefault="00EA6047" w:rsidP="000D7D8F">
            <w:pPr>
              <w:jc w:val="center"/>
              <w:rPr>
                <w:rFonts w:ascii="思源黑体 CN Normal" w:eastAsia="思源黑体 CN Normal" w:hAnsi="思源黑体 CN Normal"/>
                <w:sz w:val="17"/>
                <w:szCs w:val="17"/>
              </w:rPr>
            </w:pPr>
            <w:r w:rsidRPr="00312139">
              <w:rPr>
                <w:rFonts w:ascii="思源黑体 CN Normal" w:eastAsia="思源黑体 CN Normal" w:hAnsi="思源黑体 CN Normal"/>
                <w:sz w:val="17"/>
                <w:szCs w:val="17"/>
              </w:rPr>
              <w:t>{%p endif%}</w:t>
            </w:r>
          </w:p>
          <w:p w14:paraId="4930986D" w14:textId="77777777" w:rsidR="00EA6047" w:rsidRPr="000A1C9C"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68547320" w14:textId="77777777" w:rsidR="00EA6047"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0AD17130"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FEFFAC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473A06B"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72DE0EB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4BE6BD19"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6DF13A6D"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5A5B5956"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253" w:type="dxa"/>
          </w:tcPr>
          <w:p w14:paraId="7D7F2E40"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a.clinic_num_g == 5</w:t>
            </w:r>
            <w:r>
              <w:rPr>
                <w:rFonts w:ascii="思源黑体 CN Normal" w:eastAsia="思源黑体 CN Normal" w:hAnsi="思源黑体 CN Normal" w:hint="eastAsia"/>
                <w:sz w:val="17"/>
                <w:szCs w:val="17"/>
              </w:rPr>
              <w:t>%}</w:t>
            </w:r>
          </w:p>
          <w:p w14:paraId="131E50AD"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致病性</w:t>
            </w:r>
          </w:p>
          <w:p w14:paraId="0D09C768"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else</w:t>
            </w:r>
            <w:r>
              <w:rPr>
                <w:rFonts w:ascii="思源黑体 CN Normal" w:eastAsia="思源黑体 CN Normal" w:hAnsi="思源黑体 CN Normal" w:hint="eastAsia"/>
                <w:sz w:val="17"/>
                <w:szCs w:val="17"/>
              </w:rPr>
              <w:t>%}</w:t>
            </w:r>
          </w:p>
          <w:p w14:paraId="4B3389FE"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疑似致病性</w:t>
            </w:r>
          </w:p>
          <w:p w14:paraId="1341AB5E"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tc>
        <w:tc>
          <w:tcPr>
            <w:tcW w:w="3442" w:type="dxa"/>
          </w:tcPr>
          <w:p w14:paraId="595803AC" w14:textId="77777777" w:rsidR="00EA6047" w:rsidRDefault="00EA6047" w:rsidP="000D7D8F">
            <w:pPr>
              <w:adjustRightInd w:val="0"/>
              <w:snapToGrid w:val="0"/>
              <w:spacing w:beforeLines="10" w:before="31" w:afterLines="10" w:after="31"/>
              <w:jc w:val="center"/>
              <w:rPr>
                <w:rFonts w:ascii="思源黑体 CN Normal" w:eastAsia="思源黑体 CN Normal" w:hAnsi="思源黑体 CN Normal"/>
                <w:iCs/>
                <w:sz w:val="17"/>
                <w:szCs w:val="17"/>
              </w:rPr>
            </w:pPr>
            <w:r>
              <w:rPr>
                <w:rFonts w:ascii="思源黑体 CN Normal" w:eastAsia="思源黑体 CN Normal" w:hAnsi="思源黑体 CN Normal" w:hint="eastAsia"/>
                <w:iCs/>
                <w:sz w:val="17"/>
                <w:szCs w:val="17"/>
              </w:rPr>
              <w:t>{</w:t>
            </w:r>
            <w:r>
              <w:rPr>
                <w:rFonts w:ascii="思源黑体 CN Normal" w:eastAsia="思源黑体 CN Normal" w:hAnsi="思源黑体 CN Normal"/>
                <w:iCs/>
                <w:sz w:val="17"/>
                <w:szCs w:val="17"/>
              </w:rPr>
              <w:t xml:space="preserve">%p if a.evi_sum.evi_split </w:t>
            </w:r>
            <w:r w:rsidRPr="00BB5DE4">
              <w:rPr>
                <w:rFonts w:ascii="思源黑体 CN Normal" w:eastAsia="思源黑体 CN Normal" w:hAnsi="思源黑体 CN Normal"/>
                <w:iCs/>
                <w:sz w:val="17"/>
                <w:szCs w:val="17"/>
              </w:rPr>
              <w:t>and (a.evi_sum.evi_split.Predictive or a.evi_sum.evi_split.Prognostic or a.evi_sum.evi_split.Diagnostic)</w:t>
            </w:r>
            <w:r>
              <w:rPr>
                <w:rFonts w:ascii="思源黑体 CN Normal" w:eastAsia="思源黑体 CN Normal" w:hAnsi="思源黑体 CN Normal"/>
                <w:iCs/>
                <w:sz w:val="17"/>
                <w:szCs w:val="17"/>
              </w:rPr>
              <w:t>%}</w:t>
            </w:r>
          </w:p>
          <w:p w14:paraId="2091C51D"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a.evi_sum.evi_split.Predictive%}</w:t>
            </w:r>
          </w:p>
          <w:p w14:paraId="1343A508"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a.evi_sum.evi_split.Predictive%}</w:t>
            </w:r>
          </w:p>
          <w:p w14:paraId="251EDFED"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{{b.regimen_name}}（{{b.clinical_significance_cn}}，{{b.evi_conclusion_simple}}级）</w:t>
            </w:r>
          </w:p>
          <w:p w14:paraId="2C814D88"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77882A5A"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DCDB7A1"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a.evi_sum.evi_split.Prognostic%}</w:t>
            </w:r>
          </w:p>
          <w:p w14:paraId="180A7BEC"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a.evi_sum.evi_split.Prognostic %}</w:t>
            </w:r>
          </w:p>
          <w:p w14:paraId="6540DDCE" w14:textId="385C2298"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预后</w:t>
            </w:r>
            <w:r>
              <w:rPr>
                <w:rFonts w:ascii="思源黑体 CN Normal" w:eastAsia="思源黑体 CN Normal" w:hAnsi="思源黑体 CN Normal" w:cs="思源黑体 CN Light"/>
                <w:bCs/>
                <w:iCs/>
                <w:sz w:val="17"/>
                <w:szCs w:val="17"/>
              </w:rPr>
              <w:t>{{b.clinical_significance_cn }}（ / ，{{b.evi_conclusion_simple }}级）</w:t>
            </w:r>
          </w:p>
          <w:p w14:paraId="048A1636"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4082B816"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71DCECBF"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if a.evi_sum.evi_split.Diagnostic%}</w:t>
            </w:r>
          </w:p>
          <w:p w14:paraId="4373438A"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for b in a.evi_sum.evi_split.Diagnostic %}</w:t>
            </w:r>
          </w:p>
          <w:p w14:paraId="37F2CB31"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辅助诊断（</w:t>
            </w:r>
            <w:r>
              <w:rPr>
                <w:rFonts w:ascii="思源黑体 CN Normal" w:eastAsia="思源黑体 CN Normal" w:hAnsi="思源黑体 CN Normal" w:cs="思源黑体 CN Light"/>
                <w:bCs/>
                <w:iCs/>
                <w:sz w:val="17"/>
                <w:szCs w:val="17"/>
              </w:rPr>
              <w:t xml:space="preserve"> / ，{{b.evi_conclusion_simple }}级）</w:t>
            </w:r>
          </w:p>
          <w:p w14:paraId="7869EA45"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endfor%}</w:t>
            </w:r>
          </w:p>
          <w:p w14:paraId="124D403F"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bCs/>
                <w:iCs/>
                <w:sz w:val="17"/>
                <w:szCs w:val="17"/>
              </w:rPr>
              <w:t>{%p endif%}</w:t>
            </w:r>
          </w:p>
          <w:p w14:paraId="38A66902"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else%}</w:t>
            </w:r>
          </w:p>
          <w:p w14:paraId="63174D70"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p>
          <w:p w14:paraId="1002A81E"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%p endif%}</w:t>
            </w:r>
          </w:p>
        </w:tc>
      </w:tr>
      <w:tr w:rsidR="00EA6047" w14:paraId="5E155F4D" w14:textId="77777777" w:rsidTr="000D7D8F">
        <w:trPr>
          <w:trHeight w:val="397"/>
        </w:trPr>
        <w:tc>
          <w:tcPr>
            <w:tcW w:w="10342" w:type="dxa"/>
            <w:gridSpan w:val="5"/>
          </w:tcPr>
          <w:p w14:paraId="5FA1D280"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EA6047" w14:paraId="19DAFD45" w14:textId="77777777" w:rsidTr="000D7D8F">
        <w:trPr>
          <w:trHeight w:val="397"/>
        </w:trPr>
        <w:tc>
          <w:tcPr>
            <w:tcW w:w="10342" w:type="dxa"/>
            <w:gridSpan w:val="5"/>
          </w:tcPr>
          <w:p w14:paraId="74F5EEE7"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EA6047" w14:paraId="1CF4D34E" w14:textId="77777777" w:rsidTr="000D7D8F">
        <w:trPr>
          <w:trHeight w:val="397"/>
        </w:trPr>
        <w:tc>
          <w:tcPr>
            <w:tcW w:w="10342" w:type="dxa"/>
            <w:gridSpan w:val="5"/>
          </w:tcPr>
          <w:p w14:paraId="01330288" w14:textId="77777777" w:rsidR="00EA6047" w:rsidRDefault="00EA6047" w:rsidP="000D7D8F">
            <w:pPr>
              <w:adjustRightInd w:val="0"/>
              <w:snapToGrid w:val="0"/>
              <w:jc w:val="center"/>
              <w:rPr>
                <w:rFonts w:ascii="思源黑体 CN Normal" w:eastAsia="思源黑体 CN Normal" w:hAnsi="思源黑体 CN Normal" w:cs="思源黑体 CN Light"/>
                <w:bCs/>
                <w:iCs/>
                <w:sz w:val="17"/>
                <w:szCs w:val="17"/>
              </w:rPr>
            </w:pPr>
            <w:r w:rsidRPr="00F43AA9">
              <w:rPr>
                <w:rFonts w:ascii="思源黑体 CN Normal" w:eastAsia="思源黑体 CN Normal" w:hAnsi="思源黑体 CN Normal" w:cs="Times New Roman" w:hint="eastAsia"/>
                <w:bCs/>
                <w:iCs/>
                <w:color w:val="000000"/>
                <w:sz w:val="17"/>
                <w:szCs w:val="17"/>
              </w:rPr>
              <w:lastRenderedPageBreak/>
              <w:t>未检测到此类变异</w:t>
            </w:r>
          </w:p>
        </w:tc>
      </w:tr>
      <w:tr w:rsidR="00EA6047" w14:paraId="7DA0495E" w14:textId="77777777" w:rsidTr="000D7D8F">
        <w:trPr>
          <w:trHeight w:val="397"/>
        </w:trPr>
        <w:tc>
          <w:tcPr>
            <w:tcW w:w="10342" w:type="dxa"/>
            <w:gridSpan w:val="5"/>
          </w:tcPr>
          <w:p w14:paraId="775B1E24" w14:textId="77777777" w:rsidR="00EA6047" w:rsidRDefault="00EA6047" w:rsidP="000D7D8F">
            <w:pPr>
              <w:adjustRightInd w:val="0"/>
              <w:snapToGrid w:val="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092B8E2B" w14:textId="77777777" w:rsidR="00EA6047" w:rsidRDefault="00EA6047" w:rsidP="00EA6047">
      <w:pPr>
        <w:adjustRightInd w:val="0"/>
        <w:snapToGrid w:val="0"/>
        <w:spacing w:line="340" w:lineRule="exact"/>
        <w:rPr>
          <w:rFonts w:ascii="Arial" w:eastAsia="微软雅黑" w:hAnsi="Arial" w:cs="思源黑体 CN Light"/>
          <w:sz w:val="18"/>
          <w:szCs w:val="18"/>
          <w:highlight w:val="magenta"/>
        </w:rPr>
      </w:pPr>
      <w:r>
        <w:rPr>
          <w:rFonts w:ascii="Arial" w:eastAsia="微软雅黑" w:hAnsi="Arial" w:cs="思源黑体 CN Light" w:hint="eastAsia"/>
          <w:sz w:val="18"/>
          <w:szCs w:val="18"/>
          <w:highlight w:val="magenta"/>
        </w:rPr>
        <w:t>{</w:t>
      </w:r>
      <w:r>
        <w:rPr>
          <w:rFonts w:ascii="Arial" w:eastAsia="微软雅黑" w:hAnsi="Arial" w:cs="思源黑体 CN Light"/>
          <w:sz w:val="18"/>
          <w:szCs w:val="18"/>
          <w:highlight w:val="magenta"/>
        </w:rPr>
        <w:t>%p endif%}</w:t>
      </w:r>
    </w:p>
    <w:p w14:paraId="01593CF2" w14:textId="5A46C7FC" w:rsidR="00D603F1" w:rsidRDefault="00D603F1" w:rsidP="00D603F1">
      <w:pPr>
        <w:rPr>
          <w:rFonts w:ascii="微软雅黑" w:eastAsia="微软雅黑" w:hAnsi="微软雅黑"/>
          <w:b/>
          <w:bCs/>
          <w:color w:val="1E7648"/>
          <w:sz w:val="18"/>
          <w:szCs w:val="18"/>
        </w:rPr>
      </w:pPr>
    </w:p>
    <w:p w14:paraId="6872FB6A" w14:textId="50219566" w:rsidR="00E35546" w:rsidRDefault="00E35546" w:rsidP="00D603F1">
      <w:pPr>
        <w:rPr>
          <w:rFonts w:ascii="思源黑体 CN Bold" w:eastAsia="思源黑体 CN Bold" w:hAnsi="思源黑体 CN Bold"/>
          <w:color w:val="1E7648"/>
          <w:szCs w:val="21"/>
        </w:rPr>
      </w:pPr>
      <w:r w:rsidRPr="00E35546">
        <w:rPr>
          <w:rFonts w:ascii="思源黑体 CN Bold" w:eastAsia="思源黑体 CN Bold" w:hAnsi="思源黑体 CN Bold" w:hint="eastAsia"/>
          <w:color w:val="1E7648"/>
          <w:szCs w:val="21"/>
        </w:rPr>
        <w:t>意义不明确胚系变异</w:t>
      </w:r>
    </w:p>
    <w:p w14:paraId="4421CA14" w14:textId="77777777" w:rsidR="00EA6047" w:rsidRPr="00046C70" w:rsidRDefault="00EA6047" w:rsidP="00EA6047">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tbl>
      <w:tblPr>
        <w:tblStyle w:val="PTMv3"/>
        <w:tblW w:w="5000" w:type="pct"/>
        <w:tblLook w:val="04A0" w:firstRow="1" w:lastRow="0" w:firstColumn="1" w:lastColumn="0" w:noHBand="0" w:noVBand="1"/>
      </w:tblPr>
      <w:tblGrid>
        <w:gridCol w:w="2218"/>
        <w:gridCol w:w="6244"/>
        <w:gridCol w:w="1880"/>
      </w:tblGrid>
      <w:tr w:rsidR="00EA6047" w14:paraId="02D7AD62" w14:textId="77777777" w:rsidTr="000D7D8F">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5F522A2B"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6E28A9B5"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290368C9"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EA6047" w14:paraId="0B3DDA0B" w14:textId="77777777" w:rsidTr="000D7D8F">
        <w:trPr>
          <w:trHeight w:val="397"/>
        </w:trPr>
        <w:tc>
          <w:tcPr>
            <w:tcW w:w="5000" w:type="pct"/>
            <w:gridSpan w:val="3"/>
          </w:tcPr>
          <w:p w14:paraId="27232B38" w14:textId="77777777" w:rsidR="00EA6047" w:rsidRDefault="00EA6047" w:rsidP="000D7D8F">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var_brca.mlpa_v2.B1_mlpa_L3 + var_brca.mlpa_v2.B2_mlpa_L3%}</w:t>
            </w:r>
          </w:p>
        </w:tc>
      </w:tr>
      <w:tr w:rsidR="00EA6047" w14:paraId="32A902AB" w14:textId="77777777" w:rsidTr="000D7D8F">
        <w:trPr>
          <w:trHeight w:val="397"/>
        </w:trPr>
        <w:tc>
          <w:tcPr>
            <w:tcW w:w="5000" w:type="pct"/>
            <w:gridSpan w:val="3"/>
          </w:tcPr>
          <w:p w14:paraId="5EE2822E"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var_brca.mlpa_v2.B1_mlpa_L3 + var_brca.mlpa_v2.B2_mlpa_L3</w:t>
            </w:r>
            <w:r>
              <w:rPr>
                <w:rFonts w:ascii="思源黑体 CN Normal" w:eastAsia="思源黑体 CN Normal" w:hAnsi="思源黑体 CN Normal" w:hint="eastAsia"/>
                <w:sz w:val="17"/>
                <w:szCs w:val="17"/>
              </w:rPr>
              <w:t>%}</w:t>
            </w:r>
          </w:p>
        </w:tc>
      </w:tr>
      <w:tr w:rsidR="00EA6047" w14:paraId="46201428" w14:textId="77777777" w:rsidTr="000D7D8F">
        <w:trPr>
          <w:trHeight w:val="397"/>
        </w:trPr>
        <w:tc>
          <w:tcPr>
            <w:tcW w:w="1093" w:type="pct"/>
          </w:tcPr>
          <w:p w14:paraId="18D81970" w14:textId="77777777" w:rsidR="00EA6047" w:rsidRDefault="00EA6047" w:rsidP="000D7D8F">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3554A3D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0B1D89BB"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073987A1" w14:textId="77777777" w:rsidR="00EA6047" w:rsidRPr="000A1C9C"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4514E3E9" w14:textId="77777777" w:rsidR="00EA6047"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4D7832DE"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7444498"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31083BCF"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23EB3DB5" w14:textId="77777777" w:rsidR="00EA6047" w:rsidRDefault="00EA6047" w:rsidP="000D7D8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68" w:type="pct"/>
          </w:tcPr>
          <w:p w14:paraId="12AB0380"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5B20890"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p w14:paraId="59FF4597" w14:textId="77777777" w:rsidR="00EA6047" w:rsidRPr="000A1C9C"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311DA46C" w14:textId="77777777" w:rsidR="00EA6047"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593992A8"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0BC258E"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1CF968FE"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273D98CA"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011B3FEC"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0D6FFF9A"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1CAD79A3" w14:textId="77777777" w:rsidR="00EA6047" w:rsidRDefault="00EA6047" w:rsidP="000D7D8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EA6047" w14:paraId="6474C70C" w14:textId="77777777" w:rsidTr="000D7D8F">
        <w:trPr>
          <w:trHeight w:val="397"/>
        </w:trPr>
        <w:tc>
          <w:tcPr>
            <w:tcW w:w="5000" w:type="pct"/>
            <w:gridSpan w:val="3"/>
          </w:tcPr>
          <w:p w14:paraId="57B20B9F" w14:textId="77777777" w:rsidR="00EA6047" w:rsidRDefault="00EA6047" w:rsidP="000D7D8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endfor%}</w:t>
            </w:r>
          </w:p>
        </w:tc>
      </w:tr>
      <w:tr w:rsidR="00EA6047" w14:paraId="30DBC731" w14:textId="77777777" w:rsidTr="000D7D8F">
        <w:trPr>
          <w:trHeight w:val="397"/>
        </w:trPr>
        <w:tc>
          <w:tcPr>
            <w:tcW w:w="5000" w:type="pct"/>
            <w:gridSpan w:val="3"/>
          </w:tcPr>
          <w:p w14:paraId="6F0513F6" w14:textId="77777777" w:rsidR="00EA6047" w:rsidRDefault="00EA6047" w:rsidP="000D7D8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EA6047" w14:paraId="0915E76D" w14:textId="77777777" w:rsidTr="000D7D8F">
        <w:trPr>
          <w:trHeight w:val="397"/>
        </w:trPr>
        <w:tc>
          <w:tcPr>
            <w:tcW w:w="5000" w:type="pct"/>
            <w:gridSpan w:val="3"/>
          </w:tcPr>
          <w:p w14:paraId="7A758255" w14:textId="77777777" w:rsidR="00EA6047" w:rsidRDefault="00EA6047" w:rsidP="000D7D8F">
            <w:pPr>
              <w:jc w:val="center"/>
              <w:rPr>
                <w:rFonts w:ascii="思源黑体 CN Normal" w:eastAsia="思源黑体 CN Normal" w:hAnsi="思源黑体 CN Normal" w:cs="思源黑体 CN Light"/>
                <w:bCs/>
                <w:iCs/>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EA6047" w14:paraId="69B259F4" w14:textId="77777777" w:rsidTr="000D7D8F">
        <w:trPr>
          <w:trHeight w:val="397"/>
        </w:trPr>
        <w:tc>
          <w:tcPr>
            <w:tcW w:w="5000" w:type="pct"/>
            <w:gridSpan w:val="3"/>
          </w:tcPr>
          <w:p w14:paraId="285BED7B" w14:textId="77777777" w:rsidR="00EA6047" w:rsidRDefault="00EA6047" w:rsidP="000D7D8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7A31D069" w14:textId="77777777" w:rsidR="00EA6047" w:rsidRDefault="00EA6047" w:rsidP="00EA6047">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tbl>
      <w:tblPr>
        <w:tblStyle w:val="PTMv3"/>
        <w:tblW w:w="5000" w:type="pct"/>
        <w:tblLook w:val="04A0" w:firstRow="1" w:lastRow="0" w:firstColumn="1" w:lastColumn="0" w:noHBand="0" w:noVBand="1"/>
      </w:tblPr>
      <w:tblGrid>
        <w:gridCol w:w="2218"/>
        <w:gridCol w:w="6244"/>
        <w:gridCol w:w="1880"/>
      </w:tblGrid>
      <w:tr w:rsidR="00EA6047" w14:paraId="75DA4081" w14:textId="77777777" w:rsidTr="000D7D8F">
        <w:trPr>
          <w:cnfStyle w:val="100000000000" w:firstRow="1" w:lastRow="0" w:firstColumn="0" w:lastColumn="0" w:oddVBand="0" w:evenVBand="0" w:oddHBand="0" w:evenHBand="0" w:firstRowFirstColumn="0" w:firstRowLastColumn="0" w:lastRowFirstColumn="0" w:lastRowLastColumn="0"/>
          <w:trHeight w:val="397"/>
        </w:trPr>
        <w:tc>
          <w:tcPr>
            <w:tcW w:w="1093" w:type="pct"/>
            <w:tcBorders>
              <w:top w:val="nil"/>
              <w:right w:val="single" w:sz="4" w:space="0" w:color="FFFFFF" w:themeColor="background1"/>
            </w:tcBorders>
          </w:tcPr>
          <w:p w14:paraId="64154620"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w:t>
            </w:r>
          </w:p>
        </w:tc>
        <w:tc>
          <w:tcPr>
            <w:tcW w:w="3039" w:type="pct"/>
            <w:tcBorders>
              <w:top w:val="nil"/>
              <w:left w:val="single" w:sz="4" w:space="0" w:color="FFFFFF" w:themeColor="background1"/>
              <w:right w:val="single" w:sz="4" w:space="0" w:color="FFFFFF" w:themeColor="background1"/>
            </w:tcBorders>
          </w:tcPr>
          <w:p w14:paraId="1F302EBE"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检测结果</w:t>
            </w:r>
          </w:p>
        </w:tc>
        <w:tc>
          <w:tcPr>
            <w:tcW w:w="868" w:type="pct"/>
            <w:tcBorders>
              <w:top w:val="nil"/>
              <w:left w:val="single" w:sz="4" w:space="0" w:color="FFFFFF" w:themeColor="background1"/>
            </w:tcBorders>
          </w:tcPr>
          <w:p w14:paraId="167DDED5" w14:textId="77777777" w:rsidR="00EA6047" w:rsidRDefault="00EA6047" w:rsidP="000D7D8F">
            <w:pPr>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color w:val="FFFFFF" w:themeColor="background1"/>
                <w:sz w:val="18"/>
                <w:szCs w:val="18"/>
              </w:rPr>
              <w:t>基因型</w:t>
            </w:r>
          </w:p>
        </w:tc>
      </w:tr>
      <w:tr w:rsidR="00EA6047" w14:paraId="2D7B4E2B" w14:textId="77777777" w:rsidTr="000D7D8F">
        <w:trPr>
          <w:trHeight w:val="397"/>
        </w:trPr>
        <w:tc>
          <w:tcPr>
            <w:tcW w:w="5000" w:type="pct"/>
            <w:gridSpan w:val="3"/>
          </w:tcPr>
          <w:p w14:paraId="50E99EBB" w14:textId="77777777" w:rsidR="00EA6047" w:rsidRDefault="00EA6047" w:rsidP="000D7D8F">
            <w:pPr>
              <w:jc w:val="center"/>
              <w:rPr>
                <w:rFonts w:ascii="思源黑体 CN Normal" w:eastAsia="思源黑体 CN Normal" w:hAnsi="思源黑体 CN Normal"/>
                <w:sz w:val="17"/>
                <w:szCs w:val="17"/>
              </w:rPr>
            </w:pPr>
            <w:r w:rsidRPr="003E4CF5">
              <w:rPr>
                <w:rFonts w:ascii="思源黑体 CN Normal" w:eastAsia="思源黑体 CN Normal" w:hAnsi="思源黑体 CN Normal"/>
                <w:sz w:val="17"/>
                <w:szCs w:val="17"/>
              </w:rPr>
              <w:t>{%tr if var.var_germline.level_3 + var_brca.gcnv_v2.B1_gcnv_L3 + var_brca.gcnv_v2.B2_gcnv_L3%}</w:t>
            </w:r>
          </w:p>
        </w:tc>
      </w:tr>
      <w:tr w:rsidR="00EA6047" w14:paraId="39A9D717" w14:textId="77777777" w:rsidTr="000D7D8F">
        <w:trPr>
          <w:trHeight w:val="397"/>
        </w:trPr>
        <w:tc>
          <w:tcPr>
            <w:tcW w:w="5000" w:type="pct"/>
            <w:gridSpan w:val="3"/>
          </w:tcPr>
          <w:p w14:paraId="6E72801D"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tr for a in </w:t>
            </w:r>
            <w:r w:rsidRPr="003E4CF5">
              <w:rPr>
                <w:rFonts w:ascii="思源黑体 CN Normal" w:eastAsia="思源黑体 CN Normal" w:hAnsi="思源黑体 CN Normal"/>
                <w:sz w:val="17"/>
                <w:szCs w:val="17"/>
              </w:rPr>
              <w:t>var.var_germline.level_3 + var_brca.gcnv_v2.B1_gcnv_L3 + var_brca.gcnv_v2.B2_gcnv_L3</w:t>
            </w:r>
            <w:r>
              <w:rPr>
                <w:rFonts w:ascii="思源黑体 CN Normal" w:eastAsia="思源黑体 CN Normal" w:hAnsi="思源黑体 CN Normal" w:hint="eastAsia"/>
                <w:sz w:val="17"/>
                <w:szCs w:val="17"/>
              </w:rPr>
              <w:t>%}</w:t>
            </w:r>
          </w:p>
        </w:tc>
      </w:tr>
      <w:tr w:rsidR="00EA6047" w14:paraId="475D347C" w14:textId="77777777" w:rsidTr="000D7D8F">
        <w:trPr>
          <w:trHeight w:val="397"/>
        </w:trPr>
        <w:tc>
          <w:tcPr>
            <w:tcW w:w="1093" w:type="pct"/>
          </w:tcPr>
          <w:p w14:paraId="43AD5F41" w14:textId="77777777" w:rsidR="00EA6047" w:rsidRDefault="00EA6047" w:rsidP="000D7D8F">
            <w:pPr>
              <w:jc w:val="center"/>
              <w:rPr>
                <w:rFonts w:ascii="思源黑体 CN Normal" w:eastAsia="思源黑体 CN Normal" w:hAnsi="思源黑体 CN Normal"/>
                <w:i/>
                <w:iCs/>
                <w:color w:val="000000" w:themeColor="text1"/>
                <w:sz w:val="17"/>
                <w:szCs w:val="17"/>
              </w:rPr>
            </w:pPr>
            <w:r>
              <w:rPr>
                <w:rFonts w:ascii="思源黑体 CN Normal" w:eastAsia="思源黑体 CN Normal" w:hAnsi="思源黑体 CN Normal" w:hint="eastAsia"/>
                <w:i/>
                <w:iCs/>
                <w:sz w:val="17"/>
                <w:szCs w:val="17"/>
              </w:rPr>
              <w:t>{{</w:t>
            </w:r>
            <w:r>
              <w:rPr>
                <w:rFonts w:ascii="思源黑体 CN Normal" w:eastAsia="思源黑体 CN Normal" w:hAnsi="思源黑体 CN Normal"/>
                <w:i/>
                <w:iCs/>
                <w:sz w:val="17"/>
                <w:szCs w:val="17"/>
              </w:rPr>
              <w:t>a.gene_symbol</w:t>
            </w:r>
            <w:r>
              <w:rPr>
                <w:rFonts w:ascii="思源黑体 CN Normal" w:eastAsia="思源黑体 CN Normal" w:hAnsi="思源黑体 CN Normal" w:hint="eastAsia"/>
                <w:i/>
                <w:iCs/>
                <w:sz w:val="17"/>
                <w:szCs w:val="17"/>
              </w:rPr>
              <w:t>}}</w:t>
            </w:r>
          </w:p>
        </w:tc>
        <w:tc>
          <w:tcPr>
            <w:tcW w:w="3039" w:type="pct"/>
          </w:tcPr>
          <w:p w14:paraId="6D2C088B"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D50A4B9"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{a.value}} del</w:t>
            </w:r>
          </w:p>
          <w:p w14:paraId="29CC1A29" w14:textId="77777777" w:rsidR="00EA6047" w:rsidRPr="000A1C9C"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 == “Gain”%}</w:t>
            </w:r>
          </w:p>
          <w:p w14:paraId="16145F47" w14:textId="77777777" w:rsidR="00EA6047"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{{a.value}} dup</w:t>
            </w:r>
          </w:p>
          <w:p w14:paraId="2697EC1B"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2D497BF6"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{a.gene_region}} {{a.hgvs_c}}{%if a.hgvs_p!=”p.?”%} {{a.hgvs_p}}{%endif%}</w:t>
            </w:r>
          </w:p>
          <w:p w14:paraId="77255006"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{{a.transcript_primary}}</w:t>
            </w:r>
          </w:p>
          <w:p w14:paraId="6D7BF734" w14:textId="77777777" w:rsidR="00EA6047" w:rsidRDefault="00EA6047" w:rsidP="000D7D8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868" w:type="pct"/>
          </w:tcPr>
          <w:p w14:paraId="47C77E00"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a.type==”Loss”%}</w:t>
            </w:r>
          </w:p>
          <w:p w14:paraId="4E65479E" w14:textId="77777777" w:rsidR="002C1EA9" w:rsidRPr="002C1EA9" w:rsidRDefault="002C1EA9" w:rsidP="002C1EA9">
            <w:pPr>
              <w:jc w:val="center"/>
              <w:rPr>
                <w:rFonts w:ascii="思源黑体 CN Normal" w:eastAsia="思源黑体 CN Normal" w:hAnsi="思源黑体 CN Normal"/>
                <w:sz w:val="17"/>
                <w:szCs w:val="17"/>
              </w:rPr>
            </w:pPr>
            <w:r w:rsidRPr="002C1EA9">
              <w:rPr>
                <w:rFonts w:ascii="思源黑体 CN Normal" w:eastAsia="思源黑体 CN Normal" w:hAnsi="思源黑体 CN Normal"/>
                <w:sz w:val="17"/>
                <w:szCs w:val="17"/>
              </w:rPr>
              <w:t>{%p if a.cnv_type == “HeteDel”%}</w:t>
            </w:r>
          </w:p>
          <w:p w14:paraId="1E796293" w14:textId="77777777" w:rsidR="002C1EA9" w:rsidRPr="002C1EA9" w:rsidRDefault="002C1EA9" w:rsidP="002C1EA9">
            <w:pPr>
              <w:jc w:val="center"/>
              <w:rPr>
                <w:rFonts w:ascii="思源黑体 CN Normal" w:eastAsia="思源黑体 CN Normal" w:hAnsi="思源黑体 CN Normal"/>
                <w:sz w:val="17"/>
                <w:szCs w:val="17"/>
              </w:rPr>
            </w:pPr>
            <w:r w:rsidRPr="002C1EA9">
              <w:rPr>
                <w:rFonts w:ascii="思源黑体 CN Normal" w:eastAsia="思源黑体 CN Normal" w:hAnsi="思源黑体 CN Normal" w:hint="eastAsia"/>
                <w:sz w:val="17"/>
                <w:szCs w:val="17"/>
              </w:rPr>
              <w:t>杂合</w:t>
            </w:r>
          </w:p>
          <w:p w14:paraId="31C763A4" w14:textId="77777777" w:rsidR="002C1EA9" w:rsidRPr="002C1EA9" w:rsidRDefault="002C1EA9" w:rsidP="002C1EA9">
            <w:pPr>
              <w:jc w:val="center"/>
              <w:rPr>
                <w:rFonts w:ascii="思源黑体 CN Normal" w:eastAsia="思源黑体 CN Normal" w:hAnsi="思源黑体 CN Normal"/>
                <w:sz w:val="17"/>
                <w:szCs w:val="17"/>
              </w:rPr>
            </w:pPr>
            <w:r w:rsidRPr="002C1EA9">
              <w:rPr>
                <w:rFonts w:ascii="思源黑体 CN Normal" w:eastAsia="思源黑体 CN Normal" w:hAnsi="思源黑体 CN Normal"/>
                <w:sz w:val="17"/>
                <w:szCs w:val="17"/>
              </w:rPr>
              <w:t>{%p elif a.cnv_type == “HomoDel”%}</w:t>
            </w:r>
          </w:p>
          <w:p w14:paraId="494653EF" w14:textId="77777777" w:rsidR="002C1EA9" w:rsidRPr="002C1EA9" w:rsidRDefault="002C1EA9" w:rsidP="002C1EA9">
            <w:pPr>
              <w:jc w:val="center"/>
              <w:rPr>
                <w:rFonts w:ascii="思源黑体 CN Normal" w:eastAsia="思源黑体 CN Normal" w:hAnsi="思源黑体 CN Normal"/>
                <w:sz w:val="17"/>
                <w:szCs w:val="17"/>
              </w:rPr>
            </w:pPr>
            <w:r w:rsidRPr="002C1EA9">
              <w:rPr>
                <w:rFonts w:ascii="思源黑体 CN Normal" w:eastAsia="思源黑体 CN Normal" w:hAnsi="思源黑体 CN Normal" w:hint="eastAsia"/>
                <w:sz w:val="17"/>
                <w:szCs w:val="17"/>
              </w:rPr>
              <w:t>纯合</w:t>
            </w:r>
          </w:p>
          <w:p w14:paraId="2A0ECAFF" w14:textId="77777777" w:rsidR="002C1EA9" w:rsidRPr="002C1EA9" w:rsidRDefault="002C1EA9" w:rsidP="002C1EA9">
            <w:pPr>
              <w:jc w:val="center"/>
              <w:rPr>
                <w:rFonts w:ascii="思源黑体 CN Normal" w:eastAsia="思源黑体 CN Normal" w:hAnsi="思源黑体 CN Normal"/>
                <w:sz w:val="17"/>
                <w:szCs w:val="17"/>
              </w:rPr>
            </w:pPr>
            <w:r w:rsidRPr="002C1EA9">
              <w:rPr>
                <w:rFonts w:ascii="思源黑体 CN Normal" w:eastAsia="思源黑体 CN Normal" w:hAnsi="思源黑体 CN Normal"/>
                <w:sz w:val="17"/>
                <w:szCs w:val="17"/>
              </w:rPr>
              <w:t>{%p else%}</w:t>
            </w:r>
          </w:p>
          <w:p w14:paraId="148E63F1" w14:textId="77777777" w:rsidR="002C1EA9" w:rsidRPr="002C1EA9" w:rsidRDefault="002C1EA9" w:rsidP="002C1EA9">
            <w:pPr>
              <w:jc w:val="center"/>
              <w:rPr>
                <w:rFonts w:ascii="思源黑体 CN Normal" w:eastAsia="思源黑体 CN Normal" w:hAnsi="思源黑体 CN Normal"/>
                <w:sz w:val="17"/>
                <w:szCs w:val="17"/>
              </w:rPr>
            </w:pPr>
            <w:r w:rsidRPr="002C1EA9">
              <w:rPr>
                <w:rFonts w:ascii="思源黑体 CN Normal" w:eastAsia="思源黑体 CN Normal" w:hAnsi="思源黑体 CN Normal"/>
                <w:sz w:val="17"/>
                <w:szCs w:val="17"/>
              </w:rPr>
              <w:t>/</w:t>
            </w:r>
          </w:p>
          <w:p w14:paraId="4B39A66F" w14:textId="5DDA41DF" w:rsidR="00EA6047" w:rsidRDefault="002C1EA9" w:rsidP="002C1EA9">
            <w:pPr>
              <w:jc w:val="center"/>
              <w:rPr>
                <w:rFonts w:ascii="思源黑体 CN Normal" w:eastAsia="思源黑体 CN Normal" w:hAnsi="思源黑体 CN Normal"/>
                <w:sz w:val="17"/>
                <w:szCs w:val="17"/>
              </w:rPr>
            </w:pPr>
            <w:r w:rsidRPr="002C1EA9">
              <w:rPr>
                <w:rFonts w:ascii="思源黑体 CN Normal" w:eastAsia="思源黑体 CN Normal" w:hAnsi="思源黑体 CN Normal"/>
                <w:sz w:val="17"/>
                <w:szCs w:val="17"/>
              </w:rPr>
              <w:lastRenderedPageBreak/>
              <w:t>{%p endif%}</w:t>
            </w:r>
          </w:p>
          <w:p w14:paraId="7DB2C165" w14:textId="77777777" w:rsidR="00EA6047" w:rsidRPr="000A1C9C"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{%p elif a.type==”Gain”%}</w:t>
            </w:r>
          </w:p>
          <w:p w14:paraId="4DB22E0F" w14:textId="77777777" w:rsidR="00EA6047" w:rsidRDefault="00EA6047" w:rsidP="000D7D8F">
            <w:pPr>
              <w:jc w:val="center"/>
              <w:rPr>
                <w:rFonts w:ascii="思源黑体 CN Normal" w:eastAsia="思源黑体 CN Normal" w:hAnsi="思源黑体 CN Normal"/>
                <w:sz w:val="17"/>
                <w:szCs w:val="17"/>
              </w:rPr>
            </w:pPr>
            <w:r w:rsidRPr="000A1C9C">
              <w:rPr>
                <w:rFonts w:ascii="思源黑体 CN Normal" w:eastAsia="思源黑体 CN Normal" w:hAnsi="思源黑体 CN Normal"/>
                <w:sz w:val="17"/>
                <w:szCs w:val="17"/>
              </w:rPr>
              <w:t>/</w:t>
            </w:r>
          </w:p>
          <w:p w14:paraId="479DE4B8"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F5C369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if a.freq|float &gt;= 0.85%}</w:t>
            </w:r>
          </w:p>
          <w:p w14:paraId="5FA63CB4"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纯合</w:t>
            </w:r>
          </w:p>
          <w:p w14:paraId="0773B20A"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r>
              <w:rPr>
                <w:rFonts w:ascii="思源黑体 CN Normal" w:eastAsia="思源黑体 CN Normal" w:hAnsi="思源黑体 CN Normal" w:hint="eastAsia"/>
                <w:sz w:val="17"/>
                <w:szCs w:val="17"/>
              </w:rPr>
              <w:t>%}</w:t>
            </w:r>
          </w:p>
          <w:p w14:paraId="7C81EBA4"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杂合</w:t>
            </w:r>
          </w:p>
          <w:p w14:paraId="1F39F3C2" w14:textId="77777777" w:rsidR="00EA6047" w:rsidRDefault="00EA6047"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endif%}</w:t>
            </w:r>
          </w:p>
          <w:p w14:paraId="0D4912A6" w14:textId="77777777" w:rsidR="00EA6047" w:rsidRDefault="00EA6047" w:rsidP="000D7D8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EA6047" w14:paraId="427CEBC7" w14:textId="77777777" w:rsidTr="000D7D8F">
        <w:trPr>
          <w:trHeight w:val="397"/>
        </w:trPr>
        <w:tc>
          <w:tcPr>
            <w:tcW w:w="5000" w:type="pct"/>
            <w:gridSpan w:val="3"/>
          </w:tcPr>
          <w:p w14:paraId="5DB34C24" w14:textId="77777777" w:rsidR="00EA6047" w:rsidRDefault="00EA6047" w:rsidP="000D7D8F">
            <w:pPr>
              <w:jc w:val="center"/>
              <w:rPr>
                <w:rFonts w:ascii="思源黑体 CN Normal" w:eastAsia="思源黑体 CN Normal" w:hAnsi="思源黑体 CN Normal" w:cs="思源黑体 CN Light"/>
                <w:color w:val="000000"/>
                <w:sz w:val="17"/>
                <w:szCs w:val="17"/>
              </w:rPr>
            </w:pPr>
            <w:r>
              <w:rPr>
                <w:rFonts w:ascii="思源黑体 CN Normal" w:eastAsia="思源黑体 CN Normal" w:hAnsi="思源黑体 CN Normal" w:cs="思源黑体 CN Light" w:hint="eastAsia"/>
                <w:bCs/>
                <w:iCs/>
                <w:sz w:val="17"/>
                <w:szCs w:val="17"/>
              </w:rPr>
              <w:lastRenderedPageBreak/>
              <w:t>{</w:t>
            </w:r>
            <w:r>
              <w:rPr>
                <w:rFonts w:ascii="思源黑体 CN Normal" w:eastAsia="思源黑体 CN Normal" w:hAnsi="思源黑体 CN Normal" w:cs="思源黑体 CN Light"/>
                <w:bCs/>
                <w:iCs/>
                <w:sz w:val="17"/>
                <w:szCs w:val="17"/>
              </w:rPr>
              <w:t>%tr endfor%}</w:t>
            </w:r>
          </w:p>
        </w:tc>
      </w:tr>
      <w:tr w:rsidR="00EA6047" w14:paraId="0FB3FFCA" w14:textId="77777777" w:rsidTr="000D7D8F">
        <w:trPr>
          <w:trHeight w:val="397"/>
        </w:trPr>
        <w:tc>
          <w:tcPr>
            <w:tcW w:w="5000" w:type="pct"/>
            <w:gridSpan w:val="3"/>
          </w:tcPr>
          <w:p w14:paraId="4D6DFDF2" w14:textId="77777777" w:rsidR="00EA6047" w:rsidRDefault="00EA6047" w:rsidP="000D7D8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cs="思源黑体 CN Light" w:hint="eastAsia"/>
                <w:bCs/>
                <w:iCs/>
                <w:sz w:val="17"/>
                <w:szCs w:val="17"/>
              </w:rPr>
              <w:t>{</w:t>
            </w:r>
            <w:r>
              <w:rPr>
                <w:rFonts w:ascii="思源黑体 CN Normal" w:eastAsia="思源黑体 CN Normal" w:hAnsi="思源黑体 CN Normal" w:cs="思源黑体 CN Light"/>
                <w:bCs/>
                <w:iCs/>
                <w:sz w:val="17"/>
                <w:szCs w:val="17"/>
              </w:rPr>
              <w:t>%tr else%}</w:t>
            </w:r>
          </w:p>
        </w:tc>
      </w:tr>
      <w:tr w:rsidR="00EA6047" w14:paraId="5294DF94" w14:textId="77777777" w:rsidTr="000D7D8F">
        <w:trPr>
          <w:trHeight w:val="397"/>
        </w:trPr>
        <w:tc>
          <w:tcPr>
            <w:tcW w:w="5000" w:type="pct"/>
            <w:gridSpan w:val="3"/>
          </w:tcPr>
          <w:p w14:paraId="076897D1" w14:textId="77777777" w:rsidR="00EA6047" w:rsidRDefault="00EA6047" w:rsidP="000D7D8F">
            <w:pPr>
              <w:jc w:val="center"/>
              <w:rPr>
                <w:rFonts w:ascii="思源黑体 CN Normal" w:eastAsia="思源黑体 CN Normal" w:hAnsi="思源黑体 CN Normal" w:cs="思源黑体 CN Light"/>
                <w:bCs/>
                <w:iCs/>
                <w:sz w:val="17"/>
                <w:szCs w:val="17"/>
              </w:rPr>
            </w:pPr>
            <w:r w:rsidRPr="00F43AA9">
              <w:rPr>
                <w:rFonts w:ascii="思源黑体 CN Normal" w:eastAsia="思源黑体 CN Normal" w:hAnsi="思源黑体 CN Normal" w:cs="Times New Roman" w:hint="eastAsia"/>
                <w:bCs/>
                <w:iCs/>
                <w:color w:val="000000"/>
                <w:sz w:val="17"/>
                <w:szCs w:val="17"/>
              </w:rPr>
              <w:t>未检测到此类变异</w:t>
            </w:r>
          </w:p>
        </w:tc>
      </w:tr>
      <w:tr w:rsidR="00EA6047" w14:paraId="49373BF3" w14:textId="77777777" w:rsidTr="000D7D8F">
        <w:trPr>
          <w:trHeight w:val="397"/>
        </w:trPr>
        <w:tc>
          <w:tcPr>
            <w:tcW w:w="5000" w:type="pct"/>
            <w:gridSpan w:val="3"/>
          </w:tcPr>
          <w:p w14:paraId="34520283" w14:textId="77777777" w:rsidR="00EA6047" w:rsidRDefault="00EA6047" w:rsidP="000D7D8F">
            <w:pPr>
              <w:jc w:val="center"/>
              <w:rPr>
                <w:rFonts w:ascii="思源黑体 CN Normal" w:eastAsia="思源黑体 CN Normal" w:hAnsi="思源黑体 CN Normal" w:cs="思源黑体 CN Light"/>
                <w:bCs/>
                <w:iCs/>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6703A361" w14:textId="77777777" w:rsidR="00EA6047" w:rsidRDefault="00EA6047" w:rsidP="00EA6047">
      <w:pPr>
        <w:adjustRightInd w:val="0"/>
        <w:snapToGrid w:val="0"/>
        <w:spacing w:line="340" w:lineRule="exact"/>
        <w:rPr>
          <w:rFonts w:ascii="Arial" w:eastAsia="微软雅黑" w:hAnsi="Arial" w:cs="思源黑体 CN Light"/>
          <w:sz w:val="18"/>
          <w:szCs w:val="18"/>
          <w:highlight w:val="magenta"/>
        </w:rPr>
      </w:pPr>
      <w:r>
        <w:rPr>
          <w:rFonts w:ascii="Arial" w:eastAsia="微软雅黑" w:hAnsi="Arial" w:cs="思源黑体 CN Light" w:hint="eastAsia"/>
          <w:sz w:val="18"/>
          <w:szCs w:val="18"/>
          <w:highlight w:val="magenta"/>
        </w:rPr>
        <w:t>{</w:t>
      </w:r>
      <w:r>
        <w:rPr>
          <w:rFonts w:ascii="Arial" w:eastAsia="微软雅黑" w:hAnsi="Arial" w:cs="思源黑体 CN Light"/>
          <w:sz w:val="18"/>
          <w:szCs w:val="18"/>
          <w:highlight w:val="magenta"/>
        </w:rPr>
        <w:t>%p endif%}</w:t>
      </w:r>
    </w:p>
    <w:p w14:paraId="2A42AC63" w14:textId="77777777" w:rsidR="00E35546" w:rsidRDefault="00E35546" w:rsidP="00E35546">
      <w:pPr>
        <w:adjustRightInd w:val="0"/>
        <w:snapToGrid w:val="0"/>
        <w:spacing w:line="240" w:lineRule="exact"/>
        <w:rPr>
          <w:rFonts w:ascii="思源黑体 CN Light" w:eastAsia="思源黑体 CN Light" w:hAnsi="思源黑体 CN Light"/>
          <w:color w:val="595959" w:themeColor="text1" w:themeTint="A6"/>
          <w:sz w:val="13"/>
          <w:szCs w:val="13"/>
        </w:rPr>
      </w:pPr>
    </w:p>
    <w:p w14:paraId="5ADC2210" w14:textId="77777777" w:rsidR="00E35546" w:rsidRPr="00CD6BDA" w:rsidRDefault="00E35546" w:rsidP="00E35546">
      <w:pPr>
        <w:pStyle w:val="af7"/>
        <w:ind w:firstLineChars="0" w:firstLine="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注：</w:t>
      </w:r>
    </w:p>
    <w:p w14:paraId="4A13A052" w14:textId="21A02770" w:rsidR="00E35546" w:rsidRPr="00CD6BDA" w:rsidRDefault="00E35546" w:rsidP="00E35546">
      <w:pPr>
        <w:pStyle w:val="af7"/>
        <w:numPr>
          <w:ilvl w:val="0"/>
          <w:numId w:val="5"/>
        </w:numPr>
        <w:ind w:left="320" w:hangingChars="200" w:hanging="32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对于致病性或疑似致病性的胚系变异，根据</w:t>
      </w:r>
      <w:r w:rsidR="00302003" w:rsidRPr="00302003">
        <w:rPr>
          <w:rFonts w:ascii="思源黑体 CN Normal" w:eastAsia="思源黑体 CN Normal" w:hAnsi="思源黑体 CN Normal" w:hint="eastAsia"/>
          <w:color w:val="000000" w:themeColor="text1"/>
          <w:sz w:val="16"/>
          <w:szCs w:val="16"/>
        </w:rPr>
        <w:t>{{sample.association.AMP}}、{{sample.association.ASCO}}和{{sample.association.CAP}}共同制定的{{sample.guideline.tumor_var}}</w:t>
      </w:r>
      <w:r w:rsidRPr="00CD6BDA">
        <w:rPr>
          <w:rFonts w:ascii="思源黑体 CN Normal" w:eastAsia="思源黑体 CN Normal" w:hAnsi="思源黑体 CN Normal"/>
          <w:color w:val="000000" w:themeColor="text1"/>
          <w:sz w:val="16"/>
          <w:szCs w:val="16"/>
        </w:rPr>
        <w:t>与中国专家共识</w:t>
      </w:r>
      <w:r w:rsidR="007D7FF8" w:rsidRPr="007D7FF8">
        <w:rPr>
          <w:rFonts w:ascii="思源黑体 CN Normal" w:eastAsia="思源黑体 CN Normal" w:hAnsi="思源黑体 CN Normal"/>
          <w:color w:val="000000" w:themeColor="text1"/>
          <w:sz w:val="16"/>
          <w:szCs w:val="16"/>
        </w:rPr>
        <w:t>{{sample.guideline.ngs_clinic_report_inter}}</w:t>
      </w:r>
      <w:r w:rsidRPr="00CD6BDA">
        <w:rPr>
          <w:rFonts w:ascii="思源黑体 CN Normal" w:eastAsia="思源黑体 CN Normal" w:hAnsi="思源黑体 CN Normal"/>
          <w:color w:val="000000" w:themeColor="text1"/>
          <w:sz w:val="16"/>
          <w:szCs w:val="16"/>
        </w:rPr>
        <w:t>，根据变异在不同癌种中对应的药物敏感性、诊断及预后证据分为四个等级：A级、B级、C级、D级</w:t>
      </w:r>
      <w:r w:rsidRPr="00CD6BDA">
        <w:rPr>
          <w:rFonts w:ascii="思源黑体 CN Normal" w:eastAsia="思源黑体 CN Normal" w:hAnsi="思源黑体 CN Normal" w:hint="eastAsia"/>
          <w:color w:val="000000" w:themeColor="text1"/>
          <w:sz w:val="16"/>
          <w:szCs w:val="16"/>
        </w:rPr>
        <w:t>（详见“产品声明”部分的“变异命名与解读”）。</w:t>
      </w:r>
    </w:p>
    <w:p w14:paraId="6DFA41D4" w14:textId="77777777" w:rsidR="00E35546" w:rsidRPr="00CD6BDA" w:rsidRDefault="00E35546" w:rsidP="00E35546">
      <w:pPr>
        <w:pStyle w:val="af7"/>
        <w:numPr>
          <w:ilvl w:val="0"/>
          <w:numId w:val="5"/>
        </w:numPr>
        <w:ind w:left="320" w:hangingChars="200" w:hanging="32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“致病性、疑似致病性胚系变异”列出解读为致病性、疑似致病性的胚系</w:t>
      </w:r>
      <w:r w:rsidRPr="00CD6BDA">
        <w:rPr>
          <w:rFonts w:ascii="思源黑体 CN Normal" w:eastAsia="思源黑体 CN Normal" w:hAnsi="思源黑体 CN Normal"/>
          <w:color w:val="000000" w:themeColor="text1"/>
          <w:sz w:val="16"/>
          <w:szCs w:val="16"/>
        </w:rPr>
        <w:t>变异。</w:t>
      </w:r>
    </w:p>
    <w:p w14:paraId="336D3B5A" w14:textId="51FFA5E0" w:rsidR="00E35546" w:rsidRPr="006B0F61" w:rsidRDefault="00E35546" w:rsidP="006B0F61">
      <w:pPr>
        <w:pStyle w:val="af7"/>
        <w:ind w:firstLineChars="100" w:firstLine="160"/>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“意义不明确胚系变异”列出解读为意义不明确的胚系变异。</w:t>
      </w:r>
      <w:r>
        <w:br w:type="page"/>
      </w:r>
    </w:p>
    <w:p w14:paraId="0D8BFC35" w14:textId="76A9CC07" w:rsidR="00D603F1"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sidR="00C279BF">
        <w:rPr>
          <w:rFonts w:ascii="思源黑体 CN Bold" w:eastAsia="思源黑体 CN Bold" w:hAnsi="思源黑体 CN Bold"/>
          <w:color w:val="1E7648"/>
          <w:szCs w:val="21"/>
        </w:rPr>
        <w:t>4</w:t>
      </w:r>
      <w:r w:rsidRPr="00D603F1">
        <w:rPr>
          <w:rFonts w:ascii="思源黑体 CN Bold" w:eastAsia="思源黑体 CN Bold" w:hAnsi="思源黑体 CN Bold" w:hint="eastAsia"/>
          <w:color w:val="1E7648"/>
          <w:szCs w:val="21"/>
        </w:rPr>
        <w:t>已获批PARP抑制剂相关变异检测结果汇总</w:t>
      </w:r>
    </w:p>
    <w:p w14:paraId="6B050E38" w14:textId="6690FDEF" w:rsidR="00597E56" w:rsidRDefault="00597E56" w:rsidP="00597E56">
      <w:r w:rsidRPr="00597E56">
        <w:rPr>
          <w:highlight w:val="yellow"/>
        </w:rPr>
        <w:t>{%p if [sample.json_batch_name, “v1.7.0”]|judge_version%}</w:t>
      </w:r>
    </w:p>
    <w:tbl>
      <w:tblPr>
        <w:tblStyle w:val="HRDCompletev3"/>
        <w:tblW w:w="0" w:type="auto"/>
        <w:tblLayout w:type="fixed"/>
        <w:tblLook w:val="04A0" w:firstRow="1" w:lastRow="0" w:firstColumn="1" w:lastColumn="0" w:noHBand="0" w:noVBand="1"/>
      </w:tblPr>
      <w:tblGrid>
        <w:gridCol w:w="1276"/>
        <w:gridCol w:w="6237"/>
        <w:gridCol w:w="949"/>
        <w:gridCol w:w="1875"/>
      </w:tblGrid>
      <w:tr w:rsidR="00597E56" w14:paraId="10F93573" w14:textId="77777777" w:rsidTr="003E76BE">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0BC0C626" w14:textId="77777777" w:rsidR="00597E56" w:rsidRPr="00CD798F" w:rsidRDefault="00597E56" w:rsidP="003E76B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检测内容</w:t>
            </w:r>
          </w:p>
        </w:tc>
        <w:tc>
          <w:tcPr>
            <w:tcW w:w="6237" w:type="dxa"/>
            <w:tcBorders>
              <w:top w:val="nil"/>
              <w:left w:val="single" w:sz="4" w:space="0" w:color="FFFFFF" w:themeColor="background1"/>
              <w:right w:val="single" w:sz="4" w:space="0" w:color="FFFFFF" w:themeColor="background1"/>
            </w:tcBorders>
          </w:tcPr>
          <w:p w14:paraId="7D7E4AF6" w14:textId="77777777" w:rsidR="00597E56" w:rsidRPr="00CD798F" w:rsidRDefault="00597E56" w:rsidP="003E76B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检测结果</w:t>
            </w:r>
          </w:p>
        </w:tc>
        <w:tc>
          <w:tcPr>
            <w:tcW w:w="949" w:type="dxa"/>
            <w:tcBorders>
              <w:top w:val="nil"/>
              <w:left w:val="single" w:sz="4" w:space="0" w:color="FFFFFF" w:themeColor="background1"/>
              <w:right w:val="single" w:sz="4" w:space="0" w:color="FFFFFF" w:themeColor="background1"/>
            </w:tcBorders>
          </w:tcPr>
          <w:p w14:paraId="710EB12E" w14:textId="77777777" w:rsidR="00597E56" w:rsidRPr="00CD798F" w:rsidRDefault="00597E56" w:rsidP="003E76BE">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基因型/丰度</w:t>
            </w:r>
          </w:p>
        </w:tc>
        <w:tc>
          <w:tcPr>
            <w:tcW w:w="1875" w:type="dxa"/>
            <w:tcBorders>
              <w:top w:val="nil"/>
              <w:left w:val="single" w:sz="4" w:space="0" w:color="FFFFFF" w:themeColor="background1"/>
            </w:tcBorders>
          </w:tcPr>
          <w:p w14:paraId="5BB02E9D" w14:textId="77777777" w:rsidR="00597E56" w:rsidRPr="00CD798F" w:rsidRDefault="00597E56" w:rsidP="003E76BE">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变异解读</w:t>
            </w:r>
          </w:p>
        </w:tc>
      </w:tr>
      <w:tr w:rsidR="00597E56" w14:paraId="40A3A624" w14:textId="77777777" w:rsidTr="003E76BE">
        <w:trPr>
          <w:trHeight w:val="397"/>
        </w:trPr>
        <w:tc>
          <w:tcPr>
            <w:tcW w:w="10337" w:type="dxa"/>
            <w:gridSpan w:val="4"/>
          </w:tcPr>
          <w:p w14:paraId="43842C48" w14:textId="77777777" w:rsidR="00597E56" w:rsidRDefault="00597E56" w:rsidP="003E76BE">
            <w:pPr>
              <w:jc w:val="center"/>
              <w:rPr>
                <w:rFonts w:ascii="思源黑体 CN Normal" w:eastAsia="思源黑体 CN Normal" w:hAnsi="思源黑体 CN Normal"/>
                <w:sz w:val="17"/>
                <w:szCs w:val="17"/>
              </w:rPr>
            </w:pPr>
            <w:r w:rsidRPr="008E4B74">
              <w:rPr>
                <w:rFonts w:ascii="思源黑体 CN Normal" w:eastAsia="思源黑体 CN Normal" w:hAnsi="思源黑体 CN Normal"/>
                <w:sz w:val="17"/>
                <w:szCs w:val="17"/>
                <w:highlight w:val="magenta"/>
              </w:rPr>
              <w:t>{%tr if judge_brca_cnv == “mlpa”%}</w:t>
            </w:r>
          </w:p>
        </w:tc>
      </w:tr>
      <w:tr w:rsidR="00597E56" w14:paraId="103B5A20" w14:textId="77777777" w:rsidTr="003E76BE">
        <w:trPr>
          <w:trHeight w:val="397"/>
        </w:trPr>
        <w:tc>
          <w:tcPr>
            <w:tcW w:w="10337" w:type="dxa"/>
            <w:gridSpan w:val="4"/>
          </w:tcPr>
          <w:p w14:paraId="612980B4" w14:textId="5A1B645E"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 sample, “mlpa”]|choose_pa</w:t>
            </w:r>
            <w:r>
              <w:rPr>
                <w:rFonts w:ascii="思源黑体 CN Normal" w:eastAsia="思源黑体 CN Normal" w:hAnsi="思源黑体 CN Normal" w:hint="eastAsia"/>
                <w:sz w:val="17"/>
                <w:szCs w:val="17"/>
              </w:rPr>
              <w:t>rp</w:t>
            </w:r>
            <w:r>
              <w:rPr>
                <w:rFonts w:ascii="思源黑体 CN Normal" w:eastAsia="思源黑体 CN Normal" w:hAnsi="思源黑体 CN Normal"/>
                <w:sz w:val="17"/>
                <w:szCs w:val="17"/>
              </w:rPr>
              <w:t>_list_v3%}</w:t>
            </w:r>
          </w:p>
        </w:tc>
      </w:tr>
      <w:tr w:rsidR="00597E56" w14:paraId="7E956DD0" w14:textId="77777777" w:rsidTr="003E76BE">
        <w:trPr>
          <w:trHeight w:val="397"/>
        </w:trPr>
        <w:tc>
          <w:tcPr>
            <w:tcW w:w="1276" w:type="dxa"/>
          </w:tcPr>
          <w:p w14:paraId="4FFD4435" w14:textId="77777777" w:rsidR="00597E56" w:rsidRDefault="00597E56" w:rsidP="003E76B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hint="eastAsia"/>
                <w:bCs/>
                <w:i/>
                <w:color w:val="000000"/>
                <w:sz w:val="17"/>
                <w:szCs w:val="17"/>
              </w:rPr>
              <w:t>{</w:t>
            </w:r>
            <w:r>
              <w:rPr>
                <w:rFonts w:ascii="思源黑体 CN Normal" w:eastAsia="思源黑体 CN Normal" w:hAnsi="思源黑体 CN Normal" w:cs="思源黑体 CN Light"/>
                <w:bCs/>
                <w:i/>
                <w:color w:val="000000"/>
                <w:sz w:val="17"/>
                <w:szCs w:val="17"/>
              </w:rPr>
              <w:t>{a.gene_symbol}}</w:t>
            </w:r>
          </w:p>
        </w:tc>
        <w:tc>
          <w:tcPr>
            <w:tcW w:w="6237" w:type="dxa"/>
          </w:tcPr>
          <w:p w14:paraId="422E8324"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0D69C669" w14:textId="77777777" w:rsidR="00597E56" w:rsidRPr="00116689"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{{a|var_info_v2}}</w:t>
            </w:r>
          </w:p>
          <w:p w14:paraId="2DED64D1"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07416206"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725A2737" w14:textId="77777777" w:rsidR="00597E56" w:rsidRPr="00873E11"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079F5B2D" w14:textId="77777777" w:rsidR="00597E56" w:rsidRPr="00873E11"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49" w:type="dxa"/>
          </w:tcPr>
          <w:p w14:paraId="077979EF"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5A477C39"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{[a,sample]|freq_stran_v2}}</w:t>
            </w:r>
          </w:p>
          <w:p w14:paraId="03756B9B"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AADC511"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76DFA04"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211D20F4"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7585FEA3"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a,”s1”]|clinic_stran_v2}}</w:t>
            </w:r>
          </w:p>
          <w:p w14:paraId="3086B6CA"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3B1F3BB9"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384307F7"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597E56" w14:paraId="0D8665DB" w14:textId="77777777" w:rsidTr="003E76BE">
        <w:trPr>
          <w:trHeight w:val="397"/>
        </w:trPr>
        <w:tc>
          <w:tcPr>
            <w:tcW w:w="10337" w:type="dxa"/>
            <w:gridSpan w:val="4"/>
          </w:tcPr>
          <w:p w14:paraId="45A2B1A8"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endfor</w:t>
            </w:r>
            <w:r>
              <w:rPr>
                <w:rFonts w:ascii="思源黑体 CN Normal" w:eastAsia="思源黑体 CN Normal" w:hAnsi="思源黑体 CN Normal" w:hint="eastAsia"/>
                <w:sz w:val="17"/>
                <w:szCs w:val="17"/>
              </w:rPr>
              <w:t>%}</w:t>
            </w:r>
          </w:p>
        </w:tc>
      </w:tr>
      <w:tr w:rsidR="00597E56" w14:paraId="709C4FB8" w14:textId="77777777" w:rsidTr="003E76BE">
        <w:trPr>
          <w:trHeight w:val="397"/>
        </w:trPr>
        <w:tc>
          <w:tcPr>
            <w:tcW w:w="10337" w:type="dxa"/>
            <w:gridSpan w:val="4"/>
          </w:tcPr>
          <w:p w14:paraId="77FE44A4"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sidRPr="008E4B74">
              <w:rPr>
                <w:rFonts w:ascii="思源黑体 CN Normal" w:eastAsia="思源黑体 CN Normal" w:hAnsi="思源黑体 CN Normal" w:hint="eastAsia"/>
                <w:sz w:val="17"/>
                <w:szCs w:val="17"/>
                <w:highlight w:val="magenta"/>
              </w:rPr>
              <w:t>{</w:t>
            </w:r>
            <w:r w:rsidRPr="008E4B74">
              <w:rPr>
                <w:rFonts w:ascii="思源黑体 CN Normal" w:eastAsia="思源黑体 CN Normal" w:hAnsi="思源黑体 CN Normal"/>
                <w:sz w:val="17"/>
                <w:szCs w:val="17"/>
                <w:highlight w:val="magenta"/>
              </w:rPr>
              <w:t>%tr else%}</w:t>
            </w:r>
          </w:p>
        </w:tc>
      </w:tr>
      <w:tr w:rsidR="00597E56" w14:paraId="40EA4943" w14:textId="77777777" w:rsidTr="003E76BE">
        <w:trPr>
          <w:trHeight w:val="397"/>
        </w:trPr>
        <w:tc>
          <w:tcPr>
            <w:tcW w:w="10337" w:type="dxa"/>
            <w:gridSpan w:val="4"/>
          </w:tcPr>
          <w:p w14:paraId="37AB47B2" w14:textId="074118CB"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 sample, “gcnv”]|choose_pa</w:t>
            </w:r>
            <w:r>
              <w:rPr>
                <w:rFonts w:ascii="思源黑体 CN Normal" w:eastAsia="思源黑体 CN Normal" w:hAnsi="思源黑体 CN Normal" w:hint="eastAsia"/>
                <w:sz w:val="17"/>
                <w:szCs w:val="17"/>
              </w:rPr>
              <w:t>rp</w:t>
            </w:r>
            <w:r>
              <w:rPr>
                <w:rFonts w:ascii="思源黑体 CN Normal" w:eastAsia="思源黑体 CN Normal" w:hAnsi="思源黑体 CN Normal"/>
                <w:sz w:val="17"/>
                <w:szCs w:val="17"/>
              </w:rPr>
              <w:t>_list_v3%}</w:t>
            </w:r>
          </w:p>
        </w:tc>
      </w:tr>
      <w:tr w:rsidR="00597E56" w14:paraId="159CB943" w14:textId="77777777" w:rsidTr="003E76BE">
        <w:trPr>
          <w:trHeight w:val="397"/>
        </w:trPr>
        <w:tc>
          <w:tcPr>
            <w:tcW w:w="1276" w:type="dxa"/>
          </w:tcPr>
          <w:p w14:paraId="770961C2" w14:textId="77777777" w:rsidR="00597E56" w:rsidRDefault="00597E56" w:rsidP="003E76BE">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hint="eastAsia"/>
                <w:bCs/>
                <w:i/>
                <w:color w:val="000000"/>
                <w:sz w:val="17"/>
                <w:szCs w:val="17"/>
              </w:rPr>
              <w:t>{</w:t>
            </w:r>
            <w:r>
              <w:rPr>
                <w:rFonts w:ascii="思源黑体 CN Normal" w:eastAsia="思源黑体 CN Normal" w:hAnsi="思源黑体 CN Normal" w:cs="思源黑体 CN Light"/>
                <w:bCs/>
                <w:i/>
                <w:color w:val="000000"/>
                <w:sz w:val="17"/>
                <w:szCs w:val="17"/>
              </w:rPr>
              <w:t>{a.gene_symbol}}</w:t>
            </w:r>
          </w:p>
        </w:tc>
        <w:tc>
          <w:tcPr>
            <w:tcW w:w="6237" w:type="dxa"/>
          </w:tcPr>
          <w:p w14:paraId="3DF84830"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78F624E3" w14:textId="77777777" w:rsidR="00597E56" w:rsidRPr="00116689"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{{a|var_info_v2}}</w:t>
            </w:r>
          </w:p>
          <w:p w14:paraId="15F2154C"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0327CFC4"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295A4CCC" w14:textId="77777777" w:rsidR="00597E56" w:rsidRPr="00873E11"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0841099A" w14:textId="77777777" w:rsidR="00597E56" w:rsidRPr="00873E11"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49" w:type="dxa"/>
          </w:tcPr>
          <w:p w14:paraId="421A1B1B"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7E8EC38E"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{[a,sample]|freq_stran_v2}}</w:t>
            </w:r>
          </w:p>
          <w:p w14:paraId="45F11C3E"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DD54187"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93FAB11"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6A92688A" w14:textId="77777777" w:rsidR="00597E56" w:rsidRDefault="00597E56" w:rsidP="003E76BE">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0DC16D46"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a,”s1”]|clinic_stran_v2}}</w:t>
            </w:r>
          </w:p>
          <w:p w14:paraId="5089C290"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FF9E7A0"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137D2BF"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597E56" w14:paraId="09BCA3F5" w14:textId="77777777" w:rsidTr="003E76BE">
        <w:trPr>
          <w:trHeight w:val="397"/>
        </w:trPr>
        <w:tc>
          <w:tcPr>
            <w:tcW w:w="10337" w:type="dxa"/>
            <w:gridSpan w:val="4"/>
          </w:tcPr>
          <w:p w14:paraId="387C0AF1" w14:textId="77777777" w:rsidR="00597E56" w:rsidRDefault="00597E56" w:rsidP="003E76BE">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endfor%}</w:t>
            </w:r>
          </w:p>
        </w:tc>
      </w:tr>
      <w:tr w:rsidR="00597E56" w14:paraId="5A8C22F9" w14:textId="77777777" w:rsidTr="003E76BE">
        <w:trPr>
          <w:trHeight w:val="397"/>
        </w:trPr>
        <w:tc>
          <w:tcPr>
            <w:tcW w:w="10337" w:type="dxa"/>
            <w:gridSpan w:val="4"/>
          </w:tcPr>
          <w:p w14:paraId="24EAB0C4" w14:textId="77777777" w:rsidR="00597E56" w:rsidRDefault="00597E56" w:rsidP="003E76BE">
            <w:pPr>
              <w:jc w:val="center"/>
              <w:rPr>
                <w:rFonts w:ascii="思源黑体 CN Normal" w:eastAsia="思源黑体 CN Normal" w:hAnsi="思源黑体 CN Normal"/>
                <w:sz w:val="17"/>
                <w:szCs w:val="17"/>
              </w:rPr>
            </w:pPr>
            <w:r w:rsidRPr="008E4B74">
              <w:rPr>
                <w:rFonts w:ascii="思源黑体 CN Normal" w:eastAsia="思源黑体 CN Normal" w:hAnsi="思源黑体 CN Normal" w:hint="eastAsia"/>
                <w:sz w:val="17"/>
                <w:szCs w:val="17"/>
                <w:highlight w:val="magenta"/>
              </w:rPr>
              <w:t>{</w:t>
            </w:r>
            <w:r w:rsidRPr="008E4B74">
              <w:rPr>
                <w:rFonts w:ascii="思源黑体 CN Normal" w:eastAsia="思源黑体 CN Normal" w:hAnsi="思源黑体 CN Normal"/>
                <w:sz w:val="17"/>
                <w:szCs w:val="17"/>
                <w:highlight w:val="magenta"/>
              </w:rPr>
              <w:t>%tr endif%}</w:t>
            </w:r>
          </w:p>
        </w:tc>
      </w:tr>
    </w:tbl>
    <w:p w14:paraId="5DD9F62D" w14:textId="4D64196A" w:rsidR="00597E56" w:rsidRPr="008E10E7" w:rsidRDefault="00597E56" w:rsidP="00597E56">
      <w:r>
        <w:rPr>
          <w:rFonts w:hint="eastAsia"/>
          <w:highlight w:val="yellow"/>
        </w:rPr>
        <w:t>{</w:t>
      </w:r>
      <w:r>
        <w:rPr>
          <w:highlight w:val="yellow"/>
        </w:rPr>
        <w:t>%p else%</w:t>
      </w:r>
      <w:r>
        <w:rPr>
          <w:rFonts w:hint="eastAsia"/>
          <w:highlight w:val="yellow"/>
        </w:rPr>
        <w:t>}</w:t>
      </w:r>
    </w:p>
    <w:tbl>
      <w:tblPr>
        <w:tblStyle w:val="HRDCompletev3"/>
        <w:tblW w:w="0" w:type="auto"/>
        <w:tblLayout w:type="fixed"/>
        <w:tblLook w:val="04A0" w:firstRow="1" w:lastRow="0" w:firstColumn="1" w:lastColumn="0" w:noHBand="0" w:noVBand="1"/>
      </w:tblPr>
      <w:tblGrid>
        <w:gridCol w:w="1276"/>
        <w:gridCol w:w="6237"/>
        <w:gridCol w:w="949"/>
        <w:gridCol w:w="1875"/>
      </w:tblGrid>
      <w:tr w:rsidR="00C279BF" w14:paraId="05562458" w14:textId="77777777" w:rsidTr="004A4634">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right w:val="single" w:sz="4" w:space="0" w:color="FFFFFF" w:themeColor="background1"/>
            </w:tcBorders>
          </w:tcPr>
          <w:p w14:paraId="7FE983F2" w14:textId="77777777" w:rsidR="00C279BF" w:rsidRPr="00CD798F" w:rsidRDefault="00C279BF" w:rsidP="00C01B5A">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检测内容</w:t>
            </w:r>
          </w:p>
        </w:tc>
        <w:tc>
          <w:tcPr>
            <w:tcW w:w="6237" w:type="dxa"/>
            <w:tcBorders>
              <w:top w:val="nil"/>
              <w:left w:val="single" w:sz="4" w:space="0" w:color="FFFFFF" w:themeColor="background1"/>
              <w:right w:val="single" w:sz="4" w:space="0" w:color="FFFFFF" w:themeColor="background1"/>
            </w:tcBorders>
          </w:tcPr>
          <w:p w14:paraId="3C77D1FA" w14:textId="77777777" w:rsidR="00C279BF" w:rsidRPr="00CD798F" w:rsidRDefault="00C279BF" w:rsidP="00C01B5A">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检测结果</w:t>
            </w:r>
          </w:p>
        </w:tc>
        <w:tc>
          <w:tcPr>
            <w:tcW w:w="949" w:type="dxa"/>
            <w:tcBorders>
              <w:top w:val="nil"/>
              <w:left w:val="single" w:sz="4" w:space="0" w:color="FFFFFF" w:themeColor="background1"/>
              <w:right w:val="single" w:sz="4" w:space="0" w:color="FFFFFF" w:themeColor="background1"/>
            </w:tcBorders>
          </w:tcPr>
          <w:p w14:paraId="5BBF2F6C" w14:textId="77777777" w:rsidR="00C279BF" w:rsidRPr="00CD798F" w:rsidRDefault="00C279BF" w:rsidP="00C01B5A">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b/>
                <w:bCs/>
                <w:color w:val="FFFFFF" w:themeColor="background1"/>
                <w:sz w:val="18"/>
                <w:szCs w:val="18"/>
              </w:rPr>
              <w:t>基因型/丰度</w:t>
            </w:r>
          </w:p>
        </w:tc>
        <w:tc>
          <w:tcPr>
            <w:tcW w:w="1875" w:type="dxa"/>
            <w:tcBorders>
              <w:top w:val="nil"/>
              <w:left w:val="single" w:sz="4" w:space="0" w:color="FFFFFF" w:themeColor="background1"/>
            </w:tcBorders>
          </w:tcPr>
          <w:p w14:paraId="508B26A3" w14:textId="77777777" w:rsidR="00C279BF" w:rsidRPr="00CD798F" w:rsidRDefault="00C279BF" w:rsidP="00C01B5A">
            <w:pPr>
              <w:spacing w:line="360" w:lineRule="exact"/>
              <w:jc w:val="center"/>
              <w:rPr>
                <w:rFonts w:ascii="思源黑体 CN Bold" w:eastAsia="思源黑体 CN Bold" w:hAnsi="思源黑体 CN Bold"/>
                <w:b/>
                <w:bCs/>
                <w:color w:val="FFFFFF" w:themeColor="background1"/>
                <w:sz w:val="18"/>
                <w:szCs w:val="18"/>
              </w:rPr>
            </w:pPr>
            <w:r w:rsidRPr="00CD798F">
              <w:rPr>
                <w:rFonts w:ascii="思源黑体 CN Bold" w:eastAsia="思源黑体 CN Bold" w:hAnsi="思源黑体 CN Bold" w:hint="eastAsia"/>
                <w:b/>
                <w:bCs/>
                <w:color w:val="FFFFFF" w:themeColor="background1"/>
                <w:sz w:val="18"/>
                <w:szCs w:val="18"/>
              </w:rPr>
              <w:t>变异解读</w:t>
            </w:r>
          </w:p>
        </w:tc>
      </w:tr>
      <w:tr w:rsidR="002D24B4" w14:paraId="4F25961F" w14:textId="77777777" w:rsidTr="004F63FE">
        <w:trPr>
          <w:trHeight w:val="397"/>
        </w:trPr>
        <w:tc>
          <w:tcPr>
            <w:tcW w:w="10337" w:type="dxa"/>
            <w:gridSpan w:val="4"/>
          </w:tcPr>
          <w:p w14:paraId="14850BE2" w14:textId="58BF6472" w:rsidR="002D24B4" w:rsidRDefault="002D24B4" w:rsidP="002D24B4">
            <w:pPr>
              <w:jc w:val="center"/>
              <w:rPr>
                <w:rFonts w:ascii="思源黑体 CN Normal" w:eastAsia="思源黑体 CN Normal" w:hAnsi="思源黑体 CN Normal"/>
                <w:sz w:val="17"/>
                <w:szCs w:val="17"/>
              </w:rPr>
            </w:pPr>
            <w:r w:rsidRPr="008E4B74">
              <w:rPr>
                <w:rFonts w:ascii="思源黑体 CN Normal" w:eastAsia="思源黑体 CN Normal" w:hAnsi="思源黑体 CN Normal"/>
                <w:sz w:val="17"/>
                <w:szCs w:val="17"/>
                <w:highlight w:val="magenta"/>
              </w:rPr>
              <w:t>{%tr if judge_brca_cnv == “mlpa”%}</w:t>
            </w:r>
          </w:p>
        </w:tc>
      </w:tr>
      <w:tr w:rsidR="002D24B4" w14:paraId="38670DFE" w14:textId="77777777" w:rsidTr="004F63FE">
        <w:trPr>
          <w:trHeight w:val="397"/>
        </w:trPr>
        <w:tc>
          <w:tcPr>
            <w:tcW w:w="10337" w:type="dxa"/>
            <w:gridSpan w:val="4"/>
          </w:tcPr>
          <w:p w14:paraId="3E6B60A2" w14:textId="417D468D"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 sample, “mlpa”]|choose_pa</w:t>
            </w:r>
            <w:r>
              <w:rPr>
                <w:rFonts w:ascii="思源黑体 CN Normal" w:eastAsia="思源黑体 CN Normal" w:hAnsi="思源黑体 CN Normal" w:hint="eastAsia"/>
                <w:sz w:val="17"/>
                <w:szCs w:val="17"/>
              </w:rPr>
              <w:t>rp</w:t>
            </w:r>
            <w:r>
              <w:rPr>
                <w:rFonts w:ascii="思源黑体 CN Normal" w:eastAsia="思源黑体 CN Normal" w:hAnsi="思源黑体 CN Normal"/>
                <w:sz w:val="17"/>
                <w:szCs w:val="17"/>
              </w:rPr>
              <w:t>_list_v2%}</w:t>
            </w:r>
          </w:p>
        </w:tc>
      </w:tr>
      <w:tr w:rsidR="002D24B4" w14:paraId="5E32F736" w14:textId="77777777" w:rsidTr="004A4634">
        <w:trPr>
          <w:trHeight w:val="397"/>
        </w:trPr>
        <w:tc>
          <w:tcPr>
            <w:tcW w:w="1276" w:type="dxa"/>
          </w:tcPr>
          <w:p w14:paraId="4B029AD3" w14:textId="03E93489" w:rsidR="002D24B4" w:rsidRDefault="002D24B4" w:rsidP="002D24B4">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hint="eastAsia"/>
                <w:bCs/>
                <w:i/>
                <w:color w:val="000000"/>
                <w:sz w:val="17"/>
                <w:szCs w:val="17"/>
              </w:rPr>
              <w:t>{</w:t>
            </w:r>
            <w:r>
              <w:rPr>
                <w:rFonts w:ascii="思源黑体 CN Normal" w:eastAsia="思源黑体 CN Normal" w:hAnsi="思源黑体 CN Normal" w:cs="思源黑体 CN Light"/>
                <w:bCs/>
                <w:i/>
                <w:color w:val="000000"/>
                <w:sz w:val="17"/>
                <w:szCs w:val="17"/>
              </w:rPr>
              <w:t>{a.gene_symbol}}</w:t>
            </w:r>
          </w:p>
        </w:tc>
        <w:tc>
          <w:tcPr>
            <w:tcW w:w="6237" w:type="dxa"/>
          </w:tcPr>
          <w:p w14:paraId="24911C2D" w14:textId="77777777" w:rsidR="002D24B4" w:rsidRDefault="002D24B4" w:rsidP="002D24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6DF2AADC" w14:textId="77777777" w:rsidR="002D24B4" w:rsidRPr="00116689" w:rsidRDefault="002D24B4" w:rsidP="002D24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{{a|var_info_v2}}</w:t>
            </w:r>
          </w:p>
          <w:p w14:paraId="1191A2D3" w14:textId="77777777" w:rsidR="002D24B4" w:rsidRDefault="002D24B4" w:rsidP="002D24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6C00A77F" w14:textId="77777777" w:rsidR="002D24B4" w:rsidRDefault="002D24B4" w:rsidP="002D24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7026AE51" w14:textId="77777777" w:rsidR="002D24B4" w:rsidRPr="00873E11" w:rsidRDefault="002D24B4" w:rsidP="002D24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3DFA7EDF" w14:textId="3DC2FBE0" w:rsidR="002D24B4" w:rsidRPr="00873E11" w:rsidRDefault="002D24B4" w:rsidP="002D24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49" w:type="dxa"/>
          </w:tcPr>
          <w:p w14:paraId="4AC99696" w14:textId="77777777" w:rsidR="002D24B4" w:rsidRDefault="002D24B4" w:rsidP="002D24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32A2C5E5" w14:textId="77777777"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{[a,sample]|freq_stran_v2}}</w:t>
            </w:r>
          </w:p>
          <w:p w14:paraId="298EAE05" w14:textId="77777777"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61B6C8C3" w14:textId="77777777"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4DE21245" w14:textId="3C40BD9A"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1AB691D7" w14:textId="77777777" w:rsidR="002D24B4" w:rsidRDefault="002D24B4" w:rsidP="002D24B4">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1B5308E9" w14:textId="77777777"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a,”s1”]|clinic_stran_v2}}</w:t>
            </w:r>
          </w:p>
          <w:p w14:paraId="693E87AE" w14:textId="77777777"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1EE7FDF9" w14:textId="77777777"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74E3B210" w14:textId="4506F22E" w:rsidR="002D24B4" w:rsidRDefault="002D24B4" w:rsidP="002D24B4">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182B0A" w14:paraId="4BF0C396" w14:textId="77777777" w:rsidTr="002A064A">
        <w:trPr>
          <w:trHeight w:val="397"/>
        </w:trPr>
        <w:tc>
          <w:tcPr>
            <w:tcW w:w="10337" w:type="dxa"/>
            <w:gridSpan w:val="4"/>
          </w:tcPr>
          <w:p w14:paraId="50BBB3E2" w14:textId="7499E889" w:rsidR="00182B0A"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{%t</w:t>
            </w:r>
            <w:r>
              <w:rPr>
                <w:rFonts w:ascii="思源黑体 CN Normal" w:eastAsia="思源黑体 CN Normal" w:hAnsi="思源黑体 CN Normal"/>
                <w:sz w:val="17"/>
                <w:szCs w:val="17"/>
              </w:rPr>
              <w:t>r endfor</w:t>
            </w:r>
            <w:r>
              <w:rPr>
                <w:rFonts w:ascii="思源黑体 CN Normal" w:eastAsia="思源黑体 CN Normal" w:hAnsi="思源黑体 CN Normal" w:hint="eastAsia"/>
                <w:sz w:val="17"/>
                <w:szCs w:val="17"/>
              </w:rPr>
              <w:t>%}</w:t>
            </w:r>
          </w:p>
        </w:tc>
      </w:tr>
      <w:tr w:rsidR="00182B0A" w14:paraId="58C61FC2" w14:textId="77777777" w:rsidTr="002A064A">
        <w:trPr>
          <w:trHeight w:val="397"/>
        </w:trPr>
        <w:tc>
          <w:tcPr>
            <w:tcW w:w="10337" w:type="dxa"/>
            <w:gridSpan w:val="4"/>
          </w:tcPr>
          <w:p w14:paraId="38EF8B77" w14:textId="4F7ACA80" w:rsidR="00182B0A" w:rsidRDefault="00182B0A" w:rsidP="00182B0A">
            <w:pPr>
              <w:jc w:val="center"/>
              <w:rPr>
                <w:rFonts w:ascii="思源黑体 CN Normal" w:eastAsia="思源黑体 CN Normal" w:hAnsi="思源黑体 CN Normal" w:cs="思源黑体 CN Light"/>
                <w:bCs/>
                <w:iCs/>
                <w:color w:val="000000"/>
                <w:sz w:val="17"/>
                <w:szCs w:val="17"/>
              </w:rPr>
            </w:pPr>
            <w:r w:rsidRPr="008E4B74">
              <w:rPr>
                <w:rFonts w:ascii="思源黑体 CN Normal" w:eastAsia="思源黑体 CN Normal" w:hAnsi="思源黑体 CN Normal" w:hint="eastAsia"/>
                <w:sz w:val="17"/>
                <w:szCs w:val="17"/>
                <w:highlight w:val="magenta"/>
              </w:rPr>
              <w:t>{</w:t>
            </w:r>
            <w:r w:rsidRPr="008E4B74">
              <w:rPr>
                <w:rFonts w:ascii="思源黑体 CN Normal" w:eastAsia="思源黑体 CN Normal" w:hAnsi="思源黑体 CN Normal"/>
                <w:sz w:val="17"/>
                <w:szCs w:val="17"/>
                <w:highlight w:val="magenta"/>
              </w:rPr>
              <w:t>%tr else%}</w:t>
            </w:r>
          </w:p>
        </w:tc>
      </w:tr>
      <w:tr w:rsidR="00182B0A" w14:paraId="08CBA4BF" w14:textId="77777777" w:rsidTr="002A064A">
        <w:trPr>
          <w:trHeight w:val="397"/>
        </w:trPr>
        <w:tc>
          <w:tcPr>
            <w:tcW w:w="10337" w:type="dxa"/>
            <w:gridSpan w:val="4"/>
          </w:tcPr>
          <w:p w14:paraId="1411C552" w14:textId="34B77EB8" w:rsidR="00182B0A"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[var, sample, “gcnv”]|choose_pa</w:t>
            </w:r>
            <w:r>
              <w:rPr>
                <w:rFonts w:ascii="思源黑体 CN Normal" w:eastAsia="思源黑体 CN Normal" w:hAnsi="思源黑体 CN Normal" w:hint="eastAsia"/>
                <w:sz w:val="17"/>
                <w:szCs w:val="17"/>
              </w:rPr>
              <w:t>rp</w:t>
            </w:r>
            <w:r>
              <w:rPr>
                <w:rFonts w:ascii="思源黑体 CN Normal" w:eastAsia="思源黑体 CN Normal" w:hAnsi="思源黑体 CN Normal"/>
                <w:sz w:val="17"/>
                <w:szCs w:val="17"/>
              </w:rPr>
              <w:t>_list_v2%}</w:t>
            </w:r>
          </w:p>
        </w:tc>
      </w:tr>
      <w:tr w:rsidR="00182B0A" w14:paraId="67B88E54" w14:textId="77777777" w:rsidTr="004A4634">
        <w:trPr>
          <w:trHeight w:val="397"/>
        </w:trPr>
        <w:tc>
          <w:tcPr>
            <w:tcW w:w="1276" w:type="dxa"/>
          </w:tcPr>
          <w:p w14:paraId="0E19581D" w14:textId="44DC9AAE" w:rsidR="00182B0A" w:rsidRDefault="00182B0A" w:rsidP="00182B0A">
            <w:pPr>
              <w:jc w:val="center"/>
              <w:rPr>
                <w:rFonts w:ascii="思源黑体 CN Normal" w:eastAsia="思源黑体 CN Normal" w:hAnsi="思源黑体 CN Normal" w:cs="思源黑体 CN Light"/>
                <w:bCs/>
                <w:i/>
                <w:color w:val="000000"/>
                <w:sz w:val="17"/>
                <w:szCs w:val="17"/>
              </w:rPr>
            </w:pPr>
            <w:r>
              <w:rPr>
                <w:rFonts w:ascii="思源黑体 CN Normal" w:eastAsia="思源黑体 CN Normal" w:hAnsi="思源黑体 CN Normal" w:cs="思源黑体 CN Light" w:hint="eastAsia"/>
                <w:bCs/>
                <w:i/>
                <w:color w:val="000000"/>
                <w:sz w:val="17"/>
                <w:szCs w:val="17"/>
              </w:rPr>
              <w:t>{</w:t>
            </w:r>
            <w:r>
              <w:rPr>
                <w:rFonts w:ascii="思源黑体 CN Normal" w:eastAsia="思源黑体 CN Normal" w:hAnsi="思源黑体 CN Normal" w:cs="思源黑体 CN Light"/>
                <w:bCs/>
                <w:i/>
                <w:color w:val="000000"/>
                <w:sz w:val="17"/>
                <w:szCs w:val="17"/>
              </w:rPr>
              <w:t>{a.gene_symbol}}</w:t>
            </w:r>
          </w:p>
        </w:tc>
        <w:tc>
          <w:tcPr>
            <w:tcW w:w="6237" w:type="dxa"/>
          </w:tcPr>
          <w:p w14:paraId="605DBB00" w14:textId="77777777" w:rsidR="00182B0A"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06DBD73B" w14:textId="77777777" w:rsidR="00182B0A" w:rsidRPr="00116689"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{{a|var_info_v2}}</w:t>
            </w:r>
          </w:p>
          <w:p w14:paraId="3ADC98F3" w14:textId="77777777" w:rsidR="00182B0A"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else%}</w:t>
            </w:r>
          </w:p>
          <w:p w14:paraId="3BE463B1" w14:textId="77777777" w:rsidR="00182B0A"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未检测到致病性、疑似致病性、意义不明确胚系</w:t>
            </w:r>
            <w:r>
              <w:rPr>
                <w:rFonts w:ascii="思源黑体 CN Normal" w:eastAsia="思源黑体 CN Normal" w:hAnsi="思源黑体 CN Normal" w:cs="思源黑体 CN Light"/>
                <w:bCs/>
                <w:iCs/>
                <w:color w:val="000000"/>
                <w:sz w:val="17"/>
                <w:szCs w:val="17"/>
              </w:rPr>
              <w:t>变异</w:t>
            </w:r>
          </w:p>
          <w:p w14:paraId="43D146BB" w14:textId="77777777" w:rsidR="00182B0A" w:rsidRPr="00873E11"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bCs/>
                <w:iCs/>
                <w:color w:val="000000"/>
                <w:sz w:val="17"/>
                <w:szCs w:val="17"/>
              </w:rPr>
              <w:t>未检测到具有临床意义、临床意义不明的体细胞变异</w:t>
            </w:r>
          </w:p>
          <w:p w14:paraId="7D561265" w14:textId="4E934E12" w:rsidR="00182B0A" w:rsidRPr="00873E11"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endif%}</w:t>
            </w:r>
          </w:p>
        </w:tc>
        <w:tc>
          <w:tcPr>
            <w:tcW w:w="949" w:type="dxa"/>
          </w:tcPr>
          <w:p w14:paraId="65BB72E5" w14:textId="77777777" w:rsidR="00182B0A"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6333B147" w14:textId="77777777"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{[a,sample]|freq_stran_v2}}</w:t>
            </w:r>
          </w:p>
          <w:p w14:paraId="5124D4D2" w14:textId="77777777"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0D0568F0" w14:textId="77777777"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6A0C9FEE" w14:textId="23978134"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c>
          <w:tcPr>
            <w:tcW w:w="1875" w:type="dxa"/>
          </w:tcPr>
          <w:p w14:paraId="07975525" w14:textId="77777777" w:rsidR="00182B0A" w:rsidRDefault="00182B0A" w:rsidP="00182B0A">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r>
              <w:rPr>
                <w:rFonts w:ascii="思源黑体 CN Normal" w:eastAsia="思源黑体 CN Normal" w:hAnsi="思源黑体 CN Normal" w:cs="思源黑体 CN Light"/>
                <w:bCs/>
                <w:iCs/>
                <w:color w:val="000000"/>
                <w:sz w:val="17"/>
                <w:szCs w:val="17"/>
              </w:rPr>
              <w:t>%p if a.type in [“Loss”, “Gain”] or a.hgvs_c%}</w:t>
            </w:r>
          </w:p>
          <w:p w14:paraId="53AA1042" w14:textId="77777777"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a,”s1”]|clinic_stran_v2}}</w:t>
            </w:r>
          </w:p>
          <w:p w14:paraId="3E3E8713" w14:textId="77777777"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7FD0A83C" w14:textId="77777777"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p w14:paraId="01605564" w14:textId="02D2F8D1"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p>
        </w:tc>
      </w:tr>
      <w:tr w:rsidR="00182B0A" w14:paraId="1E0ED7B5" w14:textId="77777777" w:rsidTr="005B7291">
        <w:trPr>
          <w:trHeight w:val="397"/>
        </w:trPr>
        <w:tc>
          <w:tcPr>
            <w:tcW w:w="10337" w:type="dxa"/>
            <w:gridSpan w:val="4"/>
          </w:tcPr>
          <w:p w14:paraId="4B3A7E5F" w14:textId="0A6E9169" w:rsidR="00182B0A" w:rsidRDefault="00182B0A" w:rsidP="00182B0A">
            <w:pPr>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bCs/>
                <w:iCs/>
                <w:color w:val="000000"/>
                <w:sz w:val="17"/>
                <w:szCs w:val="17"/>
              </w:rPr>
              <w:lastRenderedPageBreak/>
              <w:t>{</w:t>
            </w:r>
            <w:r>
              <w:rPr>
                <w:rFonts w:ascii="思源黑体 CN Normal" w:eastAsia="思源黑体 CN Normal" w:hAnsi="思源黑体 CN Normal" w:cs="思源黑体 CN Light"/>
                <w:bCs/>
                <w:iCs/>
                <w:color w:val="000000"/>
                <w:sz w:val="17"/>
                <w:szCs w:val="17"/>
              </w:rPr>
              <w:t>%tr endfor%}</w:t>
            </w:r>
          </w:p>
        </w:tc>
      </w:tr>
      <w:tr w:rsidR="00182B0A" w14:paraId="4C36C2E8" w14:textId="77777777" w:rsidTr="005B7291">
        <w:trPr>
          <w:trHeight w:val="397"/>
        </w:trPr>
        <w:tc>
          <w:tcPr>
            <w:tcW w:w="10337" w:type="dxa"/>
            <w:gridSpan w:val="4"/>
          </w:tcPr>
          <w:p w14:paraId="393BF51A" w14:textId="4ECD2FBA" w:rsidR="00182B0A" w:rsidRDefault="00182B0A" w:rsidP="00182B0A">
            <w:pPr>
              <w:jc w:val="center"/>
              <w:rPr>
                <w:rFonts w:ascii="思源黑体 CN Normal" w:eastAsia="思源黑体 CN Normal" w:hAnsi="思源黑体 CN Normal"/>
                <w:sz w:val="17"/>
                <w:szCs w:val="17"/>
              </w:rPr>
            </w:pPr>
            <w:r w:rsidRPr="008E4B74">
              <w:rPr>
                <w:rFonts w:ascii="思源黑体 CN Normal" w:eastAsia="思源黑体 CN Normal" w:hAnsi="思源黑体 CN Normal" w:hint="eastAsia"/>
                <w:sz w:val="17"/>
                <w:szCs w:val="17"/>
                <w:highlight w:val="magenta"/>
              </w:rPr>
              <w:t>{</w:t>
            </w:r>
            <w:r w:rsidRPr="008E4B74">
              <w:rPr>
                <w:rFonts w:ascii="思源黑体 CN Normal" w:eastAsia="思源黑体 CN Normal" w:hAnsi="思源黑体 CN Normal"/>
                <w:sz w:val="17"/>
                <w:szCs w:val="17"/>
                <w:highlight w:val="magenta"/>
              </w:rPr>
              <w:t>%tr endif%}</w:t>
            </w:r>
          </w:p>
        </w:tc>
      </w:tr>
    </w:tbl>
    <w:p w14:paraId="2F88D1E0" w14:textId="640FD325" w:rsidR="00C279BF" w:rsidRDefault="00597E56" w:rsidP="00C279BF">
      <w:pPr>
        <w:rPr>
          <w:rFonts w:ascii="思源黑体 CN Normal" w:eastAsia="思源黑体 CN Normal" w:hAnsi="思源黑体 CN Normal"/>
          <w:color w:val="000000" w:themeColor="text1"/>
          <w:sz w:val="16"/>
          <w:szCs w:val="16"/>
        </w:rPr>
      </w:pPr>
      <w:r w:rsidRPr="00597E56">
        <w:rPr>
          <w:rFonts w:ascii="思源黑体 CN Normal" w:eastAsia="思源黑体 CN Normal" w:hAnsi="思源黑体 CN Normal" w:hint="eastAsia"/>
          <w:color w:val="000000" w:themeColor="text1"/>
          <w:sz w:val="16"/>
          <w:szCs w:val="16"/>
          <w:highlight w:val="yellow"/>
        </w:rPr>
        <w:t>{</w:t>
      </w:r>
      <w:r w:rsidRPr="00597E56">
        <w:rPr>
          <w:rFonts w:ascii="思源黑体 CN Normal" w:eastAsia="思源黑体 CN Normal" w:hAnsi="思源黑体 CN Normal"/>
          <w:color w:val="000000" w:themeColor="text1"/>
          <w:sz w:val="16"/>
          <w:szCs w:val="16"/>
          <w:highlight w:val="yellow"/>
        </w:rPr>
        <w:t>%p endif%}</w:t>
      </w:r>
    </w:p>
    <w:p w14:paraId="4E24229C" w14:textId="77777777" w:rsidR="00597E56" w:rsidRDefault="00597E56" w:rsidP="00C279BF">
      <w:pPr>
        <w:rPr>
          <w:rFonts w:ascii="思源黑体 CN Normal" w:eastAsia="思源黑体 CN Normal" w:hAnsi="思源黑体 CN Normal"/>
          <w:color w:val="000000" w:themeColor="text1"/>
          <w:sz w:val="16"/>
          <w:szCs w:val="16"/>
        </w:rPr>
      </w:pPr>
    </w:p>
    <w:p w14:paraId="2501C564" w14:textId="26CA075A" w:rsidR="00C279BF" w:rsidRPr="00CD6BDA" w:rsidRDefault="00C279BF" w:rsidP="00C279BF">
      <w:pPr>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注：</w:t>
      </w:r>
    </w:p>
    <w:p w14:paraId="073D8950" w14:textId="578B6B33" w:rsidR="00D603F1" w:rsidRPr="006B0F61" w:rsidRDefault="00C279BF" w:rsidP="006B0F61">
      <w:pPr>
        <w:widowControl/>
        <w:ind w:firstLine="420"/>
        <w:jc w:val="left"/>
        <w:rPr>
          <w:rFonts w:ascii="思源黑体 CN Normal" w:eastAsia="思源黑体 CN Normal" w:hAnsi="思源黑体 CN Normal"/>
          <w:color w:val="000000" w:themeColor="text1"/>
          <w:sz w:val="16"/>
          <w:szCs w:val="16"/>
        </w:rPr>
      </w:pPr>
      <w:r w:rsidRPr="00CD6BDA">
        <w:rPr>
          <w:rFonts w:ascii="思源黑体 CN Normal" w:eastAsia="思源黑体 CN Normal" w:hAnsi="思源黑体 CN Normal" w:hint="eastAsia"/>
          <w:color w:val="000000" w:themeColor="text1"/>
          <w:sz w:val="16"/>
          <w:szCs w:val="16"/>
        </w:rPr>
        <w:t>当检测结果为“未检测到致病性、疑似致病性、意义不明确胚系变异，未检测到具有临床意义、临床意义不明的体细胞变异”时，“基因型/</w:t>
      </w:r>
      <w:r w:rsidRPr="00CD6BDA">
        <w:rPr>
          <w:rFonts w:ascii="思源黑体 CN Normal" w:eastAsia="思源黑体 CN Normal" w:hAnsi="思源黑体 CN Normal"/>
          <w:color w:val="000000" w:themeColor="text1"/>
          <w:sz w:val="16"/>
          <w:szCs w:val="16"/>
        </w:rPr>
        <w:t>丰度”</w:t>
      </w:r>
      <w:r w:rsidRPr="00CD6BDA">
        <w:rPr>
          <w:rFonts w:ascii="思源黑体 CN Normal" w:eastAsia="思源黑体 CN Normal" w:hAnsi="思源黑体 CN Normal" w:hint="eastAsia"/>
          <w:color w:val="000000" w:themeColor="text1"/>
          <w:sz w:val="16"/>
          <w:szCs w:val="16"/>
        </w:rPr>
        <w:t>、“变异解读”处填写“-”</w:t>
      </w:r>
      <w:r w:rsidRPr="00CD6BDA">
        <w:rPr>
          <w:rFonts w:ascii="思源黑体 CN Normal" w:eastAsia="思源黑体 CN Normal" w:hAnsi="思源黑体 CN Normal"/>
          <w:color w:val="000000" w:themeColor="text1"/>
          <w:sz w:val="16"/>
          <w:szCs w:val="16"/>
        </w:rPr>
        <w:t>。</w:t>
      </w:r>
      <w:r w:rsidR="00D603F1">
        <w:br w:type="page"/>
      </w:r>
    </w:p>
    <w:p w14:paraId="5219EE19" w14:textId="1E515432" w:rsidR="00D603F1" w:rsidRPr="008E10E7" w:rsidRDefault="00D603F1" w:rsidP="00D603F1">
      <w:pPr>
        <w:widowControl/>
        <w:jc w:val="left"/>
        <w:rPr>
          <w:rFonts w:ascii="思源黑体 CN Bold" w:eastAsia="思源黑体 CN Bold" w:hAnsi="思源黑体 CN Bold"/>
          <w:color w:val="1E7648"/>
          <w:szCs w:val="21"/>
        </w:rPr>
      </w:pPr>
      <w:r w:rsidRPr="008E10E7">
        <w:rPr>
          <w:rFonts w:ascii="思源黑体 CN Bold" w:eastAsia="思源黑体 CN Bold" w:hAnsi="思源黑体 CN Bold" w:hint="eastAsia"/>
          <w:color w:val="1E7648"/>
          <w:szCs w:val="21"/>
        </w:rPr>
        <w:lastRenderedPageBreak/>
        <w:t>1.</w:t>
      </w:r>
      <w:r w:rsidR="00C279BF">
        <w:rPr>
          <w:rFonts w:ascii="思源黑体 CN Bold" w:eastAsia="思源黑体 CN Bold" w:hAnsi="思源黑体 CN Bold"/>
          <w:color w:val="1E7648"/>
          <w:szCs w:val="21"/>
        </w:rPr>
        <w:t>5</w:t>
      </w:r>
      <w:r w:rsidRPr="00D603F1">
        <w:rPr>
          <w:rFonts w:ascii="思源黑体 CN Bold" w:eastAsia="思源黑体 CN Bold" w:hAnsi="思源黑体 CN Bold" w:hint="eastAsia"/>
          <w:color w:val="1E7648"/>
          <w:szCs w:val="21"/>
        </w:rPr>
        <w:t>化疗药物相关标志物检测结果</w:t>
      </w:r>
    </w:p>
    <w:tbl>
      <w:tblPr>
        <w:tblStyle w:val="PTMv3"/>
        <w:tblW w:w="0" w:type="auto"/>
        <w:tblLayout w:type="fixed"/>
        <w:tblLook w:val="04A0" w:firstRow="1" w:lastRow="0" w:firstColumn="1" w:lastColumn="0" w:noHBand="0" w:noVBand="1"/>
      </w:tblPr>
      <w:tblGrid>
        <w:gridCol w:w="1134"/>
        <w:gridCol w:w="1134"/>
        <w:gridCol w:w="1134"/>
        <w:gridCol w:w="5529"/>
        <w:gridCol w:w="1411"/>
      </w:tblGrid>
      <w:tr w:rsidR="00D02CB3" w14:paraId="37CC68FF" w14:textId="77777777" w:rsidTr="000D7D8F">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nil"/>
              <w:right w:val="single" w:sz="4" w:space="0" w:color="FFFFFF" w:themeColor="background1"/>
            </w:tcBorders>
          </w:tcPr>
          <w:p w14:paraId="5B462E68" w14:textId="77777777" w:rsidR="00D02CB3" w:rsidRPr="00FB3D13" w:rsidRDefault="00D02CB3" w:rsidP="000D7D8F">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检测内容</w:t>
            </w:r>
          </w:p>
        </w:tc>
        <w:tc>
          <w:tcPr>
            <w:tcW w:w="1134" w:type="dxa"/>
            <w:tcBorders>
              <w:top w:val="nil"/>
              <w:left w:val="single" w:sz="4" w:space="0" w:color="FFFFFF" w:themeColor="background1"/>
              <w:right w:val="single" w:sz="4" w:space="0" w:color="FFFFFF" w:themeColor="background1"/>
            </w:tcBorders>
          </w:tcPr>
          <w:p w14:paraId="2E6F2732" w14:textId="77777777" w:rsidR="00D02CB3" w:rsidRPr="00FB3D13" w:rsidRDefault="00D02CB3" w:rsidP="000D7D8F">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检测位点</w:t>
            </w:r>
          </w:p>
        </w:tc>
        <w:tc>
          <w:tcPr>
            <w:tcW w:w="1134" w:type="dxa"/>
            <w:tcBorders>
              <w:top w:val="nil"/>
              <w:left w:val="single" w:sz="4" w:space="0" w:color="FFFFFF" w:themeColor="background1"/>
              <w:right w:val="single" w:sz="4" w:space="0" w:color="FFFFFF" w:themeColor="background1"/>
            </w:tcBorders>
          </w:tcPr>
          <w:p w14:paraId="793F73B7" w14:textId="77777777" w:rsidR="00D02CB3" w:rsidRPr="00FB3D13" w:rsidRDefault="00D02CB3" w:rsidP="000D7D8F">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基因型</w:t>
            </w:r>
          </w:p>
        </w:tc>
        <w:tc>
          <w:tcPr>
            <w:tcW w:w="5529" w:type="dxa"/>
            <w:tcBorders>
              <w:top w:val="nil"/>
              <w:left w:val="single" w:sz="4" w:space="0" w:color="FFFFFF" w:themeColor="background1"/>
              <w:right w:val="single" w:sz="4" w:space="0" w:color="FFFFFF" w:themeColor="background1"/>
            </w:tcBorders>
          </w:tcPr>
          <w:p w14:paraId="1247296C" w14:textId="77777777" w:rsidR="00D02CB3" w:rsidRPr="00FB3D13" w:rsidRDefault="00D02CB3" w:rsidP="000D7D8F">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临床意义</w:t>
            </w:r>
          </w:p>
        </w:tc>
        <w:tc>
          <w:tcPr>
            <w:tcW w:w="1411" w:type="dxa"/>
            <w:tcBorders>
              <w:top w:val="nil"/>
              <w:left w:val="single" w:sz="4" w:space="0" w:color="FFFFFF" w:themeColor="background1"/>
            </w:tcBorders>
          </w:tcPr>
          <w:p w14:paraId="4F0CC41D" w14:textId="77777777" w:rsidR="00D02CB3" w:rsidRPr="00FB3D13" w:rsidRDefault="00D02CB3" w:rsidP="000D7D8F">
            <w:pPr>
              <w:spacing w:line="240" w:lineRule="exact"/>
              <w:jc w:val="center"/>
              <w:rPr>
                <w:rFonts w:ascii="思源黑体 CN Bold" w:eastAsia="思源黑体 CN Bold" w:hAnsi="思源黑体 CN Bold"/>
                <w:b/>
                <w:bCs/>
                <w:color w:val="FFFFFF" w:themeColor="background1"/>
                <w:sz w:val="18"/>
                <w:szCs w:val="18"/>
              </w:rPr>
            </w:pPr>
            <w:r w:rsidRPr="00FB3D13">
              <w:rPr>
                <w:rFonts w:ascii="思源黑体 CN Bold" w:eastAsia="思源黑体 CN Bold" w:hAnsi="思源黑体 CN Bold" w:hint="eastAsia"/>
                <w:b/>
                <w:bCs/>
                <w:color w:val="FFFFFF" w:themeColor="background1"/>
                <w:sz w:val="18"/>
                <w:szCs w:val="18"/>
              </w:rPr>
              <w:t>证据</w:t>
            </w:r>
            <w:r>
              <w:rPr>
                <w:rFonts w:ascii="思源黑体 CN Bold" w:eastAsia="思源黑体 CN Bold" w:hAnsi="思源黑体 CN Bold" w:hint="eastAsia"/>
                <w:b/>
                <w:bCs/>
                <w:color w:val="FFFFFF" w:themeColor="background1"/>
                <w:sz w:val="18"/>
                <w:szCs w:val="18"/>
              </w:rPr>
              <w:t>等级</w:t>
            </w:r>
          </w:p>
        </w:tc>
      </w:tr>
      <w:tr w:rsidR="00D02CB3" w14:paraId="6226486C" w14:textId="77777777" w:rsidTr="000D7D8F">
        <w:trPr>
          <w:trHeight w:val="340"/>
        </w:trPr>
        <w:tc>
          <w:tcPr>
            <w:tcW w:w="10342" w:type="dxa"/>
            <w:gridSpan w:val="5"/>
          </w:tcPr>
          <w:p w14:paraId="37E4DE05" w14:textId="77777777" w:rsidR="00D02CB3" w:rsidRDefault="00D02CB3" w:rsidP="000D7D8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if chemo.complete_split_tumor%}</w:t>
            </w:r>
          </w:p>
        </w:tc>
      </w:tr>
      <w:tr w:rsidR="00D02CB3" w14:paraId="4F61F4FD" w14:textId="77777777" w:rsidTr="000D7D8F">
        <w:trPr>
          <w:trHeight w:val="340"/>
        </w:trPr>
        <w:tc>
          <w:tcPr>
            <w:tcW w:w="10342" w:type="dxa"/>
            <w:gridSpan w:val="5"/>
          </w:tcPr>
          <w:p w14:paraId="71B53292" w14:textId="77777777" w:rsidR="00D02CB3" w:rsidRDefault="00D02CB3" w:rsidP="000D7D8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chemo.complete_split_tumor%}</w:t>
            </w:r>
          </w:p>
        </w:tc>
      </w:tr>
      <w:tr w:rsidR="00D02CB3" w14:paraId="2110B9A6" w14:textId="77777777" w:rsidTr="000D7D8F">
        <w:trPr>
          <w:trHeight w:val="340"/>
        </w:trPr>
        <w:tc>
          <w:tcPr>
            <w:tcW w:w="1134" w:type="dxa"/>
          </w:tcPr>
          <w:p w14:paraId="7C0061C0" w14:textId="77777777" w:rsidR="00D02CB3" w:rsidRPr="00E52B92" w:rsidRDefault="00D02CB3" w:rsidP="000D7D8F">
            <w:pPr>
              <w:jc w:val="center"/>
              <w:rPr>
                <w:rFonts w:ascii="思源黑体 CN Normal" w:eastAsia="思源黑体 CN Normal" w:hAnsi="思源黑体 CN Normal" w:cs="思源黑体 CN Normal"/>
                <w:i/>
                <w:iCs/>
                <w:color w:val="000000"/>
                <w:sz w:val="17"/>
                <w:szCs w:val="17"/>
              </w:rPr>
            </w:pPr>
            <w:r w:rsidRPr="00325D92">
              <w:rPr>
                <w:rFonts w:ascii="思源黑体 CN Normal" w:eastAsia="思源黑体 CN Normal" w:hAnsi="思源黑体 CN Normal" w:cs="思源黑体 CN Normal"/>
                <w:i/>
                <w:iCs/>
                <w:color w:val="000000"/>
                <w:sz w:val="17"/>
                <w:szCs w:val="17"/>
              </w:rPr>
              <w:t>{{a.gene_symbol}}</w:t>
            </w:r>
          </w:p>
        </w:tc>
        <w:tc>
          <w:tcPr>
            <w:tcW w:w="1134" w:type="dxa"/>
          </w:tcPr>
          <w:p w14:paraId="35B30CC5" w14:textId="77777777" w:rsidR="00D02CB3" w:rsidRDefault="00D02CB3" w:rsidP="000D7D8F">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{{a.dbsnp}}</w:t>
            </w:r>
          </w:p>
        </w:tc>
        <w:tc>
          <w:tcPr>
            <w:tcW w:w="1134" w:type="dxa"/>
          </w:tcPr>
          <w:p w14:paraId="30FDAB86" w14:textId="77777777" w:rsidR="00D02CB3" w:rsidRDefault="00D02CB3" w:rsidP="000D7D8F">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{{a.genotype}}</w:t>
            </w:r>
          </w:p>
        </w:tc>
        <w:tc>
          <w:tcPr>
            <w:tcW w:w="5529" w:type="dxa"/>
          </w:tcPr>
          <w:p w14:paraId="0EA9F1E0" w14:textId="77777777" w:rsidR="00D02CB3" w:rsidRDefault="00D02CB3" w:rsidP="000D7D8F">
            <w:pPr>
              <w:jc w:val="left"/>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{{a.clin_anno_cn}}</w:t>
            </w:r>
          </w:p>
        </w:tc>
        <w:tc>
          <w:tcPr>
            <w:tcW w:w="1411" w:type="dxa"/>
          </w:tcPr>
          <w:p w14:paraId="28B0C8B6" w14:textId="77777777" w:rsidR="00D02CB3" w:rsidRDefault="00D02CB3" w:rsidP="000D7D8F">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{{a.evi_level}}</w:t>
            </w:r>
          </w:p>
        </w:tc>
      </w:tr>
      <w:tr w:rsidR="00D02CB3" w14:paraId="61E36C1E" w14:textId="77777777" w:rsidTr="000D7D8F">
        <w:trPr>
          <w:trHeight w:val="340"/>
        </w:trPr>
        <w:tc>
          <w:tcPr>
            <w:tcW w:w="10342" w:type="dxa"/>
            <w:gridSpan w:val="5"/>
          </w:tcPr>
          <w:p w14:paraId="19AECC61" w14:textId="77777777" w:rsidR="00D02CB3" w:rsidRPr="00325D92" w:rsidRDefault="00D02CB3" w:rsidP="000D7D8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D02CB3" w14:paraId="5E9A713D" w14:textId="77777777" w:rsidTr="000D7D8F">
        <w:trPr>
          <w:trHeight w:val="340"/>
        </w:trPr>
        <w:tc>
          <w:tcPr>
            <w:tcW w:w="10342" w:type="dxa"/>
            <w:gridSpan w:val="5"/>
          </w:tcPr>
          <w:p w14:paraId="6CB7B4A8" w14:textId="77777777" w:rsidR="00D02CB3" w:rsidRPr="00325D92" w:rsidRDefault="00D02CB3" w:rsidP="000D7D8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else%}</w:t>
            </w:r>
          </w:p>
        </w:tc>
      </w:tr>
      <w:tr w:rsidR="00D02CB3" w14:paraId="52BB41AB" w14:textId="77777777" w:rsidTr="000D7D8F">
        <w:trPr>
          <w:trHeight w:val="340"/>
        </w:trPr>
        <w:tc>
          <w:tcPr>
            <w:tcW w:w="10342" w:type="dxa"/>
            <w:gridSpan w:val="5"/>
          </w:tcPr>
          <w:p w14:paraId="65F713B0" w14:textId="77777777" w:rsidR="00D02CB3" w:rsidRPr="00325D92" w:rsidRDefault="00D02CB3" w:rsidP="000D7D8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for a in chemo.complete %}</w:t>
            </w:r>
          </w:p>
        </w:tc>
      </w:tr>
      <w:tr w:rsidR="00D02CB3" w14:paraId="76B36F8F" w14:textId="77777777" w:rsidTr="000D7D8F">
        <w:trPr>
          <w:trHeight w:val="340"/>
        </w:trPr>
        <w:tc>
          <w:tcPr>
            <w:tcW w:w="1134" w:type="dxa"/>
          </w:tcPr>
          <w:p w14:paraId="74D32B30" w14:textId="77777777" w:rsidR="00D02CB3" w:rsidRPr="00325D92" w:rsidRDefault="00D02CB3" w:rsidP="000D7D8F">
            <w:pPr>
              <w:jc w:val="center"/>
              <w:rPr>
                <w:rFonts w:ascii="思源黑体 CN Normal" w:eastAsia="思源黑体 CN Normal" w:hAnsi="思源黑体 CN Normal" w:cs="思源黑体 CN Normal"/>
                <w:i/>
                <w:iCs/>
                <w:color w:val="000000"/>
                <w:sz w:val="17"/>
                <w:szCs w:val="17"/>
              </w:rPr>
            </w:pPr>
            <w:r w:rsidRPr="00325D92">
              <w:rPr>
                <w:rFonts w:ascii="思源黑体 CN Normal" w:eastAsia="思源黑体 CN Normal" w:hAnsi="思源黑体 CN Normal" w:cs="思源黑体 CN Normal"/>
                <w:i/>
                <w:iCs/>
                <w:color w:val="000000"/>
                <w:sz w:val="17"/>
                <w:szCs w:val="17"/>
              </w:rPr>
              <w:t>{{a.gene_symbol}}</w:t>
            </w:r>
          </w:p>
        </w:tc>
        <w:tc>
          <w:tcPr>
            <w:tcW w:w="1134" w:type="dxa"/>
          </w:tcPr>
          <w:p w14:paraId="642CCA1F" w14:textId="77777777" w:rsidR="00D02CB3" w:rsidRPr="00325D92" w:rsidRDefault="00D02CB3" w:rsidP="000D7D8F">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{{a.dbsnp}}</w:t>
            </w:r>
          </w:p>
        </w:tc>
        <w:tc>
          <w:tcPr>
            <w:tcW w:w="1134" w:type="dxa"/>
          </w:tcPr>
          <w:p w14:paraId="2552E081" w14:textId="77777777" w:rsidR="00D02CB3" w:rsidRPr="00325D92" w:rsidRDefault="00D02CB3" w:rsidP="000D7D8F">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{{a.genotype}}</w:t>
            </w:r>
          </w:p>
        </w:tc>
        <w:tc>
          <w:tcPr>
            <w:tcW w:w="5529" w:type="dxa"/>
          </w:tcPr>
          <w:p w14:paraId="777B7526" w14:textId="77777777" w:rsidR="00D02CB3" w:rsidRPr="00325D92" w:rsidRDefault="00D02CB3" w:rsidP="000D7D8F">
            <w:pPr>
              <w:jc w:val="left"/>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{{a.clin_anno_cn}}</w:t>
            </w:r>
          </w:p>
        </w:tc>
        <w:tc>
          <w:tcPr>
            <w:tcW w:w="1411" w:type="dxa"/>
          </w:tcPr>
          <w:p w14:paraId="564A2D29" w14:textId="77777777" w:rsidR="00D02CB3" w:rsidRPr="00325D92" w:rsidRDefault="00D02CB3" w:rsidP="000D7D8F">
            <w:pPr>
              <w:jc w:val="center"/>
              <w:rPr>
                <w:rFonts w:ascii="思源黑体 CN Normal" w:eastAsia="思源黑体 CN Normal" w:hAnsi="思源黑体 CN Normal" w:cs="思源黑体 CN Normal"/>
                <w:color w:val="000000"/>
                <w:sz w:val="17"/>
                <w:szCs w:val="17"/>
              </w:rPr>
            </w:pPr>
            <w:r w:rsidRPr="00325D92">
              <w:rPr>
                <w:rFonts w:ascii="思源黑体 CN Normal" w:eastAsia="思源黑体 CN Normal" w:hAnsi="思源黑体 CN Normal" w:cs="思源黑体 CN Normal"/>
                <w:color w:val="000000"/>
                <w:sz w:val="17"/>
                <w:szCs w:val="17"/>
              </w:rPr>
              <w:t>{{a.evi_level}}</w:t>
            </w:r>
          </w:p>
        </w:tc>
      </w:tr>
      <w:tr w:rsidR="00D02CB3" w14:paraId="0D25C4B8" w14:textId="77777777" w:rsidTr="000D7D8F">
        <w:trPr>
          <w:trHeight w:val="340"/>
        </w:trPr>
        <w:tc>
          <w:tcPr>
            <w:tcW w:w="10342" w:type="dxa"/>
            <w:gridSpan w:val="5"/>
          </w:tcPr>
          <w:p w14:paraId="5CCBAFD7" w14:textId="77777777" w:rsidR="00D02CB3" w:rsidRPr="00325D92" w:rsidRDefault="00D02CB3" w:rsidP="000D7D8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cs="思源黑体 CN Normal" w:hint="eastAsia"/>
                <w:color w:val="000000"/>
                <w:sz w:val="17"/>
                <w:szCs w:val="17"/>
              </w:rPr>
              <w:t>{</w:t>
            </w:r>
            <w:r>
              <w:rPr>
                <w:rFonts w:ascii="思源黑体 CN Normal" w:eastAsia="思源黑体 CN Normal" w:hAnsi="思源黑体 CN Normal" w:cs="思源黑体 CN Normal"/>
                <w:color w:val="000000"/>
                <w:sz w:val="17"/>
                <w:szCs w:val="17"/>
              </w:rPr>
              <w:t>%tr endfor%}</w:t>
            </w:r>
          </w:p>
        </w:tc>
      </w:tr>
      <w:tr w:rsidR="00D02CB3" w14:paraId="62571A85" w14:textId="77777777" w:rsidTr="000D7D8F">
        <w:trPr>
          <w:trHeight w:val="340"/>
        </w:trPr>
        <w:tc>
          <w:tcPr>
            <w:tcW w:w="10342" w:type="dxa"/>
            <w:gridSpan w:val="5"/>
          </w:tcPr>
          <w:p w14:paraId="7CF872C0" w14:textId="77777777" w:rsidR="00D02CB3" w:rsidRPr="00325D92" w:rsidRDefault="00D02CB3" w:rsidP="000D7D8F">
            <w:pPr>
              <w:jc w:val="center"/>
              <w:rPr>
                <w:rFonts w:ascii="思源黑体 CN Normal" w:eastAsia="思源黑体 CN Normal" w:hAnsi="思源黑体 CN Normal" w:cs="思源黑体 CN Normal"/>
                <w:color w:val="000000"/>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%tr endif%}</w:t>
            </w:r>
          </w:p>
        </w:tc>
      </w:tr>
    </w:tbl>
    <w:p w14:paraId="4B0529F7" w14:textId="77777777" w:rsidR="00D603F1" w:rsidRDefault="00D603F1" w:rsidP="00D603F1">
      <w:pPr>
        <w:adjustRightInd w:val="0"/>
        <w:snapToGrid w:val="0"/>
        <w:rPr>
          <w:rFonts w:ascii="思源黑体 CN Normal" w:eastAsia="思源黑体 CN Normal" w:hAnsi="思源黑体 CN Normal"/>
          <w:b/>
          <w:bCs/>
          <w:color w:val="000000" w:themeColor="text1"/>
          <w:sz w:val="16"/>
          <w:szCs w:val="16"/>
        </w:rPr>
      </w:pPr>
    </w:p>
    <w:p w14:paraId="2027CE30" w14:textId="77777777" w:rsidR="00D603F1" w:rsidRPr="00F914DD" w:rsidRDefault="00D603F1" w:rsidP="00D603F1">
      <w:pPr>
        <w:adjustRightInd w:val="0"/>
        <w:snapToGrid w:val="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hint="eastAsia"/>
          <w:b/>
          <w:bCs/>
          <w:color w:val="000000" w:themeColor="text1"/>
          <w:sz w:val="16"/>
          <w:szCs w:val="16"/>
        </w:rPr>
        <w:t>注：</w:t>
      </w:r>
    </w:p>
    <w:p w14:paraId="321DB8AB" w14:textId="77777777" w:rsidR="00D603F1" w:rsidRPr="00F914DD" w:rsidRDefault="00D603F1" w:rsidP="00D603F1">
      <w:pPr>
        <w:adjustRightInd w:val="0"/>
        <w:snapToGrid w:val="0"/>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1</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化疗药物证据等级划分依据参考</w:t>
      </w:r>
      <w:r w:rsidRPr="00F914DD">
        <w:rPr>
          <w:rFonts w:ascii="思源黑体 CN Normal" w:eastAsia="思源黑体 CN Normal" w:hAnsi="思源黑体 CN Normal"/>
          <w:color w:val="000000" w:themeColor="text1"/>
          <w:sz w:val="16"/>
          <w:szCs w:val="16"/>
        </w:rPr>
        <w:t>PharmGKB</w:t>
      </w:r>
      <w:r w:rsidRPr="00F914DD">
        <w:rPr>
          <w:rFonts w:ascii="思源黑体 CN Normal" w:eastAsia="思源黑体 CN Normal" w:hAnsi="思源黑体 CN Normal" w:hint="eastAsia"/>
          <w:color w:val="000000" w:themeColor="text1"/>
          <w:sz w:val="16"/>
          <w:szCs w:val="16"/>
        </w:rPr>
        <w:t>数据库，共分为</w:t>
      </w:r>
      <w:r w:rsidRPr="00F914DD">
        <w:rPr>
          <w:rFonts w:ascii="思源黑体 CN Normal" w:eastAsia="思源黑体 CN Normal" w:hAnsi="思源黑体 CN Normal"/>
          <w:color w:val="000000" w:themeColor="text1"/>
          <w:sz w:val="16"/>
          <w:szCs w:val="16"/>
        </w:rPr>
        <w:t>1A/1B/2A/2B/3/4这6个等级：</w:t>
      </w:r>
    </w:p>
    <w:p w14:paraId="3942388F"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1A级</w:t>
      </w:r>
      <w:r w:rsidRPr="00F914DD">
        <w:rPr>
          <w:rFonts w:ascii="思源黑体 CN Normal" w:eastAsia="思源黑体 CN Normal" w:hAnsi="思源黑体 CN Normal" w:hint="eastAsia"/>
          <w:color w:val="000000" w:themeColor="text1"/>
          <w:sz w:val="16"/>
          <w:szCs w:val="16"/>
        </w:rPr>
        <w:t>：由临床药物基因组学实施联盟（</w:t>
      </w:r>
      <w:r w:rsidRPr="00F914DD">
        <w:rPr>
          <w:rFonts w:ascii="思源黑体 CN Normal" w:eastAsia="思源黑体 CN Normal" w:hAnsi="思源黑体 CN Normal"/>
          <w:color w:val="000000" w:themeColor="text1"/>
          <w:sz w:val="16"/>
          <w:szCs w:val="16"/>
        </w:rPr>
        <w:t>CPIC）或遗传药理学指南认可，或者应用于其他主要卫生系统</w:t>
      </w:r>
      <w:r w:rsidRPr="00F914DD">
        <w:rPr>
          <w:rFonts w:ascii="思源黑体 CN Normal" w:eastAsia="思源黑体 CN Normal" w:hAnsi="思源黑体 CN Normal" w:hint="eastAsia"/>
          <w:color w:val="000000" w:themeColor="text1"/>
          <w:sz w:val="16"/>
          <w:szCs w:val="16"/>
        </w:rPr>
        <w:t>；</w:t>
      </w:r>
    </w:p>
    <w:p w14:paraId="3C80A7E2"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1B级</w:t>
      </w:r>
      <w:r w:rsidRPr="00F914DD">
        <w:rPr>
          <w:rFonts w:ascii="思源黑体 CN Normal" w:eastAsia="思源黑体 CN Normal" w:hAnsi="思源黑体 CN Normal" w:hint="eastAsia"/>
          <w:color w:val="000000" w:themeColor="text1"/>
          <w:sz w:val="16"/>
          <w:szCs w:val="16"/>
        </w:rPr>
        <w:t>：注释基于多项有统计显著性的研究；</w:t>
      </w:r>
    </w:p>
    <w:p w14:paraId="2EB54C17"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2A级</w:t>
      </w:r>
      <w:r w:rsidRPr="00F914DD">
        <w:rPr>
          <w:rFonts w:ascii="思源黑体 CN Normal" w:eastAsia="思源黑体 CN Normal" w:hAnsi="思源黑体 CN Normal" w:hint="eastAsia"/>
          <w:color w:val="000000" w:themeColor="text1"/>
          <w:sz w:val="16"/>
          <w:szCs w:val="16"/>
        </w:rPr>
        <w:t>：注释基于多项重复研究，并且该基因为明确的药物代谢基因；</w:t>
      </w:r>
    </w:p>
    <w:p w14:paraId="7C34D0AA"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2B级</w:t>
      </w:r>
      <w:r w:rsidRPr="00F914DD">
        <w:rPr>
          <w:rFonts w:ascii="思源黑体 CN Normal" w:eastAsia="思源黑体 CN Normal" w:hAnsi="思源黑体 CN Normal" w:hint="eastAsia"/>
          <w:color w:val="000000" w:themeColor="text1"/>
          <w:sz w:val="16"/>
          <w:szCs w:val="16"/>
        </w:rPr>
        <w:t>：注释基于多项重复研究，但其中一些研究没有统计学意义或影响较小；</w:t>
      </w:r>
    </w:p>
    <w:p w14:paraId="11360073"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color w:val="000000" w:themeColor="text1"/>
          <w:sz w:val="16"/>
          <w:szCs w:val="16"/>
        </w:rPr>
      </w:pPr>
      <w:r w:rsidRPr="00F914DD">
        <w:rPr>
          <w:rFonts w:ascii="思源黑体 CN Normal" w:eastAsia="思源黑体 CN Normal" w:hAnsi="思源黑体 CN Normal"/>
          <w:color w:val="000000" w:themeColor="text1"/>
          <w:sz w:val="16"/>
          <w:szCs w:val="16"/>
        </w:rPr>
        <w:t>3级</w:t>
      </w:r>
      <w:r w:rsidRPr="00F914DD">
        <w:rPr>
          <w:rFonts w:ascii="思源黑体 CN Normal" w:eastAsia="思源黑体 CN Normal" w:hAnsi="思源黑体 CN Normal" w:hint="eastAsia"/>
          <w:color w:val="000000" w:themeColor="text1"/>
          <w:sz w:val="16"/>
          <w:szCs w:val="16"/>
        </w:rPr>
        <w:t>：注释仅基于一项有显著性差异的研究，或多项研究但缺乏明显药效关联；</w:t>
      </w:r>
    </w:p>
    <w:p w14:paraId="5FBBE476" w14:textId="77777777" w:rsidR="00D603F1" w:rsidRPr="00F914DD" w:rsidRDefault="00D603F1" w:rsidP="00D603F1">
      <w:pPr>
        <w:adjustRightInd w:val="0"/>
        <w:snapToGrid w:val="0"/>
        <w:ind w:leftChars="150" w:left="395" w:hangingChars="50" w:hanging="80"/>
        <w:rPr>
          <w:rFonts w:ascii="思源黑体 CN Normal" w:eastAsia="思源黑体 CN Normal" w:hAnsi="思源黑体 CN Normal"/>
          <w:b/>
          <w:bCs/>
          <w:color w:val="000000" w:themeColor="text1"/>
          <w:sz w:val="16"/>
          <w:szCs w:val="16"/>
        </w:rPr>
      </w:pPr>
      <w:r w:rsidRPr="00F914DD">
        <w:rPr>
          <w:rFonts w:ascii="思源黑体 CN Normal" w:eastAsia="思源黑体 CN Normal" w:hAnsi="思源黑体 CN Normal"/>
          <w:color w:val="000000" w:themeColor="text1"/>
          <w:sz w:val="16"/>
          <w:szCs w:val="16"/>
        </w:rPr>
        <w:t>4级</w:t>
      </w:r>
      <w:r w:rsidRPr="00F914DD">
        <w:rPr>
          <w:rFonts w:ascii="思源黑体 CN Normal" w:eastAsia="思源黑体 CN Normal" w:hAnsi="思源黑体 CN Normal" w:hint="eastAsia"/>
          <w:color w:val="000000" w:themeColor="text1"/>
          <w:sz w:val="16"/>
          <w:szCs w:val="16"/>
        </w:rPr>
        <w:t>：注释仅基于病例报告，非权威性研究或体外分子功能研究。</w:t>
      </w:r>
    </w:p>
    <w:p w14:paraId="7EE9D3A6" w14:textId="1A9C61CA" w:rsidR="00D603F1" w:rsidRPr="006B0F61" w:rsidRDefault="00D603F1" w:rsidP="006B0F61">
      <w:pPr>
        <w:ind w:left="320" w:hangingChars="200" w:hanging="320"/>
        <w:rPr>
          <w:rFonts w:ascii="思源黑体 CN Normal" w:eastAsia="思源黑体 CN Normal" w:hAnsi="思源黑体 CN Normal"/>
          <w:color w:val="000000" w:themeColor="text1"/>
          <w:sz w:val="16"/>
          <w:szCs w:val="16"/>
        </w:rPr>
      </w:pPr>
      <w:r>
        <w:rPr>
          <w:rFonts w:ascii="思源黑体 CN Normal" w:eastAsia="思源黑体 CN Normal" w:hAnsi="思源黑体 CN Normal" w:hint="eastAsia"/>
          <w:color w:val="000000" w:themeColor="text1"/>
          <w:sz w:val="16"/>
          <w:szCs w:val="16"/>
        </w:rPr>
        <w:t>2</w:t>
      </w:r>
      <w:r>
        <w:rPr>
          <w:rFonts w:ascii="思源黑体 CN Normal" w:eastAsia="思源黑体 CN Normal" w:hAnsi="思源黑体 CN Normal"/>
          <w:color w:val="000000" w:themeColor="text1"/>
          <w:sz w:val="16"/>
          <w:szCs w:val="16"/>
        </w:rPr>
        <w:t xml:space="preserve">.  </w:t>
      </w:r>
      <w:r w:rsidRPr="00F914DD">
        <w:rPr>
          <w:rFonts w:ascii="思源黑体 CN Normal" w:eastAsia="思源黑体 CN Normal" w:hAnsi="思源黑体 CN Normal" w:hint="eastAsia"/>
          <w:color w:val="000000" w:themeColor="text1"/>
          <w:sz w:val="16"/>
          <w:szCs w:val="16"/>
        </w:rPr>
        <w:t>如果同一个药物不同</w:t>
      </w:r>
      <w:r w:rsidRPr="00F914DD">
        <w:rPr>
          <w:rFonts w:ascii="思源黑体 CN Normal" w:eastAsia="思源黑体 CN Normal" w:hAnsi="思源黑体 CN Normal"/>
          <w:color w:val="000000" w:themeColor="text1"/>
          <w:sz w:val="16"/>
          <w:szCs w:val="16"/>
        </w:rPr>
        <w:t>SNP位点对药物疗效或毒性预测的结论</w:t>
      </w:r>
      <w:r w:rsidRPr="00F914DD">
        <w:rPr>
          <w:rFonts w:ascii="思源黑体 CN Normal" w:eastAsia="思源黑体 CN Normal" w:hAnsi="思源黑体 CN Normal" w:hint="eastAsia"/>
          <w:color w:val="000000" w:themeColor="text1"/>
          <w:sz w:val="16"/>
          <w:szCs w:val="16"/>
        </w:rPr>
        <w:t>不一致，以证据水平级别高的为准。</w:t>
      </w:r>
      <w:r>
        <w:br w:type="page"/>
      </w:r>
    </w:p>
    <w:p w14:paraId="1775098B" w14:textId="4C043062" w:rsidR="00D603F1" w:rsidRDefault="00D603F1" w:rsidP="00D603F1">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2 </w:t>
      </w:r>
      <w:r>
        <w:rPr>
          <w:rFonts w:ascii="思源黑体 CN Bold" w:eastAsia="思源黑体 CN Bold" w:hAnsi="思源黑体 CN Bold" w:hint="eastAsia"/>
          <w:color w:val="1E7648"/>
          <w:sz w:val="24"/>
          <w:szCs w:val="24"/>
        </w:rPr>
        <w:t>检测结果详细解读</w:t>
      </w:r>
    </w:p>
    <w:p w14:paraId="497EE791" w14:textId="7351937B" w:rsidR="00C279BF" w:rsidRDefault="00D603F1" w:rsidP="00D603F1">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t>2</w:t>
      </w:r>
      <w:r w:rsidRPr="008E10E7">
        <w:rPr>
          <w:rFonts w:ascii="思源黑体 CN Bold" w:eastAsia="思源黑体 CN Bold" w:hAnsi="思源黑体 CN Bold" w:hint="eastAsia"/>
          <w:color w:val="1E7648"/>
          <w:szCs w:val="21"/>
        </w:rPr>
        <w:t>.</w:t>
      </w:r>
      <w:r w:rsidRPr="008E10E7">
        <w:rPr>
          <w:rFonts w:ascii="思源黑体 CN Bold" w:eastAsia="思源黑体 CN Bold" w:hAnsi="思源黑体 CN Bold"/>
          <w:color w:val="1E7648"/>
          <w:szCs w:val="21"/>
        </w:rPr>
        <w:t>1</w:t>
      </w:r>
      <w:r w:rsidR="00C279BF" w:rsidRPr="00C279BF">
        <w:rPr>
          <w:rFonts w:ascii="思源黑体 CN Bold" w:eastAsia="思源黑体 CN Bold" w:hAnsi="思源黑体 CN Bold" w:hint="eastAsia"/>
          <w:color w:val="1E7648"/>
          <w:szCs w:val="21"/>
        </w:rPr>
        <w:t>体细胞变异详细解读</w:t>
      </w:r>
    </w:p>
    <w:p w14:paraId="22488EC3" w14:textId="5CEFB5E5" w:rsidR="00D603F1" w:rsidRPr="00D603F1" w:rsidRDefault="00C279BF" w:rsidP="00D603F1">
      <w:pPr>
        <w:widowControl/>
        <w:jc w:val="left"/>
        <w:rPr>
          <w:rFonts w:ascii="微软雅黑" w:eastAsia="微软雅黑" w:hAnsi="微软雅黑"/>
          <w:b/>
          <w:bCs/>
          <w:color w:val="1E7648"/>
          <w:sz w:val="18"/>
          <w:szCs w:val="18"/>
        </w:rPr>
      </w:pPr>
      <w:r w:rsidRPr="00C279BF">
        <w:rPr>
          <w:rFonts w:ascii="思源黑体 CN Bold" w:eastAsia="思源黑体 CN Bold" w:hAnsi="思源黑体 CN Bold" w:hint="eastAsia"/>
          <w:color w:val="1E7648"/>
          <w:szCs w:val="21"/>
        </w:rPr>
        <w:t>具有临床意义的体细胞变异详细解读</w:t>
      </w:r>
    </w:p>
    <w:p w14:paraId="52EA0D5F" w14:textId="77777777" w:rsidR="00D02CB3" w:rsidRDefault="00D02CB3" w:rsidP="00D02CB3">
      <w:r>
        <w:t>{%p if var.var_somatic.level_I+var.var_somatic.level_II%}</w:t>
      </w:r>
    </w:p>
    <w:p w14:paraId="780FDA70" w14:textId="77777777" w:rsidR="00D02CB3" w:rsidRDefault="00D02CB3" w:rsidP="00D02CB3">
      <w:r>
        <w:t>{%p for a in var.var_somatic.level_I+var.var_somatic.level_II%}</w:t>
      </w:r>
    </w:p>
    <w:tbl>
      <w:tblPr>
        <w:tblStyle w:val="-12"/>
        <w:tblW w:w="0" w:type="auto"/>
        <w:tblLayout w:type="fixed"/>
        <w:tblLook w:val="04A0" w:firstRow="1" w:lastRow="0" w:firstColumn="1" w:lastColumn="0" w:noHBand="0" w:noVBand="1"/>
      </w:tblPr>
      <w:tblGrid>
        <w:gridCol w:w="1418"/>
        <w:gridCol w:w="8914"/>
      </w:tblGrid>
      <w:tr w:rsidR="00D02CB3" w14:paraId="7D2F0481" w14:textId="77777777" w:rsidTr="000D7D8F">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133BEE3B" w14:textId="77777777" w:rsidR="00D02CB3" w:rsidRPr="00F232C9" w:rsidRDefault="00D02CB3" w:rsidP="000D7D8F">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D02CB3" w14:paraId="4B2E11A0" w14:textId="77777777" w:rsidTr="000D7D8F">
        <w:trPr>
          <w:trHeight w:val="397"/>
        </w:trPr>
        <w:tc>
          <w:tcPr>
            <w:tcW w:w="1418" w:type="dxa"/>
          </w:tcPr>
          <w:p w14:paraId="0FCCB61D" w14:textId="77777777" w:rsidR="00D02CB3" w:rsidRPr="00304B06" w:rsidRDefault="00D02CB3" w:rsidP="000D7D8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3B7323B8" w14:textId="77777777" w:rsidR="00D02CB3" w:rsidRPr="002463CB"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D02CB3" w14:paraId="5C5A2526" w14:textId="77777777" w:rsidTr="000D7D8F">
        <w:trPr>
          <w:trHeight w:val="397"/>
        </w:trPr>
        <w:tc>
          <w:tcPr>
            <w:tcW w:w="1418" w:type="dxa"/>
          </w:tcPr>
          <w:p w14:paraId="4167016A" w14:textId="77777777" w:rsidR="00D02CB3" w:rsidRPr="00304B06" w:rsidRDefault="00D02CB3" w:rsidP="000D7D8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27AE14A1" w14:textId="77777777" w:rsidR="00D02CB3" w:rsidRPr="00FD317B"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r w:rsidR="00D02CB3" w14:paraId="50783483" w14:textId="77777777" w:rsidTr="000D7D8F">
        <w:trPr>
          <w:trHeight w:val="397"/>
        </w:trPr>
        <w:tc>
          <w:tcPr>
            <w:tcW w:w="1418" w:type="dxa"/>
          </w:tcPr>
          <w:p w14:paraId="095019A5" w14:textId="77777777" w:rsidR="00D02CB3" w:rsidRPr="00304B06" w:rsidRDefault="00D02CB3" w:rsidP="000D7D8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60F48590"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w:t>
            </w:r>
          </w:p>
          <w:p w14:paraId="1FB4CF1D"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767A514A"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4D8D8835"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{{b.regimen_name}}：</w:t>
            </w:r>
            <w:r>
              <w:rPr>
                <w:rFonts w:ascii="思源黑体 CN Normal" w:eastAsia="思源黑体 CN Normal" w:hAnsi="思源黑体 CN Normal"/>
                <w:sz w:val="17"/>
                <w:szCs w:val="17"/>
              </w:rPr>
              <w:t>{{b.evi_interpretation|e}}</w:t>
            </w:r>
          </w:p>
          <w:p w14:paraId="49AF2AB3"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005FFE0"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1360EF6"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71E8E45B"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0E8D73F8"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3A69CC6"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09D9542A"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17E88E0"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1E55ED5E"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617FE984"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32E59E7"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43BAA71"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0067B62"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3B83046"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3C20C6D2"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bl>
    <w:p w14:paraId="2E8377B5" w14:textId="77777777" w:rsidR="00D02CB3" w:rsidRDefault="00D02CB3" w:rsidP="00D02CB3">
      <w:pPr>
        <w:rPr>
          <w:rFonts w:ascii="思源黑体 CN Normal" w:eastAsia="思源黑体 CN Normal" w:hAnsi="思源黑体 CN Normal"/>
          <w:sz w:val="16"/>
          <w:szCs w:val="16"/>
        </w:rPr>
      </w:pPr>
    </w:p>
    <w:p w14:paraId="049426BC" w14:textId="77777777" w:rsidR="00D02CB3" w:rsidRDefault="00D02CB3" w:rsidP="00D02C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429EB4D1" w14:textId="77777777" w:rsidR="00D02CB3" w:rsidRDefault="00D02CB3" w:rsidP="00D02C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Style w:val="-12"/>
        <w:tblW w:w="0" w:type="auto"/>
        <w:tblLayout w:type="fixed"/>
        <w:tblLook w:val="04A0" w:firstRow="1" w:lastRow="0" w:firstColumn="1" w:lastColumn="0" w:noHBand="0" w:noVBand="1"/>
      </w:tblPr>
      <w:tblGrid>
        <w:gridCol w:w="1418"/>
        <w:gridCol w:w="8914"/>
      </w:tblGrid>
      <w:tr w:rsidR="00D02CB3" w14:paraId="4D4B0D0E" w14:textId="77777777" w:rsidTr="000D7D8F">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tcPr>
          <w:p w14:paraId="5D8B8A72" w14:textId="77777777" w:rsidR="00D02CB3" w:rsidRPr="00F232C9" w:rsidRDefault="00D02CB3" w:rsidP="000D7D8F">
            <w:pPr>
              <w:spacing w:line="36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i/>
                <w:iCs/>
                <w:color w:val="FFFFFF" w:themeColor="background1"/>
                <w:sz w:val="18"/>
                <w:szCs w:val="18"/>
              </w:rPr>
              <w:t>-</w:t>
            </w:r>
          </w:p>
        </w:tc>
      </w:tr>
      <w:tr w:rsidR="00D02CB3" w14:paraId="0A00CE85" w14:textId="77777777" w:rsidTr="000D7D8F">
        <w:trPr>
          <w:trHeight w:val="397"/>
        </w:trPr>
        <w:tc>
          <w:tcPr>
            <w:tcW w:w="1418" w:type="dxa"/>
          </w:tcPr>
          <w:p w14:paraId="5340C387" w14:textId="77777777" w:rsidR="00D02CB3" w:rsidRPr="00304B06" w:rsidRDefault="00D02CB3" w:rsidP="000D7D8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基因介绍</w:t>
            </w:r>
          </w:p>
        </w:tc>
        <w:tc>
          <w:tcPr>
            <w:tcW w:w="8914" w:type="dxa"/>
          </w:tcPr>
          <w:p w14:paraId="7699EC07" w14:textId="77777777" w:rsidR="00D02CB3" w:rsidRPr="002463CB"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D02CB3" w14:paraId="0C677EF2" w14:textId="77777777" w:rsidTr="000D7D8F">
        <w:trPr>
          <w:trHeight w:val="397"/>
        </w:trPr>
        <w:tc>
          <w:tcPr>
            <w:tcW w:w="1418" w:type="dxa"/>
          </w:tcPr>
          <w:p w14:paraId="5BFF6F19" w14:textId="77777777" w:rsidR="00D02CB3" w:rsidRPr="00304B06" w:rsidRDefault="00D02CB3" w:rsidP="000D7D8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变异解读</w:t>
            </w:r>
          </w:p>
        </w:tc>
        <w:tc>
          <w:tcPr>
            <w:tcW w:w="8914" w:type="dxa"/>
          </w:tcPr>
          <w:p w14:paraId="7156076B" w14:textId="77777777" w:rsidR="00D02CB3" w:rsidRPr="00FD317B"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D02CB3" w14:paraId="3BC108AF" w14:textId="77777777" w:rsidTr="000D7D8F">
        <w:trPr>
          <w:trHeight w:val="397"/>
        </w:trPr>
        <w:tc>
          <w:tcPr>
            <w:tcW w:w="1418" w:type="dxa"/>
          </w:tcPr>
          <w:p w14:paraId="797DD31E" w14:textId="77777777" w:rsidR="00D02CB3" w:rsidRPr="00304B06" w:rsidRDefault="00D02CB3" w:rsidP="000D7D8F">
            <w:pPr>
              <w:jc w:val="center"/>
              <w:rPr>
                <w:rFonts w:ascii="思源黑体 CN Bold" w:eastAsia="思源黑体 CN Bold" w:hAnsi="思源黑体 CN Bold"/>
                <w:b/>
                <w:bCs/>
                <w:sz w:val="17"/>
                <w:szCs w:val="17"/>
              </w:rPr>
            </w:pPr>
            <w:r w:rsidRPr="00304B06">
              <w:rPr>
                <w:rFonts w:ascii="思源黑体 CN Bold" w:eastAsia="思源黑体 CN Bold" w:hAnsi="思源黑体 CN Bold" w:hint="eastAsia"/>
                <w:b/>
                <w:bCs/>
                <w:sz w:val="17"/>
                <w:szCs w:val="17"/>
              </w:rPr>
              <w:t>治疗策略</w:t>
            </w:r>
          </w:p>
        </w:tc>
        <w:tc>
          <w:tcPr>
            <w:tcW w:w="8914" w:type="dxa"/>
          </w:tcPr>
          <w:p w14:paraId="6B19117E"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7776E96D" w14:textId="77777777" w:rsidR="00D02CB3" w:rsidRDefault="00D02CB3" w:rsidP="00D02CB3">
      <w:pPr>
        <w:rPr>
          <w:rFonts w:ascii="思源黑体 CN Normal" w:eastAsia="思源黑体 CN Normal" w:hAnsi="思源黑体 CN Normal"/>
          <w:sz w:val="16"/>
          <w:szCs w:val="16"/>
        </w:rPr>
      </w:pPr>
    </w:p>
    <w:p w14:paraId="27E60238" w14:textId="77777777" w:rsidR="00D02CB3" w:rsidRDefault="00D02CB3" w:rsidP="00D02C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118B64A1" w14:textId="77777777" w:rsidR="002276E5" w:rsidRPr="00B21280" w:rsidRDefault="002276E5" w:rsidP="002276E5">
      <w:pPr>
        <w:adjustRightInd w:val="0"/>
        <w:snapToGrid w:val="0"/>
        <w:spacing w:line="240" w:lineRule="exact"/>
        <w:rPr>
          <w:rFonts w:ascii="思源黑体 CN Normal" w:eastAsia="思源黑体 CN Normal" w:hAnsi="思源黑体 CN Normal"/>
          <w:sz w:val="16"/>
          <w:szCs w:val="16"/>
        </w:rPr>
      </w:pPr>
      <w:r w:rsidRPr="00B21280">
        <w:rPr>
          <w:rFonts w:ascii="思源黑体 CN Normal" w:eastAsia="思源黑体 CN Normal" w:hAnsi="思源黑体 CN Normal" w:hint="eastAsia"/>
          <w:sz w:val="16"/>
          <w:szCs w:val="16"/>
        </w:rPr>
        <w:t>注：</w:t>
      </w:r>
    </w:p>
    <w:p w14:paraId="2BA04257" w14:textId="77777777" w:rsidR="002276E5" w:rsidRDefault="002276E5" w:rsidP="002276E5">
      <w:pPr>
        <w:ind w:left="420"/>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本部分仅对解读为I类-强临床意义、II类-潜在临床意义的变异进行详细解读。</w:t>
      </w:r>
    </w:p>
    <w:p w14:paraId="29A41B62" w14:textId="289DF1C7" w:rsidR="002276E5" w:rsidRPr="00D603F1" w:rsidRDefault="00D02CB3" w:rsidP="002276E5">
      <w:pPr>
        <w:widowControl/>
        <w:jc w:val="left"/>
        <w:rPr>
          <w:rFonts w:ascii="微软雅黑" w:eastAsia="微软雅黑" w:hAnsi="微软雅黑"/>
          <w:b/>
          <w:bCs/>
          <w:color w:val="1E7648"/>
          <w:sz w:val="18"/>
          <w:szCs w:val="18"/>
        </w:rPr>
      </w:pPr>
      <w:r w:rsidRPr="00D02CB3">
        <w:rPr>
          <w:rFonts w:ascii="思源黑体 CN Bold" w:eastAsia="思源黑体 CN Bold" w:hAnsi="思源黑体 CN Bold" w:hint="eastAsia"/>
          <w:color w:val="1E7648"/>
          <w:szCs w:val="21"/>
        </w:rPr>
        <w:t>可能与肿瘤发生发展相关的</w:t>
      </w:r>
      <w:r>
        <w:rPr>
          <w:rFonts w:ascii="思源黑体 CN Bold" w:eastAsia="思源黑体 CN Bold" w:hAnsi="思源黑体 CN Bold" w:hint="eastAsia"/>
          <w:color w:val="1E7648"/>
          <w:szCs w:val="21"/>
        </w:rPr>
        <w:t>体细胞</w:t>
      </w:r>
      <w:r w:rsidRPr="00D02CB3">
        <w:rPr>
          <w:rFonts w:ascii="思源黑体 CN Bold" w:eastAsia="思源黑体 CN Bold" w:hAnsi="思源黑体 CN Bold" w:hint="eastAsia"/>
          <w:color w:val="1E7648"/>
          <w:szCs w:val="21"/>
        </w:rPr>
        <w:t>变异详细解读</w:t>
      </w:r>
    </w:p>
    <w:p w14:paraId="7B4BFDA3" w14:textId="77777777" w:rsidR="00D02CB3" w:rsidRDefault="00D02CB3" w:rsidP="00D02CB3">
      <w:r>
        <w:t>{%p if var.var_somatic.level_onco_nodrug%}</w:t>
      </w:r>
    </w:p>
    <w:p w14:paraId="2D4E5944" w14:textId="77777777" w:rsidR="00D02CB3" w:rsidRDefault="00D02CB3" w:rsidP="00D02CB3">
      <w:r>
        <w:lastRenderedPageBreak/>
        <w:t>{%p for a in var.var_somatic.level_onco_nodrug%}</w:t>
      </w:r>
    </w:p>
    <w:tbl>
      <w:tblPr>
        <w:tblW w:w="0" w:type="auto"/>
        <w:tblLayout w:type="fixed"/>
        <w:tblLook w:val="04A0" w:firstRow="1" w:lastRow="0" w:firstColumn="1" w:lastColumn="0" w:noHBand="0" w:noVBand="1"/>
      </w:tblPr>
      <w:tblGrid>
        <w:gridCol w:w="1418"/>
        <w:gridCol w:w="8914"/>
      </w:tblGrid>
      <w:tr w:rsidR="00D02CB3" w14:paraId="2D6EFD9A" w14:textId="77777777" w:rsidTr="000D7D8F">
        <w:trPr>
          <w:trHeight w:val="567"/>
        </w:trPr>
        <w:tc>
          <w:tcPr>
            <w:tcW w:w="10332" w:type="dxa"/>
            <w:gridSpan w:val="2"/>
            <w:tcBorders>
              <w:top w:val="single" w:sz="4" w:space="0" w:color="1E7648"/>
              <w:left w:val="nil"/>
              <w:bottom w:val="nil"/>
              <w:right w:val="nil"/>
            </w:tcBorders>
            <w:shd w:val="clear" w:color="auto" w:fill="1E7648"/>
            <w:vAlign w:val="center"/>
          </w:tcPr>
          <w:p w14:paraId="31C353B4" w14:textId="77777777" w:rsidR="00D02CB3" w:rsidRPr="00BF18F6" w:rsidRDefault="00D02CB3" w:rsidP="000D7D8F">
            <w:pPr>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tc>
      </w:tr>
      <w:tr w:rsidR="00D02CB3" w14:paraId="03E14FE2" w14:textId="77777777" w:rsidTr="000D7D8F">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603D54A" w14:textId="77777777" w:rsidR="00D02CB3" w:rsidRPr="00F56A7A" w:rsidRDefault="00D02CB3" w:rsidP="000D7D8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C1A3148"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D02CB3" w14:paraId="6E462F08" w14:textId="77777777" w:rsidTr="000D7D8F">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75C23178" w14:textId="77777777" w:rsidR="00D02CB3" w:rsidRPr="00F56A7A" w:rsidRDefault="00D02CB3" w:rsidP="000D7D8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35F0B46B"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p>
        </w:tc>
      </w:tr>
    </w:tbl>
    <w:p w14:paraId="15872EA9" w14:textId="77777777" w:rsidR="00D02CB3" w:rsidRDefault="00D02CB3" w:rsidP="00D02CB3">
      <w:pPr>
        <w:rPr>
          <w:rFonts w:ascii="思源黑体 CN Normal" w:eastAsia="思源黑体 CN Normal" w:hAnsi="思源黑体 CN Normal"/>
          <w:sz w:val="16"/>
          <w:szCs w:val="16"/>
        </w:rPr>
      </w:pPr>
    </w:p>
    <w:p w14:paraId="7E15BA78" w14:textId="77777777" w:rsidR="00D02CB3" w:rsidRDefault="00D02CB3" w:rsidP="00D02C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229F8CD3" w14:textId="77777777" w:rsidR="00D02CB3" w:rsidRDefault="00D02CB3" w:rsidP="00D02CB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D02CB3" w14:paraId="7E70DD34" w14:textId="77777777" w:rsidTr="000D7D8F">
        <w:trPr>
          <w:trHeight w:val="567"/>
        </w:trPr>
        <w:tc>
          <w:tcPr>
            <w:tcW w:w="10332" w:type="dxa"/>
            <w:gridSpan w:val="2"/>
            <w:tcBorders>
              <w:top w:val="single" w:sz="4" w:space="0" w:color="1E7648"/>
              <w:left w:val="nil"/>
              <w:bottom w:val="nil"/>
              <w:right w:val="nil"/>
            </w:tcBorders>
            <w:shd w:val="clear" w:color="auto" w:fill="1E7648"/>
            <w:vAlign w:val="center"/>
          </w:tcPr>
          <w:p w14:paraId="5DEA3E9C" w14:textId="77777777" w:rsidR="00D02CB3" w:rsidRPr="00BF18F6" w:rsidRDefault="00D02CB3" w:rsidP="000D7D8F">
            <w:pPr>
              <w:jc w:val="center"/>
              <w:rPr>
                <w:rFonts w:ascii="思源黑体 CN Bold" w:eastAsia="思源黑体 CN Bold" w:hAnsi="思源黑体 CN Bold"/>
                <w:b/>
                <w:bCs/>
                <w:color w:val="FFFFFF" w:themeColor="background1"/>
                <w:sz w:val="18"/>
                <w:szCs w:val="18"/>
              </w:rPr>
            </w:pPr>
            <w:r w:rsidRPr="00BF18F6">
              <w:rPr>
                <w:rFonts w:ascii="思源黑体 CN Bold" w:eastAsia="思源黑体 CN Bold" w:hAnsi="思源黑体 CN Bold" w:hint="eastAsia"/>
                <w:b/>
                <w:bCs/>
                <w:color w:val="FFFFFF" w:themeColor="background1"/>
                <w:sz w:val="18"/>
                <w:szCs w:val="18"/>
              </w:rPr>
              <w:t>-</w:t>
            </w:r>
          </w:p>
        </w:tc>
      </w:tr>
      <w:tr w:rsidR="00D02CB3" w14:paraId="23EF33B1" w14:textId="77777777" w:rsidTr="000D7D8F">
        <w:trPr>
          <w:trHeight w:val="39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4AE321BB" w14:textId="77777777" w:rsidR="00D02CB3" w:rsidRPr="00F56A7A" w:rsidRDefault="00D02CB3" w:rsidP="000D7D8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691D6EF"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D02CB3" w14:paraId="33FB9791" w14:textId="77777777" w:rsidTr="000D7D8F">
        <w:trPr>
          <w:trHeight w:val="39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A9ECEDD" w14:textId="77777777" w:rsidR="00D02CB3" w:rsidRPr="00F56A7A" w:rsidRDefault="00D02CB3" w:rsidP="000D7D8F">
            <w:pPr>
              <w:jc w:val="center"/>
              <w:rPr>
                <w:rFonts w:ascii="思源黑体 CN Bold" w:eastAsia="思源黑体 CN Bold" w:hAnsi="思源黑体 CN Bold"/>
                <w:b/>
                <w:bCs/>
                <w:sz w:val="17"/>
                <w:szCs w:val="17"/>
              </w:rPr>
            </w:pPr>
            <w:r w:rsidRPr="00F56A7A">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972CBA7" w14:textId="77777777" w:rsidR="00D02CB3" w:rsidRDefault="00D02CB3" w:rsidP="000D7D8F">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5F25D9B" w14:textId="77777777" w:rsidR="00D02CB3" w:rsidRDefault="00D02CB3" w:rsidP="00D02CB3">
      <w:pPr>
        <w:rPr>
          <w:rFonts w:ascii="思源黑体 CN Normal" w:eastAsia="思源黑体 CN Normal" w:hAnsi="思源黑体 CN Normal"/>
          <w:sz w:val="16"/>
          <w:szCs w:val="16"/>
        </w:rPr>
      </w:pPr>
    </w:p>
    <w:p w14:paraId="0273E77F" w14:textId="38766446" w:rsidR="002276E5" w:rsidRDefault="00D02CB3" w:rsidP="002276E5">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338499BA" w14:textId="77777777" w:rsidR="002276E5" w:rsidRPr="00F956DD" w:rsidRDefault="002276E5" w:rsidP="002276E5">
      <w:pPr>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hint="eastAsia"/>
          <w:color w:val="000000" w:themeColor="text1"/>
          <w:sz w:val="16"/>
          <w:szCs w:val="16"/>
        </w:rPr>
        <w:t>注：</w:t>
      </w:r>
    </w:p>
    <w:p w14:paraId="00D138F5" w14:textId="7C604930" w:rsidR="002276E5" w:rsidRPr="006B0F61" w:rsidRDefault="002276E5" w:rsidP="006B0F61">
      <w:pPr>
        <w:ind w:left="420"/>
        <w:rPr>
          <w:rFonts w:ascii="思源黑体 CN Normal" w:eastAsia="思源黑体 CN Normal" w:hAnsi="思源黑体 CN Normal"/>
          <w:color w:val="000000" w:themeColor="text1"/>
          <w:sz w:val="16"/>
          <w:szCs w:val="16"/>
        </w:rPr>
      </w:pPr>
      <w:r w:rsidRPr="00F956DD">
        <w:rPr>
          <w:rFonts w:ascii="思源黑体 CN Normal" w:eastAsia="思源黑体 CN Normal" w:hAnsi="思源黑体 CN Normal"/>
          <w:color w:val="000000" w:themeColor="text1"/>
          <w:sz w:val="16"/>
          <w:szCs w:val="16"/>
        </w:rPr>
        <w:t>本部分仅对解读为</w:t>
      </w:r>
      <w:r w:rsidRPr="00F956DD">
        <w:rPr>
          <w:rFonts w:ascii="思源黑体 CN Normal" w:eastAsia="思源黑体 CN Normal" w:hAnsi="思源黑体 CN Normal" w:hint="eastAsia"/>
          <w:color w:val="000000" w:themeColor="text1"/>
          <w:sz w:val="16"/>
          <w:szCs w:val="16"/>
        </w:rPr>
        <w:t>可能与肿瘤发生发展相关</w:t>
      </w:r>
      <w:r w:rsidRPr="00F956DD">
        <w:rPr>
          <w:rFonts w:ascii="思源黑体 CN Normal" w:eastAsia="思源黑体 CN Normal" w:hAnsi="思源黑体 CN Normal"/>
          <w:color w:val="000000" w:themeColor="text1"/>
          <w:sz w:val="16"/>
          <w:szCs w:val="16"/>
        </w:rPr>
        <w:t>的变异进行详细解读。</w:t>
      </w:r>
      <w:r>
        <w:br w:type="page"/>
      </w:r>
    </w:p>
    <w:p w14:paraId="5DD9508D" w14:textId="7ECF5840" w:rsidR="002276E5" w:rsidRDefault="00D603F1" w:rsidP="00D603F1">
      <w:pPr>
        <w:widowControl/>
        <w:jc w:val="left"/>
        <w:rPr>
          <w:rFonts w:ascii="思源黑体 CN Bold" w:eastAsia="思源黑体 CN Bold" w:hAnsi="思源黑体 CN Bold"/>
          <w:color w:val="1E7648"/>
          <w:szCs w:val="21"/>
        </w:rPr>
      </w:pPr>
      <w:r>
        <w:rPr>
          <w:rFonts w:ascii="思源黑体 CN Bold" w:eastAsia="思源黑体 CN Bold" w:hAnsi="思源黑体 CN Bold"/>
          <w:color w:val="1E7648"/>
          <w:szCs w:val="21"/>
        </w:rPr>
        <w:lastRenderedPageBreak/>
        <w:t>2</w:t>
      </w:r>
      <w:r w:rsidRPr="008E10E7">
        <w:rPr>
          <w:rFonts w:ascii="思源黑体 CN Bold" w:eastAsia="思源黑体 CN Bold" w:hAnsi="思源黑体 CN Bold" w:hint="eastAsia"/>
          <w:color w:val="1E7648"/>
          <w:szCs w:val="21"/>
        </w:rPr>
        <w:t>.</w:t>
      </w:r>
      <w:r>
        <w:rPr>
          <w:rFonts w:ascii="思源黑体 CN Bold" w:eastAsia="思源黑体 CN Bold" w:hAnsi="思源黑体 CN Bold"/>
          <w:color w:val="1E7648"/>
          <w:szCs w:val="21"/>
        </w:rPr>
        <w:t>2</w:t>
      </w:r>
      <w:r w:rsidR="002276E5" w:rsidRPr="002276E5">
        <w:rPr>
          <w:rFonts w:ascii="思源黑体 CN Bold" w:eastAsia="思源黑体 CN Bold" w:hAnsi="思源黑体 CN Bold" w:hint="eastAsia"/>
          <w:color w:val="1E7648"/>
          <w:szCs w:val="21"/>
        </w:rPr>
        <w:t>胚系变异详细解读</w:t>
      </w:r>
    </w:p>
    <w:p w14:paraId="15B4EEC3" w14:textId="583160AE" w:rsidR="00D603F1" w:rsidRPr="008E10E7" w:rsidRDefault="002276E5" w:rsidP="00D603F1">
      <w:pPr>
        <w:widowControl/>
        <w:jc w:val="left"/>
        <w:rPr>
          <w:rFonts w:ascii="思源黑体 CN Bold" w:eastAsia="思源黑体 CN Bold" w:hAnsi="思源黑体 CN Bold"/>
          <w:color w:val="1E7648"/>
          <w:szCs w:val="21"/>
        </w:rPr>
      </w:pPr>
      <w:r w:rsidRPr="002276E5">
        <w:rPr>
          <w:rFonts w:ascii="思源黑体 CN Bold" w:eastAsia="思源黑体 CN Bold" w:hAnsi="思源黑体 CN Bold" w:hint="eastAsia"/>
          <w:color w:val="1E7648"/>
          <w:szCs w:val="21"/>
        </w:rPr>
        <w:t>致病性、疑似致病性胚系变异详细解读</w:t>
      </w:r>
    </w:p>
    <w:p w14:paraId="6359AB4C" w14:textId="77777777" w:rsidR="00E937C3" w:rsidRPr="00046C70" w:rsidRDefault="00E937C3" w:rsidP="00E937C3">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p w14:paraId="020D6764" w14:textId="77777777" w:rsidR="00E937C3" w:rsidRDefault="00E937C3" w:rsidP="00E937C3">
      <w:r>
        <w:t xml:space="preserve">{%p if </w:t>
      </w:r>
      <w:r w:rsidRPr="005248B4">
        <w:t>var.var_germline.level_5 + var_brca.mlpa_v2.B1_mlpa_L5 + var_brca.mlpa_v2.B2_mlpa_L5 + var.var_germline.level_4+ var_brca.mlpa_v2.B1_mlpa_L4 + var_brca.mlpa_v2.B2_mlpa_L4</w:t>
      </w:r>
      <w:r>
        <w:t>%}</w:t>
      </w:r>
    </w:p>
    <w:p w14:paraId="57442691" w14:textId="77777777" w:rsidR="00E937C3" w:rsidRDefault="00E937C3" w:rsidP="00E937C3">
      <w:r>
        <w:t xml:space="preserve">{%p for a in </w:t>
      </w:r>
      <w:r w:rsidRPr="005248B4">
        <w:t>var.var_germline.level_5 + var_brca.mlpa_v2.B1_mlpa_L5 + var_brca.mlpa_v2.B2_mlpa_L5 + var.var_germline.level_4+ var_brca.mlpa_v2.B1_mlpa_L4 + var_brca.mlpa_v2.B2_mlpa_L4</w:t>
      </w:r>
      <w:r>
        <w:t>%}</w:t>
      </w:r>
    </w:p>
    <w:tbl>
      <w:tblPr>
        <w:tblW w:w="0" w:type="auto"/>
        <w:tblLayout w:type="fixed"/>
        <w:tblLook w:val="04A0" w:firstRow="1" w:lastRow="0" w:firstColumn="1" w:lastColumn="0" w:noHBand="0" w:noVBand="1"/>
      </w:tblPr>
      <w:tblGrid>
        <w:gridCol w:w="1418"/>
        <w:gridCol w:w="8914"/>
      </w:tblGrid>
      <w:tr w:rsidR="00E937C3" w14:paraId="5D62D04D" w14:textId="77777777" w:rsidTr="00193071">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6C886E34"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48F8B674"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087C59D5"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258F041E"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7A9DAE2A"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0E2F751A"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4DAC1307" w14:textId="77777777" w:rsidR="00E937C3" w:rsidRPr="00597146" w:rsidRDefault="00E937C3" w:rsidP="0019307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E937C3" w14:paraId="39F6066C" w14:textId="77777777" w:rsidTr="00193071">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2DE153B"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CE14A8F"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E937C3" w14:paraId="1D6BFCD8" w14:textId="77777777" w:rsidTr="00193071">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2E613919"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62D84215"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sidRPr="004F188C">
              <w:rPr>
                <w:rFonts w:ascii="思源黑体 CN Normal" w:eastAsia="思源黑体 CN Normal" w:hAnsi="思源黑体 CN Normal" w:hint="eastAsia"/>
                <w:sz w:val="17"/>
                <w:szCs w:val="17"/>
              </w:rPr>
              <w:t>{%if a.clinic_num_g == 5%}因此，该变异为致病性变异。{%elif a.clinic_num_g == 4%}因此，该变异为疑似致病性变异。{%endif%}</w:t>
            </w:r>
          </w:p>
        </w:tc>
      </w:tr>
      <w:tr w:rsidR="00E937C3" w14:paraId="5BD95D34" w14:textId="77777777" w:rsidTr="00193071">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2CF9C72"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1B1A12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1680F412"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6C201D45"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270FE2E5"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{{b.regimen_name}}：</w:t>
            </w:r>
            <w:r>
              <w:rPr>
                <w:rFonts w:ascii="思源黑体 CN Normal" w:eastAsia="思源黑体 CN Normal" w:hAnsi="思源黑体 CN Normal"/>
                <w:sz w:val="17"/>
                <w:szCs w:val="17"/>
              </w:rPr>
              <w:t>{{b.evi_interpretation|e}}</w:t>
            </w:r>
          </w:p>
          <w:p w14:paraId="2780245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79FFCDF6"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658D4FD3"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793C3C6C"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16E6F538"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355A3418"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608D52E2"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28B1A3F6"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41EBD182"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0ED14A76"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0E22495E"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4654CFA"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D46E4A4"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33BE4EE8"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26E5E044"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E937C3" w14:paraId="1FABD471" w14:textId="77777777" w:rsidTr="00193071">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3CD97F30"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EF13278"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062A243A"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19BC77A6"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E46E615"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0F5981C"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58D933FA"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1E01A5A1" w14:textId="77777777" w:rsidR="00E937C3" w:rsidRDefault="00E937C3" w:rsidP="00E937C3">
      <w:pPr>
        <w:rPr>
          <w:rFonts w:ascii="思源黑体 CN Normal" w:eastAsia="思源黑体 CN Normal" w:hAnsi="思源黑体 CN Normal"/>
          <w:sz w:val="16"/>
          <w:szCs w:val="16"/>
        </w:rPr>
      </w:pPr>
    </w:p>
    <w:p w14:paraId="403BDC44"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37E012E"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E937C3" w14:paraId="36837B7C" w14:textId="77777777" w:rsidTr="00193071">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40031CE" w14:textId="77777777" w:rsidR="00E937C3" w:rsidRPr="00597146" w:rsidRDefault="00E937C3" w:rsidP="00193071">
            <w:pPr>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E937C3" w14:paraId="303A647B" w14:textId="77777777" w:rsidTr="00193071">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D25211B"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473F993"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937C3" w14:paraId="4A6EE156" w14:textId="77777777" w:rsidTr="00193071">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B2D819F"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BD2A0C8"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937C3" w14:paraId="573471A5" w14:textId="77777777" w:rsidTr="00193071">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1AC7816D"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72BCFCA0"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937C3" w14:paraId="1A616D2C" w14:textId="77777777" w:rsidTr="00193071">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1F8B9F6"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E02BEE1"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26A5E3A3" w14:textId="77777777" w:rsidR="00E937C3" w:rsidRDefault="00E937C3" w:rsidP="00E937C3">
      <w:pPr>
        <w:rPr>
          <w:rFonts w:ascii="思源黑体 CN Normal" w:eastAsia="思源黑体 CN Normal" w:hAnsi="思源黑体 CN Normal"/>
          <w:sz w:val="16"/>
          <w:szCs w:val="16"/>
        </w:rPr>
      </w:pPr>
    </w:p>
    <w:p w14:paraId="451AB5F6"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2CC37EBA" w14:textId="77777777" w:rsidR="00E937C3" w:rsidRDefault="00E937C3" w:rsidP="00E937C3">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62E16FAC" w14:textId="77777777" w:rsidR="00E937C3" w:rsidRDefault="00E937C3" w:rsidP="00E937C3">
      <w:r>
        <w:t xml:space="preserve">{%p if </w:t>
      </w:r>
      <w:r w:rsidRPr="005248B4">
        <w:t>var.var_germline.level_5 + var_brca.gcnv_v2.B1_gcnv_L5 + var_brca.gcnv_v2.B2_gcnv_L5 + var.var_germline.level_4+ var_brca.gcnv_v2.B1_gcnv_L4 + var_brca.gcnv_v2.B2_gcnv_L4</w:t>
      </w:r>
      <w:r>
        <w:t>%}</w:t>
      </w:r>
    </w:p>
    <w:p w14:paraId="7D860BF9" w14:textId="77777777" w:rsidR="00E937C3" w:rsidRDefault="00E937C3" w:rsidP="00E937C3">
      <w:r>
        <w:t xml:space="preserve">{%p for a in </w:t>
      </w:r>
      <w:r w:rsidRPr="005248B4">
        <w:t>var.var_germline.level_5 + var_brca.gcnv_v2.B1_gcnv_L5 + var_brca.gcnv_v2.B2_gcnv_L5 + var.var_germline.level_4+ var_brca.gcnv_v2.B1_gcnv_L4 + var_brca.gcnv_v2.B2_gcnv_L4</w:t>
      </w:r>
      <w:r>
        <w:t>%}</w:t>
      </w:r>
    </w:p>
    <w:tbl>
      <w:tblPr>
        <w:tblW w:w="0" w:type="auto"/>
        <w:tblLayout w:type="fixed"/>
        <w:tblLook w:val="04A0" w:firstRow="1" w:lastRow="0" w:firstColumn="1" w:lastColumn="0" w:noHBand="0" w:noVBand="1"/>
      </w:tblPr>
      <w:tblGrid>
        <w:gridCol w:w="1418"/>
        <w:gridCol w:w="8914"/>
      </w:tblGrid>
      <w:tr w:rsidR="00E937C3" w14:paraId="53ECC722" w14:textId="77777777" w:rsidTr="00193071">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1A863E47"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2B0FF626"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1E62C6CE"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4E718CC0"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75317943"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0606058A"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300F3EE6" w14:textId="77777777" w:rsidR="00E937C3" w:rsidRPr="00597146" w:rsidRDefault="00E937C3" w:rsidP="0019307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E937C3" w14:paraId="7AA35C92" w14:textId="77777777" w:rsidTr="00193071">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DA04B6D"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497A79E7"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{{a.gene_function|e}}</w:t>
            </w:r>
          </w:p>
        </w:tc>
      </w:tr>
      <w:tr w:rsidR="00E937C3" w14:paraId="5BDDFF55" w14:textId="77777777" w:rsidTr="00193071">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8233C15"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AC4D2F6"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{{a.variant_desc_cn|e}}{{a.variant_interpret_cn|e}}</w:t>
            </w:r>
            <w:r w:rsidRPr="004F188C">
              <w:rPr>
                <w:rFonts w:ascii="思源黑体 CN Normal" w:eastAsia="思源黑体 CN Normal" w:hAnsi="思源黑体 CN Normal" w:hint="eastAsia"/>
                <w:sz w:val="17"/>
                <w:szCs w:val="17"/>
              </w:rPr>
              <w:t>{%if a.clinic_num_g == 5%}因此，该变异为致病性变异。{%elif a.clinic_num_g == 4%}因此，该变异为疑似致病性变异。{%endif%}</w:t>
            </w:r>
          </w:p>
        </w:tc>
      </w:tr>
      <w:tr w:rsidR="00E937C3" w14:paraId="675DB074" w14:textId="77777777" w:rsidTr="00193071">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6E994328"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08B24939"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if a.evi_sum.evi_split </w:t>
            </w:r>
            <w:r w:rsidRPr="00BB5DE4">
              <w:rPr>
                <w:rFonts w:ascii="思源黑体 CN Normal" w:eastAsia="思源黑体 CN Normal" w:hAnsi="思源黑体 CN Normal"/>
                <w:sz w:val="17"/>
                <w:szCs w:val="17"/>
              </w:rPr>
              <w:t>and (a.evi_sum.evi_split.Predictive or a.evi_sum.evi_split.Prognostic or a.evi_sum.evi_split.Diagnostic)</w:t>
            </w:r>
            <w:r>
              <w:rPr>
                <w:rFonts w:ascii="思源黑体 CN Normal" w:eastAsia="思源黑体 CN Normal" w:hAnsi="思源黑体 CN Normal"/>
                <w:sz w:val="17"/>
                <w:szCs w:val="17"/>
              </w:rPr>
              <w:t>%}</w:t>
            </w:r>
          </w:p>
          <w:p w14:paraId="3AAFD491"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a.evi_sum.evi_split.Predictive_merge%}</w:t>
            </w:r>
          </w:p>
          <w:p w14:paraId="067A95BF"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a.evi_sum.evi_split.Predictive_merge%}</w:t>
            </w:r>
          </w:p>
          <w:p w14:paraId="27CF7669"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hint="eastAsia"/>
                <w:b/>
                <w:bCs/>
                <w:color w:val="0070C0"/>
                <w:sz w:val="17"/>
                <w:szCs w:val="17"/>
              </w:rPr>
              <w:t>{{b.regimen_name}}：</w:t>
            </w:r>
            <w:r>
              <w:rPr>
                <w:rFonts w:ascii="思源黑体 CN Normal" w:eastAsia="思源黑体 CN Normal" w:hAnsi="思源黑体 CN Normal"/>
                <w:sz w:val="17"/>
                <w:szCs w:val="17"/>
              </w:rPr>
              <w:t>{{b.evi_interpretation|e}}</w:t>
            </w:r>
          </w:p>
          <w:p w14:paraId="5CFE728F"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287DBEA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7B08CDCF"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a.evi_sum.evi_split.Prognostic%}</w:t>
            </w:r>
          </w:p>
          <w:p w14:paraId="1BCC6BAC"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a.evi_sum.evi_split.Prognostic %}</w:t>
            </w:r>
          </w:p>
          <w:p w14:paraId="0C4B6780"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43CE4DF3"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C9142CF"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p w14:paraId="4BBCEFBE"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if a.evi_sum.evi_split.Diagnostic%}</w:t>
            </w:r>
          </w:p>
          <w:p w14:paraId="2A461F1F"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a.evi_sum.evi_split.Diagnostic %}</w:t>
            </w:r>
          </w:p>
          <w:p w14:paraId="5F24AC98"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1CFE363C"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5F736EAA"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lastRenderedPageBreak/>
              <w:t>{%p endif%}</w:t>
            </w:r>
          </w:p>
          <w:p w14:paraId="6A696BE9"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else%}</w:t>
            </w:r>
          </w:p>
          <w:p w14:paraId="695DC905"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目前关于该变异的临床治疗策略尚不明确。</w:t>
            </w:r>
          </w:p>
          <w:p w14:paraId="4DF5BCE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endif%}</w:t>
            </w:r>
          </w:p>
        </w:tc>
      </w:tr>
      <w:tr w:rsidR="00E937C3" w14:paraId="69EFDD2D" w14:textId="77777777" w:rsidTr="00193071">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047429C"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lastRenderedPageBreak/>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8D326C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 xml:space="preserve">{%p </w:t>
            </w:r>
            <w:r>
              <w:rPr>
                <w:rFonts w:ascii="思源黑体 CN Normal" w:eastAsia="思源黑体 CN Normal" w:hAnsi="思源黑体 CN Normal" w:hint="eastAsia"/>
                <w:sz w:val="17"/>
                <w:szCs w:val="17"/>
              </w:rPr>
              <w:t>if</w:t>
            </w:r>
            <w:r>
              <w:rPr>
                <w:rFonts w:ascii="思源黑体 CN Normal" w:eastAsia="思源黑体 CN Normal" w:hAnsi="思源黑体 CN Normal"/>
                <w:sz w:val="17"/>
                <w:szCs w:val="17"/>
              </w:rPr>
              <w:t xml:space="preserve"> a.evi_sum.evi_split </w:t>
            </w:r>
            <w:r>
              <w:rPr>
                <w:rFonts w:ascii="思源黑体 CN Normal" w:eastAsia="思源黑体 CN Normal" w:hAnsi="思源黑体 CN Normal" w:hint="eastAsia"/>
                <w:sz w:val="17"/>
                <w:szCs w:val="17"/>
              </w:rPr>
              <w:t>and</w:t>
            </w:r>
            <w:r>
              <w:rPr>
                <w:rFonts w:ascii="思源黑体 CN Normal" w:eastAsia="思源黑体 CN Normal" w:hAnsi="思源黑体 CN Normal"/>
                <w:sz w:val="17"/>
                <w:szCs w:val="17"/>
              </w:rPr>
              <w:t xml:space="preserve"> a.evi_sum.evi_split.Predisposing%}</w:t>
            </w:r>
          </w:p>
          <w:p w14:paraId="77844EE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for b in a.evi_sum.evi_split.Predisposing%}</w:t>
            </w:r>
          </w:p>
          <w:p w14:paraId="29D4CCB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{{b.evi_interpretation|e}}</w:t>
            </w:r>
          </w:p>
          <w:p w14:paraId="63BF4533"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{%p endfor%}</w:t>
            </w:r>
          </w:p>
          <w:p w14:paraId="3BCEADD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endif</w:t>
            </w:r>
            <w:r>
              <w:rPr>
                <w:rFonts w:ascii="思源黑体 CN Normal" w:eastAsia="思源黑体 CN Normal" w:hAnsi="思源黑体 CN Normal" w:hint="eastAsia"/>
                <w:sz w:val="17"/>
                <w:szCs w:val="17"/>
              </w:rPr>
              <w:t>%}</w:t>
            </w:r>
          </w:p>
          <w:p w14:paraId="02F0C630"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您的一级亲属（父母、兄弟姐妹、子女等）也有可能携带该变异；建议进行遗传咨询，同时建议有风险的亲属可考虑进行基因检测。</w:t>
            </w:r>
          </w:p>
        </w:tc>
      </w:tr>
    </w:tbl>
    <w:p w14:paraId="3204FAF7" w14:textId="77777777" w:rsidR="00E937C3" w:rsidRDefault="00E937C3" w:rsidP="00E937C3">
      <w:pPr>
        <w:rPr>
          <w:rFonts w:ascii="思源黑体 CN Normal" w:eastAsia="思源黑体 CN Normal" w:hAnsi="思源黑体 CN Normal"/>
          <w:sz w:val="16"/>
          <w:szCs w:val="16"/>
        </w:rPr>
      </w:pPr>
    </w:p>
    <w:p w14:paraId="041CAAA1"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5ACA8E3F"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tblLayout w:type="fixed"/>
        <w:tblLook w:val="04A0" w:firstRow="1" w:lastRow="0" w:firstColumn="1" w:lastColumn="0" w:noHBand="0" w:noVBand="1"/>
      </w:tblPr>
      <w:tblGrid>
        <w:gridCol w:w="1418"/>
        <w:gridCol w:w="8914"/>
      </w:tblGrid>
      <w:tr w:rsidR="00E937C3" w14:paraId="07900C13" w14:textId="77777777" w:rsidTr="00193071">
        <w:trPr>
          <w:trHeight w:val="567"/>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27BFE3BA" w14:textId="77777777" w:rsidR="00E937C3" w:rsidRPr="00597146" w:rsidRDefault="00E937C3" w:rsidP="00193071">
            <w:pPr>
              <w:ind w:firstLine="360"/>
              <w:jc w:val="center"/>
              <w:rPr>
                <w:rFonts w:ascii="思源黑体 CN Bold" w:eastAsia="思源黑体 CN Bold" w:hAnsi="思源黑体 CN Bold"/>
                <w:b/>
                <w:bCs/>
                <w:color w:val="FFFFFF" w:themeColor="background1"/>
                <w:sz w:val="18"/>
                <w:szCs w:val="18"/>
              </w:rPr>
            </w:pPr>
            <w:r w:rsidRPr="00597146">
              <w:rPr>
                <w:rFonts w:ascii="思源黑体 CN Bold" w:eastAsia="思源黑体 CN Bold" w:hAnsi="思源黑体 CN Bold"/>
                <w:b/>
                <w:bCs/>
                <w:color w:val="FFFFFF" w:themeColor="background1"/>
                <w:sz w:val="18"/>
                <w:szCs w:val="18"/>
              </w:rPr>
              <w:t>-</w:t>
            </w:r>
          </w:p>
        </w:tc>
      </w:tr>
      <w:tr w:rsidR="00E937C3" w14:paraId="34C7434F" w14:textId="77777777" w:rsidTr="00193071">
        <w:trPr>
          <w:trHeight w:val="567"/>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3C2BDC8A"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79B87757"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937C3" w14:paraId="22C0717B" w14:textId="77777777" w:rsidTr="00193071">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5B6E0D88"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80A0076"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937C3" w14:paraId="19833048" w14:textId="77777777" w:rsidTr="00193071">
        <w:trPr>
          <w:trHeight w:val="567"/>
        </w:trPr>
        <w:tc>
          <w:tcPr>
            <w:tcW w:w="1418"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4BCE4184"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治疗策略</w:t>
            </w:r>
          </w:p>
        </w:tc>
        <w:tc>
          <w:tcPr>
            <w:tcW w:w="8914"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42B449E2"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937C3" w14:paraId="369BC20A" w14:textId="77777777" w:rsidTr="00193071">
        <w:trPr>
          <w:trHeight w:val="567"/>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8DFF114"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遗传风险</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2306B94"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106FD918" w14:textId="77777777" w:rsidR="00E937C3" w:rsidRDefault="00E937C3" w:rsidP="00E937C3">
      <w:pPr>
        <w:rPr>
          <w:rFonts w:ascii="思源黑体 CN Normal" w:eastAsia="思源黑体 CN Normal" w:hAnsi="思源黑体 CN Normal"/>
          <w:sz w:val="16"/>
          <w:szCs w:val="16"/>
        </w:rPr>
      </w:pPr>
    </w:p>
    <w:p w14:paraId="2DE830EE"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sz w:val="16"/>
          <w:szCs w:val="16"/>
        </w:rPr>
        <w:t>{%p endif%}</w:t>
      </w:r>
    </w:p>
    <w:p w14:paraId="3FA9F1AE" w14:textId="77777777" w:rsidR="00E937C3" w:rsidRDefault="00E937C3" w:rsidP="00E937C3">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2868625F" w14:textId="77777777" w:rsidR="002276E5" w:rsidRPr="0050348F" w:rsidRDefault="002276E5" w:rsidP="002276E5">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792A8EF" w14:textId="77777777" w:rsidR="002276E5" w:rsidRDefault="002276E5" w:rsidP="002276E5">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解读为致病性、疑似致病性胚系</w:t>
      </w:r>
      <w:r w:rsidRPr="0050348F">
        <w:rPr>
          <w:rFonts w:ascii="思源黑体 CN Normal" w:eastAsia="思源黑体 CN Normal" w:hAnsi="思源黑体 CN Normal"/>
          <w:color w:val="000000" w:themeColor="text1"/>
          <w:sz w:val="16"/>
          <w:szCs w:val="16"/>
        </w:rPr>
        <w:t>变异进行详细解读。</w:t>
      </w:r>
    </w:p>
    <w:p w14:paraId="58FF9C58" w14:textId="61C7163A" w:rsidR="002276E5" w:rsidRDefault="002276E5">
      <w:pPr>
        <w:widowControl/>
        <w:jc w:val="left"/>
        <w:rPr>
          <w:rFonts w:ascii="思源黑体 CN Bold" w:eastAsia="思源黑体 CN Bold" w:hAnsi="思源黑体 CN Bold"/>
          <w:color w:val="1E7648"/>
          <w:szCs w:val="21"/>
        </w:rPr>
      </w:pPr>
      <w:r w:rsidRPr="002276E5">
        <w:rPr>
          <w:rFonts w:ascii="思源黑体 CN Bold" w:eastAsia="思源黑体 CN Bold" w:hAnsi="思源黑体 CN Bold" w:hint="eastAsia"/>
          <w:color w:val="1E7648"/>
          <w:szCs w:val="21"/>
        </w:rPr>
        <w:t>意义不明确胚系变异详细解读</w:t>
      </w:r>
    </w:p>
    <w:p w14:paraId="5B3C05ED" w14:textId="77777777" w:rsidR="00E937C3" w:rsidRPr="00046C70" w:rsidRDefault="00E937C3" w:rsidP="00E937C3">
      <w:r w:rsidRPr="00046C70">
        <w:rPr>
          <w:rFonts w:hint="eastAsia"/>
          <w:highlight w:val="magenta"/>
        </w:rPr>
        <w:t xml:space="preserve">{%p if judge_brca_cnv == </w:t>
      </w:r>
      <w:r w:rsidRPr="00046C70">
        <w:rPr>
          <w:rFonts w:hint="eastAsia"/>
          <w:highlight w:val="magenta"/>
        </w:rPr>
        <w:t>“</w:t>
      </w:r>
      <w:r w:rsidRPr="00046C70">
        <w:rPr>
          <w:rFonts w:hint="eastAsia"/>
          <w:highlight w:val="magenta"/>
        </w:rPr>
        <w:t>mlpa</w:t>
      </w:r>
      <w:r w:rsidRPr="00046C70">
        <w:rPr>
          <w:rFonts w:hint="eastAsia"/>
          <w:highlight w:val="magenta"/>
        </w:rPr>
        <w:t>”</w:t>
      </w:r>
      <w:r w:rsidRPr="00046C70">
        <w:rPr>
          <w:rFonts w:hint="eastAsia"/>
          <w:highlight w:val="magenta"/>
        </w:rPr>
        <w:t>%}</w:t>
      </w:r>
    </w:p>
    <w:p w14:paraId="28BC2D97" w14:textId="77777777" w:rsidR="00E937C3" w:rsidRDefault="00E937C3" w:rsidP="00E937C3">
      <w:r>
        <w:t xml:space="preserve">{%p if </w:t>
      </w:r>
      <w:r w:rsidRPr="005248B4">
        <w:t>var.var_germline.level_3 + var_brca.mlpa_v2.B1_mlpa_L3 + var_brca.mlpa_v2.B2_mlpa_L3</w:t>
      </w:r>
      <w:r>
        <w:t>%}</w:t>
      </w:r>
    </w:p>
    <w:p w14:paraId="562DC130" w14:textId="77777777" w:rsidR="00E937C3" w:rsidRDefault="00E937C3" w:rsidP="00E937C3">
      <w:r>
        <w:t xml:space="preserve">{%p for a in </w:t>
      </w:r>
      <w:r w:rsidRPr="005248B4">
        <w:t>var.var_germline.level_3 + var_brca.mlpa_v2.B1_mlpa_L3 + var_brca.mlpa_v2.B2_mlpa_L3</w:t>
      </w:r>
      <w:r>
        <w:t>%}</w:t>
      </w:r>
    </w:p>
    <w:tbl>
      <w:tblPr>
        <w:tblW w:w="0" w:type="auto"/>
        <w:jc w:val="center"/>
        <w:tblLayout w:type="fixed"/>
        <w:tblLook w:val="04A0" w:firstRow="1" w:lastRow="0" w:firstColumn="1" w:lastColumn="0" w:noHBand="0" w:noVBand="1"/>
      </w:tblPr>
      <w:tblGrid>
        <w:gridCol w:w="1418"/>
        <w:gridCol w:w="8914"/>
      </w:tblGrid>
      <w:tr w:rsidR="00E937C3" w14:paraId="70BB5F4E" w14:textId="77777777" w:rsidTr="00193071">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34592548"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5AF802A3"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778A0BFE"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05FAF4E1"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07911AE8"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64C1EE7A"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7EE6A0FF" w14:textId="77777777" w:rsidR="00E937C3" w:rsidRPr="00177691" w:rsidRDefault="00E937C3" w:rsidP="0019307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E937C3" w14:paraId="01952C96" w14:textId="77777777" w:rsidTr="00193071">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F441929"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2863467"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
        </w:tc>
      </w:tr>
      <w:tr w:rsidR="00E937C3" w14:paraId="3129E788" w14:textId="77777777" w:rsidTr="00193071">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2DC2FD0"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642316AD"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a.variant_interpret_cn|e</w:t>
            </w:r>
            <w:r>
              <w:rPr>
                <w:rFonts w:ascii="思源黑体 CN Normal" w:eastAsia="思源黑体 CN Normal" w:hAnsi="思源黑体 CN Normal" w:hint="eastAsia"/>
                <w:sz w:val="17"/>
                <w:szCs w:val="17"/>
              </w:rPr>
              <w:t>}}因此，该变异为意义不明确变异。</w:t>
            </w:r>
          </w:p>
        </w:tc>
      </w:tr>
    </w:tbl>
    <w:p w14:paraId="2FA40979" w14:textId="77777777" w:rsidR="00E937C3" w:rsidRDefault="00E937C3" w:rsidP="00E937C3">
      <w:pPr>
        <w:rPr>
          <w:rFonts w:ascii="思源黑体 CN Normal" w:eastAsia="思源黑体 CN Normal" w:hAnsi="思源黑体 CN Normal"/>
          <w:sz w:val="16"/>
          <w:szCs w:val="16"/>
        </w:rPr>
      </w:pPr>
    </w:p>
    <w:p w14:paraId="430C4238"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48554153"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lastRenderedPageBreak/>
        <w:t>{</w:t>
      </w:r>
      <w:r>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E937C3" w14:paraId="6ED7D36F" w14:textId="77777777" w:rsidTr="00193071">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09B7E4F9" w14:textId="77777777" w:rsidR="00E937C3" w:rsidRPr="00177691" w:rsidRDefault="00E937C3" w:rsidP="00193071">
            <w:pPr>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E937C3" w14:paraId="09371ED9" w14:textId="77777777" w:rsidTr="00193071">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68D74541"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2588B93D"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937C3" w14:paraId="35E8F40F" w14:textId="77777777" w:rsidTr="00193071">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2A71B76"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7FD55348"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44E7A383" w14:textId="77777777" w:rsidR="00E937C3" w:rsidRDefault="00E937C3" w:rsidP="00E937C3">
      <w:pPr>
        <w:rPr>
          <w:rFonts w:ascii="思源黑体 CN Normal" w:eastAsia="思源黑体 CN Normal" w:hAnsi="思源黑体 CN Normal"/>
          <w:sz w:val="16"/>
          <w:szCs w:val="16"/>
        </w:rPr>
      </w:pPr>
    </w:p>
    <w:p w14:paraId="0578BE0C"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041F8397" w14:textId="77777777" w:rsidR="00E937C3" w:rsidRDefault="00E937C3" w:rsidP="00E937C3">
      <w:pPr>
        <w:adjustRightInd w:val="0"/>
        <w:snapToGrid w:val="0"/>
        <w:spacing w:line="340" w:lineRule="exact"/>
        <w:rPr>
          <w:rFonts w:ascii="Arial" w:eastAsia="微软雅黑" w:hAnsi="Arial" w:cs="思源黑体 CN Light"/>
          <w:sz w:val="18"/>
          <w:szCs w:val="18"/>
          <w:highlight w:val="magenta"/>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else%</w:t>
      </w:r>
      <w:r w:rsidRPr="001E2F8D">
        <w:rPr>
          <w:rFonts w:ascii="Arial" w:eastAsia="微软雅黑" w:hAnsi="Arial" w:cs="思源黑体 CN Light" w:hint="eastAsia"/>
          <w:sz w:val="18"/>
          <w:szCs w:val="18"/>
          <w:highlight w:val="magenta"/>
        </w:rPr>
        <w:t>}</w:t>
      </w:r>
    </w:p>
    <w:p w14:paraId="4807F84B" w14:textId="77777777" w:rsidR="00E937C3" w:rsidRDefault="00E937C3" w:rsidP="00E937C3">
      <w:r>
        <w:t xml:space="preserve">{%p if </w:t>
      </w:r>
      <w:r w:rsidRPr="005248B4">
        <w:t>var.var_germline.level_3 + var_brca.gcnv_v2.B1_gcnv_L3 + var_brca.gcnv_v2.B2_gcnv_L3</w:t>
      </w:r>
      <w:r>
        <w:t>%}</w:t>
      </w:r>
    </w:p>
    <w:p w14:paraId="74CD372D" w14:textId="77777777" w:rsidR="00E937C3" w:rsidRDefault="00E937C3" w:rsidP="00E937C3">
      <w:r>
        <w:t xml:space="preserve">{%p for a in </w:t>
      </w:r>
      <w:r w:rsidRPr="005248B4">
        <w:t>var.var_germline.level_3 + var_brca.gcnv_v2.B1_gcnv_L3 + var_brca.gcnv_v2.B2_gcnv_L3</w:t>
      </w:r>
      <w:r>
        <w:t>%}</w:t>
      </w:r>
    </w:p>
    <w:tbl>
      <w:tblPr>
        <w:tblW w:w="0" w:type="auto"/>
        <w:jc w:val="center"/>
        <w:tblLayout w:type="fixed"/>
        <w:tblLook w:val="04A0" w:firstRow="1" w:lastRow="0" w:firstColumn="1" w:lastColumn="0" w:noHBand="0" w:noVBand="1"/>
      </w:tblPr>
      <w:tblGrid>
        <w:gridCol w:w="1418"/>
        <w:gridCol w:w="8914"/>
      </w:tblGrid>
      <w:tr w:rsidR="00E937C3" w14:paraId="1136A6A5" w14:textId="77777777" w:rsidTr="00193071">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7FCAA2B1"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if a.type==”Loss”%}</w:t>
            </w:r>
          </w:p>
          <w:p w14:paraId="1BD06F7E"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del</w:t>
            </w:r>
          </w:p>
          <w:p w14:paraId="2651ECBF"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elif a.type==”Gain”%}</w:t>
            </w:r>
          </w:p>
          <w:p w14:paraId="2FF4292A"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{{a.value}} dup</w:t>
            </w:r>
          </w:p>
          <w:p w14:paraId="44DBF890"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color w:val="FFFFFF" w:themeColor="background1"/>
                <w:sz w:val="18"/>
                <w:szCs w:val="18"/>
              </w:rPr>
              <w:t>{%p else%}</w:t>
            </w:r>
          </w:p>
          <w:p w14:paraId="45DB9104" w14:textId="77777777" w:rsidR="00E937C3" w:rsidRDefault="00E937C3" w:rsidP="00193071">
            <w:pPr>
              <w:pStyle w:val="af7"/>
              <w:ind w:firstLineChars="0" w:firstLine="0"/>
              <w:jc w:val="center"/>
              <w:rPr>
                <w:rFonts w:ascii="思源黑体 CN Bold" w:eastAsia="思源黑体 CN Bold" w:hAnsi="思源黑体 CN Bold"/>
                <w:color w:val="FFFFFF" w:themeColor="background1"/>
                <w:sz w:val="18"/>
                <w:szCs w:val="18"/>
              </w:rPr>
            </w:pPr>
            <w:r>
              <w:rPr>
                <w:rFonts w:ascii="思源黑体 CN Bold" w:eastAsia="思源黑体 CN Bold" w:hAnsi="思源黑体 CN Bold" w:hint="eastAsia"/>
                <w:i/>
                <w:iCs/>
                <w:color w:val="FFFFFF" w:themeColor="background1"/>
                <w:sz w:val="18"/>
                <w:szCs w:val="18"/>
              </w:rPr>
              <w:t>{</w:t>
            </w:r>
            <w:r>
              <w:rPr>
                <w:rFonts w:ascii="思源黑体 CN Bold" w:eastAsia="思源黑体 CN Bold" w:hAnsi="思源黑体 CN Bold"/>
                <w:i/>
                <w:iCs/>
                <w:color w:val="FFFFFF" w:themeColor="background1"/>
                <w:sz w:val="18"/>
                <w:szCs w:val="18"/>
              </w:rPr>
              <w:t>{a.gene_symbol}}</w:t>
            </w:r>
            <w:r>
              <w:rPr>
                <w:rFonts w:ascii="思源黑体 CN Bold" w:eastAsia="思源黑体 CN Bold" w:hAnsi="思源黑体 CN Bold"/>
                <w:color w:val="FFFFFF" w:themeColor="background1"/>
                <w:sz w:val="18"/>
                <w:szCs w:val="18"/>
              </w:rPr>
              <w:t xml:space="preserve"> {{a.gene_region}} {{a.hgvs_c}}{%if a.hgvs_p!=”p.?”%} {{a.hgvs_p}}{%endif%}</w:t>
            </w:r>
          </w:p>
          <w:p w14:paraId="13572517" w14:textId="77777777" w:rsidR="00E937C3" w:rsidRPr="00177691" w:rsidRDefault="00E937C3" w:rsidP="00193071">
            <w:pPr>
              <w:ind w:firstLine="360"/>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hint="eastAsia"/>
                <w:color w:val="FFFFFF" w:themeColor="background1"/>
                <w:sz w:val="18"/>
                <w:szCs w:val="18"/>
              </w:rPr>
              <w:t>{</w:t>
            </w:r>
            <w:r>
              <w:rPr>
                <w:rFonts w:ascii="思源黑体 CN Bold" w:eastAsia="思源黑体 CN Bold" w:hAnsi="思源黑体 CN Bold"/>
                <w:color w:val="FFFFFF" w:themeColor="background1"/>
                <w:sz w:val="18"/>
                <w:szCs w:val="18"/>
              </w:rPr>
              <w:t>%p endif%}</w:t>
            </w:r>
          </w:p>
        </w:tc>
      </w:tr>
      <w:tr w:rsidR="00E937C3" w14:paraId="5789B08B" w14:textId="77777777" w:rsidTr="00193071">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8A3BFC3"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3D00820B"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{{a.gene_function</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e}}</w:t>
            </w:r>
          </w:p>
        </w:tc>
      </w:tr>
      <w:tr w:rsidR="00E937C3" w14:paraId="3F7833A3" w14:textId="77777777" w:rsidTr="00193071">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5846A873"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29B92975" w14:textId="77777777" w:rsidR="00E937C3" w:rsidRDefault="00E937C3" w:rsidP="00193071">
            <w:pPr>
              <w:rPr>
                <w:rFonts w:ascii="思源黑体 CN Normal" w:eastAsia="思源黑体 CN Normal" w:hAnsi="思源黑体 CN Normal"/>
                <w:sz w:val="17"/>
                <w:szCs w:val="17"/>
              </w:rPr>
            </w:pPr>
            <w:r>
              <w:rPr>
                <w:rFonts w:ascii="思源黑体 CN Normal" w:eastAsia="思源黑体 CN Normal" w:hAnsi="思源黑体 CN Normal"/>
                <w:sz w:val="17"/>
                <w:szCs w:val="17"/>
              </w:rPr>
              <w:t>{{a.variant_desc_cn|e}}</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a.variant_interpret_cn|e</w:t>
            </w:r>
            <w:r>
              <w:rPr>
                <w:rFonts w:ascii="思源黑体 CN Normal" w:eastAsia="思源黑体 CN Normal" w:hAnsi="思源黑体 CN Normal" w:hint="eastAsia"/>
                <w:sz w:val="17"/>
                <w:szCs w:val="17"/>
              </w:rPr>
              <w:t>}}因此，该变异为意义不明确变异。</w:t>
            </w:r>
          </w:p>
        </w:tc>
      </w:tr>
    </w:tbl>
    <w:p w14:paraId="0161CEA8" w14:textId="77777777" w:rsidR="00E937C3" w:rsidRDefault="00E937C3" w:rsidP="00E937C3">
      <w:pPr>
        <w:rPr>
          <w:rFonts w:ascii="思源黑体 CN Normal" w:eastAsia="思源黑体 CN Normal" w:hAnsi="思源黑体 CN Normal"/>
          <w:sz w:val="16"/>
          <w:szCs w:val="16"/>
        </w:rPr>
      </w:pPr>
    </w:p>
    <w:p w14:paraId="2041BFBA"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endfor%}</w:t>
      </w:r>
    </w:p>
    <w:p w14:paraId="1564FAFF"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else%}</w:t>
      </w:r>
    </w:p>
    <w:tbl>
      <w:tblPr>
        <w:tblW w:w="0" w:type="auto"/>
        <w:jc w:val="center"/>
        <w:tblLayout w:type="fixed"/>
        <w:tblLook w:val="04A0" w:firstRow="1" w:lastRow="0" w:firstColumn="1" w:lastColumn="0" w:noHBand="0" w:noVBand="1"/>
      </w:tblPr>
      <w:tblGrid>
        <w:gridCol w:w="1418"/>
        <w:gridCol w:w="8914"/>
      </w:tblGrid>
      <w:tr w:rsidR="00E937C3" w14:paraId="6A95213A" w14:textId="77777777" w:rsidTr="00193071">
        <w:trPr>
          <w:trHeight w:val="567"/>
          <w:jc w:val="center"/>
        </w:trPr>
        <w:tc>
          <w:tcPr>
            <w:tcW w:w="10332" w:type="dxa"/>
            <w:gridSpan w:val="2"/>
            <w:tcBorders>
              <w:top w:val="single" w:sz="4" w:space="0" w:color="1E7648"/>
              <w:left w:val="nil"/>
              <w:bottom w:val="nil"/>
              <w:right w:val="single" w:sz="8" w:space="0" w:color="FFFFFF" w:themeColor="background1"/>
            </w:tcBorders>
            <w:shd w:val="clear" w:color="auto" w:fill="1E7648"/>
            <w:vAlign w:val="center"/>
          </w:tcPr>
          <w:p w14:paraId="5DFDBEFF" w14:textId="77777777" w:rsidR="00E937C3" w:rsidRPr="00177691" w:rsidRDefault="00E937C3" w:rsidP="00193071">
            <w:pPr>
              <w:ind w:firstLine="360"/>
              <w:jc w:val="center"/>
              <w:rPr>
                <w:rFonts w:ascii="思源黑体 CN Bold" w:eastAsia="思源黑体 CN Bold" w:hAnsi="思源黑体 CN Bold"/>
                <w:b/>
                <w:bCs/>
                <w:color w:val="FFFFFF" w:themeColor="background1"/>
                <w:sz w:val="18"/>
                <w:szCs w:val="18"/>
              </w:rPr>
            </w:pPr>
            <w:r w:rsidRPr="00177691">
              <w:rPr>
                <w:rFonts w:ascii="思源黑体 CN Bold" w:eastAsia="思源黑体 CN Bold" w:hAnsi="思源黑体 CN Bold"/>
                <w:b/>
                <w:bCs/>
                <w:color w:val="FFFFFF" w:themeColor="background1"/>
                <w:sz w:val="18"/>
                <w:szCs w:val="18"/>
              </w:rPr>
              <w:t>-</w:t>
            </w:r>
          </w:p>
        </w:tc>
      </w:tr>
      <w:tr w:rsidR="00E937C3" w14:paraId="739E2619" w14:textId="77777777" w:rsidTr="00193071">
        <w:trPr>
          <w:trHeight w:val="567"/>
          <w:jc w:val="center"/>
        </w:trPr>
        <w:tc>
          <w:tcPr>
            <w:tcW w:w="1418"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76289578"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基因介绍</w:t>
            </w:r>
          </w:p>
        </w:tc>
        <w:tc>
          <w:tcPr>
            <w:tcW w:w="8914" w:type="dxa"/>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0DFB0FE9"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E937C3" w14:paraId="41AE41B9" w14:textId="77777777" w:rsidTr="00193071">
        <w:trPr>
          <w:trHeight w:val="567"/>
          <w:jc w:val="center"/>
        </w:trPr>
        <w:tc>
          <w:tcPr>
            <w:tcW w:w="1418"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15287FBA" w14:textId="77777777" w:rsidR="00E937C3" w:rsidRPr="00E776FE" w:rsidRDefault="00E937C3" w:rsidP="00193071">
            <w:pPr>
              <w:spacing w:line="240" w:lineRule="exact"/>
              <w:jc w:val="center"/>
              <w:rPr>
                <w:rFonts w:ascii="思源黑体 CN Bold" w:eastAsia="思源黑体 CN Bold" w:hAnsi="思源黑体 CN Bold"/>
                <w:b/>
                <w:bCs/>
                <w:sz w:val="17"/>
                <w:szCs w:val="17"/>
              </w:rPr>
            </w:pPr>
            <w:r w:rsidRPr="00E776FE">
              <w:rPr>
                <w:rFonts w:ascii="思源黑体 CN Bold" w:eastAsia="思源黑体 CN Bold" w:hAnsi="思源黑体 CN Bold" w:hint="eastAsia"/>
                <w:b/>
                <w:bCs/>
                <w:sz w:val="17"/>
                <w:szCs w:val="17"/>
              </w:rPr>
              <w:t>变异解读</w:t>
            </w:r>
          </w:p>
        </w:tc>
        <w:tc>
          <w:tcPr>
            <w:tcW w:w="8914"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4DB8B2C0" w14:textId="77777777" w:rsidR="00E937C3" w:rsidRDefault="00E937C3" w:rsidP="00193071">
            <w:pPr>
              <w:spacing w:line="240" w:lineRule="exac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bl>
    <w:p w14:paraId="551C251B" w14:textId="77777777" w:rsidR="00E937C3" w:rsidRDefault="00E937C3" w:rsidP="00E937C3">
      <w:pPr>
        <w:rPr>
          <w:rFonts w:ascii="思源黑体 CN Normal" w:eastAsia="思源黑体 CN Normal" w:hAnsi="思源黑体 CN Normal"/>
          <w:sz w:val="16"/>
          <w:szCs w:val="16"/>
        </w:rPr>
      </w:pPr>
    </w:p>
    <w:p w14:paraId="33C860EA" w14:textId="77777777" w:rsidR="00E937C3" w:rsidRDefault="00E937C3" w:rsidP="00E937C3">
      <w:pPr>
        <w:rPr>
          <w:rFonts w:ascii="思源黑体 CN Normal" w:eastAsia="思源黑体 CN Normal" w:hAnsi="思源黑体 CN Normal"/>
          <w:sz w:val="16"/>
          <w:szCs w:val="16"/>
        </w:rPr>
      </w:pPr>
      <w:r>
        <w:rPr>
          <w:rFonts w:ascii="思源黑体 CN Normal" w:eastAsia="思源黑体 CN Normal" w:hAnsi="思源黑体 CN Normal" w:hint="eastAsia"/>
          <w:sz w:val="16"/>
          <w:szCs w:val="16"/>
        </w:rPr>
        <w:t>{</w:t>
      </w:r>
      <w:r>
        <w:rPr>
          <w:rFonts w:ascii="思源黑体 CN Normal" w:eastAsia="思源黑体 CN Normal" w:hAnsi="思源黑体 CN Normal"/>
          <w:sz w:val="16"/>
          <w:szCs w:val="16"/>
        </w:rPr>
        <w:t>%p endif%}</w:t>
      </w:r>
    </w:p>
    <w:p w14:paraId="293ABE43" w14:textId="77777777" w:rsidR="00E937C3" w:rsidRDefault="00E937C3" w:rsidP="00E937C3">
      <w:pPr>
        <w:adjustRightInd w:val="0"/>
        <w:snapToGrid w:val="0"/>
        <w:spacing w:line="340" w:lineRule="exact"/>
        <w:rPr>
          <w:rFonts w:ascii="Arial" w:eastAsia="微软雅黑" w:hAnsi="Arial" w:cs="思源黑体 CN Light"/>
          <w:sz w:val="18"/>
          <w:szCs w:val="18"/>
        </w:rPr>
      </w:pPr>
      <w:r w:rsidRPr="001E2F8D">
        <w:rPr>
          <w:rFonts w:ascii="Arial" w:eastAsia="微软雅黑" w:hAnsi="Arial" w:cs="思源黑体 CN Light" w:hint="eastAsia"/>
          <w:sz w:val="18"/>
          <w:szCs w:val="18"/>
          <w:highlight w:val="magenta"/>
        </w:rPr>
        <w:t>{</w:t>
      </w:r>
      <w:r w:rsidRPr="001E2F8D">
        <w:rPr>
          <w:rFonts w:ascii="Arial" w:eastAsia="微软雅黑" w:hAnsi="Arial" w:cs="思源黑体 CN Light"/>
          <w:sz w:val="18"/>
          <w:szCs w:val="18"/>
          <w:highlight w:val="magenta"/>
        </w:rPr>
        <w:t>%p endif%}</w:t>
      </w:r>
    </w:p>
    <w:p w14:paraId="438FC576" w14:textId="77777777" w:rsidR="002276E5" w:rsidRPr="0050348F" w:rsidRDefault="002276E5" w:rsidP="002276E5">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2AA210D4" w14:textId="14E4A93B" w:rsidR="002276E5" w:rsidRPr="006B0F61" w:rsidRDefault="002276E5" w:rsidP="006B0F61">
      <w:pPr>
        <w:ind w:left="4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color w:val="000000" w:themeColor="text1"/>
          <w:sz w:val="16"/>
          <w:szCs w:val="16"/>
        </w:rPr>
        <w:t>本部分仅对</w:t>
      </w:r>
      <w:r w:rsidRPr="0050348F">
        <w:rPr>
          <w:rFonts w:ascii="思源黑体 CN Normal" w:eastAsia="思源黑体 CN Normal" w:hAnsi="思源黑体 CN Normal" w:hint="eastAsia"/>
          <w:color w:val="000000" w:themeColor="text1"/>
          <w:sz w:val="16"/>
          <w:szCs w:val="16"/>
        </w:rPr>
        <w:t>解读为意义不明确胚系</w:t>
      </w:r>
      <w:r w:rsidRPr="0050348F">
        <w:rPr>
          <w:rFonts w:ascii="思源黑体 CN Normal" w:eastAsia="思源黑体 CN Normal" w:hAnsi="思源黑体 CN Normal"/>
          <w:color w:val="000000" w:themeColor="text1"/>
          <w:sz w:val="16"/>
          <w:szCs w:val="16"/>
        </w:rPr>
        <w:t>变异进行详细解读。</w:t>
      </w:r>
      <w:r>
        <w:br w:type="page"/>
      </w:r>
    </w:p>
    <w:p w14:paraId="1DBA4EC3" w14:textId="233CFA67" w:rsidR="002276E5" w:rsidRPr="006B0F61" w:rsidRDefault="00D603F1" w:rsidP="006B0F61">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3 </w:t>
      </w:r>
      <w:r w:rsidRPr="00D603F1">
        <w:rPr>
          <w:rFonts w:ascii="思源黑体 CN Bold" w:eastAsia="思源黑体 CN Bold" w:hAnsi="思源黑体 CN Bold" w:hint="eastAsia"/>
          <w:color w:val="1E7648"/>
          <w:sz w:val="24"/>
          <w:szCs w:val="24"/>
        </w:rPr>
        <w:t>可能获益的药物</w:t>
      </w:r>
    </w:p>
    <w:p w14:paraId="2E333BD4" w14:textId="77777777" w:rsidR="000C0139" w:rsidRDefault="000C0139" w:rsidP="000C0139">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if </w:t>
      </w:r>
      <w:r>
        <w:rPr>
          <w:rFonts w:ascii="微软雅黑" w:eastAsia="微软雅黑" w:hAnsi="微软雅黑"/>
          <w:b/>
          <w:bCs/>
          <w:color w:val="1E7648"/>
          <w:sz w:val="18"/>
          <w:szCs w:val="18"/>
        </w:rPr>
        <w:t>[</w:t>
      </w:r>
      <w:r w:rsidRPr="00B215C0">
        <w:rPr>
          <w:rFonts w:ascii="微软雅黑" w:eastAsia="微软雅黑" w:hAnsi="微软雅黑"/>
          <w:b/>
          <w:bCs/>
          <w:color w:val="1E7648"/>
          <w:sz w:val="18"/>
          <w:szCs w:val="18"/>
        </w:rPr>
        <w:t>therapeutic_regimen</w:t>
      </w:r>
      <w:r>
        <w:rPr>
          <w:rFonts w:ascii="微软雅黑" w:eastAsia="微软雅黑" w:hAnsi="微软雅黑"/>
          <w:b/>
          <w:bCs/>
          <w:color w:val="1E7648"/>
          <w:sz w:val="18"/>
          <w:szCs w:val="18"/>
        </w:rPr>
        <w:t>, sample]|</w:t>
      </w:r>
      <w:r w:rsidRPr="00132864">
        <w:rPr>
          <w:rFonts w:ascii="微软雅黑" w:eastAsia="微软雅黑" w:hAnsi="微软雅黑"/>
          <w:b/>
          <w:bCs/>
          <w:color w:val="1E7648"/>
          <w:sz w:val="18"/>
          <w:szCs w:val="18"/>
        </w:rPr>
        <w:t>approval_regimen_filter_hrd</w:t>
      </w:r>
      <w:r w:rsidRPr="00B215C0">
        <w:rPr>
          <w:rFonts w:ascii="微软雅黑" w:eastAsia="微软雅黑" w:hAnsi="微软雅黑"/>
          <w:b/>
          <w:bCs/>
          <w:color w:val="1E7648"/>
          <w:sz w:val="18"/>
          <w:szCs w:val="18"/>
        </w:rPr>
        <w:t>%}</w:t>
      </w:r>
    </w:p>
    <w:p w14:paraId="7E8B0157" w14:textId="77777777" w:rsidR="000C0139" w:rsidRDefault="000C0139" w:rsidP="000C0139">
      <w:pPr>
        <w:widowControl/>
        <w:jc w:val="left"/>
        <w:rPr>
          <w:rFonts w:ascii="微软雅黑" w:eastAsia="微软雅黑" w:hAnsi="微软雅黑"/>
          <w:b/>
          <w:bCs/>
          <w:color w:val="1E7648"/>
          <w:sz w:val="18"/>
          <w:szCs w:val="18"/>
        </w:rPr>
      </w:pPr>
      <w:r w:rsidRPr="00B215C0">
        <w:rPr>
          <w:rFonts w:ascii="微软雅黑" w:eastAsia="微软雅黑" w:hAnsi="微软雅黑"/>
          <w:b/>
          <w:bCs/>
          <w:color w:val="1E7648"/>
          <w:sz w:val="18"/>
          <w:szCs w:val="18"/>
        </w:rPr>
        <w:t xml:space="preserve">{%p for a in </w:t>
      </w:r>
      <w:r>
        <w:rPr>
          <w:rFonts w:ascii="微软雅黑" w:eastAsia="微软雅黑" w:hAnsi="微软雅黑"/>
          <w:b/>
          <w:bCs/>
          <w:color w:val="1E7648"/>
          <w:sz w:val="18"/>
          <w:szCs w:val="18"/>
        </w:rPr>
        <w:t>[</w:t>
      </w:r>
      <w:r w:rsidRPr="00B215C0">
        <w:rPr>
          <w:rFonts w:ascii="微软雅黑" w:eastAsia="微软雅黑" w:hAnsi="微软雅黑"/>
          <w:b/>
          <w:bCs/>
          <w:color w:val="1E7648"/>
          <w:sz w:val="18"/>
          <w:szCs w:val="18"/>
        </w:rPr>
        <w:t>therapeutic_regimen</w:t>
      </w:r>
      <w:r>
        <w:rPr>
          <w:rFonts w:ascii="微软雅黑" w:eastAsia="微软雅黑" w:hAnsi="微软雅黑"/>
          <w:b/>
          <w:bCs/>
          <w:color w:val="1E7648"/>
          <w:sz w:val="18"/>
          <w:szCs w:val="18"/>
        </w:rPr>
        <w:t>, sample]|</w:t>
      </w:r>
      <w:r w:rsidRPr="00132864">
        <w:rPr>
          <w:rFonts w:ascii="微软雅黑" w:eastAsia="微软雅黑" w:hAnsi="微软雅黑"/>
          <w:b/>
          <w:bCs/>
          <w:color w:val="1E7648"/>
          <w:sz w:val="18"/>
          <w:szCs w:val="18"/>
        </w:rPr>
        <w:t>approval_regimen_filter_hrd</w:t>
      </w:r>
      <w:r w:rsidRPr="00B215C0">
        <w:rPr>
          <w:rFonts w:ascii="微软雅黑" w:eastAsia="微软雅黑" w:hAnsi="微软雅黑"/>
          <w:b/>
          <w:bCs/>
          <w:color w:val="1E7648"/>
          <w:sz w:val="18"/>
          <w:szCs w:val="18"/>
        </w:rPr>
        <w:t>%}</w:t>
      </w:r>
    </w:p>
    <w:tbl>
      <w:tblPr>
        <w:tblW w:w="0" w:type="auto"/>
        <w:tblLayout w:type="fixed"/>
        <w:tblLook w:val="04A0" w:firstRow="1" w:lastRow="0" w:firstColumn="1" w:lastColumn="0" w:noHBand="0" w:noVBand="1"/>
      </w:tblPr>
      <w:tblGrid>
        <w:gridCol w:w="1149"/>
        <w:gridCol w:w="6222"/>
        <w:gridCol w:w="1488"/>
        <w:gridCol w:w="1473"/>
      </w:tblGrid>
      <w:tr w:rsidR="000C0139" w14:paraId="45655D3B" w14:textId="77777777" w:rsidTr="000D7D8F">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35BF51D4" w14:textId="77777777" w:rsidR="000C0139" w:rsidRPr="006F0FA6" w:rsidRDefault="000C0139" w:rsidP="000D7D8F">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7B30929" w14:textId="77777777" w:rsidR="000C0139" w:rsidRPr="00B215C0" w:rsidRDefault="000C0139" w:rsidP="000D7D8F">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a.regimen_cn%}</w:t>
            </w:r>
          </w:p>
          <w:p w14:paraId="7A7326E2" w14:textId="77777777" w:rsidR="000C0139" w:rsidRPr="00B215C0" w:rsidRDefault="000C0139" w:rsidP="000D7D8F">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{{a.regimen_cn}}</w:t>
            </w:r>
          </w:p>
          <w:p w14:paraId="2EA7A6C3" w14:textId="77777777" w:rsidR="000C0139" w:rsidRPr="00B215C0" w:rsidRDefault="000C0139" w:rsidP="000D7D8F">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p w14:paraId="70B547A6" w14:textId="77777777" w:rsidR="000C0139" w:rsidRPr="00B215C0" w:rsidRDefault="000C0139" w:rsidP="000D7D8F">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if a.regimen_en%}</w:t>
            </w:r>
          </w:p>
          <w:p w14:paraId="758AB013" w14:textId="77777777" w:rsidR="000C0139" w:rsidRPr="00B215C0" w:rsidRDefault="000C0139" w:rsidP="000D7D8F">
            <w:pPr>
              <w:pStyle w:val="af7"/>
              <w:spacing w:line="200" w:lineRule="exact"/>
              <w:ind w:firstLineChars="0" w:firstLine="0"/>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{{a.regimen_en}}</w:t>
            </w:r>
          </w:p>
          <w:p w14:paraId="6491C402" w14:textId="77777777" w:rsidR="000C0139" w:rsidRPr="006F0FA6" w:rsidRDefault="000C0139" w:rsidP="000D7D8F">
            <w:pPr>
              <w:spacing w:line="200" w:lineRule="exact"/>
              <w:jc w:val="left"/>
              <w:rPr>
                <w:rFonts w:ascii="思源黑体 CN Bold" w:eastAsia="思源黑体 CN Bold" w:hAnsi="思源黑体 CN Bold"/>
                <w:b/>
                <w:bCs/>
                <w:color w:val="FFFFFF" w:themeColor="background1"/>
                <w:sz w:val="18"/>
                <w:szCs w:val="18"/>
              </w:rPr>
            </w:pPr>
            <w:r w:rsidRPr="00B215C0">
              <w:rPr>
                <w:rFonts w:ascii="思源黑体 CN Bold" w:eastAsia="思源黑体 CN Bold" w:hAnsi="思源黑体 CN Bold"/>
                <w:b/>
                <w:bCs/>
                <w:color w:val="FFFFFF" w:themeColor="background1"/>
                <w:sz w:val="18"/>
                <w:szCs w:val="18"/>
              </w:rPr>
              <w:t>{%p endif%}</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47196B59" w14:textId="77777777" w:rsidR="000C0139" w:rsidRPr="006F0FA6" w:rsidRDefault="000C0139" w:rsidP="000D7D8F">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“FDA” in a.approval_organization%}FDA批准{%else%}FDA未批准{%endif%}</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35382161" w14:textId="77777777" w:rsidR="000C0139" w:rsidRPr="006F0FA6" w:rsidRDefault="000C0139" w:rsidP="000D7D8F">
            <w:pPr>
              <w:spacing w:line="200" w:lineRule="exact"/>
              <w:jc w:val="center"/>
              <w:rPr>
                <w:rFonts w:ascii="思源黑体 CN Bold" w:eastAsia="思源黑体 CN Bold" w:hAnsi="思源黑体 CN Bold"/>
                <w:b/>
                <w:bCs/>
                <w:color w:val="FFFFFF" w:themeColor="background1"/>
                <w:sz w:val="18"/>
                <w:szCs w:val="18"/>
              </w:rPr>
            </w:pPr>
            <w:r w:rsidRPr="00D70867">
              <w:rPr>
                <w:rFonts w:ascii="思源黑体 CN Bold" w:eastAsia="思源黑体 CN Bold" w:hAnsi="思源黑体 CN Bold" w:hint="eastAsia"/>
                <w:b/>
                <w:bCs/>
                <w:color w:val="FFFFFF" w:themeColor="background1"/>
                <w:sz w:val="18"/>
                <w:szCs w:val="18"/>
              </w:rPr>
              <w:t>{%if “NMPA” in a.approval_organization%}NMPA批准{%else%}NMPA未批准{%endif%}</w:t>
            </w:r>
          </w:p>
        </w:tc>
      </w:tr>
      <w:tr w:rsidR="000C0139" w14:paraId="5156C0CF" w14:textId="77777777" w:rsidTr="000D7D8F">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5CB675DA" w14:textId="77777777" w:rsidR="000C0139" w:rsidRPr="006F0FA6" w:rsidRDefault="000C0139" w:rsidP="000D7D8F">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5ED408BB" w14:textId="77777777" w:rsidR="000C0139" w:rsidRDefault="000C0139" w:rsidP="000D7D8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if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75FD44A" w14:textId="77777777" w:rsidR="000C0139" w:rsidRDefault="000C0139" w:rsidP="000D7D8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{%p</w:t>
            </w:r>
            <w:r>
              <w:rPr>
                <w:rFonts w:ascii="思源黑体 CN Normal" w:eastAsia="思源黑体 CN Normal" w:hAnsi="思源黑体 CN Normal"/>
                <w:bCs/>
                <w:sz w:val="17"/>
                <w:szCs w:val="17"/>
              </w:rPr>
              <w:t xml:space="preserve"> for b in a.drug_details|</w:t>
            </w:r>
            <w:r w:rsidRPr="00813225">
              <w:rPr>
                <w:rFonts w:ascii="思源黑体 CN Normal" w:eastAsia="思源黑体 CN Normal" w:hAnsi="思源黑体 CN Normal"/>
                <w:bCs/>
                <w:sz w:val="17"/>
                <w:szCs w:val="17"/>
              </w:rPr>
              <w:t>get_drug_mechanism_cn</w:t>
            </w:r>
            <w:r w:rsidRPr="00813225">
              <w:rPr>
                <w:rFonts w:ascii="思源黑体 CN Normal" w:eastAsia="思源黑体 CN Normal" w:hAnsi="思源黑体 CN Normal" w:hint="eastAsia"/>
                <w:bCs/>
                <w:sz w:val="17"/>
                <w:szCs w:val="17"/>
              </w:rPr>
              <w:t xml:space="preserve"> </w:t>
            </w:r>
            <w:r>
              <w:rPr>
                <w:rFonts w:ascii="思源黑体 CN Normal" w:eastAsia="思源黑体 CN Normal" w:hAnsi="思源黑体 CN Normal" w:hint="eastAsia"/>
                <w:bCs/>
                <w:sz w:val="17"/>
                <w:szCs w:val="17"/>
              </w:rPr>
              <w:t>%}</w:t>
            </w:r>
          </w:p>
          <w:p w14:paraId="025FD302" w14:textId="77777777" w:rsidR="000C0139" w:rsidRDefault="000C0139" w:rsidP="000D7D8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bCs/>
                <w:sz w:val="17"/>
                <w:szCs w:val="17"/>
              </w:rPr>
              <w:t>{{b|e}}</w:t>
            </w:r>
          </w:p>
          <w:p w14:paraId="312EA914" w14:textId="77777777" w:rsidR="000C0139" w:rsidRPr="008C53AC" w:rsidRDefault="000C0139" w:rsidP="000D7D8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endfor%}</w:t>
            </w:r>
          </w:p>
          <w:p w14:paraId="66192454" w14:textId="77777777" w:rsidR="000C0139" w:rsidRPr="00813225" w:rsidRDefault="000C0139" w:rsidP="000D7D8F">
            <w:pPr>
              <w:adjustRightInd w:val="0"/>
              <w:snapToGrid w:val="0"/>
              <w:rPr>
                <w:rFonts w:ascii="思源黑体 CN Normal" w:eastAsia="思源黑体 CN Normal" w:hAnsi="思源黑体 CN Normal"/>
                <w:bCs/>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else%}</w:t>
            </w:r>
          </w:p>
          <w:p w14:paraId="6D93A6F8" w14:textId="77777777" w:rsidR="000C0139" w:rsidRDefault="000C0139" w:rsidP="000D7D8F">
            <w:pPr>
              <w:adjustRightInd w:val="0"/>
              <w:snapToGrid w:val="0"/>
              <w:rPr>
                <w:rFonts w:ascii="思源黑体 CN Normal" w:eastAsia="思源黑体 CN Normal" w:hAnsi="思源黑体 CN Normal"/>
                <w:bCs/>
                <w:sz w:val="17"/>
                <w:szCs w:val="17"/>
              </w:rPr>
            </w:pPr>
            <w:r w:rsidRPr="00A8034A">
              <w:rPr>
                <w:rFonts w:ascii="思源黑体 CN Normal" w:eastAsia="思源黑体 CN Normal" w:hAnsi="思源黑体 CN Normal" w:hint="eastAsia"/>
                <w:bCs/>
                <w:color w:val="FF0000"/>
                <w:sz w:val="17"/>
                <w:szCs w:val="17"/>
              </w:rPr>
              <w:t>药物缺少药理机制信息，请检查后补充知识库内容！</w:t>
            </w:r>
          </w:p>
          <w:p w14:paraId="54796CFB" w14:textId="77777777" w:rsidR="000C0139" w:rsidRDefault="000C0139" w:rsidP="000D7D8F">
            <w:pPr>
              <w:jc w:val="left"/>
              <w:rPr>
                <w:rFonts w:ascii="思源黑体 CN Normal" w:eastAsia="思源黑体 CN Normal" w:hAnsi="思源黑体 CN Normal"/>
                <w:sz w:val="17"/>
                <w:szCs w:val="17"/>
              </w:rPr>
            </w:pPr>
            <w:r>
              <w:rPr>
                <w:rFonts w:ascii="思源黑体 CN Normal" w:eastAsia="思源黑体 CN Normal" w:hAnsi="思源黑体 CN Normal" w:hint="eastAsia"/>
                <w:bCs/>
                <w:sz w:val="17"/>
                <w:szCs w:val="17"/>
              </w:rPr>
              <w:t>{</w:t>
            </w:r>
            <w:r>
              <w:rPr>
                <w:rFonts w:ascii="思源黑体 CN Normal" w:eastAsia="思源黑体 CN Normal" w:hAnsi="思源黑体 CN Normal"/>
                <w:bCs/>
                <w:sz w:val="17"/>
                <w:szCs w:val="17"/>
              </w:rPr>
              <w:t>%p endif%}</w:t>
            </w:r>
          </w:p>
        </w:tc>
      </w:tr>
      <w:tr w:rsidR="000C0139" w14:paraId="5D871006" w14:textId="77777777" w:rsidTr="000D7D8F">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82FA70F" w14:textId="77777777" w:rsidR="000C0139" w:rsidRPr="006F0FA6" w:rsidRDefault="000C0139" w:rsidP="000D7D8F">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2728A678" w14:textId="77777777" w:rsidR="000C0139" w:rsidRDefault="000C0139" w:rsidP="000D7D8F">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[a.var, var.special.judge_mergeMET]|approval_regimen_biomarker_v2 }}</w:t>
            </w:r>
          </w:p>
        </w:tc>
      </w:tr>
      <w:tr w:rsidR="000C0139" w14:paraId="1ECC8A9E" w14:textId="77777777" w:rsidTr="000D7D8F">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217EAC7E" w14:textId="77777777" w:rsidR="000C0139" w:rsidRPr="006F0FA6" w:rsidRDefault="000C0139" w:rsidP="000D7D8F">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13AC3059" w14:textId="77777777" w:rsidR="000C0139" w:rsidRDefault="000C0139" w:rsidP="000D7D8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if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 xml:space="preserve"> %}</w:t>
            </w:r>
          </w:p>
          <w:p w14:paraId="4FC78040" w14:textId="77777777" w:rsidR="000C0139" w:rsidRDefault="000C0139" w:rsidP="000D7D8F">
            <w:pPr>
              <w:adjustRightInd w:val="0"/>
              <w:snapToGrid w:val="0"/>
              <w:rPr>
                <w:rFonts w:ascii="思源黑体 CN Normal" w:eastAsia="思源黑体 CN Normal" w:hAnsi="思源黑体 CN Normal"/>
                <w:sz w:val="17"/>
                <w:szCs w:val="17"/>
              </w:rPr>
            </w:pPr>
            <w:r w:rsidRPr="00C754F2">
              <w:rPr>
                <w:rFonts w:ascii="思源黑体 CN Normal" w:eastAsia="思源黑体 CN Normal" w:hAnsi="思源黑体 CN Normal"/>
                <w:sz w:val="17"/>
                <w:szCs w:val="17"/>
              </w:rPr>
              <w:t>{</w:t>
            </w: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 xml:space="preserve">p for b in </w:t>
            </w:r>
            <w:r w:rsidRPr="00C754F2">
              <w:rPr>
                <w:rFonts w:ascii="思源黑体 CN Normal" w:eastAsia="思源黑体 CN Normal" w:hAnsi="思源黑体 CN Normal"/>
                <w:sz w:val="17"/>
                <w:szCs w:val="17"/>
              </w:rPr>
              <w:t>a.adaptation_disease_cn</w:t>
            </w:r>
            <w:r>
              <w:rPr>
                <w:rFonts w:ascii="思源黑体 CN Normal" w:eastAsia="思源黑体 CN Normal" w:hAnsi="思源黑体 CN Normal"/>
                <w:sz w:val="17"/>
                <w:szCs w:val="17"/>
              </w:rPr>
              <w:t>%</w:t>
            </w:r>
            <w:r w:rsidRPr="00C754F2">
              <w:rPr>
                <w:rFonts w:ascii="思源黑体 CN Normal" w:eastAsia="思源黑体 CN Normal" w:hAnsi="思源黑体 CN Normal"/>
                <w:sz w:val="17"/>
                <w:szCs w:val="17"/>
              </w:rPr>
              <w:t>}</w:t>
            </w:r>
          </w:p>
          <w:p w14:paraId="339000C0" w14:textId="77777777" w:rsidR="000C0139" w:rsidRDefault="000C0139" w:rsidP="000D7D8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{{b</w:t>
            </w:r>
            <w:r>
              <w:rPr>
                <w:rFonts w:ascii="思源黑体 CN Normal" w:eastAsia="思源黑体 CN Normal" w:hAnsi="思源黑体 CN Normal" w:hint="eastAsia"/>
                <w:sz w:val="17"/>
                <w:szCs w:val="17"/>
              </w:rPr>
              <w:t>|e</w:t>
            </w:r>
            <w:r>
              <w:rPr>
                <w:rFonts w:ascii="思源黑体 CN Normal" w:eastAsia="思源黑体 CN Normal" w:hAnsi="思源黑体 CN Normal"/>
                <w:sz w:val="17"/>
                <w:szCs w:val="17"/>
              </w:rPr>
              <w:t>}}</w:t>
            </w:r>
          </w:p>
          <w:p w14:paraId="36799600" w14:textId="77777777" w:rsidR="000C0139" w:rsidRPr="00964BB6" w:rsidRDefault="000C0139" w:rsidP="000D7D8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endfor%}</w:t>
            </w:r>
          </w:p>
          <w:p w14:paraId="717C4614" w14:textId="77777777" w:rsidR="000C0139" w:rsidRDefault="000C0139" w:rsidP="000D7D8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%p else%}</w:t>
            </w:r>
          </w:p>
          <w:p w14:paraId="4799636D" w14:textId="77777777" w:rsidR="000C0139" w:rsidRPr="00E20885" w:rsidRDefault="000C0139" w:rsidP="000D7D8F">
            <w:pPr>
              <w:adjustRightInd w:val="0"/>
              <w:snapToGrid w:val="0"/>
              <w:rPr>
                <w:rFonts w:ascii="思源黑体 CN Normal" w:eastAsia="思源黑体 CN Normal" w:hAnsi="思源黑体 CN Normal"/>
                <w:color w:val="FF0000"/>
                <w:sz w:val="17"/>
                <w:szCs w:val="17"/>
              </w:rPr>
            </w:pPr>
            <w:r w:rsidRPr="00E20885">
              <w:rPr>
                <w:rFonts w:ascii="思源黑体 CN Normal" w:eastAsia="思源黑体 CN Normal" w:hAnsi="思源黑体 CN Normal" w:hint="eastAsia"/>
                <w:color w:val="FF0000"/>
                <w:sz w:val="17"/>
                <w:szCs w:val="17"/>
              </w:rPr>
              <w:t>缺少适应症信息，请补充知识库！</w:t>
            </w:r>
          </w:p>
          <w:p w14:paraId="628837AB" w14:textId="77777777" w:rsidR="000C0139" w:rsidRDefault="000C0139" w:rsidP="000D7D8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{%p</w:t>
            </w:r>
            <w:r>
              <w:rPr>
                <w:rFonts w:ascii="思源黑体 CN Normal" w:eastAsia="思源黑体 CN Normal" w:hAnsi="思源黑体 CN Normal"/>
                <w:sz w:val="17"/>
                <w:szCs w:val="17"/>
              </w:rPr>
              <w:t xml:space="preserve"> endif</w:t>
            </w:r>
            <w:r>
              <w:rPr>
                <w:rFonts w:ascii="思源黑体 CN Normal" w:eastAsia="思源黑体 CN Normal" w:hAnsi="思源黑体 CN Normal" w:hint="eastAsia"/>
                <w:sz w:val="17"/>
                <w:szCs w:val="17"/>
              </w:rPr>
              <w:t>%}</w:t>
            </w:r>
          </w:p>
        </w:tc>
      </w:tr>
    </w:tbl>
    <w:p w14:paraId="27EE8DAA" w14:textId="77777777" w:rsidR="000C0139" w:rsidRDefault="000C0139" w:rsidP="000C0139">
      <w:pPr>
        <w:widowControl/>
        <w:jc w:val="left"/>
        <w:rPr>
          <w:rFonts w:ascii="微软雅黑" w:eastAsia="微软雅黑" w:hAnsi="微软雅黑"/>
          <w:b/>
          <w:bCs/>
          <w:color w:val="1E7648"/>
          <w:sz w:val="18"/>
          <w:szCs w:val="18"/>
        </w:rPr>
      </w:pPr>
    </w:p>
    <w:p w14:paraId="05BD8A6E" w14:textId="77777777" w:rsidR="000C0139" w:rsidRDefault="000C0139" w:rsidP="000C0139">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endfor%}</w:t>
      </w:r>
    </w:p>
    <w:p w14:paraId="53743F01" w14:textId="77777777" w:rsidR="000C0139" w:rsidRDefault="000C0139" w:rsidP="000C0139">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else%}</w:t>
      </w:r>
    </w:p>
    <w:tbl>
      <w:tblPr>
        <w:tblW w:w="0" w:type="auto"/>
        <w:tblLayout w:type="fixed"/>
        <w:tblLook w:val="04A0" w:firstRow="1" w:lastRow="0" w:firstColumn="1" w:lastColumn="0" w:noHBand="0" w:noVBand="1"/>
      </w:tblPr>
      <w:tblGrid>
        <w:gridCol w:w="1149"/>
        <w:gridCol w:w="6222"/>
        <w:gridCol w:w="1488"/>
        <w:gridCol w:w="1473"/>
      </w:tblGrid>
      <w:tr w:rsidR="000C0139" w14:paraId="43B54EB5" w14:textId="77777777" w:rsidTr="000D7D8F">
        <w:trPr>
          <w:trHeight w:val="567"/>
        </w:trPr>
        <w:tc>
          <w:tcPr>
            <w:tcW w:w="1149" w:type="dxa"/>
            <w:tcBorders>
              <w:top w:val="single" w:sz="4" w:space="0" w:color="1E7648"/>
              <w:left w:val="nil"/>
              <w:bottom w:val="nil"/>
              <w:right w:val="single" w:sz="8" w:space="0" w:color="FFFFFF" w:themeColor="background1"/>
            </w:tcBorders>
            <w:shd w:val="clear" w:color="auto" w:fill="1E7648"/>
            <w:vAlign w:val="center"/>
          </w:tcPr>
          <w:p w14:paraId="2DA1E72D" w14:textId="77777777" w:rsidR="000C0139" w:rsidRPr="006F0FA6" w:rsidRDefault="000C0139" w:rsidP="000D7D8F">
            <w:pPr>
              <w:spacing w:line="200" w:lineRule="exact"/>
              <w:jc w:val="center"/>
              <w:rPr>
                <w:rFonts w:ascii="思源黑体 CN Bold" w:eastAsia="思源黑体 CN Bold" w:hAnsi="思源黑体 CN Bold"/>
                <w:b/>
                <w:bCs/>
                <w:color w:val="FFFFFF" w:themeColor="background1"/>
                <w:sz w:val="18"/>
                <w:szCs w:val="18"/>
              </w:rPr>
            </w:pPr>
            <w:r w:rsidRPr="006F0FA6">
              <w:rPr>
                <w:rFonts w:ascii="思源黑体 CN Bold" w:eastAsia="思源黑体 CN Bold" w:hAnsi="思源黑体 CN Bold" w:hint="eastAsia"/>
                <w:b/>
                <w:bCs/>
                <w:color w:val="FFFFFF" w:themeColor="background1"/>
                <w:sz w:val="18"/>
                <w:szCs w:val="18"/>
              </w:rPr>
              <w:t>药物名称</w:t>
            </w:r>
          </w:p>
        </w:tc>
        <w:tc>
          <w:tcPr>
            <w:tcW w:w="622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372E6CB6" w14:textId="77777777" w:rsidR="000C0139" w:rsidRPr="006F0FA6" w:rsidRDefault="000C0139" w:rsidP="000D7D8F">
            <w:pPr>
              <w:spacing w:line="200" w:lineRule="exact"/>
              <w:jc w:val="left"/>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88"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0B0D40E9" w14:textId="77777777" w:rsidR="000C0139" w:rsidRPr="006F0FA6" w:rsidRDefault="000C0139" w:rsidP="000D7D8F">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c>
          <w:tcPr>
            <w:tcW w:w="1473" w:type="dxa"/>
            <w:tcBorders>
              <w:top w:val="single" w:sz="4" w:space="0" w:color="1E7648"/>
              <w:left w:val="single" w:sz="8" w:space="0" w:color="FFFFFF" w:themeColor="background1"/>
              <w:bottom w:val="nil"/>
              <w:right w:val="nil"/>
            </w:tcBorders>
            <w:shd w:val="clear" w:color="auto" w:fill="1E7648"/>
            <w:vAlign w:val="center"/>
          </w:tcPr>
          <w:p w14:paraId="167FE65E" w14:textId="77777777" w:rsidR="000C0139" w:rsidRPr="006F0FA6" w:rsidRDefault="000C0139" w:rsidP="000D7D8F">
            <w:pPr>
              <w:spacing w:line="200" w:lineRule="exact"/>
              <w:jc w:val="center"/>
              <w:rPr>
                <w:rFonts w:ascii="思源黑体 CN Bold" w:eastAsia="思源黑体 CN Bold" w:hAnsi="思源黑体 CN Bold"/>
                <w:b/>
                <w:bCs/>
                <w:color w:val="FFFFFF" w:themeColor="background1"/>
                <w:sz w:val="18"/>
                <w:szCs w:val="18"/>
              </w:rPr>
            </w:pPr>
            <w:r>
              <w:rPr>
                <w:rFonts w:ascii="思源黑体 CN Bold" w:eastAsia="思源黑体 CN Bold" w:hAnsi="思源黑体 CN Bold"/>
                <w:b/>
                <w:bCs/>
                <w:color w:val="FFFFFF" w:themeColor="background1"/>
                <w:sz w:val="18"/>
                <w:szCs w:val="18"/>
              </w:rPr>
              <w:t>-</w:t>
            </w:r>
          </w:p>
        </w:tc>
      </w:tr>
      <w:tr w:rsidR="000C0139" w14:paraId="0593A99A" w14:textId="77777777" w:rsidTr="000D7D8F">
        <w:trPr>
          <w:trHeight w:val="397"/>
        </w:trPr>
        <w:tc>
          <w:tcPr>
            <w:tcW w:w="1149" w:type="dxa"/>
            <w:tcBorders>
              <w:top w:val="nil"/>
              <w:left w:val="nil"/>
              <w:bottom w:val="dashed" w:sz="4" w:space="0" w:color="D9D9D9" w:themeColor="background1" w:themeShade="D9"/>
              <w:right w:val="dashed" w:sz="4" w:space="0" w:color="D9D9D9" w:themeColor="background1" w:themeShade="D9"/>
            </w:tcBorders>
            <w:shd w:val="clear" w:color="auto" w:fill="auto"/>
            <w:vAlign w:val="center"/>
          </w:tcPr>
          <w:p w14:paraId="1D995630" w14:textId="77777777" w:rsidR="000C0139" w:rsidRPr="006F0FA6" w:rsidRDefault="000C0139" w:rsidP="000D7D8F">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药理机制</w:t>
            </w:r>
          </w:p>
        </w:tc>
        <w:tc>
          <w:tcPr>
            <w:tcW w:w="9183" w:type="dxa"/>
            <w:gridSpan w:val="3"/>
            <w:tcBorders>
              <w:top w:val="nil"/>
              <w:left w:val="dashed" w:sz="4" w:space="0" w:color="D9D9D9" w:themeColor="background1" w:themeShade="D9"/>
              <w:bottom w:val="dashed" w:sz="4" w:space="0" w:color="D9D9D9" w:themeColor="background1" w:themeShade="D9"/>
              <w:right w:val="nil"/>
            </w:tcBorders>
            <w:shd w:val="clear" w:color="auto" w:fill="auto"/>
            <w:vAlign w:val="center"/>
          </w:tcPr>
          <w:p w14:paraId="1E8C4083" w14:textId="77777777" w:rsidR="000C0139" w:rsidRDefault="000C0139" w:rsidP="000D7D8F">
            <w:pPr>
              <w:jc w:val="left"/>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r>
      <w:tr w:rsidR="000C0139" w14:paraId="6F35447D" w14:textId="77777777" w:rsidTr="000D7D8F">
        <w:trPr>
          <w:trHeight w:val="397"/>
        </w:trPr>
        <w:tc>
          <w:tcPr>
            <w:tcW w:w="1149" w:type="dxa"/>
            <w:tcBorders>
              <w:top w:val="dashed" w:sz="4" w:space="0" w:color="D9D9D9" w:themeColor="background1" w:themeShade="D9"/>
              <w:left w:val="nil"/>
              <w:bottom w:val="dashed" w:sz="4" w:space="0" w:color="D9D9D9" w:themeColor="background1" w:themeShade="D9"/>
              <w:right w:val="dashed" w:sz="4" w:space="0" w:color="D9D9D9" w:themeColor="background1" w:themeShade="D9"/>
            </w:tcBorders>
            <w:shd w:val="clear" w:color="auto" w:fill="auto"/>
            <w:vAlign w:val="center"/>
          </w:tcPr>
          <w:p w14:paraId="0CDE1B6A" w14:textId="77777777" w:rsidR="000C0139" w:rsidRPr="006F0FA6" w:rsidRDefault="000C0139" w:rsidP="000D7D8F">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生物标志物</w:t>
            </w:r>
          </w:p>
        </w:tc>
        <w:tc>
          <w:tcPr>
            <w:tcW w:w="9183" w:type="dxa"/>
            <w:gridSpan w:val="3"/>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auto"/>
            <w:vAlign w:val="center"/>
          </w:tcPr>
          <w:p w14:paraId="3FCE7A43" w14:textId="77777777" w:rsidR="000C0139" w:rsidRDefault="000C0139" w:rsidP="000D7D8F">
            <w:pPr>
              <w:adjustRightInd w:val="0"/>
              <w:snapToGrid w:val="0"/>
              <w:jc w:val="left"/>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r w:rsidR="000C0139" w14:paraId="5A67F119" w14:textId="77777777" w:rsidTr="000D7D8F">
        <w:trPr>
          <w:trHeight w:val="397"/>
        </w:trPr>
        <w:tc>
          <w:tcPr>
            <w:tcW w:w="1149" w:type="dxa"/>
            <w:tcBorders>
              <w:top w:val="dashed" w:sz="4" w:space="0" w:color="D9D9D9" w:themeColor="background1" w:themeShade="D9"/>
              <w:left w:val="nil"/>
              <w:bottom w:val="single" w:sz="4" w:space="0" w:color="1E7648"/>
              <w:right w:val="dashed" w:sz="4" w:space="0" w:color="D9D9D9" w:themeColor="background1" w:themeShade="D9"/>
            </w:tcBorders>
            <w:shd w:val="clear" w:color="auto" w:fill="auto"/>
            <w:vAlign w:val="center"/>
          </w:tcPr>
          <w:p w14:paraId="69915BAE" w14:textId="77777777" w:rsidR="000C0139" w:rsidRPr="006F0FA6" w:rsidRDefault="000C0139" w:rsidP="000D7D8F">
            <w:pPr>
              <w:jc w:val="center"/>
              <w:rPr>
                <w:rFonts w:ascii="思源黑体 CN Bold" w:eastAsia="思源黑体 CN Bold" w:hAnsi="思源黑体 CN Bold"/>
                <w:b/>
                <w:bCs/>
                <w:sz w:val="17"/>
                <w:szCs w:val="17"/>
              </w:rPr>
            </w:pPr>
            <w:r w:rsidRPr="006F0FA6">
              <w:rPr>
                <w:rFonts w:ascii="思源黑体 CN Bold" w:eastAsia="思源黑体 CN Bold" w:hAnsi="思源黑体 CN Bold" w:hint="eastAsia"/>
                <w:b/>
                <w:bCs/>
                <w:sz w:val="17"/>
                <w:szCs w:val="17"/>
              </w:rPr>
              <w:t>适应症</w:t>
            </w:r>
          </w:p>
        </w:tc>
        <w:tc>
          <w:tcPr>
            <w:tcW w:w="9183" w:type="dxa"/>
            <w:gridSpan w:val="3"/>
            <w:tcBorders>
              <w:top w:val="dashed" w:sz="4" w:space="0" w:color="D9D9D9" w:themeColor="background1" w:themeShade="D9"/>
              <w:left w:val="dashed" w:sz="4" w:space="0" w:color="D9D9D9" w:themeColor="background1" w:themeShade="D9"/>
              <w:bottom w:val="single" w:sz="4" w:space="0" w:color="1E7648"/>
              <w:right w:val="nil"/>
            </w:tcBorders>
            <w:shd w:val="clear" w:color="auto" w:fill="auto"/>
            <w:vAlign w:val="center"/>
          </w:tcPr>
          <w:p w14:paraId="08770E30" w14:textId="77777777" w:rsidR="000C0139" w:rsidRDefault="000C0139" w:rsidP="000D7D8F">
            <w:pPr>
              <w:adjustRightInd w:val="0"/>
              <w:snapToGrid w:val="0"/>
              <w:rPr>
                <w:rFonts w:ascii="思源黑体 CN Normal" w:eastAsia="思源黑体 CN Normal" w:hAnsi="思源黑体 CN Normal"/>
                <w:sz w:val="17"/>
                <w:szCs w:val="17"/>
              </w:rPr>
            </w:pPr>
            <w:r>
              <w:rPr>
                <w:rFonts w:ascii="思源黑体 CN Normal" w:eastAsia="思源黑体 CN Normal" w:hAnsi="思源黑体 CN Normal"/>
                <w:sz w:val="17"/>
                <w:szCs w:val="17"/>
              </w:rPr>
              <w:t>-</w:t>
            </w:r>
          </w:p>
        </w:tc>
      </w:tr>
    </w:tbl>
    <w:p w14:paraId="6099259F" w14:textId="77777777" w:rsidR="000C0139" w:rsidRDefault="000C0139" w:rsidP="000C0139">
      <w:pPr>
        <w:widowControl/>
        <w:jc w:val="left"/>
        <w:rPr>
          <w:rFonts w:ascii="微软雅黑" w:eastAsia="微软雅黑" w:hAnsi="微软雅黑"/>
          <w:b/>
          <w:bCs/>
          <w:color w:val="1E7648"/>
          <w:sz w:val="18"/>
          <w:szCs w:val="18"/>
        </w:rPr>
      </w:pPr>
    </w:p>
    <w:p w14:paraId="6E4520EC" w14:textId="77777777" w:rsidR="000C0139" w:rsidRDefault="000C0139" w:rsidP="000C0139">
      <w:pPr>
        <w:widowControl/>
        <w:jc w:val="left"/>
        <w:rPr>
          <w:rFonts w:ascii="微软雅黑" w:eastAsia="微软雅黑" w:hAnsi="微软雅黑"/>
          <w:b/>
          <w:bCs/>
          <w:color w:val="1E7648"/>
          <w:sz w:val="18"/>
          <w:szCs w:val="18"/>
        </w:rPr>
      </w:pPr>
      <w:r>
        <w:rPr>
          <w:rFonts w:ascii="微软雅黑" w:eastAsia="微软雅黑" w:hAnsi="微软雅黑" w:hint="eastAsia"/>
          <w:b/>
          <w:bCs/>
          <w:color w:val="1E7648"/>
          <w:sz w:val="18"/>
          <w:szCs w:val="18"/>
        </w:rPr>
        <w:t>{</w:t>
      </w:r>
      <w:r>
        <w:rPr>
          <w:rFonts w:ascii="微软雅黑" w:eastAsia="微软雅黑" w:hAnsi="微软雅黑"/>
          <w:b/>
          <w:bCs/>
          <w:color w:val="1E7648"/>
          <w:sz w:val="18"/>
          <w:szCs w:val="18"/>
        </w:rPr>
        <w:t>%p endif%}</w:t>
      </w:r>
    </w:p>
    <w:p w14:paraId="4E502AF4" w14:textId="77777777" w:rsidR="002276E5" w:rsidRPr="0050348F" w:rsidRDefault="002276E5" w:rsidP="002276E5">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1B6C1DA7" w14:textId="755EFD35" w:rsidR="002276E5" w:rsidRPr="006B0F61" w:rsidRDefault="002276E5" w:rsidP="006B0F61">
      <w:pPr>
        <w:widowControl/>
        <w:ind w:left="1" w:firstLineChars="200" w:firstLine="320"/>
        <w:jc w:val="left"/>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本部分仅展示检测结果相关的FDA和/或</w:t>
      </w:r>
      <w:r w:rsidRPr="0050348F">
        <w:rPr>
          <w:rFonts w:ascii="思源黑体 CN Normal" w:eastAsia="思源黑体 CN Normal" w:hAnsi="思源黑体 CN Normal"/>
          <w:color w:val="000000" w:themeColor="text1"/>
          <w:sz w:val="16"/>
          <w:szCs w:val="16"/>
        </w:rPr>
        <w:t>NMPA</w:t>
      </w:r>
      <w:r w:rsidRPr="0050348F">
        <w:rPr>
          <w:rFonts w:ascii="思源黑体 CN Normal" w:eastAsia="思源黑体 CN Normal" w:hAnsi="思源黑体 CN Normal" w:hint="eastAsia"/>
          <w:color w:val="000000" w:themeColor="text1"/>
          <w:sz w:val="16"/>
          <w:szCs w:val="16"/>
        </w:rPr>
        <w:t>获批药物，</w:t>
      </w:r>
      <w:r w:rsidRPr="0050348F">
        <w:rPr>
          <w:rFonts w:ascii="思源黑体 CN Normal" w:eastAsia="思源黑体 CN Normal" w:hAnsi="思源黑体 CN Normal"/>
          <w:color w:val="000000" w:themeColor="text1"/>
          <w:sz w:val="16"/>
          <w:szCs w:val="16"/>
        </w:rPr>
        <w:t>药物批准信息来源于中国国家药品监督管理局（National Medical Products Administration，NMPA）和美国食品药品管理局（Food and Drug Administration，FDA）官方网站或药物说明书</w:t>
      </w:r>
      <w:r w:rsidRPr="0050348F">
        <w:rPr>
          <w:rFonts w:ascii="思源黑体 CN Normal" w:eastAsia="思源黑体 CN Normal" w:hAnsi="思源黑体 CN Normal" w:hint="eastAsia"/>
          <w:color w:val="000000" w:themeColor="text1"/>
          <w:sz w:val="16"/>
          <w:szCs w:val="16"/>
        </w:rPr>
        <w:t>，仅供参考</w:t>
      </w:r>
      <w:r w:rsidRPr="0050348F">
        <w:rPr>
          <w:rFonts w:ascii="思源黑体 CN Normal" w:eastAsia="思源黑体 CN Normal" w:hAnsi="思源黑体 CN Normal"/>
          <w:color w:val="000000" w:themeColor="text1"/>
          <w:sz w:val="16"/>
          <w:szCs w:val="16"/>
        </w:rPr>
        <w:t>。</w:t>
      </w:r>
      <w:r>
        <w:br w:type="page"/>
      </w:r>
    </w:p>
    <w:p w14:paraId="40B6EB8C" w14:textId="1C0346B1" w:rsidR="00D603F1" w:rsidRPr="0002190C" w:rsidRDefault="00D603F1"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4 </w:t>
      </w:r>
      <w:r w:rsidRPr="00D603F1">
        <w:rPr>
          <w:rFonts w:ascii="思源黑体 CN Bold" w:eastAsia="思源黑体 CN Bold" w:hAnsi="思源黑体 CN Bold" w:hint="eastAsia"/>
          <w:color w:val="1E7648"/>
          <w:sz w:val="24"/>
          <w:szCs w:val="24"/>
        </w:rPr>
        <w:t>可能获益的临床试验</w:t>
      </w:r>
    </w:p>
    <w:tbl>
      <w:tblPr>
        <w:tblStyle w:val="BRCA-v3"/>
        <w:tblW w:w="0" w:type="auto"/>
        <w:tblLayout w:type="fixed"/>
        <w:tblLook w:val="04A0" w:firstRow="1" w:lastRow="0" w:firstColumn="1" w:lastColumn="0" w:noHBand="0" w:noVBand="1"/>
      </w:tblPr>
      <w:tblGrid>
        <w:gridCol w:w="1276"/>
        <w:gridCol w:w="1843"/>
        <w:gridCol w:w="3827"/>
        <w:gridCol w:w="1985"/>
        <w:gridCol w:w="1401"/>
      </w:tblGrid>
      <w:tr w:rsidR="000C0139" w14:paraId="724AD227" w14:textId="77777777" w:rsidTr="000D7D8F">
        <w:trPr>
          <w:cnfStyle w:val="100000000000" w:firstRow="1" w:lastRow="0" w:firstColumn="0" w:lastColumn="0" w:oddVBand="0" w:evenVBand="0" w:oddHBand="0" w:evenHBand="0" w:firstRowFirstColumn="0" w:firstRowLastColumn="0" w:lastRowFirstColumn="0" w:lastRowLastColumn="0"/>
          <w:trHeight w:val="397"/>
        </w:trPr>
        <w:tc>
          <w:tcPr>
            <w:tcW w:w="1276" w:type="dxa"/>
            <w:tcBorders>
              <w:top w:val="nil"/>
              <w:bottom w:val="single" w:sz="4" w:space="0" w:color="1E7648"/>
              <w:right w:val="single" w:sz="4" w:space="0" w:color="FFFFFF" w:themeColor="background1"/>
            </w:tcBorders>
          </w:tcPr>
          <w:p w14:paraId="1A26B257" w14:textId="77777777" w:rsidR="000C0139" w:rsidRPr="004F3774" w:rsidRDefault="000C0139" w:rsidP="000D7D8F">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生物标志物</w:t>
            </w:r>
          </w:p>
        </w:tc>
        <w:tc>
          <w:tcPr>
            <w:tcW w:w="1843" w:type="dxa"/>
            <w:tcBorders>
              <w:top w:val="nil"/>
              <w:left w:val="single" w:sz="4" w:space="0" w:color="FFFFFF" w:themeColor="background1"/>
              <w:bottom w:val="single" w:sz="4" w:space="0" w:color="1E7648"/>
              <w:right w:val="single" w:sz="4" w:space="0" w:color="FFFFFF" w:themeColor="background1"/>
            </w:tcBorders>
          </w:tcPr>
          <w:p w14:paraId="59947458" w14:textId="77777777" w:rsidR="000C0139" w:rsidRPr="004F3774" w:rsidRDefault="000C0139" w:rsidP="000D7D8F">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试验编号</w:t>
            </w:r>
          </w:p>
        </w:tc>
        <w:tc>
          <w:tcPr>
            <w:tcW w:w="3827" w:type="dxa"/>
            <w:tcBorders>
              <w:top w:val="nil"/>
              <w:left w:val="single" w:sz="4" w:space="0" w:color="FFFFFF" w:themeColor="background1"/>
              <w:bottom w:val="single" w:sz="4" w:space="0" w:color="1E7648"/>
              <w:right w:val="single" w:sz="4" w:space="0" w:color="FFFFFF" w:themeColor="background1"/>
            </w:tcBorders>
          </w:tcPr>
          <w:p w14:paraId="2F402B69" w14:textId="77777777" w:rsidR="000C0139" w:rsidRPr="004F3774" w:rsidRDefault="000C0139" w:rsidP="000D7D8F">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研究内容</w:t>
            </w:r>
          </w:p>
        </w:tc>
        <w:tc>
          <w:tcPr>
            <w:tcW w:w="1985" w:type="dxa"/>
            <w:tcBorders>
              <w:top w:val="nil"/>
              <w:left w:val="single" w:sz="4" w:space="0" w:color="FFFFFF" w:themeColor="background1"/>
              <w:bottom w:val="single" w:sz="4" w:space="0" w:color="1E7648"/>
              <w:right w:val="single" w:sz="4" w:space="0" w:color="FFFFFF" w:themeColor="background1"/>
            </w:tcBorders>
          </w:tcPr>
          <w:p w14:paraId="4BCE3402" w14:textId="77777777" w:rsidR="000C0139" w:rsidRPr="004F3774" w:rsidRDefault="000C0139" w:rsidP="000D7D8F">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治疗方案</w:t>
            </w:r>
          </w:p>
        </w:tc>
        <w:tc>
          <w:tcPr>
            <w:tcW w:w="1401" w:type="dxa"/>
            <w:tcBorders>
              <w:top w:val="nil"/>
              <w:left w:val="single" w:sz="4" w:space="0" w:color="FFFFFF" w:themeColor="background1"/>
              <w:bottom w:val="single" w:sz="4" w:space="0" w:color="1E7648"/>
            </w:tcBorders>
          </w:tcPr>
          <w:p w14:paraId="40AE1AE6" w14:textId="77777777" w:rsidR="000C0139" w:rsidRPr="004F3774" w:rsidRDefault="000C0139" w:rsidP="000D7D8F">
            <w:pPr>
              <w:jc w:val="center"/>
              <w:rPr>
                <w:rFonts w:ascii="思源黑体 CN Bold" w:eastAsia="思源黑体 CN Bold" w:hAnsi="思源黑体 CN Bold"/>
                <w:b/>
                <w:bCs/>
                <w:color w:val="FFFFFF" w:themeColor="background1"/>
                <w:sz w:val="18"/>
                <w:szCs w:val="18"/>
              </w:rPr>
            </w:pPr>
            <w:r w:rsidRPr="004F3774">
              <w:rPr>
                <w:rFonts w:ascii="思源黑体 CN Bold" w:eastAsia="思源黑体 CN Bold" w:hAnsi="思源黑体 CN Bold" w:hint="eastAsia"/>
                <w:b/>
                <w:bCs/>
                <w:color w:val="FFFFFF" w:themeColor="background1"/>
                <w:sz w:val="18"/>
                <w:szCs w:val="18"/>
              </w:rPr>
              <w:t>试验阶段</w:t>
            </w:r>
          </w:p>
        </w:tc>
      </w:tr>
      <w:tr w:rsidR="000C0139" w14:paraId="625404B5" w14:textId="77777777" w:rsidTr="000D7D8F">
        <w:trPr>
          <w:trHeight w:val="397"/>
        </w:trPr>
        <w:tc>
          <w:tcPr>
            <w:tcW w:w="10332" w:type="dxa"/>
            <w:gridSpan w:val="5"/>
          </w:tcPr>
          <w:p w14:paraId="3B6D11E3" w14:textId="77777777" w:rsidR="000C0139" w:rsidRDefault="000C0139" w:rsidP="000D7D8F">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if clinic_trial%}</w:t>
            </w:r>
          </w:p>
        </w:tc>
      </w:tr>
      <w:tr w:rsidR="000C0139" w14:paraId="23279CBD" w14:textId="77777777" w:rsidTr="000D7D8F">
        <w:trPr>
          <w:trHeight w:val="397"/>
        </w:trPr>
        <w:tc>
          <w:tcPr>
            <w:tcW w:w="10332" w:type="dxa"/>
            <w:gridSpan w:val="5"/>
          </w:tcPr>
          <w:p w14:paraId="4C458C63" w14:textId="77777777" w:rsidR="000C0139" w:rsidRPr="00593070" w:rsidRDefault="000C0139" w:rsidP="000D7D8F">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for a in clinic_trial%}</w:t>
            </w:r>
          </w:p>
        </w:tc>
      </w:tr>
      <w:tr w:rsidR="000C0139" w14:paraId="76805F49" w14:textId="77777777" w:rsidTr="000D7D8F">
        <w:trPr>
          <w:trHeight w:val="397"/>
        </w:trPr>
        <w:tc>
          <w:tcPr>
            <w:tcW w:w="1276" w:type="dxa"/>
          </w:tcPr>
          <w:p w14:paraId="41B4D248" w14:textId="77777777" w:rsidR="000C0139" w:rsidRDefault="000C0139" w:rsidP="000D7D8F">
            <w:pPr>
              <w:jc w:val="center"/>
              <w:rPr>
                <w:rFonts w:ascii="思源黑体 CN Normal" w:eastAsia="思源黑体 CN Normal" w:hAnsi="思源黑体 CN Normal"/>
                <w:i/>
                <w:iCs/>
                <w:sz w:val="17"/>
                <w:szCs w:val="17"/>
              </w:rPr>
            </w:pPr>
            <w:r w:rsidRPr="00593070">
              <w:rPr>
                <w:rFonts w:ascii="思源黑体 CN Normal" w:eastAsia="思源黑体 CN Normal" w:hAnsi="思源黑体 CN Normal"/>
                <w:i/>
                <w:iCs/>
                <w:sz w:val="17"/>
                <w:szCs w:val="17"/>
              </w:rPr>
              <w:t>{{a.gene_symbol}}</w:t>
            </w:r>
          </w:p>
        </w:tc>
        <w:tc>
          <w:tcPr>
            <w:tcW w:w="1843" w:type="dxa"/>
          </w:tcPr>
          <w:p w14:paraId="50F3E2E8" w14:textId="77777777" w:rsidR="000C0139" w:rsidRDefault="000C0139" w:rsidP="000D7D8F">
            <w:pPr>
              <w:jc w:val="center"/>
              <w:rPr>
                <w:rFonts w:ascii="思源黑体 CN Normal" w:eastAsia="思源黑体 CN Normal" w:hAnsi="思源黑体 CN Normal"/>
                <w:sz w:val="17"/>
                <w:szCs w:val="17"/>
              </w:rPr>
            </w:pPr>
            <w:r w:rsidRPr="00593070">
              <w:rPr>
                <w:rFonts w:ascii="思源黑体 CN Normal" w:eastAsia="思源黑体 CN Normal" w:hAnsi="思源黑体 CN Normal"/>
                <w:sz w:val="17"/>
                <w:szCs w:val="17"/>
              </w:rPr>
              <w:t>{{a.clinicaltrial_number}}</w:t>
            </w:r>
          </w:p>
        </w:tc>
        <w:tc>
          <w:tcPr>
            <w:tcW w:w="3827" w:type="dxa"/>
          </w:tcPr>
          <w:p w14:paraId="3754B473" w14:textId="77777777" w:rsidR="000C0139" w:rsidRDefault="000C0139" w:rsidP="000D7D8F">
            <w:pPr>
              <w:jc w:val="center"/>
              <w:rPr>
                <w:rFonts w:ascii="思源黑体 CN Normal" w:eastAsia="思源黑体 CN Normal" w:hAnsi="思源黑体 CN Normal"/>
                <w:sz w:val="17"/>
                <w:szCs w:val="17"/>
              </w:rPr>
            </w:pPr>
            <w:r w:rsidRPr="00593070">
              <w:rPr>
                <w:rFonts w:ascii="思源黑体 CN Normal" w:eastAsia="思源黑体 CN Normal" w:hAnsi="思源黑体 CN Normal"/>
                <w:sz w:val="17"/>
                <w:szCs w:val="17"/>
              </w:rPr>
              <w:t>{{a.study_title}}</w:t>
            </w:r>
          </w:p>
        </w:tc>
        <w:tc>
          <w:tcPr>
            <w:tcW w:w="1985" w:type="dxa"/>
          </w:tcPr>
          <w:p w14:paraId="479B7545" w14:textId="77777777" w:rsidR="000C0139" w:rsidRPr="00593070" w:rsidRDefault="000C0139" w:rsidP="000D7D8F">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{%p for b in a.interventions%}</w:t>
            </w:r>
          </w:p>
          <w:p w14:paraId="31EEBB93" w14:textId="77777777" w:rsidR="000C0139" w:rsidRPr="00593070" w:rsidRDefault="000C0139" w:rsidP="000D7D8F">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{{b}}</w:t>
            </w:r>
          </w:p>
          <w:p w14:paraId="2E9EB245" w14:textId="77777777" w:rsidR="000C0139" w:rsidRDefault="000C0139" w:rsidP="000D7D8F">
            <w:pPr>
              <w:widowControl/>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{%p endfor%}</w:t>
            </w:r>
          </w:p>
        </w:tc>
        <w:tc>
          <w:tcPr>
            <w:tcW w:w="1401" w:type="dxa"/>
          </w:tcPr>
          <w:p w14:paraId="1929DFEE" w14:textId="77777777" w:rsidR="000C0139" w:rsidRDefault="000C0139" w:rsidP="000D7D8F">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{{a.phase}}</w:t>
            </w:r>
          </w:p>
        </w:tc>
      </w:tr>
      <w:tr w:rsidR="000C0139" w14:paraId="3134BFB8" w14:textId="77777777" w:rsidTr="000D7D8F">
        <w:trPr>
          <w:trHeight w:val="397"/>
        </w:trPr>
        <w:tc>
          <w:tcPr>
            <w:tcW w:w="10332" w:type="dxa"/>
            <w:gridSpan w:val="5"/>
          </w:tcPr>
          <w:p w14:paraId="35D46BB5" w14:textId="77777777" w:rsidR="000C0139" w:rsidRDefault="000C0139" w:rsidP="000D7D8F">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endfor%}</w:t>
            </w:r>
          </w:p>
        </w:tc>
      </w:tr>
      <w:tr w:rsidR="000C0139" w14:paraId="0A518085" w14:textId="77777777" w:rsidTr="000D7D8F">
        <w:trPr>
          <w:trHeight w:val="397"/>
        </w:trPr>
        <w:tc>
          <w:tcPr>
            <w:tcW w:w="10332" w:type="dxa"/>
            <w:gridSpan w:val="5"/>
          </w:tcPr>
          <w:p w14:paraId="4FABBBD3" w14:textId="77777777" w:rsidR="000C0139" w:rsidRPr="00593070" w:rsidRDefault="000C0139" w:rsidP="000D7D8F">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else%}</w:t>
            </w:r>
          </w:p>
        </w:tc>
      </w:tr>
      <w:tr w:rsidR="000C0139" w14:paraId="16B1876B" w14:textId="77777777" w:rsidTr="000D7D8F">
        <w:trPr>
          <w:trHeight w:val="397"/>
        </w:trPr>
        <w:tc>
          <w:tcPr>
            <w:tcW w:w="1276" w:type="dxa"/>
          </w:tcPr>
          <w:p w14:paraId="73BC333F" w14:textId="77777777" w:rsidR="000C0139" w:rsidRDefault="000C0139" w:rsidP="000D7D8F">
            <w:pPr>
              <w:jc w:val="center"/>
              <w:rPr>
                <w:rFonts w:ascii="思源黑体 CN Normal" w:eastAsia="思源黑体 CN Normal" w:hAnsi="思源黑体 CN Normal"/>
                <w:i/>
                <w:iCs/>
                <w:sz w:val="17"/>
                <w:szCs w:val="17"/>
              </w:rPr>
            </w:pPr>
            <w:r>
              <w:rPr>
                <w:rFonts w:ascii="思源黑体 CN Normal" w:eastAsia="思源黑体 CN Normal" w:hAnsi="思源黑体 CN Normal" w:hint="eastAsia"/>
                <w:i/>
                <w:iCs/>
                <w:sz w:val="17"/>
                <w:szCs w:val="17"/>
              </w:rPr>
              <w:t>-</w:t>
            </w:r>
          </w:p>
        </w:tc>
        <w:tc>
          <w:tcPr>
            <w:tcW w:w="1843" w:type="dxa"/>
          </w:tcPr>
          <w:p w14:paraId="1606FC4A" w14:textId="77777777" w:rsidR="000C0139" w:rsidRDefault="000C0139"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3827" w:type="dxa"/>
          </w:tcPr>
          <w:p w14:paraId="250954DD" w14:textId="77777777" w:rsidR="000C0139" w:rsidRDefault="000C0139" w:rsidP="000D7D8F">
            <w:pPr>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p>
        </w:tc>
        <w:tc>
          <w:tcPr>
            <w:tcW w:w="1985" w:type="dxa"/>
          </w:tcPr>
          <w:p w14:paraId="72095BAD" w14:textId="77777777" w:rsidR="000C0139" w:rsidRDefault="000C0139" w:rsidP="000D7D8F">
            <w:pPr>
              <w:widowControl/>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c>
          <w:tcPr>
            <w:tcW w:w="1401" w:type="dxa"/>
          </w:tcPr>
          <w:p w14:paraId="6C0F014B" w14:textId="77777777" w:rsidR="000C0139" w:rsidRDefault="000C0139" w:rsidP="000D7D8F">
            <w:pPr>
              <w:jc w:val="center"/>
              <w:rPr>
                <w:rFonts w:ascii="思源黑体 CN Normal" w:eastAsia="思源黑体 CN Normal" w:hAnsi="思源黑体 CN Normal" w:cs="思源黑体 CN Light"/>
                <w:bCs/>
                <w:iCs/>
                <w:color w:val="000000"/>
                <w:sz w:val="17"/>
                <w:szCs w:val="17"/>
              </w:rPr>
            </w:pPr>
            <w:r>
              <w:rPr>
                <w:rFonts w:ascii="思源黑体 CN Normal" w:eastAsia="思源黑体 CN Normal" w:hAnsi="思源黑体 CN Normal" w:cs="思源黑体 CN Light" w:hint="eastAsia"/>
                <w:bCs/>
                <w:iCs/>
                <w:color w:val="000000"/>
                <w:sz w:val="17"/>
                <w:szCs w:val="17"/>
              </w:rPr>
              <w:t>-</w:t>
            </w:r>
          </w:p>
        </w:tc>
      </w:tr>
      <w:tr w:rsidR="000C0139" w14:paraId="574087CF" w14:textId="77777777" w:rsidTr="000D7D8F">
        <w:trPr>
          <w:trHeight w:val="397"/>
        </w:trPr>
        <w:tc>
          <w:tcPr>
            <w:tcW w:w="10332" w:type="dxa"/>
            <w:gridSpan w:val="5"/>
          </w:tcPr>
          <w:p w14:paraId="33A4E060" w14:textId="77777777" w:rsidR="000C0139" w:rsidRDefault="000C0139" w:rsidP="000D7D8F">
            <w:pPr>
              <w:jc w:val="center"/>
              <w:rPr>
                <w:rFonts w:ascii="思源黑体 CN Normal" w:eastAsia="思源黑体 CN Normal" w:hAnsi="思源黑体 CN Normal" w:cs="思源黑体 CN Light"/>
                <w:bCs/>
                <w:iCs/>
                <w:color w:val="000000"/>
                <w:sz w:val="17"/>
                <w:szCs w:val="17"/>
              </w:rPr>
            </w:pPr>
            <w:r w:rsidRPr="00593070">
              <w:rPr>
                <w:rFonts w:ascii="思源黑体 CN Normal" w:eastAsia="思源黑体 CN Normal" w:hAnsi="思源黑体 CN Normal" w:cs="思源黑体 CN Light"/>
                <w:bCs/>
                <w:iCs/>
                <w:color w:val="000000"/>
                <w:sz w:val="17"/>
                <w:szCs w:val="17"/>
              </w:rPr>
              <w:t>{%tr endif%}</w:t>
            </w:r>
          </w:p>
        </w:tc>
      </w:tr>
    </w:tbl>
    <w:p w14:paraId="161D7494" w14:textId="77777777" w:rsidR="00D603F1" w:rsidRDefault="00D603F1" w:rsidP="00D603F1">
      <w:pPr>
        <w:rPr>
          <w:rFonts w:ascii="思源黑体 CN Normal" w:eastAsia="思源黑体 CN Normal" w:hAnsi="思源黑体 CN Normal"/>
          <w:color w:val="000000" w:themeColor="text1"/>
          <w:sz w:val="16"/>
          <w:szCs w:val="16"/>
        </w:rPr>
      </w:pPr>
    </w:p>
    <w:p w14:paraId="030E10EF" w14:textId="77777777" w:rsidR="00D603F1" w:rsidRPr="0050348F" w:rsidRDefault="00D603F1" w:rsidP="00D603F1">
      <w:pPr>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注：</w:t>
      </w:r>
    </w:p>
    <w:p w14:paraId="46DB0233" w14:textId="5824D882" w:rsidR="00D603F1" w:rsidRPr="006B0F61" w:rsidRDefault="00D603F1" w:rsidP="006B0F61">
      <w:pPr>
        <w:ind w:firstLineChars="200" w:firstLine="320"/>
        <w:rPr>
          <w:rFonts w:ascii="思源黑体 CN Normal" w:eastAsia="思源黑体 CN Normal" w:hAnsi="思源黑体 CN Normal"/>
          <w:color w:val="000000" w:themeColor="text1"/>
          <w:sz w:val="16"/>
          <w:szCs w:val="16"/>
        </w:rPr>
      </w:pPr>
      <w:r w:rsidRPr="0050348F">
        <w:rPr>
          <w:rFonts w:ascii="思源黑体 CN Normal" w:eastAsia="思源黑体 CN Normal" w:hAnsi="思源黑体 CN Normal" w:hint="eastAsia"/>
          <w:color w:val="000000" w:themeColor="text1"/>
          <w:sz w:val="16"/>
          <w:szCs w:val="16"/>
        </w:rPr>
        <w:t>上述临床试验系根据受检者检测结果在ClinicalTrial（https://clinicaltrials.gov/）和药物临床试验登记与信息公示平台（http://www.chinadrugtrials.org.cn/）中检索而来，如需了解详细临床研究信息（入组条件、研究者信息、参加机构信息等）可根据上表中试验编号在上述网站中检索。</w:t>
      </w:r>
      <w:r>
        <w:br w:type="page"/>
      </w:r>
    </w:p>
    <w:p w14:paraId="11FBCE4E" w14:textId="37E252B8" w:rsidR="00D603F1" w:rsidRDefault="0002190C" w:rsidP="00D603F1">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5</w:t>
      </w:r>
      <w:r w:rsidR="00D603F1">
        <w:rPr>
          <w:rFonts w:ascii="思源黑体 CN Bold" w:eastAsia="思源黑体 CN Bold" w:hAnsi="思源黑体 CN Bold"/>
          <w:color w:val="1E7648"/>
          <w:sz w:val="24"/>
          <w:szCs w:val="24"/>
        </w:rPr>
        <w:t xml:space="preserve"> </w:t>
      </w:r>
      <w:r w:rsidRPr="0002190C">
        <w:rPr>
          <w:rFonts w:ascii="思源黑体 CN Bold" w:eastAsia="思源黑体 CN Bold" w:hAnsi="思源黑体 CN Bold" w:hint="eastAsia"/>
          <w:color w:val="1E7648"/>
          <w:sz w:val="24"/>
          <w:szCs w:val="24"/>
        </w:rPr>
        <w:t>数据质控</w:t>
      </w:r>
    </w:p>
    <w:tbl>
      <w:tblPr>
        <w:tblStyle w:val="af2"/>
        <w:tblW w:w="0" w:type="auto"/>
        <w:jc w:val="center"/>
        <w:tblLayout w:type="fixed"/>
        <w:tblLook w:val="04A0" w:firstRow="1" w:lastRow="0" w:firstColumn="1" w:lastColumn="0" w:noHBand="0" w:noVBand="1"/>
      </w:tblPr>
      <w:tblGrid>
        <w:gridCol w:w="1361"/>
        <w:gridCol w:w="2182"/>
        <w:gridCol w:w="1701"/>
        <w:gridCol w:w="1701"/>
        <w:gridCol w:w="1702"/>
        <w:gridCol w:w="1685"/>
      </w:tblGrid>
      <w:tr w:rsidR="002276E5" w14:paraId="6E368059" w14:textId="77777777" w:rsidTr="004A4634">
        <w:trPr>
          <w:trHeight w:val="397"/>
          <w:jc w:val="center"/>
        </w:trPr>
        <w:tc>
          <w:tcPr>
            <w:tcW w:w="3543" w:type="dxa"/>
            <w:gridSpan w:val="2"/>
            <w:tcBorders>
              <w:top w:val="single" w:sz="4" w:space="0" w:color="1E7648"/>
              <w:left w:val="nil"/>
              <w:bottom w:val="nil"/>
              <w:right w:val="single" w:sz="8" w:space="0" w:color="FFFFFF" w:themeColor="background1"/>
            </w:tcBorders>
            <w:shd w:val="clear" w:color="auto" w:fill="1E7648"/>
            <w:vAlign w:val="center"/>
          </w:tcPr>
          <w:p w14:paraId="7E244412" w14:textId="77777777" w:rsidR="002276E5" w:rsidRPr="004A41E2" w:rsidRDefault="002276E5" w:rsidP="004A4634">
            <w:pPr>
              <w:pStyle w:val="af7"/>
              <w:ind w:firstLineChars="0" w:firstLine="0"/>
              <w:jc w:val="center"/>
              <w:rPr>
                <w:rFonts w:ascii="思源黑体 CN Bold" w:eastAsia="思源黑体 CN Bold" w:hAnsi="思源黑体 CN Bold"/>
                <w:b/>
                <w:bCs/>
                <w:color w:val="FFFFFF" w:themeColor="background1"/>
                <w:sz w:val="18"/>
                <w:szCs w:val="18"/>
              </w:rPr>
            </w:pPr>
            <w:r w:rsidRPr="004A41E2">
              <w:rPr>
                <w:rFonts w:ascii="思源黑体 CN Bold" w:eastAsia="思源黑体 CN Bold" w:hAnsi="思源黑体 CN Bold" w:hint="eastAsia"/>
                <w:b/>
                <w:bCs/>
                <w:color w:val="FFFFFF" w:themeColor="background1"/>
                <w:sz w:val="18"/>
                <w:szCs w:val="18"/>
              </w:rPr>
              <w:t>质控参数</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05468D7" w14:textId="77777777" w:rsidR="002276E5" w:rsidRPr="004A41E2" w:rsidRDefault="002276E5" w:rsidP="004A4634">
            <w:pPr>
              <w:pStyle w:val="af7"/>
              <w:ind w:firstLineChars="0" w:firstLine="0"/>
              <w:jc w:val="center"/>
              <w:rPr>
                <w:rFonts w:ascii="思源黑体 CN Bold" w:eastAsia="思源黑体 CN Bold" w:hAnsi="思源黑体 CN Bold"/>
                <w:b/>
                <w:bCs/>
                <w:color w:val="FFFFFF" w:themeColor="background1"/>
                <w:sz w:val="18"/>
                <w:szCs w:val="18"/>
              </w:rPr>
            </w:pPr>
            <w:r w:rsidRPr="004A41E2">
              <w:rPr>
                <w:rFonts w:ascii="思源黑体 CN Bold" w:eastAsia="思源黑体 CN Bold" w:hAnsi="思源黑体 CN Bold" w:hint="eastAsia"/>
                <w:b/>
                <w:bCs/>
                <w:color w:val="FFFFFF" w:themeColor="background1"/>
                <w:sz w:val="18"/>
                <w:szCs w:val="18"/>
              </w:rPr>
              <w:t>样本</w:t>
            </w:r>
            <w:r>
              <w:rPr>
                <w:rFonts w:ascii="思源黑体 CN Bold" w:eastAsia="思源黑体 CN Bold" w:hAnsi="思源黑体 CN Bold" w:hint="eastAsia"/>
                <w:b/>
                <w:bCs/>
                <w:color w:val="FFFFFF" w:themeColor="background1"/>
                <w:sz w:val="18"/>
                <w:szCs w:val="18"/>
              </w:rPr>
              <w:t>质控</w:t>
            </w:r>
            <w:r w:rsidRPr="004A41E2">
              <w:rPr>
                <w:rFonts w:ascii="思源黑体 CN Bold" w:eastAsia="思源黑体 CN Bold" w:hAnsi="思源黑体 CN Bold" w:hint="eastAsia"/>
                <w:b/>
                <w:bCs/>
                <w:color w:val="FFFFFF" w:themeColor="background1"/>
                <w:sz w:val="18"/>
                <w:szCs w:val="18"/>
              </w:rPr>
              <w:t>数值</w:t>
            </w:r>
          </w:p>
        </w:tc>
        <w:tc>
          <w:tcPr>
            <w:tcW w:w="1701"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5146D526" w14:textId="77777777" w:rsidR="002276E5" w:rsidRPr="004A41E2" w:rsidRDefault="002276E5" w:rsidP="004A4634">
            <w:pPr>
              <w:pStyle w:val="af7"/>
              <w:ind w:firstLineChars="0" w:firstLine="0"/>
              <w:jc w:val="center"/>
              <w:rPr>
                <w:rFonts w:ascii="思源黑体 CN Bold" w:eastAsia="思源黑体 CN Bold" w:hAnsi="思源黑体 CN Bold"/>
                <w:b/>
                <w:bCs/>
                <w:color w:val="FFFFFF" w:themeColor="background1"/>
                <w:sz w:val="18"/>
                <w:szCs w:val="18"/>
              </w:rPr>
            </w:pPr>
            <w:r w:rsidRPr="004A41E2">
              <w:rPr>
                <w:rFonts w:ascii="思源黑体 CN Bold" w:eastAsia="思源黑体 CN Bold" w:hAnsi="思源黑体 CN Bold" w:hint="eastAsia"/>
                <w:b/>
                <w:bCs/>
                <w:color w:val="FFFFFF" w:themeColor="background1"/>
                <w:sz w:val="18"/>
                <w:szCs w:val="18"/>
              </w:rPr>
              <w:t>样本</w:t>
            </w:r>
            <w:r>
              <w:rPr>
                <w:rFonts w:ascii="思源黑体 CN Bold" w:eastAsia="思源黑体 CN Bold" w:hAnsi="思源黑体 CN Bold" w:hint="eastAsia"/>
                <w:b/>
                <w:bCs/>
                <w:color w:val="FFFFFF" w:themeColor="background1"/>
                <w:sz w:val="18"/>
                <w:szCs w:val="18"/>
              </w:rPr>
              <w:t>参考值</w:t>
            </w:r>
          </w:p>
        </w:tc>
        <w:tc>
          <w:tcPr>
            <w:tcW w:w="1702" w:type="dxa"/>
            <w:tcBorders>
              <w:top w:val="single" w:sz="4" w:space="0" w:color="1E7648"/>
              <w:left w:val="single" w:sz="8" w:space="0" w:color="FFFFFF" w:themeColor="background1"/>
              <w:bottom w:val="nil"/>
              <w:right w:val="single" w:sz="8" w:space="0" w:color="FFFFFF" w:themeColor="background1"/>
            </w:tcBorders>
            <w:shd w:val="clear" w:color="auto" w:fill="1E7648"/>
            <w:vAlign w:val="center"/>
          </w:tcPr>
          <w:p w14:paraId="256BF2DD" w14:textId="77777777" w:rsidR="002276E5" w:rsidRPr="004A41E2" w:rsidRDefault="002276E5" w:rsidP="004A4634">
            <w:pPr>
              <w:pStyle w:val="af7"/>
              <w:ind w:firstLineChars="0" w:firstLine="0"/>
              <w:jc w:val="center"/>
              <w:rPr>
                <w:rFonts w:ascii="思源黑体 CN Bold" w:eastAsia="思源黑体 CN Bold" w:hAnsi="思源黑体 CN Bold"/>
                <w:b/>
                <w:bCs/>
                <w:color w:val="FFFFFF" w:themeColor="background1"/>
                <w:sz w:val="18"/>
                <w:szCs w:val="18"/>
              </w:rPr>
            </w:pPr>
            <w:r w:rsidRPr="004A41E2">
              <w:rPr>
                <w:rFonts w:ascii="思源黑体 CN Bold" w:eastAsia="思源黑体 CN Bold" w:hAnsi="思源黑体 CN Bold" w:hint="eastAsia"/>
                <w:b/>
                <w:bCs/>
                <w:color w:val="FFFFFF" w:themeColor="background1"/>
                <w:sz w:val="18"/>
                <w:szCs w:val="18"/>
              </w:rPr>
              <w:t>对照样本</w:t>
            </w:r>
            <w:r>
              <w:rPr>
                <w:rFonts w:ascii="思源黑体 CN Bold" w:eastAsia="思源黑体 CN Bold" w:hAnsi="思源黑体 CN Bold" w:hint="eastAsia"/>
                <w:b/>
                <w:bCs/>
                <w:color w:val="FFFFFF" w:themeColor="background1"/>
                <w:sz w:val="18"/>
                <w:szCs w:val="18"/>
              </w:rPr>
              <w:t>质控</w:t>
            </w:r>
            <w:r w:rsidRPr="004A41E2">
              <w:rPr>
                <w:rFonts w:ascii="思源黑体 CN Bold" w:eastAsia="思源黑体 CN Bold" w:hAnsi="思源黑体 CN Bold" w:hint="eastAsia"/>
                <w:b/>
                <w:bCs/>
                <w:color w:val="FFFFFF" w:themeColor="background1"/>
                <w:sz w:val="18"/>
                <w:szCs w:val="18"/>
              </w:rPr>
              <w:t>数值</w:t>
            </w:r>
          </w:p>
        </w:tc>
        <w:tc>
          <w:tcPr>
            <w:tcW w:w="1685" w:type="dxa"/>
            <w:tcBorders>
              <w:top w:val="single" w:sz="4" w:space="0" w:color="1E7648"/>
              <w:left w:val="single" w:sz="8" w:space="0" w:color="FFFFFF" w:themeColor="background1"/>
              <w:bottom w:val="nil"/>
              <w:right w:val="nil"/>
            </w:tcBorders>
            <w:shd w:val="clear" w:color="auto" w:fill="1E7648"/>
            <w:vAlign w:val="center"/>
          </w:tcPr>
          <w:p w14:paraId="3950DCE1" w14:textId="77777777" w:rsidR="002276E5" w:rsidRPr="004A41E2" w:rsidRDefault="002276E5" w:rsidP="004A4634">
            <w:pPr>
              <w:pStyle w:val="af7"/>
              <w:ind w:firstLineChars="0" w:firstLine="0"/>
              <w:jc w:val="center"/>
              <w:rPr>
                <w:rFonts w:ascii="思源黑体 CN Bold" w:eastAsia="思源黑体 CN Bold" w:hAnsi="思源黑体 CN Bold"/>
                <w:b/>
                <w:bCs/>
                <w:color w:val="FFFFFF" w:themeColor="background1"/>
                <w:sz w:val="18"/>
                <w:szCs w:val="18"/>
              </w:rPr>
            </w:pPr>
            <w:r w:rsidRPr="004A41E2">
              <w:rPr>
                <w:rFonts w:ascii="思源黑体 CN Bold" w:eastAsia="思源黑体 CN Bold" w:hAnsi="思源黑体 CN Bold" w:hint="eastAsia"/>
                <w:b/>
                <w:bCs/>
                <w:color w:val="FFFFFF" w:themeColor="background1"/>
                <w:sz w:val="18"/>
                <w:szCs w:val="18"/>
              </w:rPr>
              <w:t>对照样本</w:t>
            </w:r>
            <w:r>
              <w:rPr>
                <w:rFonts w:ascii="思源黑体 CN Bold" w:eastAsia="思源黑体 CN Bold" w:hAnsi="思源黑体 CN Bold" w:hint="eastAsia"/>
                <w:b/>
                <w:bCs/>
                <w:color w:val="FFFFFF" w:themeColor="background1"/>
                <w:sz w:val="18"/>
                <w:szCs w:val="18"/>
              </w:rPr>
              <w:t>参考值</w:t>
            </w:r>
          </w:p>
        </w:tc>
      </w:tr>
      <w:tr w:rsidR="002276E5" w14:paraId="4319D180" w14:textId="77777777" w:rsidTr="004A4634">
        <w:trPr>
          <w:trHeight w:val="397"/>
          <w:jc w:val="center"/>
        </w:trPr>
        <w:tc>
          <w:tcPr>
            <w:tcW w:w="1361" w:type="dxa"/>
            <w:tcBorders>
              <w:top w:val="nil"/>
              <w:left w:val="nil"/>
              <w:bottom w:val="single" w:sz="4" w:space="0" w:color="1E7648"/>
              <w:right w:val="dashed" w:sz="4" w:space="0" w:color="D9D9D9" w:themeColor="background1" w:themeShade="D9"/>
            </w:tcBorders>
            <w:shd w:val="clear" w:color="auto" w:fill="FFFFFF" w:themeFill="background1"/>
            <w:vAlign w:val="center"/>
          </w:tcPr>
          <w:p w14:paraId="3BE6C3A7"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病理评估</w:t>
            </w: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1EECB81C"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恶性肿瘤细胞占比</w:t>
            </w:r>
            <w:r>
              <w:rPr>
                <w:rFonts w:ascii="思源黑体 CN Normal" w:eastAsia="思源黑体 CN Normal" w:hAnsi="思源黑体 CN Normal" w:cs="思源黑体 CN Light" w:hint="eastAsia"/>
                <w:kern w:val="0"/>
                <w:sz w:val="17"/>
                <w:szCs w:val="17"/>
                <w:vertAlign w:val="superscript"/>
                <w:lang w:bidi="ar"/>
              </w:rPr>
              <w:t>1</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7A5FC6DC" w14:textId="411C8BAA" w:rsidR="002276E5" w:rsidRDefault="00EB2F1A"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EB2F1A">
              <w:rPr>
                <w:rFonts w:ascii="思源黑体 CN Normal" w:eastAsia="思源黑体 CN Normal" w:hAnsi="思源黑体 CN Normal" w:cs="思源黑体 CN Light"/>
                <w:kern w:val="0"/>
                <w:sz w:val="17"/>
                <w:szCs w:val="17"/>
                <w:lang w:bidi="ar"/>
              </w:rPr>
              <w:t>{%if sample.tumor_content%}{{sample.tumor_content}}{%else%}{%if lib_quality_control and lib_quality_control.lib_dna_qc and lib_quality_control.lib_dna_qc.tumor_content%}{{lib_quality_control.lib_dna_qc.tumor_content}}{%else%}/{%endif%}{%endif%}</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475CEB12"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20%</w:t>
            </w:r>
          </w:p>
        </w:tc>
        <w:tc>
          <w:tcPr>
            <w:tcW w:w="1702"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52B2E2D6"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不适用</w:t>
            </w:r>
          </w:p>
        </w:tc>
        <w:tc>
          <w:tcPr>
            <w:tcW w:w="1685"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33B508A8"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kern w:val="0"/>
                <w:sz w:val="17"/>
                <w:szCs w:val="17"/>
                <w:lang w:bidi="ar"/>
              </w:rPr>
              <w:t>不适用</w:t>
            </w:r>
          </w:p>
        </w:tc>
      </w:tr>
      <w:tr w:rsidR="002276E5" w14:paraId="1246CCD8" w14:textId="77777777" w:rsidTr="004A4634">
        <w:trPr>
          <w:trHeight w:val="397"/>
          <w:jc w:val="center"/>
        </w:trPr>
        <w:tc>
          <w:tcPr>
            <w:tcW w:w="1361" w:type="dxa"/>
            <w:vMerge w:val="restart"/>
            <w:tcBorders>
              <w:top w:val="single" w:sz="4" w:space="0" w:color="1E7648"/>
              <w:left w:val="nil"/>
              <w:right w:val="dashed" w:sz="4" w:space="0" w:color="D9D9D9" w:themeColor="background1" w:themeShade="D9"/>
            </w:tcBorders>
            <w:shd w:val="clear" w:color="auto" w:fill="FFFFFF" w:themeFill="background1"/>
            <w:vAlign w:val="center"/>
          </w:tcPr>
          <w:p w14:paraId="5086E561"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DNA质量评估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21A97D2"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DNA总量（ng）</w:t>
            </w:r>
            <w:r>
              <w:rPr>
                <w:rFonts w:ascii="思源黑体 CN Normal" w:eastAsia="思源黑体 CN Normal" w:hAnsi="思源黑体 CN Normal" w:cs="思源黑体 CN Light" w:hint="eastAsia"/>
                <w:kern w:val="0"/>
                <w:sz w:val="17"/>
                <w:szCs w:val="17"/>
                <w:vertAlign w:val="superscript"/>
                <w:lang w:bidi="ar"/>
              </w:rPr>
              <w:t>2</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13F4E79" w14:textId="5F51DF9F" w:rsidR="002276E5" w:rsidRDefault="00EB2F1A"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EB2F1A">
              <w:rPr>
                <w:rFonts w:ascii="思源黑体 CN Normal" w:eastAsia="思源黑体 CN Normal" w:hAnsi="思源黑体 CN Normal" w:cs="思源黑体 CN Light"/>
                <w:kern w:val="0"/>
                <w:sz w:val="17"/>
                <w:szCs w:val="17"/>
                <w:lang w:bidi="ar"/>
              </w:rPr>
              <w:t>{%if lib_quality_control and lib_quality_control.lib_dna_qc and lib_quality_control.lib_dna_qc.dna_qty%}{{lib_quality_control.lib_dna_qc.dna_qty|replace(“.00”,””)}}{%else%}{%endif%}</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64B2431C"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30</w:t>
            </w:r>
          </w:p>
        </w:tc>
        <w:tc>
          <w:tcPr>
            <w:tcW w:w="1702"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5C56A22" w14:textId="5B28F27F" w:rsidR="002276E5" w:rsidRDefault="008623AC" w:rsidP="004A4634">
            <w:pPr>
              <w:pStyle w:val="af7"/>
              <w:ind w:firstLineChars="0" w:firstLine="0"/>
              <w:jc w:val="center"/>
              <w:rPr>
                <w:rFonts w:ascii="思源黑体 CN Normal" w:eastAsia="思源黑体 CN Normal" w:hAnsi="思源黑体 CN Normal"/>
                <w:sz w:val="17"/>
                <w:szCs w:val="17"/>
              </w:rPr>
            </w:pPr>
            <w:r w:rsidRPr="008623AC">
              <w:rPr>
                <w:rFonts w:ascii="思源黑体 CN Normal" w:eastAsia="思源黑体 CN Normal" w:hAnsi="思源黑体 CN Normal" w:cs="思源黑体 CN Light"/>
                <w:kern w:val="0"/>
                <w:sz w:val="17"/>
                <w:szCs w:val="17"/>
                <w:lang w:bidi="ar"/>
              </w:rPr>
              <w:t>{%if lib_quality_control and lib_quality_control.control_lib_dna_qc and lib_quality_control.control_lib_dna_qc.dna_qty%}{{lib_quality_control.control_lib_dna_qc.dna_qty|replace(“.00”,””)}}{%else%}{%endif%}</w:t>
            </w:r>
          </w:p>
        </w:tc>
        <w:tc>
          <w:tcPr>
            <w:tcW w:w="168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21854F7A"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t>≥</w:t>
            </w:r>
            <w:r>
              <w:rPr>
                <w:rFonts w:ascii="思源黑体 CN Normal" w:eastAsia="思源黑体 CN Normal" w:hAnsi="思源黑体 CN Normal"/>
                <w:sz w:val="17"/>
                <w:szCs w:val="17"/>
              </w:rPr>
              <w:t>20</w:t>
            </w:r>
          </w:p>
        </w:tc>
      </w:tr>
      <w:tr w:rsidR="002276E5" w14:paraId="37509F94" w14:textId="77777777" w:rsidTr="004A4634">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412D45EC" w14:textId="77777777" w:rsidR="002276E5" w:rsidRDefault="002276E5" w:rsidP="004A4634">
            <w:pPr>
              <w:pStyle w:val="af7"/>
              <w:ind w:firstLineChars="0" w:firstLine="0"/>
              <w:jc w:val="center"/>
              <w:rPr>
                <w:rFonts w:ascii="思源黑体 CN Normal" w:eastAsia="思源黑体 CN Normal" w:hAnsi="思源黑体 CN Normal"/>
                <w:sz w:val="17"/>
                <w:szCs w:val="17"/>
              </w:rPr>
            </w:pPr>
          </w:p>
        </w:tc>
        <w:tc>
          <w:tcPr>
            <w:tcW w:w="2182"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00E04535"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文库总量（ng）</w:t>
            </w:r>
            <w:r>
              <w:rPr>
                <w:rFonts w:ascii="思源黑体 CN Normal" w:eastAsia="思源黑体 CN Normal" w:hAnsi="思源黑体 CN Normal" w:cs="思源黑体 CN Light" w:hint="eastAsia"/>
                <w:kern w:val="0"/>
                <w:sz w:val="17"/>
                <w:szCs w:val="17"/>
                <w:vertAlign w:val="superscript"/>
                <w:lang w:bidi="ar"/>
              </w:rPr>
              <w:t>3</w:t>
            </w:r>
          </w:p>
        </w:tc>
        <w:tc>
          <w:tcPr>
            <w:tcW w:w="1701"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36CBA6E5" w14:textId="2D712838" w:rsidR="002276E5" w:rsidRDefault="00EB2F1A"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EB2F1A">
              <w:rPr>
                <w:rFonts w:ascii="思源黑体 CN Normal" w:eastAsia="思源黑体 CN Normal" w:hAnsi="思源黑体 CN Normal" w:cs="思源黑体 CN Light"/>
                <w:kern w:val="0"/>
                <w:sz w:val="17"/>
                <w:szCs w:val="17"/>
                <w:lang w:bidi="ar"/>
              </w:rPr>
              <w:t>{%if lib_quality_control and lib_quality_control.lib_dna_qc and lib_quality_control.lib_dna_qc.library_qty%}{{lib_quality_control.lib_dna_qc.library_qty|replace(“.00”,””)}}{%else%}{%endif</w:t>
            </w:r>
            <w:r w:rsidRPr="00EB2F1A">
              <w:rPr>
                <w:rFonts w:ascii="思源黑体 CN Normal" w:eastAsia="思源黑体 CN Normal" w:hAnsi="思源黑体 CN Normal" w:cs="思源黑体 CN Light"/>
                <w:kern w:val="0"/>
                <w:sz w:val="17"/>
                <w:szCs w:val="17"/>
                <w:lang w:bidi="ar"/>
              </w:rPr>
              <w:lastRenderedPageBreak/>
              <w:t>%}</w:t>
            </w:r>
          </w:p>
        </w:tc>
        <w:tc>
          <w:tcPr>
            <w:tcW w:w="1701" w:type="dxa"/>
            <w:tcBorders>
              <w:top w:val="nil"/>
              <w:left w:val="dashed" w:sz="4" w:space="0" w:color="D9D9D9" w:themeColor="background1" w:themeShade="D9"/>
              <w:bottom w:val="single" w:sz="4" w:space="0" w:color="1E7648"/>
              <w:right w:val="single" w:sz="4" w:space="0" w:color="1E7648"/>
            </w:tcBorders>
            <w:shd w:val="clear" w:color="auto" w:fill="FFFFFF" w:themeFill="background1"/>
            <w:vAlign w:val="center"/>
          </w:tcPr>
          <w:p w14:paraId="3DCE7237"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200</w:t>
            </w:r>
          </w:p>
        </w:tc>
        <w:tc>
          <w:tcPr>
            <w:tcW w:w="1702" w:type="dxa"/>
            <w:tcBorders>
              <w:top w:val="nil"/>
              <w:left w:val="single" w:sz="4" w:space="0" w:color="1E7648"/>
              <w:bottom w:val="single" w:sz="4" w:space="0" w:color="1E7648"/>
              <w:right w:val="dashed" w:sz="4" w:space="0" w:color="D9D9D9" w:themeColor="background1" w:themeShade="D9"/>
            </w:tcBorders>
            <w:shd w:val="clear" w:color="auto" w:fill="FFFFFF" w:themeFill="background1"/>
            <w:vAlign w:val="center"/>
          </w:tcPr>
          <w:p w14:paraId="340070D0" w14:textId="369465F8" w:rsidR="002276E5" w:rsidRDefault="008623AC" w:rsidP="004A4634">
            <w:pPr>
              <w:pStyle w:val="af7"/>
              <w:ind w:firstLineChars="0" w:firstLine="0"/>
              <w:jc w:val="center"/>
              <w:rPr>
                <w:rFonts w:ascii="思源黑体 CN Normal" w:eastAsia="思源黑体 CN Normal" w:hAnsi="思源黑体 CN Normal"/>
                <w:sz w:val="17"/>
                <w:szCs w:val="17"/>
              </w:rPr>
            </w:pPr>
            <w:r w:rsidRPr="008623AC">
              <w:rPr>
                <w:rFonts w:ascii="思源黑体 CN Normal" w:eastAsia="思源黑体 CN Normal" w:hAnsi="思源黑体 CN Normal" w:cs="思源黑体 CN Light"/>
                <w:kern w:val="0"/>
                <w:sz w:val="17"/>
                <w:szCs w:val="17"/>
                <w:lang w:bidi="ar"/>
              </w:rPr>
              <w:t>{%if lib_quality_control and lib_quality_control.control_lib_dna_qc and lib_quality_control.control_lib_dna_qc.library_qty%}{{lib_quality_control.control_lib_dna_qc.library_qty|repla</w:t>
            </w:r>
            <w:r w:rsidRPr="008623AC">
              <w:rPr>
                <w:rFonts w:ascii="思源黑体 CN Normal" w:eastAsia="思源黑体 CN Normal" w:hAnsi="思源黑体 CN Normal" w:cs="思源黑体 CN Light"/>
                <w:kern w:val="0"/>
                <w:sz w:val="17"/>
                <w:szCs w:val="17"/>
                <w:lang w:bidi="ar"/>
              </w:rPr>
              <w:lastRenderedPageBreak/>
              <w:t>ce(“.00”,””)}}{%else%}{%endif%}</w:t>
            </w:r>
          </w:p>
        </w:tc>
        <w:tc>
          <w:tcPr>
            <w:tcW w:w="1685" w:type="dxa"/>
            <w:tcBorders>
              <w:top w:val="nil"/>
              <w:left w:val="dashed" w:sz="4" w:space="0" w:color="D9D9D9" w:themeColor="background1" w:themeShade="D9"/>
              <w:bottom w:val="single" w:sz="4" w:space="0" w:color="1E7648"/>
              <w:right w:val="nil"/>
            </w:tcBorders>
            <w:shd w:val="clear" w:color="auto" w:fill="FFFFFF" w:themeFill="background1"/>
            <w:vAlign w:val="center"/>
          </w:tcPr>
          <w:p w14:paraId="0FF4A452"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hint="eastAsia"/>
                <w:sz w:val="17"/>
                <w:szCs w:val="17"/>
              </w:rPr>
              <w:lastRenderedPageBreak/>
              <w:t>≥</w:t>
            </w:r>
            <w:r>
              <w:rPr>
                <w:rFonts w:ascii="思源黑体 CN Normal" w:eastAsia="思源黑体 CN Normal" w:hAnsi="思源黑体 CN Normal"/>
                <w:sz w:val="17"/>
                <w:szCs w:val="17"/>
              </w:rPr>
              <w:t>200</w:t>
            </w:r>
          </w:p>
        </w:tc>
      </w:tr>
      <w:tr w:rsidR="002276E5" w14:paraId="4712184C" w14:textId="77777777" w:rsidTr="004A4634">
        <w:trPr>
          <w:trHeight w:val="397"/>
          <w:jc w:val="center"/>
        </w:trPr>
        <w:tc>
          <w:tcPr>
            <w:tcW w:w="1361" w:type="dxa"/>
            <w:vMerge w:val="restart"/>
            <w:tcBorders>
              <w:top w:val="single" w:sz="4" w:space="0" w:color="1E7648"/>
              <w:left w:val="nil"/>
              <w:bottom w:val="single" w:sz="4" w:space="0" w:color="1E7648"/>
              <w:right w:val="dashed" w:sz="4" w:space="0" w:color="D9D9D9" w:themeColor="background1" w:themeShade="D9"/>
            </w:tcBorders>
            <w:shd w:val="clear" w:color="auto" w:fill="FFFFFF" w:themeFill="background1"/>
            <w:vAlign w:val="center"/>
          </w:tcPr>
          <w:p w14:paraId="2B06B6AD"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sz w:val="17"/>
                <w:szCs w:val="17"/>
              </w:rPr>
              <w:t>测序质量评估</w:t>
            </w:r>
          </w:p>
        </w:tc>
        <w:tc>
          <w:tcPr>
            <w:tcW w:w="2182"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B9AD062"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 xml:space="preserve">Q30 </w:t>
            </w:r>
            <w:r>
              <w:rPr>
                <w:rFonts w:ascii="思源黑体 CN Normal" w:eastAsia="思源黑体 CN Normal" w:hAnsi="思源黑体 CN Normal" w:cs="思源黑体 CN Light"/>
                <w:kern w:val="0"/>
                <w:sz w:val="17"/>
                <w:szCs w:val="17"/>
                <w:vertAlign w:val="superscript"/>
                <w:lang w:bidi="ar"/>
              </w:rPr>
              <w:t>4</w:t>
            </w:r>
          </w:p>
        </w:tc>
        <w:tc>
          <w:tcPr>
            <w:tcW w:w="1701"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D3908A8" w14:textId="799057F8" w:rsidR="002276E5" w:rsidRDefault="00EB2F1A" w:rsidP="004A4634">
            <w:pPr>
              <w:pStyle w:val="af7"/>
              <w:ind w:firstLineChars="0" w:firstLine="0"/>
              <w:jc w:val="center"/>
              <w:rPr>
                <w:rFonts w:ascii="思源黑体 CN Normal" w:eastAsia="思源黑体 CN Normal" w:hAnsi="思源黑体 CN Normal"/>
                <w:sz w:val="17"/>
                <w:szCs w:val="17"/>
              </w:rPr>
            </w:pPr>
            <w:r w:rsidRPr="00EB2F1A">
              <w:rPr>
                <w:rFonts w:ascii="思源黑体 CN Normal" w:eastAsia="思源黑体 CN Normal" w:hAnsi="思源黑体 CN Normal"/>
                <w:sz w:val="17"/>
                <w:szCs w:val="17"/>
              </w:rPr>
              <w:t>{{qc.dna_data_qc.cleandata_q30}}</w:t>
            </w:r>
          </w:p>
        </w:tc>
        <w:tc>
          <w:tcPr>
            <w:tcW w:w="1701" w:type="dxa"/>
            <w:tcBorders>
              <w:top w:val="single" w:sz="4" w:space="0" w:color="1E7648"/>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00DF2B1"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c>
          <w:tcPr>
            <w:tcW w:w="1702" w:type="dxa"/>
            <w:tcBorders>
              <w:top w:val="single" w:sz="4" w:space="0" w:color="1E7648"/>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42244C17" w14:textId="41F54C36" w:rsidR="002276E5" w:rsidRDefault="008623AC"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8623AC">
              <w:rPr>
                <w:rFonts w:ascii="思源黑体 CN Normal" w:eastAsia="思源黑体 CN Normal" w:hAnsi="思源黑体 CN Normal"/>
                <w:sz w:val="17"/>
                <w:szCs w:val="17"/>
              </w:rPr>
              <w:t>{{qc.control_data_qc.cleandata_q30}}</w:t>
            </w:r>
          </w:p>
        </w:tc>
        <w:tc>
          <w:tcPr>
            <w:tcW w:w="1685" w:type="dxa"/>
            <w:tcBorders>
              <w:top w:val="single" w:sz="4" w:space="0" w:color="1E7648"/>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0587D564"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r>
              <w:rPr>
                <w:rFonts w:ascii="思源黑体 CN Normal" w:eastAsia="思源黑体 CN Normal" w:hAnsi="思源黑体 CN Normal" w:cs="思源黑体 CN Light"/>
                <w:kern w:val="0"/>
                <w:sz w:val="17"/>
                <w:szCs w:val="17"/>
                <w:lang w:bidi="ar"/>
              </w:rPr>
              <w:t>75%</w:t>
            </w:r>
          </w:p>
        </w:tc>
      </w:tr>
      <w:tr w:rsidR="002276E5" w14:paraId="78BAACB0" w14:textId="77777777" w:rsidTr="004A4634">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1C3AF394" w14:textId="77777777" w:rsidR="002276E5" w:rsidRDefault="002276E5" w:rsidP="004A4634">
            <w:pPr>
              <w:pStyle w:val="af7"/>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C9F31AF"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比对率</w:t>
            </w:r>
            <w:r>
              <w:rPr>
                <w:rFonts w:ascii="思源黑体 CN Normal" w:eastAsia="思源黑体 CN Normal" w:hAnsi="思源黑体 CN Normal" w:cs="思源黑体 CN Light"/>
                <w:kern w:val="0"/>
                <w:sz w:val="17"/>
                <w:szCs w:val="17"/>
                <w:vertAlign w:val="superscript"/>
                <w:lang w:bidi="ar"/>
              </w:rPr>
              <w:t>5</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2241D3E7" w14:textId="46902729" w:rsidR="002276E5" w:rsidRDefault="00EB2F1A" w:rsidP="004A4634">
            <w:pPr>
              <w:pStyle w:val="af7"/>
              <w:ind w:firstLineChars="0" w:firstLine="0"/>
              <w:jc w:val="center"/>
              <w:rPr>
                <w:rFonts w:ascii="思源黑体 CN Normal" w:eastAsia="思源黑体 CN Normal" w:hAnsi="思源黑体 CN Normal"/>
                <w:sz w:val="17"/>
                <w:szCs w:val="17"/>
              </w:rPr>
            </w:pPr>
            <w:r w:rsidRPr="00EB2F1A">
              <w:rPr>
                <w:rFonts w:ascii="思源黑体 CN Normal" w:eastAsia="思源黑体 CN Normal" w:hAnsi="思源黑体 CN Normal"/>
                <w:sz w:val="17"/>
                <w:szCs w:val="17"/>
              </w:rPr>
              <w:t>{{qc.dna_data_qc.mapping_ratio}}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26B09C7"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6F62EE5B" w14:textId="0602E647" w:rsidR="002276E5" w:rsidRDefault="008623AC"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8623AC">
              <w:rPr>
                <w:rFonts w:ascii="思源黑体 CN Normal" w:eastAsia="思源黑体 CN Normal" w:hAnsi="思源黑体 CN Normal"/>
                <w:sz w:val="17"/>
                <w:szCs w:val="17"/>
              </w:rPr>
              <w:t>{{qc.control_data_qc.mapping_ratio}}</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15F1BCF"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2276E5" w14:paraId="34DB61B0" w14:textId="77777777" w:rsidTr="004A4634">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2C7FC9A2" w14:textId="77777777" w:rsidR="002276E5" w:rsidRDefault="002276E5" w:rsidP="004A4634">
            <w:pPr>
              <w:pStyle w:val="af7"/>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3D6722B2"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覆盖度</w:t>
            </w:r>
            <w:r>
              <w:rPr>
                <w:rFonts w:ascii="思源黑体 CN Normal" w:eastAsia="思源黑体 CN Normal" w:hAnsi="思源黑体 CN Normal" w:cs="思源黑体 CN Light"/>
                <w:kern w:val="0"/>
                <w:sz w:val="17"/>
                <w:szCs w:val="17"/>
                <w:vertAlign w:val="superscript"/>
                <w:lang w:bidi="ar"/>
              </w:rPr>
              <w:t>6</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8AACE25" w14:textId="5B44A690" w:rsidR="002276E5" w:rsidRDefault="00EB2F1A" w:rsidP="004A4634">
            <w:pPr>
              <w:pStyle w:val="af7"/>
              <w:ind w:firstLineChars="0" w:firstLine="0"/>
              <w:jc w:val="center"/>
              <w:rPr>
                <w:rFonts w:ascii="思源黑体 CN Normal" w:eastAsia="思源黑体 CN Normal" w:hAnsi="思源黑体 CN Normal"/>
                <w:sz w:val="17"/>
                <w:szCs w:val="17"/>
              </w:rPr>
            </w:pPr>
            <w:r w:rsidRPr="00EB2F1A">
              <w:rPr>
                <w:rFonts w:ascii="思源黑体 CN Normal" w:eastAsia="思源黑体 CN Normal" w:hAnsi="思源黑体 CN Normal"/>
                <w:sz w:val="17"/>
                <w:szCs w:val="17"/>
              </w:rPr>
              <w:t>{{qc.dna_data_qc.cover_ratio}}</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0BB34639"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7799B7F2" w14:textId="304A0B52" w:rsidR="002276E5" w:rsidRDefault="008623AC"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8623AC">
              <w:rPr>
                <w:rFonts w:ascii="思源黑体 CN Normal" w:eastAsia="思源黑体 CN Normal" w:hAnsi="思源黑体 CN Normal"/>
                <w:sz w:val="17"/>
                <w:szCs w:val="17"/>
              </w:rPr>
              <w:t>{{qc.control_data_qc.cover_ratio}}</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5F32A471"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w:t>
            </w:r>
          </w:p>
        </w:tc>
      </w:tr>
      <w:tr w:rsidR="002276E5" w14:paraId="1B846331" w14:textId="77777777" w:rsidTr="004A4634">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5F3F6039" w14:textId="77777777" w:rsidR="002276E5" w:rsidRDefault="002276E5" w:rsidP="004A4634">
            <w:pPr>
              <w:pStyle w:val="af7"/>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1D5B48E5"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均一性</w:t>
            </w:r>
            <w:r>
              <w:rPr>
                <w:rFonts w:ascii="思源黑体 CN Normal" w:eastAsia="思源黑体 CN Normal" w:hAnsi="思源黑体 CN Normal" w:cs="思源黑体 CN Light"/>
                <w:kern w:val="0"/>
                <w:sz w:val="17"/>
                <w:szCs w:val="17"/>
                <w:vertAlign w:val="superscript"/>
                <w:lang w:bidi="ar"/>
              </w:rPr>
              <w:t>7</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52083908" w14:textId="7FFC013A" w:rsidR="002276E5" w:rsidRDefault="00EB2F1A" w:rsidP="004A4634">
            <w:pPr>
              <w:pStyle w:val="af7"/>
              <w:ind w:firstLineChars="0" w:firstLine="0"/>
              <w:jc w:val="center"/>
              <w:rPr>
                <w:rFonts w:ascii="思源黑体 CN Normal" w:eastAsia="思源黑体 CN Normal" w:hAnsi="思源黑体 CN Normal"/>
                <w:sz w:val="17"/>
                <w:szCs w:val="17"/>
              </w:rPr>
            </w:pPr>
            <w:r w:rsidRPr="00EB2F1A">
              <w:rPr>
                <w:rFonts w:ascii="思源黑体 CN Normal" w:eastAsia="思源黑体 CN Normal" w:hAnsi="思源黑体 CN Normal"/>
                <w:sz w:val="17"/>
                <w:szCs w:val="17"/>
              </w:rPr>
              <w:t>{{qc.dna_data_qc.uni20}}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080B875"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05311E19" w14:textId="380B23FC" w:rsidR="002276E5" w:rsidRDefault="008623AC"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8623AC">
              <w:rPr>
                <w:rFonts w:ascii="思源黑体 CN Normal" w:eastAsia="思源黑体 CN Normal" w:hAnsi="思源黑体 CN Normal"/>
                <w:sz w:val="17"/>
                <w:szCs w:val="17"/>
              </w:rPr>
              <w:t>{{qc.control_data_qc.uni20}}</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85C6465"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w:t>
            </w:r>
          </w:p>
        </w:tc>
      </w:tr>
      <w:tr w:rsidR="002276E5" w14:paraId="7EE3F269" w14:textId="77777777" w:rsidTr="004A4634">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40DE02E0" w14:textId="77777777" w:rsidR="002276E5" w:rsidRDefault="002276E5" w:rsidP="004A4634">
            <w:pPr>
              <w:pStyle w:val="af7"/>
              <w:ind w:firstLine="34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20212E6F"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kern w:val="0"/>
                <w:sz w:val="17"/>
                <w:szCs w:val="17"/>
                <w:lang w:bidi="ar"/>
              </w:rPr>
              <w:t>平均测序深度（×）</w:t>
            </w:r>
            <w:r>
              <w:rPr>
                <w:rFonts w:ascii="思源黑体 CN Normal" w:eastAsia="思源黑体 CN Normal" w:hAnsi="思源黑体 CN Normal" w:cs="思源黑体 CN Light"/>
                <w:kern w:val="0"/>
                <w:sz w:val="17"/>
                <w:szCs w:val="17"/>
                <w:vertAlign w:val="superscript"/>
                <w:lang w:bidi="ar"/>
              </w:rPr>
              <w:t>8</w:t>
            </w:r>
          </w:p>
        </w:tc>
        <w:tc>
          <w:tcPr>
            <w:tcW w:w="1701"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3FF10BF" w14:textId="1AE204BB" w:rsidR="002276E5" w:rsidRDefault="00EB2F1A" w:rsidP="004A4634">
            <w:pPr>
              <w:pStyle w:val="af7"/>
              <w:ind w:firstLineChars="0" w:firstLine="0"/>
              <w:jc w:val="center"/>
              <w:rPr>
                <w:rFonts w:ascii="思源黑体 CN Normal" w:eastAsia="思源黑体 CN Normal" w:hAnsi="思源黑体 CN Normal"/>
                <w:sz w:val="17"/>
                <w:szCs w:val="17"/>
              </w:rPr>
            </w:pPr>
            <w:r w:rsidRPr="00EB2F1A">
              <w:rPr>
                <w:rFonts w:ascii="思源黑体 CN Normal" w:eastAsia="思源黑体 CN Normal" w:hAnsi="思源黑体 CN Normal"/>
                <w:sz w:val="17"/>
                <w:szCs w:val="17"/>
              </w:rPr>
              <w:t>{{qc.dna_data_qc.depth_mean|replace(“.00”,””)}}</w:t>
            </w:r>
          </w:p>
        </w:tc>
        <w:tc>
          <w:tcPr>
            <w:tcW w:w="1701" w:type="dxa"/>
            <w:tcBorders>
              <w:top w:val="dashed" w:sz="4" w:space="0" w:color="D9D9D9" w:themeColor="background1" w:themeShade="D9"/>
              <w:left w:val="dashed" w:sz="4" w:space="0" w:color="D9D9D9" w:themeColor="background1" w:themeShade="D9"/>
              <w:bottom w:val="dashed" w:sz="4" w:space="0" w:color="D9D9D9" w:themeColor="background1" w:themeShade="D9"/>
              <w:right w:val="single" w:sz="4" w:space="0" w:color="1E7648"/>
            </w:tcBorders>
            <w:shd w:val="clear" w:color="auto" w:fill="FFFFFF" w:themeFill="background1"/>
            <w:vAlign w:val="center"/>
          </w:tcPr>
          <w:p w14:paraId="5B32409C"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c>
          <w:tcPr>
            <w:tcW w:w="1702" w:type="dxa"/>
            <w:tcBorders>
              <w:top w:val="dashed" w:sz="4" w:space="0" w:color="D9D9D9" w:themeColor="background1" w:themeShade="D9"/>
              <w:left w:val="single" w:sz="4" w:space="0" w:color="1E7648"/>
              <w:bottom w:val="dashed" w:sz="4" w:space="0" w:color="D9D9D9" w:themeColor="background1" w:themeShade="D9"/>
              <w:right w:val="dashed" w:sz="4" w:space="0" w:color="D9D9D9" w:themeColor="background1" w:themeShade="D9"/>
            </w:tcBorders>
            <w:shd w:val="clear" w:color="auto" w:fill="FFFFFF" w:themeFill="background1"/>
            <w:vAlign w:val="center"/>
          </w:tcPr>
          <w:p w14:paraId="31E5769E" w14:textId="0C16CFE2" w:rsidR="002276E5" w:rsidRDefault="008623AC"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8623AC">
              <w:rPr>
                <w:rFonts w:ascii="思源黑体 CN Normal" w:eastAsia="思源黑体 CN Normal" w:hAnsi="思源黑体 CN Normal"/>
                <w:sz w:val="17"/>
                <w:szCs w:val="17"/>
              </w:rPr>
              <w:t>{{qc.control_data_qc.depth_mean|replace(“.00”,””)}}</w:t>
            </w:r>
          </w:p>
        </w:tc>
        <w:tc>
          <w:tcPr>
            <w:tcW w:w="1685" w:type="dxa"/>
            <w:tcBorders>
              <w:top w:val="dashed" w:sz="4" w:space="0" w:color="D9D9D9" w:themeColor="background1" w:themeShade="D9"/>
              <w:left w:val="dashed" w:sz="4" w:space="0" w:color="D9D9D9" w:themeColor="background1" w:themeShade="D9"/>
              <w:bottom w:val="dashed" w:sz="4" w:space="0" w:color="D9D9D9" w:themeColor="background1" w:themeShade="D9"/>
              <w:right w:val="nil"/>
            </w:tcBorders>
            <w:shd w:val="clear" w:color="auto" w:fill="FFFFFF" w:themeFill="background1"/>
            <w:vAlign w:val="center"/>
          </w:tcPr>
          <w:p w14:paraId="4B044BFC"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w:t>
            </w:r>
          </w:p>
        </w:tc>
      </w:tr>
      <w:tr w:rsidR="002276E5" w14:paraId="542465EB" w14:textId="77777777" w:rsidTr="004A4634">
        <w:trPr>
          <w:trHeight w:val="397"/>
          <w:jc w:val="center"/>
        </w:trPr>
        <w:tc>
          <w:tcPr>
            <w:tcW w:w="1361" w:type="dxa"/>
            <w:vMerge/>
            <w:tcBorders>
              <w:left w:val="nil"/>
              <w:bottom w:val="single" w:sz="4" w:space="0" w:color="1E7648"/>
              <w:right w:val="dashed" w:sz="4" w:space="0" w:color="D9D9D9" w:themeColor="background1" w:themeShade="D9"/>
            </w:tcBorders>
            <w:shd w:val="clear" w:color="auto" w:fill="FFFFFF" w:themeFill="background1"/>
            <w:vAlign w:val="center"/>
          </w:tcPr>
          <w:p w14:paraId="09D7AD9E" w14:textId="77777777" w:rsidR="002276E5" w:rsidRDefault="002276E5" w:rsidP="004A4634">
            <w:pPr>
              <w:pStyle w:val="af7"/>
              <w:ind w:firstLineChars="0" w:firstLine="0"/>
              <w:jc w:val="center"/>
              <w:rPr>
                <w:rFonts w:ascii="思源黑体 CN Normal" w:eastAsia="思源黑体 CN Normal" w:hAnsi="思源黑体 CN Normal"/>
                <w:sz w:val="17"/>
                <w:szCs w:val="17"/>
              </w:rPr>
            </w:pPr>
          </w:p>
        </w:tc>
        <w:tc>
          <w:tcPr>
            <w:tcW w:w="2182"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322C4976"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kern w:val="0"/>
                <w:sz w:val="17"/>
                <w:szCs w:val="17"/>
                <w:lang w:bidi="ar"/>
              </w:rPr>
              <w:t>平均有效深度（×）</w:t>
            </w:r>
            <w:r>
              <w:rPr>
                <w:rFonts w:ascii="思源黑体 CN Normal" w:eastAsia="思源黑体 CN Normal" w:hAnsi="思源黑体 CN Normal" w:cs="思源黑体 CN Light"/>
                <w:kern w:val="0"/>
                <w:sz w:val="17"/>
                <w:szCs w:val="17"/>
                <w:vertAlign w:val="superscript"/>
                <w:lang w:bidi="ar"/>
              </w:rPr>
              <w:t>9</w:t>
            </w:r>
          </w:p>
        </w:tc>
        <w:tc>
          <w:tcPr>
            <w:tcW w:w="1701"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680AFD25" w14:textId="0A60DE0D" w:rsidR="002276E5" w:rsidRDefault="00EB2F1A" w:rsidP="004A4634">
            <w:pPr>
              <w:pStyle w:val="af7"/>
              <w:ind w:firstLineChars="0" w:firstLine="0"/>
              <w:jc w:val="center"/>
              <w:rPr>
                <w:rFonts w:ascii="思源黑体 CN Normal" w:eastAsia="思源黑体 CN Normal" w:hAnsi="思源黑体 CN Normal"/>
                <w:sz w:val="17"/>
                <w:szCs w:val="17"/>
              </w:rPr>
            </w:pPr>
            <w:r w:rsidRPr="00EB2F1A">
              <w:rPr>
                <w:rFonts w:ascii="思源黑体 CN Normal" w:eastAsia="思源黑体 CN Normal" w:hAnsi="思源黑体 CN Normal"/>
                <w:sz w:val="17"/>
                <w:szCs w:val="17"/>
              </w:rPr>
              <w:t>{{qc.dna_data_qc.depth_ssbc|replace(“.00”,””)}}</w:t>
            </w:r>
          </w:p>
        </w:tc>
        <w:tc>
          <w:tcPr>
            <w:tcW w:w="1701" w:type="dxa"/>
            <w:tcBorders>
              <w:top w:val="dashed" w:sz="4" w:space="0" w:color="D9D9D9" w:themeColor="background1" w:themeShade="D9"/>
              <w:left w:val="dashed" w:sz="4" w:space="0" w:color="D9D9D9" w:themeColor="background1" w:themeShade="D9"/>
              <w:bottom w:val="single" w:sz="4" w:space="0" w:color="1E7648"/>
              <w:right w:val="single" w:sz="4" w:space="0" w:color="1E7648"/>
            </w:tcBorders>
            <w:shd w:val="clear" w:color="auto" w:fill="FFFFFF" w:themeFill="background1"/>
            <w:vAlign w:val="center"/>
          </w:tcPr>
          <w:p w14:paraId="089E6703" w14:textId="77777777" w:rsidR="002276E5" w:rsidRDefault="002276E5" w:rsidP="004A4634">
            <w:pPr>
              <w:pStyle w:val="af7"/>
              <w:ind w:firstLineChars="0" w:firstLine="0"/>
              <w:jc w:val="center"/>
              <w:rPr>
                <w:rFonts w:ascii="思源黑体 CN Normal" w:eastAsia="思源黑体 CN Normal" w:hAnsi="思源黑体 CN Normal" w:cs="思源黑体 CN Light"/>
                <w:kern w:val="0"/>
                <w:sz w:val="17"/>
                <w:szCs w:val="17"/>
                <w:lang w:bidi="ar"/>
              </w:rPr>
            </w:pPr>
            <w:r>
              <w:rPr>
                <w:rFonts w:ascii="思源黑体 CN Normal" w:eastAsia="思源黑体 CN Normal" w:hAnsi="思源黑体 CN Normal" w:cs="思源黑体 CN Light" w:hint="eastAsia"/>
                <w:sz w:val="17"/>
                <w:szCs w:val="17"/>
                <w:lang w:bidi="ar"/>
              </w:rPr>
              <w:t>≥300</w:t>
            </w:r>
          </w:p>
        </w:tc>
        <w:tc>
          <w:tcPr>
            <w:tcW w:w="1702" w:type="dxa"/>
            <w:tcBorders>
              <w:top w:val="dashed" w:sz="4" w:space="0" w:color="D9D9D9" w:themeColor="background1" w:themeShade="D9"/>
              <w:left w:val="single" w:sz="4" w:space="0" w:color="1E7648"/>
              <w:bottom w:val="single" w:sz="4" w:space="0" w:color="1E7648"/>
              <w:right w:val="dashed" w:sz="4" w:space="0" w:color="D9D9D9" w:themeColor="background1" w:themeShade="D9"/>
            </w:tcBorders>
            <w:shd w:val="clear" w:color="auto" w:fill="FFFFFF" w:themeFill="background1"/>
            <w:vAlign w:val="center"/>
          </w:tcPr>
          <w:p w14:paraId="3FE28727" w14:textId="60F24DE8" w:rsidR="002276E5" w:rsidRDefault="008623AC" w:rsidP="004A4634">
            <w:pPr>
              <w:pStyle w:val="af7"/>
              <w:ind w:firstLineChars="0" w:firstLine="0"/>
              <w:jc w:val="center"/>
              <w:rPr>
                <w:rFonts w:ascii="思源黑体 CN Normal" w:eastAsia="思源黑体 CN Normal" w:hAnsi="思源黑体 CN Normal" w:cs="思源黑体 CN Light"/>
                <w:kern w:val="0"/>
                <w:sz w:val="17"/>
                <w:szCs w:val="17"/>
                <w:lang w:bidi="ar"/>
              </w:rPr>
            </w:pPr>
            <w:r w:rsidRPr="008623AC">
              <w:rPr>
                <w:rFonts w:ascii="思源黑体 CN Normal" w:eastAsia="思源黑体 CN Normal" w:hAnsi="思源黑体 CN Normal"/>
                <w:sz w:val="17"/>
                <w:szCs w:val="17"/>
              </w:rPr>
              <w:t>{{qc.control_data_qc.depth_ssbc|replace(“.00”,””)}}</w:t>
            </w:r>
          </w:p>
        </w:tc>
        <w:tc>
          <w:tcPr>
            <w:tcW w:w="1685" w:type="dxa"/>
            <w:tcBorders>
              <w:top w:val="dashed" w:sz="4" w:space="0" w:color="D9D9D9" w:themeColor="background1" w:themeShade="D9"/>
              <w:left w:val="dashed" w:sz="4" w:space="0" w:color="D9D9D9" w:themeColor="background1" w:themeShade="D9"/>
              <w:bottom w:val="single" w:sz="4" w:space="0" w:color="1E7648"/>
              <w:right w:val="nil"/>
            </w:tcBorders>
            <w:shd w:val="clear" w:color="auto" w:fill="FFFFFF" w:themeFill="background1"/>
            <w:vAlign w:val="center"/>
          </w:tcPr>
          <w:p w14:paraId="7067AB52" w14:textId="77777777" w:rsidR="002276E5" w:rsidRDefault="002276E5" w:rsidP="004A4634">
            <w:pPr>
              <w:pStyle w:val="af7"/>
              <w:ind w:firstLineChars="0" w:firstLine="0"/>
              <w:jc w:val="center"/>
              <w:rPr>
                <w:rFonts w:ascii="思源黑体 CN Normal" w:eastAsia="思源黑体 CN Normal" w:hAnsi="思源黑体 CN Normal"/>
                <w:sz w:val="17"/>
                <w:szCs w:val="17"/>
              </w:rPr>
            </w:pPr>
            <w:r>
              <w:rPr>
                <w:rFonts w:ascii="思源黑体 CN Normal" w:eastAsia="思源黑体 CN Normal" w:hAnsi="思源黑体 CN Normal" w:cs="思源黑体 CN Light" w:hint="eastAsia"/>
                <w:sz w:val="17"/>
                <w:szCs w:val="17"/>
                <w:lang w:bidi="ar"/>
              </w:rPr>
              <w:t>≥10</w:t>
            </w:r>
            <w:r>
              <w:rPr>
                <w:rFonts w:ascii="思源黑体 CN Normal" w:eastAsia="思源黑体 CN Normal" w:hAnsi="思源黑体 CN Normal" w:cs="思源黑体 CN Light"/>
                <w:sz w:val="17"/>
                <w:szCs w:val="17"/>
                <w:lang w:bidi="ar"/>
              </w:rPr>
              <w:t>0</w:t>
            </w:r>
          </w:p>
        </w:tc>
      </w:tr>
    </w:tbl>
    <w:p w14:paraId="69AAD954" w14:textId="77777777" w:rsidR="0002190C" w:rsidRDefault="0002190C" w:rsidP="0002190C">
      <w:pPr>
        <w:rPr>
          <w:rFonts w:ascii="思源黑体 CN Normal" w:eastAsia="思源黑体 CN Normal" w:hAnsi="思源黑体 CN Normal"/>
          <w:color w:val="000000" w:themeColor="text1"/>
          <w:sz w:val="16"/>
          <w:szCs w:val="16"/>
        </w:rPr>
      </w:pPr>
    </w:p>
    <w:p w14:paraId="0234F5C6" w14:textId="5AF7A612" w:rsidR="0002190C" w:rsidRPr="00855740" w:rsidRDefault="0002190C" w:rsidP="0002190C">
      <w:pPr>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注：</w:t>
      </w:r>
    </w:p>
    <w:p w14:paraId="44C5559E"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olor w:val="000000" w:themeColor="text1"/>
          <w:sz w:val="16"/>
          <w:szCs w:val="16"/>
        </w:rPr>
        <w:t>恶性肿瘤细胞占比：经HE染色评估，该样本中恶性肿瘤细胞占比</w:t>
      </w:r>
      <w:r w:rsidRPr="00855740">
        <w:rPr>
          <w:rFonts w:ascii="思源黑体 CN Normal" w:eastAsia="思源黑体 CN Normal" w:hAnsi="思源黑体 CN Normal" w:hint="eastAsia"/>
          <w:color w:val="000000" w:themeColor="text1"/>
          <w:sz w:val="16"/>
          <w:szCs w:val="16"/>
        </w:rPr>
        <w:t>，</w:t>
      </w:r>
      <w:r w:rsidRPr="00855740">
        <w:rPr>
          <w:rFonts w:ascii="思源黑体 CN Normal" w:eastAsia="思源黑体 CN Normal" w:hAnsi="思源黑体 CN Normal"/>
          <w:color w:val="000000" w:themeColor="text1"/>
          <w:sz w:val="16"/>
          <w:szCs w:val="16"/>
        </w:rPr>
        <w:t>仅送检样本类型包含石蜡玻片时可进行此项评估</w:t>
      </w:r>
      <w:r w:rsidRPr="00855740">
        <w:rPr>
          <w:rFonts w:ascii="思源黑体 CN Normal" w:eastAsia="思源黑体 CN Normal" w:hAnsi="思源黑体 CN Normal" w:hint="eastAsia"/>
          <w:color w:val="000000" w:themeColor="text1"/>
          <w:sz w:val="16"/>
          <w:szCs w:val="16"/>
        </w:rPr>
        <w:t>；如果检测样本的</w:t>
      </w:r>
      <w:r w:rsidRPr="00855740">
        <w:rPr>
          <w:rFonts w:ascii="思源黑体 CN Normal" w:eastAsia="思源黑体 CN Normal" w:hAnsi="思源黑体 CN Normal"/>
          <w:color w:val="000000" w:themeColor="text1"/>
          <w:sz w:val="16"/>
          <w:szCs w:val="16"/>
        </w:rPr>
        <w:t>恶性肿瘤细胞占比</w:t>
      </w:r>
      <w:r w:rsidRPr="00855740">
        <w:rPr>
          <w:rFonts w:ascii="思源黑体 CN Normal" w:eastAsia="思源黑体 CN Normal" w:hAnsi="思源黑体 CN Normal" w:hint="eastAsia"/>
          <w:color w:val="000000" w:themeColor="text1"/>
          <w:sz w:val="16"/>
          <w:szCs w:val="16"/>
        </w:rPr>
        <w:t>低于</w:t>
      </w:r>
      <w:r w:rsidRPr="00855740">
        <w:rPr>
          <w:rFonts w:ascii="思源黑体 CN Normal" w:eastAsia="思源黑体 CN Normal" w:hAnsi="思源黑体 CN Normal"/>
          <w:color w:val="000000" w:themeColor="text1"/>
          <w:sz w:val="16"/>
          <w:szCs w:val="16"/>
        </w:rPr>
        <w:t>20%，可能影响HRR检测结果的准确性。</w:t>
      </w:r>
    </w:p>
    <w:p w14:paraId="61725A14"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olor w:val="000000" w:themeColor="text1"/>
          <w:sz w:val="16"/>
          <w:szCs w:val="16"/>
        </w:rPr>
        <w:t>DNA总量：送检样本提取的DNA总量</w:t>
      </w:r>
      <w:r w:rsidRPr="00855740">
        <w:rPr>
          <w:rFonts w:ascii="思源黑体 CN Normal" w:eastAsia="思源黑体 CN Normal" w:hAnsi="思源黑体 CN Normal" w:hint="eastAsia"/>
          <w:color w:val="000000" w:themeColor="text1"/>
          <w:sz w:val="16"/>
          <w:szCs w:val="16"/>
        </w:rPr>
        <w:t>；</w:t>
      </w:r>
    </w:p>
    <w:p w14:paraId="7AF68D46"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文库总量：文库构建结束后的总量；</w:t>
      </w:r>
    </w:p>
    <w:p w14:paraId="5F96B8BA"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Q30：碱基质量Q</w:t>
      </w:r>
      <w:r w:rsidRPr="00855740">
        <w:rPr>
          <w:rFonts w:ascii="思源黑体 CN Normal" w:eastAsia="思源黑体 CN Normal" w:hAnsi="思源黑体 CN Normal"/>
          <w:color w:val="000000" w:themeColor="text1"/>
          <w:sz w:val="16"/>
          <w:szCs w:val="16"/>
        </w:rPr>
        <w:t>30占比，</w:t>
      </w:r>
      <w:r w:rsidRPr="00855740">
        <w:rPr>
          <w:rFonts w:ascii="思源黑体 CN Normal" w:eastAsia="思源黑体 CN Normal" w:hAnsi="思源黑体 CN Normal" w:hint="eastAsia"/>
          <w:color w:val="000000" w:themeColor="text1"/>
          <w:sz w:val="16"/>
          <w:szCs w:val="16"/>
        </w:rPr>
        <w:t>测序的准确率高于99.9%的碱基的比例；</w:t>
      </w:r>
    </w:p>
    <w:p w14:paraId="3439B2FA"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比对率：序列回帖比率，可以比对至参考序列上的reads的比例；</w:t>
      </w:r>
    </w:p>
    <w:p w14:paraId="249400E1"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覆盖度：检测到的区域占目标区域的比例；</w:t>
      </w:r>
    </w:p>
    <w:p w14:paraId="5CF28C55"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234C14">
        <w:rPr>
          <w:rFonts w:ascii="思源黑体 CN Normal" w:eastAsia="思源黑体 CN Normal" w:hAnsi="思源黑体 CN Normal" w:hint="eastAsia"/>
          <w:color w:val="000000" w:themeColor="text1"/>
          <w:sz w:val="16"/>
          <w:szCs w:val="16"/>
        </w:rPr>
        <w:t>均一性：整体目标区域中，测序深度超过平均深度</w:t>
      </w:r>
      <w:r w:rsidRPr="00234C14">
        <w:rPr>
          <w:rFonts w:ascii="思源黑体 CN Normal" w:eastAsia="思源黑体 CN Normal" w:hAnsi="思源黑体 CN Normal"/>
          <w:color w:val="000000" w:themeColor="text1"/>
          <w:sz w:val="16"/>
          <w:szCs w:val="16"/>
        </w:rPr>
        <w:t>*20%的区域的占比</w:t>
      </w:r>
      <w:r w:rsidRPr="00855740">
        <w:rPr>
          <w:rFonts w:ascii="思源黑体 CN Normal" w:eastAsia="思源黑体 CN Normal" w:hAnsi="思源黑体 CN Normal" w:hint="eastAsia"/>
          <w:color w:val="000000" w:themeColor="text1"/>
          <w:sz w:val="16"/>
          <w:szCs w:val="16"/>
        </w:rPr>
        <w:t>；</w:t>
      </w:r>
    </w:p>
    <w:p w14:paraId="5FFE757D"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平均测序深度：目标区域内每个碱基的平均深度；</w:t>
      </w:r>
    </w:p>
    <w:p w14:paraId="3FEE29BB" w14:textId="77777777" w:rsidR="0002190C" w:rsidRPr="00855740" w:rsidRDefault="0002190C" w:rsidP="0002190C">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cs="思源黑体 CN Light" w:hint="eastAsia"/>
          <w:color w:val="000000" w:themeColor="text1"/>
          <w:kern w:val="0"/>
          <w:sz w:val="16"/>
          <w:szCs w:val="16"/>
          <w:lang w:bidi="ar"/>
        </w:rPr>
        <w:t>平均有效深度</w:t>
      </w:r>
      <w:r w:rsidRPr="00855740">
        <w:rPr>
          <w:rFonts w:ascii="思源黑体 CN Normal" w:eastAsia="思源黑体 CN Normal" w:hAnsi="思源黑体 CN Normal" w:hint="eastAsia"/>
          <w:color w:val="000000" w:themeColor="text1"/>
          <w:sz w:val="16"/>
          <w:szCs w:val="16"/>
        </w:rPr>
        <w:t>：通过分子标签校正后的平均测序深度；</w:t>
      </w:r>
    </w:p>
    <w:p w14:paraId="454BED43" w14:textId="77777777" w:rsidR="00D2732B" w:rsidRDefault="0002190C" w:rsidP="006B0F61">
      <w:pPr>
        <w:pStyle w:val="af7"/>
        <w:numPr>
          <w:ilvl w:val="0"/>
          <w:numId w:val="3"/>
        </w:numPr>
        <w:ind w:firstLineChars="0"/>
        <w:rPr>
          <w:rFonts w:ascii="思源黑体 CN Normal" w:eastAsia="思源黑体 CN Normal" w:hAnsi="思源黑体 CN Normal"/>
          <w:color w:val="000000" w:themeColor="text1"/>
          <w:sz w:val="16"/>
          <w:szCs w:val="16"/>
        </w:rPr>
      </w:pPr>
      <w:r w:rsidRPr="00855740">
        <w:rPr>
          <w:rFonts w:ascii="思源黑体 CN Normal" w:eastAsia="思源黑体 CN Normal" w:hAnsi="思源黑体 CN Normal" w:hint="eastAsia"/>
          <w:color w:val="000000" w:themeColor="text1"/>
          <w:sz w:val="16"/>
          <w:szCs w:val="16"/>
        </w:rPr>
        <w:t>如果“质控数值”超出“参考值”，可能会影响检测结果的准确性。</w:t>
      </w:r>
    </w:p>
    <w:tbl>
      <w:tblPr>
        <w:tblStyle w:val="af2"/>
        <w:tblpPr w:leftFromText="181" w:rightFromText="181" w:vertAnchor="page" w:tblpY="14176"/>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44"/>
        <w:gridCol w:w="3444"/>
        <w:gridCol w:w="3444"/>
      </w:tblGrid>
      <w:tr w:rsidR="00D2732B" w14:paraId="75C330F6" w14:textId="77777777" w:rsidTr="00A70455">
        <w:trPr>
          <w:trHeight w:val="680"/>
        </w:trPr>
        <w:tc>
          <w:tcPr>
            <w:tcW w:w="3444" w:type="dxa"/>
            <w:shd w:val="clear" w:color="auto" w:fill="F2F2F2" w:themeFill="background1" w:themeFillShade="F2"/>
            <w:vAlign w:val="center"/>
            <w:hideMark/>
          </w:tcPr>
          <w:p w14:paraId="0CDA0460" w14:textId="77777777" w:rsidR="00D2732B" w:rsidRPr="00885B6D" w:rsidRDefault="00D2732B"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检测人：</w:t>
            </w:r>
          </w:p>
        </w:tc>
        <w:tc>
          <w:tcPr>
            <w:tcW w:w="3444" w:type="dxa"/>
            <w:shd w:val="clear" w:color="auto" w:fill="F2F2F2" w:themeFill="background1" w:themeFillShade="F2"/>
            <w:vAlign w:val="center"/>
            <w:hideMark/>
          </w:tcPr>
          <w:p w14:paraId="22E692F8" w14:textId="77777777" w:rsidR="00D2732B" w:rsidRPr="00885B6D" w:rsidRDefault="00D2732B"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复核人：</w:t>
            </w:r>
          </w:p>
        </w:tc>
        <w:tc>
          <w:tcPr>
            <w:tcW w:w="3444" w:type="dxa"/>
            <w:shd w:val="clear" w:color="auto" w:fill="F2F2F2" w:themeFill="background1" w:themeFillShade="F2"/>
            <w:vAlign w:val="center"/>
            <w:hideMark/>
          </w:tcPr>
          <w:p w14:paraId="02A10180" w14:textId="77777777" w:rsidR="00D2732B" w:rsidRPr="00885B6D" w:rsidRDefault="00D2732B" w:rsidP="00A70455">
            <w:pPr>
              <w:adjustRightInd w:val="0"/>
              <w:snapToGrid w:val="0"/>
              <w:rPr>
                <w:rFonts w:ascii="宋体" w:eastAsia="宋体" w:hAnsi="宋体"/>
                <w:color w:val="595959" w:themeColor="text1" w:themeTint="A6"/>
                <w:sz w:val="24"/>
                <w:szCs w:val="24"/>
              </w:rPr>
            </w:pPr>
            <w:r w:rsidRPr="00885B6D">
              <w:rPr>
                <w:rFonts w:ascii="宋体" w:eastAsia="宋体" w:hAnsi="宋体" w:hint="eastAsia"/>
                <w:color w:val="595959" w:themeColor="text1" w:themeTint="A6"/>
                <w:sz w:val="24"/>
                <w:szCs w:val="24"/>
              </w:rPr>
              <w:t>审批人：</w:t>
            </w:r>
          </w:p>
        </w:tc>
      </w:tr>
    </w:tbl>
    <w:p w14:paraId="2774D0B3" w14:textId="20A3C1BB" w:rsidR="0002190C" w:rsidRPr="006B0F61" w:rsidRDefault="0002190C" w:rsidP="006B0F61">
      <w:pPr>
        <w:pStyle w:val="af7"/>
        <w:numPr>
          <w:ilvl w:val="0"/>
          <w:numId w:val="3"/>
        </w:numPr>
        <w:ind w:firstLineChars="0"/>
        <w:rPr>
          <w:rFonts w:ascii="思源黑体 CN Normal" w:eastAsia="思源黑体 CN Normal" w:hAnsi="思源黑体 CN Normal"/>
          <w:color w:val="000000" w:themeColor="text1"/>
          <w:sz w:val="16"/>
          <w:szCs w:val="16"/>
        </w:rPr>
      </w:pPr>
      <w:r w:rsidRPr="006B0F61">
        <w:rPr>
          <w:rFonts w:ascii="思源黑体 CN Normal" w:eastAsia="思源黑体 CN Normal" w:hAnsi="思源黑体 CN Normal"/>
          <w:sz w:val="16"/>
          <w:szCs w:val="16"/>
        </w:rPr>
        <w:br w:type="page"/>
      </w:r>
    </w:p>
    <w:p w14:paraId="2A170CCC" w14:textId="1C6D01CC" w:rsidR="0002190C" w:rsidRDefault="0002190C"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6 </w:t>
      </w:r>
      <w:r w:rsidRPr="0002190C">
        <w:rPr>
          <w:rFonts w:ascii="思源黑体 CN Bold" w:eastAsia="思源黑体 CN Bold" w:hAnsi="思源黑体 CN Bold" w:hint="eastAsia"/>
          <w:color w:val="1E7648"/>
          <w:sz w:val="24"/>
          <w:szCs w:val="24"/>
        </w:rPr>
        <w:t>检测方法与局限性</w:t>
      </w:r>
    </w:p>
    <w:p w14:paraId="344C316F" w14:textId="401CDBFC" w:rsidR="0002190C" w:rsidRDefault="0002190C"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本产品采用基于二代测序技术（NGS）进行检测。本产品可同时检测目标基因的单核苷酸变异（SNV）、小片段插入/缺失变异（InDel）</w:t>
      </w:r>
      <w:r w:rsidR="00302003">
        <w:rPr>
          <w:rFonts w:ascii="思源黑体 CN Normal" w:eastAsia="思源黑体 CN Normal" w:hAnsi="思源黑体 CN Normal" w:hint="eastAsia"/>
          <w:sz w:val="18"/>
          <w:szCs w:val="18"/>
        </w:rPr>
        <w:t>、</w:t>
      </w:r>
      <w:r w:rsidR="006804B6">
        <w:rPr>
          <w:rFonts w:ascii="思源黑体 CN Normal" w:eastAsia="思源黑体 CN Normal" w:hAnsi="思源黑体 CN Normal" w:hint="eastAsia"/>
          <w:sz w:val="18"/>
          <w:szCs w:val="18"/>
        </w:rPr>
        <w:t>BRCA</w:t>
      </w:r>
      <w:r w:rsidR="006804B6">
        <w:rPr>
          <w:rFonts w:ascii="思源黑体 CN Normal" w:eastAsia="思源黑体 CN Normal" w:hAnsi="思源黑体 CN Normal"/>
          <w:sz w:val="18"/>
          <w:szCs w:val="18"/>
        </w:rPr>
        <w:t>1/2基因</w:t>
      </w:r>
      <w:r w:rsidR="00302003">
        <w:rPr>
          <w:rFonts w:ascii="思源黑体 CN Normal" w:eastAsia="思源黑体 CN Normal" w:hAnsi="思源黑体 CN Normal" w:hint="eastAsia"/>
          <w:sz w:val="18"/>
          <w:szCs w:val="18"/>
        </w:rPr>
        <w:t>大片段重排（仅限外周血样本）</w:t>
      </w:r>
      <w:r>
        <w:rPr>
          <w:rFonts w:ascii="思源黑体 CN Normal" w:eastAsia="思源黑体 CN Normal" w:hAnsi="思源黑体 CN Normal" w:hint="eastAsia"/>
          <w:sz w:val="18"/>
          <w:szCs w:val="18"/>
        </w:rPr>
        <w:t>。产品的检测性能与样本质量密切相关，样品质控为风险时，存在检测灵敏度降低以及检测结果准确性降低的风险。</w:t>
      </w:r>
    </w:p>
    <w:p w14:paraId="6A114710" w14:textId="77777777" w:rsidR="0002190C" w:rsidRDefault="0002190C"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本次送检样品类型为肿瘤组织，无法确定该变异是否为胚系变异。由于部分HRR基因胚系致病性或可能致病性突变与乳腺癌、卵巢癌、胰腺癌、前列腺癌等患病风险高度相关，如检出相应基因致病性或可能致病性突变，建议您送检胚系样品（如外周血）进一步验证该位点是否为胚系突变，以利于个人/家庭遗传风险管理。</w:t>
      </w:r>
    </w:p>
    <w:p w14:paraId="33E0258D" w14:textId="1E2415D1" w:rsidR="0002190C" w:rsidRPr="00416CB9" w:rsidRDefault="00450752"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（1）</w:t>
      </w:r>
      <w:r w:rsidR="0002190C" w:rsidRPr="00416CB9">
        <w:rPr>
          <w:rFonts w:ascii="思源黑体 CN Normal" w:eastAsia="思源黑体 CN Normal" w:hAnsi="思源黑体 CN Normal" w:hint="eastAsia"/>
          <w:sz w:val="18"/>
          <w:szCs w:val="18"/>
        </w:rPr>
        <w:t>阴性结果不能完全排除目标基因突变的存在，样本中肿瘤细胞过少、样本过度降解或者突变含量低于检测限亦可造成阴性结果。少数区域（对应的扩增子）难扩增区域因扩增深度低，无法达到检测需求，可能导致假阴性结果。</w:t>
      </w:r>
    </w:p>
    <w:p w14:paraId="390D6BEA" w14:textId="1F2363FF" w:rsidR="0002190C" w:rsidRPr="00416CB9" w:rsidRDefault="00450752"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（2）</w:t>
      </w:r>
      <w:r w:rsidR="0002190C" w:rsidRPr="00416CB9">
        <w:rPr>
          <w:rFonts w:ascii="思源黑体 CN Normal" w:eastAsia="思源黑体 CN Normal" w:hAnsi="思源黑体 CN Normal" w:hint="eastAsia"/>
          <w:sz w:val="18"/>
          <w:szCs w:val="18"/>
        </w:rPr>
        <w:t>当插入/缺失区域发生在产品连续的两条探针的引物上时，可能导致假阴性结果。</w:t>
      </w:r>
    </w:p>
    <w:p w14:paraId="52F1B3BE" w14:textId="32C684BE" w:rsidR="0002190C" w:rsidRPr="00416CB9" w:rsidRDefault="00450752" w:rsidP="0002190C">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（3）</w:t>
      </w:r>
      <w:r w:rsidR="0002190C" w:rsidRPr="00416CB9">
        <w:rPr>
          <w:rFonts w:ascii="思源黑体 CN Normal" w:eastAsia="思源黑体 CN Normal" w:hAnsi="思源黑体 CN Normal" w:hint="eastAsia"/>
          <w:sz w:val="18"/>
          <w:szCs w:val="18"/>
        </w:rPr>
        <w:t>肿瘤组织（细胞）可能存在异质性，不同部位取样可能会得到不同的检测结果。</w:t>
      </w:r>
    </w:p>
    <w:p w14:paraId="436971F8" w14:textId="23EA37F1" w:rsidR="0002190C" w:rsidRPr="006B0F61" w:rsidRDefault="00450752" w:rsidP="006B0F61">
      <w:pPr>
        <w:spacing w:line="340" w:lineRule="exact"/>
        <w:ind w:firstLineChars="200" w:firstLine="360"/>
        <w:rPr>
          <w:rFonts w:ascii="思源黑体 CN Normal" w:eastAsia="思源黑体 CN Normal" w:hAnsi="思源黑体 CN Normal"/>
          <w:sz w:val="18"/>
          <w:szCs w:val="18"/>
        </w:rPr>
      </w:pPr>
      <w:r>
        <w:rPr>
          <w:rFonts w:ascii="思源黑体 CN Normal" w:eastAsia="思源黑体 CN Normal" w:hAnsi="思源黑体 CN Normal" w:hint="eastAsia"/>
          <w:sz w:val="18"/>
          <w:szCs w:val="18"/>
        </w:rPr>
        <w:t>（4）</w:t>
      </w:r>
      <w:r w:rsidR="0002190C" w:rsidRPr="00416CB9">
        <w:rPr>
          <w:rFonts w:ascii="思源黑体 CN Normal" w:eastAsia="思源黑体 CN Normal" w:hAnsi="思源黑体 CN Normal" w:hint="eastAsia"/>
          <w:sz w:val="18"/>
          <w:szCs w:val="18"/>
        </w:rPr>
        <w:t>在性能研究阶段，本产品可正确检出样品中涵盖的插入缺失突变类型的最长长度为2</w:t>
      </w:r>
      <w:r w:rsidR="0002190C" w:rsidRPr="00416CB9">
        <w:rPr>
          <w:rFonts w:ascii="思源黑体 CN Normal" w:eastAsia="思源黑体 CN Normal" w:hAnsi="思源黑体 CN Normal"/>
          <w:sz w:val="18"/>
          <w:szCs w:val="18"/>
        </w:rPr>
        <w:t>6</w:t>
      </w:r>
      <w:r w:rsidR="0002190C" w:rsidRPr="00416CB9">
        <w:rPr>
          <w:rFonts w:ascii="思源黑体 CN Normal" w:eastAsia="思源黑体 CN Normal" w:hAnsi="思源黑体 CN Normal" w:hint="eastAsia"/>
          <w:sz w:val="18"/>
          <w:szCs w:val="18"/>
        </w:rPr>
        <w:t>个碱基，对于更多碱基数目的插入缺失突变类型未能完全验证，可能随突变长度的增加存在检测性能下降的情况。</w:t>
      </w:r>
      <w:r w:rsidR="0002190C">
        <w:rPr>
          <w:rFonts w:ascii="微软雅黑" w:eastAsia="微软雅黑" w:hAnsi="微软雅黑"/>
          <w:b/>
          <w:bCs/>
          <w:color w:val="1E7648"/>
          <w:sz w:val="18"/>
          <w:szCs w:val="18"/>
        </w:rPr>
        <w:br w:type="page"/>
      </w:r>
    </w:p>
    <w:p w14:paraId="11F532E0" w14:textId="06AD83AF" w:rsidR="0002190C" w:rsidRDefault="0002190C" w:rsidP="0002190C">
      <w:pPr>
        <w:widowControl/>
        <w:jc w:val="left"/>
        <w:rPr>
          <w:rFonts w:ascii="思源黑体 CN Bold" w:eastAsia="思源黑体 CN Bold" w:hAnsi="思源黑体 CN Bold"/>
          <w:color w:val="1E7648"/>
          <w:sz w:val="24"/>
          <w:szCs w:val="24"/>
        </w:rPr>
      </w:pPr>
      <w:r>
        <w:rPr>
          <w:rFonts w:ascii="思源黑体 CN Bold" w:eastAsia="思源黑体 CN Bold" w:hAnsi="思源黑体 CN Bold"/>
          <w:color w:val="1E7648"/>
          <w:sz w:val="24"/>
          <w:szCs w:val="24"/>
        </w:rPr>
        <w:lastRenderedPageBreak/>
        <w:t xml:space="preserve">7 </w:t>
      </w:r>
      <w:r>
        <w:rPr>
          <w:rFonts w:ascii="思源黑体 CN Bold" w:eastAsia="思源黑体 CN Bold" w:hAnsi="思源黑体 CN Bold" w:hint="eastAsia"/>
          <w:color w:val="1E7648"/>
          <w:sz w:val="24"/>
          <w:szCs w:val="24"/>
        </w:rPr>
        <w:t>附录</w:t>
      </w:r>
    </w:p>
    <w:p w14:paraId="35889DF7" w14:textId="2FB2ADF3" w:rsidR="0002190C" w:rsidRDefault="0002190C" w:rsidP="0002190C">
      <w:pPr>
        <w:widowControl/>
        <w:jc w:val="left"/>
        <w:rPr>
          <w:rFonts w:ascii="思源黑体 CN Bold" w:eastAsia="思源黑体 CN Bold" w:hAnsi="思源黑体 CN Bold"/>
          <w:color w:val="1E7648"/>
          <w:szCs w:val="21"/>
        </w:rPr>
      </w:pPr>
      <w:r w:rsidRPr="0002190C">
        <w:rPr>
          <w:rFonts w:ascii="思源黑体 CN Bold" w:eastAsia="思源黑体 CN Bold" w:hAnsi="思源黑体 CN Bold" w:hint="eastAsia"/>
          <w:color w:val="1E7648"/>
          <w:szCs w:val="21"/>
        </w:rPr>
        <w:t>附录1</w:t>
      </w:r>
      <w:r w:rsidRPr="0002190C">
        <w:rPr>
          <w:rFonts w:ascii="思源黑体 CN Bold" w:eastAsia="思源黑体 CN Bold" w:hAnsi="思源黑体 CN Bold"/>
          <w:color w:val="1E7648"/>
          <w:szCs w:val="21"/>
        </w:rPr>
        <w:t xml:space="preserve"> </w:t>
      </w:r>
      <w:r w:rsidRPr="0002190C">
        <w:rPr>
          <w:rFonts w:ascii="思源黑体 CN Bold" w:eastAsia="思源黑体 CN Bold" w:hAnsi="思源黑体 CN Bold" w:hint="eastAsia"/>
          <w:color w:val="1E7648"/>
          <w:szCs w:val="21"/>
        </w:rPr>
        <w:t>检测范围</w:t>
      </w:r>
    </w:p>
    <w:p w14:paraId="74C81A91" w14:textId="26A6FB7D" w:rsidR="00302003" w:rsidRDefault="00302003" w:rsidP="00302003">
      <w:pPr>
        <w:rPr>
          <w:rFonts w:ascii="思源黑体 CN Normal" w:eastAsia="思源黑体 CN Normal" w:hAnsi="思源黑体 CN Normal"/>
          <w:sz w:val="18"/>
          <w:szCs w:val="18"/>
        </w:rPr>
      </w:pPr>
      <w:bookmarkStart w:id="4" w:name="_Hlk224803744"/>
      <w:r>
        <w:rPr>
          <w:rFonts w:ascii="思源黑体 CN Normal" w:eastAsia="思源黑体 CN Normal" w:hAnsi="思源黑体 CN Normal" w:hint="eastAsia"/>
          <w:sz w:val="18"/>
          <w:szCs w:val="18"/>
          <w:highlight w:val="yellow"/>
        </w:rPr>
        <w:t>{%p if [sample.json_batch_name, “v1.7.0”]|judge_version%}</w:t>
      </w:r>
    </w:p>
    <w:tbl>
      <w:tblPr>
        <w:tblW w:w="0" w:type="auto"/>
        <w:tblLayout w:type="fixed"/>
        <w:tblLook w:val="04A0" w:firstRow="1" w:lastRow="0" w:firstColumn="1" w:lastColumn="0" w:noHBand="0" w:noVBand="1"/>
      </w:tblPr>
      <w:tblGrid>
        <w:gridCol w:w="931"/>
        <w:gridCol w:w="1410"/>
        <w:gridCol w:w="4463"/>
        <w:gridCol w:w="3119"/>
      </w:tblGrid>
      <w:tr w:rsidR="00302003" w:rsidRPr="007815E4" w14:paraId="3C131A7E" w14:textId="77777777" w:rsidTr="00AF6E79">
        <w:trPr>
          <w:trHeight w:hRule="exact" w:val="397"/>
        </w:trPr>
        <w:tc>
          <w:tcPr>
            <w:tcW w:w="931" w:type="dxa"/>
            <w:tcBorders>
              <w:top w:val="single" w:sz="4" w:space="0" w:color="1E7648"/>
              <w:left w:val="nil"/>
              <w:bottom w:val="single" w:sz="4" w:space="0" w:color="1E7648"/>
              <w:right w:val="single" w:sz="4" w:space="0" w:color="FFFFFF" w:themeColor="background1"/>
            </w:tcBorders>
            <w:shd w:val="clear" w:color="auto" w:fill="1E7648"/>
            <w:vAlign w:val="center"/>
            <w:hideMark/>
          </w:tcPr>
          <w:p w14:paraId="0A7F43C8" w14:textId="77777777" w:rsidR="00302003" w:rsidRPr="00F04EF3" w:rsidRDefault="00302003" w:rsidP="00AF6E79">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基因</w:t>
            </w:r>
          </w:p>
        </w:tc>
        <w:tc>
          <w:tcPr>
            <w:tcW w:w="1410"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hideMark/>
          </w:tcPr>
          <w:p w14:paraId="4F57F6FE" w14:textId="77777777" w:rsidR="00302003" w:rsidRPr="00F04EF3" w:rsidRDefault="00302003" w:rsidP="00AF6E79">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转录本</w:t>
            </w:r>
          </w:p>
        </w:tc>
        <w:tc>
          <w:tcPr>
            <w:tcW w:w="446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hideMark/>
          </w:tcPr>
          <w:p w14:paraId="7CAB55F9" w14:textId="77777777" w:rsidR="00302003" w:rsidRPr="00F04EF3" w:rsidRDefault="00302003" w:rsidP="00AF6E79">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检测区域</w:t>
            </w:r>
          </w:p>
        </w:tc>
        <w:tc>
          <w:tcPr>
            <w:tcW w:w="3119" w:type="dxa"/>
            <w:tcBorders>
              <w:top w:val="single" w:sz="4" w:space="0" w:color="1E7648"/>
              <w:left w:val="single" w:sz="4" w:space="0" w:color="FFFFFF" w:themeColor="background1"/>
              <w:bottom w:val="single" w:sz="4" w:space="0" w:color="1E7648"/>
            </w:tcBorders>
            <w:shd w:val="clear" w:color="auto" w:fill="1E7648"/>
            <w:noWrap/>
            <w:vAlign w:val="center"/>
            <w:hideMark/>
          </w:tcPr>
          <w:p w14:paraId="540E1A48" w14:textId="77777777" w:rsidR="00302003" w:rsidRPr="00F04EF3" w:rsidRDefault="00302003" w:rsidP="00AF6E79">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检测变异类型</w:t>
            </w:r>
          </w:p>
        </w:tc>
      </w:tr>
      <w:tr w:rsidR="00302003" w:rsidRPr="007815E4" w14:paraId="29784478" w14:textId="77777777" w:rsidTr="00AF6E79">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3EC218D" w14:textId="56C1A805"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AKT1</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CFE687" w14:textId="64B326C0"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NM_001382430</w:t>
            </w:r>
          </w:p>
        </w:tc>
        <w:tc>
          <w:tcPr>
            <w:tcW w:w="446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CBADBF" w14:textId="5523EAAC"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3~Exon 5、Exon 11~Exon 12、外显子-内含子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0ED55706" w14:textId="1F4563BD"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26C939CC"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5E7676B" w14:textId="395CE09D"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AR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7733B6" w14:textId="17F70E4D"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NM_000044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079DAB" w14:textId="2D6DFA93"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8、外显子-内含子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83866B6" w14:textId="75346733"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14ED18B4"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1C78F2C" w14:textId="766807F0"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FCC699F" w14:textId="10056F10"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1FFCBC0D" w14:textId="3B826971"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63、外显子-内含子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3DC6F68B" w14:textId="1513E979"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2268CC88"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tcPr>
          <w:p w14:paraId="638D4037" w14:textId="37F07D22"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3CE57903" w14:textId="1FFD4158"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tcPr>
          <w:p w14:paraId="4A604BAB" w14:textId="51C08517"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47、外显子-内含子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tcPr>
          <w:p w14:paraId="6B43C851" w14:textId="61BE9F11"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2AA26F48"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0BB0D52" w14:textId="55BA3A66"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2FABDD4" w14:textId="3326CABE"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517351" w14:textId="3B3091C2"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11、外显子-内含子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7C1A34D" w14:textId="60026DE3"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78E02EEC"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493DA60" w14:textId="6FD298BD"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2D57B6" w14:textId="46BAD6F7"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8ABBDC" w14:textId="498298FD"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11/12/15/18热点区域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559920" w14:textId="6E345D80"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563F3994"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B750CD1" w14:textId="4D841C62"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4799C25" w14:textId="51D23921"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86818B3" w14:textId="74E1A129"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3、Exon 5~Exon 24、外显子-内含子连接区、部分内含子和UTR区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C885C06" w14:textId="605628F9"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/缺失、大片段重排（仅限外周血样本）</w:t>
            </w:r>
          </w:p>
        </w:tc>
      </w:tr>
      <w:tr w:rsidR="00302003" w:rsidRPr="007815E4" w14:paraId="7ADEAFB2"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290D614" w14:textId="083BE272"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971AC03" w14:textId="2BBFF44E"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8E0B466" w14:textId="397465C5"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27、外显子-内含子连接区、部分内含子和UTR区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F758792" w14:textId="77318098"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/缺失、大片段重排（仅限外周血样本）</w:t>
            </w:r>
          </w:p>
        </w:tc>
      </w:tr>
      <w:tr w:rsidR="00302003" w:rsidRPr="007815E4" w14:paraId="2733A668"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C0740B1" w14:textId="6987DA98"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D49980C" w14:textId="13651FDE"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5AE4B8" w14:textId="532EA2EA"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20、外显子-内含子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90530F4" w14:textId="40AC28C7"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69CCC8C5"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383AC3E" w14:textId="094EFCB3"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D736C6F" w14:textId="7719CB6F"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13DB16" w14:textId="42ABD6EB"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16、外显子-内含子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4C878BE" w14:textId="06D3B079"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23756E03"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03F1A74" w14:textId="7BDDBE78"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E6C98E" w14:textId="47EC2DE7"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3CF1857" w14:textId="1684403F"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14、外显子-内含子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AE58D96" w14:textId="45A57368"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610D7AC5"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B0A3D9B" w14:textId="50EEEA58"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2EA5F52" w14:textId="56294C0B"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577193" w14:textId="7B1DF9CE"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13、外显子-内含子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9AD1BB9" w14:textId="3B738499"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0EC088FC"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D2BCD5A" w14:textId="39E3C35D"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471E436" w14:textId="0305A862"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4CE8BF" w14:textId="549CC859"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15、外显子-内含子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189CE6A" w14:textId="2E999A36"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28AC2219"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B53E22C" w14:textId="711C4D8D"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18756C" w14:textId="2E5DDAA4"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15D75FE" w14:textId="439DEE41"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1~3/6~9/11~12/16~21/23/25~27热点区域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9846F3C" w14:textId="7AEDEAF4"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0295C09E"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EA4CFA1" w14:textId="18E0B16D"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3BE3652" w14:textId="3D439180"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36B1BE" w14:textId="627B96A3"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8、外显子-内含子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44DAA95" w14:textId="4369BE7A"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72F10D29"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60B2080" w14:textId="578669E0"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EAA3B2" w14:textId="28BC2CD8"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96C24C" w14:textId="30371DBC"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43、外显子-内含子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1A8C741" w14:textId="71B372AC"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4920EAA3"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492C42C" w14:textId="07B2AD12"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D7CA394" w14:textId="3EA18716"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9C2535" w14:textId="04554912"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14、外显子-内含子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E4C1DD2" w14:textId="5410FDFF"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1B12D6EE"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ED6580B" w14:textId="6025CF40"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FFC55E4" w14:textId="20AACA94"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77F900" w14:textId="3042CE8E"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14、外显子-内含子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B98416C" w14:textId="0E989610"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3E95C6D5"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CCC2454" w14:textId="3400E19E"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E9A895F" w14:textId="399DB316"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9950012" w14:textId="77E33AD1"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2、外显子-内含子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4305E13" w14:textId="099ED9D6"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50ECAE43"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2F9C19B" w14:textId="5B6CFD8A"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2852430" w14:textId="746C5F1D"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8CA06DA" w14:textId="681248BA"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4热点区域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975A2A1" w14:textId="55026ABE"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2EB5724D"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2E62DE3" w14:textId="3AABDB21"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MLH1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7B265E" w14:textId="67BA32D8"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NM_000249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67BDA3C" w14:textId="16797FA3"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19、外显子-内含子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87013D3" w14:textId="641E2099"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32BFF678"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1EEB5FD" w14:textId="04DE3302"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C85F5C" w14:textId="465839AB"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AFF2BF5" w14:textId="13E466B4"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20、外显子-内含子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A463730" w14:textId="6BAB6E4D"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7CB6C379"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95F1EC2" w14:textId="437CCDC4"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2B9EB1" w14:textId="528CF205"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73B835" w14:textId="41512E02"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16、外显子-内含子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F6E7CCD" w14:textId="1957D42B"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291E0E4F"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A75F4AB" w14:textId="354C869B"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37F366" w14:textId="2484F957"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81817E" w14:textId="66FF0587"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4热点区域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651BF21" w14:textId="4F7BA7DA"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0524CE07"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117C4D2" w14:textId="0A2EFE7E"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7E650C8" w14:textId="5A242062"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9B5CDBE" w14:textId="5C6A0D9B"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13、外显子-内含子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EA2C322" w14:textId="58DB4F26"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7D320D09"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0009617" w14:textId="500251DF"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18AEF5B" w14:textId="50DDBC6B"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0D71C4" w14:textId="6C06B60C"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21、外显子-内含子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0D241C5" w14:textId="5489BD48"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395D0684"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42B16BF" w14:textId="08CF02A2"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145643" w14:textId="2F4E0738"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3DF6A6" w14:textId="7A20042A"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10、外显子-内含子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32BFB86" w14:textId="4A97BCE5"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5D0498BA"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0CFD0B1" w14:textId="59B47AB8"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F85EEDD" w14:textId="2DC9188C"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02988F3" w14:textId="7E8F0C34"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9、外显子-内含子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477A512" w14:textId="4079EBBC"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5952A8A8"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463F4B6" w14:textId="076EDD62"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9AF9520" w14:textId="14F24393"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F8D081" w14:textId="2A7FBB2C"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11、外显子-内含子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763C393" w14:textId="574E0E94"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734BB1DC"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31D0F18" w14:textId="496F6A81"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CD8F24C" w14:textId="3E0F480D"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D41AA3" w14:textId="2E784A92"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9、外显子-内含子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90EAE90" w14:textId="1A362B76"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64D7B531"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9F3462D" w14:textId="2337CDA1"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4D7EC90" w14:textId="3CA2BF2B"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A9B1D57" w14:textId="7B12E4FF"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10、外显子-内含子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BC161F5" w14:textId="01D4A172"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69B429E7" w14:textId="77777777" w:rsidTr="00AF6E79">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24EF3B0" w14:textId="69F613B5"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9E78D70" w14:textId="7722279D"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29EE1B" w14:textId="5D4B7C3B"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19、外显子-内含子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AA07BA5" w14:textId="1D9D4286"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6199E339" w14:textId="77777777" w:rsidTr="00AF6E79">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FB86F44" w14:textId="6DE692CB"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1915035" w14:textId="5B0DFB3B"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BEC630" w14:textId="6F66F490"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1~Exon 9、外显子-内含子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7C5FD79" w14:textId="67E3278F"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1B1F18D5" w14:textId="77777777" w:rsidTr="00AF6E79">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AEDA7F" w14:textId="6E24C055" w:rsidR="00302003" w:rsidRPr="00302003" w:rsidRDefault="00302003" w:rsidP="00302003">
            <w:pPr>
              <w:widowControl/>
              <w:jc w:val="center"/>
              <w:rPr>
                <w:rFonts w:ascii="思源黑体 CN Normal" w:eastAsia="思源黑体 CN Normal" w:hAnsi="思源黑体 CN Normal"/>
                <w:i/>
                <w:iCs/>
                <w:color w:val="000000"/>
                <w:sz w:val="15"/>
                <w:szCs w:val="15"/>
              </w:rPr>
            </w:pPr>
            <w:r w:rsidRPr="00CD5DEF">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011D58" w14:textId="20FB8CFF"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7CF7F53" w14:textId="6F5A7004" w:rsidR="00302003" w:rsidRPr="00302003" w:rsidRDefault="00302003" w:rsidP="00302003">
            <w:pPr>
              <w:widowControl/>
              <w:jc w:val="left"/>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color w:val="000000"/>
                <w:sz w:val="15"/>
                <w:szCs w:val="15"/>
              </w:rPr>
              <w:t>Exon 2~Exon 11、外显子-内含子</w:t>
            </w:r>
            <w:r w:rsidRPr="00CD5DEF">
              <w:rPr>
                <w:rFonts w:ascii="思源黑体 CN Normal" w:eastAsia="思源黑体 CN Normal" w:hAnsi="思源黑体 CN Normal" w:hint="eastAsia"/>
                <w:color w:val="000000"/>
                <w:sz w:val="15"/>
                <w:szCs w:val="15"/>
              </w:rPr>
              <w:t>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E54827F" w14:textId="4E9BDA9C" w:rsidR="00302003" w:rsidRPr="00302003" w:rsidRDefault="00302003" w:rsidP="00302003">
            <w:pPr>
              <w:widowControl/>
              <w:jc w:val="center"/>
              <w:rPr>
                <w:rFonts w:ascii="思源黑体 CN Normal" w:eastAsia="思源黑体 CN Normal" w:hAnsi="思源黑体 CN Normal"/>
                <w:color w:val="000000"/>
                <w:sz w:val="15"/>
                <w:szCs w:val="15"/>
              </w:rPr>
            </w:pPr>
            <w:r w:rsidRPr="00CD5DEF">
              <w:rPr>
                <w:rFonts w:ascii="思源黑体 CN Normal" w:eastAsia="思源黑体 CN Normal" w:hAnsi="思源黑体 CN Normal" w:hint="eastAsia"/>
                <w:color w:val="000000"/>
                <w:sz w:val="15"/>
                <w:szCs w:val="15"/>
              </w:rPr>
              <w:t>点突变、插入</w:t>
            </w:r>
            <w:r w:rsidRPr="00CD5DEF">
              <w:rPr>
                <w:rFonts w:ascii="思源黑体 CN Normal" w:eastAsia="思源黑体 CN Normal" w:hAnsi="思源黑体 CN Normal"/>
                <w:color w:val="000000"/>
                <w:sz w:val="15"/>
                <w:szCs w:val="15"/>
              </w:rPr>
              <w:t>/缺失</w:t>
            </w:r>
          </w:p>
        </w:tc>
      </w:tr>
      <w:tr w:rsidR="00302003" w:rsidRPr="007815E4" w14:paraId="42E1B6C1" w14:textId="77777777" w:rsidTr="00CD5DEF">
        <w:trPr>
          <w:trHeight w:val="416"/>
        </w:trPr>
        <w:tc>
          <w:tcPr>
            <w:tcW w:w="9923" w:type="dxa"/>
            <w:gridSpan w:val="4"/>
            <w:tcBorders>
              <w:top w:val="dashed" w:sz="4" w:space="0" w:color="BFBFBF" w:themeColor="background1" w:themeShade="BF"/>
              <w:bottom w:val="single" w:sz="4" w:space="0" w:color="1E7648"/>
            </w:tcBorders>
            <w:shd w:val="clear" w:color="auto" w:fill="auto"/>
            <w:vAlign w:val="center"/>
            <w:hideMark/>
          </w:tcPr>
          <w:p w14:paraId="13085CED" w14:textId="0E724C6D" w:rsidR="00302003" w:rsidRPr="00302003" w:rsidRDefault="00302003" w:rsidP="00CD5DEF">
            <w:pPr>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lastRenderedPageBreak/>
              <w:t>注：</w:t>
            </w:r>
            <w:r w:rsidRPr="00CD5DEF">
              <w:rPr>
                <w:rFonts w:ascii="思源黑体 CN Normal" w:eastAsia="思源黑体 CN Normal" w:hAnsi="思源黑体 CN Normal" w:hint="eastAsia"/>
                <w:sz w:val="15"/>
                <w:szCs w:val="15"/>
              </w:rPr>
              <w:t>以下基因外显子中部分区段由于覆盖度原因不包含在检测范围中：</w:t>
            </w:r>
            <w:r w:rsidRPr="00CD5DEF">
              <w:rPr>
                <w:rFonts w:ascii="思源黑体 CN Normal" w:eastAsia="思源黑体 CN Normal" w:hAnsi="思源黑体 CN Normal"/>
                <w:i/>
                <w:iCs/>
                <w:sz w:val="15"/>
                <w:szCs w:val="15"/>
              </w:rPr>
              <w:t>AR</w:t>
            </w:r>
            <w:r w:rsidRPr="00CD5DEF">
              <w:rPr>
                <w:rFonts w:ascii="思源黑体 CN Normal" w:eastAsia="思源黑体 CN Normal" w:hAnsi="思源黑体 CN Normal"/>
                <w:sz w:val="15"/>
                <w:szCs w:val="15"/>
              </w:rPr>
              <w:t xml:space="preserve"> exon1；</w:t>
            </w:r>
            <w:r w:rsidRPr="00CD5DEF">
              <w:rPr>
                <w:rFonts w:ascii="思源黑体 CN Normal" w:eastAsia="思源黑体 CN Normal" w:hAnsi="思源黑体 CN Normal"/>
                <w:i/>
                <w:iCs/>
                <w:sz w:val="15"/>
                <w:szCs w:val="15"/>
              </w:rPr>
              <w:t>CDK12</w:t>
            </w:r>
            <w:r w:rsidRPr="00CD5DEF">
              <w:rPr>
                <w:rFonts w:ascii="思源黑体 CN Normal" w:eastAsia="思源黑体 CN Normal" w:hAnsi="思源黑体 CN Normal"/>
                <w:sz w:val="15"/>
                <w:szCs w:val="15"/>
              </w:rPr>
              <w:t xml:space="preserve"> exon2；</w:t>
            </w:r>
            <w:r w:rsidRPr="00CD5DEF">
              <w:rPr>
                <w:rFonts w:ascii="思源黑体 CN Normal" w:eastAsia="思源黑体 CN Normal" w:hAnsi="思源黑体 CN Normal"/>
                <w:i/>
                <w:iCs/>
                <w:sz w:val="15"/>
                <w:szCs w:val="15"/>
              </w:rPr>
              <w:t>CDK12</w:t>
            </w:r>
            <w:r w:rsidRPr="00CD5DEF">
              <w:rPr>
                <w:rFonts w:ascii="思源黑体 CN Normal" w:eastAsia="思源黑体 CN Normal" w:hAnsi="思源黑体 CN Normal"/>
                <w:sz w:val="15"/>
                <w:szCs w:val="15"/>
              </w:rPr>
              <w:t xml:space="preserve"> exon14。</w:t>
            </w:r>
          </w:p>
        </w:tc>
      </w:tr>
    </w:tbl>
    <w:p w14:paraId="3FDCEB23" w14:textId="6EC39E4D" w:rsidR="00302003" w:rsidRPr="00CD5DEF" w:rsidRDefault="00302003" w:rsidP="00CD5DEF">
      <w:pPr>
        <w:rPr>
          <w:rFonts w:ascii="思源黑体 CN Bold" w:eastAsia="思源黑体 CN Bold" w:hAnsi="思源黑体 CN Bold"/>
          <w:b/>
          <w:bCs/>
          <w:color w:val="D45704"/>
          <w:szCs w:val="21"/>
        </w:rPr>
      </w:pPr>
      <w:r>
        <w:rPr>
          <w:rFonts w:ascii="思源黑体 CN Normal" w:eastAsia="思源黑体 CN Normal" w:hAnsi="思源黑体 CN Normal" w:hint="eastAsia"/>
          <w:sz w:val="18"/>
          <w:szCs w:val="18"/>
          <w:highlight w:val="yellow"/>
        </w:rPr>
        <w:t>{%p else%}</w:t>
      </w:r>
    </w:p>
    <w:tbl>
      <w:tblPr>
        <w:tblW w:w="0" w:type="auto"/>
        <w:tblLayout w:type="fixed"/>
        <w:tblLook w:val="04A0" w:firstRow="1" w:lastRow="0" w:firstColumn="1" w:lastColumn="0" w:noHBand="0" w:noVBand="1"/>
      </w:tblPr>
      <w:tblGrid>
        <w:gridCol w:w="931"/>
        <w:gridCol w:w="1410"/>
        <w:gridCol w:w="4463"/>
        <w:gridCol w:w="3119"/>
      </w:tblGrid>
      <w:tr w:rsidR="0002190C" w:rsidRPr="007815E4" w14:paraId="05908AA4" w14:textId="77777777" w:rsidTr="00990B87">
        <w:trPr>
          <w:trHeight w:hRule="exact" w:val="397"/>
        </w:trPr>
        <w:tc>
          <w:tcPr>
            <w:tcW w:w="931" w:type="dxa"/>
            <w:tcBorders>
              <w:top w:val="single" w:sz="4" w:space="0" w:color="1E7648"/>
              <w:left w:val="nil"/>
              <w:bottom w:val="single" w:sz="4" w:space="0" w:color="1E7648"/>
              <w:right w:val="single" w:sz="4" w:space="0" w:color="FFFFFF" w:themeColor="background1"/>
            </w:tcBorders>
            <w:shd w:val="clear" w:color="auto" w:fill="1E7648"/>
            <w:vAlign w:val="center"/>
            <w:hideMark/>
          </w:tcPr>
          <w:bookmarkEnd w:id="4"/>
          <w:p w14:paraId="3307C7F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基因</w:t>
            </w:r>
          </w:p>
        </w:tc>
        <w:tc>
          <w:tcPr>
            <w:tcW w:w="1410"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vAlign w:val="center"/>
            <w:hideMark/>
          </w:tcPr>
          <w:p w14:paraId="4C8F948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转录本</w:t>
            </w:r>
          </w:p>
        </w:tc>
        <w:tc>
          <w:tcPr>
            <w:tcW w:w="4463" w:type="dxa"/>
            <w:tcBorders>
              <w:top w:val="single" w:sz="4" w:space="0" w:color="1E7648"/>
              <w:left w:val="single" w:sz="4" w:space="0" w:color="FFFFFF" w:themeColor="background1"/>
              <w:bottom w:val="single" w:sz="4" w:space="0" w:color="1E7648"/>
              <w:right w:val="single" w:sz="4" w:space="0" w:color="FFFFFF" w:themeColor="background1"/>
            </w:tcBorders>
            <w:shd w:val="clear" w:color="auto" w:fill="1E7648"/>
            <w:noWrap/>
            <w:vAlign w:val="center"/>
            <w:hideMark/>
          </w:tcPr>
          <w:p w14:paraId="3B42605A"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检测区域</w:t>
            </w:r>
          </w:p>
        </w:tc>
        <w:tc>
          <w:tcPr>
            <w:tcW w:w="3119" w:type="dxa"/>
            <w:tcBorders>
              <w:top w:val="single" w:sz="4" w:space="0" w:color="1E7648"/>
              <w:left w:val="single" w:sz="4" w:space="0" w:color="FFFFFF" w:themeColor="background1"/>
              <w:bottom w:val="single" w:sz="4" w:space="0" w:color="1E7648"/>
            </w:tcBorders>
            <w:shd w:val="clear" w:color="auto" w:fill="1E7648"/>
            <w:noWrap/>
            <w:vAlign w:val="center"/>
            <w:hideMark/>
          </w:tcPr>
          <w:p w14:paraId="7C773DF3" w14:textId="77777777" w:rsidR="0002190C" w:rsidRPr="00F04EF3" w:rsidRDefault="0002190C" w:rsidP="00990B87">
            <w:pPr>
              <w:widowControl/>
              <w:spacing w:line="220" w:lineRule="exact"/>
              <w:jc w:val="center"/>
              <w:rPr>
                <w:rFonts w:ascii="思源黑体 CN Bold" w:eastAsia="思源黑体 CN Bold" w:hAnsi="思源黑体 CN Bold"/>
                <w:b/>
                <w:bCs/>
                <w:iCs/>
                <w:color w:val="FFFFFF" w:themeColor="background1"/>
                <w:sz w:val="18"/>
                <w:szCs w:val="18"/>
              </w:rPr>
            </w:pPr>
            <w:r w:rsidRPr="00F04EF3">
              <w:rPr>
                <w:rFonts w:ascii="思源黑体 CN Bold" w:eastAsia="思源黑体 CN Bold" w:hAnsi="思源黑体 CN Bold" w:hint="eastAsia"/>
                <w:b/>
                <w:bCs/>
                <w:iCs/>
                <w:color w:val="FFFFFF" w:themeColor="background1"/>
                <w:sz w:val="18"/>
                <w:szCs w:val="18"/>
              </w:rPr>
              <w:t>检测变异类型</w:t>
            </w:r>
          </w:p>
        </w:tc>
      </w:tr>
      <w:tr w:rsidR="0002190C" w:rsidRPr="007815E4" w14:paraId="509AD249" w14:textId="77777777" w:rsidTr="00990B87">
        <w:trPr>
          <w:trHeight w:val="340"/>
        </w:trPr>
        <w:tc>
          <w:tcPr>
            <w:tcW w:w="931" w:type="dxa"/>
            <w:tcBorders>
              <w:top w:val="single" w:sz="4" w:space="0" w:color="1E7648"/>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52376B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AR</w:t>
            </w:r>
          </w:p>
        </w:tc>
        <w:tc>
          <w:tcPr>
            <w:tcW w:w="1410"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C8D3839"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NM_000044</w:t>
            </w:r>
          </w:p>
        </w:tc>
        <w:tc>
          <w:tcPr>
            <w:tcW w:w="4463" w:type="dxa"/>
            <w:tcBorders>
              <w:top w:val="single" w:sz="4" w:space="0" w:color="1E7648"/>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0B2A6F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8</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single" w:sz="4" w:space="0" w:color="1E7648"/>
              <w:left w:val="dashed" w:sz="4" w:space="0" w:color="BFBFBF" w:themeColor="background1" w:themeShade="BF"/>
              <w:bottom w:val="dashed" w:sz="4" w:space="0" w:color="BFBFBF" w:themeColor="background1" w:themeShade="BF"/>
            </w:tcBorders>
            <w:shd w:val="clear" w:color="auto" w:fill="auto"/>
            <w:noWrap/>
            <w:vAlign w:val="center"/>
            <w:hideMark/>
          </w:tcPr>
          <w:p w14:paraId="00BC3DC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9C23E0F"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E820FF0"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ATM</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EAA523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1FD9C6"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63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F24EB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C8A1CB0"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BD3AA27"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ATR</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23378C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NM_001184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BAE3A1F"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5F8957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C9FDF65"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97B89D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BARD1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362F6C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NM_000465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A1568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681622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DBEDFD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49DC03"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BRAF</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88A536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NM_004333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DAD867C"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11/12/15/18</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50CF92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1D840BE"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E9D8443"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E7B35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NM_007294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D6EE0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3</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5~Exon 24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A75BCC9" w14:textId="23D07098" w:rsidR="0002190C"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r w:rsidR="00302003" w:rsidRPr="00AF6E79">
              <w:rPr>
                <w:rFonts w:ascii="思源黑体 CN Normal" w:eastAsia="思源黑体 CN Normal" w:hAnsi="思源黑体 CN Normal" w:hint="eastAsia"/>
                <w:color w:val="000000"/>
                <w:sz w:val="15"/>
                <w:szCs w:val="15"/>
              </w:rPr>
              <w:t>、大片段重排（仅限外周血样本）</w:t>
            </w:r>
          </w:p>
        </w:tc>
      </w:tr>
      <w:tr w:rsidR="0002190C" w:rsidRPr="007815E4" w14:paraId="3F25E14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03864B4"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BRCA2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E7C499F"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NM_000059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1214FC0"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27</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内含子连接区、部分内含子和</w:t>
            </w:r>
            <w:r w:rsidRPr="007815E4">
              <w:rPr>
                <w:rFonts w:ascii="思源黑体 CN Normal" w:eastAsia="思源黑体 CN Normal" w:hAnsi="思源黑体 CN Normal"/>
                <w:color w:val="000000"/>
                <w:sz w:val="15"/>
                <w:szCs w:val="15"/>
              </w:rPr>
              <w:t>UTR</w:t>
            </w:r>
            <w:r w:rsidRPr="007815E4">
              <w:rPr>
                <w:rFonts w:ascii="思源黑体 CN Normal" w:eastAsia="思源黑体 CN Normal" w:hAnsi="思源黑体 CN Normal" w:hint="eastAsia"/>
                <w:color w:val="000000"/>
                <w:sz w:val="15"/>
                <w:szCs w:val="15"/>
              </w:rPr>
              <w:t>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5FD3D4F" w14:textId="3D21EFC8" w:rsidR="0002190C"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r w:rsidR="00302003" w:rsidRPr="00AF6E79">
              <w:rPr>
                <w:rFonts w:ascii="思源黑体 CN Normal" w:eastAsia="思源黑体 CN Normal" w:hAnsi="思源黑体 CN Normal" w:hint="eastAsia"/>
                <w:color w:val="000000"/>
                <w:sz w:val="15"/>
                <w:szCs w:val="15"/>
              </w:rPr>
              <w:t>、大片段重排（仅限外周血样本）</w:t>
            </w:r>
          </w:p>
        </w:tc>
      </w:tr>
      <w:tr w:rsidR="0002190C" w:rsidRPr="007815E4" w14:paraId="26189D21"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3F677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BRIP1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71D6F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NM_032043</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C50902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B8155E"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CE12970"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1950B6B5"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CDH1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7E0EA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NM_004360</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705E34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7ED123B"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02F72F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4FF9CE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CDK12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3252D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NM_016507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EA183C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54982E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BCBD187"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575A5D99"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0C597B0" w14:textId="77777777" w:rsidR="0002190C" w:rsidRPr="00D00EEC" w:rsidRDefault="0002190C" w:rsidP="00990B87">
            <w:pPr>
              <w:widowControl/>
              <w:jc w:val="center"/>
              <w:rPr>
                <w:rFonts w:ascii="思源黑体 CN Normal" w:eastAsia="思源黑体 CN Normal" w:hAnsi="思源黑体 CN Normal"/>
                <w:color w:val="000000"/>
                <w:sz w:val="15"/>
                <w:szCs w:val="15"/>
              </w:rPr>
            </w:pPr>
            <w:r w:rsidRPr="00D00EEC">
              <w:rPr>
                <w:rFonts w:ascii="思源黑体 CN Normal" w:eastAsia="思源黑体 CN Normal" w:hAnsi="思源黑体 CN Normal"/>
                <w:color w:val="000000"/>
                <w:sz w:val="15"/>
                <w:szCs w:val="15"/>
              </w:rPr>
              <w:t>NM_001114122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759245C"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1D4CD1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71B1508C"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5320567"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CHEK2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B0626B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NM_007194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607522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15</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1E88E8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1844A94"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A6BF3D6"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ERBB2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A761EA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NM_004448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082B23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1~3/6~9/11~12/16~21/23/25~27</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0FB3DF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1FA2741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B2DD0B1"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ESR1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7ABEBFB" w14:textId="77777777" w:rsidR="0002190C" w:rsidRPr="007259ED" w:rsidRDefault="0002190C" w:rsidP="00990B87">
            <w:pPr>
              <w:widowControl/>
              <w:jc w:val="center"/>
              <w:rPr>
                <w:rFonts w:ascii="思源黑体 CN Normal" w:eastAsia="思源黑体 CN Normal" w:hAnsi="思源黑体 CN Normal"/>
                <w:color w:val="000000"/>
                <w:sz w:val="15"/>
                <w:szCs w:val="15"/>
              </w:rPr>
            </w:pPr>
            <w:r w:rsidRPr="007259ED">
              <w:rPr>
                <w:rFonts w:ascii="思源黑体 CN Normal" w:eastAsia="思源黑体 CN Normal" w:hAnsi="思源黑体 CN Normal"/>
                <w:color w:val="000000"/>
                <w:sz w:val="15"/>
                <w:szCs w:val="15"/>
              </w:rPr>
              <w:t>NM_000125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988DDE4" w14:textId="77777777" w:rsidR="0002190C" w:rsidRDefault="0002190C" w:rsidP="00990B87">
            <w:pPr>
              <w:widowControl/>
              <w:jc w:val="left"/>
              <w:rPr>
                <w:rFonts w:ascii="思源黑体 CN Normal" w:eastAsia="思源黑体 CN Normal" w:hAnsi="思源黑体 CN Normal"/>
                <w:color w:val="000000"/>
                <w:sz w:val="15"/>
                <w:szCs w:val="15"/>
              </w:rPr>
            </w:pPr>
            <w:r w:rsidRPr="009A462F">
              <w:rPr>
                <w:rFonts w:ascii="思源黑体 CN Normal" w:eastAsia="思源黑体 CN Normal" w:hAnsi="思源黑体 CN Normal"/>
                <w:color w:val="000000"/>
                <w:sz w:val="15"/>
                <w:szCs w:val="15"/>
              </w:rPr>
              <w:t>Exon 1~Exon 8、外显子-内含子连接区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2B5484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5EA382D3"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64CFF0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DFC95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NM_000135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E3BF1BD"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43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CB59F0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ECE069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1DEAF0B"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FANCL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EE236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NM_018062</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D0B0D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91CBEB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8418E55"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0DFB5F5"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HDAC2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1544F7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NM_001527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6A78A147"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14</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0D00AF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99BC3BE"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5FE1C3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HOXB13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08DFCF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NM_006361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2E8166"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6D26EE9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96C894C"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37B0FC0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KRAS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BC0A41B" w14:textId="77777777" w:rsidR="0002190C" w:rsidRPr="007259ED" w:rsidRDefault="0002190C" w:rsidP="00990B87">
            <w:pPr>
              <w:widowControl/>
              <w:jc w:val="center"/>
              <w:rPr>
                <w:rFonts w:ascii="思源黑体 CN Normal" w:eastAsia="思源黑体 CN Normal" w:hAnsi="思源黑体 CN Normal"/>
                <w:color w:val="000000"/>
                <w:sz w:val="15"/>
                <w:szCs w:val="15"/>
              </w:rPr>
            </w:pPr>
            <w:r w:rsidRPr="007259ED">
              <w:rPr>
                <w:rFonts w:ascii="思源黑体 CN Normal" w:eastAsia="思源黑体 CN Normal" w:hAnsi="思源黑体 CN Normal"/>
                <w:color w:val="000000"/>
                <w:sz w:val="15"/>
                <w:szCs w:val="15"/>
              </w:rPr>
              <w:t>NM_004985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646F4F"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00EF8D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452AB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3DC0FDD"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MRE11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C59504D"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NM_005591</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96A6A9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20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288342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DCB391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E845598"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NBN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5D4920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NM_002485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6F28F9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16</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127AD85E"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63EF6AC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4859B78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NRAS</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4E30BF7"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NM_002524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54ECC9D"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2~4</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B0C5A4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2FB46B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72E0DF4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PALB2</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7E1EE4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NM_024675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7FB53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13</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4B591158"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D588B3"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D3D974"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PIK3CA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64A193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NM_006218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3B670B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2/5/6/8/10/14/21</w:t>
            </w:r>
            <w:r w:rsidRPr="007815E4">
              <w:rPr>
                <w:rFonts w:ascii="思源黑体 CN Normal" w:eastAsia="思源黑体 CN Normal" w:hAnsi="思源黑体 CN Normal" w:hint="eastAsia"/>
                <w:color w:val="000000"/>
                <w:sz w:val="15"/>
                <w:szCs w:val="15"/>
              </w:rPr>
              <w:t>热点区域</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90E90C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06D17C5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0EA037C"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PPP2R2A</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C94785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NM_002717</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6D8DE8B"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8DE64E4"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47DE26"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D9BAC4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PTEN</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2E2DF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NM_000314</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EA61959"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35274326"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9884572"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6222D5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RAD51B</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8337FF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NM_133509</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AC1C4A7"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76A24043"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8381D6B"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0BDD110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RAD51C</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AE3725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NM_058216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2A5646B"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5E0A324A"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3E0BF6E8"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2BCD783A"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RAD51D</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48A0132"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NM_002878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D5C9083"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2</w:t>
            </w:r>
            <w:r w:rsidRPr="007815E4">
              <w:rPr>
                <w:rFonts w:ascii="思源黑体 CN Normal" w:eastAsia="思源黑体 CN Normal" w:hAnsi="思源黑体 CN Normal" w:hint="eastAsia"/>
                <w:color w:val="000000"/>
                <w:sz w:val="15"/>
                <w:szCs w:val="15"/>
              </w:rPr>
              <w:t>、</w:t>
            </w:r>
            <w:r w:rsidRPr="007815E4">
              <w:rPr>
                <w:rFonts w:ascii="思源黑体 CN Normal" w:eastAsia="思源黑体 CN Normal" w:hAnsi="思源黑体 CN Normal"/>
                <w:color w:val="000000"/>
                <w:sz w:val="15"/>
                <w:szCs w:val="15"/>
              </w:rPr>
              <w:t>Exon 6~Exon 10</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320D805"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5D145FEF" w14:textId="77777777" w:rsidTr="00990B87">
        <w:trPr>
          <w:trHeight w:val="340"/>
        </w:trPr>
        <w:tc>
          <w:tcPr>
            <w:tcW w:w="931" w:type="dxa"/>
            <w:tcBorders>
              <w:top w:val="dashed" w:sz="4" w:space="0" w:color="BFBFBF" w:themeColor="background1" w:themeShade="BF"/>
              <w:left w:val="nil"/>
              <w:bottom w:val="dashed" w:sz="4" w:space="0" w:color="BFBFBF" w:themeColor="background1" w:themeShade="BF"/>
              <w:right w:val="dashed" w:sz="4" w:space="0" w:color="BFBFBF" w:themeColor="background1" w:themeShade="BF"/>
            </w:tcBorders>
            <w:shd w:val="clear" w:color="auto" w:fill="auto"/>
            <w:noWrap/>
            <w:vAlign w:val="center"/>
            <w:hideMark/>
          </w:tcPr>
          <w:p w14:paraId="6C0BF9DF"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RAD54L</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27DC6D1"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NM_001142548</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4E40FB7E"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2DFCFA20"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1BC44B72" w14:textId="77777777" w:rsidTr="00990B8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71B14A8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STK11</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398452A4"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NM_000455</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24632955"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1~Exon 9</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B356DDC"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2D2AC0A4" w14:textId="77777777" w:rsidTr="00990B87">
        <w:trPr>
          <w:trHeight w:val="340"/>
        </w:trPr>
        <w:tc>
          <w:tcPr>
            <w:tcW w:w="931" w:type="dxa"/>
            <w:tcBorders>
              <w:top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548F0292" w14:textId="77777777" w:rsidR="0002190C" w:rsidRPr="007815E4" w:rsidRDefault="0002190C" w:rsidP="00990B87">
            <w:pPr>
              <w:widowControl/>
              <w:jc w:val="center"/>
              <w:rPr>
                <w:rFonts w:ascii="思源黑体 CN Normal" w:eastAsia="思源黑体 CN Normal" w:hAnsi="思源黑体 CN Normal"/>
                <w:i/>
                <w:iCs/>
                <w:color w:val="000000"/>
                <w:sz w:val="15"/>
                <w:szCs w:val="15"/>
              </w:rPr>
            </w:pPr>
            <w:r w:rsidRPr="007815E4">
              <w:rPr>
                <w:rFonts w:ascii="思源黑体 CN Normal" w:eastAsia="思源黑体 CN Normal" w:hAnsi="思源黑体 CN Normal"/>
                <w:i/>
                <w:iCs/>
                <w:color w:val="000000"/>
                <w:sz w:val="15"/>
                <w:szCs w:val="15"/>
              </w:rPr>
              <w:t>TP53</w:t>
            </w:r>
          </w:p>
        </w:tc>
        <w:tc>
          <w:tcPr>
            <w:tcW w:w="1410"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0D6270AF"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NM_000546</w:t>
            </w:r>
          </w:p>
        </w:tc>
        <w:tc>
          <w:tcPr>
            <w:tcW w:w="4463" w:type="dxa"/>
            <w:tcBorders>
              <w:top w:val="dashed" w:sz="4" w:space="0" w:color="BFBFBF" w:themeColor="background1" w:themeShade="BF"/>
              <w:left w:val="dashed" w:sz="4" w:space="0" w:color="BFBFBF" w:themeColor="background1" w:themeShade="BF"/>
              <w:bottom w:val="dashed" w:sz="4" w:space="0" w:color="BFBFBF" w:themeColor="background1" w:themeShade="BF"/>
              <w:right w:val="dashed" w:sz="4" w:space="0" w:color="BFBFBF" w:themeColor="background1" w:themeShade="BF"/>
            </w:tcBorders>
            <w:shd w:val="clear" w:color="auto" w:fill="auto"/>
            <w:noWrap/>
            <w:vAlign w:val="center"/>
            <w:hideMark/>
          </w:tcPr>
          <w:p w14:paraId="1489B4A8" w14:textId="77777777" w:rsidR="0002190C" w:rsidRPr="007815E4" w:rsidRDefault="0002190C" w:rsidP="00990B87">
            <w:pPr>
              <w:widowControl/>
              <w:jc w:val="left"/>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color w:val="000000"/>
                <w:sz w:val="15"/>
                <w:szCs w:val="15"/>
              </w:rPr>
              <w:t>Exon 2~Exon 11</w:t>
            </w:r>
            <w:r w:rsidRPr="007815E4">
              <w:rPr>
                <w:rFonts w:ascii="思源黑体 CN Normal" w:eastAsia="思源黑体 CN Normal" w:hAnsi="思源黑体 CN Normal" w:hint="eastAsia"/>
                <w:color w:val="000000"/>
                <w:sz w:val="15"/>
                <w:szCs w:val="15"/>
              </w:rPr>
              <w:t>、外显子</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内含子连接区</w:t>
            </w:r>
          </w:p>
        </w:tc>
        <w:tc>
          <w:tcPr>
            <w:tcW w:w="3119" w:type="dxa"/>
            <w:tcBorders>
              <w:top w:val="dashed" w:sz="4" w:space="0" w:color="BFBFBF" w:themeColor="background1" w:themeShade="BF"/>
              <w:left w:val="dashed" w:sz="4" w:space="0" w:color="BFBFBF" w:themeColor="background1" w:themeShade="BF"/>
              <w:bottom w:val="dashed" w:sz="4" w:space="0" w:color="BFBFBF" w:themeColor="background1" w:themeShade="BF"/>
            </w:tcBorders>
            <w:shd w:val="clear" w:color="auto" w:fill="auto"/>
            <w:noWrap/>
            <w:vAlign w:val="center"/>
            <w:hideMark/>
          </w:tcPr>
          <w:p w14:paraId="01E444A9" w14:textId="77777777" w:rsidR="0002190C" w:rsidRPr="007815E4" w:rsidRDefault="0002190C" w:rsidP="00990B87">
            <w:pPr>
              <w:widowControl/>
              <w:jc w:val="center"/>
              <w:rPr>
                <w:rFonts w:ascii="思源黑体 CN Normal" w:eastAsia="思源黑体 CN Normal" w:hAnsi="思源黑体 CN Normal"/>
                <w:color w:val="000000"/>
                <w:sz w:val="15"/>
                <w:szCs w:val="15"/>
              </w:rPr>
            </w:pPr>
            <w:r w:rsidRPr="007815E4">
              <w:rPr>
                <w:rFonts w:ascii="思源黑体 CN Normal" w:eastAsia="思源黑体 CN Normal" w:hAnsi="思源黑体 CN Normal" w:hint="eastAsia"/>
                <w:color w:val="000000"/>
                <w:sz w:val="15"/>
                <w:szCs w:val="15"/>
              </w:rPr>
              <w:t>点突变、插入</w:t>
            </w:r>
            <w:r w:rsidRPr="007815E4">
              <w:rPr>
                <w:rFonts w:ascii="思源黑体 CN Normal" w:eastAsia="思源黑体 CN Normal" w:hAnsi="思源黑体 CN Normal"/>
                <w:color w:val="000000"/>
                <w:sz w:val="15"/>
                <w:szCs w:val="15"/>
              </w:rPr>
              <w:t>/</w:t>
            </w:r>
            <w:r w:rsidRPr="007815E4">
              <w:rPr>
                <w:rFonts w:ascii="思源黑体 CN Normal" w:eastAsia="思源黑体 CN Normal" w:hAnsi="思源黑体 CN Normal" w:hint="eastAsia"/>
                <w:color w:val="000000"/>
                <w:sz w:val="15"/>
                <w:szCs w:val="15"/>
              </w:rPr>
              <w:t>缺失</w:t>
            </w:r>
          </w:p>
        </w:tc>
      </w:tr>
      <w:tr w:rsidR="0002190C" w:rsidRPr="007815E4" w14:paraId="4AE6D98C" w14:textId="77777777" w:rsidTr="00990B87">
        <w:trPr>
          <w:trHeight w:val="800"/>
        </w:trPr>
        <w:tc>
          <w:tcPr>
            <w:tcW w:w="9923" w:type="dxa"/>
            <w:gridSpan w:val="4"/>
            <w:tcBorders>
              <w:top w:val="dashed" w:sz="4" w:space="0" w:color="BFBFBF" w:themeColor="background1" w:themeShade="BF"/>
              <w:bottom w:val="single" w:sz="4" w:space="0" w:color="1E7648"/>
            </w:tcBorders>
            <w:shd w:val="clear" w:color="auto" w:fill="auto"/>
            <w:vAlign w:val="center"/>
            <w:hideMark/>
          </w:tcPr>
          <w:p w14:paraId="5C2D24BA" w14:textId="77777777" w:rsidR="0002190C" w:rsidRPr="007815E4" w:rsidRDefault="0002190C" w:rsidP="00990B87">
            <w:pPr>
              <w:widowControl/>
              <w:ind w:left="300" w:hangingChars="200" w:hanging="300"/>
              <w:jc w:val="left"/>
              <w:rPr>
                <w:rFonts w:ascii="思源黑体 CN Normal" w:eastAsia="思源黑体 CN Normal" w:hAnsi="思源黑体 CN Normal"/>
                <w:kern w:val="0"/>
                <w:sz w:val="15"/>
                <w:szCs w:val="15"/>
              </w:rPr>
            </w:pPr>
            <w:r w:rsidRPr="007815E4">
              <w:rPr>
                <w:rFonts w:ascii="思源黑体 CN Normal" w:eastAsia="思源黑体 CN Normal" w:hAnsi="思源黑体 CN Normal" w:hint="eastAsia"/>
                <w:kern w:val="0"/>
                <w:sz w:val="15"/>
                <w:szCs w:val="15"/>
              </w:rPr>
              <w:t>注：以下基因外显子中部分区段由于覆盖度原因不包含在检测范围中：</w:t>
            </w:r>
            <w:r w:rsidRPr="007815E4">
              <w:rPr>
                <w:rFonts w:ascii="思源黑体 CN Normal" w:eastAsia="思源黑体 CN Normal" w:hAnsi="思源黑体 CN Normal"/>
                <w:kern w:val="0"/>
                <w:sz w:val="15"/>
                <w:szCs w:val="15"/>
              </w:rPr>
              <w:br/>
            </w:r>
            <w:r w:rsidRPr="007815E4">
              <w:rPr>
                <w:rFonts w:ascii="思源黑体 CN Normal" w:eastAsia="思源黑体 CN Normal" w:hAnsi="思源黑体 CN Normal"/>
                <w:i/>
                <w:iCs/>
                <w:kern w:val="0"/>
                <w:sz w:val="15"/>
                <w:szCs w:val="15"/>
              </w:rPr>
              <w:t>AR</w:t>
            </w:r>
            <w:r w:rsidRPr="007815E4">
              <w:rPr>
                <w:rFonts w:ascii="思源黑体 CN Normal" w:eastAsia="思源黑体 CN Normal" w:hAnsi="思源黑体 CN Normal"/>
                <w:kern w:val="0"/>
                <w:sz w:val="15"/>
                <w:szCs w:val="15"/>
              </w:rPr>
              <w:t xml:space="preserve">:exon1 / </w:t>
            </w:r>
            <w:r w:rsidRPr="007815E4">
              <w:rPr>
                <w:rFonts w:ascii="思源黑体 CN Normal" w:eastAsia="思源黑体 CN Normal" w:hAnsi="思源黑体 CN Normal"/>
                <w:i/>
                <w:iCs/>
                <w:kern w:val="0"/>
                <w:sz w:val="15"/>
                <w:szCs w:val="15"/>
              </w:rPr>
              <w:t>CDK12</w:t>
            </w:r>
            <w:r w:rsidRPr="007815E4">
              <w:rPr>
                <w:rFonts w:ascii="思源黑体 CN Normal" w:eastAsia="思源黑体 CN Normal" w:hAnsi="思源黑体 CN Normal"/>
                <w:kern w:val="0"/>
                <w:sz w:val="15"/>
                <w:szCs w:val="15"/>
              </w:rPr>
              <w:t>:exon2 /</w:t>
            </w:r>
            <w:r w:rsidRPr="007815E4">
              <w:rPr>
                <w:rFonts w:ascii="思源黑体 CN Normal" w:eastAsia="思源黑体 CN Normal" w:hAnsi="思源黑体 CN Normal"/>
                <w:i/>
                <w:iCs/>
                <w:kern w:val="0"/>
                <w:sz w:val="15"/>
                <w:szCs w:val="15"/>
              </w:rPr>
              <w:t xml:space="preserve"> CDK12</w:t>
            </w:r>
            <w:r w:rsidRPr="007815E4">
              <w:rPr>
                <w:rFonts w:ascii="思源黑体 CN Normal" w:eastAsia="思源黑体 CN Normal" w:hAnsi="思源黑体 CN Normal"/>
                <w:kern w:val="0"/>
                <w:sz w:val="15"/>
                <w:szCs w:val="15"/>
              </w:rPr>
              <w:t xml:space="preserve">: exon14 / </w:t>
            </w:r>
            <w:r w:rsidRPr="007815E4">
              <w:rPr>
                <w:rFonts w:ascii="思源黑体 CN Normal" w:eastAsia="思源黑体 CN Normal" w:hAnsi="思源黑体 CN Normal"/>
                <w:i/>
                <w:iCs/>
                <w:kern w:val="0"/>
                <w:sz w:val="15"/>
                <w:szCs w:val="15"/>
              </w:rPr>
              <w:t>ESR1</w:t>
            </w:r>
            <w:r w:rsidRPr="007815E4">
              <w:rPr>
                <w:rFonts w:ascii="思源黑体 CN Normal" w:eastAsia="思源黑体 CN Normal" w:hAnsi="思源黑体 CN Normal"/>
                <w:kern w:val="0"/>
                <w:sz w:val="15"/>
                <w:szCs w:val="15"/>
              </w:rPr>
              <w:t xml:space="preserve">: </w:t>
            </w:r>
            <w:r w:rsidRPr="002D3D97">
              <w:rPr>
                <w:rFonts w:ascii="思源黑体 CN Normal" w:eastAsia="思源黑体 CN Normal" w:hAnsi="思源黑体 CN Normal"/>
                <w:kern w:val="0"/>
                <w:sz w:val="15"/>
                <w:szCs w:val="15"/>
              </w:rPr>
              <w:t>exon1</w:t>
            </w:r>
            <w:r w:rsidRPr="007815E4">
              <w:rPr>
                <w:rFonts w:ascii="思源黑体 CN Normal" w:eastAsia="思源黑体 CN Normal" w:hAnsi="思源黑体 CN Normal"/>
                <w:kern w:val="0"/>
                <w:sz w:val="15"/>
                <w:szCs w:val="15"/>
              </w:rPr>
              <w:t xml:space="preserve"> / </w:t>
            </w:r>
            <w:r w:rsidRPr="007815E4">
              <w:rPr>
                <w:rFonts w:ascii="思源黑体 CN Normal" w:eastAsia="思源黑体 CN Normal" w:hAnsi="思源黑体 CN Normal"/>
                <w:i/>
                <w:iCs/>
                <w:kern w:val="0"/>
                <w:sz w:val="15"/>
                <w:szCs w:val="15"/>
              </w:rPr>
              <w:t>RAD51B</w:t>
            </w:r>
            <w:r w:rsidRPr="007815E4">
              <w:rPr>
                <w:rFonts w:ascii="思源黑体 CN Normal" w:eastAsia="思源黑体 CN Normal" w:hAnsi="思源黑体 CN Normal"/>
                <w:kern w:val="0"/>
                <w:sz w:val="15"/>
                <w:szCs w:val="15"/>
              </w:rPr>
              <w:t>:exon5 /</w:t>
            </w:r>
            <w:r w:rsidRPr="007815E4">
              <w:rPr>
                <w:rFonts w:ascii="思源黑体 CN Normal" w:eastAsia="思源黑体 CN Normal" w:hAnsi="思源黑体 CN Normal"/>
                <w:i/>
                <w:iCs/>
                <w:kern w:val="0"/>
                <w:sz w:val="15"/>
                <w:szCs w:val="15"/>
              </w:rPr>
              <w:t xml:space="preserve"> STK11</w:t>
            </w:r>
            <w:r w:rsidRPr="007815E4">
              <w:rPr>
                <w:rFonts w:ascii="思源黑体 CN Normal" w:eastAsia="思源黑体 CN Normal" w:hAnsi="思源黑体 CN Normal"/>
                <w:kern w:val="0"/>
                <w:sz w:val="15"/>
                <w:szCs w:val="15"/>
              </w:rPr>
              <w:t>:exon3</w:t>
            </w:r>
            <w:r w:rsidRPr="007815E4">
              <w:rPr>
                <w:rFonts w:ascii="思源黑体 CN Normal" w:eastAsia="思源黑体 CN Normal" w:hAnsi="思源黑体 CN Normal" w:hint="eastAsia"/>
                <w:kern w:val="0"/>
                <w:sz w:val="15"/>
                <w:szCs w:val="15"/>
              </w:rPr>
              <w:t>。</w:t>
            </w:r>
          </w:p>
        </w:tc>
      </w:tr>
    </w:tbl>
    <w:p w14:paraId="4CE71BCF" w14:textId="77777777" w:rsidR="00F30796" w:rsidRDefault="00302003">
      <w:pPr>
        <w:widowControl/>
        <w:jc w:val="left"/>
        <w:rPr>
          <w:rFonts w:ascii="思源黑体 CN Normal" w:eastAsia="思源黑体 CN Normal" w:hAnsi="思源黑体 CN Normal"/>
          <w:sz w:val="18"/>
          <w:szCs w:val="18"/>
        </w:rPr>
      </w:pPr>
      <w:bookmarkStart w:id="5" w:name="_Hlk224136710"/>
      <w:r>
        <w:rPr>
          <w:rFonts w:ascii="思源黑体 CN Normal" w:eastAsia="思源黑体 CN Normal" w:hAnsi="思源黑体 CN Normal" w:hint="eastAsia"/>
          <w:sz w:val="18"/>
          <w:szCs w:val="18"/>
          <w:highlight w:val="yellow"/>
        </w:rPr>
        <w:t>{%p endif%}</w:t>
      </w:r>
      <w:bookmarkEnd w:id="5"/>
    </w:p>
    <w:p w14:paraId="14732A7D" w14:textId="3214394D" w:rsidR="0002190C" w:rsidRDefault="0002190C" w:rsidP="00F30796">
      <w:pPr>
        <w:widowControl/>
        <w:spacing w:line="20" w:lineRule="exact"/>
        <w:jc w:val="left"/>
        <w:rPr>
          <w:rFonts w:ascii="微软雅黑" w:eastAsia="微软雅黑" w:hAnsi="微软雅黑"/>
          <w:b/>
          <w:bCs/>
          <w:color w:val="1E7648"/>
          <w:sz w:val="18"/>
          <w:szCs w:val="18"/>
        </w:rPr>
      </w:pPr>
      <w:r>
        <w:rPr>
          <w:rFonts w:ascii="微软雅黑" w:eastAsia="微软雅黑" w:hAnsi="微软雅黑"/>
          <w:b/>
          <w:bCs/>
          <w:color w:val="1E7648"/>
          <w:sz w:val="18"/>
          <w:szCs w:val="18"/>
        </w:rPr>
        <w:br w:type="page"/>
      </w:r>
    </w:p>
    <w:p w14:paraId="0C868D2E" w14:textId="4BEB1B2F" w:rsidR="0002190C" w:rsidRPr="0002190C" w:rsidRDefault="0002190C" w:rsidP="0002190C">
      <w:pPr>
        <w:widowControl/>
        <w:jc w:val="left"/>
        <w:rPr>
          <w:rFonts w:ascii="思源黑体 CN Bold" w:eastAsia="思源黑体 CN Bold" w:hAnsi="思源黑体 CN Bold"/>
          <w:color w:val="1E7648"/>
          <w:szCs w:val="21"/>
        </w:rPr>
      </w:pPr>
      <w:r w:rsidRPr="0002190C">
        <w:rPr>
          <w:rFonts w:ascii="思源黑体 CN Bold" w:eastAsia="思源黑体 CN Bold" w:hAnsi="思源黑体 CN Bold" w:hint="eastAsia"/>
          <w:color w:val="1E7648"/>
          <w:szCs w:val="21"/>
        </w:rPr>
        <w:lastRenderedPageBreak/>
        <w:t>附录</w:t>
      </w:r>
      <w:r>
        <w:rPr>
          <w:rFonts w:ascii="思源黑体 CN Bold" w:eastAsia="思源黑体 CN Bold" w:hAnsi="思源黑体 CN Bold"/>
          <w:color w:val="1E7648"/>
          <w:szCs w:val="21"/>
        </w:rPr>
        <w:t>2</w:t>
      </w:r>
      <w:r w:rsidRPr="0002190C">
        <w:rPr>
          <w:rFonts w:ascii="思源黑体 CN Bold" w:eastAsia="思源黑体 CN Bold" w:hAnsi="思源黑体 CN Bold"/>
          <w:color w:val="1E7648"/>
          <w:szCs w:val="21"/>
        </w:rPr>
        <w:t xml:space="preserve"> </w:t>
      </w:r>
      <w:r>
        <w:rPr>
          <w:rFonts w:ascii="思源黑体 CN Bold" w:eastAsia="思源黑体 CN Bold" w:hAnsi="思源黑体 CN Bold" w:hint="eastAsia"/>
          <w:color w:val="1E7648"/>
          <w:szCs w:val="21"/>
        </w:rPr>
        <w:t>项目背景介绍</w:t>
      </w:r>
    </w:p>
    <w:p w14:paraId="114C9DEF"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t>1.</w:t>
      </w:r>
      <w:r>
        <w:rPr>
          <w:rFonts w:ascii="思源黑体 CN Bold" w:eastAsia="思源黑体 CN Bold" w:hAnsi="思源黑体 CN Bold" w:cs="思源黑体 CN Normal"/>
          <w:b/>
          <w:sz w:val="18"/>
          <w:szCs w:val="18"/>
        </w:rPr>
        <w:t xml:space="preserve"> </w:t>
      </w:r>
      <w:r>
        <w:rPr>
          <w:rFonts w:ascii="思源黑体 CN Bold" w:eastAsia="思源黑体 CN Bold" w:hAnsi="思源黑体 CN Bold" w:cs="思源黑体 CN Normal" w:hint="eastAsia"/>
          <w:b/>
          <w:sz w:val="18"/>
          <w:szCs w:val="18"/>
        </w:rPr>
        <w:t>同源重组缺陷</w:t>
      </w:r>
    </w:p>
    <w:p w14:paraId="43538ECC" w14:textId="77777777" w:rsidR="0002190C" w:rsidRDefault="0002190C" w:rsidP="0002190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同源重组修复（Homologous Recombination Repair，HRR）是DNA双链断裂（</w:t>
      </w:r>
      <w:r>
        <w:rPr>
          <w:rFonts w:ascii="思源黑体 CN Normal" w:eastAsia="思源黑体 CN Normal" w:hAnsi="思源黑体 CN Normal" w:cs="思源黑体 CN Light"/>
          <w:sz w:val="18"/>
          <w:szCs w:val="18"/>
        </w:rPr>
        <w:t>D</w:t>
      </w:r>
      <w:r>
        <w:rPr>
          <w:rFonts w:ascii="思源黑体 CN Normal" w:eastAsia="思源黑体 CN Normal" w:hAnsi="思源黑体 CN Normal" w:cs="思源黑体 CN Light" w:hint="eastAsia"/>
          <w:sz w:val="18"/>
          <w:szCs w:val="18"/>
        </w:rPr>
        <w:t>ouble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B</w:t>
      </w:r>
      <w:r>
        <w:rPr>
          <w:rFonts w:ascii="思源黑体 CN Normal" w:eastAsia="思源黑体 CN Normal" w:hAnsi="思源黑体 CN Normal" w:cs="思源黑体 CN Light" w:hint="eastAsia"/>
          <w:sz w:val="18"/>
          <w:szCs w:val="18"/>
        </w:rPr>
        <w:t>reak，DSB）的首选修复方式。指在有丝分裂或减数分裂的DNA复制期发生DNA双链断裂（</w:t>
      </w:r>
      <w:r>
        <w:rPr>
          <w:rFonts w:ascii="思源黑体 CN Normal" w:eastAsia="思源黑体 CN Normal" w:hAnsi="思源黑体 CN Normal" w:cs="思源黑体 CN Light"/>
          <w:sz w:val="18"/>
          <w:szCs w:val="18"/>
        </w:rPr>
        <w:t>DNA Double-Strand Breaks</w:t>
      </w:r>
      <w:r>
        <w:rPr>
          <w:rFonts w:ascii="思源黑体 CN Normal" w:eastAsia="思源黑体 CN Normal" w:hAnsi="思源黑体 CN Normal" w:cs="思源黑体 CN Light" w:hint="eastAsia"/>
          <w:sz w:val="18"/>
          <w:szCs w:val="18"/>
        </w:rPr>
        <w:t>，DSB）时，断裂的DNA以其未发生断裂的姐妹染色单体或与其具有同源序列的染色体作为模板，激活一系列蛋白分子进行的一种无错误修复方式，只发生在细胞周期的DNA复制期和DNA合成后期。同源重组修复具有修复DSBs、挽救复制叉及实现减数分裂染色体交叉互换等功能。同源重组修复过程可大致分为3个步骤：DNA损伤位点剪切、3’末端单链入侵、Holliday连接体的形成和解离。</w:t>
      </w:r>
    </w:p>
    <w:p w14:paraId="779A120E" w14:textId="01C3830A" w:rsidR="0002190C" w:rsidRDefault="0002190C" w:rsidP="0002190C">
      <w:pPr>
        <w:spacing w:line="380" w:lineRule="exact"/>
        <w:ind w:firstLine="420"/>
        <w:rPr>
          <w:rFonts w:ascii="思源黑体 CN Normal" w:eastAsia="思源黑体 CN Normal" w:hAnsi="思源黑体 CN Normal" w:cs="思源黑体 CN Light"/>
          <w:sz w:val="18"/>
          <w:szCs w:val="18"/>
        </w:rPr>
      </w:pPr>
      <w:bookmarkStart w:id="6" w:name="_Hlk110880056"/>
      <w:r>
        <w:rPr>
          <w:rFonts w:ascii="思源黑体 CN Normal" w:eastAsia="思源黑体 CN Normal" w:hAnsi="思源黑体 CN Normal" w:cs="思源黑体 CN Light" w:hint="eastAsia"/>
          <w:sz w:val="18"/>
          <w:szCs w:val="18"/>
        </w:rPr>
        <w:t>同源重组缺陷（</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R</w:t>
      </w:r>
      <w:r>
        <w:rPr>
          <w:rFonts w:ascii="思源黑体 CN Normal" w:eastAsia="思源黑体 CN Normal" w:hAnsi="思源黑体 CN Normal" w:cs="思源黑体 CN Light" w:hint="eastAsia"/>
          <w:sz w:val="18"/>
          <w:szCs w:val="18"/>
        </w:rPr>
        <w:t>ecombination</w:t>
      </w:r>
      <w:r>
        <w:rPr>
          <w:rFonts w:ascii="思源黑体 CN Normal" w:eastAsia="思源黑体 CN Normal" w:hAnsi="思源黑体 CN Normal" w:cs="思源黑体 CN Light"/>
          <w:sz w:val="18"/>
          <w:szCs w:val="18"/>
        </w:rPr>
        <w:t xml:space="preserve"> D</w:t>
      </w:r>
      <w:r>
        <w:rPr>
          <w:rFonts w:ascii="思源黑体 CN Normal" w:eastAsia="思源黑体 CN Normal" w:hAnsi="思源黑体 CN Normal" w:cs="思源黑体 CN Light" w:hint="eastAsia"/>
          <w:sz w:val="18"/>
          <w:szCs w:val="18"/>
        </w:rPr>
        <w:t>eficiency，HRD）通常指细胞水平上的HRR功能障碍状态，可由HRR相关基因胚系突变或体细胞突变以及表观遗传失活等诸多因素导致。当HRD存在时，DSB会过度依赖非同源末端连接（</w:t>
      </w:r>
      <w:r>
        <w:rPr>
          <w:rFonts w:ascii="思源黑体 CN Normal" w:eastAsia="思源黑体 CN Normal" w:hAnsi="思源黑体 CN Normal" w:cs="思源黑体 CN Light"/>
          <w:sz w:val="18"/>
          <w:szCs w:val="18"/>
        </w:rPr>
        <w:t>N</w:t>
      </w:r>
      <w:r>
        <w:rPr>
          <w:rFonts w:ascii="思源黑体 CN Normal" w:eastAsia="思源黑体 CN Normal" w:hAnsi="思源黑体 CN Normal" w:cs="思源黑体 CN Light" w:hint="eastAsia"/>
          <w:sz w:val="18"/>
          <w:szCs w:val="18"/>
        </w:rPr>
        <w:t>on-</w:t>
      </w:r>
      <w:r>
        <w:rPr>
          <w:rFonts w:ascii="思源黑体 CN Normal" w:eastAsia="思源黑体 CN Normal" w:hAnsi="思源黑体 CN Normal" w:cs="思源黑体 CN Light"/>
          <w:sz w:val="18"/>
          <w:szCs w:val="18"/>
        </w:rPr>
        <w:t>H</w:t>
      </w:r>
      <w:r>
        <w:rPr>
          <w:rFonts w:ascii="思源黑体 CN Normal" w:eastAsia="思源黑体 CN Normal" w:hAnsi="思源黑体 CN Normal" w:cs="思源黑体 CN Light" w:hint="eastAsia"/>
          <w:sz w:val="18"/>
          <w:szCs w:val="18"/>
        </w:rPr>
        <w:t>omologous</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oining，NH</w:t>
      </w:r>
      <w:r w:rsidR="00F51792">
        <w:rPr>
          <w:rFonts w:ascii="思源黑体 CN Normal" w:eastAsia="思源黑体 CN Normal" w:hAnsi="思源黑体 CN Normal" w:cs="思源黑体 CN Light" w:hint="eastAsia"/>
          <w:sz w:val="18"/>
          <w:szCs w:val="18"/>
        </w:rPr>
        <w:t>E</w:t>
      </w:r>
      <w:r>
        <w:rPr>
          <w:rFonts w:ascii="思源黑体 CN Normal" w:eastAsia="思源黑体 CN Normal" w:hAnsi="思源黑体 CN Normal" w:cs="思源黑体 CN Light" w:hint="eastAsia"/>
          <w:sz w:val="18"/>
          <w:szCs w:val="18"/>
        </w:rPr>
        <w:t>J）、微同源末端连接（</w:t>
      </w:r>
      <w:r>
        <w:rPr>
          <w:rFonts w:ascii="思源黑体 CN Normal" w:eastAsia="思源黑体 CN Normal" w:hAnsi="思源黑体 CN Normal" w:cs="思源黑体 CN Light"/>
          <w:sz w:val="18"/>
          <w:szCs w:val="18"/>
        </w:rPr>
        <w:t>M</w:t>
      </w:r>
      <w:r>
        <w:rPr>
          <w:rFonts w:ascii="思源黑体 CN Normal" w:eastAsia="思源黑体 CN Normal" w:hAnsi="思源黑体 CN Normal" w:cs="思源黑体 CN Light" w:hint="eastAsia"/>
          <w:sz w:val="18"/>
          <w:szCs w:val="18"/>
        </w:rPr>
        <w:t>icrohomology</w:t>
      </w:r>
      <w:r>
        <w:rPr>
          <w:rFonts w:ascii="思源黑体 CN Normal" w:eastAsia="思源黑体 CN Normal" w:hAnsi="思源黑体 CN Normal" w:cs="思源黑体 CN Light"/>
          <w:sz w:val="18"/>
          <w:szCs w:val="18"/>
        </w:rPr>
        <w:t xml:space="preserve"> M</w:t>
      </w:r>
      <w:r>
        <w:rPr>
          <w:rFonts w:ascii="思源黑体 CN Normal" w:eastAsia="思源黑体 CN Normal" w:hAnsi="思源黑体 CN Normal" w:cs="思源黑体 CN Light" w:hint="eastAsia"/>
          <w:sz w:val="18"/>
          <w:szCs w:val="18"/>
        </w:rPr>
        <w:t>ediated</w:t>
      </w:r>
      <w:r>
        <w:rPr>
          <w:rFonts w:ascii="思源黑体 CN Normal" w:eastAsia="思源黑体 CN Normal" w:hAnsi="思源黑体 CN Normal" w:cs="思源黑体 CN Light"/>
          <w:sz w:val="18"/>
          <w:szCs w:val="18"/>
        </w:rPr>
        <w:t xml:space="preserve"> E</w:t>
      </w:r>
      <w:r>
        <w:rPr>
          <w:rFonts w:ascii="思源黑体 CN Normal" w:eastAsia="思源黑体 CN Normal" w:hAnsi="思源黑体 CN Normal" w:cs="思源黑体 CN Light" w:hint="eastAsia"/>
          <w:sz w:val="18"/>
          <w:szCs w:val="18"/>
        </w:rPr>
        <w:t>nd</w:t>
      </w:r>
      <w:r>
        <w:rPr>
          <w:rFonts w:ascii="思源黑体 CN Normal" w:eastAsia="思源黑体 CN Normal" w:hAnsi="思源黑体 CN Normal" w:cs="思源黑体 CN Light"/>
          <w:sz w:val="18"/>
          <w:szCs w:val="18"/>
        </w:rPr>
        <w:t xml:space="preserve"> J</w:t>
      </w:r>
      <w:r>
        <w:rPr>
          <w:rFonts w:ascii="思源黑体 CN Normal" w:eastAsia="思源黑体 CN Normal" w:hAnsi="思源黑体 CN Normal" w:cs="思源黑体 CN Light" w:hint="eastAsia"/>
          <w:sz w:val="18"/>
          <w:szCs w:val="18"/>
        </w:rPr>
        <w:t>oining，NMEJ）和单链退火途径（</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ingle-</w:t>
      </w:r>
      <w:r>
        <w:rPr>
          <w:rFonts w:ascii="思源黑体 CN Normal" w:eastAsia="思源黑体 CN Normal" w:hAnsi="思源黑体 CN Normal" w:cs="思源黑体 CN Light"/>
          <w:sz w:val="18"/>
          <w:szCs w:val="18"/>
        </w:rPr>
        <w:t>S</w:t>
      </w:r>
      <w:r>
        <w:rPr>
          <w:rFonts w:ascii="思源黑体 CN Normal" w:eastAsia="思源黑体 CN Normal" w:hAnsi="思源黑体 CN Normal" w:cs="思源黑体 CN Light" w:hint="eastAsia"/>
          <w:sz w:val="18"/>
          <w:szCs w:val="18"/>
        </w:rPr>
        <w:t>trand</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nnealing，SSA）等低保真、高易错的替代性DNA损伤修复途径，从而极可能造成核酸序列的插入/缺失、拷贝数异常，并引起染色体交联，造成基因组和染色体不稳定。HRD常存在于多种恶性肿瘤中，其中在卵巢癌、乳腺癌、胰腺导管癌、前列腺癌等肿瘤中尤其突出。HRD会产生特定的、可量化的、稳定的基因组改变，其中包含可被鉴别的基因突变、插入/缺失模式，以及染色体结构异常、基因拷贝数变异等。HRD临床检测所描述的肿瘤基因组特定改变，也被称为“基因组瘢痕”。目前，通过建立基于基因组特征分析的评估体系来预测肿瘤HRD状态及其程度，已有杂合性缺失（</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oss</w:t>
      </w:r>
      <w:r>
        <w:rPr>
          <w:rFonts w:ascii="思源黑体 CN Normal" w:eastAsia="思源黑体 CN Normal" w:hAnsi="思源黑体 CN Normal" w:cs="思源黑体 CN Light"/>
          <w:sz w:val="18"/>
          <w:szCs w:val="18"/>
        </w:rPr>
        <w:t xml:space="preserve"> </w:t>
      </w:r>
      <w:r>
        <w:rPr>
          <w:rFonts w:ascii="思源黑体 CN Normal" w:eastAsia="思源黑体 CN Normal" w:hAnsi="思源黑体 CN Normal" w:cs="思源黑体 CN Light" w:hint="eastAsia"/>
          <w:sz w:val="18"/>
          <w:szCs w:val="18"/>
        </w:rPr>
        <w:t>of</w:t>
      </w:r>
      <w:r>
        <w:rPr>
          <w:rFonts w:ascii="思源黑体 CN Normal" w:eastAsia="思源黑体 CN Normal" w:hAnsi="思源黑体 CN Normal" w:cs="思源黑体 CN Light"/>
          <w:sz w:val="18"/>
          <w:szCs w:val="18"/>
        </w:rPr>
        <w:t xml:space="preserve"> H</w:t>
      </w:r>
      <w:r>
        <w:rPr>
          <w:rFonts w:ascii="思源黑体 CN Normal" w:eastAsia="思源黑体 CN Normal" w:hAnsi="思源黑体 CN Normal" w:cs="思源黑体 CN Light" w:hint="eastAsia"/>
          <w:sz w:val="18"/>
          <w:szCs w:val="18"/>
        </w:rPr>
        <w:t>eterozygosity，LOH）、端粒等位基因不平衡（</w:t>
      </w:r>
      <w:r>
        <w:rPr>
          <w:rFonts w:ascii="思源黑体 CN Normal" w:eastAsia="思源黑体 CN Normal" w:hAnsi="思源黑体 CN Normal" w:cs="思源黑体 CN Light"/>
          <w:sz w:val="18"/>
          <w:szCs w:val="18"/>
        </w:rPr>
        <w:t>T</w:t>
      </w:r>
      <w:r>
        <w:rPr>
          <w:rFonts w:ascii="思源黑体 CN Normal" w:eastAsia="思源黑体 CN Normal" w:hAnsi="思源黑体 CN Normal" w:cs="思源黑体 CN Light" w:hint="eastAsia"/>
          <w:sz w:val="18"/>
          <w:szCs w:val="18"/>
        </w:rPr>
        <w:t>elomeric</w:t>
      </w:r>
      <w:r>
        <w:rPr>
          <w:rFonts w:ascii="思源黑体 CN Normal" w:eastAsia="思源黑体 CN Normal" w:hAnsi="思源黑体 CN Normal" w:cs="思源黑体 CN Light"/>
          <w:sz w:val="18"/>
          <w:szCs w:val="18"/>
        </w:rPr>
        <w:t xml:space="preserve"> A</w:t>
      </w:r>
      <w:r>
        <w:rPr>
          <w:rFonts w:ascii="思源黑体 CN Normal" w:eastAsia="思源黑体 CN Normal" w:hAnsi="思源黑体 CN Normal" w:cs="思源黑体 CN Light" w:hint="eastAsia"/>
          <w:sz w:val="18"/>
          <w:szCs w:val="18"/>
        </w:rPr>
        <w:t>llelic</w:t>
      </w:r>
      <w:r>
        <w:rPr>
          <w:rFonts w:ascii="思源黑体 CN Normal" w:eastAsia="思源黑体 CN Normal" w:hAnsi="思源黑体 CN Normal" w:cs="思源黑体 CN Light"/>
          <w:sz w:val="18"/>
          <w:szCs w:val="18"/>
        </w:rPr>
        <w:t xml:space="preserve"> I</w:t>
      </w:r>
      <w:r>
        <w:rPr>
          <w:rFonts w:ascii="思源黑体 CN Normal" w:eastAsia="思源黑体 CN Normal" w:hAnsi="思源黑体 CN Normal" w:cs="思源黑体 CN Light" w:hint="eastAsia"/>
          <w:sz w:val="18"/>
          <w:szCs w:val="18"/>
        </w:rPr>
        <w:t>mbalance，TAI）、大片段迁移（</w:t>
      </w:r>
      <w:r>
        <w:rPr>
          <w:rFonts w:ascii="思源黑体 CN Normal" w:eastAsia="思源黑体 CN Normal" w:hAnsi="思源黑体 CN Normal" w:cs="思源黑体 CN Light"/>
          <w:sz w:val="18"/>
          <w:szCs w:val="18"/>
        </w:rPr>
        <w:t>L</w:t>
      </w:r>
      <w:r>
        <w:rPr>
          <w:rFonts w:ascii="思源黑体 CN Normal" w:eastAsia="思源黑体 CN Normal" w:hAnsi="思源黑体 CN Normal" w:cs="思源黑体 CN Light" w:hint="eastAsia"/>
          <w:sz w:val="18"/>
          <w:szCs w:val="18"/>
        </w:rPr>
        <w:t>arge-scale</w:t>
      </w:r>
      <w:r>
        <w:rPr>
          <w:rFonts w:ascii="思源黑体 CN Normal" w:eastAsia="思源黑体 CN Normal" w:hAnsi="思源黑体 CN Normal" w:cs="思源黑体 CN Light"/>
          <w:sz w:val="18"/>
          <w:szCs w:val="18"/>
        </w:rPr>
        <w:t xml:space="preserve"> S</w:t>
      </w:r>
      <w:r>
        <w:rPr>
          <w:rFonts w:ascii="思源黑体 CN Normal" w:eastAsia="思源黑体 CN Normal" w:hAnsi="思源黑体 CN Normal" w:cs="思源黑体 CN Light" w:hint="eastAsia"/>
          <w:sz w:val="18"/>
          <w:szCs w:val="18"/>
        </w:rPr>
        <w:t>tate</w:t>
      </w:r>
      <w:r>
        <w:rPr>
          <w:rFonts w:ascii="思源黑体 CN Normal" w:eastAsia="思源黑体 CN Normal" w:hAnsi="思源黑体 CN Normal" w:cs="思源黑体 CN Light"/>
          <w:sz w:val="18"/>
          <w:szCs w:val="18"/>
        </w:rPr>
        <w:t xml:space="preserve"> T</w:t>
      </w:r>
      <w:r>
        <w:rPr>
          <w:rFonts w:ascii="思源黑体 CN Normal" w:eastAsia="思源黑体 CN Normal" w:hAnsi="思源黑体 CN Normal" w:cs="思源黑体 CN Light" w:hint="eastAsia"/>
          <w:sz w:val="18"/>
          <w:szCs w:val="18"/>
        </w:rPr>
        <w:t>ransition，LST）等被作为基因组瘢痕标志物，以量化基因组瘢痕的程度。每个指标都有独特的定义，在一定程度上都能描述细胞HRD状态的程度；但相较单个指标描述，三者组合综合计算评分能更全面反映基因组瘢痕状态，进而对基因组不稳定状态进行评估</w:t>
      </w:r>
      <w:bookmarkEnd w:id="6"/>
      <w:r>
        <w:rPr>
          <w:rFonts w:ascii="思源黑体 CN Normal" w:eastAsia="思源黑体 CN Normal" w:hAnsi="思源黑体 CN Normal" w:cs="思源黑体 CN Light" w:hint="eastAsia"/>
          <w:sz w:val="18"/>
          <w:szCs w:val="18"/>
        </w:rPr>
        <w:t>。</w:t>
      </w:r>
    </w:p>
    <w:p w14:paraId="6CB39D24"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6794547D" wp14:editId="407A36C5">
            <wp:extent cx="5400000" cy="3969844"/>
            <wp:effectExtent l="0" t="0" r="0" b="0"/>
            <wp:docPr id="1015"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rr_sketch_map.jpg"/>
                    <pic:cNvPicPr/>
                  </pic:nvPicPr>
                  <pic:blipFill>
                    <a:blip r:embed="rId11"/>
                    <a:stretch>
                      <a:fillRect/>
                    </a:stretch>
                  </pic:blipFill>
                  <pic:spPr>
                    <a:xfrm>
                      <a:off x="0" y="0"/>
                      <a:ext cx="5400000" cy="3969844"/>
                    </a:xfrm>
                    <a:prstGeom prst="rect">
                      <a:avLst/>
                    </a:prstGeom>
                  </pic:spPr>
                </pic:pic>
              </a:graphicData>
            </a:graphic>
          </wp:inline>
        </w:drawing>
      </w:r>
    </w:p>
    <w:p w14:paraId="41A06A3C" w14:textId="77777777" w:rsidR="0002190C" w:rsidRDefault="0002190C" w:rsidP="0002190C">
      <w:pPr>
        <w:spacing w:line="380" w:lineRule="exact"/>
        <w:jc w:val="center"/>
        <w:rPr>
          <w:rFonts w:ascii="思源黑体 CN Normal" w:eastAsia="思源黑体 CN Normal" w:hAnsi="思源黑体 CN Normal" w:cs="思源黑体 CN Normal"/>
          <w:b/>
          <w:sz w:val="18"/>
          <w:szCs w:val="18"/>
        </w:rPr>
      </w:pPr>
      <w:r>
        <w:rPr>
          <w:rFonts w:ascii="思源黑体 CN Normal" w:eastAsia="思源黑体 CN Normal" w:hAnsi="思源黑体 CN Normal" w:cs="思源黑体 CN Light" w:hint="eastAsia"/>
          <w:b/>
          <w:bCs/>
          <w:sz w:val="18"/>
          <w:szCs w:val="18"/>
        </w:rPr>
        <w:t>图1</w:t>
      </w:r>
      <w:r>
        <w:rPr>
          <w:rFonts w:ascii="思源黑体 CN Normal" w:eastAsia="思源黑体 CN Normal" w:hAnsi="思源黑体 CN Normal" w:cs="思源黑体 CN Light"/>
          <w:b/>
          <w:bCs/>
          <w:sz w:val="18"/>
          <w:szCs w:val="18"/>
        </w:rPr>
        <w:t xml:space="preserve"> </w:t>
      </w:r>
      <w:r>
        <w:rPr>
          <w:rFonts w:ascii="思源黑体 CN Normal" w:eastAsia="思源黑体 CN Normal" w:hAnsi="思源黑体 CN Normal" w:cs="思源黑体 CN Light" w:hint="eastAsia"/>
          <w:b/>
          <w:bCs/>
          <w:sz w:val="18"/>
          <w:szCs w:val="18"/>
        </w:rPr>
        <w:t>同源重组修复示意图（P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25451105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cs="思源黑体 CN Normal"/>
          <w:b/>
          <w:sz w:val="18"/>
          <w:szCs w:val="18"/>
        </w:rPr>
        <w:br w:type="page"/>
      </w:r>
    </w:p>
    <w:p w14:paraId="421858E3"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hint="eastAsia"/>
          <w:b/>
          <w:sz w:val="18"/>
          <w:szCs w:val="18"/>
        </w:rPr>
        <w:lastRenderedPageBreak/>
        <w:t>2</w:t>
      </w:r>
      <w:r>
        <w:rPr>
          <w:rFonts w:ascii="思源黑体 CN Bold" w:eastAsia="思源黑体 CN Bold" w:hAnsi="思源黑体 CN Bold" w:cs="思源黑体 CN Normal"/>
          <w:b/>
          <w:sz w:val="18"/>
          <w:szCs w:val="18"/>
        </w:rPr>
        <w:t>. PARP</w:t>
      </w:r>
      <w:r>
        <w:rPr>
          <w:rFonts w:ascii="思源黑体 CN Bold" w:eastAsia="思源黑体 CN Bold" w:hAnsi="思源黑体 CN Bold" w:cs="思源黑体 CN Normal" w:hint="eastAsia"/>
          <w:b/>
          <w:sz w:val="18"/>
          <w:szCs w:val="18"/>
        </w:rPr>
        <w:t>抑制剂</w:t>
      </w:r>
    </w:p>
    <w:p w14:paraId="3B16D52E" w14:textId="77777777" w:rsidR="0002190C" w:rsidRDefault="0002190C" w:rsidP="0002190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PARP抑制剂是一种靶向聚ADP核糖聚合酶（poly</w:t>
      </w:r>
      <w:r>
        <w:rPr>
          <w:rFonts w:ascii="思源黑体 CN Normal" w:eastAsia="思源黑体 CN Normal" w:hAnsi="思源黑体 CN Normal" w:cs="思源黑体 CN Light"/>
          <w:sz w:val="18"/>
          <w:szCs w:val="18"/>
        </w:rPr>
        <w:t xml:space="preserve"> (ADP-ribose) polymerase</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sz w:val="18"/>
          <w:szCs w:val="18"/>
        </w:rPr>
        <w:t>PARP</w:t>
      </w:r>
      <w:r>
        <w:rPr>
          <w:rFonts w:ascii="思源黑体 CN Normal" w:eastAsia="思源黑体 CN Normal" w:hAnsi="思源黑体 CN Normal" w:cs="思源黑体 CN Light" w:hint="eastAsia"/>
          <w:sz w:val="18"/>
          <w:szCs w:val="18"/>
        </w:rPr>
        <w:t>）的癌症疗法。它是第一种成功利用合成致死（Synthetic Lethality）概念获得批准在临床使用的抗癌药物。PARP抑制剂对携带</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基因致病性/疑似致病性变异的癌细胞具有较高选择性杀伤，且不对正常细胞产生影响。当细胞中的同源重组修复相关基因（</w:t>
      </w:r>
      <w:r>
        <w:rPr>
          <w:rFonts w:ascii="思源黑体 CN Normal" w:eastAsia="思源黑体 CN Normal" w:hAnsi="思源黑体 CN Normal" w:cs="思源黑体 CN Light" w:hint="eastAsia"/>
          <w:i/>
          <w:iCs/>
          <w:sz w:val="18"/>
          <w:szCs w:val="18"/>
        </w:rPr>
        <w:t>BRCA1</w:t>
      </w:r>
      <w:r>
        <w:rPr>
          <w:rFonts w:ascii="思源黑体 CN Normal" w:eastAsia="思源黑体 CN Normal" w:hAnsi="思源黑体 CN Normal" w:cs="思源黑体 CN Light" w:hint="eastAsia"/>
          <w:sz w:val="18"/>
          <w:szCs w:val="18"/>
        </w:rPr>
        <w:t>/</w:t>
      </w:r>
      <w:r>
        <w:rPr>
          <w:rFonts w:ascii="思源黑体 CN Normal" w:eastAsia="思源黑体 CN Normal" w:hAnsi="思源黑体 CN Normal" w:cs="思源黑体 CN Light" w:hint="eastAsia"/>
          <w:i/>
          <w:iCs/>
          <w:sz w:val="18"/>
          <w:szCs w:val="18"/>
        </w:rPr>
        <w:t>2</w:t>
      </w:r>
      <w:r>
        <w:rPr>
          <w:rFonts w:ascii="思源黑体 CN Normal" w:eastAsia="思源黑体 CN Normal" w:hAnsi="思源黑体 CN Normal" w:cs="思源黑体 CN Light" w:hint="eastAsia"/>
          <w:sz w:val="18"/>
          <w:szCs w:val="18"/>
        </w:rPr>
        <w:t>等）存在致病性/疑似致病性变异，细胞无法通过同源重组修复双链DNA损伤，会更加依赖PARP介导的DNA修复通路。使用PARP抑制剂后，单链DNA断裂损伤不能被修复，不断累积，增加双链DNA断裂的发生。DNA复制叉停止，细胞毒性产生，导致合成致死。BRCA1、BRCA2和其它称为“类BRCA” (BRCAness) 的蛋白在HRR中起到重要作用，这些蛋白质功能受损会造成HRD。HRR基因启动子的甲基化、体细胞变异以及HRR基因的致病性/疑似致病性变异也会引起HRD，并且同样对PARPi敏感。</w:t>
      </w:r>
    </w:p>
    <w:p w14:paraId="75FD21F2" w14:textId="49C9509C" w:rsidR="0002190C" w:rsidRDefault="0002190C" w:rsidP="0002190C">
      <w:pPr>
        <w:spacing w:line="380" w:lineRule="exact"/>
        <w:ind w:firstLineChars="200" w:firstLine="36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PARP抑制剂对PARP的作用机制包括2个方面：1是在PARP活性位点与烟酰胺腺嘌呤二核苷酸竞争，抑制多聚（ADP-核糖）聚合物的形成；2是结合到PAR</w:t>
      </w:r>
      <w:r w:rsidR="00F51792">
        <w:rPr>
          <w:rFonts w:ascii="思源黑体 CN Normal" w:eastAsia="思源黑体 CN Normal" w:hAnsi="思源黑体 CN Normal" w:cs="思源黑体 CN Light" w:hint="eastAsia"/>
          <w:sz w:val="18"/>
          <w:szCs w:val="18"/>
        </w:rPr>
        <w:t>P</w:t>
      </w:r>
      <w:r>
        <w:rPr>
          <w:rFonts w:ascii="思源黑体 CN Normal" w:eastAsia="思源黑体 CN Normal" w:hAnsi="思源黑体 CN Normal" w:cs="思源黑体 CN Light"/>
          <w:sz w:val="18"/>
          <w:szCs w:val="18"/>
        </w:rPr>
        <w:t>1</w:t>
      </w:r>
      <w:r>
        <w:rPr>
          <w:rFonts w:ascii="思源黑体 CN Normal" w:eastAsia="思源黑体 CN Normal" w:hAnsi="思源黑体 CN Normal" w:cs="思源黑体 CN Light" w:hint="eastAsia"/>
          <w:sz w:val="18"/>
          <w:szCs w:val="18"/>
        </w:rPr>
        <w:t>和/或PARP</w:t>
      </w:r>
      <w:r>
        <w:rPr>
          <w:rFonts w:ascii="思源黑体 CN Normal" w:eastAsia="思源黑体 CN Normal" w:hAnsi="思源黑体 CN Normal" w:cs="思源黑体 CN Light"/>
          <w:sz w:val="18"/>
          <w:szCs w:val="18"/>
        </w:rPr>
        <w:t>2</w:t>
      </w:r>
      <w:r>
        <w:rPr>
          <w:rFonts w:ascii="思源黑体 CN Normal" w:eastAsia="思源黑体 CN Normal" w:hAnsi="思源黑体 CN Normal" w:cs="思源黑体 CN Light" w:hint="eastAsia"/>
          <w:sz w:val="18"/>
          <w:szCs w:val="18"/>
        </w:rPr>
        <w:t>的烟酰胺腺嘌呤二核苷酸结合口袋，造成构象异构，稳定DNA-PARP的可逆解离，使PARP保持对DNA的结合，这一过程被称为DNA-PARP复合物的“捕获（trapping）”，从而导致DNA-PARP复合物长期存在，抑制DNA</w:t>
      </w:r>
      <w:r w:rsidR="00F51792">
        <w:rPr>
          <w:rFonts w:ascii="思源黑体 CN Normal" w:eastAsia="思源黑体 CN Normal" w:hAnsi="思源黑体 CN Normal" w:cs="思源黑体 CN Light" w:hint="eastAsia"/>
          <w:sz w:val="18"/>
          <w:szCs w:val="18"/>
        </w:rPr>
        <w:t>后续</w:t>
      </w:r>
      <w:r>
        <w:rPr>
          <w:rFonts w:ascii="思源黑体 CN Normal" w:eastAsia="思源黑体 CN Normal" w:hAnsi="思源黑体 CN Normal" w:cs="思源黑体 CN Light" w:hint="eastAsia"/>
          <w:sz w:val="18"/>
          <w:szCs w:val="18"/>
        </w:rPr>
        <w:t>修复过程。</w:t>
      </w:r>
    </w:p>
    <w:p w14:paraId="0B0C31C2"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2B940AF8" wp14:editId="6975990B">
            <wp:extent cx="5400000" cy="3978281"/>
            <wp:effectExtent l="0" t="0" r="0" b="0"/>
            <wp:docPr id="1"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sketch_map.jpg"/>
                    <pic:cNvPicPr/>
                  </pic:nvPicPr>
                  <pic:blipFill>
                    <a:blip r:embed="rId12"/>
                    <a:stretch>
                      <a:fillRect/>
                    </a:stretch>
                  </pic:blipFill>
                  <pic:spPr>
                    <a:xfrm>
                      <a:off x="0" y="0"/>
                      <a:ext cx="5400000" cy="3978281"/>
                    </a:xfrm>
                    <a:prstGeom prst="rect">
                      <a:avLst/>
                    </a:prstGeom>
                  </pic:spPr>
                </pic:pic>
              </a:graphicData>
            </a:graphic>
          </wp:inline>
        </w:drawing>
      </w:r>
    </w:p>
    <w:p w14:paraId="6DDDA83B" w14:textId="77777777" w:rsidR="0002190C" w:rsidRPr="00985B72" w:rsidRDefault="0002190C" w:rsidP="0002190C">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图2</w:t>
      </w:r>
      <w:r>
        <w:rPr>
          <w:rFonts w:ascii="思源黑体 CN Normal" w:eastAsia="思源黑体 CN Normal" w:hAnsi="思源黑体 CN Normal" w:cs="思源黑体 CN Light"/>
          <w:b/>
          <w:bCs/>
          <w:sz w:val="18"/>
          <w:szCs w:val="18"/>
        </w:rPr>
        <w:t xml:space="preserve"> PRAP</w:t>
      </w:r>
      <w:r>
        <w:rPr>
          <w:rFonts w:ascii="思源黑体 CN Normal" w:eastAsia="思源黑体 CN Normal" w:hAnsi="思源黑体 CN Normal" w:cs="思源黑体 CN Light" w:hint="eastAsia"/>
          <w:b/>
          <w:bCs/>
          <w:sz w:val="18"/>
          <w:szCs w:val="18"/>
        </w:rPr>
        <w:t>抑制剂作用示意图（P</w:t>
      </w:r>
      <w:r>
        <w:rPr>
          <w:rFonts w:ascii="思源黑体 CN Normal" w:eastAsia="思源黑体 CN Normal" w:hAnsi="思源黑体 CN Normal" w:cs="思源黑体 CN Light"/>
          <w:b/>
          <w:bCs/>
          <w:sz w:val="18"/>
          <w:szCs w:val="18"/>
        </w:rPr>
        <w:t>MID:</w:t>
      </w:r>
      <w:r>
        <w:rPr>
          <w:b/>
          <w:bCs/>
        </w:rPr>
        <w:t xml:space="preserve"> </w:t>
      </w:r>
      <w:r>
        <w:rPr>
          <w:rFonts w:ascii="思源黑体 CN Normal" w:eastAsia="思源黑体 CN Normal" w:hAnsi="思源黑体 CN Normal" w:cs="思源黑体 CN Light"/>
          <w:b/>
          <w:bCs/>
          <w:sz w:val="18"/>
          <w:szCs w:val="18"/>
        </w:rPr>
        <w:t>26169965</w:t>
      </w:r>
      <w:r>
        <w:rPr>
          <w:rFonts w:ascii="思源黑体 CN Normal" w:eastAsia="思源黑体 CN Normal" w:hAnsi="思源黑体 CN Normal" w:cs="思源黑体 CN Light" w:hint="eastAsia"/>
          <w:b/>
          <w:bCs/>
          <w:sz w:val="18"/>
          <w:szCs w:val="18"/>
        </w:rPr>
        <w:t>）</w:t>
      </w:r>
      <w:r>
        <w:rPr>
          <w:rFonts w:ascii="思源黑体 CN Normal" w:eastAsia="思源黑体 CN Normal" w:hAnsi="思源黑体 CN Normal"/>
          <w:sz w:val="13"/>
          <w:szCs w:val="13"/>
        </w:rPr>
        <w:br w:type="page"/>
      </w:r>
    </w:p>
    <w:p w14:paraId="6B8BC795" w14:textId="77777777" w:rsidR="0002190C" w:rsidRDefault="0002190C" w:rsidP="0002190C">
      <w:pPr>
        <w:rPr>
          <w:rFonts w:ascii="思源黑体 CN Bold" w:eastAsia="思源黑体 CN Bold" w:hAnsi="思源黑体 CN Bold" w:cs="思源黑体 CN Normal"/>
          <w:b/>
          <w:sz w:val="18"/>
          <w:szCs w:val="18"/>
        </w:rPr>
      </w:pPr>
      <w:r>
        <w:rPr>
          <w:rFonts w:ascii="思源黑体 CN Bold" w:eastAsia="思源黑体 CN Bold" w:hAnsi="思源黑体 CN Bold" w:cs="思源黑体 CN Normal"/>
          <w:b/>
          <w:sz w:val="18"/>
          <w:szCs w:val="18"/>
        </w:rPr>
        <w:lastRenderedPageBreak/>
        <w:t>3. HRD</w:t>
      </w:r>
      <w:r>
        <w:rPr>
          <w:rFonts w:ascii="思源黑体 CN Bold" w:eastAsia="思源黑体 CN Bold" w:hAnsi="思源黑体 CN Bold" w:cs="思源黑体 CN Normal" w:hint="eastAsia"/>
          <w:b/>
          <w:sz w:val="18"/>
          <w:szCs w:val="18"/>
        </w:rPr>
        <w:t>检测的靶向治疗指导意义</w:t>
      </w:r>
    </w:p>
    <w:p w14:paraId="6C748B8C" w14:textId="77777777" w:rsidR="0002190C" w:rsidRDefault="0002190C" w:rsidP="0002190C">
      <w:pPr>
        <w:spacing w:line="380" w:lineRule="exact"/>
        <w:ind w:firstLine="420"/>
        <w:rPr>
          <w:rFonts w:ascii="思源黑体 CN Normal" w:eastAsia="思源黑体 CN Normal" w:hAnsi="思源黑体 CN Normal" w:cs="思源黑体 CN Light"/>
          <w:sz w:val="18"/>
          <w:szCs w:val="18"/>
        </w:rPr>
      </w:pPr>
      <w:r>
        <w:rPr>
          <w:rFonts w:ascii="思源黑体 CN Normal" w:eastAsia="思源黑体 CN Normal" w:hAnsi="思源黑体 CN Normal" w:cs="思源黑体 CN Light" w:hint="eastAsia"/>
          <w:sz w:val="18"/>
          <w:szCs w:val="18"/>
        </w:rPr>
        <w:t>同源重组修复相关基因突变及HRD状态可以指导PARP抑制剂靶向治疗。目前，全球已有多种PARP抑制剂获批上市，如由FDA批准的奥拉帕利（Olaparib）、鲁卡帕尼（Rucaparib）、尼拉帕利（Niraparib）、他拉唑帕利（Talazoparib）以及近期由NMPA批准的氟唑帕利（Fluzoparib）和帕米帕利（Pamiparib）等，已经相继在卵巢癌、前列腺癌、乳腺癌、胰腺癌等肿瘤中获批诸多适应症，其中也包括以HRR基因突变和HRD作为生物标志物的适应症获批。HRD检测在PARP抑制剂治疗卵巢癌中具有重要的应用价值；在乳腺癌、胰腺癌、前列腺癌中，其对PARP抑制剂或含铂类 药物的临床应用可能也具有潜在的指导价值。</w:t>
      </w:r>
    </w:p>
    <w:p w14:paraId="4E1A73C4" w14:textId="77777777" w:rsidR="0002190C" w:rsidRPr="00985B72" w:rsidRDefault="0002190C" w:rsidP="0002190C">
      <w:pPr>
        <w:jc w:val="center"/>
        <w:rPr>
          <w:rFonts w:ascii="思源黑体 CN Normal" w:eastAsia="思源黑体 CN Normal" w:hAnsi="思源黑体 CN Normal" w:cs="思源黑体 CN Light"/>
          <w:sz w:val="18"/>
          <w:szCs w:val="18"/>
        </w:rPr>
      </w:pPr>
      <w:r>
        <w:rPr>
          <w:noProof/>
        </w:rPr>
        <w:drawing>
          <wp:inline distT="0" distB="0" distL="0" distR="0" wp14:anchorId="5F7D29BD" wp14:editId="5FB72355">
            <wp:extent cx="5400000" cy="5803526"/>
            <wp:effectExtent l="0" t="0" r="0" b="0"/>
            <wp:docPr id="6" name="Picture 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p_target_regimen_sketch_map.jpg"/>
                    <pic:cNvPicPr/>
                  </pic:nvPicPr>
                  <pic:blipFill>
                    <a:blip r:embed="rId13"/>
                    <a:stretch>
                      <a:fillRect/>
                    </a:stretch>
                  </pic:blipFill>
                  <pic:spPr>
                    <a:xfrm>
                      <a:off x="0" y="0"/>
                      <a:ext cx="5400000" cy="5803526"/>
                    </a:xfrm>
                    <a:prstGeom prst="rect">
                      <a:avLst/>
                    </a:prstGeom>
                  </pic:spPr>
                </pic:pic>
              </a:graphicData>
            </a:graphic>
          </wp:inline>
        </w:drawing>
      </w:r>
    </w:p>
    <w:p w14:paraId="3F709B76" w14:textId="6B70D697" w:rsidR="0002190C" w:rsidRPr="006B0F61" w:rsidRDefault="0002190C" w:rsidP="006B0F61">
      <w:pPr>
        <w:spacing w:line="380" w:lineRule="exact"/>
        <w:jc w:val="center"/>
        <w:rPr>
          <w:rFonts w:ascii="思源黑体 CN Normal" w:eastAsia="思源黑体 CN Normal" w:hAnsi="思源黑体 CN Normal" w:cs="思源黑体 CN Light"/>
          <w:b/>
          <w:bCs/>
          <w:sz w:val="18"/>
          <w:szCs w:val="18"/>
        </w:rPr>
      </w:pPr>
      <w:r>
        <w:rPr>
          <w:rFonts w:ascii="思源黑体 CN Normal" w:eastAsia="思源黑体 CN Normal" w:hAnsi="思源黑体 CN Normal" w:cs="思源黑体 CN Light" w:hint="eastAsia"/>
          <w:b/>
          <w:bCs/>
          <w:sz w:val="18"/>
          <w:szCs w:val="18"/>
        </w:rPr>
        <w:t>图3</w:t>
      </w:r>
      <w:r>
        <w:rPr>
          <w:rFonts w:ascii="思源黑体 CN Normal" w:eastAsia="思源黑体 CN Normal" w:hAnsi="思源黑体 CN Normal" w:cs="思源黑体 CN Light"/>
          <w:b/>
          <w:bCs/>
          <w:sz w:val="18"/>
          <w:szCs w:val="18"/>
        </w:rPr>
        <w:t xml:space="preserve"> HRD</w:t>
      </w:r>
      <w:r>
        <w:rPr>
          <w:rFonts w:ascii="思源黑体 CN Normal" w:eastAsia="思源黑体 CN Normal" w:hAnsi="思源黑体 CN Normal" w:cs="思源黑体 CN Light" w:hint="eastAsia"/>
          <w:b/>
          <w:bCs/>
          <w:sz w:val="18"/>
          <w:szCs w:val="18"/>
        </w:rPr>
        <w:t>状态指导P</w:t>
      </w:r>
      <w:r>
        <w:rPr>
          <w:rFonts w:ascii="思源黑体 CN Normal" w:eastAsia="思源黑体 CN Normal" w:hAnsi="思源黑体 CN Normal" w:cs="思源黑体 CN Light"/>
          <w:b/>
          <w:bCs/>
          <w:sz w:val="18"/>
          <w:szCs w:val="18"/>
        </w:rPr>
        <w:t>ARP</w:t>
      </w:r>
      <w:r>
        <w:rPr>
          <w:rFonts w:ascii="思源黑体 CN Normal" w:eastAsia="思源黑体 CN Normal" w:hAnsi="思源黑体 CN Normal" w:cs="思源黑体 CN Light" w:hint="eastAsia"/>
          <w:b/>
          <w:bCs/>
          <w:sz w:val="18"/>
          <w:szCs w:val="18"/>
        </w:rPr>
        <w:t>抑制剂靶向治疗（P</w:t>
      </w:r>
      <w:r>
        <w:rPr>
          <w:rFonts w:ascii="思源黑体 CN Normal" w:eastAsia="思源黑体 CN Normal" w:hAnsi="思源黑体 CN Normal" w:cs="思源黑体 CN Light"/>
          <w:b/>
          <w:bCs/>
          <w:sz w:val="18"/>
          <w:szCs w:val="18"/>
        </w:rPr>
        <w:t>MID: 28974545</w:t>
      </w:r>
      <w:r>
        <w:rPr>
          <w:rFonts w:ascii="思源黑体 CN Normal" w:eastAsia="思源黑体 CN Normal" w:hAnsi="思源黑体 CN Normal" w:cs="思源黑体 CN Light" w:hint="eastAsia"/>
          <w:b/>
          <w:bCs/>
          <w:sz w:val="18"/>
          <w:szCs w:val="18"/>
        </w:rPr>
        <w:t>）</w:t>
      </w:r>
    </w:p>
    <w:sectPr w:rsidR="0002190C" w:rsidRPr="006B0F61">
      <w:headerReference w:type="default" r:id="rId14"/>
      <w:footerReference w:type="default" r:id="rId15"/>
      <w:pgSz w:w="11906" w:h="16838"/>
      <w:pgMar w:top="1361" w:right="782" w:bottom="567" w:left="782" w:header="567" w:footer="567" w:gutter="0"/>
      <w:pgNumType w:start="1"/>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E24E75" w14:textId="77777777" w:rsidR="00DA0FB0" w:rsidRDefault="00DA0FB0">
      <w:r>
        <w:separator/>
      </w:r>
    </w:p>
  </w:endnote>
  <w:endnote w:type="continuationSeparator" w:id="0">
    <w:p w14:paraId="1C1C49BF" w14:textId="77777777" w:rsidR="00DA0FB0" w:rsidRDefault="00DA0FB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仿宋">
    <w:panose1 w:val="02010609060101010101"/>
    <w:charset w:val="86"/>
    <w:family w:val="modern"/>
    <w:pitch w:val="fixed"/>
    <w:sig w:usb0="800002BF" w:usb1="38CF7CFA" w:usb2="00000016" w:usb3="00000000" w:csb0="00040001"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ourier">
    <w:panose1 w:val="02070409020205020404"/>
    <w:charset w:val="00"/>
    <w:family w:val="modern"/>
    <w:pitch w:val="default"/>
    <w:sig w:usb0="00000000" w:usb1="00000000" w:usb2="00000000" w:usb3="00000000" w:csb0="00000001" w:csb1="00000000"/>
  </w:font>
  <w:font w:name="Source Han Sans Heavy">
    <w:altName w:val="微软雅黑"/>
    <w:charset w:val="86"/>
    <w:family w:val="swiss"/>
    <w:pitch w:val="default"/>
    <w:sig w:usb0="00000000" w:usb1="0000000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黑体"/>
    <w:panose1 w:val="000000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Bold">
    <w:altName w:val="微软雅黑"/>
    <w:panose1 w:val="00000000000000000000"/>
    <w:charset w:val="86"/>
    <w:family w:val="swiss"/>
    <w:notTrueType/>
    <w:pitch w:val="variable"/>
    <w:sig w:usb0="20000207" w:usb1="2ADF3C10" w:usb2="00000016" w:usb3="00000000" w:csb0="00060107" w:csb1="00000000"/>
  </w:font>
  <w:font w:name="思源黑体 CN Normal">
    <w:altName w:val="微软雅黑"/>
    <w:panose1 w:val="00000000000000000000"/>
    <w:charset w:val="86"/>
    <w:family w:val="swiss"/>
    <w:notTrueType/>
    <w:pitch w:val="variable"/>
    <w:sig w:usb0="20000207" w:usb1="2ADF3C10" w:usb2="00000016" w:usb3="00000000" w:csb0="00060107"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pPr w:leftFromText="180" w:rightFromText="180" w:vertAnchor="text" w:horzAnchor="page" w:tblpX="676" w:tblpY="236"/>
      <w:tblOverlap w:val="never"/>
      <w:tblW w:w="10772" w:type="dxa"/>
      <w:tblBorders>
        <w:bottom w:val="single" w:sz="18" w:space="0" w:color="1E7648"/>
      </w:tblBorders>
      <w:tblLayout w:type="fixed"/>
      <w:tblLook w:val="04A0" w:firstRow="1" w:lastRow="0" w:firstColumn="1" w:lastColumn="0" w:noHBand="0" w:noVBand="1"/>
    </w:tblPr>
    <w:tblGrid>
      <w:gridCol w:w="10772"/>
    </w:tblGrid>
    <w:tr w:rsidR="00603A46" w14:paraId="55F8D9E8" w14:textId="77777777">
      <w:trPr>
        <w:trHeight w:val="929"/>
      </w:trPr>
      <w:tc>
        <w:tcPr>
          <w:tcW w:w="10772" w:type="dxa"/>
          <w:vAlign w:val="center"/>
        </w:tcPr>
        <w:p w14:paraId="037ABDE6" w14:textId="5152652A" w:rsidR="00603A46" w:rsidRDefault="006B0F61">
          <w:pPr>
            <w:pStyle w:val="af7"/>
            <w:ind w:firstLineChars="0" w:firstLine="0"/>
            <w:rPr>
              <w:rFonts w:ascii="仿宋" w:eastAsia="仿宋" w:hAnsi="仿宋" w:cs="仿宋"/>
              <w:sz w:val="28"/>
              <w:szCs w:val="28"/>
            </w:rPr>
          </w:pPr>
          <w:bookmarkStart w:id="2" w:name="_Hlk208316592"/>
          <w:r>
            <w:rPr>
              <w:rFonts w:hint="eastAsia"/>
              <w:b/>
              <w:bCs/>
              <w:noProof/>
              <w:sz w:val="28"/>
              <w:szCs w:val="28"/>
            </w:rPr>
            <w:drawing>
              <wp:anchor distT="0" distB="0" distL="114300" distR="114300" simplePos="0" relativeHeight="251661312" behindDoc="0" locked="0" layoutInCell="1" allowOverlap="1" wp14:anchorId="7C2C19D8" wp14:editId="44B36053">
                <wp:simplePos x="0" y="0"/>
                <wp:positionH relativeFrom="column">
                  <wp:posOffset>3808095</wp:posOffset>
                </wp:positionH>
                <wp:positionV relativeFrom="paragraph">
                  <wp:posOffset>-15875</wp:posOffset>
                </wp:positionV>
                <wp:extent cx="1303020" cy="732790"/>
                <wp:effectExtent l="0" t="0" r="0" b="0"/>
                <wp:wrapNone/>
                <wp:docPr id="5" name="图片 5" descr="ecf204f95ff77dc0a8cd01fa86289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878904" name="图片 452878904" descr="ecf204f95ff77dc0a8cd01fa86289a6"/>
                        <pic:cNvPicPr>
                          <a:picLocks noChangeAspect="1"/>
                        </pic:cNvPicPr>
                      </pic:nvPicPr>
                      <pic:blipFill>
                        <a:blip r:embed="rId1"/>
                        <a:stretch>
                          <a:fillRect/>
                        </a:stretch>
                      </pic:blipFill>
                      <pic:spPr>
                        <a:xfrm>
                          <a:off x="0" y="0"/>
                          <a:ext cx="1303020" cy="732790"/>
                        </a:xfrm>
                        <a:prstGeom prst="rect">
                          <a:avLst/>
                        </a:prstGeom>
                      </pic:spPr>
                    </pic:pic>
                  </a:graphicData>
                </a:graphic>
                <wp14:sizeRelH relativeFrom="margin">
                  <wp14:pctWidth>0</wp14:pctWidth>
                </wp14:sizeRelH>
                <wp14:sizeRelV relativeFrom="margin">
                  <wp14:pctHeight>0</wp14:pctHeight>
                </wp14:sizeRelV>
              </wp:anchor>
            </w:drawing>
          </w:r>
        </w:p>
        <w:p w14:paraId="16D3C9FE" w14:textId="2F22D1CF" w:rsidR="00603A46" w:rsidRDefault="00472460">
          <w:pPr>
            <w:pStyle w:val="af7"/>
            <w:ind w:firstLineChars="0" w:firstLine="0"/>
            <w:rPr>
              <w:rFonts w:ascii="仿宋" w:eastAsia="仿宋" w:hAnsi="仿宋" w:cs="仿宋"/>
              <w:color w:val="000000"/>
              <w:sz w:val="22"/>
            </w:rPr>
          </w:pPr>
          <w:r>
            <w:rPr>
              <w:rFonts w:ascii="仿宋" w:eastAsia="仿宋" w:hAnsi="仿宋" w:cs="仿宋" w:hint="eastAsia"/>
              <w:sz w:val="24"/>
            </w:rPr>
            <w:t>报告医师：王志蕙                     审核医师：王志蕙                报告日期：</w:t>
          </w:r>
          <w:r w:rsidR="00EA6047" w:rsidRPr="00C476AF">
            <w:rPr>
              <w:rFonts w:ascii="仿宋" w:eastAsia="仿宋" w:hAnsi="仿宋" w:cs="仿宋"/>
              <w:sz w:val="24"/>
            </w:rPr>
            <w:t>{{sample.report_date|replace(“-”,”.”)}}</w:t>
          </w:r>
        </w:p>
      </w:tc>
    </w:tr>
  </w:tbl>
  <w:p w14:paraId="46CC81CE" w14:textId="7F2F36B3" w:rsidR="00603A46" w:rsidRDefault="00603A46">
    <w:pPr>
      <w:spacing w:line="120" w:lineRule="exact"/>
      <w:rPr>
        <w:rFonts w:ascii="宋体" w:hAnsi="宋体"/>
        <w:sz w:val="13"/>
        <w:szCs w:val="13"/>
      </w:rPr>
    </w:pPr>
  </w:p>
  <w:p w14:paraId="2E9CA496" w14:textId="77777777" w:rsidR="00603A46" w:rsidRDefault="00472460">
    <w:pPr>
      <w:pStyle w:val="a7"/>
      <w:snapToGrid w:val="0"/>
      <w:spacing w:line="360" w:lineRule="auto"/>
      <w:rPr>
        <w:rFonts w:ascii="仿宋" w:eastAsia="仿宋" w:hAnsi="仿宋" w:cs="仿宋"/>
        <w:sz w:val="13"/>
        <w:szCs w:val="13"/>
      </w:rPr>
    </w:pPr>
    <w:r>
      <w:rPr>
        <w:rFonts w:ascii="仿宋" w:eastAsia="仿宋" w:hAnsi="仿宋" w:cs="仿宋" w:hint="eastAsia"/>
        <w:sz w:val="13"/>
        <w:szCs w:val="13"/>
      </w:rPr>
      <w:t>注：1.本检测为临床诊断及治疗决策提供参考依据，相关药物使用与剂量由临床医生根据患者临床信息进行相应制定。</w:t>
    </w:r>
  </w:p>
  <w:p w14:paraId="4A62E5C9" w14:textId="77777777" w:rsidR="00603A46" w:rsidRDefault="00472460">
    <w:pPr>
      <w:pStyle w:val="a7"/>
      <w:snapToGrid w:val="0"/>
      <w:spacing w:line="360" w:lineRule="auto"/>
      <w:ind w:firstLineChars="200" w:firstLine="260"/>
      <w:rPr>
        <w:rFonts w:ascii="仿宋" w:eastAsia="仿宋" w:hAnsi="仿宋" w:cs="仿宋"/>
        <w:sz w:val="13"/>
        <w:szCs w:val="13"/>
      </w:rPr>
    </w:pPr>
    <w:r>
      <w:rPr>
        <w:rFonts w:ascii="仿宋" w:eastAsia="仿宋" w:hAnsi="仿宋" w:cs="仿宋" w:hint="eastAsia"/>
        <w:sz w:val="13"/>
        <w:szCs w:val="13"/>
      </w:rPr>
      <w:t>2.肿瘤是一种复杂的系统性疾病，本检测的分析和解读基于已发表的文献和公开的数据库，随着科学研究的发展和数据库的更新，准确率保持在国际先进水平，变异解读可能发生变更。</w:t>
    </w:r>
  </w:p>
  <w:p w14:paraId="4F161AF2" w14:textId="77777777" w:rsidR="00603A46" w:rsidRDefault="00472460">
    <w:pPr>
      <w:pStyle w:val="a7"/>
      <w:snapToGrid w:val="0"/>
      <w:spacing w:line="360" w:lineRule="auto"/>
      <w:ind w:firstLineChars="200" w:firstLine="260"/>
      <w:rPr>
        <w:rFonts w:ascii="仿宋" w:eastAsia="仿宋" w:hAnsi="仿宋" w:cs="仿宋"/>
        <w:sz w:val="13"/>
        <w:szCs w:val="13"/>
      </w:rPr>
    </w:pPr>
    <w:r>
      <w:rPr>
        <w:rFonts w:ascii="仿宋" w:eastAsia="仿宋" w:hAnsi="仿宋" w:cs="仿宋" w:hint="eastAsia"/>
        <w:sz w:val="13"/>
        <w:szCs w:val="13"/>
      </w:rPr>
      <w:t>3.本报告只对本次送检标本负责，临床如有疑问请及时联系分子病理0539-8121863，签字有效。</w:t>
    </w:r>
  </w:p>
  <w:bookmarkEnd w:id="2"/>
  <w:p w14:paraId="1E14A855" w14:textId="77777777" w:rsidR="00603A46" w:rsidRDefault="00603A46">
    <w:pPr>
      <w:pStyle w:val="ab"/>
      <w:pBdr>
        <w:top w:val="single" w:sz="4" w:space="0" w:color="D9D9D9" w:themeColor="background1" w:themeShade="D9"/>
      </w:pBdr>
      <w:ind w:right="180"/>
      <w:rPr>
        <w:rFonts w:ascii="思源黑体 CN Light" w:eastAsia="思源黑体 CN Light" w:hAnsi="思源黑体 CN Light"/>
        <w:b/>
        <w:bC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90616104"/>
    </w:sdtPr>
    <w:sdtEndPr>
      <w:rPr>
        <w:rFonts w:ascii="思源黑体 CN Light" w:eastAsia="思源黑体 CN Light" w:hAnsi="思源黑体 CN Light"/>
      </w:rPr>
    </w:sdtEndPr>
    <w:sdtContent>
      <w:sdt>
        <w:sdtPr>
          <w:id w:val="-314580011"/>
        </w:sdtPr>
        <w:sdtEndPr>
          <w:rPr>
            <w:rFonts w:ascii="思源黑体 CN Light" w:eastAsia="思源黑体 CN Light" w:hAnsi="思源黑体 CN Light"/>
          </w:rPr>
        </w:sdtEndPr>
        <w:sdtContent>
          <w:sdt>
            <w:sdtPr>
              <w:id w:val="1810587172"/>
            </w:sdtPr>
            <w:sdtEndPr>
              <w:rPr>
                <w:rFonts w:ascii="思源黑体 CN Light" w:eastAsia="思源黑体 CN Light" w:hAnsi="思源黑体 CN Light"/>
              </w:rPr>
            </w:sdtEndPr>
            <w:sdtContent>
              <w:p w14:paraId="63A8434B" w14:textId="52D4B1D1" w:rsidR="00603A46" w:rsidRDefault="00472460">
                <w:pPr>
                  <w:pStyle w:val="ab"/>
                  <w:pBdr>
                    <w:top w:val="single" w:sz="4" w:space="0" w:color="D9D9D9" w:themeColor="background1" w:themeShade="D9"/>
                  </w:pBdr>
                  <w:ind w:right="180"/>
                  <w:rPr>
                    <w:rFonts w:ascii="思源黑体 CN Light" w:eastAsia="思源黑体 CN Light" w:hAnsi="思源黑体 CN Light"/>
                    <w:b/>
                    <w:bCs/>
                  </w:rPr>
                </w:pPr>
                <w:r>
                  <w:rPr>
                    <w:rFonts w:ascii="思源黑体 CN Light" w:eastAsia="思源黑体 CN Light" w:hAnsi="思源黑体 CN Light"/>
                    <w:sz w:val="15"/>
                    <w:szCs w:val="15"/>
                  </w:rPr>
                  <w:t xml:space="preserve">                    </w:t>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5A68242" w14:textId="77777777" w:rsidR="00DA0FB0" w:rsidRDefault="00DA0FB0">
      <w:r>
        <w:separator/>
      </w:r>
    </w:p>
  </w:footnote>
  <w:footnote w:type="continuationSeparator" w:id="0">
    <w:p w14:paraId="2ADD2502" w14:textId="77777777" w:rsidR="00DA0FB0" w:rsidRDefault="00DA0FB0">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CD34C4" w14:textId="77777777" w:rsidR="00603A46" w:rsidRDefault="00472460">
    <w:pPr>
      <w:spacing w:afterLines="50" w:after="120"/>
      <w:ind w:leftChars="1396" w:left="4538" w:hangingChars="500" w:hanging="1606"/>
      <w:rPr>
        <w:rFonts w:ascii="微软雅黑" w:eastAsia="微软雅黑" w:hAnsi="微软雅黑" w:cs="微软雅黑"/>
        <w:b/>
        <w:color w:val="1E7648"/>
        <w:sz w:val="36"/>
        <w:szCs w:val="36"/>
      </w:rPr>
    </w:pPr>
    <w:bookmarkStart w:id="1" w:name="_Hlk208316452"/>
    <w:r>
      <w:rPr>
        <w:rFonts w:ascii="仿宋" w:eastAsia="仿宋" w:hAnsi="仿宋" w:cs="仿宋" w:hint="eastAsia"/>
        <w:b/>
        <w:noProof/>
        <w:color w:val="365F91" w:themeColor="accent1" w:themeShade="BF"/>
        <w:sz w:val="32"/>
        <w:szCs w:val="32"/>
      </w:rPr>
      <w:drawing>
        <wp:anchor distT="0" distB="0" distL="114300" distR="114300" simplePos="0" relativeHeight="251659264" behindDoc="0" locked="0" layoutInCell="1" allowOverlap="1" wp14:anchorId="1F921605" wp14:editId="4263727E">
          <wp:simplePos x="0" y="0"/>
          <wp:positionH relativeFrom="column">
            <wp:posOffset>-71120</wp:posOffset>
          </wp:positionH>
          <wp:positionV relativeFrom="paragraph">
            <wp:posOffset>-142875</wp:posOffset>
          </wp:positionV>
          <wp:extent cx="1027430" cy="981710"/>
          <wp:effectExtent l="0" t="0" r="1270" b="8890"/>
          <wp:wrapNone/>
          <wp:docPr id="4" name="图片 4" descr="微信图片_20230411111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40231" name="图片 68240231" descr="微信图片_20230411111312"/>
                  <pic:cNvPicPr>
                    <a:picLocks noChangeAspect="1"/>
                  </pic:cNvPicPr>
                </pic:nvPicPr>
                <pic:blipFill>
                  <a:blip r:embed="rId1"/>
                  <a:stretch>
                    <a:fillRect/>
                  </a:stretch>
                </pic:blipFill>
                <pic:spPr>
                  <a:xfrm>
                    <a:off x="0" y="0"/>
                    <a:ext cx="1027430" cy="981710"/>
                  </a:xfrm>
                  <a:prstGeom prst="rect">
                    <a:avLst/>
                  </a:prstGeom>
                </pic:spPr>
              </pic:pic>
            </a:graphicData>
          </a:graphic>
        </wp:anchor>
      </w:drawing>
    </w:r>
    <w:r>
      <w:rPr>
        <w:rFonts w:ascii="仿宋" w:eastAsia="仿宋" w:hAnsi="仿宋" w:cs="仿宋" w:hint="eastAsia"/>
        <w:b/>
        <w:color w:val="365F91" w:themeColor="accent1" w:themeShade="BF"/>
        <w:sz w:val="32"/>
        <w:szCs w:val="32"/>
      </w:rPr>
      <w:t xml:space="preserve">       </w:t>
    </w:r>
    <w:r>
      <w:rPr>
        <w:rFonts w:ascii="微软雅黑" w:eastAsia="微软雅黑" w:hAnsi="微软雅黑" w:cs="微软雅黑" w:hint="eastAsia"/>
        <w:b/>
        <w:color w:val="1E7648"/>
        <w:sz w:val="36"/>
        <w:szCs w:val="36"/>
      </w:rPr>
      <w:t>临沂市肿瘤医院</w:t>
    </w:r>
  </w:p>
  <w:p w14:paraId="156E0093" w14:textId="77777777" w:rsidR="00603A46" w:rsidRDefault="00472460">
    <w:pPr>
      <w:spacing w:afterLines="50" w:after="120"/>
      <w:ind w:firstLineChars="1100" w:firstLine="3975"/>
      <w:rPr>
        <w:rFonts w:ascii="仿宋" w:eastAsia="仿宋" w:hAnsi="仿宋" w:cs="仿宋"/>
        <w:b/>
        <w:color w:val="1E7648"/>
        <w:sz w:val="36"/>
        <w:szCs w:val="36"/>
      </w:rPr>
    </w:pPr>
    <w:r>
      <w:rPr>
        <w:rFonts w:ascii="仿宋" w:eastAsia="仿宋" w:hAnsi="仿宋" w:cs="仿宋" w:hint="eastAsia"/>
        <w:b/>
        <w:color w:val="1E7648"/>
        <w:sz w:val="36"/>
        <w:szCs w:val="36"/>
      </w:rPr>
      <w:t>基因诊断报告单</w:t>
    </w:r>
  </w:p>
  <w:bookmarkEnd w:id="1"/>
  <w:p w14:paraId="3818B1D1" w14:textId="414B5B46" w:rsidR="00603A46" w:rsidRDefault="00472460">
    <w:pPr>
      <w:spacing w:afterLines="50" w:after="120"/>
      <w:rPr>
        <w:rFonts w:ascii="仿宋" w:eastAsia="仿宋" w:hAnsi="仿宋" w:cs="仿宋"/>
        <w:bCs/>
        <w:sz w:val="32"/>
        <w:szCs w:val="32"/>
      </w:rPr>
    </w:pPr>
    <w:r>
      <w:rPr>
        <w:rFonts w:ascii="仿宋" w:eastAsia="仿宋" w:hAnsi="仿宋" w:cs="仿宋" w:hint="eastAsia"/>
        <w:bCs/>
      </w:rPr>
      <w:t>住院/门诊号：</w:t>
    </w:r>
    <w:r w:rsidR="004107CB" w:rsidRPr="004107CB">
      <w:rPr>
        <w:rFonts w:ascii="仿宋" w:eastAsia="仿宋" w:hAnsi="仿宋" w:cs="仿宋" w:hint="eastAsia"/>
        <w:bCs/>
      </w:rPr>
      <w:t>{{sample.ZJFB_mark_dict.住院门诊号}}</w:t>
    </w:r>
    <w:r>
      <w:rPr>
        <w:rFonts w:ascii="仿宋" w:eastAsia="仿宋" w:hAnsi="仿宋" w:cs="仿宋" w:hint="eastAsia"/>
        <w:bCs/>
      </w:rPr>
      <w:t xml:space="preserve">          </w:t>
    </w:r>
    <w:r>
      <w:rPr>
        <w:rFonts w:ascii="仿宋" w:eastAsia="仿宋" w:hAnsi="仿宋" w:cs="仿宋" w:hint="eastAsia"/>
        <w:bCs/>
        <w:color w:val="365F91" w:themeColor="accent1" w:themeShade="BF"/>
      </w:rPr>
      <w:t xml:space="preserve">                                   </w:t>
    </w:r>
    <w:r>
      <w:rPr>
        <w:rFonts w:ascii="仿宋" w:eastAsia="仿宋" w:hAnsi="仿宋" w:cs="仿宋" w:hint="eastAsia"/>
        <w:bCs/>
      </w:rPr>
      <w:t>分子编号：</w:t>
    </w:r>
    <w:r w:rsidR="004107CB" w:rsidRPr="004107CB">
      <w:rPr>
        <w:rFonts w:ascii="仿宋" w:eastAsia="仿宋" w:hAnsi="仿宋" w:cs="仿宋" w:hint="eastAsia"/>
        <w:bCs/>
      </w:rPr>
      <w:t>{{sample.ZJFB_mark_dict.分子编号}}</w:t>
    </w:r>
  </w:p>
  <w:p w14:paraId="266A6210" w14:textId="77777777" w:rsidR="00603A46" w:rsidRDefault="00603A46">
    <w:pPr>
      <w:pStyle w:val="ad"/>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51948B" w14:textId="55820DBA" w:rsidR="00603A46" w:rsidRDefault="00603A46" w:rsidP="00D603F1">
    <w:pPr>
      <w:pStyle w:val="ad"/>
      <w:tabs>
        <w:tab w:val="center" w:pos="4153"/>
        <w:tab w:val="right" w:pos="8306"/>
      </w:tabs>
      <w:wordWrap w:val="0"/>
      <w:jc w:val="right"/>
      <w:rPr>
        <w:rFonts w:ascii="思源黑体 CN Normal" w:eastAsia="思源黑体 CN Normal" w:hAnsi="思源黑体 CN Normal"/>
        <w:sz w:val="16"/>
        <w:szCs w:val="16"/>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23E58CB"/>
    <w:multiLevelType w:val="multilevel"/>
    <w:tmpl w:val="523E58CB"/>
    <w:lvl w:ilvl="0">
      <w:start w:val="1"/>
      <w:numFmt w:val="decimal"/>
      <w:lvlText w:val="%1."/>
      <w:lvlJc w:val="left"/>
      <w:pPr>
        <w:ind w:left="360" w:hanging="360"/>
      </w:pPr>
      <w:rPr>
        <w:rFonts w:ascii="仿宋" w:eastAsia="仿宋" w:hAnsi="仿宋" w:cs="宋体"/>
        <w:color w:val="auto"/>
        <w:sz w:val="21"/>
        <w:szCs w:val="21"/>
      </w:rPr>
    </w:lvl>
    <w:lvl w:ilvl="1">
      <w:start w:val="1"/>
      <w:numFmt w:val="lowerLetter"/>
      <w:lvlText w:val="%2)"/>
      <w:lvlJc w:val="left"/>
      <w:pPr>
        <w:ind w:left="880" w:hanging="440"/>
      </w:pPr>
    </w:lvl>
    <w:lvl w:ilvl="2">
      <w:start w:val="1"/>
      <w:numFmt w:val="lowerRoman"/>
      <w:lvlText w:val="%3."/>
      <w:lvlJc w:val="right"/>
      <w:pPr>
        <w:ind w:left="1320" w:hanging="440"/>
      </w:pPr>
    </w:lvl>
    <w:lvl w:ilvl="3">
      <w:start w:val="1"/>
      <w:numFmt w:val="decimal"/>
      <w:lvlText w:val="%4."/>
      <w:lvlJc w:val="left"/>
      <w:pPr>
        <w:ind w:left="1760" w:hanging="440"/>
      </w:pPr>
    </w:lvl>
    <w:lvl w:ilvl="4">
      <w:start w:val="1"/>
      <w:numFmt w:val="lowerLetter"/>
      <w:lvlText w:val="%5)"/>
      <w:lvlJc w:val="left"/>
      <w:pPr>
        <w:ind w:left="2200" w:hanging="440"/>
      </w:pPr>
    </w:lvl>
    <w:lvl w:ilvl="5">
      <w:start w:val="1"/>
      <w:numFmt w:val="lowerRoman"/>
      <w:lvlText w:val="%6."/>
      <w:lvlJc w:val="right"/>
      <w:pPr>
        <w:ind w:left="2640" w:hanging="440"/>
      </w:pPr>
    </w:lvl>
    <w:lvl w:ilvl="6">
      <w:start w:val="1"/>
      <w:numFmt w:val="decimal"/>
      <w:lvlText w:val="%7."/>
      <w:lvlJc w:val="left"/>
      <w:pPr>
        <w:ind w:left="3080" w:hanging="440"/>
      </w:pPr>
    </w:lvl>
    <w:lvl w:ilvl="7">
      <w:start w:val="1"/>
      <w:numFmt w:val="lowerLetter"/>
      <w:lvlText w:val="%8)"/>
      <w:lvlJc w:val="left"/>
      <w:pPr>
        <w:ind w:left="3520" w:hanging="440"/>
      </w:pPr>
    </w:lvl>
    <w:lvl w:ilvl="8">
      <w:start w:val="1"/>
      <w:numFmt w:val="lowerRoman"/>
      <w:lvlText w:val="%9."/>
      <w:lvlJc w:val="right"/>
      <w:pPr>
        <w:ind w:left="3960" w:hanging="440"/>
      </w:pPr>
    </w:lvl>
  </w:abstractNum>
  <w:abstractNum w:abstractNumId="1" w15:restartNumberingAfterBreak="0">
    <w:nsid w:val="581B3F5A"/>
    <w:multiLevelType w:val="multilevel"/>
    <w:tmpl w:val="581B3F5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F14DAEA"/>
    <w:multiLevelType w:val="multilevel"/>
    <w:tmpl w:val="5F14DAEA"/>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3" w15:restartNumberingAfterBreak="0">
    <w:nsid w:val="639927E8"/>
    <w:multiLevelType w:val="multilevel"/>
    <w:tmpl w:val="3C330916"/>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4" w15:restartNumberingAfterBreak="0">
    <w:nsid w:val="77D8CA4D"/>
    <w:multiLevelType w:val="multilevel"/>
    <w:tmpl w:val="77D8CA4D"/>
    <w:lvl w:ilvl="0">
      <w:start w:val="1"/>
      <w:numFmt w:val="decimal"/>
      <w:lvlText w:val="%1."/>
      <w:lvlJc w:val="left"/>
      <w:pPr>
        <w:ind w:left="420" w:hanging="420"/>
      </w:p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num w:numId="1">
    <w:abstractNumId w:val="0"/>
  </w:num>
  <w:num w:numId="2">
    <w:abstractNumId w:val="3"/>
  </w:num>
  <w:num w:numId="3">
    <w:abstractNumId w:val="1"/>
  </w:num>
  <w:num w:numId="4">
    <w:abstractNumId w:val="2"/>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49"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7E1"/>
    <w:rsid w:val="00002E2A"/>
    <w:rsid w:val="00004559"/>
    <w:rsid w:val="00004F08"/>
    <w:rsid w:val="000051AD"/>
    <w:rsid w:val="00005681"/>
    <w:rsid w:val="00006F5E"/>
    <w:rsid w:val="00007FE0"/>
    <w:rsid w:val="0001135E"/>
    <w:rsid w:val="000118BA"/>
    <w:rsid w:val="00011B0D"/>
    <w:rsid w:val="00012BA3"/>
    <w:rsid w:val="00013926"/>
    <w:rsid w:val="00014426"/>
    <w:rsid w:val="0001486E"/>
    <w:rsid w:val="00014BA0"/>
    <w:rsid w:val="000158A7"/>
    <w:rsid w:val="00015D75"/>
    <w:rsid w:val="00015E62"/>
    <w:rsid w:val="00015F77"/>
    <w:rsid w:val="000161B3"/>
    <w:rsid w:val="0002183E"/>
    <w:rsid w:val="0002190C"/>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E8B"/>
    <w:rsid w:val="0006050E"/>
    <w:rsid w:val="00060987"/>
    <w:rsid w:val="000639F9"/>
    <w:rsid w:val="00063FDF"/>
    <w:rsid w:val="000641B0"/>
    <w:rsid w:val="0006467C"/>
    <w:rsid w:val="0006495B"/>
    <w:rsid w:val="00064C39"/>
    <w:rsid w:val="00065F33"/>
    <w:rsid w:val="0006610F"/>
    <w:rsid w:val="00070D0B"/>
    <w:rsid w:val="000736C9"/>
    <w:rsid w:val="00073A55"/>
    <w:rsid w:val="00073E70"/>
    <w:rsid w:val="00074475"/>
    <w:rsid w:val="00074650"/>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BCE"/>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139"/>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5A97"/>
    <w:rsid w:val="000E7284"/>
    <w:rsid w:val="000F17F8"/>
    <w:rsid w:val="000F2C5E"/>
    <w:rsid w:val="000F430B"/>
    <w:rsid w:val="000F5103"/>
    <w:rsid w:val="000F6F23"/>
    <w:rsid w:val="00100867"/>
    <w:rsid w:val="00101C5C"/>
    <w:rsid w:val="0010273C"/>
    <w:rsid w:val="00102C69"/>
    <w:rsid w:val="00104861"/>
    <w:rsid w:val="0010510E"/>
    <w:rsid w:val="00106571"/>
    <w:rsid w:val="001074B5"/>
    <w:rsid w:val="001109C1"/>
    <w:rsid w:val="00111954"/>
    <w:rsid w:val="00111E14"/>
    <w:rsid w:val="00112370"/>
    <w:rsid w:val="001126A8"/>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46AA6"/>
    <w:rsid w:val="00150101"/>
    <w:rsid w:val="001535FC"/>
    <w:rsid w:val="00155E36"/>
    <w:rsid w:val="0015638B"/>
    <w:rsid w:val="00156390"/>
    <w:rsid w:val="00160DFA"/>
    <w:rsid w:val="0016109C"/>
    <w:rsid w:val="00161339"/>
    <w:rsid w:val="001616C6"/>
    <w:rsid w:val="001629F7"/>
    <w:rsid w:val="00162E80"/>
    <w:rsid w:val="0016346C"/>
    <w:rsid w:val="001635DE"/>
    <w:rsid w:val="001639C3"/>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DA1"/>
    <w:rsid w:val="00181595"/>
    <w:rsid w:val="001826A2"/>
    <w:rsid w:val="00182748"/>
    <w:rsid w:val="00182A67"/>
    <w:rsid w:val="00182B0A"/>
    <w:rsid w:val="001831FB"/>
    <w:rsid w:val="0018326A"/>
    <w:rsid w:val="00183C15"/>
    <w:rsid w:val="001845F2"/>
    <w:rsid w:val="00186238"/>
    <w:rsid w:val="00186A51"/>
    <w:rsid w:val="00187595"/>
    <w:rsid w:val="00190176"/>
    <w:rsid w:val="00190302"/>
    <w:rsid w:val="00190776"/>
    <w:rsid w:val="0019096D"/>
    <w:rsid w:val="00190BAC"/>
    <w:rsid w:val="001913FF"/>
    <w:rsid w:val="0019143F"/>
    <w:rsid w:val="001914D2"/>
    <w:rsid w:val="00191F3A"/>
    <w:rsid w:val="00193BED"/>
    <w:rsid w:val="001958C2"/>
    <w:rsid w:val="001A7C0E"/>
    <w:rsid w:val="001B1048"/>
    <w:rsid w:val="001B243D"/>
    <w:rsid w:val="001B3D8D"/>
    <w:rsid w:val="001B3DC4"/>
    <w:rsid w:val="001B47C1"/>
    <w:rsid w:val="001B4A13"/>
    <w:rsid w:val="001B4F02"/>
    <w:rsid w:val="001B59DA"/>
    <w:rsid w:val="001B73DD"/>
    <w:rsid w:val="001B743A"/>
    <w:rsid w:val="001B7D2F"/>
    <w:rsid w:val="001C00EF"/>
    <w:rsid w:val="001C02ED"/>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62B2"/>
    <w:rsid w:val="001E750D"/>
    <w:rsid w:val="001E771D"/>
    <w:rsid w:val="001E77BC"/>
    <w:rsid w:val="001F0B47"/>
    <w:rsid w:val="001F21E3"/>
    <w:rsid w:val="001F2FBC"/>
    <w:rsid w:val="001F3619"/>
    <w:rsid w:val="001F44C4"/>
    <w:rsid w:val="001F55A1"/>
    <w:rsid w:val="001F7081"/>
    <w:rsid w:val="002003EB"/>
    <w:rsid w:val="00200AA4"/>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99D"/>
    <w:rsid w:val="00221C4F"/>
    <w:rsid w:val="00222A14"/>
    <w:rsid w:val="00222A23"/>
    <w:rsid w:val="00222A8E"/>
    <w:rsid w:val="0022300A"/>
    <w:rsid w:val="002239F6"/>
    <w:rsid w:val="00224A7A"/>
    <w:rsid w:val="002252B9"/>
    <w:rsid w:val="0022581C"/>
    <w:rsid w:val="00225F69"/>
    <w:rsid w:val="00227651"/>
    <w:rsid w:val="002276E5"/>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2CED"/>
    <w:rsid w:val="00243280"/>
    <w:rsid w:val="0024388B"/>
    <w:rsid w:val="00243EEA"/>
    <w:rsid w:val="00244C5C"/>
    <w:rsid w:val="00244F69"/>
    <w:rsid w:val="00245F69"/>
    <w:rsid w:val="002460BB"/>
    <w:rsid w:val="0024672D"/>
    <w:rsid w:val="00246A16"/>
    <w:rsid w:val="00252504"/>
    <w:rsid w:val="0025474B"/>
    <w:rsid w:val="00254E5D"/>
    <w:rsid w:val="00255312"/>
    <w:rsid w:val="0025551E"/>
    <w:rsid w:val="00255707"/>
    <w:rsid w:val="00255A9F"/>
    <w:rsid w:val="00256308"/>
    <w:rsid w:val="002568D0"/>
    <w:rsid w:val="00256D25"/>
    <w:rsid w:val="00256F6E"/>
    <w:rsid w:val="0025772F"/>
    <w:rsid w:val="00262E01"/>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E26"/>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DDB"/>
    <w:rsid w:val="002B538D"/>
    <w:rsid w:val="002B60B3"/>
    <w:rsid w:val="002B6125"/>
    <w:rsid w:val="002B750C"/>
    <w:rsid w:val="002C1061"/>
    <w:rsid w:val="002C1EA9"/>
    <w:rsid w:val="002C2138"/>
    <w:rsid w:val="002C2AE3"/>
    <w:rsid w:val="002C3332"/>
    <w:rsid w:val="002C4A9A"/>
    <w:rsid w:val="002C4C9B"/>
    <w:rsid w:val="002C576B"/>
    <w:rsid w:val="002C703C"/>
    <w:rsid w:val="002C759D"/>
    <w:rsid w:val="002C7803"/>
    <w:rsid w:val="002C7C9A"/>
    <w:rsid w:val="002C7CFC"/>
    <w:rsid w:val="002D00E5"/>
    <w:rsid w:val="002D012D"/>
    <w:rsid w:val="002D24B4"/>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AF8"/>
    <w:rsid w:val="002F77C9"/>
    <w:rsid w:val="002F7EA3"/>
    <w:rsid w:val="00300B7E"/>
    <w:rsid w:val="00300DF7"/>
    <w:rsid w:val="00301C9E"/>
    <w:rsid w:val="00301D03"/>
    <w:rsid w:val="00302003"/>
    <w:rsid w:val="00302504"/>
    <w:rsid w:val="00306494"/>
    <w:rsid w:val="00307517"/>
    <w:rsid w:val="00310E57"/>
    <w:rsid w:val="00311F50"/>
    <w:rsid w:val="00312915"/>
    <w:rsid w:val="00312AFE"/>
    <w:rsid w:val="00312F2A"/>
    <w:rsid w:val="00314DC2"/>
    <w:rsid w:val="00315967"/>
    <w:rsid w:val="00316C98"/>
    <w:rsid w:val="00317074"/>
    <w:rsid w:val="00317486"/>
    <w:rsid w:val="00320D79"/>
    <w:rsid w:val="0032202E"/>
    <w:rsid w:val="003227DC"/>
    <w:rsid w:val="0032340C"/>
    <w:rsid w:val="00323A63"/>
    <w:rsid w:val="00324D76"/>
    <w:rsid w:val="00324FE8"/>
    <w:rsid w:val="003309B5"/>
    <w:rsid w:val="003312DC"/>
    <w:rsid w:val="0033140F"/>
    <w:rsid w:val="00332D91"/>
    <w:rsid w:val="00333B5E"/>
    <w:rsid w:val="00334937"/>
    <w:rsid w:val="00334B4F"/>
    <w:rsid w:val="00336FCF"/>
    <w:rsid w:val="003376AA"/>
    <w:rsid w:val="00340237"/>
    <w:rsid w:val="00340890"/>
    <w:rsid w:val="0034148B"/>
    <w:rsid w:val="003419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1325"/>
    <w:rsid w:val="00381332"/>
    <w:rsid w:val="00381B71"/>
    <w:rsid w:val="003824CA"/>
    <w:rsid w:val="00382892"/>
    <w:rsid w:val="00383A44"/>
    <w:rsid w:val="00383E4B"/>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A6537"/>
    <w:rsid w:val="003B103F"/>
    <w:rsid w:val="003B16CA"/>
    <w:rsid w:val="003B3552"/>
    <w:rsid w:val="003B3963"/>
    <w:rsid w:val="003B50F5"/>
    <w:rsid w:val="003B5E89"/>
    <w:rsid w:val="003B6542"/>
    <w:rsid w:val="003B7F49"/>
    <w:rsid w:val="003C0C45"/>
    <w:rsid w:val="003C12CC"/>
    <w:rsid w:val="003C40E1"/>
    <w:rsid w:val="003C532D"/>
    <w:rsid w:val="003C55AF"/>
    <w:rsid w:val="003C5865"/>
    <w:rsid w:val="003C7556"/>
    <w:rsid w:val="003D02B3"/>
    <w:rsid w:val="003D02BF"/>
    <w:rsid w:val="003D084E"/>
    <w:rsid w:val="003D16CF"/>
    <w:rsid w:val="003D3191"/>
    <w:rsid w:val="003D58B9"/>
    <w:rsid w:val="003D5CB5"/>
    <w:rsid w:val="003D6483"/>
    <w:rsid w:val="003E052A"/>
    <w:rsid w:val="003E0713"/>
    <w:rsid w:val="003E1826"/>
    <w:rsid w:val="003E1E33"/>
    <w:rsid w:val="003E395F"/>
    <w:rsid w:val="003E4082"/>
    <w:rsid w:val="003E4B48"/>
    <w:rsid w:val="003E54D0"/>
    <w:rsid w:val="003E5A81"/>
    <w:rsid w:val="003E7B2D"/>
    <w:rsid w:val="003F05C0"/>
    <w:rsid w:val="003F0CE1"/>
    <w:rsid w:val="003F173E"/>
    <w:rsid w:val="003F21E4"/>
    <w:rsid w:val="003F2242"/>
    <w:rsid w:val="003F3070"/>
    <w:rsid w:val="003F3442"/>
    <w:rsid w:val="003F3D61"/>
    <w:rsid w:val="003F41A4"/>
    <w:rsid w:val="003F41E7"/>
    <w:rsid w:val="003F52D3"/>
    <w:rsid w:val="003F6642"/>
    <w:rsid w:val="003F6679"/>
    <w:rsid w:val="003F6733"/>
    <w:rsid w:val="003F751E"/>
    <w:rsid w:val="003F793A"/>
    <w:rsid w:val="00400126"/>
    <w:rsid w:val="0040113F"/>
    <w:rsid w:val="00401700"/>
    <w:rsid w:val="004019E0"/>
    <w:rsid w:val="00402725"/>
    <w:rsid w:val="004027DE"/>
    <w:rsid w:val="00402F30"/>
    <w:rsid w:val="004031AB"/>
    <w:rsid w:val="0040369D"/>
    <w:rsid w:val="0040458B"/>
    <w:rsid w:val="00406709"/>
    <w:rsid w:val="00406BC8"/>
    <w:rsid w:val="00407789"/>
    <w:rsid w:val="004107CB"/>
    <w:rsid w:val="004112A8"/>
    <w:rsid w:val="00412824"/>
    <w:rsid w:val="00412A2B"/>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752"/>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460"/>
    <w:rsid w:val="004727FC"/>
    <w:rsid w:val="004742F8"/>
    <w:rsid w:val="0047531F"/>
    <w:rsid w:val="0047539E"/>
    <w:rsid w:val="00477C49"/>
    <w:rsid w:val="00477E9B"/>
    <w:rsid w:val="00482551"/>
    <w:rsid w:val="004831EB"/>
    <w:rsid w:val="00483311"/>
    <w:rsid w:val="00483A91"/>
    <w:rsid w:val="00483DB4"/>
    <w:rsid w:val="0048405C"/>
    <w:rsid w:val="0048414C"/>
    <w:rsid w:val="00486E72"/>
    <w:rsid w:val="00487444"/>
    <w:rsid w:val="00490058"/>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7D"/>
    <w:rsid w:val="004A58E3"/>
    <w:rsid w:val="004A6975"/>
    <w:rsid w:val="004A6E44"/>
    <w:rsid w:val="004B0644"/>
    <w:rsid w:val="004B071F"/>
    <w:rsid w:val="004B283A"/>
    <w:rsid w:val="004B2A99"/>
    <w:rsid w:val="004B3DD6"/>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32C3"/>
    <w:rsid w:val="004C4340"/>
    <w:rsid w:val="004C55AA"/>
    <w:rsid w:val="004C5F9E"/>
    <w:rsid w:val="004C5FE9"/>
    <w:rsid w:val="004C70CB"/>
    <w:rsid w:val="004D02CD"/>
    <w:rsid w:val="004D0368"/>
    <w:rsid w:val="004D11A4"/>
    <w:rsid w:val="004D14CE"/>
    <w:rsid w:val="004D2E5D"/>
    <w:rsid w:val="004D47F5"/>
    <w:rsid w:val="004D54F7"/>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15B4"/>
    <w:rsid w:val="004F1B9D"/>
    <w:rsid w:val="004F25FE"/>
    <w:rsid w:val="004F64C6"/>
    <w:rsid w:val="004F65A7"/>
    <w:rsid w:val="00501D45"/>
    <w:rsid w:val="005028A6"/>
    <w:rsid w:val="00502CAF"/>
    <w:rsid w:val="00503690"/>
    <w:rsid w:val="00506D24"/>
    <w:rsid w:val="00507060"/>
    <w:rsid w:val="00507E05"/>
    <w:rsid w:val="00507FB5"/>
    <w:rsid w:val="0051010B"/>
    <w:rsid w:val="0051228E"/>
    <w:rsid w:val="005125C2"/>
    <w:rsid w:val="00512F02"/>
    <w:rsid w:val="005150BA"/>
    <w:rsid w:val="0051726B"/>
    <w:rsid w:val="00517D9F"/>
    <w:rsid w:val="005201C1"/>
    <w:rsid w:val="0052131D"/>
    <w:rsid w:val="00521D66"/>
    <w:rsid w:val="00522803"/>
    <w:rsid w:val="005234FB"/>
    <w:rsid w:val="00524ABA"/>
    <w:rsid w:val="00525166"/>
    <w:rsid w:val="005252C4"/>
    <w:rsid w:val="00526141"/>
    <w:rsid w:val="00527DF3"/>
    <w:rsid w:val="00530C35"/>
    <w:rsid w:val="005329A4"/>
    <w:rsid w:val="00532E4F"/>
    <w:rsid w:val="00532F3F"/>
    <w:rsid w:val="0053318B"/>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E56"/>
    <w:rsid w:val="00597F22"/>
    <w:rsid w:val="005A1027"/>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253"/>
    <w:rsid w:val="005C0C81"/>
    <w:rsid w:val="005C176E"/>
    <w:rsid w:val="005C290F"/>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0886"/>
    <w:rsid w:val="005E3517"/>
    <w:rsid w:val="005E3528"/>
    <w:rsid w:val="005E77C9"/>
    <w:rsid w:val="005F2692"/>
    <w:rsid w:val="005F2E4D"/>
    <w:rsid w:val="005F569D"/>
    <w:rsid w:val="005F5F0E"/>
    <w:rsid w:val="005F718E"/>
    <w:rsid w:val="0060004B"/>
    <w:rsid w:val="006000D5"/>
    <w:rsid w:val="006004EC"/>
    <w:rsid w:val="0060085F"/>
    <w:rsid w:val="00603A46"/>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31E3C"/>
    <w:rsid w:val="0063326E"/>
    <w:rsid w:val="00634169"/>
    <w:rsid w:val="00634585"/>
    <w:rsid w:val="00636FC7"/>
    <w:rsid w:val="006405E7"/>
    <w:rsid w:val="00641D41"/>
    <w:rsid w:val="00641D97"/>
    <w:rsid w:val="00643288"/>
    <w:rsid w:val="0064484F"/>
    <w:rsid w:val="00644E09"/>
    <w:rsid w:val="00646263"/>
    <w:rsid w:val="00647FFB"/>
    <w:rsid w:val="00650652"/>
    <w:rsid w:val="00650F03"/>
    <w:rsid w:val="00651232"/>
    <w:rsid w:val="00651865"/>
    <w:rsid w:val="00651D94"/>
    <w:rsid w:val="0065293F"/>
    <w:rsid w:val="00652BC6"/>
    <w:rsid w:val="00654DCE"/>
    <w:rsid w:val="00657BAE"/>
    <w:rsid w:val="00657D61"/>
    <w:rsid w:val="006608E1"/>
    <w:rsid w:val="00661617"/>
    <w:rsid w:val="00662337"/>
    <w:rsid w:val="00664370"/>
    <w:rsid w:val="00665A96"/>
    <w:rsid w:val="006664DE"/>
    <w:rsid w:val="00666712"/>
    <w:rsid w:val="00666877"/>
    <w:rsid w:val="006671FD"/>
    <w:rsid w:val="00667BBA"/>
    <w:rsid w:val="0067363E"/>
    <w:rsid w:val="0067408D"/>
    <w:rsid w:val="00675EC1"/>
    <w:rsid w:val="006774D9"/>
    <w:rsid w:val="006804B6"/>
    <w:rsid w:val="00681137"/>
    <w:rsid w:val="00681578"/>
    <w:rsid w:val="006819FA"/>
    <w:rsid w:val="00682E4F"/>
    <w:rsid w:val="00685BDC"/>
    <w:rsid w:val="006869C4"/>
    <w:rsid w:val="00686F54"/>
    <w:rsid w:val="006903D7"/>
    <w:rsid w:val="0069079F"/>
    <w:rsid w:val="00690C94"/>
    <w:rsid w:val="006911C1"/>
    <w:rsid w:val="00691578"/>
    <w:rsid w:val="00694DD3"/>
    <w:rsid w:val="00695315"/>
    <w:rsid w:val="00695373"/>
    <w:rsid w:val="006954C9"/>
    <w:rsid w:val="006955A5"/>
    <w:rsid w:val="006961C0"/>
    <w:rsid w:val="006A0145"/>
    <w:rsid w:val="006A18B4"/>
    <w:rsid w:val="006A1EE3"/>
    <w:rsid w:val="006A24AC"/>
    <w:rsid w:val="006A24FF"/>
    <w:rsid w:val="006A271F"/>
    <w:rsid w:val="006A2979"/>
    <w:rsid w:val="006A30CA"/>
    <w:rsid w:val="006A3598"/>
    <w:rsid w:val="006A4615"/>
    <w:rsid w:val="006A6183"/>
    <w:rsid w:val="006A7674"/>
    <w:rsid w:val="006B09D7"/>
    <w:rsid w:val="006B0F61"/>
    <w:rsid w:val="006B2295"/>
    <w:rsid w:val="006B232C"/>
    <w:rsid w:val="006B2938"/>
    <w:rsid w:val="006B55A9"/>
    <w:rsid w:val="006B55AE"/>
    <w:rsid w:val="006B599F"/>
    <w:rsid w:val="006B5AB7"/>
    <w:rsid w:val="006B6018"/>
    <w:rsid w:val="006B70C5"/>
    <w:rsid w:val="006B79E0"/>
    <w:rsid w:val="006C0471"/>
    <w:rsid w:val="006C1C07"/>
    <w:rsid w:val="006C234D"/>
    <w:rsid w:val="006C2419"/>
    <w:rsid w:val="006C2815"/>
    <w:rsid w:val="006C2A27"/>
    <w:rsid w:val="006C3D54"/>
    <w:rsid w:val="006C458F"/>
    <w:rsid w:val="006C49CF"/>
    <w:rsid w:val="006C4F78"/>
    <w:rsid w:val="006C4FB0"/>
    <w:rsid w:val="006C58BE"/>
    <w:rsid w:val="006C741D"/>
    <w:rsid w:val="006C7B5F"/>
    <w:rsid w:val="006D043B"/>
    <w:rsid w:val="006D10D6"/>
    <w:rsid w:val="006D4473"/>
    <w:rsid w:val="006D451E"/>
    <w:rsid w:val="006D46BC"/>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700B2E"/>
    <w:rsid w:val="00700B3E"/>
    <w:rsid w:val="00702080"/>
    <w:rsid w:val="007031AD"/>
    <w:rsid w:val="00704A45"/>
    <w:rsid w:val="007058BA"/>
    <w:rsid w:val="00705B4C"/>
    <w:rsid w:val="00706470"/>
    <w:rsid w:val="007066EB"/>
    <w:rsid w:val="00706C32"/>
    <w:rsid w:val="00707C9B"/>
    <w:rsid w:val="0071132C"/>
    <w:rsid w:val="00711B47"/>
    <w:rsid w:val="00711B53"/>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76A0"/>
    <w:rsid w:val="007312B9"/>
    <w:rsid w:val="00731979"/>
    <w:rsid w:val="00733EA2"/>
    <w:rsid w:val="00735F7E"/>
    <w:rsid w:val="0073619F"/>
    <w:rsid w:val="0073704D"/>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2ECB"/>
    <w:rsid w:val="007638D0"/>
    <w:rsid w:val="00763E85"/>
    <w:rsid w:val="00764355"/>
    <w:rsid w:val="00764EC4"/>
    <w:rsid w:val="007669A3"/>
    <w:rsid w:val="00767C1F"/>
    <w:rsid w:val="007717BF"/>
    <w:rsid w:val="0077305B"/>
    <w:rsid w:val="00773FB9"/>
    <w:rsid w:val="007744C1"/>
    <w:rsid w:val="00774A4F"/>
    <w:rsid w:val="00775148"/>
    <w:rsid w:val="00775DC5"/>
    <w:rsid w:val="0077764F"/>
    <w:rsid w:val="007804F1"/>
    <w:rsid w:val="00780783"/>
    <w:rsid w:val="007807EC"/>
    <w:rsid w:val="007815C5"/>
    <w:rsid w:val="00781C14"/>
    <w:rsid w:val="00782CD2"/>
    <w:rsid w:val="0078321C"/>
    <w:rsid w:val="007837D1"/>
    <w:rsid w:val="00785B30"/>
    <w:rsid w:val="0078691A"/>
    <w:rsid w:val="00786F13"/>
    <w:rsid w:val="00787B57"/>
    <w:rsid w:val="00790F41"/>
    <w:rsid w:val="0079186C"/>
    <w:rsid w:val="007923B2"/>
    <w:rsid w:val="007927AB"/>
    <w:rsid w:val="00792FE3"/>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2B89"/>
    <w:rsid w:val="007B575D"/>
    <w:rsid w:val="007B6053"/>
    <w:rsid w:val="007B7581"/>
    <w:rsid w:val="007C5795"/>
    <w:rsid w:val="007C7232"/>
    <w:rsid w:val="007D052D"/>
    <w:rsid w:val="007D0B51"/>
    <w:rsid w:val="007D4E97"/>
    <w:rsid w:val="007D611C"/>
    <w:rsid w:val="007D6988"/>
    <w:rsid w:val="007D7FF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6656"/>
    <w:rsid w:val="007F66EE"/>
    <w:rsid w:val="007F6D25"/>
    <w:rsid w:val="007F796B"/>
    <w:rsid w:val="007F7EE9"/>
    <w:rsid w:val="008002FA"/>
    <w:rsid w:val="008007B7"/>
    <w:rsid w:val="00801789"/>
    <w:rsid w:val="00801CE5"/>
    <w:rsid w:val="008023E4"/>
    <w:rsid w:val="0080348B"/>
    <w:rsid w:val="00803621"/>
    <w:rsid w:val="00803F50"/>
    <w:rsid w:val="00803FBF"/>
    <w:rsid w:val="00804C3D"/>
    <w:rsid w:val="00804F1C"/>
    <w:rsid w:val="00807D65"/>
    <w:rsid w:val="00807E3F"/>
    <w:rsid w:val="0081181D"/>
    <w:rsid w:val="00811F37"/>
    <w:rsid w:val="0081219A"/>
    <w:rsid w:val="0081291F"/>
    <w:rsid w:val="0081324F"/>
    <w:rsid w:val="008135EE"/>
    <w:rsid w:val="008171F4"/>
    <w:rsid w:val="00820271"/>
    <w:rsid w:val="00820686"/>
    <w:rsid w:val="00820BF4"/>
    <w:rsid w:val="00820FA9"/>
    <w:rsid w:val="00822ADF"/>
    <w:rsid w:val="00822E52"/>
    <w:rsid w:val="00824720"/>
    <w:rsid w:val="00825569"/>
    <w:rsid w:val="00827177"/>
    <w:rsid w:val="00827295"/>
    <w:rsid w:val="008313CD"/>
    <w:rsid w:val="00831CEF"/>
    <w:rsid w:val="00831D9E"/>
    <w:rsid w:val="008323F1"/>
    <w:rsid w:val="00832550"/>
    <w:rsid w:val="0083337C"/>
    <w:rsid w:val="00835B75"/>
    <w:rsid w:val="00836F81"/>
    <w:rsid w:val="00837F0A"/>
    <w:rsid w:val="008400BD"/>
    <w:rsid w:val="008401EF"/>
    <w:rsid w:val="00840B61"/>
    <w:rsid w:val="00841C31"/>
    <w:rsid w:val="0084409C"/>
    <w:rsid w:val="00845C66"/>
    <w:rsid w:val="00846AA8"/>
    <w:rsid w:val="00846BBF"/>
    <w:rsid w:val="00847299"/>
    <w:rsid w:val="00847F1E"/>
    <w:rsid w:val="0085032C"/>
    <w:rsid w:val="008525E9"/>
    <w:rsid w:val="00854594"/>
    <w:rsid w:val="008548BD"/>
    <w:rsid w:val="00855B02"/>
    <w:rsid w:val="0085658E"/>
    <w:rsid w:val="008615C9"/>
    <w:rsid w:val="00861B35"/>
    <w:rsid w:val="008623AC"/>
    <w:rsid w:val="00862904"/>
    <w:rsid w:val="008633AD"/>
    <w:rsid w:val="008648C5"/>
    <w:rsid w:val="00864A90"/>
    <w:rsid w:val="00865B80"/>
    <w:rsid w:val="00866FF8"/>
    <w:rsid w:val="00867E69"/>
    <w:rsid w:val="0087000A"/>
    <w:rsid w:val="0087080B"/>
    <w:rsid w:val="00870EBF"/>
    <w:rsid w:val="00871803"/>
    <w:rsid w:val="00871CF2"/>
    <w:rsid w:val="008725A1"/>
    <w:rsid w:val="00873DD7"/>
    <w:rsid w:val="00874367"/>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1575"/>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10BE1"/>
    <w:rsid w:val="00911687"/>
    <w:rsid w:val="0091214A"/>
    <w:rsid w:val="00912640"/>
    <w:rsid w:val="00912C8C"/>
    <w:rsid w:val="009133E8"/>
    <w:rsid w:val="009137F9"/>
    <w:rsid w:val="009146A5"/>
    <w:rsid w:val="00914FD2"/>
    <w:rsid w:val="009159B3"/>
    <w:rsid w:val="00915CC3"/>
    <w:rsid w:val="009160E6"/>
    <w:rsid w:val="009206C3"/>
    <w:rsid w:val="009208A9"/>
    <w:rsid w:val="009208B9"/>
    <w:rsid w:val="009223D0"/>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53DFF"/>
    <w:rsid w:val="00953E75"/>
    <w:rsid w:val="00954738"/>
    <w:rsid w:val="00955D7C"/>
    <w:rsid w:val="00955DF5"/>
    <w:rsid w:val="00956C13"/>
    <w:rsid w:val="009600D7"/>
    <w:rsid w:val="00961461"/>
    <w:rsid w:val="0096148E"/>
    <w:rsid w:val="00962EB6"/>
    <w:rsid w:val="00962FAD"/>
    <w:rsid w:val="00964CB2"/>
    <w:rsid w:val="00965415"/>
    <w:rsid w:val="00966B8E"/>
    <w:rsid w:val="00970D3A"/>
    <w:rsid w:val="00971A79"/>
    <w:rsid w:val="00972171"/>
    <w:rsid w:val="0097263A"/>
    <w:rsid w:val="00972741"/>
    <w:rsid w:val="00973355"/>
    <w:rsid w:val="00974D4F"/>
    <w:rsid w:val="00981275"/>
    <w:rsid w:val="009814DC"/>
    <w:rsid w:val="00982975"/>
    <w:rsid w:val="009833BB"/>
    <w:rsid w:val="00984173"/>
    <w:rsid w:val="00984A0E"/>
    <w:rsid w:val="00984B95"/>
    <w:rsid w:val="009852B5"/>
    <w:rsid w:val="00985D38"/>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B07"/>
    <w:rsid w:val="009B3D70"/>
    <w:rsid w:val="009B4AF5"/>
    <w:rsid w:val="009B4D7D"/>
    <w:rsid w:val="009B6798"/>
    <w:rsid w:val="009B6FC9"/>
    <w:rsid w:val="009B7650"/>
    <w:rsid w:val="009C02D6"/>
    <w:rsid w:val="009C06AF"/>
    <w:rsid w:val="009C072B"/>
    <w:rsid w:val="009C081E"/>
    <w:rsid w:val="009C09F5"/>
    <w:rsid w:val="009C4943"/>
    <w:rsid w:val="009C5160"/>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44C"/>
    <w:rsid w:val="00A07D33"/>
    <w:rsid w:val="00A11961"/>
    <w:rsid w:val="00A13664"/>
    <w:rsid w:val="00A17E04"/>
    <w:rsid w:val="00A17F78"/>
    <w:rsid w:val="00A2188C"/>
    <w:rsid w:val="00A21DD5"/>
    <w:rsid w:val="00A2307E"/>
    <w:rsid w:val="00A23450"/>
    <w:rsid w:val="00A23483"/>
    <w:rsid w:val="00A24BE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4985"/>
    <w:rsid w:val="00A74CAA"/>
    <w:rsid w:val="00A7676D"/>
    <w:rsid w:val="00A76A1B"/>
    <w:rsid w:val="00A77FB9"/>
    <w:rsid w:val="00A8043F"/>
    <w:rsid w:val="00A80A0F"/>
    <w:rsid w:val="00A813CD"/>
    <w:rsid w:val="00A836CB"/>
    <w:rsid w:val="00A83E65"/>
    <w:rsid w:val="00A85FF7"/>
    <w:rsid w:val="00A90344"/>
    <w:rsid w:val="00A9084A"/>
    <w:rsid w:val="00A90DE1"/>
    <w:rsid w:val="00A91A3E"/>
    <w:rsid w:val="00A92806"/>
    <w:rsid w:val="00A94AE8"/>
    <w:rsid w:val="00A97524"/>
    <w:rsid w:val="00AA0734"/>
    <w:rsid w:val="00AA1888"/>
    <w:rsid w:val="00AA241F"/>
    <w:rsid w:val="00AA2C87"/>
    <w:rsid w:val="00AA38EB"/>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A0"/>
    <w:rsid w:val="00AC5689"/>
    <w:rsid w:val="00AC6EF9"/>
    <w:rsid w:val="00AC7416"/>
    <w:rsid w:val="00AD0063"/>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7772"/>
    <w:rsid w:val="00AF0A0D"/>
    <w:rsid w:val="00AF0D44"/>
    <w:rsid w:val="00AF13AF"/>
    <w:rsid w:val="00AF14DE"/>
    <w:rsid w:val="00AF159B"/>
    <w:rsid w:val="00AF1D06"/>
    <w:rsid w:val="00AF1D4B"/>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5BEE"/>
    <w:rsid w:val="00B20A85"/>
    <w:rsid w:val="00B23370"/>
    <w:rsid w:val="00B23535"/>
    <w:rsid w:val="00B2402D"/>
    <w:rsid w:val="00B2443D"/>
    <w:rsid w:val="00B24B9F"/>
    <w:rsid w:val="00B26AE8"/>
    <w:rsid w:val="00B26F6A"/>
    <w:rsid w:val="00B2716B"/>
    <w:rsid w:val="00B307AD"/>
    <w:rsid w:val="00B30E86"/>
    <w:rsid w:val="00B32750"/>
    <w:rsid w:val="00B334DA"/>
    <w:rsid w:val="00B337FE"/>
    <w:rsid w:val="00B344B8"/>
    <w:rsid w:val="00B35F64"/>
    <w:rsid w:val="00B360A2"/>
    <w:rsid w:val="00B368D6"/>
    <w:rsid w:val="00B37775"/>
    <w:rsid w:val="00B37C42"/>
    <w:rsid w:val="00B403B4"/>
    <w:rsid w:val="00B40667"/>
    <w:rsid w:val="00B40C3A"/>
    <w:rsid w:val="00B413C7"/>
    <w:rsid w:val="00B42113"/>
    <w:rsid w:val="00B45D5B"/>
    <w:rsid w:val="00B46112"/>
    <w:rsid w:val="00B46705"/>
    <w:rsid w:val="00B47CD2"/>
    <w:rsid w:val="00B50254"/>
    <w:rsid w:val="00B510CB"/>
    <w:rsid w:val="00B51E03"/>
    <w:rsid w:val="00B558BD"/>
    <w:rsid w:val="00B56220"/>
    <w:rsid w:val="00B5778B"/>
    <w:rsid w:val="00B60ACC"/>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5F3"/>
    <w:rsid w:val="00B85869"/>
    <w:rsid w:val="00B87C96"/>
    <w:rsid w:val="00B9071A"/>
    <w:rsid w:val="00B9147B"/>
    <w:rsid w:val="00B92542"/>
    <w:rsid w:val="00B92A98"/>
    <w:rsid w:val="00B93436"/>
    <w:rsid w:val="00B94099"/>
    <w:rsid w:val="00B94201"/>
    <w:rsid w:val="00B94588"/>
    <w:rsid w:val="00B94AFC"/>
    <w:rsid w:val="00B94CF9"/>
    <w:rsid w:val="00B95A95"/>
    <w:rsid w:val="00B95B28"/>
    <w:rsid w:val="00B96539"/>
    <w:rsid w:val="00B9769E"/>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5910"/>
    <w:rsid w:val="00BD5ED3"/>
    <w:rsid w:val="00BD6855"/>
    <w:rsid w:val="00BD70AA"/>
    <w:rsid w:val="00BD7BAC"/>
    <w:rsid w:val="00BE1EB5"/>
    <w:rsid w:val="00BE1EE4"/>
    <w:rsid w:val="00BE2233"/>
    <w:rsid w:val="00BE5739"/>
    <w:rsid w:val="00BE5B1B"/>
    <w:rsid w:val="00BE5E7A"/>
    <w:rsid w:val="00BE6D41"/>
    <w:rsid w:val="00BE7193"/>
    <w:rsid w:val="00BF041C"/>
    <w:rsid w:val="00BF0626"/>
    <w:rsid w:val="00BF0B76"/>
    <w:rsid w:val="00BF34E7"/>
    <w:rsid w:val="00BF3649"/>
    <w:rsid w:val="00BF522D"/>
    <w:rsid w:val="00BF542C"/>
    <w:rsid w:val="00BF54BF"/>
    <w:rsid w:val="00BF7B2D"/>
    <w:rsid w:val="00C00560"/>
    <w:rsid w:val="00C01567"/>
    <w:rsid w:val="00C01B5A"/>
    <w:rsid w:val="00C01C1A"/>
    <w:rsid w:val="00C024A9"/>
    <w:rsid w:val="00C02C65"/>
    <w:rsid w:val="00C03355"/>
    <w:rsid w:val="00C04CF9"/>
    <w:rsid w:val="00C04F2C"/>
    <w:rsid w:val="00C054F9"/>
    <w:rsid w:val="00C06667"/>
    <w:rsid w:val="00C1045D"/>
    <w:rsid w:val="00C109E3"/>
    <w:rsid w:val="00C1294D"/>
    <w:rsid w:val="00C1442E"/>
    <w:rsid w:val="00C1654A"/>
    <w:rsid w:val="00C17A64"/>
    <w:rsid w:val="00C201D0"/>
    <w:rsid w:val="00C2050C"/>
    <w:rsid w:val="00C21003"/>
    <w:rsid w:val="00C217CA"/>
    <w:rsid w:val="00C22F29"/>
    <w:rsid w:val="00C22F93"/>
    <w:rsid w:val="00C23129"/>
    <w:rsid w:val="00C237DF"/>
    <w:rsid w:val="00C241B3"/>
    <w:rsid w:val="00C25BD2"/>
    <w:rsid w:val="00C25D2F"/>
    <w:rsid w:val="00C266F3"/>
    <w:rsid w:val="00C27422"/>
    <w:rsid w:val="00C279BF"/>
    <w:rsid w:val="00C30FCE"/>
    <w:rsid w:val="00C32AA6"/>
    <w:rsid w:val="00C32EF0"/>
    <w:rsid w:val="00C34121"/>
    <w:rsid w:val="00C360E4"/>
    <w:rsid w:val="00C369AB"/>
    <w:rsid w:val="00C36F61"/>
    <w:rsid w:val="00C414AD"/>
    <w:rsid w:val="00C422A1"/>
    <w:rsid w:val="00C43243"/>
    <w:rsid w:val="00C43899"/>
    <w:rsid w:val="00C47384"/>
    <w:rsid w:val="00C47D7B"/>
    <w:rsid w:val="00C47E66"/>
    <w:rsid w:val="00C50CD5"/>
    <w:rsid w:val="00C50FB8"/>
    <w:rsid w:val="00C5118A"/>
    <w:rsid w:val="00C5221B"/>
    <w:rsid w:val="00C52E39"/>
    <w:rsid w:val="00C5356C"/>
    <w:rsid w:val="00C53F5F"/>
    <w:rsid w:val="00C556C7"/>
    <w:rsid w:val="00C56206"/>
    <w:rsid w:val="00C56520"/>
    <w:rsid w:val="00C57D60"/>
    <w:rsid w:val="00C57EE3"/>
    <w:rsid w:val="00C6226B"/>
    <w:rsid w:val="00C62DCC"/>
    <w:rsid w:val="00C63543"/>
    <w:rsid w:val="00C6403C"/>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0A4"/>
    <w:rsid w:val="00C93C96"/>
    <w:rsid w:val="00C966AF"/>
    <w:rsid w:val="00CA0072"/>
    <w:rsid w:val="00CA02F7"/>
    <w:rsid w:val="00CA06A2"/>
    <w:rsid w:val="00CA3850"/>
    <w:rsid w:val="00CA3B45"/>
    <w:rsid w:val="00CA4395"/>
    <w:rsid w:val="00CA570F"/>
    <w:rsid w:val="00CA5FD8"/>
    <w:rsid w:val="00CA678D"/>
    <w:rsid w:val="00CA7060"/>
    <w:rsid w:val="00CB0C57"/>
    <w:rsid w:val="00CB3216"/>
    <w:rsid w:val="00CB3675"/>
    <w:rsid w:val="00CB3F8E"/>
    <w:rsid w:val="00CB4F78"/>
    <w:rsid w:val="00CB5437"/>
    <w:rsid w:val="00CB5CE8"/>
    <w:rsid w:val="00CB639C"/>
    <w:rsid w:val="00CB681A"/>
    <w:rsid w:val="00CB6E3D"/>
    <w:rsid w:val="00CB6FFF"/>
    <w:rsid w:val="00CB7AAB"/>
    <w:rsid w:val="00CC00C1"/>
    <w:rsid w:val="00CC0E9E"/>
    <w:rsid w:val="00CC13C3"/>
    <w:rsid w:val="00CC2ED4"/>
    <w:rsid w:val="00CC30E2"/>
    <w:rsid w:val="00CC3A16"/>
    <w:rsid w:val="00CC3CD6"/>
    <w:rsid w:val="00CC44FC"/>
    <w:rsid w:val="00CC4E91"/>
    <w:rsid w:val="00CC5B56"/>
    <w:rsid w:val="00CC6A5E"/>
    <w:rsid w:val="00CC717F"/>
    <w:rsid w:val="00CD08EF"/>
    <w:rsid w:val="00CD206B"/>
    <w:rsid w:val="00CD26A2"/>
    <w:rsid w:val="00CD30C4"/>
    <w:rsid w:val="00CD343D"/>
    <w:rsid w:val="00CD3F93"/>
    <w:rsid w:val="00CD4848"/>
    <w:rsid w:val="00CD5012"/>
    <w:rsid w:val="00CD502C"/>
    <w:rsid w:val="00CD5DEF"/>
    <w:rsid w:val="00CE14EC"/>
    <w:rsid w:val="00CE168C"/>
    <w:rsid w:val="00CE1754"/>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2CB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CB9"/>
    <w:rsid w:val="00D215D6"/>
    <w:rsid w:val="00D228A0"/>
    <w:rsid w:val="00D23862"/>
    <w:rsid w:val="00D24AEE"/>
    <w:rsid w:val="00D25BAC"/>
    <w:rsid w:val="00D2732B"/>
    <w:rsid w:val="00D27D14"/>
    <w:rsid w:val="00D30596"/>
    <w:rsid w:val="00D3082C"/>
    <w:rsid w:val="00D30A87"/>
    <w:rsid w:val="00D30CDC"/>
    <w:rsid w:val="00D33BFC"/>
    <w:rsid w:val="00D341C6"/>
    <w:rsid w:val="00D34286"/>
    <w:rsid w:val="00D35331"/>
    <w:rsid w:val="00D359CC"/>
    <w:rsid w:val="00D35BF1"/>
    <w:rsid w:val="00D40417"/>
    <w:rsid w:val="00D4222E"/>
    <w:rsid w:val="00D42639"/>
    <w:rsid w:val="00D432B6"/>
    <w:rsid w:val="00D466D9"/>
    <w:rsid w:val="00D500B2"/>
    <w:rsid w:val="00D50162"/>
    <w:rsid w:val="00D501AD"/>
    <w:rsid w:val="00D50B7E"/>
    <w:rsid w:val="00D51FA4"/>
    <w:rsid w:val="00D53F73"/>
    <w:rsid w:val="00D55853"/>
    <w:rsid w:val="00D57053"/>
    <w:rsid w:val="00D60398"/>
    <w:rsid w:val="00D603F1"/>
    <w:rsid w:val="00D60482"/>
    <w:rsid w:val="00D6112E"/>
    <w:rsid w:val="00D61422"/>
    <w:rsid w:val="00D64385"/>
    <w:rsid w:val="00D64702"/>
    <w:rsid w:val="00D661C3"/>
    <w:rsid w:val="00D66803"/>
    <w:rsid w:val="00D668C1"/>
    <w:rsid w:val="00D67760"/>
    <w:rsid w:val="00D70867"/>
    <w:rsid w:val="00D70AB9"/>
    <w:rsid w:val="00D70DDA"/>
    <w:rsid w:val="00D71778"/>
    <w:rsid w:val="00D717F1"/>
    <w:rsid w:val="00D71E13"/>
    <w:rsid w:val="00D733A6"/>
    <w:rsid w:val="00D747C9"/>
    <w:rsid w:val="00D74F6F"/>
    <w:rsid w:val="00D76763"/>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A0162"/>
    <w:rsid w:val="00DA039C"/>
    <w:rsid w:val="00DA0FB0"/>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FA5"/>
    <w:rsid w:val="00E02B1C"/>
    <w:rsid w:val="00E03EB2"/>
    <w:rsid w:val="00E04B5D"/>
    <w:rsid w:val="00E052B1"/>
    <w:rsid w:val="00E05946"/>
    <w:rsid w:val="00E060FA"/>
    <w:rsid w:val="00E06C07"/>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5DF"/>
    <w:rsid w:val="00E34E2E"/>
    <w:rsid w:val="00E35494"/>
    <w:rsid w:val="00E35546"/>
    <w:rsid w:val="00E40E3F"/>
    <w:rsid w:val="00E43818"/>
    <w:rsid w:val="00E44222"/>
    <w:rsid w:val="00E44FA9"/>
    <w:rsid w:val="00E45549"/>
    <w:rsid w:val="00E45F22"/>
    <w:rsid w:val="00E45F38"/>
    <w:rsid w:val="00E46CE4"/>
    <w:rsid w:val="00E47050"/>
    <w:rsid w:val="00E473B2"/>
    <w:rsid w:val="00E50910"/>
    <w:rsid w:val="00E50B6D"/>
    <w:rsid w:val="00E52F97"/>
    <w:rsid w:val="00E55A26"/>
    <w:rsid w:val="00E57114"/>
    <w:rsid w:val="00E57B57"/>
    <w:rsid w:val="00E57BCC"/>
    <w:rsid w:val="00E600EB"/>
    <w:rsid w:val="00E60F14"/>
    <w:rsid w:val="00E6122B"/>
    <w:rsid w:val="00E616DD"/>
    <w:rsid w:val="00E61CB5"/>
    <w:rsid w:val="00E61D4C"/>
    <w:rsid w:val="00E62FDE"/>
    <w:rsid w:val="00E6337F"/>
    <w:rsid w:val="00E6486C"/>
    <w:rsid w:val="00E658E3"/>
    <w:rsid w:val="00E70664"/>
    <w:rsid w:val="00E70D23"/>
    <w:rsid w:val="00E710DA"/>
    <w:rsid w:val="00E711F7"/>
    <w:rsid w:val="00E72523"/>
    <w:rsid w:val="00E72834"/>
    <w:rsid w:val="00E728F7"/>
    <w:rsid w:val="00E72CDB"/>
    <w:rsid w:val="00E737CA"/>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7B1"/>
    <w:rsid w:val="00E92074"/>
    <w:rsid w:val="00E9230B"/>
    <w:rsid w:val="00E92DF2"/>
    <w:rsid w:val="00E93502"/>
    <w:rsid w:val="00E9359E"/>
    <w:rsid w:val="00E937C3"/>
    <w:rsid w:val="00E94EDA"/>
    <w:rsid w:val="00E957DA"/>
    <w:rsid w:val="00E96037"/>
    <w:rsid w:val="00E9645E"/>
    <w:rsid w:val="00EA0773"/>
    <w:rsid w:val="00EA1A09"/>
    <w:rsid w:val="00EA4A3A"/>
    <w:rsid w:val="00EA51CD"/>
    <w:rsid w:val="00EA6047"/>
    <w:rsid w:val="00EA60FE"/>
    <w:rsid w:val="00EA6107"/>
    <w:rsid w:val="00EA70E9"/>
    <w:rsid w:val="00EB0644"/>
    <w:rsid w:val="00EB2D09"/>
    <w:rsid w:val="00EB2EED"/>
    <w:rsid w:val="00EB2F1A"/>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2CD"/>
    <w:rsid w:val="00ED56E8"/>
    <w:rsid w:val="00ED57FF"/>
    <w:rsid w:val="00ED5FB0"/>
    <w:rsid w:val="00ED66F0"/>
    <w:rsid w:val="00ED6C0B"/>
    <w:rsid w:val="00ED71B5"/>
    <w:rsid w:val="00ED7274"/>
    <w:rsid w:val="00ED731A"/>
    <w:rsid w:val="00ED7465"/>
    <w:rsid w:val="00ED787E"/>
    <w:rsid w:val="00ED7967"/>
    <w:rsid w:val="00ED79ED"/>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0E6A"/>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E9D"/>
    <w:rsid w:val="00F20542"/>
    <w:rsid w:val="00F2063E"/>
    <w:rsid w:val="00F2269E"/>
    <w:rsid w:val="00F22B63"/>
    <w:rsid w:val="00F233CD"/>
    <w:rsid w:val="00F26063"/>
    <w:rsid w:val="00F263DA"/>
    <w:rsid w:val="00F26458"/>
    <w:rsid w:val="00F26B76"/>
    <w:rsid w:val="00F27472"/>
    <w:rsid w:val="00F30796"/>
    <w:rsid w:val="00F30AF4"/>
    <w:rsid w:val="00F30B92"/>
    <w:rsid w:val="00F32965"/>
    <w:rsid w:val="00F33377"/>
    <w:rsid w:val="00F33C95"/>
    <w:rsid w:val="00F3593C"/>
    <w:rsid w:val="00F36165"/>
    <w:rsid w:val="00F40525"/>
    <w:rsid w:val="00F4067E"/>
    <w:rsid w:val="00F41650"/>
    <w:rsid w:val="00F41F14"/>
    <w:rsid w:val="00F43CF0"/>
    <w:rsid w:val="00F46747"/>
    <w:rsid w:val="00F475C9"/>
    <w:rsid w:val="00F50A15"/>
    <w:rsid w:val="00F516BE"/>
    <w:rsid w:val="00F51792"/>
    <w:rsid w:val="00F51E1A"/>
    <w:rsid w:val="00F52B54"/>
    <w:rsid w:val="00F52E40"/>
    <w:rsid w:val="00F54716"/>
    <w:rsid w:val="00F56DE6"/>
    <w:rsid w:val="00F56F4B"/>
    <w:rsid w:val="00F57F9D"/>
    <w:rsid w:val="00F60991"/>
    <w:rsid w:val="00F617FC"/>
    <w:rsid w:val="00F6238A"/>
    <w:rsid w:val="00F62A98"/>
    <w:rsid w:val="00F63BA4"/>
    <w:rsid w:val="00F63EE6"/>
    <w:rsid w:val="00F642FD"/>
    <w:rsid w:val="00F66122"/>
    <w:rsid w:val="00F666BE"/>
    <w:rsid w:val="00F675B9"/>
    <w:rsid w:val="00F71128"/>
    <w:rsid w:val="00F713A4"/>
    <w:rsid w:val="00F71D1E"/>
    <w:rsid w:val="00F733FF"/>
    <w:rsid w:val="00F736BF"/>
    <w:rsid w:val="00F73BC5"/>
    <w:rsid w:val="00F74299"/>
    <w:rsid w:val="00F7440E"/>
    <w:rsid w:val="00F75849"/>
    <w:rsid w:val="00F771F1"/>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77A"/>
    <w:rsid w:val="00F9392A"/>
    <w:rsid w:val="00F945D6"/>
    <w:rsid w:val="00F963E8"/>
    <w:rsid w:val="00F96682"/>
    <w:rsid w:val="00F97406"/>
    <w:rsid w:val="00F97AF4"/>
    <w:rsid w:val="00FA077C"/>
    <w:rsid w:val="00FA08B7"/>
    <w:rsid w:val="00FA092E"/>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5A6A"/>
    <w:rsid w:val="00FB6D95"/>
    <w:rsid w:val="00FB6F02"/>
    <w:rsid w:val="00FC3905"/>
    <w:rsid w:val="00FC5806"/>
    <w:rsid w:val="00FC6B8F"/>
    <w:rsid w:val="00FC6F7A"/>
    <w:rsid w:val="00FC765B"/>
    <w:rsid w:val="00FD0710"/>
    <w:rsid w:val="00FD1487"/>
    <w:rsid w:val="00FD2131"/>
    <w:rsid w:val="00FD4993"/>
    <w:rsid w:val="00FD690D"/>
    <w:rsid w:val="00FD6942"/>
    <w:rsid w:val="00FE0945"/>
    <w:rsid w:val="00FE1774"/>
    <w:rsid w:val="00FE2764"/>
    <w:rsid w:val="00FE2A43"/>
    <w:rsid w:val="00FE5171"/>
    <w:rsid w:val="00FE5DA8"/>
    <w:rsid w:val="00FE6C05"/>
    <w:rsid w:val="00FE7B39"/>
    <w:rsid w:val="00FF00FF"/>
    <w:rsid w:val="00FF01FF"/>
    <w:rsid w:val="00FF0E1E"/>
    <w:rsid w:val="00FF17BA"/>
    <w:rsid w:val="00FF2E99"/>
    <w:rsid w:val="00FF4D54"/>
    <w:rsid w:val="00FF5BEB"/>
    <w:rsid w:val="00FF6358"/>
    <w:rsid w:val="00FF7C58"/>
    <w:rsid w:val="05AF7DF0"/>
    <w:rsid w:val="28834C41"/>
    <w:rsid w:val="4ACF3F1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fillcolor="white">
      <v:fill color="white"/>
    </o:shapedefaults>
    <o:shapelayout v:ext="edit">
      <o:idmap v:ext="edit" data="1"/>
    </o:shapelayout>
  </w:shapeDefaults>
  <w:decimalSymbol w:val="."/>
  <w:listSeparator w:val=","/>
  <w14:docId w14:val="48255B3E"/>
  <w15:docId w15:val="{7AE5D992-4833-46A7-9D96-9FD746788A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qFormat="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276E5"/>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Indent"/>
    <w:basedOn w:val="a"/>
    <w:link w:val="a6"/>
    <w:uiPriority w:val="99"/>
    <w:semiHidden/>
    <w:unhideWhenUsed/>
    <w:qFormat/>
    <w:pPr>
      <w:spacing w:after="120"/>
      <w:ind w:leftChars="200" w:left="420"/>
    </w:pPr>
    <w:rPr>
      <w:rFonts w:ascii="Times New Roman" w:eastAsia="宋体" w:hAnsi="Times New Roman" w:cs="Times New Roman"/>
      <w:szCs w:val="24"/>
    </w:rPr>
  </w:style>
  <w:style w:type="paragraph" w:styleId="a7">
    <w:name w:val="Plain Text"/>
    <w:basedOn w:val="a"/>
    <w:link w:val="a8"/>
    <w:autoRedefine/>
    <w:uiPriority w:val="99"/>
    <w:qFormat/>
    <w:pPr>
      <w:widowControl/>
      <w:spacing w:line="0" w:lineRule="atLeast"/>
      <w:jc w:val="left"/>
    </w:pPr>
    <w:rPr>
      <w:rFonts w:ascii="宋体" w:eastAsia="宋体" w:hAnsi="Courier" w:cs="Times New Roman"/>
      <w:kern w:val="0"/>
      <w:sz w:val="24"/>
      <w:szCs w:val="24"/>
    </w:rPr>
  </w:style>
  <w:style w:type="paragraph" w:styleId="a9">
    <w:name w:val="Balloon Text"/>
    <w:basedOn w:val="a"/>
    <w:link w:val="aa"/>
    <w:unhideWhenUsed/>
    <w:qFormat/>
    <w:rPr>
      <w:sz w:val="18"/>
      <w:szCs w:val="18"/>
    </w:rPr>
  </w:style>
  <w:style w:type="paragraph" w:styleId="ab">
    <w:name w:val="footer"/>
    <w:basedOn w:val="a"/>
    <w:link w:val="ac"/>
    <w:uiPriority w:val="99"/>
    <w:unhideWhenUsed/>
    <w:qFormat/>
    <w:pPr>
      <w:tabs>
        <w:tab w:val="center" w:pos="4153"/>
        <w:tab w:val="right" w:pos="8306"/>
      </w:tabs>
      <w:snapToGrid w:val="0"/>
      <w:jc w:val="left"/>
    </w:pPr>
    <w:rPr>
      <w:sz w:val="18"/>
      <w:szCs w:val="18"/>
    </w:rPr>
  </w:style>
  <w:style w:type="paragraph" w:styleId="ad">
    <w:name w:val="header"/>
    <w:basedOn w:val="a"/>
    <w:link w:val="ae"/>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f">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f0">
    <w:name w:val="annotation subject"/>
    <w:basedOn w:val="a3"/>
    <w:next w:val="a3"/>
    <w:link w:val="af1"/>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2">
    <w:name w:val="Table Grid"/>
    <w:aliases w:val="BPTM"/>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3">
    <w:name w:val="Strong"/>
    <w:basedOn w:val="a0"/>
    <w:uiPriority w:val="22"/>
    <w:qFormat/>
    <w:rPr>
      <w:b/>
      <w:bCs/>
    </w:rPr>
  </w:style>
  <w:style w:type="character" w:styleId="af4">
    <w:name w:val="FollowedHyperlink"/>
    <w:basedOn w:val="a0"/>
    <w:autoRedefine/>
    <w:uiPriority w:val="99"/>
    <w:semiHidden/>
    <w:unhideWhenUsed/>
    <w:qFormat/>
    <w:rPr>
      <w:color w:val="954F72"/>
      <w:u w:val="single"/>
    </w:rPr>
  </w:style>
  <w:style w:type="character" w:styleId="af5">
    <w:name w:val="Hyperlink"/>
    <w:basedOn w:val="a0"/>
    <w:uiPriority w:val="99"/>
    <w:unhideWhenUsed/>
    <w:qFormat/>
    <w:rPr>
      <w:color w:val="0000FF" w:themeColor="hyperlink"/>
      <w:u w:val="single"/>
    </w:rPr>
  </w:style>
  <w:style w:type="character" w:styleId="af6">
    <w:name w:val="annotation reference"/>
    <w:basedOn w:val="a0"/>
    <w:uiPriority w:val="99"/>
    <w:semiHidden/>
    <w:unhideWhenUsed/>
    <w:qFormat/>
    <w:rPr>
      <w:sz w:val="21"/>
      <w:szCs w:val="21"/>
    </w:rPr>
  </w:style>
  <w:style w:type="character" w:customStyle="1" w:styleId="aa">
    <w:name w:val="批注框文本 字符"/>
    <w:basedOn w:val="a0"/>
    <w:link w:val="a9"/>
    <w:qFormat/>
    <w:rPr>
      <w:sz w:val="18"/>
      <w:szCs w:val="18"/>
    </w:rPr>
  </w:style>
  <w:style w:type="character" w:customStyle="1" w:styleId="ae">
    <w:name w:val="页眉 字符"/>
    <w:basedOn w:val="a0"/>
    <w:link w:val="ad"/>
    <w:uiPriority w:val="99"/>
    <w:qFormat/>
    <w:rPr>
      <w:sz w:val="18"/>
      <w:szCs w:val="18"/>
    </w:rPr>
  </w:style>
  <w:style w:type="character" w:customStyle="1" w:styleId="ac">
    <w:name w:val="页脚 字符"/>
    <w:basedOn w:val="a0"/>
    <w:link w:val="ab"/>
    <w:uiPriority w:val="99"/>
    <w:qFormat/>
    <w:rPr>
      <w:sz w:val="18"/>
      <w:szCs w:val="18"/>
    </w:rPr>
  </w:style>
  <w:style w:type="paragraph" w:styleId="af7">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1">
    <w:name w:val="批注主题 字符"/>
    <w:basedOn w:val="a4"/>
    <w:link w:val="af0"/>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8">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6">
    <w:name w:val="正文文本缩进 字符"/>
    <w:basedOn w:val="a0"/>
    <w:link w:val="a5"/>
    <w:uiPriority w:val="99"/>
    <w:semiHidden/>
    <w:qFormat/>
    <w:rPr>
      <w:rFonts w:ascii="Times New Roman" w:eastAsia="宋体" w:hAnsi="Times New Roman" w:cs="Times New Roman"/>
      <w:szCs w:val="24"/>
    </w:rPr>
  </w:style>
  <w:style w:type="character" w:customStyle="1" w:styleId="22">
    <w:name w:val="正文文本首行缩进 2 字符"/>
    <w:basedOn w:val="a6"/>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5">
    <w:name w:val="修订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6">
    <w:name w:val="列表段落1"/>
    <w:basedOn w:val="a"/>
    <w:next w:val="af7"/>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customStyle="1" w:styleId="TableParagraph">
    <w:name w:val="Table Paragraph"/>
    <w:basedOn w:val="a"/>
    <w:autoRedefine/>
    <w:uiPriority w:val="1"/>
    <w:qFormat/>
    <w:pPr>
      <w:spacing w:line="0" w:lineRule="atLeast"/>
      <w:ind w:left="98"/>
      <w:jc w:val="left"/>
    </w:pPr>
    <w:rPr>
      <w:rFonts w:ascii="微软雅黑" w:eastAsia="微软雅黑" w:hAnsi="微软雅黑" w:cs="微软雅黑"/>
      <w:kern w:val="0"/>
      <w:sz w:val="22"/>
      <w:lang w:eastAsia="en-US"/>
    </w:rPr>
  </w:style>
  <w:style w:type="character" w:customStyle="1" w:styleId="a8">
    <w:name w:val="纯文本 字符"/>
    <w:basedOn w:val="a0"/>
    <w:link w:val="a7"/>
    <w:uiPriority w:val="99"/>
    <w:qFormat/>
    <w:rPr>
      <w:rFonts w:ascii="宋体" w:eastAsia="宋体" w:hAnsi="Courier" w:cs="Times New Roman"/>
      <w:kern w:val="0"/>
      <w:sz w:val="24"/>
      <w:szCs w:val="24"/>
    </w:rPr>
  </w:style>
  <w:style w:type="table" w:customStyle="1" w:styleId="HRDCompletev3">
    <w:name w:val="HRD Complete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insideH w:val="dashed" w:sz="4" w:space="0" w:color="auto"/>
          <w:insideV w:val="dashed" w:sz="4" w:space="0" w:color="auto"/>
        </w:tcBorders>
        <w:shd w:val="clear" w:color="auto" w:fill="1E7648"/>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9461886">
      <w:bodyDiv w:val="1"/>
      <w:marLeft w:val="0"/>
      <w:marRight w:val="0"/>
      <w:marTop w:val="0"/>
      <w:marBottom w:val="0"/>
      <w:divBdr>
        <w:top w:val="none" w:sz="0" w:space="0" w:color="auto"/>
        <w:left w:val="none" w:sz="0" w:space="0" w:color="auto"/>
        <w:bottom w:val="none" w:sz="0" w:space="0" w:color="auto"/>
        <w:right w:val="none" w:sz="0" w:space="0" w:color="auto"/>
      </w:divBdr>
    </w:div>
    <w:div w:id="987051882">
      <w:bodyDiv w:val="1"/>
      <w:marLeft w:val="0"/>
      <w:marRight w:val="0"/>
      <w:marTop w:val="0"/>
      <w:marBottom w:val="0"/>
      <w:divBdr>
        <w:top w:val="none" w:sz="0" w:space="0" w:color="auto"/>
        <w:left w:val="none" w:sz="0" w:space="0" w:color="auto"/>
        <w:bottom w:val="none" w:sz="0" w:space="0" w:color="auto"/>
        <w:right w:val="none" w:sz="0" w:space="0" w:color="auto"/>
      </w:divBdr>
    </w:div>
    <w:div w:id="13809345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g"/><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image" Target="media/image4.jp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g"/><Relationship Id="rId5" Type="http://schemas.openxmlformats.org/officeDocument/2006/relationships/settings" Target="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9B40C53-BC02-498E-AD22-76DB8DB107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TotalTime>
  <Pages>29</Pages>
  <Words>4447</Words>
  <Characters>25350</Characters>
  <Application>Microsoft Office Word</Application>
  <DocSecurity>0</DocSecurity>
  <Lines>211</Lines>
  <Paragraphs>59</Paragraphs>
  <ScaleCrop>false</ScaleCrop>
  <Company>Microsoft</Company>
  <LinksUpToDate>false</LinksUpToDate>
  <CharactersWithSpaces>29738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康雅君</cp:lastModifiedBy>
  <cp:revision>46</cp:revision>
  <cp:lastPrinted>2025-09-02T05:24:00Z</cp:lastPrinted>
  <dcterms:created xsi:type="dcterms:W3CDTF">2025-09-18T06:20:00Z</dcterms:created>
  <dcterms:modified xsi:type="dcterms:W3CDTF">2026-05-08T08:25:00Z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eyJoZGlkIjoiNTFhMGM2M2E0ZjQxODlmNTA0NTQzNTYwN2Y1OWEwOWEiLCJ1c2VySWQiOiIzNzU2NTcwMjQifQ==</vt:lpwstr>
  </property>
  <property fmtid="{D5CDD505-2E9C-101B-9397-08002B2CF9AE}" pid="3" name="KSOProductBuildVer">
    <vt:lpwstr>2052-12.1.0.21915</vt:lpwstr>
  </property>
  <property fmtid="{D5CDD505-2E9C-101B-9397-08002B2CF9AE}" pid="4" name="ICV">
    <vt:lpwstr>142D69E546B1415693DE94A9025921F8_13</vt:lpwstr>
  </property>
</Properties>
</file>