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1C321145" w14:textId="77777777">
        <w:tc>
          <w:tcPr>
            <w:tcW w:w="5166" w:type="dxa"/>
          </w:tcPr>
          <w:p w14:paraId="6C59B529" w14:textId="77777777" w:rsidR="00353BCD"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mc:AlternateContent>
                <mc:Choice Requires="wps">
                  <w:drawing>
                    <wp:anchor distT="0" distB="0" distL="114300" distR="114300" simplePos="0" relativeHeight="251664384" behindDoc="1" locked="0" layoutInCell="1" allowOverlap="1" wp14:anchorId="0754054B" wp14:editId="3D5BCE29">
                      <wp:simplePos x="0" y="0"/>
                      <wp:positionH relativeFrom="column">
                        <wp:posOffset>2750820</wp:posOffset>
                      </wp:positionH>
                      <wp:positionV relativeFrom="paragraph">
                        <wp:posOffset>41275</wp:posOffset>
                      </wp:positionV>
                      <wp:extent cx="313055" cy="319405"/>
                      <wp:effectExtent l="15875" t="15875" r="77470" b="71120"/>
                      <wp:wrapNone/>
                      <wp:docPr id="6"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0AE1C96"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20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4887C8E0" w14:textId="77777777" w:rsidR="00353BCD"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3360" behindDoc="1" locked="0" layoutInCell="1" allowOverlap="1" wp14:anchorId="0600D26A" wp14:editId="6894E5FA">
                      <wp:simplePos x="0" y="0"/>
                      <wp:positionH relativeFrom="margin">
                        <wp:posOffset>-72390</wp:posOffset>
                      </wp:positionH>
                      <wp:positionV relativeFrom="paragraph">
                        <wp:posOffset>41275</wp:posOffset>
                      </wp:positionV>
                      <wp:extent cx="905510" cy="321310"/>
                      <wp:effectExtent l="15875" t="15875" r="81915" b="81915"/>
                      <wp:wrapNone/>
                      <wp:docPr id="7"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0F40489" id="矩形: 圆角 69" o:spid="_x0000_s1026" style="position:absolute;left:0;text-align:left;margin-left:-5.7pt;margin-top:3.25pt;width:71.3pt;height:25.3pt;z-index:-25165312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检测总览</w:t>
            </w:r>
          </w:p>
        </w:tc>
      </w:tr>
    </w:tbl>
    <w:p w14:paraId="47CD3A04" w14:textId="77777777" w:rsidR="00353BCD" w:rsidRDefault="00000000">
      <w:pPr>
        <w:widowControl/>
        <w:tabs>
          <w:tab w:val="left" w:pos="4200"/>
        </w:tabs>
        <w:jc w:val="left"/>
        <w:rPr>
          <w:color w:val="1E7648"/>
          <w:sz w:val="24"/>
          <w:szCs w:val="24"/>
        </w:rPr>
      </w:pPr>
      <w:r>
        <w:tab/>
      </w:r>
    </w:p>
    <w:p w14:paraId="27377CE7" w14:textId="77777777" w:rsidR="00353BCD" w:rsidRDefault="00000000">
      <w:pPr>
        <w:pStyle w:val="2"/>
        <w:spacing w:before="0" w:after="0" w:line="240" w:lineRule="auto"/>
        <w:rPr>
          <w:rFonts w:ascii="思源黑体 CN Bold" w:eastAsia="思源黑体 CN Bold" w:hAnsi="思源黑体 CN Bold"/>
          <w:sz w:val="24"/>
          <w:szCs w:val="24"/>
        </w:rPr>
      </w:pPr>
      <w:bookmarkStart w:id="0" w:name="_Toc42102363"/>
      <w:r>
        <w:rPr>
          <w:rFonts w:ascii="微软雅黑" w:eastAsia="微软雅黑" w:hAnsi="微软雅黑"/>
          <w:sz w:val="24"/>
          <w:szCs w:val="24"/>
        </w:rPr>
        <w:t>&gt;</w:t>
      </w:r>
      <w:r>
        <w:rPr>
          <w:rFonts w:ascii="思源黑体 CN Bold" w:eastAsia="思源黑体 CN Bold" w:hAnsi="思源黑体 CN Bold" w:hint="eastAsia"/>
          <w:sz w:val="24"/>
          <w:szCs w:val="24"/>
        </w:rPr>
        <w:t>1.1</w:t>
      </w:r>
      <w:r>
        <w:rPr>
          <w:rFonts w:ascii="思源黑体 CN Bold" w:eastAsia="思源黑体 CN Bold" w:hAnsi="思源黑体 CN Bold"/>
          <w:sz w:val="24"/>
          <w:szCs w:val="24"/>
        </w:rPr>
        <w:t xml:space="preserve"> </w:t>
      </w:r>
      <w:r>
        <w:rPr>
          <w:rFonts w:ascii="思源黑体 CN Bold" w:eastAsia="思源黑体 CN Bold" w:hAnsi="思源黑体 CN Bold" w:hint="eastAsia"/>
          <w:sz w:val="24"/>
          <w:szCs w:val="24"/>
        </w:rPr>
        <w:t>患者</w:t>
      </w:r>
      <w:r>
        <w:rPr>
          <w:rFonts w:ascii="思源黑体 CN Bold" w:eastAsia="思源黑体 CN Bold" w:hAnsi="思源黑体 CN Bold"/>
          <w:sz w:val="24"/>
          <w:szCs w:val="24"/>
        </w:rPr>
        <w:t>信息</w:t>
      </w:r>
    </w:p>
    <w:p w14:paraId="16BF6E68" w14:textId="77777777" w:rsidR="00353BCD" w:rsidRDefault="00000000">
      <w:r>
        <w:rPr>
          <w:noProof/>
        </w:rPr>
        <mc:AlternateContent>
          <mc:Choice Requires="wps">
            <w:drawing>
              <wp:inline distT="0" distB="0" distL="114300" distR="114300" wp14:anchorId="33478DE0" wp14:editId="5B1A8CFC">
                <wp:extent cx="5473700" cy="5080"/>
                <wp:effectExtent l="0" t="0" r="31750" b="33020"/>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5473700" cy="5080"/>
                        </a:xfrm>
                        <a:prstGeom prst="line">
                          <a:avLst/>
                        </a:prstGeom>
                        <a:ln w="19050" cap="flat" cmpd="sng">
                          <a:solidFill>
                            <a:srgbClr val="92D050"/>
                          </a:solidFill>
                          <a:prstDash val="solid"/>
                          <a:headEnd type="none" w="med" len="med"/>
                          <a:tailEnd type="none" w="med" len="med"/>
                        </a:ln>
                      </wps:spPr>
                      <wps:bodyPr/>
                    </wps:wsp>
                  </a:graphicData>
                </a:graphic>
              </wp:inline>
            </w:drawing>
          </mc:Choice>
          <mc:Fallback>
            <w:pict>
              <v:line w14:anchorId="5990A9C9" id="直接连接符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" strokecolor="#92d050" strokeweight="1.5pt">
                <o:lock v:ext="edit" rotation="t" shapetype="f"/>
                <w10:anchorlock/>
              </v:line>
            </w:pict>
          </mc:Fallback>
        </mc:AlternateContent>
      </w:r>
    </w:p>
    <w:tbl>
      <w:tblPr>
        <w:tblW w:w="0" w:type="auto"/>
        <w:tblInd w:w="250" w:type="dxa"/>
        <w:shd w:val="clear" w:color="auto" w:fill="FFFFFF"/>
        <w:tblLayout w:type="fixed"/>
        <w:tblLook w:val="04A0" w:firstRow="1" w:lastRow="0" w:firstColumn="1" w:lastColumn="0" w:noHBand="0" w:noVBand="1"/>
      </w:tblPr>
      <w:tblGrid>
        <w:gridCol w:w="1517"/>
        <w:gridCol w:w="3456"/>
        <w:gridCol w:w="1437"/>
        <w:gridCol w:w="3707"/>
      </w:tblGrid>
      <w:tr w:rsidR="00353BCD" w14:paraId="476EEB6C" w14:textId="77777777" w:rsidTr="0095071D">
        <w:trPr>
          <w:trHeight w:val="567"/>
        </w:trPr>
        <w:tc>
          <w:tcPr>
            <w:tcW w:w="1517" w:type="dxa"/>
            <w:shd w:val="clear" w:color="auto" w:fill="FFFFFF"/>
            <w:vAlign w:val="center"/>
          </w:tcPr>
          <w:p w14:paraId="48FB4002" w14:textId="77777777" w:rsidR="00353BCD" w:rsidRDefault="0000000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姓    名：</w:t>
            </w:r>
          </w:p>
        </w:tc>
        <w:tc>
          <w:tcPr>
            <w:tcW w:w="3456" w:type="dxa"/>
            <w:shd w:val="clear" w:color="auto" w:fill="FFFFFF"/>
            <w:vAlign w:val="center"/>
          </w:tcPr>
          <w:p w14:paraId="69D3575A" w14:textId="5FBF1F1E"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{{sample.patient_name}}</w:t>
            </w:r>
          </w:p>
        </w:tc>
        <w:tc>
          <w:tcPr>
            <w:tcW w:w="1437" w:type="dxa"/>
            <w:shd w:val="clear" w:color="auto" w:fill="FFFFFF"/>
            <w:vAlign w:val="center"/>
          </w:tcPr>
          <w:p w14:paraId="6BCB1499" w14:textId="77777777" w:rsidR="00353BCD" w:rsidRDefault="0000000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性    别：</w:t>
            </w:r>
          </w:p>
        </w:tc>
        <w:tc>
          <w:tcPr>
            <w:tcW w:w="3707" w:type="dxa"/>
            <w:shd w:val="clear" w:color="auto" w:fill="FFFFFF"/>
            <w:vAlign w:val="center"/>
          </w:tcPr>
          <w:p w14:paraId="68E229EA" w14:textId="19736896" w:rsidR="00353BCD" w:rsidRDefault="0095071D">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{{sample.gender}}</w:t>
            </w:r>
          </w:p>
        </w:tc>
      </w:tr>
      <w:tr w:rsidR="00353BCD" w14:paraId="7C33C4E8" w14:textId="77777777" w:rsidTr="0095071D">
        <w:trPr>
          <w:trHeight w:val="664"/>
        </w:trPr>
        <w:tc>
          <w:tcPr>
            <w:tcW w:w="1517" w:type="dxa"/>
            <w:shd w:val="clear" w:color="auto" w:fill="FFFFFF"/>
            <w:vAlign w:val="center"/>
          </w:tcPr>
          <w:p w14:paraId="054A59EA" w14:textId="77777777" w:rsidR="00353BCD" w:rsidRDefault="0000000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年    龄：</w:t>
            </w:r>
          </w:p>
        </w:tc>
        <w:tc>
          <w:tcPr>
            <w:tcW w:w="3456" w:type="dxa"/>
            <w:shd w:val="clear" w:color="auto" w:fill="FFFFFF"/>
            <w:vAlign w:val="center"/>
          </w:tcPr>
          <w:p w14:paraId="10682B05" w14:textId="41336E34"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{{sample.age}}</w:t>
            </w:r>
          </w:p>
        </w:tc>
        <w:tc>
          <w:tcPr>
            <w:tcW w:w="1437" w:type="dxa"/>
            <w:shd w:val="clear" w:color="auto" w:fill="FFFFFF"/>
            <w:vAlign w:val="center"/>
          </w:tcPr>
          <w:p w14:paraId="07471D76" w14:textId="77777777" w:rsidR="00353BCD" w:rsidRDefault="0000000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分子病理号：</w:t>
            </w:r>
          </w:p>
        </w:tc>
        <w:tc>
          <w:tcPr>
            <w:tcW w:w="3707" w:type="dxa"/>
            <w:shd w:val="clear" w:color="auto" w:fill="FFFFFF"/>
            <w:vAlign w:val="center"/>
          </w:tcPr>
          <w:p w14:paraId="0416DD48" w14:textId="77777777" w:rsidR="00353BCD" w:rsidRDefault="00353BCD">
            <w:pPr>
              <w:adjustRightInd w:val="0"/>
              <w:snapToGrid w:val="0"/>
              <w:ind w:firstLineChars="50" w:firstLine="85"/>
              <w:rPr>
                <w:rFonts w:ascii="思源黑体 CN Bold" w:eastAsia="思源黑体 CN Bold" w:hAnsi="思源黑体 CN Bold"/>
                <w:color w:val="262626" w:themeColor="text1" w:themeTint="D9"/>
                <w:sz w:val="17"/>
                <w:szCs w:val="17"/>
              </w:rPr>
            </w:pPr>
          </w:p>
        </w:tc>
      </w:tr>
      <w:tr w:rsidR="00353BCD" w14:paraId="05621E57" w14:textId="77777777" w:rsidTr="0095071D">
        <w:trPr>
          <w:trHeight w:val="567"/>
        </w:trPr>
        <w:tc>
          <w:tcPr>
            <w:tcW w:w="1517" w:type="dxa"/>
            <w:shd w:val="clear" w:color="auto" w:fill="FFFFFF"/>
            <w:vAlign w:val="center"/>
          </w:tcPr>
          <w:p w14:paraId="6915E97F" w14:textId="77777777" w:rsidR="00353BCD" w:rsidRDefault="0000000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样本类型：</w:t>
            </w:r>
          </w:p>
        </w:tc>
        <w:tc>
          <w:tcPr>
            <w:tcW w:w="3456" w:type="dxa"/>
            <w:shd w:val="clear" w:color="auto" w:fill="FFFFFF"/>
            <w:vAlign w:val="center"/>
          </w:tcPr>
          <w:p w14:paraId="08AB98AA" w14:textId="4C702D9D" w:rsidR="00353BCD" w:rsidRDefault="0095071D">
            <w:pPr>
              <w:rPr>
                <w:rFonts w:ascii="思源黑体 CN Bold" w:eastAsia="思源黑体 CN Bold" w:hAnsi="思源黑体 CN Bold"/>
                <w:b/>
                <w:bCs/>
                <w:sz w:val="17"/>
                <w:szCs w:val="17"/>
              </w:rPr>
            </w:pPr>
            <w:r w:rsidRPr="0095071D">
              <w:rPr>
                <w:rFonts w:ascii="思源黑体 CN Bold" w:eastAsia="思源黑体 CN Bold" w:hAnsi="思源黑体 CN Bold"/>
                <w:b/>
                <w:bCs/>
                <w:sz w:val="17"/>
                <w:szCs w:val="17"/>
              </w:rPr>
              <w:t>{{sample.sample_type}}</w:t>
            </w:r>
            <w:r>
              <w:rPr>
                <w:rFonts w:ascii="思源黑体 CN Bold" w:eastAsia="思源黑体 CN Bold" w:hAnsi="思源黑体 CN Bold" w:hint="eastAsia"/>
                <w:b/>
                <w:bCs/>
                <w:sz w:val="17"/>
                <w:szCs w:val="17"/>
              </w:rPr>
              <w:t>+</w:t>
            </w:r>
            <w:r w:rsidRPr="0095071D">
              <w:rPr>
                <w:rFonts w:ascii="思源黑体 CN Bold" w:eastAsia="思源黑体 CN Bold" w:hAnsi="思源黑体 CN Bold"/>
                <w:b/>
                <w:bCs/>
                <w:sz w:val="17"/>
                <w:szCs w:val="17"/>
              </w:rPr>
              <w:t>{{sample.</w:t>
            </w:r>
            <w:r>
              <w:rPr>
                <w:rFonts w:ascii="思源黑体 CN Bold" w:eastAsia="思源黑体 CN Bold" w:hAnsi="思源黑体 CN Bold" w:hint="eastAsia"/>
                <w:b/>
                <w:bCs/>
                <w:sz w:val="17"/>
                <w:szCs w:val="17"/>
              </w:rPr>
              <w:t>control_</w:t>
            </w:r>
            <w:r w:rsidRPr="0095071D">
              <w:rPr>
                <w:rFonts w:ascii="思源黑体 CN Bold" w:eastAsia="思源黑体 CN Bold" w:hAnsi="思源黑体 CN Bold"/>
                <w:b/>
                <w:bCs/>
                <w:sz w:val="17"/>
                <w:szCs w:val="17"/>
              </w:rPr>
              <w:t>sample_type}}</w:t>
            </w:r>
          </w:p>
        </w:tc>
        <w:tc>
          <w:tcPr>
            <w:tcW w:w="1437" w:type="dxa"/>
            <w:shd w:val="clear" w:color="auto" w:fill="FFFFFF"/>
            <w:vAlign w:val="center"/>
          </w:tcPr>
          <w:p w14:paraId="3A0C57F9" w14:textId="77777777" w:rsidR="00353BCD" w:rsidRDefault="0000000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病理号：</w:t>
            </w:r>
          </w:p>
        </w:tc>
        <w:tc>
          <w:tcPr>
            <w:tcW w:w="3707" w:type="dxa"/>
            <w:shd w:val="clear" w:color="auto" w:fill="FFFFFF"/>
            <w:vAlign w:val="center"/>
          </w:tcPr>
          <w:p w14:paraId="0697B75D" w14:textId="140B3A3D"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{{sample.pathological_id}}</w:t>
            </w:r>
          </w:p>
        </w:tc>
      </w:tr>
      <w:tr w:rsidR="00353BCD" w14:paraId="445B6FF0" w14:textId="77777777" w:rsidTr="0095071D">
        <w:trPr>
          <w:trHeight w:val="567"/>
        </w:trPr>
        <w:tc>
          <w:tcPr>
            <w:tcW w:w="1517" w:type="dxa"/>
            <w:shd w:val="clear" w:color="auto" w:fill="FFFFFF"/>
            <w:vAlign w:val="center"/>
          </w:tcPr>
          <w:p w14:paraId="2032A1E2" w14:textId="77777777" w:rsidR="00353BCD" w:rsidRDefault="0000000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接收日期：</w:t>
            </w:r>
          </w:p>
        </w:tc>
        <w:tc>
          <w:tcPr>
            <w:tcW w:w="3456" w:type="dxa"/>
            <w:shd w:val="clear" w:color="auto" w:fill="FFFFFF"/>
            <w:vAlign w:val="center"/>
          </w:tcPr>
          <w:p w14:paraId="5179305F" w14:textId="6E259A42" w:rsidR="00353BCD" w:rsidRDefault="0095071D">
            <w:pPr>
              <w:adjustRightInd w:val="0"/>
              <w:snapToGrid w:val="0"/>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bCs/>
                <w:color w:val="262626" w:themeColor="text1" w:themeTint="D9"/>
                <w:sz w:val="17"/>
                <w:szCs w:val="17"/>
              </w:rPr>
              <w:t>{{sample.receive_data}}</w:t>
            </w:r>
          </w:p>
        </w:tc>
        <w:tc>
          <w:tcPr>
            <w:tcW w:w="1437" w:type="dxa"/>
            <w:shd w:val="clear" w:color="auto" w:fill="FFFFFF"/>
            <w:vAlign w:val="center"/>
          </w:tcPr>
          <w:p w14:paraId="31417B1D" w14:textId="77777777" w:rsidR="00353BCD" w:rsidRDefault="00000000">
            <w:pPr>
              <w:adjustRightInd w:val="0"/>
              <w:snapToGrid w:val="0"/>
              <w:ind w:firstLineChars="50" w:firstLine="85"/>
              <w:rPr>
                <w:rFonts w:ascii="思源黑体 CN Bold" w:eastAsia="思源黑体 CN Bold" w:hAnsi="思源黑体 CN Bold"/>
                <w:color w:val="262626" w:themeColor="text1" w:themeTint="D9"/>
                <w:sz w:val="17"/>
                <w:szCs w:val="17"/>
              </w:rPr>
            </w:pPr>
            <w:r>
              <w:rPr>
                <w:rFonts w:ascii="思源黑体 CN Bold" w:eastAsia="思源黑体 CN Bold" w:hAnsi="思源黑体 CN Bold" w:hint="eastAsia"/>
                <w:color w:val="262626" w:themeColor="text1" w:themeTint="D9"/>
                <w:sz w:val="17"/>
                <w:szCs w:val="17"/>
              </w:rPr>
              <w:t>报告日期：</w:t>
            </w:r>
          </w:p>
        </w:tc>
        <w:tc>
          <w:tcPr>
            <w:tcW w:w="3707" w:type="dxa"/>
            <w:shd w:val="clear" w:color="auto" w:fill="FFFFFF"/>
            <w:vAlign w:val="center"/>
          </w:tcPr>
          <w:p w14:paraId="381CCFC4" w14:textId="2690F696" w:rsidR="00353BCD" w:rsidRDefault="0095071D">
            <w:pPr>
              <w:adjustRightInd w:val="0"/>
              <w:snapToGrid w:val="0"/>
              <w:ind w:firstLineChars="50" w:firstLine="85"/>
              <w:rPr>
                <w:rFonts w:ascii="思源黑体 CN Bold" w:eastAsia="思源黑体 CN Bold" w:hAnsi="思源黑体 CN Bold"/>
                <w:color w:val="262626" w:themeColor="text1" w:themeTint="D9"/>
                <w:sz w:val="17"/>
                <w:szCs w:val="17"/>
              </w:rPr>
            </w:pPr>
            <w:r w:rsidRPr="0095071D">
              <w:rPr>
                <w:rFonts w:ascii="思源黑体 CN Bold" w:eastAsia="思源黑体 CN Bold" w:hAnsi="思源黑体 CN Bold"/>
                <w:color w:val="262626" w:themeColor="text1" w:themeTint="D9"/>
                <w:sz w:val="17"/>
                <w:szCs w:val="17"/>
              </w:rPr>
              <w:t>{{sample.report_date}}</w:t>
            </w:r>
          </w:p>
        </w:tc>
      </w:tr>
    </w:tbl>
    <w:p w14:paraId="02E22CF2" w14:textId="77777777" w:rsidR="00353BCD" w:rsidRDefault="00353BCD">
      <w:pPr>
        <w:rPr>
          <w:rFonts w:ascii="微软雅黑" w:eastAsia="微软雅黑" w:hAnsi="微软雅黑"/>
          <w:b/>
          <w:bCs/>
          <w:color w:val="1E7648"/>
          <w:sz w:val="24"/>
          <w:szCs w:val="24"/>
        </w:rPr>
      </w:pPr>
      <w:bookmarkStart w:id="1" w:name="_Toc42102364"/>
      <w:bookmarkEnd w:id="0"/>
    </w:p>
    <w:p w14:paraId="39E302D3" w14:textId="77777777" w:rsidR="00353BCD" w:rsidRDefault="00000000">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.2 </w:t>
      </w:r>
      <w:r>
        <w:rPr>
          <w:rFonts w:ascii="思源黑体 CN Bold" w:eastAsia="思源黑体 CN Bold" w:hAnsi="思源黑体 CN Bold" w:hint="eastAsia"/>
          <w:b/>
          <w:bCs/>
          <w:sz w:val="24"/>
          <w:szCs w:val="24"/>
        </w:rPr>
        <w:t>检测项目简介</w:t>
      </w:r>
    </w:p>
    <w:tbl>
      <w:tblPr>
        <w:tblStyle w:val="aa"/>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353BCD" w14:paraId="3C091E9F" w14:textId="77777777">
        <w:trPr>
          <w:trHeight w:val="452"/>
          <w:jc w:val="center"/>
        </w:trPr>
        <w:tc>
          <w:tcPr>
            <w:tcW w:w="1276" w:type="dxa"/>
            <w:tcBorders>
              <w:right w:val="single" w:sz="12" w:space="0" w:color="FFFFFF" w:themeColor="background1"/>
            </w:tcBorders>
            <w:shd w:val="clear" w:color="auto" w:fill="92D050"/>
            <w:vAlign w:val="center"/>
          </w:tcPr>
          <w:p w14:paraId="54F03A5C" w14:textId="77777777" w:rsidR="00353BCD" w:rsidRDefault="00000000">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1EFBC6DF" w14:textId="77777777" w:rsidR="00353BCD" w:rsidRDefault="00000000">
            <w:pPr>
              <w:adjustRightInd w:val="0"/>
              <w:snapToGrid w:val="0"/>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建库方法为扩增子建库，建库试剂为同源重组修复基因突变联合检测试剂（可逆末端终止测序法）</w:t>
            </w:r>
          </w:p>
        </w:tc>
      </w:tr>
      <w:tr w:rsidR="00353BCD" w14:paraId="5946F31C" w14:textId="77777777">
        <w:trPr>
          <w:trHeight w:hRule="exact" w:val="85"/>
          <w:jc w:val="center"/>
        </w:trPr>
        <w:tc>
          <w:tcPr>
            <w:tcW w:w="1276" w:type="dxa"/>
            <w:shd w:val="clear" w:color="auto" w:fill="auto"/>
            <w:vAlign w:val="center"/>
          </w:tcPr>
          <w:p w14:paraId="44E889C9" w14:textId="77777777" w:rsidR="00353BCD" w:rsidRDefault="00353BCD">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27FABD90" w14:textId="77777777" w:rsidR="00353BCD" w:rsidRDefault="00353BCD">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353BCD" w14:paraId="548B521C" w14:textId="77777777">
        <w:trPr>
          <w:trHeight w:val="452"/>
          <w:jc w:val="center"/>
        </w:trPr>
        <w:tc>
          <w:tcPr>
            <w:tcW w:w="1276" w:type="dxa"/>
            <w:tcBorders>
              <w:right w:val="single" w:sz="12" w:space="0" w:color="FFFFFF" w:themeColor="background1"/>
            </w:tcBorders>
            <w:shd w:val="clear" w:color="auto" w:fill="92D050"/>
            <w:vAlign w:val="center"/>
          </w:tcPr>
          <w:p w14:paraId="11E9630C" w14:textId="77777777" w:rsidR="00353BCD" w:rsidRDefault="00000000">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41899016" w14:textId="6BF53AE0" w:rsidR="00353BCD" w:rsidRDefault="009E7AE8">
            <w:pPr>
              <w:adjustRightInd w:val="0"/>
              <w:snapToGrid w:val="0"/>
              <w:rPr>
                <w:rFonts w:ascii="思源黑体 CN Normal" w:eastAsia="思源黑体 CN Normal" w:hAnsi="思源黑体 CN Normal"/>
                <w:color w:val="000000" w:themeColor="text1"/>
                <w:sz w:val="17"/>
                <w:szCs w:val="17"/>
              </w:rPr>
            </w:pPr>
            <w:r w:rsidRPr="009E7AE8">
              <w:rPr>
                <w:rFonts w:ascii="思源黑体 CN Normal" w:eastAsia="思源黑体 CN Normal" w:hAnsi="思源黑体 CN Normal" w:hint="eastAsia"/>
                <w:color w:val="000000" w:themeColor="text1"/>
                <w:sz w:val="17"/>
                <w:szCs w:val="17"/>
              </w:rPr>
              <w:t>Illumina/贝瑞基因测序平台、ADx-SEQ200 Plus测序仪</w:t>
            </w:r>
          </w:p>
        </w:tc>
      </w:tr>
      <w:tr w:rsidR="00353BCD" w14:paraId="0E4C7746" w14:textId="77777777">
        <w:trPr>
          <w:trHeight w:hRule="exact" w:val="85"/>
          <w:jc w:val="center"/>
        </w:trPr>
        <w:tc>
          <w:tcPr>
            <w:tcW w:w="1276" w:type="dxa"/>
            <w:shd w:val="clear" w:color="auto" w:fill="auto"/>
            <w:vAlign w:val="center"/>
          </w:tcPr>
          <w:p w14:paraId="7FD9F0C2" w14:textId="77777777" w:rsidR="00353BCD" w:rsidRDefault="00353BCD">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66F63497" w14:textId="77777777" w:rsidR="00353BCD" w:rsidRDefault="00353BCD">
            <w:pPr>
              <w:adjustRightInd w:val="0"/>
              <w:snapToGrid w:val="0"/>
              <w:spacing w:line="240" w:lineRule="exact"/>
              <w:ind w:firstLineChars="67" w:firstLine="114"/>
              <w:rPr>
                <w:rFonts w:ascii="思源黑体 CN Normal" w:eastAsia="思源黑体 CN Normal" w:hAnsi="思源黑体 CN Normal"/>
                <w:color w:val="000000" w:themeColor="text1"/>
                <w:sz w:val="17"/>
                <w:szCs w:val="17"/>
              </w:rPr>
            </w:pPr>
          </w:p>
        </w:tc>
      </w:tr>
      <w:tr w:rsidR="00353BCD" w14:paraId="019C111C" w14:textId="77777777">
        <w:trPr>
          <w:trHeight w:val="680"/>
          <w:jc w:val="center"/>
        </w:trPr>
        <w:tc>
          <w:tcPr>
            <w:tcW w:w="1276" w:type="dxa"/>
            <w:tcBorders>
              <w:right w:val="single" w:sz="12" w:space="0" w:color="FFFFFF" w:themeColor="background1"/>
            </w:tcBorders>
            <w:shd w:val="clear" w:color="auto" w:fill="92D050"/>
            <w:vAlign w:val="center"/>
          </w:tcPr>
          <w:p w14:paraId="268879EB" w14:textId="77777777" w:rsidR="00353BCD" w:rsidRDefault="00000000">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5CB9FCC5" w14:textId="557A74A5" w:rsidR="00353BCD"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检测范围：与肿瘤诊断、治疗和/或预后密切相关的</w:t>
            </w:r>
            <w:r>
              <w:rPr>
                <w:rFonts w:ascii="思源黑体 CN Normal" w:eastAsia="思源黑体 CN Normal" w:hAnsi="思源黑体 CN Normal"/>
                <w:sz w:val="17"/>
                <w:szCs w:val="17"/>
              </w:rPr>
              <w:t>BRCA1/2</w:t>
            </w:r>
            <w:r>
              <w:rPr>
                <w:rFonts w:ascii="思源黑体 CN Normal" w:eastAsia="思源黑体 CN Normal" w:hAnsi="思源黑体 CN Normal" w:hint="eastAsia"/>
                <w:sz w:val="17"/>
                <w:szCs w:val="17"/>
              </w:rPr>
              <w:t>基因及其他30个基因</w:t>
            </w:r>
            <w:r>
              <w:rPr>
                <w:rFonts w:ascii="思源黑体 CN Normal" w:eastAsia="思源黑体 CN Normal" w:hAnsi="思源黑体 CN Normal" w:hint="eastAsia"/>
                <w:color w:val="000000" w:themeColor="text1"/>
                <w:sz w:val="17"/>
                <w:szCs w:val="17"/>
              </w:rPr>
              <w:t>的目标区域，以及化疗药物代谢相关酶类多态性位点。</w:t>
            </w:r>
          </w:p>
          <w:p w14:paraId="641B2D0C" w14:textId="4746178C" w:rsidR="00353BCD"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检测类型</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可检测目标区域内的点突变、插入/缺失、BRCA1/2基因大片段重排(限胚系样本)</w:t>
            </w:r>
            <w:r w:rsidR="00D74D72">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对化疗药物代谢相关酶类多态性位点的检测结果进行分析。</w:t>
            </w:r>
          </w:p>
        </w:tc>
      </w:tr>
      <w:tr w:rsidR="00353BCD" w14:paraId="0CE0FB86" w14:textId="77777777">
        <w:trPr>
          <w:trHeight w:hRule="exact" w:val="85"/>
          <w:jc w:val="center"/>
        </w:trPr>
        <w:tc>
          <w:tcPr>
            <w:tcW w:w="1276" w:type="dxa"/>
            <w:shd w:val="clear" w:color="auto" w:fill="auto"/>
            <w:vAlign w:val="center"/>
          </w:tcPr>
          <w:p w14:paraId="5B491A4A" w14:textId="77777777" w:rsidR="00353BCD" w:rsidRDefault="00353BCD">
            <w:pPr>
              <w:adjustRightInd w:val="0"/>
              <w:snapToGrid w:val="0"/>
              <w:ind w:firstLineChars="67" w:firstLine="124"/>
              <w:jc w:val="center"/>
              <w:rPr>
                <w:rFonts w:ascii="思源黑体 CN Normal" w:eastAsia="思源黑体 CN Normal" w:hAnsi="思源黑体 CN Normal"/>
                <w:b/>
                <w:bCs/>
                <w:color w:val="FFFFFF" w:themeColor="background1"/>
                <w:sz w:val="18"/>
                <w:szCs w:val="18"/>
              </w:rPr>
            </w:pPr>
          </w:p>
        </w:tc>
        <w:tc>
          <w:tcPr>
            <w:tcW w:w="9198" w:type="dxa"/>
            <w:tcBorders>
              <w:left w:val="nil"/>
            </w:tcBorders>
            <w:shd w:val="clear" w:color="auto" w:fill="FFFFFF" w:themeFill="background1"/>
            <w:vAlign w:val="center"/>
          </w:tcPr>
          <w:p w14:paraId="1E826ECA" w14:textId="77777777" w:rsidR="00353BCD" w:rsidRDefault="00353BCD">
            <w:pPr>
              <w:adjustRightInd w:val="0"/>
              <w:snapToGrid w:val="0"/>
              <w:ind w:firstLineChars="67" w:firstLine="114"/>
              <w:rPr>
                <w:rFonts w:ascii="思源黑体 CN Normal" w:eastAsia="思源黑体 CN Normal" w:hAnsi="思源黑体 CN Normal"/>
                <w:color w:val="000000" w:themeColor="text1"/>
                <w:sz w:val="17"/>
                <w:szCs w:val="17"/>
              </w:rPr>
            </w:pPr>
          </w:p>
        </w:tc>
      </w:tr>
      <w:tr w:rsidR="00353BCD" w14:paraId="2DE2B82A" w14:textId="77777777">
        <w:trPr>
          <w:trHeight w:val="500"/>
          <w:jc w:val="center"/>
        </w:trPr>
        <w:tc>
          <w:tcPr>
            <w:tcW w:w="1276" w:type="dxa"/>
            <w:tcBorders>
              <w:right w:val="single" w:sz="12" w:space="0" w:color="FFFFFF" w:themeColor="background1"/>
            </w:tcBorders>
            <w:shd w:val="clear" w:color="auto" w:fill="92D050"/>
            <w:vAlign w:val="center"/>
          </w:tcPr>
          <w:p w14:paraId="2E1E09BD" w14:textId="77777777" w:rsidR="00353BCD" w:rsidRDefault="00000000">
            <w:pPr>
              <w:adjustRightInd w:val="0"/>
              <w:snapToGrid w:val="0"/>
              <w:jc w:val="center"/>
              <w:rPr>
                <w:rFonts w:ascii="思源黑体 CN Normal" w:eastAsia="思源黑体 CN Normal" w:hAnsi="思源黑体 CN Normal"/>
                <w:b/>
                <w:bCs/>
                <w:color w:val="FFFFFF" w:themeColor="background1"/>
                <w:sz w:val="18"/>
                <w:szCs w:val="18"/>
              </w:rPr>
            </w:pPr>
            <w:r>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51686B21" w14:textId="77777777" w:rsidR="00353BCD" w:rsidRDefault="00000000">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本产品可为患者使用 PARP 抑制剂和其他相关靶向药物提供指导建议；还可为受检者预测相关疾病风险。</w:t>
            </w:r>
          </w:p>
        </w:tc>
      </w:tr>
      <w:tr w:rsidR="00353BCD" w14:paraId="58DBF5E8" w14:textId="77777777">
        <w:trPr>
          <w:trHeight w:hRule="exact" w:val="85"/>
          <w:jc w:val="center"/>
        </w:trPr>
        <w:tc>
          <w:tcPr>
            <w:tcW w:w="1276" w:type="dxa"/>
            <w:shd w:val="clear" w:color="auto" w:fill="auto"/>
            <w:vAlign w:val="center"/>
          </w:tcPr>
          <w:p w14:paraId="6DC001AA" w14:textId="77777777" w:rsidR="00353BCD" w:rsidRDefault="00353BCD">
            <w:pPr>
              <w:adjustRightInd w:val="0"/>
              <w:snapToGrid w:val="0"/>
              <w:ind w:firstLineChars="67" w:firstLine="117"/>
              <w:jc w:val="center"/>
              <w:rPr>
                <w:rFonts w:ascii="思源黑体 CN Normal" w:eastAsia="思源黑体 CN Normal" w:hAnsi="思源黑体 CN Normal"/>
                <w:b/>
                <w:bCs/>
                <w:color w:val="FFFFFF" w:themeColor="background1"/>
                <w:sz w:val="17"/>
                <w:szCs w:val="17"/>
              </w:rPr>
            </w:pPr>
          </w:p>
        </w:tc>
        <w:tc>
          <w:tcPr>
            <w:tcW w:w="9198" w:type="dxa"/>
            <w:tcBorders>
              <w:left w:val="nil"/>
            </w:tcBorders>
            <w:shd w:val="clear" w:color="auto" w:fill="FFFFFF" w:themeFill="background1"/>
            <w:vAlign w:val="center"/>
          </w:tcPr>
          <w:p w14:paraId="7A0CD1DD" w14:textId="77777777" w:rsidR="00353BCD" w:rsidRDefault="00353BCD">
            <w:pPr>
              <w:adjustRightInd w:val="0"/>
              <w:snapToGrid w:val="0"/>
              <w:ind w:firstLineChars="67" w:firstLine="114"/>
              <w:rPr>
                <w:rFonts w:ascii="思源黑体 CN Normal" w:eastAsia="思源黑体 CN Normal" w:hAnsi="思源黑体 CN Normal"/>
                <w:color w:val="000000" w:themeColor="text1"/>
                <w:sz w:val="17"/>
                <w:szCs w:val="17"/>
              </w:rPr>
            </w:pPr>
          </w:p>
        </w:tc>
      </w:tr>
    </w:tbl>
    <w:p w14:paraId="0975B168" w14:textId="77777777" w:rsidR="00353BCD" w:rsidRDefault="00353BCD"/>
    <w:p w14:paraId="03239A62" w14:textId="77777777" w:rsidR="00353BCD" w:rsidRDefault="00000000">
      <w:pPr>
        <w:tabs>
          <w:tab w:val="left" w:pos="8220"/>
        </w:tabs>
        <w:outlineLvl w:val="1"/>
        <w:rPr>
          <w:rFonts w:ascii="思源黑体 CN Bold" w:eastAsia="思源黑体 CN Bold" w:hAnsi="思源黑体 CN Bold"/>
          <w:b/>
          <w:bCs/>
          <w:sz w:val="24"/>
          <w:szCs w:val="24"/>
        </w:rPr>
      </w:pPr>
      <w:r>
        <w:rPr>
          <w:rFonts w:ascii="思源黑体 CN Bold" w:eastAsia="思源黑体 CN Bold" w:hAnsi="思源黑体 CN Bold"/>
          <w:b/>
          <w:bCs/>
          <w:sz w:val="24"/>
          <w:szCs w:val="24"/>
        </w:rPr>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.3 </w:t>
      </w:r>
      <w:r>
        <w:rPr>
          <w:rFonts w:ascii="思源黑体 CN Bold" w:eastAsia="思源黑体 CN Bold" w:hAnsi="思源黑体 CN Bold" w:hint="eastAsia"/>
          <w:b/>
          <w:bCs/>
          <w:sz w:val="24"/>
          <w:szCs w:val="24"/>
        </w:rPr>
        <w:t>检测结果小结</w:t>
      </w:r>
      <w:bookmarkStart w:id="2" w:name="_Hlk55749335"/>
    </w:p>
    <w:tbl>
      <w:tblPr>
        <w:tblStyle w:val="MasterIVD-v3"/>
        <w:tblW w:w="0" w:type="auto"/>
        <w:tblLayout w:type="fixed"/>
        <w:tblLook w:val="04A0" w:firstRow="1" w:lastRow="0" w:firstColumn="1" w:lastColumn="0" w:noHBand="0" w:noVBand="1"/>
      </w:tblPr>
      <w:tblGrid>
        <w:gridCol w:w="2235"/>
        <w:gridCol w:w="1134"/>
        <w:gridCol w:w="4394"/>
        <w:gridCol w:w="1417"/>
        <w:gridCol w:w="1378"/>
      </w:tblGrid>
      <w:tr w:rsidR="00E34A02" w:rsidRPr="00E34A02" w14:paraId="0F495E78" w14:textId="77777777" w:rsidTr="00B460B9">
        <w:trPr>
          <w:cnfStyle w:val="100000000000" w:firstRow="1" w:lastRow="0" w:firstColumn="0" w:lastColumn="0" w:oddVBand="0" w:evenVBand="0" w:oddHBand="0" w:evenHBand="0" w:firstRowFirstColumn="0" w:firstRowLastColumn="0" w:lastRowFirstColumn="0" w:lastRowLastColumn="0"/>
          <w:trHeight w:val="454"/>
        </w:trPr>
        <w:tc>
          <w:tcPr>
            <w:tcW w:w="2235" w:type="dxa"/>
            <w:tcBorders>
              <w:bottom w:val="nil"/>
            </w:tcBorders>
            <w:shd w:val="clear" w:color="auto" w:fill="92D050"/>
          </w:tcPr>
          <w:p w14:paraId="3CC37713" w14:textId="190A2C82" w:rsidR="00E34A02" w:rsidRPr="00E34A02" w:rsidRDefault="00E34A02" w:rsidP="00E34A02">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1134" w:type="dxa"/>
            <w:tcBorders>
              <w:bottom w:val="nil"/>
            </w:tcBorders>
            <w:shd w:val="clear" w:color="auto" w:fill="92D050"/>
          </w:tcPr>
          <w:p w14:paraId="322CE22A" w14:textId="3CDA24EA"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w:t>
            </w:r>
          </w:p>
        </w:tc>
        <w:tc>
          <w:tcPr>
            <w:tcW w:w="4394" w:type="dxa"/>
            <w:tcBorders>
              <w:bottom w:val="nil"/>
            </w:tcBorders>
            <w:shd w:val="clear" w:color="auto" w:fill="92D050"/>
          </w:tcPr>
          <w:p w14:paraId="7EED3CFF" w14:textId="17C70751"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检测结果</w:t>
            </w:r>
          </w:p>
        </w:tc>
        <w:tc>
          <w:tcPr>
            <w:tcW w:w="1417" w:type="dxa"/>
            <w:tcBorders>
              <w:bottom w:val="nil"/>
            </w:tcBorders>
            <w:shd w:val="clear" w:color="auto" w:fill="92D050"/>
          </w:tcPr>
          <w:p w14:paraId="6E49F75F" w14:textId="49706DE4"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基因型/丰度</w:t>
            </w:r>
          </w:p>
        </w:tc>
        <w:tc>
          <w:tcPr>
            <w:tcW w:w="1378" w:type="dxa"/>
            <w:tcBorders>
              <w:bottom w:val="nil"/>
            </w:tcBorders>
            <w:shd w:val="clear" w:color="auto" w:fill="92D050"/>
          </w:tcPr>
          <w:p w14:paraId="31BBDE3B" w14:textId="793497E5" w:rsidR="00E34A02" w:rsidRPr="00E34A02" w:rsidRDefault="00E34A02" w:rsidP="00E34A02">
            <w:pPr>
              <w:adjustRightInd w:val="0"/>
              <w:snapToGrid w:val="0"/>
              <w:jc w:val="center"/>
              <w:rPr>
                <w:rFonts w:ascii="思源黑体 CN Bold" w:eastAsia="思源黑体 CN Bold" w:hAnsi="思源黑体 CN Bold"/>
                <w:b/>
                <w:bCs/>
                <w:color w:val="1E7648"/>
                <w:sz w:val="17"/>
                <w:szCs w:val="17"/>
              </w:rPr>
            </w:pPr>
            <w:r>
              <w:rPr>
                <w:rFonts w:ascii="思源黑体 CN Bold" w:eastAsia="思源黑体 CN Bold" w:hAnsi="思源黑体 CN Bold" w:hint="eastAsia"/>
                <w:b/>
                <w:bCs/>
                <w:color w:val="FFFFFF" w:themeColor="background1"/>
                <w:sz w:val="18"/>
                <w:szCs w:val="18"/>
              </w:rPr>
              <w:t>变异解读</w:t>
            </w:r>
          </w:p>
        </w:tc>
      </w:tr>
      <w:tr w:rsidR="00251887" w:rsidRPr="00E34A02" w14:paraId="442F072A" w14:textId="77777777" w:rsidTr="00B460B9">
        <w:trPr>
          <w:trHeight w:val="454"/>
        </w:trPr>
        <w:tc>
          <w:tcPr>
            <w:tcW w:w="10558" w:type="dxa"/>
            <w:gridSpan w:val="5"/>
            <w:tcBorders>
              <w:top w:val="nil"/>
            </w:tcBorders>
          </w:tcPr>
          <w:p w14:paraId="4817629D" w14:textId="397243F5" w:rsidR="00251887" w:rsidRPr="00E34A02" w:rsidRDefault="00251887" w:rsidP="00E34A02">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if var.var_somatic.level_I + var.var_somatic.level_II %}</w:t>
            </w:r>
          </w:p>
        </w:tc>
      </w:tr>
      <w:tr w:rsidR="00251887" w:rsidRPr="00E34A02" w14:paraId="396EF776" w14:textId="77777777" w:rsidTr="00B460B9">
        <w:trPr>
          <w:trHeight w:val="454"/>
        </w:trPr>
        <w:tc>
          <w:tcPr>
            <w:tcW w:w="10558" w:type="dxa"/>
            <w:gridSpan w:val="5"/>
          </w:tcPr>
          <w:p w14:paraId="4982C93D" w14:textId="2913B9CD" w:rsidR="00251887" w:rsidRPr="00251887" w:rsidRDefault="00251887" w:rsidP="00E34A02">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for a in var.var_somatic.level_I + var.var_somatic.level_II %}</w:t>
            </w:r>
          </w:p>
        </w:tc>
      </w:tr>
      <w:tr w:rsidR="00251887" w:rsidRPr="00E34A02" w14:paraId="67FE3926" w14:textId="77777777" w:rsidTr="00B460B9">
        <w:trPr>
          <w:trHeight w:val="454"/>
        </w:trPr>
        <w:tc>
          <w:tcPr>
            <w:tcW w:w="2235" w:type="dxa"/>
          </w:tcPr>
          <w:p w14:paraId="61A50093" w14:textId="50C4F35E" w:rsidR="00251887" w:rsidRDefault="00251887" w:rsidP="00251887">
            <w:pPr>
              <w:adjustRightInd w:val="0"/>
              <w:snapToGrid w:val="0"/>
              <w:jc w:val="center"/>
              <w:rPr>
                <w:rFonts w:ascii="思源黑体 CN Bold" w:eastAsia="思源黑体 CN Bold" w:hAnsi="思源黑体 CN Bold"/>
                <w:b/>
                <w:bCs/>
                <w:sz w:val="17"/>
                <w:szCs w:val="17"/>
              </w:rPr>
            </w:pPr>
            <w:r w:rsidRPr="00251887">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体细胞变异检测结果</w:t>
            </w:r>
          </w:p>
        </w:tc>
        <w:tc>
          <w:tcPr>
            <w:tcW w:w="1134" w:type="dxa"/>
          </w:tcPr>
          <w:p w14:paraId="1213E84A" w14:textId="148ECF64"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i/>
                <w:iCs/>
                <w:sz w:val="17"/>
                <w:szCs w:val="17"/>
              </w:rPr>
            </w:pPr>
            <w:r w:rsidRPr="00251887">
              <w:rPr>
                <w:rFonts w:ascii="思源黑体 CN Normal" w:eastAsia="思源黑体 CN Normal" w:hAnsi="思源黑体 CN Normal"/>
                <w:i/>
                <w:iCs/>
                <w:sz w:val="17"/>
                <w:szCs w:val="17"/>
              </w:rPr>
              <w:t>{{a.gene_symbol}}</w:t>
            </w:r>
          </w:p>
        </w:tc>
        <w:tc>
          <w:tcPr>
            <w:tcW w:w="4394" w:type="dxa"/>
          </w:tcPr>
          <w:p w14:paraId="7979C09D"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{{a.gene_region}} {{a.hgvs_c}}{%if a.hgvs_p!=”p.?”%} {{a.hgvs_p}}{%endif%}</w:t>
            </w:r>
          </w:p>
          <w:p w14:paraId="20C30D0A" w14:textId="4EDF3196"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{{a.transcript_primary }}</w:t>
            </w:r>
          </w:p>
        </w:tc>
        <w:tc>
          <w:tcPr>
            <w:tcW w:w="1417" w:type="dxa"/>
          </w:tcPr>
          <w:p w14:paraId="75D80E46" w14:textId="5AC29898"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{{a.freq_str}}</w:t>
            </w:r>
          </w:p>
        </w:tc>
        <w:tc>
          <w:tcPr>
            <w:tcW w:w="1378" w:type="dxa"/>
          </w:tcPr>
          <w:p w14:paraId="524F53E2"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if a.clinic_num_s == 5%}</w:t>
            </w:r>
          </w:p>
          <w:p w14:paraId="4851D7F9"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I类</w:t>
            </w:r>
          </w:p>
          <w:p w14:paraId="06D74141"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else%}</w:t>
            </w:r>
          </w:p>
          <w:p w14:paraId="0AEF0D45" w14:textId="7777777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II类</w:t>
            </w:r>
          </w:p>
          <w:p w14:paraId="7CA884DE" w14:textId="0FDCBB74"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{%p endif%}</w:t>
            </w:r>
          </w:p>
        </w:tc>
      </w:tr>
      <w:tr w:rsidR="00251887" w:rsidRPr="00E34A02" w14:paraId="3DB862BC" w14:textId="77777777" w:rsidTr="00B460B9">
        <w:trPr>
          <w:trHeight w:val="454"/>
        </w:trPr>
        <w:tc>
          <w:tcPr>
            <w:tcW w:w="10558" w:type="dxa"/>
            <w:gridSpan w:val="5"/>
          </w:tcPr>
          <w:p w14:paraId="649B87DF" w14:textId="1FAF0C51"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endfor%}</w:t>
            </w:r>
          </w:p>
        </w:tc>
      </w:tr>
      <w:tr w:rsidR="00251887" w:rsidRPr="00E34A02" w14:paraId="7E495C06" w14:textId="77777777" w:rsidTr="00B460B9">
        <w:trPr>
          <w:trHeight w:val="454"/>
        </w:trPr>
        <w:tc>
          <w:tcPr>
            <w:tcW w:w="10558" w:type="dxa"/>
            <w:gridSpan w:val="5"/>
          </w:tcPr>
          <w:p w14:paraId="3403510E" w14:textId="4EA16BB7"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lastRenderedPageBreak/>
              <w:t>{%tr else%}</w:t>
            </w:r>
          </w:p>
        </w:tc>
      </w:tr>
      <w:tr w:rsidR="00251887" w:rsidRPr="00E34A02" w14:paraId="5B4BBFB2" w14:textId="77777777" w:rsidTr="00B460B9">
        <w:trPr>
          <w:trHeight w:val="454"/>
        </w:trPr>
        <w:tc>
          <w:tcPr>
            <w:tcW w:w="2235" w:type="dxa"/>
          </w:tcPr>
          <w:p w14:paraId="6646B129" w14:textId="12267299" w:rsidR="00251887" w:rsidRDefault="00251887" w:rsidP="00251887">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体细胞变异检测结果</w:t>
            </w:r>
          </w:p>
        </w:tc>
        <w:tc>
          <w:tcPr>
            <w:tcW w:w="8323" w:type="dxa"/>
            <w:gridSpan w:val="4"/>
          </w:tcPr>
          <w:p w14:paraId="2753F787" w14:textId="7053AF56"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hint="eastAsia"/>
                <w:sz w:val="17"/>
                <w:szCs w:val="17"/>
              </w:rPr>
              <w:t>未检测到具有临床意义的体细胞变异</w:t>
            </w:r>
          </w:p>
        </w:tc>
      </w:tr>
      <w:tr w:rsidR="00251887" w:rsidRPr="00E34A02" w14:paraId="0D4FE047" w14:textId="77777777" w:rsidTr="00B460B9">
        <w:trPr>
          <w:trHeight w:val="454"/>
        </w:trPr>
        <w:tc>
          <w:tcPr>
            <w:tcW w:w="10558" w:type="dxa"/>
            <w:gridSpan w:val="5"/>
          </w:tcPr>
          <w:p w14:paraId="054A4543" w14:textId="279FAAC7" w:rsidR="00251887" w:rsidRPr="00E34A02"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251887" w:rsidRPr="00E34A02" w14:paraId="1A239708" w14:textId="77777777" w:rsidTr="00B460B9">
        <w:trPr>
          <w:trHeight w:val="454"/>
        </w:trPr>
        <w:tc>
          <w:tcPr>
            <w:tcW w:w="10558" w:type="dxa"/>
            <w:gridSpan w:val="5"/>
          </w:tcPr>
          <w:p w14:paraId="6A5A02A0" w14:textId="6F160340"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if var.var_germline.level_5+var.var_germline.level_4+var.mlpa.B1_Loss+var.mlpa.B2_Loss%}</w:t>
            </w:r>
          </w:p>
        </w:tc>
      </w:tr>
      <w:tr w:rsidR="00251887" w:rsidRPr="00E34A02" w14:paraId="3C762B39" w14:textId="77777777" w:rsidTr="00B460B9">
        <w:trPr>
          <w:trHeight w:val="454"/>
        </w:trPr>
        <w:tc>
          <w:tcPr>
            <w:tcW w:w="10558" w:type="dxa"/>
            <w:gridSpan w:val="5"/>
            <w:tcBorders>
              <w:bottom w:val="nil"/>
            </w:tcBorders>
          </w:tcPr>
          <w:p w14:paraId="212FA914" w14:textId="099E4761" w:rsidR="00251887" w:rsidRPr="00251887" w:rsidRDefault="00251887" w:rsidP="0025188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for a in var.var_germline.level_5+var.var_germline.level_4+var.mlpa.B1_Loss+var.mlpa.B2_Loss %}</w:t>
            </w:r>
          </w:p>
        </w:tc>
      </w:tr>
      <w:tr w:rsidR="00013E67" w:rsidRPr="00E34A02" w14:paraId="3B681ACA" w14:textId="77777777" w:rsidTr="00B460B9">
        <w:trPr>
          <w:trHeight w:val="454"/>
        </w:trPr>
        <w:tc>
          <w:tcPr>
            <w:tcW w:w="2235" w:type="dxa"/>
            <w:tcBorders>
              <w:bottom w:val="nil"/>
            </w:tcBorders>
            <w:shd w:val="clear" w:color="auto" w:fill="ECECEC"/>
          </w:tcPr>
          <w:p w14:paraId="2EEC966D" w14:textId="23C32714" w:rsidR="00013E67" w:rsidRPr="00E34A02" w:rsidRDefault="00013E67" w:rsidP="00013E67">
            <w:pPr>
              <w:adjustRightInd w:val="0"/>
              <w:snapToGrid w:val="0"/>
              <w:jc w:val="center"/>
              <w:rPr>
                <w:rFonts w:ascii="思源黑体 CN Normal" w:eastAsia="思源黑体 CN Normal" w:hAnsi="思源黑体 CN Normal"/>
                <w:b/>
                <w:bCs/>
                <w:color w:val="1E7648"/>
                <w:sz w:val="17"/>
                <w:szCs w:val="17"/>
              </w:rPr>
            </w:pPr>
            <w:r w:rsidRPr="00251887">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胚系变异检测结果</w:t>
            </w:r>
          </w:p>
        </w:tc>
        <w:tc>
          <w:tcPr>
            <w:tcW w:w="1134" w:type="dxa"/>
            <w:tcBorders>
              <w:bottom w:val="nil"/>
            </w:tcBorders>
            <w:shd w:val="clear" w:color="auto" w:fill="ECECEC"/>
          </w:tcPr>
          <w:p w14:paraId="45539BE7" w14:textId="161E97D4"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i/>
                <w:iCs/>
                <w:sz w:val="17"/>
                <w:szCs w:val="17"/>
              </w:rPr>
              <w:t>{{a.gene_symbol}}</w:t>
            </w:r>
          </w:p>
        </w:tc>
        <w:tc>
          <w:tcPr>
            <w:tcW w:w="4394" w:type="dxa"/>
            <w:tcBorders>
              <w:bottom w:val="nil"/>
            </w:tcBorders>
            <w:shd w:val="clear" w:color="auto" w:fill="ECECEC"/>
          </w:tcPr>
          <w:p w14:paraId="69E6042A"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383AA097"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{{a.value}} del</w:t>
            </w:r>
          </w:p>
          <w:p w14:paraId="3C2F98D2"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09069393"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{{a.gene_region}} {{a.hgvs_c}}{%if a.hgvs_p!=”p.?”%} {{a.hgvs_p}}{%endif%}</w:t>
            </w:r>
          </w:p>
          <w:p w14:paraId="5C58155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{{a.transcript_primary }}</w:t>
            </w:r>
          </w:p>
          <w:p w14:paraId="3390D19F" w14:textId="3A387C02"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417" w:type="dxa"/>
            <w:tcBorders>
              <w:bottom w:val="nil"/>
            </w:tcBorders>
            <w:shd w:val="clear" w:color="auto" w:fill="ECECEC"/>
          </w:tcPr>
          <w:p w14:paraId="5E6801A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57152DE0"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w:t>
            </w:r>
          </w:p>
          <w:p w14:paraId="628DD705"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767EC330"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a.freq|float &gt;= 0.85%}</w:t>
            </w:r>
          </w:p>
          <w:p w14:paraId="7813099C"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纯合</w:t>
            </w:r>
          </w:p>
          <w:p w14:paraId="0D64AB92"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6A16CA4A"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杂合</w:t>
            </w:r>
          </w:p>
          <w:p w14:paraId="075B7950"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55C69F65" w14:textId="5B49B246"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c>
          <w:tcPr>
            <w:tcW w:w="1378" w:type="dxa"/>
            <w:tcBorders>
              <w:bottom w:val="nil"/>
            </w:tcBorders>
            <w:shd w:val="clear" w:color="auto" w:fill="ECECEC"/>
          </w:tcPr>
          <w:p w14:paraId="12664344"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a.type==”Loss”%}</w:t>
            </w:r>
          </w:p>
          <w:p w14:paraId="782F50E8"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4A3FBFE1"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0AB0EE49"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if a.clinic_num_g == 5%}</w:t>
            </w:r>
          </w:p>
          <w:p w14:paraId="40B22E4D"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致病性</w:t>
            </w:r>
          </w:p>
          <w:p w14:paraId="0EA71A44"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else%}</w:t>
            </w:r>
          </w:p>
          <w:p w14:paraId="3BA75175"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疑似致病性</w:t>
            </w:r>
          </w:p>
          <w:p w14:paraId="1CECDC88" w14:textId="77777777" w:rsidR="00013E67" w:rsidRPr="00013E6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p w14:paraId="3FDDCF57" w14:textId="45D51DE1"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sz w:val="17"/>
                <w:szCs w:val="17"/>
              </w:rPr>
              <w:t>{%p endif%}</w:t>
            </w:r>
          </w:p>
        </w:tc>
      </w:tr>
      <w:tr w:rsidR="00013E67" w:rsidRPr="00E34A02" w14:paraId="6114AB47" w14:textId="77777777" w:rsidTr="00B460B9">
        <w:trPr>
          <w:trHeight w:val="454"/>
        </w:trPr>
        <w:tc>
          <w:tcPr>
            <w:tcW w:w="10558" w:type="dxa"/>
            <w:gridSpan w:val="5"/>
            <w:tcBorders>
              <w:top w:val="nil"/>
            </w:tcBorders>
          </w:tcPr>
          <w:p w14:paraId="558EC47C" w14:textId="48E6FAF2"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endfor%}</w:t>
            </w:r>
          </w:p>
        </w:tc>
      </w:tr>
      <w:tr w:rsidR="00013E67" w:rsidRPr="00E34A02" w14:paraId="4287CD11" w14:textId="77777777" w:rsidTr="00B460B9">
        <w:trPr>
          <w:trHeight w:val="454"/>
        </w:trPr>
        <w:tc>
          <w:tcPr>
            <w:tcW w:w="10558" w:type="dxa"/>
            <w:gridSpan w:val="5"/>
            <w:tcBorders>
              <w:bottom w:val="nil"/>
            </w:tcBorders>
          </w:tcPr>
          <w:p w14:paraId="102A5190" w14:textId="0573234B" w:rsidR="00013E67" w:rsidRPr="00251887"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else%}</w:t>
            </w:r>
          </w:p>
        </w:tc>
      </w:tr>
      <w:tr w:rsidR="00013E67" w:rsidRPr="00E34A02" w14:paraId="670B86BD" w14:textId="77777777" w:rsidTr="00B460B9">
        <w:trPr>
          <w:trHeight w:val="454"/>
        </w:trPr>
        <w:tc>
          <w:tcPr>
            <w:tcW w:w="2235" w:type="dxa"/>
            <w:tcBorders>
              <w:bottom w:val="nil"/>
            </w:tcBorders>
            <w:shd w:val="clear" w:color="auto" w:fill="ECECEC"/>
          </w:tcPr>
          <w:p w14:paraId="648D3C90" w14:textId="5C8807D1" w:rsidR="00013E67" w:rsidRDefault="00013E67" w:rsidP="00013E67">
            <w:pPr>
              <w:adjustRightInd w:val="0"/>
              <w:snapToGrid w:val="0"/>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胚系变异检测结果</w:t>
            </w:r>
          </w:p>
        </w:tc>
        <w:tc>
          <w:tcPr>
            <w:tcW w:w="8323" w:type="dxa"/>
            <w:gridSpan w:val="4"/>
            <w:tcBorders>
              <w:bottom w:val="nil"/>
            </w:tcBorders>
            <w:shd w:val="clear" w:color="auto" w:fill="ECECEC"/>
          </w:tcPr>
          <w:p w14:paraId="1F67AAAE" w14:textId="36A9CC4F"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013E67">
              <w:rPr>
                <w:rFonts w:ascii="思源黑体 CN Normal" w:eastAsia="思源黑体 CN Normal" w:hAnsi="思源黑体 CN Normal" w:hint="eastAsia"/>
                <w:sz w:val="17"/>
                <w:szCs w:val="17"/>
              </w:rPr>
              <w:t>未检测到致病性、疑似致病性胚系变异</w:t>
            </w:r>
          </w:p>
        </w:tc>
      </w:tr>
      <w:tr w:rsidR="00013E67" w:rsidRPr="00E34A02" w14:paraId="1E709F1C" w14:textId="77777777" w:rsidTr="00B460B9">
        <w:trPr>
          <w:trHeight w:val="454"/>
        </w:trPr>
        <w:tc>
          <w:tcPr>
            <w:tcW w:w="10558" w:type="dxa"/>
            <w:gridSpan w:val="5"/>
            <w:tcBorders>
              <w:top w:val="nil"/>
            </w:tcBorders>
          </w:tcPr>
          <w:p w14:paraId="05F18B10" w14:textId="23A6D0A6" w:rsidR="00013E67" w:rsidRPr="00E34A02" w:rsidRDefault="00013E67" w:rsidP="00013E67">
            <w:pPr>
              <w:adjustRightInd w:val="0"/>
              <w:snapToGrid w:val="0"/>
              <w:spacing w:beforeLines="25" w:before="78" w:afterLines="25" w:after="78"/>
              <w:jc w:val="center"/>
              <w:rPr>
                <w:rFonts w:ascii="思源黑体 CN Normal" w:eastAsia="思源黑体 CN Normal" w:hAnsi="思源黑体 CN Normal"/>
                <w:sz w:val="17"/>
                <w:szCs w:val="17"/>
              </w:rPr>
            </w:pPr>
            <w:r w:rsidRPr="00251887">
              <w:rPr>
                <w:rFonts w:ascii="思源黑体 CN Normal" w:eastAsia="思源黑体 CN Normal" w:hAnsi="思源黑体 CN Normal"/>
                <w:sz w:val="17"/>
                <w:szCs w:val="17"/>
              </w:rPr>
              <w:t>{%tr endif%}</w:t>
            </w:r>
          </w:p>
        </w:tc>
      </w:tr>
      <w:tr w:rsidR="00190A76" w:rsidRPr="00E34A02" w14:paraId="067EE6C9" w14:textId="77777777" w:rsidTr="00B460B9">
        <w:trPr>
          <w:trHeight w:val="454"/>
        </w:trPr>
        <w:tc>
          <w:tcPr>
            <w:tcW w:w="2235" w:type="dxa"/>
          </w:tcPr>
          <w:p w14:paraId="4E763C70" w14:textId="3E1F228B" w:rsidR="00190A76" w:rsidRPr="00E34A02" w:rsidRDefault="00190A76" w:rsidP="00190A76">
            <w:pPr>
              <w:adjustRightInd w:val="0"/>
              <w:snapToGrid w:val="0"/>
              <w:jc w:val="center"/>
              <w:rPr>
                <w:rFonts w:ascii="思源黑体 CN Bold" w:eastAsia="思源黑体 CN Bold" w:hAnsi="思源黑体 CN Bold"/>
                <w:b/>
                <w:bCs/>
                <w:sz w:val="17"/>
                <w:szCs w:val="17"/>
              </w:rPr>
            </w:pPr>
            <w:r w:rsidRPr="00190A76">
              <w:rPr>
                <w:rFonts w:ascii="思源黑体 CN Bold" w:eastAsia="思源黑体 CN Bold" w:hAnsi="思源黑体 CN Bold" w:hint="eastAsia"/>
                <w:b/>
                <w:bCs/>
                <w:sz w:val="17"/>
                <w:szCs w:val="17"/>
              </w:rPr>
              <w:t>质控结果</w:t>
            </w:r>
          </w:p>
        </w:tc>
        <w:tc>
          <w:tcPr>
            <w:tcW w:w="8323" w:type="dxa"/>
            <w:gridSpan w:val="4"/>
          </w:tcPr>
          <w:p w14:paraId="73EABC1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r>
              <w:rPr>
                <w:rFonts w:ascii="思源黑体 CN Normal" w:eastAsia="思源黑体 CN Normal" w:hAnsi="思源黑体 CN Normal"/>
                <w:sz w:val="17"/>
                <w:szCs w:val="17"/>
                <w:highlight w:val="yellow"/>
              </w:rPr>
              <w:t xml:space="preserve"> </w:t>
            </w:r>
            <w:r>
              <w:rPr>
                <w:rFonts w:ascii="思源黑体 CN Normal" w:eastAsia="思源黑体 CN Normal" w:hAnsi="思源黑体 CN Normal" w:hint="eastAsia"/>
                <w:sz w:val="17"/>
                <w:szCs w:val="17"/>
                <w:highlight w:val="yellow"/>
              </w:rPr>
              <w:t>and</w:t>
            </w:r>
            <w:r>
              <w:rPr>
                <w:rFonts w:ascii="思源黑体 CN Normal" w:eastAsia="思源黑体 CN Normal" w:hAnsi="思源黑体 CN Normal"/>
                <w:sz w:val="17"/>
                <w:szCs w:val="17"/>
                <w:highlight w:val="yellow"/>
              </w:rPr>
              <w:t xml:space="preserve"> </w:t>
            </w:r>
            <w:r w:rsidRPr="0056145A">
              <w:rPr>
                <w:rFonts w:ascii="思源黑体 CN Normal" w:eastAsia="思源黑体 CN Normal" w:hAnsi="思源黑体 CN Normal"/>
                <w:sz w:val="17"/>
                <w:szCs w:val="17"/>
                <w:highlight w:val="yellow"/>
              </w:rPr>
              <w:t>qc.control_data_qc.cleandata_q30_num&gt;=0.75 and qc.control_data_qc.depth_ssbc_num&gt;=100</w:t>
            </w:r>
            <w:r w:rsidRPr="00691F2E">
              <w:rPr>
                <w:rFonts w:ascii="思源黑体 CN Normal" w:eastAsia="思源黑体 CN Normal" w:hAnsi="思源黑体 CN Normal"/>
                <w:sz w:val="17"/>
                <w:szCs w:val="17"/>
                <w:highlight w:val="yellow"/>
              </w:rPr>
              <w:t>%}</w:t>
            </w:r>
          </w:p>
          <w:p w14:paraId="0F3D97CB"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48F50277" w14:textId="1D888DA4"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7A6C6026" w14:textId="16AB38C0"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 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2AB1989A"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7A381D1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55C0F0B1"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5DEA185" w14:textId="77777777" w:rsidR="00190A76" w:rsidRDefault="00190A76" w:rsidP="00190A76">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28E768C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 xml:space="preserve">{%p if lib_quality_control and lib_quality_control.lib_dna_qc and </w:t>
            </w:r>
            <w:r w:rsidRPr="001F29D8">
              <w:rPr>
                <w:rFonts w:ascii="思源黑体 CN Normal" w:eastAsia="思源黑体 CN Normal" w:hAnsi="思源黑体 CN Normal"/>
                <w:sz w:val="17"/>
                <w:szCs w:val="17"/>
                <w:highlight w:val="cyan"/>
              </w:rPr>
              <w:lastRenderedPageBreak/>
              <w:t>lib_quality_control.lib_dna_qc.tumor_content%}</w:t>
            </w:r>
          </w:p>
          <w:p w14:paraId="50AA43C6" w14:textId="231929CB"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EF6DB59" w14:textId="199D4153"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4F49A5B2"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76678A0"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112E7F99" w14:textId="77777777" w:rsidR="00190A76" w:rsidRPr="00AD06F3"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3FE1D285" w14:textId="77777777" w:rsidR="00190A76" w:rsidRDefault="00190A76" w:rsidP="00190A7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55560C29" w14:textId="458A3A21"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w:t>
            </w:r>
            <w:r w:rsidRPr="0056145A">
              <w:rPr>
                <w:rFonts w:ascii="思源黑体 CN Normal" w:eastAsia="思源黑体 CN Normal" w:hAnsi="思源黑体 CN Normal"/>
                <w:sz w:val="17"/>
                <w:szCs w:val="17"/>
                <w:highlight w:val="magenta"/>
              </w:rPr>
              <w:t>d li</w:t>
            </w:r>
            <w:r w:rsidRPr="00E807AD">
              <w:rPr>
                <w:rFonts w:ascii="思源黑体 CN Normal" w:eastAsia="思源黑体 CN Normal" w:hAnsi="思源黑体 CN Normal"/>
                <w:sz w:val="17"/>
                <w:szCs w:val="17"/>
                <w:highlight w:val="magenta"/>
              </w:rPr>
              <w:t>b_quality_control.lib_dna_qc.dna_qty and lib_quality_control.lib_dna_qc.</w:t>
            </w:r>
            <w:r>
              <w:rPr>
                <w:rFonts w:ascii="思源黑体 CN Normal" w:eastAsia="思源黑体 CN Normal" w:hAnsi="思源黑体 CN Normal"/>
                <w:sz w:val="17"/>
                <w:szCs w:val="17"/>
                <w:highlight w:val="magenta"/>
              </w:rPr>
              <w:t>library_qty</w:t>
            </w:r>
            <w:r w:rsidRPr="0056145A">
              <w:rPr>
                <w:rFonts w:ascii="思源黑体 CN Normal" w:eastAsia="思源黑体 CN Normal" w:hAnsi="思源黑体 CN Normal"/>
                <w:sz w:val="17"/>
                <w:szCs w:val="17"/>
                <w:highlight w:val="magenta"/>
              </w:rPr>
              <w:t xml:space="preserve"> and lib_quality_control.control_lib_dna_qc and lib_quality_control.control_lib_dna_qc.dna_qty and lib_quality_control.control_lib_dna_qc.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611D648C" w14:textId="5A4A96E2"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w:t>
            </w:r>
            <w:r w:rsidRPr="0080548C">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and lib_quality_control.</w:t>
            </w:r>
            <w:r w:rsidRPr="00DE41A5">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.dna_qty|float &gt;= 20 and lib_quality_control.</w:t>
            </w:r>
            <w:r w:rsidRPr="00607E40">
              <w:rPr>
                <w:rFonts w:ascii="思源黑体 CN Normal" w:eastAsia="思源黑体 CN Normal" w:hAnsi="思源黑体 CN Normal"/>
                <w:sz w:val="17"/>
                <w:szCs w:val="17"/>
              </w:rPr>
              <w:t>control_lib_dna_qc</w:t>
            </w:r>
            <w:r>
              <w:rPr>
                <w:rFonts w:ascii="思源黑体 CN Normal" w:eastAsia="思源黑体 CN Normal" w:hAnsi="思源黑体 CN Normal"/>
                <w:sz w:val="17"/>
                <w:szCs w:val="17"/>
              </w:rPr>
              <w:t>.library_qty|float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3FA73F0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0E29C62A"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73A3EBD5" w14:textId="77777777" w:rsidR="00190A76" w:rsidRPr="00AD06F3" w:rsidRDefault="00190A76" w:rsidP="00190A76">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729B3B85" w14:textId="77777777" w:rsidR="00190A76" w:rsidRPr="004A3B3A" w:rsidRDefault="00190A76" w:rsidP="00190A76">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484741F2"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70B9B8A7"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1FEDD369" w14:textId="77777777" w:rsidR="00190A76" w:rsidRDefault="00190A76" w:rsidP="00190A76">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28F97EB6" w14:textId="01D416A0" w:rsidR="00190A76" w:rsidRPr="00E34A02" w:rsidRDefault="00190A76" w:rsidP="00190A76">
            <w:pPr>
              <w:adjustRightInd w:val="0"/>
              <w:snapToGrid w:val="0"/>
              <w:spacing w:beforeLines="25" w:before="78" w:afterLines="25" w:after="78"/>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r>
    </w:tbl>
    <w:p w14:paraId="0D3B4086" w14:textId="3F5FDF11" w:rsidR="00353BCD" w:rsidRDefault="00000000">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lastRenderedPageBreak/>
        <w:t>注：</w:t>
      </w:r>
    </w:p>
    <w:bookmarkEnd w:id="2"/>
    <w:p w14:paraId="352704A3" w14:textId="7C81FE05" w:rsidR="00353BCD" w:rsidRDefault="00000000">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基于产品检测范围得出检测结果</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使用的参考基因组版本是 hg19</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本报告中的变异遵从人类基因组变异协会(Human Genome VariationSociety, HGVS)的变异命名指南(http://varnomen.hgvs.org)中的相关规定进行命名。</w:t>
      </w:r>
    </w:p>
    <w:p w14:paraId="34E9B547" w14:textId="1672D404" w:rsidR="00353BCD" w:rsidRDefault="00000000">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体细胞变异在“基因型/丰度”处填写该变异的突变丰度。胚系变异在“基因型/丰度”处填写杂合或纯合</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分别表示丰度在50%或100%左右</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胚系BRCA1/BRCA2大片段重排变异在基因型处填写“</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 xml:space="preserve"> </w:t>
      </w:r>
      <w:r>
        <w:rPr>
          <w:rFonts w:ascii="思源黑体 CN Normal" w:eastAsia="思源黑体 CN Normal" w:hAnsi="思源黑体 CN Normal" w:hint="eastAsia"/>
          <w:color w:val="595959"/>
          <w:sz w:val="15"/>
          <w:szCs w:val="15"/>
        </w:rPr>
        <w:t>”</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表示无法区分杂合或纯合。</w:t>
      </w:r>
    </w:p>
    <w:p w14:paraId="04DC27BF" w14:textId="77777777" w:rsidR="00353BCD" w:rsidRDefault="00000000">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“体细胞变异检测结果”仅列出解读为I类、II类的体细胞变异。“胚系变异检测结果”仅列出解读为致病性、疑似致病性的胚系变异。</w:t>
      </w:r>
    </w:p>
    <w:p w14:paraId="0CED7609" w14:textId="7C219ECF" w:rsidR="00353BCD" w:rsidRDefault="00000000">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“样本综合质控结果”是依据病理(如适用)、DNA质量、测序质量(Q30、平均有效深度)进行综合评估</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判断质控是否合格。</w:t>
      </w:r>
    </w:p>
    <w:p w14:paraId="0CD5F67A" w14:textId="278A94B5" w:rsidR="00353BCD" w:rsidRDefault="00000000">
      <w:pPr>
        <w:pStyle w:val="ad"/>
        <w:numPr>
          <w:ilvl w:val="0"/>
          <w:numId w:val="1"/>
        </w:numPr>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在报告出具时基于当前已发表的文献、指南、公共数据库及临床研究结果对变异进行解读</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随着研究的发展</w:t>
      </w:r>
      <w:r w:rsidR="00D74D72">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hint="eastAsia"/>
          <w:color w:val="595959"/>
          <w:sz w:val="15"/>
          <w:szCs w:val="15"/>
        </w:rPr>
        <w:t>变异解读结果可能发生变化。</w:t>
      </w:r>
    </w:p>
    <w:p w14:paraId="075D4ED3" w14:textId="77777777" w:rsidR="00353BCD" w:rsidRDefault="00000000">
      <w:pPr>
        <w:widowControl/>
        <w:spacing w:line="120" w:lineRule="exact"/>
        <w:jc w:val="left"/>
        <w:rPr>
          <w:rFonts w:ascii="微软雅黑" w:eastAsia="微软雅黑" w:hAnsi="微软雅黑"/>
          <w:b/>
          <w:bCs/>
          <w:color w:val="1E7648"/>
          <w:sz w:val="24"/>
          <w:szCs w:val="24"/>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anchor distT="0" distB="0" distL="114300" distR="114300" simplePos="0" relativeHeight="251657216" behindDoc="0" locked="0" layoutInCell="1" allowOverlap="1" wp14:anchorId="249F8BBF" wp14:editId="17C0DCF4">
                <wp:simplePos x="0" y="0"/>
                <wp:positionH relativeFrom="column">
                  <wp:posOffset>-39370</wp:posOffset>
                </wp:positionH>
                <wp:positionV relativeFrom="page">
                  <wp:posOffset>9652635</wp:posOffset>
                </wp:positionV>
                <wp:extent cx="6566535" cy="421005"/>
                <wp:effectExtent l="0" t="0" r="25400" b="17145"/>
                <wp:wrapSquare wrapText="bothSides"/>
                <wp:docPr id="1" name="圆角矩形 149"/>
                <wp:cNvGraphicFramePr/>
                <a:graphic xmlns:a="http://schemas.openxmlformats.org/drawingml/2006/main">
                  <a:graphicData uri="http://schemas.microsoft.com/office/word/2010/wordprocessingShape">
                    <wps:wsp>
                      <wps:cNvSpPr/>
                      <wps:spPr>
                        <a:xfrm>
                          <a:off x="0" y="0"/>
                          <a:ext cx="6566400" cy="421200"/>
                        </a:xfrm>
                        <a:prstGeom prst="roundRect">
                          <a:avLst/>
                        </a:prstGeom>
                        <a:solidFill>
                          <a:srgbClr val="ECECEC"/>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2072A7" w14:textId="77777777" w:rsidR="00353BCD" w:rsidRDefault="0000000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roundrect w14:anchorId="249F8BBF" id="圆角矩形 149" o:spid="_x0000_s1026" style="position:absolute;margin-left:-3.1pt;margin-top:760.05pt;width:517.05pt;height:33.15pt;z-index:251657216;visibility:visible;mso-wrap-style:square;mso-wrap-distance-left:9pt;mso-wrap-distance-top:0;mso-wrap-distance-right:9pt;mso-wrap-distance-bottom:0;mso-position-horizontal:absolute;mso-position-horizontal-relative:text;mso-position-vertical:absolute;mso-position-vertical-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" fillcolor="#ececec" strokecolor="#ecebeb" strokeweight="1pt">
                <v:stroke joinstyle="miter"/>
                <v:textbox>
                  <w:txbxContent>
                    <w:p w14:paraId="272072A7" w14:textId="77777777" w:rsidR="00353BCD" w:rsidRDefault="00000000">
                      <w:pPr>
                        <w:snapToGrid w:val="0"/>
                        <w:ind w:firstLineChars="100" w:firstLine="240"/>
                        <w:contextualSpacing/>
                        <w:jc w:val="left"/>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pP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检测人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复核人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 xml:space="preserve"> </w:t>
                      </w:r>
                      <w:r>
                        <w:rPr>
                          <w:rFonts w:ascii="思源黑体 CN Normal" w:eastAsia="思源黑体 CN Normal" w:hAnsi="思源黑体 CN Normal" w:hint="eastAsia"/>
                          <w:color w:val="000000" w:themeColor="text1"/>
                          <w:sz w:val="24"/>
                          <w:shd w:val="clear" w:color="auto" w:fill="ECECEC"/>
                          <w14:shadow w14:blurRad="38100" w14:dist="19050" w14:dir="2700000" w14:sx="100000" w14:sy="100000" w14:kx="0" w14:ky="0" w14:algn="tl">
                            <w14:schemeClr w14:val="dk1">
                              <w14:alpha w14:val="60000"/>
                            </w14:schemeClr>
                          </w14:shadow>
                        </w:rPr>
                        <w:t xml:space="preserve"> 审批人</w:t>
                      </w:r>
                      <w:r>
                        <w:rPr>
                          <w:rFonts w:ascii="思源黑体 CN Normal" w:eastAsia="思源黑体 CN Normal" w:hAnsi="思源黑体 CN Normal"/>
                          <w:color w:val="000000" w:themeColor="text1"/>
                          <w:sz w:val="24"/>
                          <w:shd w:val="clear" w:color="auto" w:fill="ECECEC"/>
                          <w14:shadow w14:blurRad="38100" w14:dist="19050" w14:dir="2700000" w14:sx="100000" w14:sy="100000" w14:kx="0" w14:ky="0" w14:algn="tl">
                            <w14:schemeClr w14:val="dk1">
                              <w14:alpha w14:val="60000"/>
                            </w14:schemeClr>
                          </w14:shadow>
                        </w:rPr>
                        <w:t>：</w:t>
                      </w:r>
                    </w:p>
                  </w:txbxContent>
                </v:textbox>
                <w10:wrap type="square" anchory="page"/>
              </v:roundrect>
            </w:pict>
          </mc:Fallback>
        </mc:AlternateContent>
      </w:r>
      <w:r>
        <w:rPr>
          <w:rFonts w:ascii="微软雅黑" w:eastAsia="微软雅黑" w:hAnsi="微软雅黑"/>
          <w:b/>
          <w:bCs/>
          <w:color w:val="1E7648"/>
          <w:sz w:val="24"/>
          <w:szCs w:val="24"/>
        </w:rPr>
        <w:br w:type="page"/>
      </w:r>
    </w:p>
    <w:bookmarkEnd w:id="1"/>
    <w:p w14:paraId="22DB2D23" w14:textId="77777777" w:rsidR="00353BCD" w:rsidRDefault="00000000">
      <w:pPr>
        <w:tabs>
          <w:tab w:val="left" w:pos="8220"/>
        </w:tabs>
        <w:outlineLvl w:val="1"/>
        <w:rPr>
          <w:rFonts w:ascii="思源黑体 CN Bold" w:eastAsia="思源黑体 CN Bold" w:hAnsi="思源黑体 CN Bold"/>
          <w:b/>
          <w:bCs/>
          <w:sz w:val="24"/>
          <w:szCs w:val="24"/>
        </w:rPr>
      </w:pPr>
      <w:r>
        <w:rPr>
          <w:rFonts w:ascii="微软雅黑" w:eastAsia="微软雅黑" w:hAnsi="微软雅黑" w:hint="eastAsia"/>
          <w:b/>
          <w:bCs/>
          <w:sz w:val="24"/>
          <w:szCs w:val="24"/>
        </w:rPr>
        <w:lastRenderedPageBreak/>
        <w:t>&gt;</w:t>
      </w:r>
      <w:r>
        <w:rPr>
          <w:rFonts w:ascii="思源黑体 CN Bold" w:eastAsia="思源黑体 CN Bold" w:hAnsi="思源黑体 CN Bold" w:hint="eastAsia"/>
          <w:b/>
          <w:bCs/>
          <w:sz w:val="24"/>
          <w:szCs w:val="24"/>
        </w:rPr>
        <w:t>1.</w:t>
      </w:r>
      <w:r>
        <w:rPr>
          <w:rFonts w:ascii="思源黑体 CN Bold" w:eastAsia="思源黑体 CN Bold" w:hAnsi="思源黑体 CN Bold"/>
          <w:b/>
          <w:bCs/>
          <w:sz w:val="24"/>
          <w:szCs w:val="24"/>
        </w:rPr>
        <w:t xml:space="preserve">4 </w:t>
      </w:r>
      <w:r>
        <w:rPr>
          <w:rFonts w:ascii="思源黑体 CN Bold" w:eastAsia="思源黑体 CN Bold" w:hAnsi="思源黑体 CN Bold" w:hint="eastAsia"/>
          <w:b/>
          <w:bCs/>
          <w:sz w:val="24"/>
          <w:szCs w:val="24"/>
        </w:rPr>
        <w:t>检测结果</w:t>
      </w:r>
    </w:p>
    <w:p w14:paraId="4D5F6198" w14:textId="77777777" w:rsidR="00353BCD" w:rsidRDefault="00000000">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t>体细胞变异检测结果</w:t>
      </w:r>
    </w:p>
    <w:p w14:paraId="5F2FE1CD" w14:textId="77777777" w:rsidR="00353BCD" w:rsidRDefault="00000000">
      <w:pPr>
        <w:rPr>
          <w:rFonts w:eastAsia="思源黑体 CN Bold"/>
        </w:rPr>
      </w:pPr>
      <w:r>
        <w:rPr>
          <w:rFonts w:eastAsia="思源黑体 CN Bold" w:hint="eastAsia"/>
        </w:rPr>
        <w:t xml:space="preserve">1.4.1.1   </w:t>
      </w:r>
      <w:r w:rsidRPr="009E7AE8">
        <w:rPr>
          <w:rFonts w:eastAsia="思源黑体 CN Bold"/>
          <w:b/>
          <w:bCs/>
        </w:rPr>
        <w:t>BRCA1/2</w:t>
      </w:r>
      <w:r>
        <w:rPr>
          <w:rFonts w:eastAsia="思源黑体 CN Bold" w:hint="eastAsia"/>
        </w:rPr>
        <w:t>基因与靶向治疗相关的体细胞变异列表</w:t>
      </w:r>
    </w:p>
    <w:tbl>
      <w:tblPr>
        <w:tblStyle w:val="MasterIVD-v3"/>
        <w:tblW w:w="5020" w:type="pct"/>
        <w:tblLayout w:type="fixed"/>
        <w:tblLook w:val="04A0" w:firstRow="1" w:lastRow="0" w:firstColumn="1" w:lastColumn="0" w:noHBand="0" w:noVBand="1"/>
      </w:tblPr>
      <w:tblGrid>
        <w:gridCol w:w="1668"/>
        <w:gridCol w:w="3260"/>
        <w:gridCol w:w="1276"/>
        <w:gridCol w:w="1275"/>
        <w:gridCol w:w="3121"/>
      </w:tblGrid>
      <w:tr w:rsidR="009E7AE8" w14:paraId="7AD2D616"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6B4CA82F" w14:textId="77777777" w:rsidR="00353BCD" w:rsidRDefault="00000000">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76DCF407" w14:textId="77777777" w:rsidR="00353BCD" w:rsidRDefault="0000000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158AB28C" w14:textId="77777777" w:rsidR="00353BCD" w:rsidRDefault="0000000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275" w:type="dxa"/>
            <w:tcBorders>
              <w:bottom w:val="nil"/>
            </w:tcBorders>
            <w:shd w:val="clear" w:color="auto" w:fill="92D050"/>
          </w:tcPr>
          <w:p w14:paraId="04F05E09" w14:textId="77777777" w:rsidR="00353BCD" w:rsidRDefault="00000000">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14542317" w14:textId="77777777" w:rsidR="00353BCD" w:rsidRDefault="00000000">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50149C" w14:paraId="175F9494" w14:textId="77777777" w:rsidTr="00E43FE6">
        <w:trPr>
          <w:trHeight w:val="624"/>
        </w:trPr>
        <w:tc>
          <w:tcPr>
            <w:tcW w:w="10600" w:type="dxa"/>
            <w:gridSpan w:val="5"/>
            <w:tcBorders>
              <w:top w:val="nil"/>
            </w:tcBorders>
          </w:tcPr>
          <w:p w14:paraId="235F3ACD" w14:textId="327EE8B0" w:rsid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{%tr if var_brca.snv_s.B1_L5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_L4 </w:t>
            </w:r>
            <w:r>
              <w:rPr>
                <w:rFonts w:ascii="思源黑体 CN Normal" w:eastAsia="思源黑体 CN Normal" w:hAnsi="思源黑体 CN Normal" w:hint="eastAsia"/>
                <w:iCs/>
                <w:sz w:val="17"/>
                <w:szCs w:val="17"/>
              </w:rPr>
              <w:t>and (</w:t>
            </w:r>
            <w:r w:rsidRPr="0050149C">
              <w:rPr>
                <w:rFonts w:ascii="思源黑体 CN Normal" w:eastAsia="思源黑体 CN Normal" w:hAnsi="思源黑体 CN Normal"/>
                <w:iCs/>
                <w:sz w:val="17"/>
                <w:szCs w:val="17"/>
              </w:rPr>
              <w:t>var_brca.snv_s.B1_L5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w:t>
            </w:r>
            <w:r>
              <w:rPr>
                <w:rFonts w:ascii="思源黑体 CN Normal" w:eastAsia="思源黑体 CN Normal" w:hAnsi="思源黑体 CN Normal" w:hint="eastAsia"/>
                <w:iCs/>
                <w:sz w:val="17"/>
                <w:szCs w:val="17"/>
              </w:rPr>
              <w:t>)|count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1</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 xml:space="preserve">5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5 +</w:t>
            </w:r>
            <w:r w:rsidRPr="0050149C">
              <w:rPr>
                <w:rFonts w:ascii="思源黑体 CN Normal" w:eastAsia="思源黑体 CN Normal" w:hAnsi="思源黑体 CN Normal"/>
                <w:iCs/>
                <w:sz w:val="17"/>
                <w:szCs w:val="17"/>
              </w:rPr>
              <w:t xml:space="preserve"> var_brca.snv_m.B</w:t>
            </w:r>
            <w:r>
              <w:rPr>
                <w:rFonts w:ascii="思源黑体 CN Normal" w:eastAsia="思源黑体 CN Normal" w:hAnsi="思源黑体 CN Normal" w:hint="eastAsia"/>
                <w:iCs/>
                <w:sz w:val="17"/>
                <w:szCs w:val="17"/>
              </w:rPr>
              <w:t>1</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 xml:space="preserve">4 + </w:t>
            </w:r>
            <w:r w:rsidRPr="0050149C">
              <w:rPr>
                <w:rFonts w:ascii="思源黑体 CN Normal" w:eastAsia="思源黑体 CN Normal" w:hAnsi="思源黑体 CN Normal"/>
                <w:iCs/>
                <w:sz w:val="17"/>
                <w:szCs w:val="17"/>
              </w:rPr>
              <w:t>var_brca.snv_m.B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_G_L</w:t>
            </w:r>
            <w:r>
              <w:rPr>
                <w:rFonts w:ascii="思源黑体 CN Normal" w:eastAsia="思源黑体 CN Normal" w:hAnsi="思源黑体 CN Normal" w:hint="eastAsia"/>
                <w:iCs/>
                <w:sz w:val="17"/>
                <w:szCs w:val="17"/>
              </w:rPr>
              <w:t>4)</w:t>
            </w:r>
            <w:r w:rsidR="00CA3ADB">
              <w:rPr>
                <w:rFonts w:ascii="思源黑体 CN Normal" w:eastAsia="思源黑体 CN Normal" w:hAnsi="思源黑体 CN Normal" w:hint="eastAsia"/>
                <w:iCs/>
                <w:sz w:val="17"/>
                <w:szCs w:val="17"/>
              </w:rPr>
              <w:t>|count</w:t>
            </w:r>
            <w:r w:rsidRPr="0050149C">
              <w:rPr>
                <w:rFonts w:ascii="思源黑体 CN Normal" w:eastAsia="思源黑体 CN Normal" w:hAnsi="思源黑体 CN Normal"/>
                <w:iCs/>
                <w:sz w:val="17"/>
                <w:szCs w:val="17"/>
              </w:rPr>
              <w:t>%}</w:t>
            </w:r>
          </w:p>
        </w:tc>
      </w:tr>
      <w:tr w:rsidR="0050149C" w14:paraId="2E8F6523" w14:textId="77777777" w:rsidTr="00B460B9">
        <w:trPr>
          <w:trHeight w:val="624"/>
        </w:trPr>
        <w:tc>
          <w:tcPr>
            <w:tcW w:w="10600" w:type="dxa"/>
            <w:gridSpan w:val="5"/>
          </w:tcPr>
          <w:p w14:paraId="325629D3" w14:textId="60ABA854" w:rsidR="0050149C" w:rsidRP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50149C">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50149C">
              <w:rPr>
                <w:rFonts w:ascii="思源黑体 CN Normal" w:eastAsia="思源黑体 CN Normal" w:hAnsi="思源黑体 CN Normal"/>
                <w:iCs/>
                <w:sz w:val="17"/>
                <w:szCs w:val="17"/>
              </w:rPr>
              <w:t xml:space="preserve"> var_brca.snv_s.B1_L5</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 xml:space="preserve">_L5 </w:t>
            </w:r>
            <w:r>
              <w:rPr>
                <w:rFonts w:ascii="思源黑体 CN Normal" w:eastAsia="思源黑体 CN Normal" w:hAnsi="思源黑体 CN Normal" w:hint="eastAsia"/>
                <w:iCs/>
                <w:sz w:val="17"/>
                <w:szCs w:val="17"/>
              </w:rPr>
              <w:t>+</w:t>
            </w:r>
            <w:r w:rsidRPr="0050149C">
              <w:rPr>
                <w:rFonts w:ascii="思源黑体 CN Normal" w:eastAsia="思源黑体 CN Normal" w:hAnsi="思源黑体 CN Normal"/>
                <w:iCs/>
                <w:sz w:val="17"/>
                <w:szCs w:val="17"/>
              </w:rPr>
              <w:t xml:space="preserve"> var_brca.snv_s.B1_L4</w:t>
            </w:r>
            <w:r>
              <w:rPr>
                <w:rFonts w:ascii="思源黑体 CN Normal" w:eastAsia="思源黑体 CN Normal" w:hAnsi="思源黑体 CN Normal" w:hint="eastAsia"/>
                <w:iCs/>
                <w:sz w:val="17"/>
                <w:szCs w:val="17"/>
              </w:rPr>
              <w:t xml:space="preserve"> +</w:t>
            </w:r>
            <w:r w:rsidRPr="0050149C">
              <w:rPr>
                <w:rFonts w:ascii="思源黑体 CN Normal" w:eastAsia="思源黑体 CN Normal" w:hAnsi="思源黑体 CN Normal"/>
                <w:iCs/>
                <w:sz w:val="17"/>
                <w:szCs w:val="17"/>
              </w:rPr>
              <w:t xml:space="preserve"> var_brca.snv_s.B</w:t>
            </w:r>
            <w:r>
              <w:rPr>
                <w:rFonts w:ascii="思源黑体 CN Normal" w:eastAsia="思源黑体 CN Normal" w:hAnsi="思源黑体 CN Normal" w:hint="eastAsia"/>
                <w:iCs/>
                <w:sz w:val="17"/>
                <w:szCs w:val="17"/>
              </w:rPr>
              <w:t>2</w:t>
            </w:r>
            <w:r w:rsidRPr="0050149C">
              <w:rPr>
                <w:rFonts w:ascii="思源黑体 CN Normal" w:eastAsia="思源黑体 CN Normal" w:hAnsi="思源黑体 CN Normal"/>
                <w:iCs/>
                <w:sz w:val="17"/>
                <w:szCs w:val="17"/>
              </w:rPr>
              <w:t>_L4 %}</w:t>
            </w:r>
          </w:p>
        </w:tc>
      </w:tr>
      <w:tr w:rsidR="0050149C" w14:paraId="3666B0B6" w14:textId="77777777" w:rsidTr="00B460B9">
        <w:trPr>
          <w:trHeight w:val="624"/>
        </w:trPr>
        <w:tc>
          <w:tcPr>
            <w:tcW w:w="10600" w:type="dxa"/>
            <w:gridSpan w:val="5"/>
          </w:tcPr>
          <w:p w14:paraId="3B25DB9C" w14:textId="18ACDB9E" w:rsidR="0050149C" w:rsidRPr="0050149C" w:rsidRDefault="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a.var_origin !=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germline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50149C" w14:paraId="5421D7E4" w14:textId="77777777" w:rsidTr="00B460B9">
        <w:trPr>
          <w:trHeight w:val="624"/>
        </w:trPr>
        <w:tc>
          <w:tcPr>
            <w:tcW w:w="1668" w:type="dxa"/>
          </w:tcPr>
          <w:p w14:paraId="2AACE340" w14:textId="36AA4592" w:rsidR="0050149C" w:rsidRDefault="0050149C" w:rsidP="0050149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{{a.gene_symbol}}</w:t>
            </w:r>
          </w:p>
        </w:tc>
        <w:tc>
          <w:tcPr>
            <w:tcW w:w="3260" w:type="dxa"/>
          </w:tcPr>
          <w:p w14:paraId="6D8D2F93" w14:textId="77777777" w:rsidR="0050149C" w:rsidRPr="0050149C" w:rsidRDefault="0050149C" w:rsidP="0050149C">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{{a.gene_region}} {{a.hgvs_c}}{%if a.hgvs_p!=”p.?”%} {{a.hgvs_p}}{%endif%}</w:t>
            </w:r>
          </w:p>
          <w:p w14:paraId="4596C53F" w14:textId="5C66FB22" w:rsidR="0050149C" w:rsidRDefault="0050149C" w:rsidP="0050149C">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{{a.transcript_primary }}</w:t>
            </w:r>
          </w:p>
        </w:tc>
        <w:tc>
          <w:tcPr>
            <w:tcW w:w="1276" w:type="dxa"/>
          </w:tcPr>
          <w:p w14:paraId="4419E82A" w14:textId="7A290D8D" w:rsidR="0050149C" w:rsidRDefault="0050149C" w:rsidP="0050149C">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{{a.freq_str}}</w:t>
            </w:r>
          </w:p>
        </w:tc>
        <w:tc>
          <w:tcPr>
            <w:tcW w:w="1275" w:type="dxa"/>
          </w:tcPr>
          <w:p w14:paraId="56E1234A" w14:textId="77777777" w:rsidR="0050149C" w:rsidRDefault="0050149C" w:rsidP="0050149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if a.clinlic_num_s == 5%}</w:t>
            </w:r>
          </w:p>
          <w:p w14:paraId="394B4D71" w14:textId="77777777" w:rsidR="0050149C" w:rsidRDefault="0050149C" w:rsidP="0050149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p w14:paraId="7653E8EB" w14:textId="77777777" w:rsidR="0050149C" w:rsidRDefault="0050149C" w:rsidP="0050149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else%}</w:t>
            </w:r>
          </w:p>
          <w:p w14:paraId="3D0B5858" w14:textId="77777777" w:rsidR="0050149C" w:rsidRDefault="0050149C" w:rsidP="0050149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II类</w:t>
            </w:r>
          </w:p>
          <w:p w14:paraId="30EC6AC6" w14:textId="124AAD96" w:rsidR="0050149C" w:rsidRPr="0050149C" w:rsidRDefault="0050149C" w:rsidP="0050149C">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tc>
        <w:tc>
          <w:tcPr>
            <w:tcW w:w="3121" w:type="dxa"/>
          </w:tcPr>
          <w:p w14:paraId="78C90DC3" w14:textId="20BDFA5E" w:rsidR="0050149C" w:rsidRDefault="000C7A91"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{{a|significance_regimen}}</w:t>
            </w:r>
          </w:p>
        </w:tc>
      </w:tr>
      <w:tr w:rsidR="0050149C" w14:paraId="785A02DE" w14:textId="77777777" w:rsidTr="00B460B9">
        <w:trPr>
          <w:trHeight w:val="624"/>
        </w:trPr>
        <w:tc>
          <w:tcPr>
            <w:tcW w:w="10600" w:type="dxa"/>
            <w:gridSpan w:val="5"/>
          </w:tcPr>
          <w:p w14:paraId="24A2105A" w14:textId="554FD120"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50149C" w14:paraId="0792368E" w14:textId="77777777" w:rsidTr="00B460B9">
        <w:trPr>
          <w:trHeight w:val="624"/>
        </w:trPr>
        <w:tc>
          <w:tcPr>
            <w:tcW w:w="10600" w:type="dxa"/>
            <w:gridSpan w:val="5"/>
          </w:tcPr>
          <w:p w14:paraId="4364A81D" w14:textId="1BF4FDC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50149C" w14:paraId="6195F985" w14:textId="77777777" w:rsidTr="00B460B9">
        <w:trPr>
          <w:trHeight w:val="624"/>
        </w:trPr>
        <w:tc>
          <w:tcPr>
            <w:tcW w:w="10600" w:type="dxa"/>
            <w:gridSpan w:val="5"/>
          </w:tcPr>
          <w:p w14:paraId="76381BF8" w14:textId="319BA998"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50149C" w14:paraId="1757B600" w14:textId="77777777" w:rsidTr="00B460B9">
        <w:trPr>
          <w:trHeight w:val="624"/>
        </w:trPr>
        <w:tc>
          <w:tcPr>
            <w:tcW w:w="10600" w:type="dxa"/>
            <w:gridSpan w:val="5"/>
          </w:tcPr>
          <w:p w14:paraId="1CC0465A" w14:textId="110E8DC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50149C" w14:paraId="3CA2B056" w14:textId="77777777" w:rsidTr="00B460B9">
        <w:trPr>
          <w:trHeight w:val="624"/>
        </w:trPr>
        <w:tc>
          <w:tcPr>
            <w:tcW w:w="10600" w:type="dxa"/>
            <w:gridSpan w:val="5"/>
          </w:tcPr>
          <w:p w14:paraId="790E821E" w14:textId="1322F40B" w:rsidR="0050149C" w:rsidRDefault="0050149C" w:rsidP="0050149C">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7E28C2A5" w14:textId="77777777" w:rsidR="00353BCD" w:rsidRDefault="00000000">
      <w:pPr>
        <w:rPr>
          <w:rFonts w:eastAsia="思源黑体 CN Bold"/>
        </w:rPr>
      </w:pPr>
      <w:r>
        <w:rPr>
          <w:rFonts w:eastAsia="思源黑体 CN Bold" w:hint="eastAsia"/>
        </w:rPr>
        <w:t>1.4.1.</w:t>
      </w:r>
      <w:r>
        <w:rPr>
          <w:rFonts w:eastAsia="思源黑体 CN Bold"/>
        </w:rPr>
        <w:t>2</w:t>
      </w:r>
      <w:r>
        <w:rPr>
          <w:rFonts w:eastAsia="思源黑体 CN Bold" w:hint="eastAsia"/>
        </w:rPr>
        <w:t xml:space="preserve">   </w:t>
      </w:r>
      <w:r>
        <w:rPr>
          <w:rFonts w:eastAsia="思源黑体 CN Bold" w:hint="eastAsia"/>
        </w:rPr>
        <w:t>其他拓展基因与靶向治疗相关的体细胞变异列表</w:t>
      </w:r>
    </w:p>
    <w:tbl>
      <w:tblPr>
        <w:tblStyle w:val="MasterIVD-v3"/>
        <w:tblW w:w="10600" w:type="dxa"/>
        <w:tblLayout w:type="fixed"/>
        <w:tblLook w:val="04A0" w:firstRow="1" w:lastRow="0" w:firstColumn="1" w:lastColumn="0" w:noHBand="0" w:noVBand="1"/>
      </w:tblPr>
      <w:tblGrid>
        <w:gridCol w:w="1668"/>
        <w:gridCol w:w="3252"/>
        <w:gridCol w:w="1304"/>
        <w:gridCol w:w="1303"/>
        <w:gridCol w:w="3073"/>
      </w:tblGrid>
      <w:tr w:rsidR="009E7AE8" w14:paraId="26448207"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7CC02694" w14:textId="77777777" w:rsidR="00353BCD" w:rsidRDefault="00000000">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52" w:type="dxa"/>
            <w:tcBorders>
              <w:bottom w:val="nil"/>
            </w:tcBorders>
            <w:shd w:val="clear" w:color="auto" w:fill="92D050"/>
          </w:tcPr>
          <w:p w14:paraId="7294F8AB" w14:textId="77777777" w:rsidR="00353BCD" w:rsidRDefault="0000000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304" w:type="dxa"/>
            <w:tcBorders>
              <w:bottom w:val="nil"/>
            </w:tcBorders>
            <w:shd w:val="clear" w:color="auto" w:fill="92D050"/>
          </w:tcPr>
          <w:p w14:paraId="5814B088" w14:textId="77777777" w:rsidR="00353BCD" w:rsidRDefault="0000000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c>
          <w:tcPr>
            <w:tcW w:w="1303" w:type="dxa"/>
            <w:tcBorders>
              <w:bottom w:val="nil"/>
            </w:tcBorders>
            <w:shd w:val="clear" w:color="auto" w:fill="92D050"/>
          </w:tcPr>
          <w:p w14:paraId="2CC5275A" w14:textId="77777777" w:rsidR="00353BCD" w:rsidRDefault="0000000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073" w:type="dxa"/>
            <w:tcBorders>
              <w:bottom w:val="nil"/>
            </w:tcBorders>
            <w:shd w:val="clear" w:color="auto" w:fill="92D050"/>
          </w:tcPr>
          <w:p w14:paraId="22836849" w14:textId="77777777" w:rsidR="00353BCD" w:rsidRDefault="0000000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CA3ADB" w14:paraId="2990718F" w14:textId="77777777" w:rsidTr="00E43FE6">
        <w:trPr>
          <w:trHeight w:val="624"/>
        </w:trPr>
        <w:tc>
          <w:tcPr>
            <w:tcW w:w="10600" w:type="dxa"/>
            <w:gridSpan w:val="5"/>
            <w:tcBorders>
              <w:top w:val="nil"/>
            </w:tcBorders>
          </w:tcPr>
          <w:p w14:paraId="55C60A92" w14:textId="65888E13"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sidRPr="00CA3ADB">
              <w:rPr>
                <w:rFonts w:ascii="思源黑体 CN Normal" w:eastAsia="思源黑体 CN Normal" w:hAnsi="思源黑体 CN Normal"/>
                <w:iCs/>
                <w:sz w:val="17"/>
                <w:szCs w:val="17"/>
              </w:rPr>
              <w:t xml:space="preserve">{%tr if </w:t>
            </w:r>
            <w:r w:rsidR="00DC1ACB">
              <w:rPr>
                <w:rFonts w:ascii="思源黑体 CN Normal" w:eastAsia="思源黑体 CN Normal" w:hAnsi="思源黑体 CN Normal" w:hint="eastAsia"/>
                <w:iCs/>
                <w:sz w:val="17"/>
                <w:szCs w:val="17"/>
              </w:rPr>
              <w:t>(</w:t>
            </w:r>
            <w:r w:rsidRPr="00CA3ADB">
              <w:rPr>
                <w:rFonts w:ascii="思源黑体 CN Normal" w:eastAsia="思源黑体 CN Normal" w:hAnsi="思源黑体 CN Normal"/>
                <w:iCs/>
                <w:sz w:val="17"/>
                <w:szCs w:val="17"/>
              </w:rPr>
              <w:t>var.var_somatic.level_I + var.var_somatic.level_II</w:t>
            </w:r>
            <w:r w:rsidR="00DC1ACB">
              <w:rPr>
                <w:rFonts w:ascii="思源黑体 CN Normal" w:eastAsia="思源黑体 CN Normal" w:hAnsi="思源黑体 CN Normal" w:hint="eastAsia"/>
                <w:iCs/>
                <w:sz w:val="17"/>
                <w:szCs w:val="17"/>
              </w:rPr>
              <w:t>)|</w:t>
            </w:r>
            <w:r w:rsidR="00DC1ACB" w:rsidRPr="00DC1ACB">
              <w:rPr>
                <w:rFonts w:ascii="思源黑体 CN Normal" w:eastAsia="思源黑体 CN Normal" w:hAnsi="思源黑体 CN Normal"/>
                <w:iCs/>
                <w:sz w:val="17"/>
                <w:szCs w:val="17"/>
              </w:rPr>
              <w:t>znxy_pthrr_filter_brca</w:t>
            </w:r>
            <w:r w:rsidRPr="00CA3ADB">
              <w:rPr>
                <w:rFonts w:ascii="思源黑体 CN Normal" w:eastAsia="思源黑体 CN Normal" w:hAnsi="思源黑体 CN Normal"/>
                <w:iCs/>
                <w:sz w:val="17"/>
                <w:szCs w:val="17"/>
              </w:rPr>
              <w:t xml:space="preserve"> %}</w:t>
            </w:r>
          </w:p>
        </w:tc>
      </w:tr>
      <w:tr w:rsidR="00CA3ADB" w14:paraId="22CBB494" w14:textId="77777777" w:rsidTr="00E43FE6">
        <w:trPr>
          <w:trHeight w:val="624"/>
        </w:trPr>
        <w:tc>
          <w:tcPr>
            <w:tcW w:w="10600" w:type="dxa"/>
            <w:gridSpan w:val="5"/>
          </w:tcPr>
          <w:p w14:paraId="1C812DEE" w14:textId="12ACF9AA" w:rsidR="00CA3ADB" w:rsidRP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for a in </w:t>
            </w:r>
            <w:r w:rsidR="00DC1ACB">
              <w:rPr>
                <w:rFonts w:ascii="思源黑体 CN Normal" w:eastAsia="思源黑体 CN Normal" w:hAnsi="思源黑体 CN Normal" w:hint="eastAsia"/>
                <w:iCs/>
                <w:sz w:val="17"/>
                <w:szCs w:val="17"/>
              </w:rPr>
              <w:t>(</w:t>
            </w:r>
            <w:r w:rsidRPr="00CA3ADB">
              <w:rPr>
                <w:rFonts w:ascii="思源黑体 CN Normal" w:eastAsia="思源黑体 CN Normal" w:hAnsi="思源黑体 CN Normal"/>
                <w:iCs/>
                <w:sz w:val="17"/>
                <w:szCs w:val="17"/>
              </w:rPr>
              <w:t>var.var_somatic.level_I + var.var_somatic.level_II</w:t>
            </w:r>
            <w:r w:rsidR="00DC1ACB">
              <w:rPr>
                <w:rFonts w:ascii="思源黑体 CN Normal" w:eastAsia="思源黑体 CN Normal" w:hAnsi="思源黑体 CN Normal" w:hint="eastAsia"/>
                <w:iCs/>
                <w:sz w:val="17"/>
                <w:szCs w:val="17"/>
              </w:rPr>
              <w:t>)</w:t>
            </w:r>
            <w:r w:rsidR="00DC1ACB">
              <w:rPr>
                <w:rFonts w:hint="eastAsia"/>
              </w:rPr>
              <w:t>|z</w:t>
            </w:r>
            <w:r w:rsidR="00DC1ACB" w:rsidRPr="00DC1ACB">
              <w:rPr>
                <w:rFonts w:ascii="思源黑体 CN Normal" w:eastAsia="思源黑体 CN Normal" w:hAnsi="思源黑体 CN Normal"/>
                <w:iCs/>
                <w:sz w:val="17"/>
                <w:szCs w:val="17"/>
              </w:rPr>
              <w:t>nxy_pthrr_filter_brca</w:t>
            </w:r>
            <w:r w:rsidRPr="00CA3ADB">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p>
        </w:tc>
      </w:tr>
      <w:tr w:rsidR="00CA3ADB" w14:paraId="6DC147BC" w14:textId="77777777" w:rsidTr="00E43FE6">
        <w:trPr>
          <w:trHeight w:val="624"/>
        </w:trPr>
        <w:tc>
          <w:tcPr>
            <w:tcW w:w="1668" w:type="dxa"/>
          </w:tcPr>
          <w:p w14:paraId="6A115440" w14:textId="1B35AE51" w:rsidR="00CA3ADB" w:rsidRDefault="00CA3ADB" w:rsidP="00CA3ADB">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{{a.gene_symbol}}</w:t>
            </w:r>
          </w:p>
        </w:tc>
        <w:tc>
          <w:tcPr>
            <w:tcW w:w="3252" w:type="dxa"/>
          </w:tcPr>
          <w:p w14:paraId="756D19DC" w14:textId="77777777" w:rsidR="00CA3ADB" w:rsidRPr="0050149C" w:rsidRDefault="00CA3ADB" w:rsidP="00CA3ADB">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{{a.gene_region}} {{a.hgvs_c}}{%if a.hgvs_p!=”p.?”%} {{a.hgvs_p}}{%endif%}</w:t>
            </w:r>
          </w:p>
          <w:p w14:paraId="35DA1742" w14:textId="75861537" w:rsidR="00CA3ADB" w:rsidRDefault="00CA3ADB" w:rsidP="00CA3ADB">
            <w:pPr>
              <w:spacing w:beforeLines="10" w:before="31" w:afterLines="10" w:after="31"/>
              <w:jc w:val="center"/>
              <w:rPr>
                <w:rFonts w:ascii="思源黑体 CN Normal" w:eastAsia="思源黑体 CN Normal" w:hAnsi="思源黑体 CN Normal"/>
                <w:bCs/>
                <w:iCs/>
                <w:color w:val="000000" w:themeColor="text1"/>
                <w:sz w:val="17"/>
                <w:szCs w:val="17"/>
              </w:rPr>
            </w:pPr>
            <w:r w:rsidRPr="0050149C">
              <w:rPr>
                <w:rFonts w:ascii="思源黑体 CN Normal" w:eastAsia="思源黑体 CN Normal" w:hAnsi="思源黑体 CN Normal"/>
                <w:bCs/>
                <w:iCs/>
                <w:color w:val="000000" w:themeColor="text1"/>
                <w:sz w:val="17"/>
                <w:szCs w:val="17"/>
              </w:rPr>
              <w:t>{{a.transcript_primary }}</w:t>
            </w:r>
          </w:p>
        </w:tc>
        <w:tc>
          <w:tcPr>
            <w:tcW w:w="1304" w:type="dxa"/>
          </w:tcPr>
          <w:p w14:paraId="0ABB0A0F" w14:textId="33E8C868" w:rsidR="00CA3ADB" w:rsidRDefault="00CA3ADB" w:rsidP="00CA3ADB">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{{a.freq_str}}</w:t>
            </w:r>
          </w:p>
        </w:tc>
        <w:tc>
          <w:tcPr>
            <w:tcW w:w="1303" w:type="dxa"/>
          </w:tcPr>
          <w:p w14:paraId="7FE79CE2" w14:textId="77777777" w:rsidR="00CA3ADB" w:rsidRDefault="00CA3ADB" w:rsidP="00CA3AD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if a.clinlic_num_s == 5%}</w:t>
            </w:r>
          </w:p>
          <w:p w14:paraId="737A7BC4" w14:textId="77777777" w:rsidR="00CA3ADB" w:rsidRDefault="00CA3ADB" w:rsidP="00CA3AD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p w14:paraId="3CEAFD2C" w14:textId="77777777" w:rsidR="00CA3ADB" w:rsidRDefault="00CA3ADB" w:rsidP="00CA3AD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lastRenderedPageBreak/>
              <w:t>{%p else%}</w:t>
            </w:r>
          </w:p>
          <w:p w14:paraId="1DFF5B46" w14:textId="77777777" w:rsidR="00CA3ADB" w:rsidRDefault="00CA3ADB" w:rsidP="00CA3AD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II类</w:t>
            </w:r>
          </w:p>
          <w:p w14:paraId="447D9513" w14:textId="685D618C" w:rsidR="00CA3ADB" w:rsidRDefault="00CA3ADB" w:rsidP="00CA3ADB">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{%p endif%}</w:t>
            </w:r>
          </w:p>
        </w:tc>
        <w:tc>
          <w:tcPr>
            <w:tcW w:w="3073" w:type="dxa"/>
          </w:tcPr>
          <w:p w14:paraId="20CCD983" w14:textId="594C0AA5" w:rsidR="00CA3ADB" w:rsidRDefault="000C7A91" w:rsidP="00CA3ADB">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lastRenderedPageBreak/>
              <w:t>{{a|significance_regimen}}</w:t>
            </w:r>
          </w:p>
        </w:tc>
      </w:tr>
      <w:tr w:rsidR="00CA3ADB" w14:paraId="38796730" w14:textId="77777777" w:rsidTr="00E43FE6">
        <w:trPr>
          <w:trHeight w:val="624"/>
        </w:trPr>
        <w:tc>
          <w:tcPr>
            <w:tcW w:w="10600" w:type="dxa"/>
            <w:gridSpan w:val="5"/>
          </w:tcPr>
          <w:p w14:paraId="726C1BF4" w14:textId="3C8BA58F"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w:t>
            </w:r>
            <w:r w:rsidR="000618E2">
              <w:rPr>
                <w:rFonts w:ascii="思源黑体 CN Normal" w:eastAsia="思源黑体 CN Normal" w:hAnsi="思源黑体 CN Normal" w:hint="eastAsia"/>
                <w:iCs/>
                <w:sz w:val="17"/>
                <w:szCs w:val="17"/>
              </w:rPr>
              <w:t>for</w:t>
            </w:r>
            <w:r>
              <w:rPr>
                <w:rFonts w:ascii="思源黑体 CN Normal" w:eastAsia="思源黑体 CN Normal" w:hAnsi="思源黑体 CN Normal" w:hint="eastAsia"/>
                <w:iCs/>
                <w:sz w:val="17"/>
                <w:szCs w:val="17"/>
              </w:rPr>
              <w:t>%}</w:t>
            </w:r>
          </w:p>
        </w:tc>
      </w:tr>
      <w:tr w:rsidR="00CA3ADB" w14:paraId="70CC1762" w14:textId="77777777" w:rsidTr="00E43FE6">
        <w:trPr>
          <w:trHeight w:val="624"/>
        </w:trPr>
        <w:tc>
          <w:tcPr>
            <w:tcW w:w="10600" w:type="dxa"/>
            <w:gridSpan w:val="5"/>
          </w:tcPr>
          <w:p w14:paraId="46316A69" w14:textId="28A26A81"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CA3ADB" w14:paraId="45A71500" w14:textId="77777777" w:rsidTr="00E43FE6">
        <w:trPr>
          <w:trHeight w:val="624"/>
        </w:trPr>
        <w:tc>
          <w:tcPr>
            <w:tcW w:w="10600" w:type="dxa"/>
            <w:gridSpan w:val="5"/>
          </w:tcPr>
          <w:p w14:paraId="2C654F7C" w14:textId="0C75B789"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CA3ADB" w14:paraId="3239D481" w14:textId="77777777" w:rsidTr="00E43FE6">
        <w:trPr>
          <w:trHeight w:val="624"/>
        </w:trPr>
        <w:tc>
          <w:tcPr>
            <w:tcW w:w="10600" w:type="dxa"/>
            <w:gridSpan w:val="5"/>
          </w:tcPr>
          <w:p w14:paraId="11D84E20" w14:textId="280F782C" w:rsidR="00CA3ADB" w:rsidRDefault="00CA3ADB">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35DD6962" w14:textId="77777777" w:rsidR="00353BCD" w:rsidRDefault="00000000">
      <w:pPr>
        <w:rPr>
          <w:rFonts w:ascii="思源黑体 CN Normal" w:eastAsia="思源黑体 CN Normal" w:hAnsi="思源黑体 CN Normal"/>
          <w:b/>
          <w:bCs/>
          <w:color w:val="595959"/>
          <w:sz w:val="15"/>
          <w:szCs w:val="15"/>
        </w:rPr>
      </w:pPr>
      <w:r>
        <w:rPr>
          <w:rFonts w:eastAsia="思源黑体 CN Bold" w:hint="eastAsia"/>
        </w:rPr>
        <w:t xml:space="preserve">1.4.1.3   </w:t>
      </w:r>
      <w:r>
        <w:rPr>
          <w:rFonts w:eastAsia="思源黑体 CN Bold" w:hint="eastAsia"/>
        </w:rPr>
        <w:t>可能与肿瘤发生发展相关的体细胞变异列表</w:t>
      </w:r>
    </w:p>
    <w:tbl>
      <w:tblPr>
        <w:tblStyle w:val="MasterIVD-v3"/>
        <w:tblW w:w="10594" w:type="dxa"/>
        <w:tblLayout w:type="fixed"/>
        <w:tblLook w:val="04A0" w:firstRow="1" w:lastRow="0" w:firstColumn="1" w:lastColumn="0" w:noHBand="0" w:noVBand="1"/>
      </w:tblPr>
      <w:tblGrid>
        <w:gridCol w:w="2660"/>
        <w:gridCol w:w="5103"/>
        <w:gridCol w:w="2831"/>
      </w:tblGrid>
      <w:tr w:rsidR="008F2A0F" w14:paraId="1C8E1440"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0A2099EA" w14:textId="77777777" w:rsidR="00353BCD" w:rsidRDefault="00000000">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1FBD5A29" w14:textId="77777777" w:rsidR="00353BCD" w:rsidRDefault="0000000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3E389A8E" w14:textId="77777777" w:rsidR="00353BCD" w:rsidRDefault="0000000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13E67" w14:paraId="267337E3" w14:textId="77777777" w:rsidTr="00E43FE6">
        <w:trPr>
          <w:trHeight w:val="624"/>
        </w:trPr>
        <w:tc>
          <w:tcPr>
            <w:tcW w:w="10594" w:type="dxa"/>
            <w:gridSpan w:val="3"/>
            <w:tcBorders>
              <w:top w:val="nil"/>
            </w:tcBorders>
          </w:tcPr>
          <w:p w14:paraId="20A2F3E4" w14:textId="3EB869BC"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if var.var_somatic.level_onco_nodrug%}</w:t>
            </w:r>
          </w:p>
        </w:tc>
      </w:tr>
      <w:tr w:rsidR="00013E67" w14:paraId="27AC69E4" w14:textId="77777777" w:rsidTr="00E43FE6">
        <w:trPr>
          <w:trHeight w:val="624"/>
        </w:trPr>
        <w:tc>
          <w:tcPr>
            <w:tcW w:w="10594" w:type="dxa"/>
            <w:gridSpan w:val="3"/>
          </w:tcPr>
          <w:p w14:paraId="4C7460A5" w14:textId="04C0E111" w:rsidR="00013E67" w:rsidRP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for a in var.var_somatic.level_onco_nodrug%}</w:t>
            </w:r>
          </w:p>
        </w:tc>
      </w:tr>
      <w:tr w:rsidR="00013E67" w14:paraId="392F1D8A" w14:textId="77777777" w:rsidTr="00E43FE6">
        <w:trPr>
          <w:trHeight w:val="624"/>
        </w:trPr>
        <w:tc>
          <w:tcPr>
            <w:tcW w:w="2660" w:type="dxa"/>
          </w:tcPr>
          <w:p w14:paraId="106B2F93" w14:textId="11773518" w:rsidR="00013E67" w:rsidRPr="00013E67" w:rsidRDefault="00013E67">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6FA12B0C"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7B0CD8E4" w14:textId="14FD66D8"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 }}</w:t>
            </w:r>
          </w:p>
        </w:tc>
        <w:tc>
          <w:tcPr>
            <w:tcW w:w="2831" w:type="dxa"/>
          </w:tcPr>
          <w:p w14:paraId="36E98F66" w14:textId="63D5E667"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{{a.freq_str}}</w:t>
            </w:r>
          </w:p>
        </w:tc>
      </w:tr>
      <w:tr w:rsidR="00013E67" w14:paraId="6DF07E8F" w14:textId="77777777" w:rsidTr="00E43FE6">
        <w:trPr>
          <w:trHeight w:val="624"/>
        </w:trPr>
        <w:tc>
          <w:tcPr>
            <w:tcW w:w="10594" w:type="dxa"/>
            <w:gridSpan w:val="3"/>
          </w:tcPr>
          <w:p w14:paraId="2E5E2CFC" w14:textId="649D6CD9"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013E67" w14:paraId="0B5A6179" w14:textId="77777777" w:rsidTr="00E43FE6">
        <w:trPr>
          <w:trHeight w:val="624"/>
        </w:trPr>
        <w:tc>
          <w:tcPr>
            <w:tcW w:w="10594" w:type="dxa"/>
            <w:gridSpan w:val="3"/>
          </w:tcPr>
          <w:p w14:paraId="03952288" w14:textId="6910E439" w:rsidR="00013E67" w:rsidRP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4F363E11" w14:textId="77777777" w:rsidTr="00E43FE6">
        <w:trPr>
          <w:trHeight w:val="624"/>
        </w:trPr>
        <w:tc>
          <w:tcPr>
            <w:tcW w:w="10594" w:type="dxa"/>
            <w:gridSpan w:val="3"/>
          </w:tcPr>
          <w:p w14:paraId="76F5CFEA" w14:textId="0E784CF9" w:rsidR="00013E67" w:rsidRDefault="00013E67">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013E67" w14:paraId="5472F9D1" w14:textId="77777777" w:rsidTr="00E43FE6">
        <w:trPr>
          <w:trHeight w:val="624"/>
        </w:trPr>
        <w:tc>
          <w:tcPr>
            <w:tcW w:w="10594" w:type="dxa"/>
            <w:gridSpan w:val="3"/>
          </w:tcPr>
          <w:p w14:paraId="32DFF2D1" w14:textId="43E6F601" w:rsidR="00013E67" w:rsidRDefault="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2D33D2F0" w14:textId="77777777" w:rsidR="00353BCD" w:rsidRDefault="00000000">
      <w:pPr>
        <w:rPr>
          <w:rFonts w:eastAsia="思源黑体 CN Bold"/>
        </w:rPr>
      </w:pPr>
      <w:r>
        <w:rPr>
          <w:rFonts w:eastAsia="思源黑体 CN Bold" w:hint="eastAsia"/>
        </w:rPr>
        <w:t xml:space="preserve">1.4.1.4   </w:t>
      </w:r>
      <w:r>
        <w:rPr>
          <w:rFonts w:eastAsia="思源黑体 CN Bold" w:hint="eastAsia"/>
        </w:rPr>
        <w:t>临床意义不明体细胞变异列表</w:t>
      </w:r>
    </w:p>
    <w:tbl>
      <w:tblPr>
        <w:tblStyle w:val="MasterIVD-v3"/>
        <w:tblW w:w="10594" w:type="dxa"/>
        <w:tblLayout w:type="fixed"/>
        <w:tblLook w:val="04A0" w:firstRow="1" w:lastRow="0" w:firstColumn="1" w:lastColumn="0" w:noHBand="0" w:noVBand="1"/>
      </w:tblPr>
      <w:tblGrid>
        <w:gridCol w:w="2660"/>
        <w:gridCol w:w="5103"/>
        <w:gridCol w:w="2831"/>
      </w:tblGrid>
      <w:tr w:rsidR="00013E67" w14:paraId="0A07F100"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6ADBDD6C" w14:textId="77777777" w:rsidR="00013E67" w:rsidRDefault="00013E67" w:rsidP="007E7EC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0FCA560C" w14:textId="77777777" w:rsidR="00013E67" w:rsidRDefault="00013E67" w:rsidP="007E7E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6053CDB8" w14:textId="77777777" w:rsidR="00013E67" w:rsidRDefault="00013E67" w:rsidP="007E7EC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w:t>
            </w:r>
          </w:p>
        </w:tc>
      </w:tr>
      <w:tr w:rsidR="00013E67" w14:paraId="5EB38BC4" w14:textId="77777777" w:rsidTr="00E43FE6">
        <w:trPr>
          <w:trHeight w:val="624"/>
        </w:trPr>
        <w:tc>
          <w:tcPr>
            <w:tcW w:w="10594" w:type="dxa"/>
            <w:gridSpan w:val="3"/>
            <w:tcBorders>
              <w:top w:val="nil"/>
            </w:tcBorders>
          </w:tcPr>
          <w:p w14:paraId="6DB548B7" w14:textId="0C23FEC6"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if var.var_somatic.level_III%}</w:t>
            </w:r>
          </w:p>
        </w:tc>
      </w:tr>
      <w:tr w:rsidR="00013E67" w14:paraId="5C6F4449" w14:textId="77777777" w:rsidTr="00E43FE6">
        <w:trPr>
          <w:trHeight w:val="624"/>
        </w:trPr>
        <w:tc>
          <w:tcPr>
            <w:tcW w:w="10594" w:type="dxa"/>
            <w:gridSpan w:val="3"/>
          </w:tcPr>
          <w:p w14:paraId="2905BEA3" w14:textId="518B742F"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for a in var.var_somatic.level_III%}</w:t>
            </w:r>
          </w:p>
        </w:tc>
      </w:tr>
      <w:tr w:rsidR="00013E67" w14:paraId="03C6DEC9" w14:textId="77777777" w:rsidTr="00E43FE6">
        <w:trPr>
          <w:trHeight w:val="624"/>
        </w:trPr>
        <w:tc>
          <w:tcPr>
            <w:tcW w:w="2660" w:type="dxa"/>
          </w:tcPr>
          <w:p w14:paraId="339B92E4" w14:textId="77777777" w:rsidR="00013E67" w:rsidRPr="00013E67" w:rsidRDefault="00013E67" w:rsidP="007E7EC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725EFDA8"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41360526"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 }}</w:t>
            </w:r>
          </w:p>
        </w:tc>
        <w:tc>
          <w:tcPr>
            <w:tcW w:w="2831" w:type="dxa"/>
          </w:tcPr>
          <w:p w14:paraId="50706B07"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{{a.freq_str}}</w:t>
            </w:r>
          </w:p>
        </w:tc>
      </w:tr>
      <w:tr w:rsidR="00013E67" w14:paraId="41FB19C1" w14:textId="77777777" w:rsidTr="00E43FE6">
        <w:trPr>
          <w:trHeight w:val="624"/>
        </w:trPr>
        <w:tc>
          <w:tcPr>
            <w:tcW w:w="10594" w:type="dxa"/>
            <w:gridSpan w:val="3"/>
          </w:tcPr>
          <w:p w14:paraId="7F5D866E"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013E67" w14:paraId="034313CD" w14:textId="77777777" w:rsidTr="00E43FE6">
        <w:trPr>
          <w:trHeight w:val="624"/>
        </w:trPr>
        <w:tc>
          <w:tcPr>
            <w:tcW w:w="10594" w:type="dxa"/>
            <w:gridSpan w:val="3"/>
          </w:tcPr>
          <w:p w14:paraId="5917DB40"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2B00632E" w14:textId="77777777" w:rsidTr="00E43FE6">
        <w:trPr>
          <w:trHeight w:val="624"/>
        </w:trPr>
        <w:tc>
          <w:tcPr>
            <w:tcW w:w="10594" w:type="dxa"/>
            <w:gridSpan w:val="3"/>
          </w:tcPr>
          <w:p w14:paraId="3F5B4204"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未检测到此类变异</w:t>
            </w:r>
          </w:p>
        </w:tc>
      </w:tr>
      <w:tr w:rsidR="00013E67" w14:paraId="48205CD1" w14:textId="77777777" w:rsidTr="00E43FE6">
        <w:trPr>
          <w:trHeight w:val="624"/>
        </w:trPr>
        <w:tc>
          <w:tcPr>
            <w:tcW w:w="10594" w:type="dxa"/>
            <w:gridSpan w:val="3"/>
          </w:tcPr>
          <w:p w14:paraId="48E9B061"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7A2FFCA8" w14:textId="77777777" w:rsidR="00353BCD" w:rsidRPr="003775D5" w:rsidRDefault="00000000">
      <w:pPr>
        <w:adjustRightInd w:val="0"/>
        <w:snapToGrid w:val="0"/>
        <w:spacing w:afterLines="20" w:after="62" w:line="20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1DFCB0B2" w14:textId="3B691B62" w:rsidR="00353BCD" w:rsidRPr="003775D5" w:rsidRDefault="00000000">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本报告检出的体细胞变异的解读遵循美国病理学会(AMP)、美国临床肿瘤学会(ASCO)和美国病理学家学会(CAP)共同参与制定的《肿瘤变异解读及报告指南(2017年版)》 (PMID:27993330)与中国专家共识《二代测序临床报告解读指引》。根据变异在不同癌种中对应的药物敏感性、诊断及预后证据分为四个等级</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A级、B级、C级、D级(详见“产品声明”部分的“变异命名与解读")。基因变异按照其临床意义的重要性分为四个等级</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I类变异(具有强临床意义</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具有A或B级证据)、II类变异(具有潜在临床意义</w:t>
      </w:r>
      <w:r w:rsidR="003D41A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具有C或D级证据)、III类变异(临床意义不明）和IV类变异(良性和可能良性变异，已知无临床意义)。</w:t>
      </w:r>
    </w:p>
    <w:p w14:paraId="0213534A" w14:textId="77777777" w:rsidR="00353BCD" w:rsidRPr="003775D5" w:rsidRDefault="00000000">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“靶向治疗相关体细胞变异列表”列出解读为I类、II类的体细胞变异。</w:t>
      </w:r>
    </w:p>
    <w:p w14:paraId="3A6F0152" w14:textId="4A4C4B1A" w:rsidR="00353BCD" w:rsidRPr="003775D5" w:rsidRDefault="00000000">
      <w:pPr>
        <w:pStyle w:val="ad"/>
        <w:numPr>
          <w:ilvl w:val="0"/>
          <w:numId w:val="3"/>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“可能与肿瘤发生发展相关的体细胞变异列表”所列变异经解读认为可能与肿瘤发生发展相关。根据现阶段可及资料此类变异的研究主要集中于细胞学和信号通路方面，暂无明确临床意义</w:t>
      </w:r>
      <w:r w:rsidR="003D41A5">
        <w:rPr>
          <w:rFonts w:ascii="思源黑体 CN Normal" w:eastAsia="思源黑体 CN Normal" w:hAnsi="思源黑体 CN Normal" w:hint="eastAsia"/>
          <w:color w:val="595959"/>
          <w:sz w:val="15"/>
          <w:szCs w:val="15"/>
        </w:rPr>
        <w:t>。</w:t>
      </w:r>
    </w:p>
    <w:p w14:paraId="3F5B2BD3" w14:textId="4086A05A" w:rsidR="00353BCD" w:rsidRPr="00013E67" w:rsidRDefault="00000000" w:rsidP="00013E67">
      <w:pPr>
        <w:pStyle w:val="ad"/>
        <w:numPr>
          <w:ilvl w:val="0"/>
          <w:numId w:val="3"/>
        </w:numPr>
        <w:spacing w:afterLines="20" w:after="62" w:line="200" w:lineRule="exact"/>
        <w:ind w:firstLineChars="0"/>
        <w:rPr>
          <w:rFonts w:ascii="思源黑体 CN Normal" w:eastAsia="思源黑体 CN Normal" w:hAnsi="思源黑体 CN Normal"/>
          <w:color w:val="595959" w:themeColor="text1" w:themeTint="A6"/>
          <w:sz w:val="15"/>
          <w:szCs w:val="15"/>
        </w:rPr>
      </w:pPr>
      <w:r w:rsidRPr="003775D5">
        <w:rPr>
          <w:rFonts w:ascii="思源黑体 CN Normal" w:eastAsia="思源黑体 CN Normal" w:hAnsi="思源黑体 CN Normal" w:hint="eastAsia"/>
          <w:color w:val="595959"/>
          <w:sz w:val="15"/>
          <w:szCs w:val="15"/>
        </w:rPr>
        <w:t>“临床意义不明体细胞变异列表”列出解读为III类-临床意义不明且目前尚未发现可能与肿瘤发生发展相关的体细胞变异。</w:t>
      </w:r>
      <w:r w:rsidRPr="00013E67">
        <w:rPr>
          <w:rFonts w:ascii="思源黑体 CN Normal" w:eastAsia="思源黑体 CN Normal" w:hAnsi="思源黑体 CN Normal"/>
          <w:color w:val="595959" w:themeColor="text1" w:themeTint="A6"/>
          <w:sz w:val="15"/>
          <w:szCs w:val="15"/>
        </w:rPr>
        <w:br w:type="page"/>
      </w:r>
    </w:p>
    <w:p w14:paraId="27AD05E3" w14:textId="77777777" w:rsidR="00353BCD" w:rsidRDefault="00000000">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胚系变异检测结果</w:t>
      </w:r>
    </w:p>
    <w:p w14:paraId="33C78CD7" w14:textId="77777777" w:rsidR="00353BCD" w:rsidRDefault="00000000">
      <w:pPr>
        <w:rPr>
          <w:rFonts w:eastAsia="思源黑体 CN Bold"/>
        </w:rPr>
      </w:pPr>
      <w:r>
        <w:rPr>
          <w:rFonts w:eastAsia="思源黑体 CN Bold" w:hint="eastAsia"/>
        </w:rPr>
        <w:t xml:space="preserve">1.4.2.1   </w:t>
      </w:r>
      <w:r w:rsidRPr="008F2A0F">
        <w:rPr>
          <w:rFonts w:eastAsia="思源黑体 CN Bold"/>
          <w:b/>
          <w:bCs/>
        </w:rPr>
        <w:t>BRCA1/2</w:t>
      </w:r>
      <w:r>
        <w:rPr>
          <w:rFonts w:eastAsia="思源黑体 CN Bold" w:hint="eastAsia"/>
        </w:rPr>
        <w:t>基因致病性、疑似致病性胚系变异列表</w:t>
      </w:r>
    </w:p>
    <w:tbl>
      <w:tblPr>
        <w:tblStyle w:val="MasterIVD-v3"/>
        <w:tblW w:w="0" w:type="auto"/>
        <w:tblLayout w:type="fixed"/>
        <w:tblLook w:val="04A0" w:firstRow="1" w:lastRow="0" w:firstColumn="1" w:lastColumn="0" w:noHBand="0" w:noVBand="1"/>
      </w:tblPr>
      <w:tblGrid>
        <w:gridCol w:w="1668"/>
        <w:gridCol w:w="3260"/>
        <w:gridCol w:w="1276"/>
        <w:gridCol w:w="1275"/>
        <w:gridCol w:w="3121"/>
      </w:tblGrid>
      <w:tr w:rsidR="009E7AE8" w14:paraId="7D3FE82C"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14B5816A" w14:textId="77777777" w:rsidR="00353BCD" w:rsidRDefault="00000000">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12327ADB" w14:textId="77777777" w:rsidR="00353BCD" w:rsidRDefault="0000000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359FD1A4" w14:textId="77777777" w:rsidR="00353BCD" w:rsidRDefault="0000000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4F3A4F41" w14:textId="77777777" w:rsidR="00353BCD" w:rsidRDefault="00000000">
            <w:pPr>
              <w:spacing w:line="360" w:lineRule="exact"/>
              <w:jc w:val="center"/>
              <w:rPr>
                <w:rFonts w:ascii="思源黑体 CN Normal" w:eastAsia="思源黑体 CN Bold"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0AFF3FD1" w14:textId="77777777" w:rsidR="00353BCD" w:rsidRDefault="00000000">
            <w:pPr>
              <w:adjustRightInd w:val="0"/>
              <w:snapToGrid w:val="0"/>
              <w:spacing w:line="360" w:lineRule="exact"/>
              <w:jc w:val="center"/>
              <w:rPr>
                <w:rFonts w:ascii="思源黑体 CN Normal" w:eastAsia="思源黑体 CN Bold"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0C7A91" w14:paraId="1756D4FE" w14:textId="77777777" w:rsidTr="00E43FE6">
        <w:trPr>
          <w:trHeight w:val="624"/>
        </w:trPr>
        <w:tc>
          <w:tcPr>
            <w:tcW w:w="10600" w:type="dxa"/>
            <w:gridSpan w:val="5"/>
            <w:tcBorders>
              <w:top w:val="nil"/>
            </w:tcBorders>
          </w:tcPr>
          <w:p w14:paraId="07530797" w14:textId="133ED032" w:rsidR="000C7A91" w:rsidRDefault="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{%tr if var_brca.snv_m.B1_G_L5 + var_brca.snv_m.B2_G_L5 +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var.mlpa.B1_</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+var.mlpa.B2_</w:t>
            </w:r>
            <w:r>
              <w:rPr>
                <w:rFonts w:ascii="思源黑体 CN Normal" w:eastAsia="思源黑体 CN Normal" w:hAnsi="思源黑体 CN Normal" w:hint="eastAsia"/>
                <w:kern w:val="0"/>
                <w:sz w:val="17"/>
                <w:szCs w:val="17"/>
              </w:rPr>
              <w:t>Loss</w:t>
            </w:r>
            <w:r w:rsidRPr="000C7A91">
              <w:rPr>
                <w:rFonts w:ascii="思源黑体 CN Normal" w:eastAsia="思源黑体 CN Normal" w:hAnsi="思源黑体 CN Normal"/>
                <w:iCs/>
                <w:sz w:val="17"/>
                <w:szCs w:val="17"/>
              </w:rPr>
              <w:t xml:space="preserve"> %}</w:t>
            </w:r>
          </w:p>
        </w:tc>
      </w:tr>
      <w:tr w:rsidR="000C7A91" w14:paraId="57A44FEE" w14:textId="77777777" w:rsidTr="00E43FE6">
        <w:trPr>
          <w:trHeight w:val="624"/>
        </w:trPr>
        <w:tc>
          <w:tcPr>
            <w:tcW w:w="10600" w:type="dxa"/>
            <w:gridSpan w:val="5"/>
          </w:tcPr>
          <w:p w14:paraId="476A64A8" w14:textId="4F9DF33D" w:rsidR="000C7A91" w:rsidRPr="000C7A91" w:rsidRDefault="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 xml:space="preserve">{%tr </w:t>
            </w:r>
            <w:r>
              <w:rPr>
                <w:rFonts w:ascii="思源黑体 CN Normal" w:eastAsia="思源黑体 CN Normal" w:hAnsi="思源黑体 CN Normal" w:hint="eastAsia"/>
                <w:iCs/>
                <w:sz w:val="17"/>
                <w:szCs w:val="17"/>
              </w:rPr>
              <w:t>for a in</w:t>
            </w:r>
            <w:r w:rsidRPr="000C7A91">
              <w:rPr>
                <w:rFonts w:ascii="思源黑体 CN Normal" w:eastAsia="思源黑体 CN Normal" w:hAnsi="思源黑体 CN Normal"/>
                <w:iCs/>
                <w:sz w:val="17"/>
                <w:szCs w:val="17"/>
              </w:rPr>
              <w:t xml:space="preserve"> var_brca.snv_m.B1_G_L5 + var_brca.snv_m.B2_G_L5 + var_brca.snv_m.B1_G_L4 + var_brca.snv_m.B2_G_L4</w:t>
            </w:r>
            <w:r>
              <w:rPr>
                <w:rFonts w:ascii="思源黑体 CN Normal" w:eastAsia="思源黑体 CN Normal" w:hAnsi="思源黑体 CN Normal" w:hint="eastAsia"/>
                <w:iCs/>
                <w:sz w:val="17"/>
                <w:szCs w:val="17"/>
              </w:rPr>
              <w:t xml:space="preserve"> +</w:t>
            </w:r>
            <w:r w:rsidRPr="00013E67">
              <w:rPr>
                <w:rFonts w:ascii="思源黑体 CN Normal" w:eastAsia="思源黑体 CN Normal" w:hAnsi="思源黑体 CN Normal"/>
                <w:kern w:val="0"/>
                <w:sz w:val="17"/>
                <w:szCs w:val="17"/>
              </w:rPr>
              <w:t xml:space="preserve"> var.mlpa.B1_</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+var.mlpa.B2_</w:t>
            </w:r>
            <w:r>
              <w:rPr>
                <w:rFonts w:ascii="思源黑体 CN Normal" w:eastAsia="思源黑体 CN Normal" w:hAnsi="思源黑体 CN Normal" w:hint="eastAsia"/>
                <w:kern w:val="0"/>
                <w:sz w:val="17"/>
                <w:szCs w:val="17"/>
              </w:rPr>
              <w:t>Loss</w:t>
            </w:r>
            <w:r w:rsidRPr="000C7A91">
              <w:rPr>
                <w:rFonts w:ascii="思源黑体 CN Normal" w:eastAsia="思源黑体 CN Normal" w:hAnsi="思源黑体 CN Normal"/>
                <w:iCs/>
                <w:sz w:val="17"/>
                <w:szCs w:val="17"/>
              </w:rPr>
              <w:t xml:space="preserve"> %}</w:t>
            </w:r>
          </w:p>
        </w:tc>
      </w:tr>
      <w:tr w:rsidR="000C7A91" w14:paraId="29311F8C" w14:textId="77777777" w:rsidTr="00E43FE6">
        <w:trPr>
          <w:trHeight w:val="624"/>
        </w:trPr>
        <w:tc>
          <w:tcPr>
            <w:tcW w:w="1668" w:type="dxa"/>
          </w:tcPr>
          <w:p w14:paraId="6B8E8C22" w14:textId="223B3E49" w:rsidR="000C7A91" w:rsidRDefault="000C7A91" w:rsidP="000C7A91">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hint="eastAsia"/>
                <w:b/>
                <w:i/>
                <w:iCs/>
                <w:sz w:val="17"/>
                <w:szCs w:val="17"/>
              </w:rPr>
              <w:t>{{a.gene_symbol}}</w:t>
            </w:r>
          </w:p>
        </w:tc>
        <w:tc>
          <w:tcPr>
            <w:tcW w:w="3260" w:type="dxa"/>
          </w:tcPr>
          <w:p w14:paraId="7223CFE9" w14:textId="75653AE5"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62EC06EB" w14:textId="79A4B8B5"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{{a.value}} d</w:t>
            </w:r>
            <w:r>
              <w:rPr>
                <w:rFonts w:ascii="思源黑体 CN Normal" w:eastAsia="思源黑体 CN Normal" w:hAnsi="思源黑体 CN Normal" w:hint="eastAsia"/>
                <w:kern w:val="0"/>
                <w:sz w:val="17"/>
                <w:szCs w:val="17"/>
              </w:rPr>
              <w:t>el</w:t>
            </w:r>
          </w:p>
          <w:p w14:paraId="13D24728"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05007E96"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7F04E4AE"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p w14:paraId="56A2F1DB" w14:textId="79C5DD25" w:rsidR="000C7A91" w:rsidRDefault="000C7A91" w:rsidP="000C7A91">
            <w:pPr>
              <w:spacing w:beforeLines="10" w:before="31" w:afterLines="10" w:after="31"/>
              <w:jc w:val="center"/>
              <w:rPr>
                <w:rFonts w:ascii="思源黑体 CN Normal" w:eastAsia="思源黑体 CN Normal" w:hAnsi="思源黑体 CN Normal"/>
                <w:bCs/>
                <w:iCs/>
                <w:color w:val="000000" w:themeColor="text1"/>
                <w:sz w:val="17"/>
                <w:szCs w:val="17"/>
              </w:rPr>
            </w:pPr>
            <w:r w:rsidRPr="00013E67">
              <w:rPr>
                <w:rFonts w:ascii="思源黑体 CN Normal" w:eastAsia="思源黑体 CN Normal" w:hAnsi="思源黑体 CN Normal"/>
                <w:kern w:val="0"/>
                <w:sz w:val="17"/>
                <w:szCs w:val="17"/>
              </w:rPr>
              <w:t>{%p endif%}</w:t>
            </w:r>
          </w:p>
        </w:tc>
        <w:tc>
          <w:tcPr>
            <w:tcW w:w="1276" w:type="dxa"/>
          </w:tcPr>
          <w:p w14:paraId="6E60468D"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7E7F713A" w14:textId="52B4433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p w14:paraId="7A27AE62"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1764FFED" w14:textId="77777777"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{%if a.freq&gt;=0.85%}纯合{%else%}杂合{%endif%}</w:t>
            </w:r>
          </w:p>
          <w:p w14:paraId="442541FD" w14:textId="7B160905"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1275" w:type="dxa"/>
          </w:tcPr>
          <w:p w14:paraId="4C30F333"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w:t>
            </w:r>
            <w:r>
              <w:rPr>
                <w:rFonts w:ascii="思源黑体 CN Normal" w:eastAsia="思源黑体 CN Normal" w:hAnsi="思源黑体 CN Normal" w:hint="eastAsia"/>
                <w:kern w:val="0"/>
                <w:sz w:val="17"/>
                <w:szCs w:val="17"/>
              </w:rPr>
              <w:t>Loss</w:t>
            </w:r>
            <w:r w:rsidRPr="00013E67">
              <w:rPr>
                <w:rFonts w:ascii="思源黑体 CN Normal" w:eastAsia="思源黑体 CN Normal" w:hAnsi="思源黑体 CN Normal"/>
                <w:kern w:val="0"/>
                <w:sz w:val="17"/>
                <w:szCs w:val="17"/>
              </w:rPr>
              <w:t>”%}</w:t>
            </w:r>
          </w:p>
          <w:p w14:paraId="0CEEC73E" w14:textId="6B4CA4DE"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疑似致病性</w:t>
            </w:r>
          </w:p>
          <w:p w14:paraId="3F5E5596" w14:textId="77777777" w:rsidR="000C7A91" w:rsidRPr="00013E67" w:rsidRDefault="000C7A91" w:rsidP="000C7A91">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210640F3" w14:textId="5F2F22F6" w:rsidR="000C7A91" w:rsidRDefault="000C7A91" w:rsidP="000C7A91">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{%if a.clinic_num_g == 5%}致病性{%else%}疑似致病性{%endif%}</w:t>
            </w:r>
          </w:p>
          <w:p w14:paraId="6461622C" w14:textId="07F65B82" w:rsidR="000C7A91" w:rsidRDefault="000C7A91" w:rsidP="000C7A91">
            <w:pPr>
              <w:spacing w:beforeLines="10" w:before="31" w:afterLines="10" w:after="31"/>
              <w:jc w:val="center"/>
              <w:rPr>
                <w:rFonts w:ascii="思源黑体 CN Normal" w:eastAsia="思源黑体 CN Normal" w:hAnsi="思源黑体 CN Normal"/>
                <w:sz w:val="17"/>
                <w:szCs w:val="17"/>
              </w:rPr>
            </w:pPr>
            <w:r w:rsidRPr="00013E67">
              <w:rPr>
                <w:rFonts w:ascii="思源黑体 CN Normal" w:eastAsia="思源黑体 CN Normal" w:hAnsi="思源黑体 CN Normal"/>
                <w:kern w:val="0"/>
                <w:sz w:val="17"/>
                <w:szCs w:val="17"/>
              </w:rPr>
              <w:t>{%p endif%}</w:t>
            </w:r>
          </w:p>
        </w:tc>
        <w:tc>
          <w:tcPr>
            <w:tcW w:w="3121" w:type="dxa"/>
          </w:tcPr>
          <w:p w14:paraId="070014F8" w14:textId="287BE553"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t>{{a|significance_regimen}}</w:t>
            </w:r>
          </w:p>
        </w:tc>
      </w:tr>
      <w:tr w:rsidR="000C7A91" w14:paraId="108F56B1" w14:textId="77777777" w:rsidTr="00E43FE6">
        <w:trPr>
          <w:trHeight w:val="624"/>
        </w:trPr>
        <w:tc>
          <w:tcPr>
            <w:tcW w:w="10600" w:type="dxa"/>
            <w:gridSpan w:val="5"/>
          </w:tcPr>
          <w:p w14:paraId="7BDE0C6B" w14:textId="19B31EC5"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0C7A91" w14:paraId="59FCA2CA" w14:textId="77777777" w:rsidTr="00E43FE6">
        <w:trPr>
          <w:trHeight w:val="624"/>
        </w:trPr>
        <w:tc>
          <w:tcPr>
            <w:tcW w:w="10600" w:type="dxa"/>
            <w:gridSpan w:val="5"/>
          </w:tcPr>
          <w:p w14:paraId="0A4D7E8D" w14:textId="186A7722"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0C7A91" w14:paraId="4605953D" w14:textId="77777777" w:rsidTr="00E43FE6">
        <w:trPr>
          <w:trHeight w:val="624"/>
        </w:trPr>
        <w:tc>
          <w:tcPr>
            <w:tcW w:w="10600" w:type="dxa"/>
            <w:gridSpan w:val="5"/>
          </w:tcPr>
          <w:p w14:paraId="7EEF8671" w14:textId="49911AAC"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kern w:val="0"/>
                <w:sz w:val="17"/>
                <w:szCs w:val="17"/>
              </w:rPr>
              <w:t>未检测到此类变异</w:t>
            </w:r>
          </w:p>
        </w:tc>
      </w:tr>
      <w:tr w:rsidR="000C7A91" w14:paraId="5C7B721F" w14:textId="77777777" w:rsidTr="00E43FE6">
        <w:trPr>
          <w:trHeight w:val="624"/>
        </w:trPr>
        <w:tc>
          <w:tcPr>
            <w:tcW w:w="10600" w:type="dxa"/>
            <w:gridSpan w:val="5"/>
          </w:tcPr>
          <w:p w14:paraId="71581DC8" w14:textId="0533CF54" w:rsidR="000C7A91" w:rsidRDefault="000C7A91" w:rsidP="000C7A9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bl>
    <w:p w14:paraId="236192B4" w14:textId="77777777" w:rsidR="00353BCD" w:rsidRDefault="00000000">
      <w:pPr>
        <w:rPr>
          <w:rFonts w:eastAsia="思源黑体 CN Bold"/>
        </w:rPr>
      </w:pPr>
      <w:r>
        <w:rPr>
          <w:rFonts w:eastAsia="思源黑体 CN Bold" w:hint="eastAsia"/>
        </w:rPr>
        <w:t>1.4.2.</w:t>
      </w:r>
      <w:r>
        <w:rPr>
          <w:rFonts w:eastAsia="思源黑体 CN Bold"/>
        </w:rPr>
        <w:t>2</w:t>
      </w:r>
      <w:r>
        <w:rPr>
          <w:rFonts w:eastAsia="思源黑体 CN Bold" w:hint="eastAsia"/>
        </w:rPr>
        <w:t xml:space="preserve">   </w:t>
      </w:r>
      <w:r>
        <w:rPr>
          <w:rFonts w:eastAsia="思源黑体 CN Bold" w:hint="eastAsia"/>
        </w:rPr>
        <w:t>其他拓展基因致病性、疑似致病性胚系变异列表</w:t>
      </w:r>
    </w:p>
    <w:tbl>
      <w:tblPr>
        <w:tblStyle w:val="MasterIVD-v3"/>
        <w:tblW w:w="10600" w:type="dxa"/>
        <w:tblLayout w:type="fixed"/>
        <w:tblLook w:val="04A0" w:firstRow="1" w:lastRow="0" w:firstColumn="1" w:lastColumn="0" w:noHBand="0" w:noVBand="1"/>
      </w:tblPr>
      <w:tblGrid>
        <w:gridCol w:w="1668"/>
        <w:gridCol w:w="3260"/>
        <w:gridCol w:w="1276"/>
        <w:gridCol w:w="1275"/>
        <w:gridCol w:w="3121"/>
      </w:tblGrid>
      <w:tr w:rsidR="009E7AE8" w14:paraId="0494F42C"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1668" w:type="dxa"/>
            <w:tcBorders>
              <w:bottom w:val="nil"/>
            </w:tcBorders>
            <w:shd w:val="clear" w:color="auto" w:fill="92D050"/>
          </w:tcPr>
          <w:p w14:paraId="7145C45A" w14:textId="77777777" w:rsidR="00353BCD" w:rsidRDefault="00000000">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3260" w:type="dxa"/>
            <w:tcBorders>
              <w:bottom w:val="nil"/>
            </w:tcBorders>
            <w:shd w:val="clear" w:color="auto" w:fill="92D050"/>
          </w:tcPr>
          <w:p w14:paraId="1C8A9D0B" w14:textId="77777777" w:rsidR="00353BCD" w:rsidRDefault="00000000">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276" w:type="dxa"/>
            <w:tcBorders>
              <w:bottom w:val="nil"/>
            </w:tcBorders>
            <w:shd w:val="clear" w:color="auto" w:fill="92D050"/>
          </w:tcPr>
          <w:p w14:paraId="0CB77BA7" w14:textId="77777777" w:rsidR="00353BCD" w:rsidRDefault="0000000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1275" w:type="dxa"/>
            <w:tcBorders>
              <w:bottom w:val="nil"/>
            </w:tcBorders>
            <w:shd w:val="clear" w:color="auto" w:fill="92D050"/>
          </w:tcPr>
          <w:p w14:paraId="760F622C" w14:textId="77777777" w:rsidR="00353BCD" w:rsidRDefault="00000000">
            <w:pPr>
              <w:spacing w:line="360" w:lineRule="exact"/>
              <w:jc w:val="center"/>
              <w:rPr>
                <w:rFonts w:ascii="思源黑体 CN Normal" w:eastAsia="思源黑体 CN Normal" w:hAnsi="思源黑体 CN Normal" w:cs="思源黑体 CN Light"/>
                <w:iCs/>
                <w:sz w:val="17"/>
                <w:szCs w:val="17"/>
              </w:rPr>
            </w:pPr>
            <w:r>
              <w:rPr>
                <w:rFonts w:ascii="思源黑体 CN Bold" w:eastAsia="思源黑体 CN Bold" w:hAnsi="思源黑体 CN Bold" w:hint="eastAsia"/>
                <w:b/>
                <w:bCs/>
                <w:color w:val="FFFFFF" w:themeColor="background1"/>
                <w:sz w:val="18"/>
                <w:szCs w:val="18"/>
              </w:rPr>
              <w:t>变异解读</w:t>
            </w:r>
          </w:p>
        </w:tc>
        <w:tc>
          <w:tcPr>
            <w:tcW w:w="3121" w:type="dxa"/>
            <w:tcBorders>
              <w:bottom w:val="nil"/>
            </w:tcBorders>
            <w:shd w:val="clear" w:color="auto" w:fill="92D050"/>
          </w:tcPr>
          <w:p w14:paraId="47362E24" w14:textId="77777777" w:rsidR="00353BCD" w:rsidRDefault="00000000">
            <w:pPr>
              <w:adjustRightInd w:val="0"/>
              <w:snapToGrid w:val="0"/>
              <w:spacing w:line="360" w:lineRule="exact"/>
              <w:jc w:val="center"/>
              <w:rPr>
                <w:rFonts w:ascii="思源黑体 CN Normal" w:eastAsia="思源黑体 CN Normal" w:hAnsi="思源黑体 CN Normal"/>
                <w:iCs/>
                <w:sz w:val="17"/>
                <w:szCs w:val="17"/>
              </w:rPr>
            </w:pPr>
            <w:r>
              <w:rPr>
                <w:rFonts w:ascii="思源黑体 CN Bold" w:eastAsia="思源黑体 CN Bold" w:hAnsi="思源黑体 CN Bold" w:hint="eastAsia"/>
                <w:b/>
                <w:bCs/>
                <w:color w:val="FFFFFF" w:themeColor="background1"/>
                <w:sz w:val="18"/>
                <w:szCs w:val="18"/>
              </w:rPr>
              <w:t>临床提示</w:t>
            </w:r>
          </w:p>
        </w:tc>
      </w:tr>
      <w:tr w:rsidR="000C7A91" w14:paraId="6238A8DB" w14:textId="77777777" w:rsidTr="00E43FE6">
        <w:trPr>
          <w:trHeight w:val="624"/>
        </w:trPr>
        <w:tc>
          <w:tcPr>
            <w:tcW w:w="10600" w:type="dxa"/>
            <w:gridSpan w:val="5"/>
            <w:tcBorders>
              <w:top w:val="nil"/>
            </w:tcBorders>
          </w:tcPr>
          <w:p w14:paraId="3532356F" w14:textId="5101C8AD" w:rsidR="000C7A91" w:rsidRDefault="000C7A9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if </w:t>
            </w:r>
            <w:r w:rsidRPr="000C7A91">
              <w:rPr>
                <w:rFonts w:ascii="思源黑体 CN Normal" w:eastAsia="思源黑体 CN Normal" w:hAnsi="思源黑体 CN Normal"/>
                <w:iCs/>
                <w:sz w:val="17"/>
                <w:szCs w:val="17"/>
              </w:rPr>
              <w:t xml:space="preserve">var.var_germline.level_5+var.var_germline.level_4 </w:t>
            </w:r>
            <w:r>
              <w:rPr>
                <w:rFonts w:ascii="思源黑体 CN Normal" w:eastAsia="思源黑体 CN Normal" w:hAnsi="思源黑体 CN Normal" w:hint="eastAsia"/>
                <w:iCs/>
                <w:sz w:val="17"/>
                <w:szCs w:val="17"/>
              </w:rPr>
              <w:t>and (</w:t>
            </w:r>
            <w:r w:rsidR="00270161" w:rsidRPr="000C7A91">
              <w:rPr>
                <w:rFonts w:ascii="思源黑体 CN Normal" w:eastAsia="思源黑体 CN Normal" w:hAnsi="思源黑体 CN Normal"/>
                <w:iCs/>
                <w:sz w:val="17"/>
                <w:szCs w:val="17"/>
              </w:rPr>
              <w:t>var.var_germline.level_5+var.var_germline.level_4</w:t>
            </w:r>
            <w:r>
              <w:rPr>
                <w:rFonts w:ascii="思源黑体 CN Normal" w:eastAsia="思源黑体 CN Normal" w:hAnsi="思源黑体 CN Normal" w:hint="eastAsia"/>
                <w:iCs/>
                <w:sz w:val="17"/>
                <w:szCs w:val="17"/>
              </w:rPr>
              <w:t>)</w:t>
            </w:r>
            <w:r w:rsidR="00270161">
              <w:rPr>
                <w:rFonts w:ascii="思源黑体 CN Normal" w:eastAsia="思源黑体 CN Normal" w:hAnsi="思源黑体 CN Normal" w:hint="eastAsia"/>
                <w:iCs/>
                <w:sz w:val="17"/>
                <w:szCs w:val="17"/>
              </w:rPr>
              <w:t>|count != (</w:t>
            </w:r>
            <w:r w:rsidR="00270161" w:rsidRPr="000C7A91">
              <w:rPr>
                <w:rFonts w:ascii="思源黑体 CN Normal" w:eastAsia="思源黑体 CN Normal" w:hAnsi="思源黑体 CN Normal"/>
                <w:iCs/>
                <w:sz w:val="17"/>
                <w:szCs w:val="17"/>
              </w:rPr>
              <w:t>var_brca.snv_m.B1_G_L5 + var_brca.snv_m.B2_G_L5 + var_brca.snv_m.B1_G_L4 + var_brca.snv_m.B2_G_L4</w:t>
            </w:r>
            <w:r w:rsidR="00270161">
              <w:rPr>
                <w:rFonts w:ascii="思源黑体 CN Normal" w:eastAsia="思源黑体 CN Normal" w:hAnsi="思源黑体 CN Normal" w:hint="eastAsia"/>
                <w:iCs/>
                <w:sz w:val="17"/>
                <w:szCs w:val="17"/>
              </w:rPr>
              <w:t>)|count</w:t>
            </w:r>
            <w:r>
              <w:rPr>
                <w:rFonts w:ascii="思源黑体 CN Normal" w:eastAsia="思源黑体 CN Normal" w:hAnsi="思源黑体 CN Normal" w:hint="eastAsia"/>
                <w:iCs/>
                <w:sz w:val="17"/>
                <w:szCs w:val="17"/>
              </w:rPr>
              <w:t>%}</w:t>
            </w:r>
          </w:p>
        </w:tc>
      </w:tr>
      <w:tr w:rsidR="00270161" w14:paraId="0DB748F4" w14:textId="77777777" w:rsidTr="00E43FE6">
        <w:trPr>
          <w:trHeight w:val="624"/>
        </w:trPr>
        <w:tc>
          <w:tcPr>
            <w:tcW w:w="10600" w:type="dxa"/>
            <w:gridSpan w:val="5"/>
          </w:tcPr>
          <w:p w14:paraId="095E9CF0" w14:textId="102560C5"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 xml:space="preserve">{%tr for a in </w:t>
            </w:r>
            <w:r w:rsidRPr="000C7A91">
              <w:rPr>
                <w:rFonts w:ascii="思源黑体 CN Normal" w:eastAsia="思源黑体 CN Normal" w:hAnsi="思源黑体 CN Normal"/>
                <w:iCs/>
                <w:sz w:val="17"/>
                <w:szCs w:val="17"/>
              </w:rPr>
              <w:t xml:space="preserve">var.var_germline.level_5+var.var_germline.level_4 </w:t>
            </w:r>
            <w:r>
              <w:rPr>
                <w:rFonts w:ascii="思源黑体 CN Normal" w:eastAsia="思源黑体 CN Normal" w:hAnsi="思源黑体 CN Normal" w:hint="eastAsia"/>
                <w:iCs/>
                <w:sz w:val="17"/>
                <w:szCs w:val="17"/>
              </w:rPr>
              <w:t>%}</w:t>
            </w:r>
          </w:p>
        </w:tc>
      </w:tr>
      <w:tr w:rsidR="00270161" w14:paraId="6537B146" w14:textId="77777777" w:rsidTr="00E43FE6">
        <w:trPr>
          <w:trHeight w:val="624"/>
        </w:trPr>
        <w:tc>
          <w:tcPr>
            <w:tcW w:w="10600" w:type="dxa"/>
            <w:gridSpan w:val="5"/>
          </w:tcPr>
          <w:p w14:paraId="5FB2B0DB" w14:textId="237FC6DF"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if a.gene_symbol not in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BRCA1</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BRCA2</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p>
        </w:tc>
      </w:tr>
      <w:tr w:rsidR="00277A2D" w14:paraId="34B12088" w14:textId="77777777" w:rsidTr="00E43FE6">
        <w:trPr>
          <w:trHeight w:val="624"/>
        </w:trPr>
        <w:tc>
          <w:tcPr>
            <w:tcW w:w="1668" w:type="dxa"/>
          </w:tcPr>
          <w:p w14:paraId="50871B4D" w14:textId="34A94EAE" w:rsidR="00277A2D" w:rsidRDefault="00277A2D" w:rsidP="00277A2D">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Bold" w:eastAsia="思源黑体 CN Bold" w:hAnsi="思源黑体 CN Bold" w:cs="思源黑体 CN Light" w:hint="eastAsia"/>
                <w:b/>
                <w:i/>
                <w:iCs/>
                <w:sz w:val="17"/>
                <w:szCs w:val="17"/>
              </w:rPr>
              <w:t>{{a.gene_symbol}}</w:t>
            </w:r>
          </w:p>
        </w:tc>
        <w:tc>
          <w:tcPr>
            <w:tcW w:w="3260" w:type="dxa"/>
          </w:tcPr>
          <w:p w14:paraId="09E88232" w14:textId="77777777" w:rsidR="00277A2D" w:rsidRPr="00013E67" w:rsidRDefault="00277A2D" w:rsidP="00277A2D">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6A2F27A5" w14:textId="2732829A"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tc>
        <w:tc>
          <w:tcPr>
            <w:tcW w:w="1276" w:type="dxa"/>
          </w:tcPr>
          <w:p w14:paraId="2E10DA81" w14:textId="56C0ECF7"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sidRPr="000C7A91">
              <w:rPr>
                <w:rFonts w:ascii="思源黑体 CN Normal" w:eastAsia="思源黑体 CN Normal" w:hAnsi="思源黑体 CN Normal" w:hint="eastAsia"/>
                <w:kern w:val="0"/>
                <w:sz w:val="17"/>
                <w:szCs w:val="17"/>
              </w:rPr>
              <w:t>{%if a.freq&gt;=0.85%}纯合{%else%}杂</w:t>
            </w:r>
            <w:r w:rsidRPr="000C7A91">
              <w:rPr>
                <w:rFonts w:ascii="思源黑体 CN Normal" w:eastAsia="思源黑体 CN Normal" w:hAnsi="思源黑体 CN Normal" w:hint="eastAsia"/>
                <w:kern w:val="0"/>
                <w:sz w:val="17"/>
                <w:szCs w:val="17"/>
              </w:rPr>
              <w:lastRenderedPageBreak/>
              <w:t>合{%endif%}</w:t>
            </w:r>
          </w:p>
        </w:tc>
        <w:tc>
          <w:tcPr>
            <w:tcW w:w="1275" w:type="dxa"/>
          </w:tcPr>
          <w:p w14:paraId="579B607A" w14:textId="0247AD47" w:rsidR="00277A2D" w:rsidRPr="00277A2D" w:rsidRDefault="00277A2D" w:rsidP="00277A2D">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lastRenderedPageBreak/>
              <w:t>{%if a.clinic_num_g == 5%}致病性</w:t>
            </w:r>
            <w:r>
              <w:rPr>
                <w:rFonts w:ascii="思源黑体 CN Normal" w:eastAsia="思源黑体 CN Normal" w:hAnsi="思源黑体 CN Normal" w:hint="eastAsia"/>
                <w:kern w:val="0"/>
                <w:sz w:val="17"/>
                <w:szCs w:val="17"/>
              </w:rPr>
              <w:lastRenderedPageBreak/>
              <w:t>{%else%}疑似致病性{%endif%}</w:t>
            </w:r>
          </w:p>
        </w:tc>
        <w:tc>
          <w:tcPr>
            <w:tcW w:w="3121" w:type="dxa"/>
          </w:tcPr>
          <w:p w14:paraId="7ED10B72" w14:textId="73C7C999" w:rsidR="00277A2D" w:rsidRDefault="00277A2D" w:rsidP="00277A2D">
            <w:pPr>
              <w:adjustRightInd w:val="0"/>
              <w:snapToGrid w:val="0"/>
              <w:spacing w:beforeLines="10" w:before="31" w:afterLines="10" w:after="31"/>
              <w:jc w:val="center"/>
              <w:rPr>
                <w:rFonts w:ascii="思源黑体 CN Normal" w:eastAsia="思源黑体 CN Normal" w:hAnsi="思源黑体 CN Normal"/>
                <w:iCs/>
                <w:sz w:val="17"/>
                <w:szCs w:val="17"/>
              </w:rPr>
            </w:pPr>
            <w:r w:rsidRPr="000C7A91">
              <w:rPr>
                <w:rFonts w:ascii="思源黑体 CN Normal" w:eastAsia="思源黑体 CN Normal" w:hAnsi="思源黑体 CN Normal"/>
                <w:iCs/>
                <w:sz w:val="17"/>
                <w:szCs w:val="17"/>
              </w:rPr>
              <w:lastRenderedPageBreak/>
              <w:t>{{a|significance_regimen}}</w:t>
            </w:r>
          </w:p>
        </w:tc>
      </w:tr>
      <w:tr w:rsidR="00270161" w14:paraId="7C402F67" w14:textId="77777777" w:rsidTr="00E43FE6">
        <w:trPr>
          <w:trHeight w:val="624"/>
        </w:trPr>
        <w:tc>
          <w:tcPr>
            <w:tcW w:w="10600" w:type="dxa"/>
            <w:gridSpan w:val="5"/>
          </w:tcPr>
          <w:p w14:paraId="030BF199" w14:textId="59E2BAC8"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endif%}</w:t>
            </w:r>
          </w:p>
        </w:tc>
      </w:tr>
      <w:tr w:rsidR="00270161" w14:paraId="23EAF7A4" w14:textId="77777777" w:rsidTr="00E43FE6">
        <w:trPr>
          <w:trHeight w:val="624"/>
        </w:trPr>
        <w:tc>
          <w:tcPr>
            <w:tcW w:w="10600" w:type="dxa"/>
            <w:gridSpan w:val="5"/>
          </w:tcPr>
          <w:p w14:paraId="092D24D7" w14:textId="1CB54C2B"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endfor%}</w:t>
            </w:r>
          </w:p>
        </w:tc>
      </w:tr>
      <w:tr w:rsidR="00270161" w14:paraId="3B3769AC" w14:textId="77777777" w:rsidTr="00E43FE6">
        <w:trPr>
          <w:trHeight w:val="624"/>
        </w:trPr>
        <w:tc>
          <w:tcPr>
            <w:tcW w:w="10600" w:type="dxa"/>
            <w:gridSpan w:val="5"/>
          </w:tcPr>
          <w:p w14:paraId="02BA2C05" w14:textId="03B049C2" w:rsidR="00270161" w:rsidRDefault="00270161" w:rsidP="008F2A0F">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{%tr else%}</w:t>
            </w:r>
          </w:p>
        </w:tc>
      </w:tr>
      <w:tr w:rsidR="000C7A91" w14:paraId="382CBE02" w14:textId="77777777" w:rsidTr="00E43FE6">
        <w:trPr>
          <w:trHeight w:val="624"/>
        </w:trPr>
        <w:tc>
          <w:tcPr>
            <w:tcW w:w="10600" w:type="dxa"/>
            <w:gridSpan w:val="5"/>
          </w:tcPr>
          <w:p w14:paraId="4BDEAA01" w14:textId="3FD43386" w:rsidR="000C7A91" w:rsidRDefault="00F626F6" w:rsidP="008F2A0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270161" w14:paraId="12220F2A" w14:textId="77777777" w:rsidTr="00E43FE6">
        <w:trPr>
          <w:trHeight w:val="624"/>
        </w:trPr>
        <w:tc>
          <w:tcPr>
            <w:tcW w:w="10600" w:type="dxa"/>
            <w:gridSpan w:val="5"/>
          </w:tcPr>
          <w:p w14:paraId="2C60A18B" w14:textId="42B1F228" w:rsidR="00270161" w:rsidRDefault="00270161" w:rsidP="008F2A0F">
            <w:pPr>
              <w:adjustRightInd w:val="0"/>
              <w:snapToGrid w:val="0"/>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{%tr endif%}</w:t>
            </w:r>
          </w:p>
        </w:tc>
      </w:tr>
    </w:tbl>
    <w:p w14:paraId="445F99B1" w14:textId="77777777" w:rsidR="00353BCD" w:rsidRDefault="00000000">
      <w:pPr>
        <w:rPr>
          <w:rFonts w:eastAsia="思源黑体 CN Bold"/>
        </w:rPr>
      </w:pPr>
      <w:r>
        <w:rPr>
          <w:rFonts w:eastAsia="思源黑体 CN Bold" w:hint="eastAsia"/>
        </w:rPr>
        <w:t xml:space="preserve">1.4.2.3   </w:t>
      </w:r>
      <w:r>
        <w:rPr>
          <w:rFonts w:eastAsia="思源黑体 CN Bold" w:hint="eastAsia"/>
        </w:rPr>
        <w:t>临床意义不明确胚系变异列表</w:t>
      </w:r>
    </w:p>
    <w:tbl>
      <w:tblPr>
        <w:tblStyle w:val="MasterIVD-v3"/>
        <w:tblW w:w="10594" w:type="dxa"/>
        <w:tblLayout w:type="fixed"/>
        <w:tblLook w:val="04A0" w:firstRow="1" w:lastRow="0" w:firstColumn="1" w:lastColumn="0" w:noHBand="0" w:noVBand="1"/>
      </w:tblPr>
      <w:tblGrid>
        <w:gridCol w:w="2660"/>
        <w:gridCol w:w="5103"/>
        <w:gridCol w:w="2831"/>
      </w:tblGrid>
      <w:tr w:rsidR="00013E67" w14:paraId="380DC91E" w14:textId="77777777" w:rsidTr="00E43FE6">
        <w:trPr>
          <w:cnfStyle w:val="100000000000" w:firstRow="1" w:lastRow="0" w:firstColumn="0" w:lastColumn="0" w:oddVBand="0" w:evenVBand="0" w:oddHBand="0" w:evenHBand="0" w:firstRowFirstColumn="0" w:firstRowLastColumn="0" w:lastRowFirstColumn="0" w:lastRowLastColumn="0"/>
          <w:trHeight w:val="454"/>
        </w:trPr>
        <w:tc>
          <w:tcPr>
            <w:tcW w:w="2660" w:type="dxa"/>
            <w:tcBorders>
              <w:bottom w:val="nil"/>
            </w:tcBorders>
            <w:shd w:val="clear" w:color="auto" w:fill="92D050"/>
          </w:tcPr>
          <w:p w14:paraId="7DDCED0D" w14:textId="77777777" w:rsidR="00013E67" w:rsidRDefault="00013E67" w:rsidP="007E7ECF">
            <w:pPr>
              <w:adjustRightInd w:val="0"/>
              <w:snapToGrid w:val="0"/>
              <w:spacing w:line="360" w:lineRule="exact"/>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103" w:type="dxa"/>
            <w:tcBorders>
              <w:bottom w:val="nil"/>
            </w:tcBorders>
            <w:shd w:val="clear" w:color="auto" w:fill="92D050"/>
          </w:tcPr>
          <w:p w14:paraId="1F7F0628" w14:textId="77777777" w:rsidR="00013E67" w:rsidRDefault="00013E67" w:rsidP="007E7ECF">
            <w:pPr>
              <w:spacing w:line="360" w:lineRule="exact"/>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2831" w:type="dxa"/>
            <w:tcBorders>
              <w:bottom w:val="nil"/>
            </w:tcBorders>
            <w:shd w:val="clear" w:color="auto" w:fill="92D050"/>
          </w:tcPr>
          <w:p w14:paraId="671BFEE0" w14:textId="31BF146F" w:rsidR="00013E67" w:rsidRDefault="00013E67" w:rsidP="007E7ECF">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r>
      <w:tr w:rsidR="00013E67" w14:paraId="29313F2E" w14:textId="77777777" w:rsidTr="00E43FE6">
        <w:trPr>
          <w:trHeight w:val="624"/>
        </w:trPr>
        <w:tc>
          <w:tcPr>
            <w:tcW w:w="10594" w:type="dxa"/>
            <w:gridSpan w:val="3"/>
            <w:tcBorders>
              <w:top w:val="nil"/>
            </w:tcBorders>
          </w:tcPr>
          <w:p w14:paraId="03E95367" w14:textId="3FA9A026"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if var.mlpa.B1_Gain+var.mlpa.B2_Gain +var.var_germline.level_3%}</w:t>
            </w:r>
          </w:p>
        </w:tc>
      </w:tr>
      <w:tr w:rsidR="00013E67" w14:paraId="129B7C50" w14:textId="77777777" w:rsidTr="00E43FE6">
        <w:trPr>
          <w:trHeight w:val="624"/>
        </w:trPr>
        <w:tc>
          <w:tcPr>
            <w:tcW w:w="10594" w:type="dxa"/>
            <w:gridSpan w:val="3"/>
          </w:tcPr>
          <w:p w14:paraId="61519A5B" w14:textId="0230ADED"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for a in var.mlpa.B1_Gain+var.mlpa.B2_Gain +var.var_germline.level_3%}</w:t>
            </w:r>
          </w:p>
        </w:tc>
      </w:tr>
      <w:tr w:rsidR="00013E67" w14:paraId="22875030" w14:textId="77777777" w:rsidTr="00E43FE6">
        <w:trPr>
          <w:trHeight w:val="624"/>
        </w:trPr>
        <w:tc>
          <w:tcPr>
            <w:tcW w:w="2660" w:type="dxa"/>
          </w:tcPr>
          <w:p w14:paraId="71FCC813" w14:textId="77777777" w:rsidR="00013E67" w:rsidRPr="00013E67" w:rsidRDefault="00013E67" w:rsidP="007E7ECF">
            <w:pPr>
              <w:spacing w:beforeLines="10" w:before="31" w:afterLines="10" w:after="31"/>
              <w:jc w:val="center"/>
              <w:rPr>
                <w:rFonts w:ascii="思源黑体 CN Normal" w:eastAsia="思源黑体 CN Normal" w:hAnsi="思源黑体 CN Normal"/>
                <w:i/>
                <w:iCs/>
                <w:kern w:val="0"/>
                <w:sz w:val="17"/>
                <w:szCs w:val="17"/>
              </w:rPr>
            </w:pPr>
            <w:r w:rsidRPr="00013E67">
              <w:rPr>
                <w:rFonts w:ascii="思源黑体 CN Normal" w:eastAsia="思源黑体 CN Normal" w:hAnsi="思源黑体 CN Normal"/>
                <w:i/>
                <w:iCs/>
                <w:kern w:val="0"/>
                <w:sz w:val="17"/>
                <w:szCs w:val="17"/>
              </w:rPr>
              <w:t>{{a.gene_symbol}}</w:t>
            </w:r>
          </w:p>
        </w:tc>
        <w:tc>
          <w:tcPr>
            <w:tcW w:w="5103" w:type="dxa"/>
          </w:tcPr>
          <w:p w14:paraId="268C8ABA"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a.type==”Gain”%}</w:t>
            </w:r>
          </w:p>
          <w:p w14:paraId="78B2CCDF"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{{a.value}} dup</w:t>
            </w:r>
          </w:p>
          <w:p w14:paraId="7E6A75E7"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553A1887"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{{a.gene_region}} {{a.hgvs_c}}{%if a.hgvs_p!=”p.?”%} {{a.hgvs_p}}{%endif%}</w:t>
            </w:r>
          </w:p>
          <w:p w14:paraId="30CBC564"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{{a.transcript_primary}}</w:t>
            </w:r>
          </w:p>
          <w:p w14:paraId="1FC82A64" w14:textId="146058B5"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c>
          <w:tcPr>
            <w:tcW w:w="2831" w:type="dxa"/>
          </w:tcPr>
          <w:p w14:paraId="25308050"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a.type==”Gain”%}</w:t>
            </w:r>
          </w:p>
          <w:p w14:paraId="50B73449"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w:t>
            </w:r>
          </w:p>
          <w:p w14:paraId="1F5DA957"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673639C2"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if a.freq|float &gt;= 0.85%}</w:t>
            </w:r>
          </w:p>
          <w:p w14:paraId="2652A870"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纯合</w:t>
            </w:r>
          </w:p>
          <w:p w14:paraId="4C1485D0"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else%}</w:t>
            </w:r>
          </w:p>
          <w:p w14:paraId="4A5E4E16"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hint="eastAsia"/>
                <w:kern w:val="0"/>
                <w:sz w:val="17"/>
                <w:szCs w:val="17"/>
              </w:rPr>
              <w:t>杂合</w:t>
            </w:r>
          </w:p>
          <w:p w14:paraId="1EE66D73" w14:textId="77777777" w:rsidR="00013E67" w:rsidRP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p w14:paraId="5D0EF985" w14:textId="090184E3" w:rsidR="00013E67" w:rsidRDefault="00013E67" w:rsidP="00013E67">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{%p endif%}</w:t>
            </w:r>
          </w:p>
        </w:tc>
      </w:tr>
      <w:tr w:rsidR="00013E67" w14:paraId="1CDF2983" w14:textId="77777777" w:rsidTr="00E43FE6">
        <w:trPr>
          <w:trHeight w:val="624"/>
        </w:trPr>
        <w:tc>
          <w:tcPr>
            <w:tcW w:w="10594" w:type="dxa"/>
            <w:gridSpan w:val="3"/>
          </w:tcPr>
          <w:p w14:paraId="3C1C185B"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endfor%}</w:t>
            </w:r>
          </w:p>
        </w:tc>
      </w:tr>
      <w:tr w:rsidR="00013E67" w14:paraId="46EE0414" w14:textId="77777777" w:rsidTr="00E43FE6">
        <w:trPr>
          <w:trHeight w:val="624"/>
        </w:trPr>
        <w:tc>
          <w:tcPr>
            <w:tcW w:w="10594" w:type="dxa"/>
            <w:gridSpan w:val="3"/>
          </w:tcPr>
          <w:p w14:paraId="384840E3" w14:textId="77777777" w:rsidR="00013E67" w:rsidRP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else%}</w:t>
            </w:r>
          </w:p>
        </w:tc>
      </w:tr>
      <w:tr w:rsidR="00013E67" w14:paraId="31172863" w14:textId="77777777" w:rsidTr="00E43FE6">
        <w:trPr>
          <w:trHeight w:val="624"/>
        </w:trPr>
        <w:tc>
          <w:tcPr>
            <w:tcW w:w="10594" w:type="dxa"/>
            <w:gridSpan w:val="3"/>
          </w:tcPr>
          <w:p w14:paraId="341F5546"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未检测到此类变异</w:t>
            </w:r>
          </w:p>
        </w:tc>
      </w:tr>
      <w:tr w:rsidR="00013E67" w14:paraId="07C5FB3C" w14:textId="77777777" w:rsidTr="00E43FE6">
        <w:trPr>
          <w:trHeight w:val="624"/>
        </w:trPr>
        <w:tc>
          <w:tcPr>
            <w:tcW w:w="10594" w:type="dxa"/>
            <w:gridSpan w:val="3"/>
          </w:tcPr>
          <w:p w14:paraId="60751C27" w14:textId="77777777" w:rsidR="00013E67" w:rsidRDefault="00013E67" w:rsidP="007E7ECF">
            <w:pPr>
              <w:spacing w:beforeLines="10" w:before="31" w:afterLines="10" w:after="31"/>
              <w:jc w:val="center"/>
              <w:rPr>
                <w:rFonts w:ascii="思源黑体 CN Normal" w:eastAsia="思源黑体 CN Normal" w:hAnsi="思源黑体 CN Normal"/>
                <w:kern w:val="0"/>
                <w:sz w:val="17"/>
                <w:szCs w:val="17"/>
              </w:rPr>
            </w:pPr>
            <w:r w:rsidRPr="00013E67">
              <w:rPr>
                <w:rFonts w:ascii="思源黑体 CN Normal" w:eastAsia="思源黑体 CN Normal" w:hAnsi="思源黑体 CN Normal"/>
                <w:kern w:val="0"/>
                <w:sz w:val="17"/>
                <w:szCs w:val="17"/>
              </w:rPr>
              <w:t>{%tr endif%}</w:t>
            </w:r>
          </w:p>
        </w:tc>
      </w:tr>
    </w:tbl>
    <w:p w14:paraId="4F0803DC" w14:textId="767706D4" w:rsidR="00353BCD" w:rsidRPr="003775D5" w:rsidRDefault="00000000" w:rsidP="003775D5">
      <w:pPr>
        <w:pStyle w:val="ad"/>
        <w:spacing w:afterLines="20" w:after="62" w:line="200" w:lineRule="exact"/>
        <w:ind w:firstLineChars="0" w:firstLine="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注：</w:t>
      </w:r>
    </w:p>
    <w:p w14:paraId="0188F295" w14:textId="61F70AEA" w:rsidR="00353BCD" w:rsidRPr="003775D5" w:rsidRDefault="00000000"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本报告中胚系变异解读遵循美国医学遗传学和基因组学学会(the American College of Medical Genetics, ACMG)、分子病理协会(the Association for Molecular Pathology, AMP)、美国病理学家学会(the College ofAmerican Pathologists, CAP)发布的《遗传变异分类标准 与指南》(2015年版)</w:t>
      </w:r>
      <w:r w:rsidR="0091755E">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遗传变异分为5个等级</w:t>
      </w:r>
      <w:r w:rsidR="0091755E">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hint="eastAsia"/>
          <w:color w:val="595959"/>
          <w:sz w:val="15"/>
          <w:szCs w:val="15"/>
        </w:rPr>
        <w:t>致病性、疑似致病性、意义不明确、疑似良性、良性。</w:t>
      </w:r>
    </w:p>
    <w:p w14:paraId="7DCEE191" w14:textId="77777777" w:rsidR="00353BCD" w:rsidRPr="003775D5" w:rsidRDefault="00000000"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“致病性、疑似致病性胚系变异列表”列出解读为致病性、疑似致病性的胚系变异。</w:t>
      </w:r>
    </w:p>
    <w:p w14:paraId="00783584" w14:textId="47F3AFF8" w:rsidR="00353BCD" w:rsidRPr="0020112E" w:rsidRDefault="00000000" w:rsidP="003775D5">
      <w:pPr>
        <w:pStyle w:val="ad"/>
        <w:numPr>
          <w:ilvl w:val="0"/>
          <w:numId w:val="5"/>
        </w:numPr>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“意义不明确胚系变异列表”列出解读为意义不明确的胚系变异。</w:t>
      </w:r>
      <w:r w:rsidRPr="0020112E">
        <w:rPr>
          <w:rFonts w:ascii="思源黑体 CN Normal" w:eastAsia="思源黑体 CN Normal" w:hAnsi="思源黑体 CN Normal"/>
          <w:color w:val="595959" w:themeColor="text1" w:themeTint="A6"/>
          <w:sz w:val="15"/>
          <w:szCs w:val="15"/>
        </w:rPr>
        <w:br w:type="page"/>
      </w:r>
    </w:p>
    <w:p w14:paraId="1EA9AC52" w14:textId="77777777" w:rsidR="00353BCD" w:rsidRDefault="00000000">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已获批PARP抑制剂相关变异检测结果汇总</w:t>
      </w:r>
    </w:p>
    <w:tbl>
      <w:tblPr>
        <w:tblStyle w:val="aa"/>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353BCD" w14:paraId="5825D240" w14:textId="77777777">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6E449570" w14:textId="77777777" w:rsidR="00353BCD" w:rsidRDefault="00353BCD">
            <w:pPr>
              <w:adjustRightInd w:val="0"/>
              <w:snapToGrid w:val="0"/>
              <w:spacing w:line="320" w:lineRule="exact"/>
              <w:jc w:val="center"/>
              <w:rPr>
                <w:rFonts w:ascii="微软雅黑" w:eastAsia="微软雅黑" w:hAnsi="微软雅黑" w:cs="思源黑体 CN Light"/>
                <w:color w:val="000000" w:themeColor="text1"/>
                <w:kern w:val="0"/>
                <w:sz w:val="18"/>
                <w:szCs w:val="18"/>
              </w:rPr>
            </w:pPr>
          </w:p>
        </w:tc>
      </w:tr>
    </w:tbl>
    <w:tbl>
      <w:tblPr>
        <w:tblStyle w:val="MasterIVD-v3"/>
        <w:tblW w:w="0" w:type="auto"/>
        <w:tblLayout w:type="fixed"/>
        <w:tblLook w:val="04A0" w:firstRow="1" w:lastRow="0" w:firstColumn="1" w:lastColumn="0" w:noHBand="0" w:noVBand="1"/>
      </w:tblPr>
      <w:tblGrid>
        <w:gridCol w:w="1560"/>
        <w:gridCol w:w="5228"/>
        <w:gridCol w:w="1480"/>
        <w:gridCol w:w="2160"/>
      </w:tblGrid>
      <w:tr w:rsidR="009E7AE8" w14:paraId="7679E3C8" w14:textId="77777777" w:rsidTr="0020112E">
        <w:trPr>
          <w:cnfStyle w:val="100000000000" w:firstRow="1" w:lastRow="0" w:firstColumn="0" w:lastColumn="0" w:oddVBand="0" w:evenVBand="0" w:oddHBand="0" w:evenHBand="0" w:firstRowFirstColumn="0" w:firstRowLastColumn="0" w:lastRowFirstColumn="0" w:lastRowLastColumn="0"/>
          <w:trHeight w:val="510"/>
        </w:trPr>
        <w:tc>
          <w:tcPr>
            <w:tcW w:w="156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3DFFBA57" w14:textId="77777777" w:rsidR="00353BCD" w:rsidRDefault="00000000">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检测内容</w:t>
            </w:r>
          </w:p>
        </w:tc>
        <w:tc>
          <w:tcPr>
            <w:tcW w:w="5228"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69C7453" w14:textId="77777777" w:rsidR="00353BCD" w:rsidRDefault="00000000">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检测结果</w:t>
            </w:r>
          </w:p>
        </w:tc>
        <w:tc>
          <w:tcPr>
            <w:tcW w:w="1480"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0B274A08" w14:textId="77777777" w:rsidR="00353BCD" w:rsidRDefault="00000000">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基因型/丰度</w:t>
            </w:r>
          </w:p>
        </w:tc>
        <w:tc>
          <w:tcPr>
            <w:tcW w:w="21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D4FB905" w14:textId="77777777" w:rsidR="00353BCD" w:rsidRDefault="00000000">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变异解读</w:t>
            </w:r>
          </w:p>
        </w:tc>
      </w:tr>
      <w:tr w:rsidR="0020112E" w14:paraId="56CB7C7C" w14:textId="77777777" w:rsidTr="0020112E">
        <w:trPr>
          <w:trHeight w:val="340"/>
        </w:trPr>
        <w:tc>
          <w:tcPr>
            <w:tcW w:w="10428" w:type="dxa"/>
            <w:gridSpan w:val="4"/>
            <w:tcBorders>
              <w:top w:val="single" w:sz="4" w:space="0" w:color="FFFFFF" w:themeColor="background1"/>
            </w:tcBorders>
            <w:shd w:val="clear" w:color="auto" w:fill="auto"/>
          </w:tcPr>
          <w:p w14:paraId="68A681B9" w14:textId="250DBAEF" w:rsidR="0020112E" w:rsidRDefault="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{%tr for a in var.cdx.</w:t>
            </w:r>
            <w:r w:rsidR="00A56E29" w:rsidRPr="00A56E29">
              <w:rPr>
                <w:rFonts w:ascii="思源黑体 CN Normal" w:eastAsia="思源黑体 CN Normal" w:hAnsi="思源黑体 CN Normal" w:cs="思源黑体 CN Light"/>
                <w:color w:val="000000" w:themeColor="text1"/>
                <w:kern w:val="0"/>
                <w:sz w:val="17"/>
                <w:szCs w:val="17"/>
              </w:rPr>
              <w:t xml:space="preserve">format5_forHRR_for_new_vesion </w:t>
            </w:r>
            <w:r w:rsidRPr="0020112E">
              <w:rPr>
                <w:rFonts w:ascii="思源黑体 CN Normal" w:eastAsia="思源黑体 CN Normal" w:hAnsi="思源黑体 CN Normal" w:cs="思源黑体 CN Light"/>
                <w:color w:val="000000" w:themeColor="text1"/>
                <w:kern w:val="0"/>
                <w:sz w:val="17"/>
                <w:szCs w:val="17"/>
              </w:rPr>
              <w:t>%}</w:t>
            </w:r>
          </w:p>
        </w:tc>
      </w:tr>
      <w:tr w:rsidR="00353BCD" w14:paraId="066B5310" w14:textId="77777777" w:rsidTr="0020112E">
        <w:trPr>
          <w:trHeight w:val="340"/>
        </w:trPr>
        <w:tc>
          <w:tcPr>
            <w:tcW w:w="1560" w:type="dxa"/>
            <w:shd w:val="clear" w:color="auto" w:fill="auto"/>
          </w:tcPr>
          <w:p w14:paraId="57737890" w14:textId="5217CADD" w:rsidR="00353BCD" w:rsidRDefault="0020112E">
            <w:pPr>
              <w:jc w:val="center"/>
              <w:rPr>
                <w:rFonts w:ascii="思源黑体 CN Normal" w:eastAsia="思源黑体 CN Normal" w:hAnsi="思源黑体 CN Normal" w:cs="思源黑体 CN Light"/>
                <w:b/>
                <w:i/>
                <w:iCs/>
                <w:color w:val="000000" w:themeColor="text1"/>
                <w:kern w:val="0"/>
                <w:sz w:val="17"/>
                <w:szCs w:val="17"/>
              </w:rPr>
            </w:pPr>
            <w:r w:rsidRPr="0020112E">
              <w:rPr>
                <w:rFonts w:ascii="思源黑体 CN Normal" w:eastAsia="思源黑体 CN Normal" w:hAnsi="思源黑体 CN Normal" w:cs="思源黑体 CN Light"/>
                <w:b/>
                <w:i/>
                <w:color w:val="000000"/>
                <w:sz w:val="17"/>
                <w:szCs w:val="17"/>
              </w:rPr>
              <w:t>{{a.gene_symbol}}</w:t>
            </w:r>
          </w:p>
        </w:tc>
        <w:tc>
          <w:tcPr>
            <w:tcW w:w="5228" w:type="dxa"/>
            <w:shd w:val="clear" w:color="auto" w:fill="auto"/>
          </w:tcPr>
          <w:p w14:paraId="4604746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a.type==”Loss”%}</w:t>
            </w:r>
          </w:p>
          <w:p w14:paraId="33F17B2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{{a.value}} del</w:t>
            </w:r>
          </w:p>
          <w:p w14:paraId="520ED080"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a.type==”Gain”%}</w:t>
            </w:r>
          </w:p>
          <w:p w14:paraId="1D619AF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{{a.value}} dup</w:t>
            </w:r>
          </w:p>
          <w:p w14:paraId="4482AEC0"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6476DE5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3F3D246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{{a.gene_region}} {{a.hgvs_c}}{%if a.hgvs_p!=”p.?”%} {{a.hgvs_p}}{%endif%}</w:t>
            </w:r>
          </w:p>
          <w:p w14:paraId="27AA20A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{{a.transcript_primary}}</w:t>
            </w:r>
          </w:p>
          <w:p w14:paraId="44B3074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32ADE2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未检测到致病性、疑似致病性、意义不明确胚系变异</w:t>
            </w:r>
          </w:p>
          <w:p w14:paraId="3E9929D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未检测到具有临床意义、临床意义不明的体细胞变异</w:t>
            </w:r>
          </w:p>
          <w:p w14:paraId="14E7661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050FCD7F" w14:textId="0C4353CD" w:rsidR="00353BCD"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1480" w:type="dxa"/>
            <w:shd w:val="clear" w:color="auto" w:fill="auto"/>
          </w:tcPr>
          <w:p w14:paraId="617F84A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a.type==”Loss”%}</w:t>
            </w:r>
          </w:p>
          <w:p w14:paraId="7410723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35F9FA9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a.type==”Gain”%}</w:t>
            </w:r>
          </w:p>
          <w:p w14:paraId="520EB08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1897A7D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0D0F2A7E"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19DDE48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a.var_origin==”germline”%}</w:t>
            </w:r>
          </w:p>
          <w:p w14:paraId="70944D0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a.freq|float &gt;= 0.85%}</w:t>
            </w:r>
          </w:p>
          <w:p w14:paraId="045C04C6"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纯合</w:t>
            </w:r>
          </w:p>
          <w:p w14:paraId="592FE3E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D46720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杂合</w:t>
            </w:r>
          </w:p>
          <w:p w14:paraId="3290517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6592893D"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1A7D3C9"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{{a.freq_str}}</w:t>
            </w:r>
          </w:p>
          <w:p w14:paraId="5E748BB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8204F62"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4A923805"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667BF45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4A4B43BF" w14:textId="3C5A070C" w:rsidR="00353BCD"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c>
          <w:tcPr>
            <w:tcW w:w="2160" w:type="dxa"/>
            <w:shd w:val="clear" w:color="auto" w:fill="auto"/>
          </w:tcPr>
          <w:p w14:paraId="533A4ADE"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a.type==”Loss”%}</w:t>
            </w:r>
          </w:p>
          <w:p w14:paraId="7E57095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6C0DBDD2"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a.type==”Gain”%}</w:t>
            </w:r>
          </w:p>
          <w:p w14:paraId="6638071D"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0E75DE0C"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AD42529"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a.hgvs_c%}</w:t>
            </w:r>
          </w:p>
          <w:p w14:paraId="17A27595"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a.var_origin==”germline”%}</w:t>
            </w:r>
          </w:p>
          <w:p w14:paraId="4E8586E1"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a.clinic_num_g==5%}</w:t>
            </w:r>
          </w:p>
          <w:p w14:paraId="739456F4"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致病性</w:t>
            </w:r>
          </w:p>
          <w:p w14:paraId="1CD8BA1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a.clinic_num_g==4%}</w:t>
            </w:r>
          </w:p>
          <w:p w14:paraId="4167CA1D"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疑似致病性</w:t>
            </w:r>
          </w:p>
          <w:p w14:paraId="45C1987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2F04116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意义不明确</w:t>
            </w:r>
          </w:p>
          <w:p w14:paraId="4A1DAC3C"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6F655CA0"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1E9F565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if a.clinic_num_s==5%}</w:t>
            </w:r>
          </w:p>
          <w:p w14:paraId="61C131E2"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I类-强临床意义</w:t>
            </w:r>
          </w:p>
          <w:p w14:paraId="4BA38DD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elif a.clinic_num_s==4%}</w:t>
            </w:r>
          </w:p>
          <w:p w14:paraId="5C85F3D5"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II类-潜在临床意义</w:t>
            </w:r>
          </w:p>
          <w:p w14:paraId="19E81417"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7757646F"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hint="eastAsia"/>
                <w:color w:val="000000" w:themeColor="text1"/>
                <w:kern w:val="0"/>
                <w:sz w:val="17"/>
                <w:szCs w:val="17"/>
              </w:rPr>
              <w:t>III类-临床意义不明</w:t>
            </w:r>
          </w:p>
          <w:p w14:paraId="6EB4EB5C"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2DB61E23"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3EAEE5FA"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else%}</w:t>
            </w:r>
          </w:p>
          <w:p w14:paraId="56B989AD"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w:t>
            </w:r>
          </w:p>
          <w:p w14:paraId="26E3943B" w14:textId="77777777" w:rsidR="0020112E" w:rsidRPr="0020112E"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p w14:paraId="4472E295" w14:textId="03BA61DF" w:rsidR="00353BCD" w:rsidRDefault="0020112E" w:rsidP="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{%p endif%}</w:t>
            </w:r>
          </w:p>
        </w:tc>
      </w:tr>
      <w:tr w:rsidR="0020112E" w14:paraId="44DCD4DB" w14:textId="77777777" w:rsidTr="00A05F79">
        <w:trPr>
          <w:trHeight w:val="340"/>
        </w:trPr>
        <w:tc>
          <w:tcPr>
            <w:tcW w:w="10428" w:type="dxa"/>
            <w:gridSpan w:val="4"/>
            <w:shd w:val="clear" w:color="auto" w:fill="auto"/>
          </w:tcPr>
          <w:p w14:paraId="200A43EE" w14:textId="1D676DEE" w:rsidR="0020112E" w:rsidRDefault="0020112E">
            <w:pPr>
              <w:adjustRightInd w:val="0"/>
              <w:snapToGrid w:val="0"/>
              <w:jc w:val="center"/>
              <w:rPr>
                <w:rFonts w:ascii="思源黑体 CN Normal" w:eastAsia="思源黑体 CN Normal" w:hAnsi="思源黑体 CN Normal" w:cs="思源黑体 CN Light"/>
                <w:color w:val="000000" w:themeColor="text1"/>
                <w:kern w:val="0"/>
                <w:sz w:val="17"/>
                <w:szCs w:val="17"/>
              </w:rPr>
            </w:pPr>
            <w:r w:rsidRPr="0020112E">
              <w:rPr>
                <w:rFonts w:ascii="思源黑体 CN Normal" w:eastAsia="思源黑体 CN Normal" w:hAnsi="思源黑体 CN Normal" w:cs="思源黑体 CN Light"/>
                <w:color w:val="000000" w:themeColor="text1"/>
                <w:kern w:val="0"/>
                <w:sz w:val="17"/>
                <w:szCs w:val="17"/>
              </w:rPr>
              <w:t>{%tr endfor%}</w:t>
            </w:r>
          </w:p>
        </w:tc>
      </w:tr>
    </w:tbl>
    <w:p w14:paraId="66DEB5C4" w14:textId="77777777" w:rsidR="00353BCD" w:rsidRDefault="00000000">
      <w:pPr>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08F002BD" w14:textId="77777777" w:rsidR="00353BCD" w:rsidRDefault="00000000">
      <w:pPr>
        <w:spacing w:after="20" w:line="200" w:lineRule="exact"/>
        <w:ind w:firstLineChars="200" w:firstLine="300"/>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595959"/>
          <w:sz w:val="15"/>
          <w:szCs w:val="15"/>
        </w:rPr>
        <w:t>当检测结果为“未检测到致病性、疑似致病性、意义不明确胚系变异，未检测到具有临床意义、临床意义不明的体细胞变异”时，“基因型/丰度”、“变异解读”处填写“-”。</w:t>
      </w:r>
      <w:r>
        <w:rPr>
          <w:rFonts w:ascii="思源黑体" w:eastAsia="思源黑体" w:hAnsi="思源黑体"/>
          <w:color w:val="1E7648"/>
          <w:szCs w:val="21"/>
        </w:rPr>
        <w:br w:type="page"/>
      </w:r>
    </w:p>
    <w:p w14:paraId="7AA5BAAA" w14:textId="77777777" w:rsidR="00353BCD" w:rsidRDefault="00000000">
      <w:pPr>
        <w:pStyle w:val="3"/>
        <w:numPr>
          <w:ilvl w:val="0"/>
          <w:numId w:val="2"/>
        </w:numPr>
        <w:spacing w:line="415" w:lineRule="auto"/>
        <w:ind w:left="0" w:firstLine="0"/>
        <w:rPr>
          <w:rFonts w:ascii="思源黑体 CN Bold" w:eastAsia="思源黑体 CN Bold" w:hAnsi="思源黑体 CN Bold"/>
          <w:sz w:val="21"/>
          <w:szCs w:val="21"/>
        </w:rPr>
      </w:pPr>
      <w:r>
        <w:rPr>
          <w:rFonts w:ascii="思源黑体 CN Bold" w:eastAsia="思源黑体 CN Bold" w:hAnsi="思源黑体 CN Bold" w:hint="eastAsia"/>
          <w:sz w:val="21"/>
          <w:szCs w:val="21"/>
        </w:rPr>
        <w:lastRenderedPageBreak/>
        <w:t>化疗药物相关标志物检测结果</w:t>
      </w:r>
    </w:p>
    <w:tbl>
      <w:tblPr>
        <w:tblStyle w:val="MasterIVD-v3"/>
        <w:tblW w:w="0" w:type="auto"/>
        <w:tblLayout w:type="fixed"/>
        <w:tblLook w:val="04A0" w:firstRow="1" w:lastRow="0" w:firstColumn="1" w:lastColumn="0" w:noHBand="0" w:noVBand="1"/>
      </w:tblPr>
      <w:tblGrid>
        <w:gridCol w:w="1447"/>
        <w:gridCol w:w="1592"/>
        <w:gridCol w:w="1737"/>
        <w:gridCol w:w="4635"/>
        <w:gridCol w:w="1147"/>
      </w:tblGrid>
      <w:tr w:rsidR="009E7AE8" w14:paraId="760447C1" w14:textId="77777777" w:rsidTr="004D6A82">
        <w:trPr>
          <w:cnfStyle w:val="100000000000" w:firstRow="1" w:lastRow="0" w:firstColumn="0" w:lastColumn="0" w:oddVBand="0" w:evenVBand="0" w:oddHBand="0" w:evenHBand="0" w:firstRowFirstColumn="0" w:firstRowLastColumn="0" w:lastRowFirstColumn="0" w:lastRowLastColumn="0"/>
          <w:trHeight w:val="454"/>
        </w:trPr>
        <w:tc>
          <w:tcPr>
            <w:tcW w:w="1447"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2F6F9D4" w14:textId="77777777" w:rsidR="00353BCD" w:rsidRDefault="00000000">
            <w:pPr>
              <w:adjustRightInd w:val="0"/>
              <w:snapToGrid w:val="0"/>
              <w:jc w:val="center"/>
              <w:rPr>
                <w:rFonts w:ascii="思源黑体 CN Bold" w:eastAsia="思源黑体 CN Bold" w:hAnsi="思源黑体 CN Bold" w:cs="思源黑体 CN Normal"/>
                <w:b/>
                <w:i/>
                <w:iCs/>
                <w:color w:val="000000"/>
                <w:sz w:val="17"/>
                <w:szCs w:val="17"/>
              </w:rPr>
            </w:pPr>
            <w:r>
              <w:rPr>
                <w:rFonts w:ascii="思源黑体 CN Bold" w:eastAsia="思源黑体 CN Bold" w:hAnsi="思源黑体 CN Bold" w:hint="eastAsia"/>
                <w:b/>
                <w:color w:val="FFFFFF" w:themeColor="background1"/>
                <w:sz w:val="18"/>
                <w:szCs w:val="18"/>
              </w:rPr>
              <w:t>检测基因</w:t>
            </w:r>
          </w:p>
        </w:tc>
        <w:tc>
          <w:tcPr>
            <w:tcW w:w="1592"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17DB0D6A" w14:textId="77777777" w:rsidR="00353BCD" w:rsidRDefault="00000000">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位点</w:t>
            </w:r>
          </w:p>
        </w:tc>
        <w:tc>
          <w:tcPr>
            <w:tcW w:w="1737"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499E555A" w14:textId="77777777" w:rsidR="00353BCD" w:rsidRDefault="00000000">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基因型</w:t>
            </w:r>
          </w:p>
        </w:tc>
        <w:tc>
          <w:tcPr>
            <w:tcW w:w="4635" w:type="dxa"/>
            <w:tcBorders>
              <w:top w:val="single" w:sz="4" w:space="0" w:color="FFFFFF" w:themeColor="background1"/>
              <w:left w:val="single" w:sz="4" w:space="0" w:color="FFFFFF" w:themeColor="background1"/>
              <w:bottom w:val="single" w:sz="4" w:space="0" w:color="FFFFFF" w:themeColor="background1"/>
            </w:tcBorders>
            <w:shd w:val="clear" w:color="auto" w:fill="92D050"/>
          </w:tcPr>
          <w:p w14:paraId="5A3D403A" w14:textId="77777777" w:rsidR="00353BCD" w:rsidRDefault="00000000">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临床意义</w:t>
            </w:r>
          </w:p>
        </w:tc>
        <w:tc>
          <w:tcPr>
            <w:tcW w:w="114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tcPr>
          <w:p w14:paraId="7AD5C570" w14:textId="77777777" w:rsidR="00353BCD" w:rsidRDefault="00000000">
            <w:pPr>
              <w:adjustRightInd w:val="0"/>
              <w:snapToGrid w:val="0"/>
              <w:jc w:val="center"/>
              <w:rPr>
                <w:rFonts w:ascii="思源黑体 CN Bold" w:eastAsia="思源黑体 CN Bold" w:hAnsi="思源黑体 CN Bold"/>
                <w:b/>
                <w:color w:val="FFFFFF" w:themeColor="background1"/>
                <w:sz w:val="18"/>
                <w:szCs w:val="18"/>
              </w:rPr>
            </w:pPr>
            <w:r>
              <w:rPr>
                <w:rFonts w:ascii="思源黑体 CN Bold" w:eastAsia="思源黑体 CN Bold" w:hAnsi="思源黑体 CN Bold" w:hint="eastAsia"/>
                <w:b/>
                <w:color w:val="FFFFFF" w:themeColor="background1"/>
                <w:sz w:val="18"/>
                <w:szCs w:val="18"/>
              </w:rPr>
              <w:t>证据等级</w:t>
            </w:r>
          </w:p>
        </w:tc>
      </w:tr>
      <w:tr w:rsidR="004D6A82" w14:paraId="14268490" w14:textId="77777777" w:rsidTr="004D6A82">
        <w:trPr>
          <w:trHeight w:val="454"/>
        </w:trPr>
        <w:tc>
          <w:tcPr>
            <w:tcW w:w="10558" w:type="dxa"/>
            <w:gridSpan w:val="5"/>
            <w:tcBorders>
              <w:top w:val="single" w:sz="4" w:space="0" w:color="FFFFFF" w:themeColor="background1"/>
            </w:tcBorders>
            <w:shd w:val="clear" w:color="auto" w:fill="auto"/>
          </w:tcPr>
          <w:p w14:paraId="67A0854B" w14:textId="157C62E1" w:rsid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if chemo.complete_split_tumor%}</w:t>
            </w:r>
          </w:p>
        </w:tc>
      </w:tr>
      <w:tr w:rsidR="004D6A82" w14:paraId="06B0333D" w14:textId="77777777" w:rsidTr="004D6A82">
        <w:trPr>
          <w:trHeight w:val="454"/>
        </w:trPr>
        <w:tc>
          <w:tcPr>
            <w:tcW w:w="10558" w:type="dxa"/>
            <w:gridSpan w:val="5"/>
            <w:tcBorders>
              <w:top w:val="single" w:sz="4" w:space="0" w:color="FFFFFF" w:themeColor="background1"/>
            </w:tcBorders>
            <w:shd w:val="clear" w:color="auto" w:fill="auto"/>
          </w:tcPr>
          <w:p w14:paraId="30F373DA" w14:textId="69A107A2"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for a in chemo.complete_split_tumor%}</w:t>
            </w:r>
          </w:p>
        </w:tc>
      </w:tr>
      <w:tr w:rsidR="00353BCD" w14:paraId="26632D09" w14:textId="77777777" w:rsidTr="004D6A82">
        <w:trPr>
          <w:trHeight w:val="454"/>
        </w:trPr>
        <w:tc>
          <w:tcPr>
            <w:tcW w:w="1447" w:type="dxa"/>
            <w:shd w:val="clear" w:color="auto" w:fill="auto"/>
          </w:tcPr>
          <w:p w14:paraId="24B83486" w14:textId="373CF0EF" w:rsidR="00353BCD" w:rsidRDefault="004D6A82">
            <w:pPr>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{{a.gene_symbol}}</w:t>
            </w:r>
          </w:p>
        </w:tc>
        <w:tc>
          <w:tcPr>
            <w:tcW w:w="1592" w:type="dxa"/>
            <w:shd w:val="clear" w:color="auto" w:fill="auto"/>
          </w:tcPr>
          <w:p w14:paraId="49C3B299" w14:textId="35B33F26"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{{a.dbsnp}}</w:t>
            </w:r>
          </w:p>
        </w:tc>
        <w:tc>
          <w:tcPr>
            <w:tcW w:w="1737" w:type="dxa"/>
            <w:shd w:val="clear" w:color="auto" w:fill="auto"/>
          </w:tcPr>
          <w:p w14:paraId="73A78114" w14:textId="683CA964"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{{a.genotype}}</w:t>
            </w:r>
          </w:p>
        </w:tc>
        <w:tc>
          <w:tcPr>
            <w:tcW w:w="4635" w:type="dxa"/>
            <w:shd w:val="clear" w:color="auto" w:fill="auto"/>
          </w:tcPr>
          <w:p w14:paraId="7C0FD2E0" w14:textId="7B2AEA53"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{{a.clin_anno_cn}}</w:t>
            </w:r>
          </w:p>
        </w:tc>
        <w:tc>
          <w:tcPr>
            <w:tcW w:w="1147" w:type="dxa"/>
            <w:shd w:val="clear" w:color="auto" w:fill="auto"/>
          </w:tcPr>
          <w:p w14:paraId="0619C9E6" w14:textId="4084E2C0" w:rsidR="00353BCD"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{{a.evi_level}}</w:t>
            </w:r>
          </w:p>
        </w:tc>
      </w:tr>
      <w:tr w:rsidR="004D6A82" w14:paraId="1B7332DA" w14:textId="77777777" w:rsidTr="005667CE">
        <w:trPr>
          <w:trHeight w:val="454"/>
        </w:trPr>
        <w:tc>
          <w:tcPr>
            <w:tcW w:w="10558" w:type="dxa"/>
            <w:gridSpan w:val="5"/>
            <w:shd w:val="clear" w:color="auto" w:fill="auto"/>
          </w:tcPr>
          <w:p w14:paraId="1BEAD828" w14:textId="2CF4CEBE" w:rsid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endfor%}</w:t>
            </w:r>
          </w:p>
        </w:tc>
      </w:tr>
      <w:tr w:rsidR="004D6A82" w14:paraId="6348A898" w14:textId="77777777" w:rsidTr="005667CE">
        <w:trPr>
          <w:trHeight w:val="454"/>
        </w:trPr>
        <w:tc>
          <w:tcPr>
            <w:tcW w:w="10558" w:type="dxa"/>
            <w:gridSpan w:val="5"/>
            <w:shd w:val="clear" w:color="auto" w:fill="auto"/>
          </w:tcPr>
          <w:p w14:paraId="509AF227" w14:textId="4DCE6417"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else%}</w:t>
            </w:r>
          </w:p>
        </w:tc>
      </w:tr>
      <w:tr w:rsidR="004D6A82" w14:paraId="5CE15681" w14:textId="77777777" w:rsidTr="005667CE">
        <w:trPr>
          <w:trHeight w:val="454"/>
        </w:trPr>
        <w:tc>
          <w:tcPr>
            <w:tcW w:w="10558" w:type="dxa"/>
            <w:gridSpan w:val="5"/>
            <w:shd w:val="clear" w:color="auto" w:fill="auto"/>
          </w:tcPr>
          <w:p w14:paraId="71336CC9" w14:textId="138EFF70" w:rsidR="004D6A82" w:rsidRPr="004D6A82" w:rsidRDefault="004D6A82">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{%tr for a in chemo.complete %}</w:t>
            </w:r>
          </w:p>
        </w:tc>
      </w:tr>
      <w:tr w:rsidR="00655CB4" w14:paraId="12CE54AB" w14:textId="77777777" w:rsidTr="004D6A82">
        <w:trPr>
          <w:trHeight w:val="454"/>
        </w:trPr>
        <w:tc>
          <w:tcPr>
            <w:tcW w:w="1447" w:type="dxa"/>
            <w:shd w:val="clear" w:color="auto" w:fill="auto"/>
          </w:tcPr>
          <w:p w14:paraId="2D729124" w14:textId="1FE4A74E" w:rsidR="00655CB4" w:rsidRDefault="00655CB4" w:rsidP="00655CB4">
            <w:pPr>
              <w:jc w:val="center"/>
              <w:rPr>
                <w:rFonts w:ascii="思源黑体 CN Bold" w:eastAsia="思源黑体 CN Bold" w:hAnsi="思源黑体 CN Bold" w:cs="思源黑体 CN Normal"/>
                <w:b/>
                <w:bCs/>
                <w:i/>
                <w:iCs/>
                <w:color w:val="000000"/>
                <w:sz w:val="17"/>
                <w:szCs w:val="17"/>
              </w:rPr>
            </w:pPr>
            <w:r w:rsidRPr="004D6A82">
              <w:rPr>
                <w:rFonts w:ascii="思源黑体 CN Bold" w:eastAsia="思源黑体 CN Bold" w:hAnsi="思源黑体 CN Bold" w:cs="思源黑体 CN Normal"/>
                <w:b/>
                <w:bCs/>
                <w:i/>
                <w:iCs/>
                <w:color w:val="000000"/>
                <w:sz w:val="17"/>
                <w:szCs w:val="17"/>
              </w:rPr>
              <w:t>{{a.gene_symbol}}</w:t>
            </w:r>
          </w:p>
        </w:tc>
        <w:tc>
          <w:tcPr>
            <w:tcW w:w="1592" w:type="dxa"/>
            <w:shd w:val="clear" w:color="auto" w:fill="auto"/>
          </w:tcPr>
          <w:p w14:paraId="1F36D18B" w14:textId="09771A98"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{{a.dbsnp}}</w:t>
            </w:r>
          </w:p>
        </w:tc>
        <w:tc>
          <w:tcPr>
            <w:tcW w:w="1737" w:type="dxa"/>
            <w:shd w:val="clear" w:color="auto" w:fill="auto"/>
          </w:tcPr>
          <w:p w14:paraId="15119592" w14:textId="7D803E79"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{{a.genotype}}</w:t>
            </w:r>
          </w:p>
        </w:tc>
        <w:tc>
          <w:tcPr>
            <w:tcW w:w="4635" w:type="dxa"/>
            <w:shd w:val="clear" w:color="auto" w:fill="auto"/>
          </w:tcPr>
          <w:p w14:paraId="5EA3ADDF" w14:textId="0A97E4AB"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{{a.clin_anno_cn}}</w:t>
            </w:r>
          </w:p>
        </w:tc>
        <w:tc>
          <w:tcPr>
            <w:tcW w:w="1147" w:type="dxa"/>
            <w:shd w:val="clear" w:color="auto" w:fill="auto"/>
          </w:tcPr>
          <w:p w14:paraId="485227D1" w14:textId="378ADAAE" w:rsidR="00655CB4" w:rsidRDefault="00655CB4" w:rsidP="00655CB4">
            <w:pPr>
              <w:jc w:val="center"/>
              <w:rPr>
                <w:rFonts w:ascii="思源黑体 CN Normal" w:eastAsia="思源黑体 CN Normal" w:hAnsi="思源黑体 CN Normal" w:cs="思源黑体 CN Normal"/>
                <w:color w:val="000000"/>
                <w:sz w:val="17"/>
                <w:szCs w:val="17"/>
              </w:rPr>
            </w:pPr>
            <w:r w:rsidRPr="004D6A82">
              <w:rPr>
                <w:rFonts w:ascii="思源黑体 CN Normal" w:eastAsia="思源黑体 CN Normal" w:hAnsi="思源黑体 CN Normal" w:cs="思源黑体 CN Normal"/>
                <w:color w:val="000000"/>
                <w:sz w:val="17"/>
                <w:szCs w:val="17"/>
              </w:rPr>
              <w:t>{{a.evi_level}}</w:t>
            </w:r>
          </w:p>
        </w:tc>
      </w:tr>
      <w:tr w:rsidR="00655CB4" w14:paraId="7607BD0F" w14:textId="77777777" w:rsidTr="00270854">
        <w:trPr>
          <w:trHeight w:val="454"/>
        </w:trPr>
        <w:tc>
          <w:tcPr>
            <w:tcW w:w="10558" w:type="dxa"/>
            <w:gridSpan w:val="5"/>
            <w:shd w:val="clear" w:color="auto" w:fill="auto"/>
          </w:tcPr>
          <w:p w14:paraId="2022E714" w14:textId="25A976CB" w:rsidR="00655CB4" w:rsidRDefault="00655CB4">
            <w:pPr>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endfor%}</w:t>
            </w:r>
          </w:p>
        </w:tc>
      </w:tr>
      <w:tr w:rsidR="00655CB4" w14:paraId="0A5AECB7" w14:textId="77777777" w:rsidTr="00FB4EE0">
        <w:trPr>
          <w:trHeight w:val="454"/>
        </w:trPr>
        <w:tc>
          <w:tcPr>
            <w:tcW w:w="10558" w:type="dxa"/>
            <w:gridSpan w:val="5"/>
            <w:shd w:val="clear" w:color="auto" w:fill="auto"/>
          </w:tcPr>
          <w:p w14:paraId="6F2F72FB" w14:textId="455C2916" w:rsidR="00655CB4" w:rsidRDefault="00655CB4">
            <w:pPr>
              <w:jc w:val="center"/>
              <w:rPr>
                <w:rFonts w:ascii="思源黑体 CN Normal" w:eastAsia="思源黑体 CN Normal" w:hAnsi="思源黑体 CN Normal" w:cs="思源黑体 CN Normal"/>
                <w:color w:val="000000"/>
                <w:sz w:val="17"/>
                <w:szCs w:val="17"/>
              </w:rPr>
            </w:pPr>
            <w:r w:rsidRPr="00655CB4">
              <w:rPr>
                <w:rFonts w:ascii="思源黑体 CN Normal" w:eastAsia="思源黑体 CN Normal" w:hAnsi="思源黑体 CN Normal" w:cs="思源黑体 CN Normal"/>
                <w:color w:val="000000"/>
                <w:sz w:val="17"/>
                <w:szCs w:val="17"/>
              </w:rPr>
              <w:t>{%tr endif%}</w:t>
            </w:r>
          </w:p>
        </w:tc>
      </w:tr>
    </w:tbl>
    <w:p w14:paraId="5D37E0C0" w14:textId="77777777" w:rsidR="00353BCD" w:rsidRDefault="00000000">
      <w:pPr>
        <w:adjustRightInd w:val="0"/>
        <w:snapToGrid w:val="0"/>
        <w:spacing w:afterLines="20" w:after="62" w:line="200" w:lineRule="exact"/>
        <w:rPr>
          <w:rFonts w:ascii="思源黑体 CN Normal" w:eastAsia="思源黑体 CN Normal" w:hAnsi="思源黑体 CN Normal"/>
          <w:b/>
          <w:bCs/>
          <w:color w:val="595959"/>
          <w:sz w:val="15"/>
          <w:szCs w:val="15"/>
        </w:rPr>
      </w:pPr>
      <w:r>
        <w:rPr>
          <w:rFonts w:ascii="思源黑体 CN Normal" w:eastAsia="思源黑体 CN Normal" w:hAnsi="思源黑体 CN Normal" w:hint="eastAsia"/>
          <w:b/>
          <w:bCs/>
          <w:color w:val="595959"/>
          <w:sz w:val="15"/>
          <w:szCs w:val="15"/>
        </w:rPr>
        <w:t>注：</w:t>
      </w:r>
    </w:p>
    <w:p w14:paraId="43B60F66" w14:textId="77777777" w:rsidR="00353BCD" w:rsidRDefault="00000000">
      <w:pPr>
        <w:pStyle w:val="ad"/>
        <w:numPr>
          <w:ilvl w:val="0"/>
          <w:numId w:val="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化疗药物证据水平划分依据参考</w:t>
      </w:r>
      <w:r>
        <w:rPr>
          <w:rFonts w:ascii="思源黑体 CN Normal" w:eastAsia="思源黑体 CN Normal" w:hAnsi="思源黑体 CN Normal"/>
          <w:color w:val="595959"/>
          <w:sz w:val="15"/>
          <w:szCs w:val="15"/>
        </w:rPr>
        <w:t>PharmGKB</w:t>
      </w:r>
      <w:r>
        <w:rPr>
          <w:rFonts w:ascii="思源黑体 CN Normal" w:eastAsia="思源黑体 CN Normal" w:hAnsi="思源黑体 CN Normal" w:hint="eastAsia"/>
          <w:color w:val="595959"/>
          <w:sz w:val="15"/>
          <w:szCs w:val="15"/>
        </w:rPr>
        <w:t>数据库，共分为</w:t>
      </w:r>
      <w:r>
        <w:rPr>
          <w:rFonts w:ascii="思源黑体 CN Normal" w:eastAsia="思源黑体 CN Normal" w:hAnsi="思源黑体 CN Normal"/>
          <w:color w:val="595959"/>
          <w:sz w:val="15"/>
          <w:szCs w:val="15"/>
        </w:rPr>
        <w:t>1A/1B/2A/2B/3/4这6个等级：</w:t>
      </w:r>
    </w:p>
    <w:p w14:paraId="3A799A3D" w14:textId="77777777" w:rsidR="00353BCD" w:rsidRDefault="00000000">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1A级</w:t>
      </w:r>
      <w:r>
        <w:rPr>
          <w:rFonts w:ascii="思源黑体 CN Normal" w:eastAsia="思源黑体 CN Normal" w:hAnsi="思源黑体 CN Normal" w:hint="eastAsia"/>
          <w:color w:val="595959"/>
          <w:sz w:val="15"/>
          <w:szCs w:val="15"/>
        </w:rPr>
        <w:t>：由临床药物基因组学实施联盟（</w:t>
      </w:r>
      <w:r>
        <w:rPr>
          <w:rFonts w:ascii="思源黑体 CN Normal" w:eastAsia="思源黑体 CN Normal" w:hAnsi="思源黑体 CN Normal"/>
          <w:color w:val="595959"/>
          <w:sz w:val="15"/>
          <w:szCs w:val="15"/>
        </w:rPr>
        <w:t>CPIC）或遗传药理学指南认可，或者应用于其他主要卫生系统</w:t>
      </w:r>
      <w:r>
        <w:rPr>
          <w:rFonts w:ascii="思源黑体 CN Normal" w:eastAsia="思源黑体 CN Normal" w:hAnsi="思源黑体 CN Normal" w:hint="eastAsia"/>
          <w:color w:val="595959"/>
          <w:sz w:val="15"/>
          <w:szCs w:val="15"/>
        </w:rPr>
        <w:t>；</w:t>
      </w:r>
    </w:p>
    <w:p w14:paraId="661EFC5C" w14:textId="77777777" w:rsidR="00353BCD" w:rsidRDefault="00000000">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1B级</w:t>
      </w:r>
      <w:r>
        <w:rPr>
          <w:rFonts w:ascii="思源黑体 CN Normal" w:eastAsia="思源黑体 CN Normal" w:hAnsi="思源黑体 CN Normal" w:hint="eastAsia"/>
          <w:color w:val="595959"/>
          <w:sz w:val="15"/>
          <w:szCs w:val="15"/>
        </w:rPr>
        <w:t>：注释基于多项有统计显著性的研究；</w:t>
      </w:r>
    </w:p>
    <w:p w14:paraId="4DC44C55" w14:textId="77777777" w:rsidR="00353BCD" w:rsidRDefault="00000000">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2A级</w:t>
      </w:r>
      <w:r>
        <w:rPr>
          <w:rFonts w:ascii="思源黑体 CN Normal" w:eastAsia="思源黑体 CN Normal" w:hAnsi="思源黑体 CN Normal" w:hint="eastAsia"/>
          <w:color w:val="595959"/>
          <w:sz w:val="15"/>
          <w:szCs w:val="15"/>
        </w:rPr>
        <w:t>：注释基于多项重复研究，并且该基因为明确的药物代谢基因；</w:t>
      </w:r>
    </w:p>
    <w:p w14:paraId="7EB13CD4" w14:textId="77777777" w:rsidR="00353BCD" w:rsidRDefault="00000000">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2B级</w:t>
      </w:r>
      <w:r>
        <w:rPr>
          <w:rFonts w:ascii="思源黑体 CN Normal" w:eastAsia="思源黑体 CN Normal" w:hAnsi="思源黑体 CN Normal" w:hint="eastAsia"/>
          <w:color w:val="595959"/>
          <w:sz w:val="15"/>
          <w:szCs w:val="15"/>
        </w:rPr>
        <w:t>：注释基于多项重复研究，但其中一些研究没有统计学意义或影响较小；</w:t>
      </w:r>
    </w:p>
    <w:p w14:paraId="70779D0E" w14:textId="77777777" w:rsidR="00353BCD" w:rsidRDefault="00000000">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3级</w:t>
      </w:r>
      <w:r>
        <w:rPr>
          <w:rFonts w:ascii="思源黑体 CN Normal" w:eastAsia="思源黑体 CN Normal" w:hAnsi="思源黑体 CN Normal" w:hint="eastAsia"/>
          <w:color w:val="595959"/>
          <w:sz w:val="15"/>
          <w:szCs w:val="15"/>
        </w:rPr>
        <w:t>：注释仅基于一项有显著性差异的研究，或多项研究但缺乏明显药效关联；</w:t>
      </w:r>
    </w:p>
    <w:p w14:paraId="37D10EA8" w14:textId="77777777" w:rsidR="00353BCD" w:rsidRDefault="00000000">
      <w:pPr>
        <w:pStyle w:val="ad"/>
        <w:adjustRightInd w:val="0"/>
        <w:snapToGrid w:val="0"/>
        <w:spacing w:afterLines="20" w:after="62" w:line="200" w:lineRule="exact"/>
        <w:ind w:left="360" w:firstLineChars="0" w:firstLine="0"/>
        <w:rPr>
          <w:rFonts w:ascii="思源黑体 CN Normal" w:eastAsia="思源黑体 CN Normal" w:hAnsi="思源黑体 CN Normal"/>
          <w:color w:val="595959"/>
          <w:sz w:val="15"/>
          <w:szCs w:val="15"/>
        </w:rPr>
      </w:pPr>
      <w:r>
        <w:rPr>
          <w:rFonts w:ascii="思源黑体 CN Normal" w:eastAsia="思源黑体 CN Normal" w:hAnsi="思源黑体 CN Normal"/>
          <w:color w:val="595959"/>
          <w:sz w:val="15"/>
          <w:szCs w:val="15"/>
        </w:rPr>
        <w:t>4级</w:t>
      </w:r>
      <w:r>
        <w:rPr>
          <w:rFonts w:ascii="思源黑体 CN Normal" w:eastAsia="思源黑体 CN Normal" w:hAnsi="思源黑体 CN Normal" w:hint="eastAsia"/>
          <w:color w:val="595959"/>
          <w:sz w:val="15"/>
          <w:szCs w:val="15"/>
        </w:rPr>
        <w:t>：注释仅基于病例报告，非权威性研究或体外分子功能研究。</w:t>
      </w:r>
    </w:p>
    <w:p w14:paraId="6A2C2483" w14:textId="77777777" w:rsidR="00353BCD" w:rsidRDefault="00000000">
      <w:pPr>
        <w:pStyle w:val="ad"/>
        <w:numPr>
          <w:ilvl w:val="0"/>
          <w:numId w:val="7"/>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如果同一个药物不同</w:t>
      </w:r>
      <w:r>
        <w:rPr>
          <w:rFonts w:ascii="思源黑体 CN Normal" w:eastAsia="思源黑体 CN Normal" w:hAnsi="思源黑体 CN Normal"/>
          <w:color w:val="595959"/>
          <w:sz w:val="15"/>
          <w:szCs w:val="15"/>
        </w:rPr>
        <w:t>SNP位点对药物疗效或毒性预测的结论</w:t>
      </w:r>
      <w:r>
        <w:rPr>
          <w:rFonts w:ascii="思源黑体 CN Normal" w:eastAsia="思源黑体 CN Normal" w:hAnsi="思源黑体 CN Normal" w:hint="eastAsia"/>
          <w:color w:val="595959"/>
          <w:sz w:val="15"/>
          <w:szCs w:val="15"/>
        </w:rPr>
        <w:t>不一致，以证据水平级别高的为准。</w:t>
      </w:r>
      <w:r>
        <w:rPr>
          <w:rFonts w:ascii="思源黑体 CN Normal" w:eastAsia="思源黑体 CN Normal" w:hAnsi="思源黑体 CN Normal"/>
          <w:color w:val="595959" w:themeColor="text1" w:themeTint="A6"/>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53BCD" w14:paraId="6FCCF8A3" w14:textId="77777777">
        <w:tc>
          <w:tcPr>
            <w:tcW w:w="4395" w:type="dxa"/>
          </w:tcPr>
          <w:p w14:paraId="3A819B7E" w14:textId="77777777" w:rsidR="00353BCD"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62336" behindDoc="1" locked="0" layoutInCell="1" allowOverlap="1" wp14:anchorId="5CE949D1" wp14:editId="7CC1B435">
                      <wp:simplePos x="0" y="0"/>
                      <wp:positionH relativeFrom="column">
                        <wp:posOffset>2265045</wp:posOffset>
                      </wp:positionH>
                      <wp:positionV relativeFrom="paragraph">
                        <wp:posOffset>41275</wp:posOffset>
                      </wp:positionV>
                      <wp:extent cx="313055" cy="319405"/>
                      <wp:effectExtent l="15875" t="15875" r="77470" b="71120"/>
                      <wp:wrapNone/>
                      <wp:docPr id="27" name="流程图: 接点 27"/>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969544D" id="流程图: 接点 27" o:spid="_x0000_s1026" type="#_x0000_t120" style="position:absolute;left:0;text-align:left;margin-left:178.35pt;margin-top:3.25pt;width:24.65pt;height:25.15pt;z-index:-2516541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37" w:type="dxa"/>
          </w:tcPr>
          <w:p w14:paraId="19370BD0" w14:textId="77777777" w:rsidR="00353BCD" w:rsidRDefault="00000000">
            <w:pPr>
              <w:jc w:val="left"/>
              <w:rPr>
                <w:rFonts w:ascii="思源黑体 CN Bold" w:eastAsia="思源黑体 CN Bold" w:hAnsi="思源黑体 CN Bold"/>
                <w:color w:val="1E7648"/>
                <w:sz w:val="28"/>
                <w:szCs w:val="28"/>
              </w:rPr>
            </w:pPr>
            <w:r>
              <w:rPr>
                <w:rFonts w:ascii="微软雅黑" w:eastAsia="微软雅黑" w:hAnsi="微软雅黑" w:hint="eastAsia"/>
                <w:b/>
                <w:bCs/>
                <w:noProof/>
                <w:sz w:val="28"/>
                <w:szCs w:val="28"/>
              </w:rPr>
              <mc:AlternateContent>
                <mc:Choice Requires="wps">
                  <w:drawing>
                    <wp:anchor distT="0" distB="0" distL="114300" distR="114300" simplePos="0" relativeHeight="251661312" behindDoc="1" locked="0" layoutInCell="1" allowOverlap="1" wp14:anchorId="2E2B5AED" wp14:editId="504C11BC">
                      <wp:simplePos x="0" y="0"/>
                      <wp:positionH relativeFrom="margin">
                        <wp:posOffset>-69850</wp:posOffset>
                      </wp:positionH>
                      <wp:positionV relativeFrom="paragraph">
                        <wp:posOffset>42545</wp:posOffset>
                      </wp:positionV>
                      <wp:extent cx="1590675" cy="321310"/>
                      <wp:effectExtent l="15875" t="15875" r="69850" b="81915"/>
                      <wp:wrapNone/>
                      <wp:docPr id="28" name="矩形: 圆角 28"/>
                      <wp:cNvGraphicFramePr/>
                      <a:graphic xmlns:a="http://schemas.openxmlformats.org/drawingml/2006/main">
                        <a:graphicData uri="http://schemas.microsoft.com/office/word/2010/wordprocessingShape">
                          <wps:wsp>
                            <wps:cNvSpPr/>
                            <wps:spPr>
                              <a:xfrm>
                                <a:off x="0" y="0"/>
                                <a:ext cx="159067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6B274098" id="矩形: 圆角 28" o:spid="_x0000_s1026" style="position:absolute;left:0;text-align:left;margin-left:-5.5pt;margin-top:3.35pt;width:125.25pt;height:25.3pt;z-index:-25165516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MyMyAIAAAI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sz w:val="28"/>
                <w:szCs w:val="28"/>
              </w:rPr>
              <w:t>检测结果详细解读</w:t>
            </w:r>
          </w:p>
        </w:tc>
      </w:tr>
    </w:tbl>
    <w:p w14:paraId="256B6965" w14:textId="77777777" w:rsidR="00353BCD" w:rsidRDefault="00000000">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t>2.</w:t>
      </w:r>
      <w:r>
        <w:rPr>
          <w:rFonts w:ascii="思源黑体 CN Bold" w:eastAsia="思源黑体 CN Bold" w:hAnsi="思源黑体 CN Bold"/>
          <w:sz w:val="24"/>
          <w:szCs w:val="24"/>
        </w:rPr>
        <w:t>1 体细胞变异</w:t>
      </w:r>
      <w:r>
        <w:rPr>
          <w:rFonts w:ascii="思源黑体 CN Bold" w:eastAsia="思源黑体 CN Bold" w:hAnsi="思源黑体 CN Bold" w:hint="eastAsia"/>
          <w:sz w:val="24"/>
          <w:szCs w:val="24"/>
        </w:rPr>
        <w:t>详细解读</w:t>
      </w:r>
    </w:p>
    <w:p w14:paraId="24B71BFD" w14:textId="77777777" w:rsidR="00353BCD" w:rsidRDefault="00000000">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t>2</w:t>
      </w:r>
      <w:r>
        <w:rPr>
          <w:rFonts w:ascii="思源黑体 CN Bold" w:eastAsia="思源黑体 CN Bold" w:hAnsi="思源黑体 CN Bold" w:cstheme="majorBidi"/>
          <w:b/>
          <w:bCs/>
          <w:szCs w:val="21"/>
        </w:rPr>
        <w:t>.1.1</w:t>
      </w:r>
      <w:r>
        <w:rPr>
          <w:rFonts w:ascii="思源黑体 CN Bold" w:eastAsia="思源黑体 CN Bold" w:hAnsi="思源黑体 CN Bold" w:cstheme="majorBidi" w:hint="eastAsia"/>
          <w:b/>
          <w:bCs/>
          <w:szCs w:val="21"/>
        </w:rPr>
        <w:t>具有临床意义的体细胞变异详细解读</w:t>
      </w:r>
    </w:p>
    <w:p w14:paraId="53589127" w14:textId="77777777" w:rsidR="00051DAE" w:rsidRDefault="00051DAE" w:rsidP="00051DAE">
      <w:r>
        <w:t>{%p if var.var_somatic.level_I+var.var_somatic.level_II%}</w:t>
      </w:r>
    </w:p>
    <w:p w14:paraId="07C56E4C" w14:textId="77777777" w:rsidR="00051DAE" w:rsidRDefault="00051DAE" w:rsidP="00051DAE">
      <w:r>
        <w:t>{%p for a in var.var_somatic.level_I+var.var_somatic.level_II%}</w:t>
      </w:r>
    </w:p>
    <w:tbl>
      <w:tblPr>
        <w:tblStyle w:val="aa"/>
        <w:tblW w:w="0" w:type="auto"/>
        <w:jc w:val="center"/>
        <w:tblLayout w:type="fixed"/>
        <w:tblLook w:val="04A0" w:firstRow="1" w:lastRow="0" w:firstColumn="1" w:lastColumn="0" w:noHBand="0" w:noVBand="1"/>
      </w:tblPr>
      <w:tblGrid>
        <w:gridCol w:w="1560"/>
        <w:gridCol w:w="8772"/>
      </w:tblGrid>
      <w:tr w:rsidR="00353BCD" w14:paraId="297CACBF" w14:textId="77777777" w:rsidTr="006A333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FB979A7" w14:textId="207C2738" w:rsidR="00353BCD" w:rsidRDefault="00051DAE">
            <w:pPr>
              <w:pStyle w:val="ad"/>
              <w:ind w:firstLineChars="0" w:firstLine="0"/>
              <w:jc w:val="center"/>
              <w:rPr>
                <w:rFonts w:ascii="思源黑体 CN Bold" w:eastAsia="思源黑体 CN Bold" w:hAnsi="思源黑体 CN Bold"/>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 xml:space="preserve">{{a.gene_symbol}} </w:t>
            </w:r>
            <w:r w:rsidRPr="00051DAE">
              <w:rPr>
                <w:rFonts w:ascii="思源黑体 CN Bold" w:eastAsia="思源黑体 CN Bold" w:hAnsi="思源黑体 CN Bold"/>
                <w:b/>
                <w:bCs/>
                <w:color w:val="FFFFFF" w:themeColor="background1"/>
                <w:sz w:val="18"/>
                <w:szCs w:val="18"/>
              </w:rPr>
              <w:t>{{a.gene_region}} {{a.hgvs_c}}{%if a.hgvs_p!=”p.?”%} {{a.hgvs_p}}{%endif%}</w:t>
            </w:r>
          </w:p>
        </w:tc>
      </w:tr>
      <w:tr w:rsidR="00353BCD" w14:paraId="3C6688D6"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FBF441" w14:textId="77777777" w:rsidR="00353BCD"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6256D" w14:textId="082E5878" w:rsidR="00353BCD" w:rsidRDefault="00051DAE">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{{a.gene_function|e}}</w:t>
            </w:r>
          </w:p>
        </w:tc>
      </w:tr>
      <w:tr w:rsidR="00353BCD" w14:paraId="1EEF2DEB"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49C4319" w14:textId="77777777" w:rsidR="00353BCD"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9C6E941" w14:textId="0D694530" w:rsidR="00353BCD" w:rsidRDefault="00051DAE">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{{a.variant_desc_cn|e}}{{a.variant_interpret_cn|e}}</w:t>
            </w:r>
          </w:p>
        </w:tc>
      </w:tr>
      <w:tr w:rsidR="00353BCD" w14:paraId="576F8499"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158E7" w14:textId="77777777" w:rsidR="00353BCD"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22808C6"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w:t>
            </w:r>
          </w:p>
          <w:p w14:paraId="64E582BF"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a.evi_sum.evi_split.Predictive_merge%}</w:t>
            </w:r>
          </w:p>
          <w:p w14:paraId="53D5CC07"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a.evi_sum.evi_split.Predictive_merge%}</w:t>
            </w:r>
          </w:p>
          <w:p w14:paraId="4C00FEEF" w14:textId="77777777" w:rsidR="00051DAE" w:rsidRPr="00051DAE" w:rsidRDefault="00051DAE" w:rsidP="00051DAE">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{{b.regimen_name}}：</w:t>
            </w:r>
          </w:p>
          <w:p w14:paraId="5D410139"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21D8BEDA"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131E6E31"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1175FBBC"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a.evi_sum.evi_split.Prognostic%}</w:t>
            </w:r>
          </w:p>
          <w:p w14:paraId="76471C08"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a.evi_sum.evi_split.Prognostic %}</w:t>
            </w:r>
          </w:p>
          <w:p w14:paraId="210B5CB7"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4BF08B0F"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6613893A"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16845A8D"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a.evi_sum.evi_split.Diagnostic%}</w:t>
            </w:r>
          </w:p>
          <w:p w14:paraId="6E929CF3"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a.evi_sum.evi_split.Diagnostic %}</w:t>
            </w:r>
          </w:p>
          <w:p w14:paraId="099C0C4B"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42905005"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355AA131"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70E69250"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58880C22" w14:textId="77777777" w:rsidR="00051DAE" w:rsidRP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2356E3D7" w14:textId="764664F7" w:rsidR="00051DAE" w:rsidRDefault="00051DAE" w:rsidP="00051DAE">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bl>
    <w:p w14:paraId="42BE19C2" w14:textId="77777777" w:rsidR="00051DAE" w:rsidRPr="00051DAE" w:rsidRDefault="00051DAE" w:rsidP="00051DAE">
      <w:pPr>
        <w:rPr>
          <w:rFonts w:ascii="思源黑体 CN Normal" w:eastAsia="思源黑体 CN Normal" w:hAnsi="思源黑体 CN Normal"/>
          <w:sz w:val="16"/>
          <w:szCs w:val="16"/>
        </w:rPr>
      </w:pPr>
    </w:p>
    <w:p w14:paraId="11EEEEA9" w14:textId="77777777" w:rsidR="00051DAE" w:rsidRPr="00051DAE"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endfor%}</w:t>
      </w:r>
    </w:p>
    <w:p w14:paraId="6C3EC516" w14:textId="1646924D" w:rsidR="00353BCD"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051DAE" w14:paraId="190ABBC3"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7DD8A2D" w14:textId="60CD75F5" w:rsidR="00051DAE" w:rsidRDefault="00051DAE"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051DAE" w14:paraId="2FAAF2CC"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BD1F265"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04CDC44" w14:textId="572E6FE0" w:rsidR="00051DAE" w:rsidRDefault="00051DAE"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1DAE" w14:paraId="68C9FA2D"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314AA2"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09107B" w14:textId="6D7AFBC9" w:rsidR="00051DAE" w:rsidRDefault="00051DAE"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51DAE" w14:paraId="59605C9A"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78F72BB" w14:textId="77777777" w:rsidR="00051DAE" w:rsidRDefault="00051DAE"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2A6F061" w14:textId="635D934D" w:rsidR="00051DAE" w:rsidRDefault="00051DAE"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D4E0497" w14:textId="77777777" w:rsidR="00051DAE" w:rsidRDefault="00051DAE" w:rsidP="00051DAE">
      <w:pPr>
        <w:rPr>
          <w:rFonts w:ascii="思源黑体 CN Normal" w:eastAsia="思源黑体 CN Normal" w:hAnsi="思源黑体 CN Normal"/>
          <w:sz w:val="16"/>
          <w:szCs w:val="16"/>
        </w:rPr>
      </w:pPr>
    </w:p>
    <w:p w14:paraId="156887B2" w14:textId="2B4EE904" w:rsidR="00051DAE" w:rsidRDefault="00051DAE" w:rsidP="00051DAE">
      <w:pPr>
        <w:rPr>
          <w:rFonts w:ascii="思源黑体 CN Normal" w:eastAsia="思源黑体 CN Normal" w:hAnsi="思源黑体 CN Normal"/>
          <w:sz w:val="16"/>
          <w:szCs w:val="16"/>
        </w:rPr>
      </w:pPr>
      <w:r w:rsidRPr="00051DAE">
        <w:rPr>
          <w:rFonts w:ascii="思源黑体 CN Normal" w:eastAsia="思源黑体 CN Normal" w:hAnsi="思源黑体 CN Normal"/>
          <w:sz w:val="16"/>
          <w:szCs w:val="16"/>
        </w:rPr>
        <w:lastRenderedPageBreak/>
        <w:t>{%p endif%}</w:t>
      </w:r>
    </w:p>
    <w:p w14:paraId="3F1BBF39" w14:textId="77777777" w:rsidR="00353BCD" w:rsidRPr="003775D5" w:rsidRDefault="00000000">
      <w:pPr>
        <w:adjustRightInd w:val="0"/>
        <w:snapToGrid w:val="0"/>
        <w:spacing w:line="24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294E8EBD" w14:textId="163CA9C9" w:rsidR="00353BCD" w:rsidRPr="00051DAE" w:rsidRDefault="00000000" w:rsidP="00051DAE">
      <w:pPr>
        <w:pStyle w:val="ad"/>
        <w:numPr>
          <w:ilvl w:val="0"/>
          <w:numId w:val="8"/>
        </w:numPr>
        <w:adjustRightInd w:val="0"/>
        <w:snapToGrid w:val="0"/>
        <w:spacing w:afterLines="20" w:after="62" w:line="200" w:lineRule="exact"/>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本部分仅对解读为I类-强临床意义、II类-潜在临床意义的变异进行详细解读。</w:t>
      </w:r>
      <w:r w:rsidRPr="00051DAE">
        <w:rPr>
          <w:rFonts w:ascii="思源黑体 CN Normal" w:eastAsia="思源黑体 CN Normal" w:hAnsi="思源黑体 CN Normal"/>
          <w:sz w:val="16"/>
          <w:szCs w:val="16"/>
        </w:rPr>
        <w:br w:type="page"/>
      </w:r>
    </w:p>
    <w:p w14:paraId="45C6B65C" w14:textId="77777777" w:rsidR="00353BCD" w:rsidRDefault="00000000">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lastRenderedPageBreak/>
        <w:t>2.1.2可能与肿瘤发生发展相关的体细胞变异详细解读</w:t>
      </w:r>
    </w:p>
    <w:p w14:paraId="3DB373BC" w14:textId="77777777" w:rsidR="00E853E0" w:rsidRDefault="00E853E0" w:rsidP="00E853E0">
      <w:r>
        <w:t>{%p if var.var_somatic.level_onco_nodrug%}</w:t>
      </w:r>
    </w:p>
    <w:p w14:paraId="286BC3B2" w14:textId="77777777" w:rsidR="00E853E0" w:rsidRDefault="00E853E0" w:rsidP="00E853E0">
      <w:r>
        <w:t>{%p for a in var.var_somatic.level_onco_nodrug%}</w:t>
      </w:r>
    </w:p>
    <w:tbl>
      <w:tblPr>
        <w:tblStyle w:val="aa"/>
        <w:tblW w:w="0" w:type="auto"/>
        <w:jc w:val="center"/>
        <w:tblLayout w:type="fixed"/>
        <w:tblLook w:val="04A0" w:firstRow="1" w:lastRow="0" w:firstColumn="1" w:lastColumn="0" w:noHBand="0" w:noVBand="1"/>
      </w:tblPr>
      <w:tblGrid>
        <w:gridCol w:w="1560"/>
        <w:gridCol w:w="8772"/>
      </w:tblGrid>
      <w:tr w:rsidR="00E853E0" w14:paraId="3A614317"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661A0C4" w14:textId="3529856A" w:rsidR="00E853E0" w:rsidRPr="006A3336" w:rsidRDefault="00E853E0" w:rsidP="007E7ECF">
            <w:pPr>
              <w:pStyle w:val="ad"/>
              <w:ind w:firstLineChars="0" w:firstLine="0"/>
              <w:jc w:val="center"/>
              <w:rPr>
                <w:rFonts w:ascii="思源黑体 CN Bold" w:eastAsia="思源黑体 CN Bold" w:hAnsi="思源黑体 CN Bold"/>
                <w:b/>
                <w:bCs/>
                <w:color w:val="FFFFFF" w:themeColor="background1"/>
                <w:sz w:val="18"/>
                <w:szCs w:val="18"/>
              </w:rPr>
            </w:pPr>
            <w:r w:rsidRPr="00051DAE">
              <w:rPr>
                <w:rFonts w:ascii="思源黑体 CN Bold" w:eastAsia="思源黑体 CN Bold" w:hAnsi="思源黑体 CN Bold"/>
                <w:b/>
                <w:bCs/>
                <w:i/>
                <w:iCs/>
                <w:color w:val="FFFFFF" w:themeColor="background1"/>
                <w:sz w:val="18"/>
                <w:szCs w:val="18"/>
              </w:rPr>
              <w:t xml:space="preserve">{{a.gene_symbol}} </w:t>
            </w:r>
            <w:r w:rsidRPr="00051DAE">
              <w:rPr>
                <w:rFonts w:ascii="思源黑体 CN Bold" w:eastAsia="思源黑体 CN Bold" w:hAnsi="思源黑体 CN Bold"/>
                <w:b/>
                <w:bCs/>
                <w:color w:val="FFFFFF" w:themeColor="background1"/>
                <w:sz w:val="18"/>
                <w:szCs w:val="18"/>
              </w:rPr>
              <w:t>{{a.gene_region}} {{a.hgvs_c}}{%if a.hgvs_p!=”p.?”%} {{a.hgvs_p}}{%endif%}</w:t>
            </w:r>
          </w:p>
        </w:tc>
      </w:tr>
      <w:tr w:rsidR="00E853E0" w14:paraId="295DC568"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0579290" w14:textId="77777777" w:rsidR="00E853E0" w:rsidRDefault="00E853E0" w:rsidP="00E853E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A9E638B" w14:textId="18FC00B1" w:rsidR="00E853E0" w:rsidRDefault="00E853E0" w:rsidP="00E853E0">
            <w:pPr>
              <w:pStyle w:val="ad"/>
              <w:ind w:firstLineChars="0" w:firstLine="0"/>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{{a.gene_function|e}}</w:t>
            </w:r>
          </w:p>
        </w:tc>
      </w:tr>
      <w:tr w:rsidR="00E853E0" w14:paraId="0DEB26F5"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0D6AEEA4" w14:textId="77777777" w:rsidR="00E853E0" w:rsidRDefault="00E853E0" w:rsidP="00E853E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A51C478" w14:textId="761DE90E" w:rsidR="00E853E0" w:rsidRDefault="00E853E0" w:rsidP="00E853E0">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{{a.variant_desc_cn|e}}{{a.variant_interpret_cn|e}}</w:t>
            </w:r>
          </w:p>
        </w:tc>
      </w:tr>
    </w:tbl>
    <w:p w14:paraId="52000463" w14:textId="77777777" w:rsidR="00E853E0" w:rsidRDefault="00E853E0" w:rsidP="00E853E0"/>
    <w:p w14:paraId="65B528AC" w14:textId="77777777" w:rsidR="00E853E0" w:rsidRDefault="00E853E0" w:rsidP="00E853E0">
      <w:r>
        <w:t>{%p endfor%}</w:t>
      </w:r>
    </w:p>
    <w:p w14:paraId="640658FF" w14:textId="71E63F19" w:rsidR="00E853E0" w:rsidRDefault="00E853E0" w:rsidP="00E853E0">
      <w:r>
        <w:t>{%p else%}</w:t>
      </w:r>
    </w:p>
    <w:tbl>
      <w:tblPr>
        <w:tblStyle w:val="aa"/>
        <w:tblW w:w="0" w:type="auto"/>
        <w:jc w:val="center"/>
        <w:tblLayout w:type="fixed"/>
        <w:tblLook w:val="04A0" w:firstRow="1" w:lastRow="0" w:firstColumn="1" w:lastColumn="0" w:noHBand="0" w:noVBand="1"/>
      </w:tblPr>
      <w:tblGrid>
        <w:gridCol w:w="1560"/>
        <w:gridCol w:w="8772"/>
      </w:tblGrid>
      <w:tr w:rsidR="00353BCD" w14:paraId="316CC116" w14:textId="77777777" w:rsidTr="006A3336">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734ECF1F" w14:textId="7482B5AB" w:rsidR="00353BCD" w:rsidRPr="006A3336" w:rsidRDefault="00353BCD">
            <w:pPr>
              <w:pStyle w:val="ad"/>
              <w:ind w:firstLineChars="0" w:firstLine="0"/>
              <w:jc w:val="center"/>
              <w:rPr>
                <w:rFonts w:ascii="思源黑体 CN Bold" w:eastAsia="思源黑体 CN Bold" w:hAnsi="思源黑体 CN Bold"/>
                <w:b/>
                <w:bCs/>
                <w:color w:val="FFFFFF" w:themeColor="background1"/>
                <w:sz w:val="18"/>
                <w:szCs w:val="18"/>
              </w:rPr>
            </w:pPr>
          </w:p>
        </w:tc>
      </w:tr>
      <w:tr w:rsidR="00353BCD" w14:paraId="3DC4188D"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4384754" w14:textId="77777777" w:rsidR="00353BCD"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E152F4A" w14:textId="099B3168" w:rsidR="00353BCD" w:rsidRDefault="00157FF9">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53BCD" w14:paraId="6E8A5878"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6EEBE01" w14:textId="77777777" w:rsidR="00353BCD"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FFBEB9B" w14:textId="77777777" w:rsidR="00353BCD" w:rsidRDefault="0000000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25407661" w14:textId="77777777" w:rsidR="00E853E0" w:rsidRPr="00E853E0" w:rsidRDefault="00E853E0" w:rsidP="00E853E0">
      <w:pPr>
        <w:rPr>
          <w:rFonts w:ascii="思源黑体 CN Normal" w:eastAsia="思源黑体 CN Normal" w:hAnsi="思源黑体 CN Normal"/>
          <w:sz w:val="16"/>
          <w:szCs w:val="16"/>
        </w:rPr>
      </w:pPr>
    </w:p>
    <w:p w14:paraId="4C70F884" w14:textId="350A36E3" w:rsidR="00353BCD" w:rsidRDefault="00E853E0" w:rsidP="00E853E0">
      <w:pPr>
        <w:rPr>
          <w:rFonts w:ascii="思源黑体 CN Normal" w:eastAsia="思源黑体 CN Normal" w:hAnsi="思源黑体 CN Normal"/>
          <w:sz w:val="16"/>
          <w:szCs w:val="16"/>
        </w:rPr>
      </w:pPr>
      <w:r w:rsidRPr="00E853E0">
        <w:rPr>
          <w:rFonts w:ascii="思源黑体 CN Normal" w:eastAsia="思源黑体 CN Normal" w:hAnsi="思源黑体 CN Normal"/>
          <w:sz w:val="16"/>
          <w:szCs w:val="16"/>
        </w:rPr>
        <w:t>{%p endif%}</w:t>
      </w:r>
    </w:p>
    <w:p w14:paraId="24FAC2C9" w14:textId="77777777" w:rsidR="00353BCD" w:rsidRPr="003775D5" w:rsidRDefault="00000000">
      <w:pPr>
        <w:adjustRightInd w:val="0"/>
        <w:snapToGrid w:val="0"/>
        <w:spacing w:line="240" w:lineRule="exact"/>
        <w:rPr>
          <w:rFonts w:ascii="思源黑体 CN Normal" w:eastAsia="思源黑体 CN Normal" w:hAnsi="思源黑体 CN Normal"/>
          <w:b/>
          <w:bCs/>
          <w:color w:val="595959"/>
          <w:sz w:val="15"/>
          <w:szCs w:val="15"/>
        </w:rPr>
      </w:pPr>
      <w:r w:rsidRPr="003775D5">
        <w:rPr>
          <w:rFonts w:ascii="思源黑体 CN Normal" w:eastAsia="思源黑体 CN Normal" w:hAnsi="思源黑体 CN Normal" w:hint="eastAsia"/>
          <w:b/>
          <w:bCs/>
          <w:color w:val="595959"/>
          <w:sz w:val="15"/>
          <w:szCs w:val="15"/>
        </w:rPr>
        <w:t>注：</w:t>
      </w:r>
    </w:p>
    <w:p w14:paraId="13200DF4" w14:textId="7ABBDA20" w:rsidR="00353BCD" w:rsidRPr="001F6D33" w:rsidRDefault="00000000" w:rsidP="001F6D33">
      <w:pPr>
        <w:pStyle w:val="ad"/>
        <w:numPr>
          <w:ilvl w:val="0"/>
          <w:numId w:val="9"/>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color w:val="595959"/>
          <w:sz w:val="15"/>
          <w:szCs w:val="15"/>
        </w:rPr>
        <w:t>本部分仅对解读为</w:t>
      </w:r>
      <w:r w:rsidRPr="003775D5">
        <w:rPr>
          <w:rFonts w:ascii="思源黑体 CN Normal" w:eastAsia="思源黑体 CN Normal" w:hAnsi="思源黑体 CN Normal" w:hint="eastAsia"/>
          <w:color w:val="595959"/>
          <w:sz w:val="15"/>
          <w:szCs w:val="15"/>
        </w:rPr>
        <w:t>可能与肿瘤发生发展相关</w:t>
      </w:r>
      <w:r w:rsidRPr="003775D5">
        <w:rPr>
          <w:rFonts w:ascii="思源黑体 CN Normal" w:eastAsia="思源黑体 CN Normal" w:hAnsi="思源黑体 CN Normal"/>
          <w:color w:val="595959"/>
          <w:sz w:val="15"/>
          <w:szCs w:val="15"/>
        </w:rPr>
        <w:t>的变异进行详细解读。</w:t>
      </w:r>
      <w:r w:rsidRPr="001F6D33">
        <w:rPr>
          <w:rFonts w:ascii="思源黑体 CN Bold" w:eastAsia="思源黑体 CN Bold" w:hAnsi="思源黑体 CN Bold"/>
          <w:color w:val="767171" w:themeColor="background2" w:themeShade="80"/>
          <w:sz w:val="15"/>
          <w:szCs w:val="15"/>
        </w:rPr>
        <w:br w:type="page"/>
      </w:r>
    </w:p>
    <w:p w14:paraId="4FC3F33A" w14:textId="77777777" w:rsidR="00353BCD" w:rsidRDefault="00000000">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hint="eastAsia"/>
          <w:sz w:val="24"/>
          <w:szCs w:val="24"/>
        </w:rPr>
        <w:lastRenderedPageBreak/>
        <w:t>2.2胚系变异详细解读</w:t>
      </w:r>
    </w:p>
    <w:p w14:paraId="2B56CAA5" w14:textId="77777777" w:rsidR="00353BCD" w:rsidRDefault="00000000">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t>2.2.1致病性、疑似致病性胚系变异详细解读</w:t>
      </w:r>
    </w:p>
    <w:p w14:paraId="120D075D" w14:textId="77777777" w:rsidR="00426835" w:rsidRDefault="00426835" w:rsidP="00426835">
      <w:r>
        <w:t>{%p if var.var_germline.level_5+var.var_germline.level_4</w:t>
      </w:r>
      <w:r>
        <w:rPr>
          <w:rFonts w:hint="eastAsia"/>
        </w:rPr>
        <w:t>+</w:t>
      </w:r>
      <w:r>
        <w:t>var.mlpa.B1_Loss + var.mlpa.B2_Loss%}</w:t>
      </w:r>
    </w:p>
    <w:p w14:paraId="18E038D5" w14:textId="77777777" w:rsidR="00426835" w:rsidRDefault="00426835" w:rsidP="00426835">
      <w:r>
        <w:t>{%p for a in var.var_germline.level_5+var.var_germline.level_4+var.mlpa.B1_Loss+var.mlpa</w:t>
      </w:r>
      <w:r>
        <w:rPr>
          <w:rFonts w:hint="eastAsia"/>
        </w:rPr>
        <w:t>.</w:t>
      </w:r>
      <w:r>
        <w:t>B2_Loss%}</w:t>
      </w:r>
    </w:p>
    <w:tbl>
      <w:tblPr>
        <w:tblStyle w:val="aa"/>
        <w:tblW w:w="0" w:type="auto"/>
        <w:jc w:val="center"/>
        <w:tblLayout w:type="fixed"/>
        <w:tblLook w:val="04A0" w:firstRow="1" w:lastRow="0" w:firstColumn="1" w:lastColumn="0" w:noHBand="0" w:noVBand="1"/>
      </w:tblPr>
      <w:tblGrid>
        <w:gridCol w:w="1560"/>
        <w:gridCol w:w="8772"/>
      </w:tblGrid>
      <w:tr w:rsidR="00353BCD" w14:paraId="5721426B" w14:textId="77777777" w:rsidTr="00472703">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64BBF003"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if a.type==”Loss”%}</w:t>
            </w:r>
          </w:p>
          <w:p w14:paraId="18F38DF1"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{{a.value}} del</w:t>
            </w:r>
          </w:p>
          <w:p w14:paraId="52990AC6"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color w:val="FFFFFF" w:themeColor="background1"/>
                <w:sz w:val="18"/>
                <w:szCs w:val="18"/>
              </w:rPr>
              <w:t>{%p else%}</w:t>
            </w:r>
          </w:p>
          <w:p w14:paraId="543F3EEC" w14:textId="77777777" w:rsidR="00426835" w:rsidRPr="00426835" w:rsidRDefault="00426835" w:rsidP="00426835">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{{a.gene_region}} {{a.hgvs_c}}{%if a.hgvs_p!=”p.?”%} {{a.hgvs_p}}{%endif%}</w:t>
            </w:r>
          </w:p>
          <w:p w14:paraId="3BA8D5DD" w14:textId="195DBA47" w:rsidR="00353BCD" w:rsidRPr="00426835" w:rsidRDefault="00426835" w:rsidP="00426835">
            <w:pPr>
              <w:pStyle w:val="ad"/>
              <w:ind w:firstLineChars="0" w:firstLine="0"/>
              <w:jc w:val="center"/>
              <w:rPr>
                <w:rFonts w:ascii="思源黑体 CN Bold" w:eastAsia="思源黑体 CN Bold" w:hAnsi="思源黑体 CN Bold"/>
                <w:color w:val="FFFFFF" w:themeColor="background1"/>
                <w:sz w:val="18"/>
                <w:szCs w:val="18"/>
              </w:rPr>
            </w:pPr>
            <w:r w:rsidRPr="00426835">
              <w:rPr>
                <w:rFonts w:ascii="思源黑体 CN Bold" w:eastAsia="思源黑体 CN Bold" w:hAnsi="思源黑体 CN Bold"/>
                <w:b/>
                <w:bCs/>
                <w:color w:val="FFFFFF" w:themeColor="background1"/>
                <w:sz w:val="18"/>
                <w:szCs w:val="18"/>
              </w:rPr>
              <w:t>{%p endif%}</w:t>
            </w:r>
          </w:p>
        </w:tc>
      </w:tr>
      <w:tr w:rsidR="00353BCD" w14:paraId="25820BCA"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1FDF97C" w14:textId="77777777" w:rsidR="00353BCD"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758D220" w14:textId="2203F3CA" w:rsidR="00353BCD" w:rsidRDefault="00426835">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{{a.gene_function|e}}</w:t>
            </w:r>
          </w:p>
        </w:tc>
      </w:tr>
      <w:tr w:rsidR="00353BCD" w14:paraId="54D5B776"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90B0919" w14:textId="77777777" w:rsidR="00353BCD"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0F45C8" w14:textId="77777777" w:rsidR="00D46786" w:rsidRPr="00D46786" w:rsidRDefault="00D46786" w:rsidP="00D46786">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sz w:val="17"/>
                <w:szCs w:val="17"/>
              </w:rPr>
              <w:t>{%p if a.type == “Loss”%}</w:t>
            </w:r>
          </w:p>
          <w:p w14:paraId="13F50E22" w14:textId="77777777" w:rsidR="00D46786" w:rsidRPr="00D46786" w:rsidRDefault="00D46786" w:rsidP="00D46786">
            <w:pPr>
              <w:pStyle w:val="ad"/>
              <w:ind w:firstLineChars="0" w:firstLine="0"/>
              <w:rPr>
                <w:rFonts w:ascii="思源黑体 CN Normal" w:eastAsia="思源黑体 CN Normal" w:hAnsi="思源黑体 CN Normal" w:hint="eastAsia"/>
                <w:sz w:val="17"/>
                <w:szCs w:val="17"/>
              </w:rPr>
            </w:pPr>
            <w:r w:rsidRPr="00D46786">
              <w:rPr>
                <w:rFonts w:ascii="思源黑体 CN Normal" w:eastAsia="思源黑体 CN Normal" w:hAnsi="思源黑体 CN Normal" w:hint="eastAsia"/>
                <w:sz w:val="17"/>
                <w:szCs w:val="17"/>
              </w:rPr>
              <w:t>{{a.variant_desc_cn|e}}{{a.variant_interpret_cn|e}}因此，该变异为疑似致病性变异。</w:t>
            </w:r>
          </w:p>
          <w:p w14:paraId="3B2BE739" w14:textId="77777777" w:rsidR="00D46786" w:rsidRPr="00D46786" w:rsidRDefault="00D46786" w:rsidP="00D46786">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sz w:val="17"/>
                <w:szCs w:val="17"/>
              </w:rPr>
              <w:t>{%p else%}</w:t>
            </w:r>
          </w:p>
          <w:p w14:paraId="1E524A61" w14:textId="77777777" w:rsidR="00D46786" w:rsidRPr="00D46786" w:rsidRDefault="00D46786" w:rsidP="00D46786">
            <w:pPr>
              <w:pStyle w:val="ad"/>
              <w:ind w:firstLineChars="0" w:firstLine="0"/>
              <w:rPr>
                <w:rFonts w:ascii="思源黑体 CN Normal" w:eastAsia="思源黑体 CN Normal" w:hAnsi="思源黑体 CN Normal" w:hint="eastAsia"/>
                <w:sz w:val="17"/>
                <w:szCs w:val="17"/>
              </w:rPr>
            </w:pPr>
            <w:r w:rsidRPr="00D46786">
              <w:rPr>
                <w:rFonts w:ascii="思源黑体 CN Normal" w:eastAsia="思源黑体 CN Normal" w:hAnsi="思源黑体 CN Normal" w:hint="eastAsia"/>
                <w:sz w:val="17"/>
                <w:szCs w:val="17"/>
              </w:rPr>
              <w:t>{{a.variant_desc_cn|e}}{{a.variant_interpret_cn|e}}{%if a.clinic_num_g == 5%}因此，该变异为致病性变异。{%elif a.clinic_num_g == 4%}因此，该变异为疑似致病性变异。{%endif%}</w:t>
            </w:r>
          </w:p>
          <w:p w14:paraId="0768A6DA" w14:textId="55FC2874" w:rsidR="00426835" w:rsidRDefault="00D46786" w:rsidP="00D46786">
            <w:pPr>
              <w:pStyle w:val="ad"/>
              <w:ind w:firstLineChars="0" w:firstLine="0"/>
              <w:rPr>
                <w:rFonts w:ascii="思源黑体 CN Normal" w:eastAsia="思源黑体 CN Normal" w:hAnsi="思源黑体 CN Normal"/>
                <w:sz w:val="17"/>
                <w:szCs w:val="17"/>
              </w:rPr>
            </w:pPr>
            <w:r w:rsidRPr="00D46786">
              <w:rPr>
                <w:rFonts w:ascii="思源黑体 CN Normal" w:eastAsia="思源黑体 CN Normal" w:hAnsi="思源黑体 CN Normal"/>
                <w:sz w:val="17"/>
                <w:szCs w:val="17"/>
              </w:rPr>
              <w:t>{%p endif%}</w:t>
            </w:r>
          </w:p>
        </w:tc>
      </w:tr>
      <w:tr w:rsidR="00426835" w14:paraId="7829334C" w14:textId="77777777">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5EC0189" w14:textId="77777777" w:rsidR="00426835" w:rsidRDefault="00426835" w:rsidP="00426835">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58AEAD7"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w:t>
            </w:r>
          </w:p>
          <w:p w14:paraId="1D601F90"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a.evi_sum.evi_split.Predictive_merge%}</w:t>
            </w:r>
          </w:p>
          <w:p w14:paraId="0BA7888B"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a.evi_sum.evi_split.Predictive_merge%}</w:t>
            </w:r>
          </w:p>
          <w:p w14:paraId="352DFCEF" w14:textId="77777777" w:rsidR="00426835" w:rsidRPr="00051DAE" w:rsidRDefault="00426835" w:rsidP="00426835">
            <w:pPr>
              <w:rPr>
                <w:rFonts w:ascii="思源黑体 CN Normal" w:eastAsia="思源黑体 CN Normal" w:hAnsi="思源黑体 CN Normal"/>
                <w:b/>
                <w:bCs/>
                <w:color w:val="0070C0"/>
                <w:sz w:val="17"/>
                <w:szCs w:val="17"/>
              </w:rPr>
            </w:pPr>
            <w:r w:rsidRPr="00051DAE">
              <w:rPr>
                <w:rFonts w:ascii="思源黑体 CN Normal" w:eastAsia="思源黑体 CN Normal" w:hAnsi="思源黑体 CN Normal" w:hint="eastAsia"/>
                <w:b/>
                <w:bCs/>
                <w:color w:val="0070C0"/>
                <w:sz w:val="17"/>
                <w:szCs w:val="17"/>
              </w:rPr>
              <w:t>{{b.regimen_name}}：</w:t>
            </w:r>
          </w:p>
          <w:p w14:paraId="404D3EC1"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6E6D5B7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745AA68A"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54B3F2E5"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a.evi_sum.evi_split.Prognostic%}</w:t>
            </w:r>
          </w:p>
          <w:p w14:paraId="167A1149"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a.evi_sum.evi_split.Prognostic %}</w:t>
            </w:r>
          </w:p>
          <w:p w14:paraId="63F5EC0B"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6C6D499F"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37AE3A9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320BA1E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if a.evi_sum.evi_split.Diagnostic%}</w:t>
            </w:r>
          </w:p>
          <w:p w14:paraId="034FFBD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for b in a.evi_sum.evi_split.Diagnostic %}</w:t>
            </w:r>
          </w:p>
          <w:p w14:paraId="2E7CE216"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{{b.evi_interpretation|e}}</w:t>
            </w:r>
          </w:p>
          <w:p w14:paraId="07FA3952"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endfor%}</w:t>
            </w:r>
          </w:p>
          <w:p w14:paraId="2575A24F"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p w14:paraId="2CE067EC"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else%}</w:t>
            </w:r>
          </w:p>
          <w:p w14:paraId="37FF9D8E" w14:textId="77777777" w:rsidR="00426835" w:rsidRPr="00051DAE"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hint="eastAsia"/>
                <w:sz w:val="17"/>
                <w:szCs w:val="17"/>
              </w:rPr>
              <w:t>目前关于该变异的临床治疗策略尚不明确。</w:t>
            </w:r>
          </w:p>
          <w:p w14:paraId="6F645BF8" w14:textId="644C1BBD" w:rsidR="00426835" w:rsidRDefault="00426835" w:rsidP="00426835">
            <w:pPr>
              <w:rPr>
                <w:rFonts w:ascii="思源黑体 CN Normal" w:eastAsia="思源黑体 CN Normal" w:hAnsi="思源黑体 CN Normal"/>
                <w:sz w:val="17"/>
                <w:szCs w:val="17"/>
              </w:rPr>
            </w:pPr>
            <w:r w:rsidRPr="00051DAE">
              <w:rPr>
                <w:rFonts w:ascii="思源黑体 CN Normal" w:eastAsia="思源黑体 CN Normal" w:hAnsi="思源黑体 CN Normal"/>
                <w:sz w:val="17"/>
                <w:szCs w:val="17"/>
              </w:rPr>
              <w:t>{%p endif%}</w:t>
            </w:r>
          </w:p>
        </w:tc>
      </w:tr>
      <w:tr w:rsidR="00353BCD" w14:paraId="1ED91652"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FA1F4B3" w14:textId="77777777" w:rsidR="00353BCD" w:rsidRDefault="00000000">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7F20A58"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if a.evi_sum.evi_split and a.evi_sum.evi_split.Predisposing%}</w:t>
            </w:r>
          </w:p>
          <w:p w14:paraId="2B83BBEB"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for b in a.evi_sum.evi_split.Predisposing%}</w:t>
            </w:r>
          </w:p>
          <w:p w14:paraId="77CCFA10"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lastRenderedPageBreak/>
              <w:t>{{b.evi_interpretation|e}}</w:t>
            </w:r>
          </w:p>
          <w:p w14:paraId="0DA233E6"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endfor%}</w:t>
            </w:r>
          </w:p>
          <w:p w14:paraId="22ADAA3D" w14:textId="77777777" w:rsidR="00426835" w:rsidRPr="00426835"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{%p endif%}</w:t>
            </w:r>
          </w:p>
          <w:p w14:paraId="13D2F3A1" w14:textId="7B68BC06" w:rsidR="00353BCD" w:rsidRDefault="00426835" w:rsidP="00426835">
            <w:pPr>
              <w:rPr>
                <w:rFonts w:ascii="思源黑体 CN Normal" w:eastAsia="思源黑体 CN Normal" w:hAnsi="思源黑体 CN Normal"/>
                <w:sz w:val="17"/>
                <w:szCs w:val="17"/>
              </w:rPr>
            </w:pPr>
            <w:r w:rsidRPr="00426835">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3B6F69D3" w14:textId="77777777" w:rsidR="00426835" w:rsidRPr="00426835" w:rsidRDefault="00426835" w:rsidP="00426835">
      <w:pPr>
        <w:rPr>
          <w:rFonts w:ascii="思源黑体 CN Normal" w:eastAsia="思源黑体 CN Normal" w:hAnsi="思源黑体 CN Normal"/>
          <w:sz w:val="16"/>
          <w:szCs w:val="16"/>
        </w:rPr>
      </w:pPr>
    </w:p>
    <w:p w14:paraId="3C3B8717" w14:textId="77777777" w:rsidR="00426835" w:rsidRPr="00426835" w:rsidRDefault="00426835" w:rsidP="00426835">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endfor%}</w:t>
      </w:r>
    </w:p>
    <w:p w14:paraId="0E954DDB" w14:textId="26CA9867" w:rsidR="00353BCD" w:rsidRPr="00131AC4" w:rsidRDefault="00426835" w:rsidP="00131AC4">
      <w:pPr>
        <w:rPr>
          <w:rFonts w:ascii="思源黑体 CN Normal" w:eastAsia="思源黑体 CN Normal" w:hAnsi="思源黑体 CN Normal"/>
          <w:sz w:val="16"/>
          <w:szCs w:val="16"/>
        </w:rPr>
      </w:pPr>
      <w:r w:rsidRPr="00426835">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426835" w14:paraId="6DBB9DBC"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4AD1CD3E" w14:textId="38C2E0F5" w:rsidR="00426835" w:rsidRPr="00426835" w:rsidRDefault="00426835"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426835" w14:paraId="2DEF674D"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19F29CF"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213D56B" w14:textId="4C846320" w:rsidR="00426835" w:rsidRDefault="00426835"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13186C8F"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5AD15C"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E5A8E79" w14:textId="67906A29" w:rsidR="00426835" w:rsidRDefault="00426835"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4913A02C" w14:textId="77777777" w:rsidTr="007E7ECF">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B09710F"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5397A3F" w14:textId="676BF73C" w:rsidR="00426835" w:rsidRDefault="00426835"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426835" w14:paraId="52F8901A"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0F4974C" w14:textId="77777777" w:rsidR="00426835" w:rsidRDefault="00426835"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9BA8121" w14:textId="3DB22B88" w:rsidR="00426835" w:rsidRDefault="00426835"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20ABBE9" w14:textId="77777777" w:rsidR="00426835" w:rsidRPr="00426835" w:rsidRDefault="00426835" w:rsidP="00426835">
      <w:pPr>
        <w:adjustRightInd w:val="0"/>
        <w:snapToGrid w:val="0"/>
        <w:spacing w:line="240" w:lineRule="exact"/>
        <w:rPr>
          <w:rFonts w:ascii="思源黑体 CN Normal" w:eastAsia="思源黑体 CN Normal" w:hAnsi="思源黑体 CN Normal"/>
          <w:color w:val="767171" w:themeColor="background2" w:themeShade="80"/>
          <w:sz w:val="15"/>
          <w:szCs w:val="15"/>
        </w:rPr>
      </w:pPr>
    </w:p>
    <w:p w14:paraId="763D0A97" w14:textId="30D7BD13" w:rsidR="00426835" w:rsidRDefault="00426835" w:rsidP="00426835">
      <w:pPr>
        <w:adjustRightInd w:val="0"/>
        <w:snapToGrid w:val="0"/>
        <w:spacing w:line="240" w:lineRule="exact"/>
        <w:rPr>
          <w:rFonts w:ascii="思源黑体 CN Normal" w:eastAsia="思源黑体 CN Normal" w:hAnsi="思源黑体 CN Normal"/>
          <w:color w:val="767171" w:themeColor="background2" w:themeShade="80"/>
          <w:sz w:val="15"/>
          <w:szCs w:val="15"/>
        </w:rPr>
      </w:pPr>
      <w:r w:rsidRPr="00426835">
        <w:rPr>
          <w:rFonts w:ascii="思源黑体 CN Normal" w:eastAsia="思源黑体 CN Normal" w:hAnsi="思源黑体 CN Normal"/>
          <w:color w:val="767171" w:themeColor="background2" w:themeShade="80"/>
          <w:sz w:val="15"/>
          <w:szCs w:val="15"/>
        </w:rPr>
        <w:t>{%p endif%}</w:t>
      </w:r>
    </w:p>
    <w:p w14:paraId="14B08EA2" w14:textId="77777777" w:rsidR="00131AC4" w:rsidRPr="003775D5" w:rsidRDefault="00131AC4" w:rsidP="00131AC4">
      <w:pPr>
        <w:adjustRightInd w:val="0"/>
        <w:snapToGrid w:val="0"/>
        <w:spacing w:line="240" w:lineRule="exact"/>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5F4928D6" w14:textId="1612C98F" w:rsidR="00131AC4" w:rsidRPr="003775D5" w:rsidRDefault="00131AC4" w:rsidP="00131AC4">
      <w:pPr>
        <w:pStyle w:val="ad"/>
        <w:numPr>
          <w:ilvl w:val="3"/>
          <w:numId w:val="11"/>
        </w:numPr>
        <w:adjustRightInd w:val="0"/>
        <w:snapToGrid w:val="0"/>
        <w:spacing w:line="240" w:lineRule="exact"/>
        <w:ind w:left="0" w:firstLineChars="0" w:firstLine="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本部分仅对解读为致病性、疑似致病性</w:t>
      </w:r>
      <w:r w:rsidRPr="003775D5">
        <w:rPr>
          <w:rFonts w:ascii="思源黑体 CN Normal" w:eastAsia="思源黑体 CN Normal" w:hAnsi="思源黑体 CN Normal" w:hint="eastAsia"/>
          <w:color w:val="595959"/>
          <w:sz w:val="15"/>
          <w:szCs w:val="15"/>
        </w:rPr>
        <w:t>的胚系</w:t>
      </w:r>
      <w:r w:rsidRPr="003775D5">
        <w:rPr>
          <w:rFonts w:ascii="思源黑体 CN Normal" w:eastAsia="思源黑体 CN Normal" w:hAnsi="思源黑体 CN Normal"/>
          <w:color w:val="595959"/>
          <w:sz w:val="15"/>
          <w:szCs w:val="15"/>
        </w:rPr>
        <w:t>变异进行详细解读。</w:t>
      </w:r>
    </w:p>
    <w:p w14:paraId="10D88A7A" w14:textId="77777777" w:rsidR="00353BCD" w:rsidRDefault="00353BCD">
      <w:pPr>
        <w:pStyle w:val="ad"/>
        <w:adjustRightInd w:val="0"/>
        <w:snapToGrid w:val="0"/>
        <w:spacing w:line="240" w:lineRule="exact"/>
        <w:ind w:left="360" w:firstLineChars="0" w:firstLine="0"/>
        <w:rPr>
          <w:rFonts w:ascii="思源黑体 CN Normal" w:eastAsia="思源黑体 CN Normal" w:hAnsi="思源黑体 CN Normal"/>
          <w:sz w:val="16"/>
          <w:szCs w:val="16"/>
        </w:rPr>
      </w:pPr>
    </w:p>
    <w:p w14:paraId="5E451B79" w14:textId="77777777" w:rsidR="00353BCD" w:rsidRDefault="00000000">
      <w:pPr>
        <w:rPr>
          <w:rFonts w:ascii="思源黑体 CN Bold" w:eastAsia="思源黑体 CN Bold" w:hAnsi="思源黑体 CN Bold" w:cstheme="majorBidi"/>
          <w:b/>
          <w:bCs/>
          <w:szCs w:val="21"/>
        </w:rPr>
      </w:pPr>
      <w:r>
        <w:rPr>
          <w:rFonts w:ascii="思源黑体 CN Bold" w:eastAsia="思源黑体 CN Bold" w:hAnsi="思源黑体 CN Bold" w:cstheme="majorBidi" w:hint="eastAsia"/>
          <w:b/>
          <w:bCs/>
          <w:szCs w:val="21"/>
        </w:rPr>
        <w:t>2.2.2意义不明确胚系变异详细解读</w:t>
      </w:r>
    </w:p>
    <w:p w14:paraId="65F0A708" w14:textId="77777777" w:rsidR="00A22F72" w:rsidRDefault="00A22F72" w:rsidP="00A22F72">
      <w:r>
        <w:t xml:space="preserve">{%p if var.mlpa.B1_Gain+var.mlpa.B2_Gain </w:t>
      </w:r>
      <w:r>
        <w:rPr>
          <w:rFonts w:hint="eastAsia"/>
        </w:rPr>
        <w:t>+</w:t>
      </w:r>
      <w:r>
        <w:t>var.var_germline.level_3%}</w:t>
      </w:r>
    </w:p>
    <w:p w14:paraId="5C44CCCC" w14:textId="77777777" w:rsidR="00A22F72" w:rsidRDefault="00A22F72" w:rsidP="00A22F72">
      <w:r>
        <w:t xml:space="preserve">{%p for a in var.mlpa.B1_Gain+var.mlpa.B2_Gain </w:t>
      </w:r>
      <w:r>
        <w:rPr>
          <w:rFonts w:hint="eastAsia"/>
        </w:rPr>
        <w:t>+</w:t>
      </w:r>
      <w:r>
        <w:t>var.var_germline.level_3%}</w:t>
      </w:r>
    </w:p>
    <w:tbl>
      <w:tblPr>
        <w:tblStyle w:val="aa"/>
        <w:tblW w:w="0" w:type="auto"/>
        <w:jc w:val="center"/>
        <w:tblLayout w:type="fixed"/>
        <w:tblLook w:val="04A0" w:firstRow="1" w:lastRow="0" w:firstColumn="1" w:lastColumn="0" w:noHBand="0" w:noVBand="1"/>
      </w:tblPr>
      <w:tblGrid>
        <w:gridCol w:w="1560"/>
        <w:gridCol w:w="8772"/>
      </w:tblGrid>
      <w:tr w:rsidR="00353BCD" w14:paraId="3DC5BB70" w14:textId="77777777" w:rsidTr="00472703">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1C3BD0CB" w14:textId="3DB15A8C" w:rsidR="00353BCD" w:rsidRPr="00A22F72" w:rsidRDefault="00A22F72" w:rsidP="00A22F72">
            <w:pPr>
              <w:pStyle w:val="ad"/>
              <w:ind w:firstLine="360"/>
              <w:jc w:val="center"/>
              <w:rPr>
                <w:rFonts w:ascii="思源黑体 CN Bold" w:eastAsia="思源黑体 CN Bold" w:hAnsi="思源黑体 CN Bold"/>
                <w:b/>
                <w:bCs/>
                <w:color w:val="FFFFFF" w:themeColor="background1"/>
                <w:sz w:val="18"/>
                <w:szCs w:val="18"/>
              </w:rPr>
            </w:pPr>
            <w:r w:rsidRPr="00426835">
              <w:rPr>
                <w:rFonts w:ascii="思源黑体 CN Bold" w:eastAsia="思源黑体 CN Bold" w:hAnsi="思源黑体 CN Bold"/>
                <w:b/>
                <w:bCs/>
                <w:i/>
                <w:iCs/>
                <w:color w:val="FFFFFF" w:themeColor="background1"/>
                <w:sz w:val="18"/>
                <w:szCs w:val="18"/>
              </w:rPr>
              <w:t>{{a.gene_symbol}}</w:t>
            </w:r>
            <w:r w:rsidRPr="00426835">
              <w:rPr>
                <w:rFonts w:ascii="思源黑体 CN Bold" w:eastAsia="思源黑体 CN Bold" w:hAnsi="思源黑体 CN Bold"/>
                <w:b/>
                <w:bCs/>
                <w:color w:val="FFFFFF" w:themeColor="background1"/>
                <w:sz w:val="18"/>
                <w:szCs w:val="18"/>
              </w:rPr>
              <w:t xml:space="preserve"> {{a.gene_region}} {{a.hgvs_c}}{%if a.hgvs_p!=”p.?”%} {{a.hgvs_p}}{%endif%}</w:t>
            </w:r>
          </w:p>
        </w:tc>
      </w:tr>
      <w:tr w:rsidR="00A22F72" w14:paraId="2D8040C4" w14:textId="77777777">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5B47A4C" w14:textId="77777777" w:rsidR="00A22F72" w:rsidRDefault="00A22F72" w:rsidP="00A22F7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7C4A1CE" w14:textId="31303228" w:rsidR="00A22F72" w:rsidRDefault="00A22F72" w:rsidP="00A22F72">
            <w:pPr>
              <w:pStyle w:val="ad"/>
              <w:ind w:firstLineChars="0" w:firstLine="0"/>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{{a.gene_function|e}}</w:t>
            </w:r>
          </w:p>
        </w:tc>
      </w:tr>
      <w:tr w:rsidR="00A22F72" w14:paraId="2552CDFE" w14:textId="77777777">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C416C61" w14:textId="77777777" w:rsidR="00A22F72" w:rsidRDefault="00A22F72" w:rsidP="00A22F7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64E7A286" w14:textId="01D3DC34" w:rsidR="00A22F72" w:rsidRDefault="00A22F72" w:rsidP="00A22F72">
            <w:pPr>
              <w:rPr>
                <w:rFonts w:ascii="思源黑体 CN Normal" w:eastAsia="思源黑体 CN Normal" w:hAnsi="思源黑体 CN Normal"/>
                <w:sz w:val="17"/>
                <w:szCs w:val="17"/>
              </w:rPr>
            </w:pPr>
            <w:r w:rsidRPr="00426835">
              <w:rPr>
                <w:rFonts w:ascii="思源黑体 CN Normal" w:eastAsia="思源黑体 CN Normal" w:hAnsi="思源黑体 CN Normal"/>
                <w:sz w:val="17"/>
                <w:szCs w:val="17"/>
              </w:rPr>
              <w:t>{{a.variant_desc_cn|e}}{{a.variant_interpret_cn|e}}</w:t>
            </w:r>
            <w:r w:rsidR="00D46786" w:rsidRPr="00D46786">
              <w:rPr>
                <w:rFonts w:ascii="思源黑体 CN Normal" w:eastAsia="思源黑体 CN Normal" w:hAnsi="思源黑体 CN Normal" w:hint="eastAsia"/>
                <w:sz w:val="17"/>
                <w:szCs w:val="17"/>
              </w:rPr>
              <w:t>因此，该变异为意义不明确变异。</w:t>
            </w:r>
          </w:p>
        </w:tc>
      </w:tr>
    </w:tbl>
    <w:p w14:paraId="2DC0DBA8" w14:textId="77777777" w:rsidR="00A22F72" w:rsidRPr="00A22F72" w:rsidRDefault="00A22F72" w:rsidP="00A22F72">
      <w:pPr>
        <w:rPr>
          <w:rFonts w:ascii="思源黑体 CN Normal" w:eastAsia="思源黑体 CN Normal" w:hAnsi="思源黑体 CN Normal"/>
          <w:sz w:val="16"/>
          <w:szCs w:val="16"/>
        </w:rPr>
      </w:pPr>
    </w:p>
    <w:p w14:paraId="5AB77760" w14:textId="77777777" w:rsidR="00A22F72" w:rsidRPr="00A22F72"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endfor%}</w:t>
      </w:r>
    </w:p>
    <w:p w14:paraId="74B53E8B" w14:textId="4B6B7252" w:rsidR="00353BCD"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else%}</w:t>
      </w:r>
    </w:p>
    <w:tbl>
      <w:tblPr>
        <w:tblStyle w:val="aa"/>
        <w:tblW w:w="0" w:type="auto"/>
        <w:jc w:val="center"/>
        <w:tblLayout w:type="fixed"/>
        <w:tblLook w:val="04A0" w:firstRow="1" w:lastRow="0" w:firstColumn="1" w:lastColumn="0" w:noHBand="0" w:noVBand="1"/>
      </w:tblPr>
      <w:tblGrid>
        <w:gridCol w:w="1560"/>
        <w:gridCol w:w="8772"/>
      </w:tblGrid>
      <w:tr w:rsidR="00A22F72" w14:paraId="17D3AD1B" w14:textId="77777777" w:rsidTr="007E7ECF">
        <w:trPr>
          <w:trHeight w:val="397"/>
          <w:jc w:val="center"/>
        </w:trPr>
        <w:tc>
          <w:tcPr>
            <w:tcW w:w="10332"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3E387B01" w14:textId="17F0C65F" w:rsidR="00A22F72" w:rsidRDefault="00A22F72" w:rsidP="007E7ECF">
            <w:pPr>
              <w:pStyle w:val="ad"/>
              <w:ind w:firstLineChars="0" w:firstLine="0"/>
              <w:jc w:val="center"/>
              <w:rPr>
                <w:rFonts w:ascii="思源黑体 CN Bold" w:eastAsia="思源黑体 CN Bold" w:hAnsi="思源黑体 CN Bold"/>
                <w:color w:val="FFFFFF" w:themeColor="background1"/>
                <w:sz w:val="18"/>
                <w:szCs w:val="18"/>
              </w:rPr>
            </w:pPr>
          </w:p>
        </w:tc>
      </w:tr>
      <w:tr w:rsidR="00A22F72" w14:paraId="29B381F1" w14:textId="77777777" w:rsidTr="007E7ECF">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EA4B32F" w14:textId="77777777" w:rsidR="00A22F72" w:rsidRDefault="00A22F72"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F7AEBC3" w14:textId="5CCF4E04" w:rsidR="00A22F72" w:rsidRDefault="00A22F72" w:rsidP="007E7ECF">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A22F72" w14:paraId="7D985FFF" w14:textId="77777777" w:rsidTr="007E7ECF">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68CB5D1" w14:textId="77777777" w:rsidR="00A22F72" w:rsidRDefault="00A22F72" w:rsidP="007E7ECF">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F2806C4" w14:textId="3FB9D606" w:rsidR="00A22F72" w:rsidRDefault="00A22F72" w:rsidP="007E7EC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711BACF" w14:textId="77777777" w:rsidR="00A22F72" w:rsidRDefault="00A22F72" w:rsidP="00A22F72">
      <w:pPr>
        <w:rPr>
          <w:rFonts w:ascii="思源黑体 CN Normal" w:eastAsia="思源黑体 CN Normal" w:hAnsi="思源黑体 CN Normal"/>
          <w:sz w:val="16"/>
          <w:szCs w:val="16"/>
        </w:rPr>
      </w:pPr>
    </w:p>
    <w:p w14:paraId="16B363C2" w14:textId="7A2CA2A7" w:rsidR="00A22F72" w:rsidRPr="00A22F72" w:rsidRDefault="00A22F72" w:rsidP="00A22F72">
      <w:pPr>
        <w:rPr>
          <w:rFonts w:ascii="思源黑体 CN Normal" w:eastAsia="思源黑体 CN Normal" w:hAnsi="思源黑体 CN Normal"/>
          <w:sz w:val="16"/>
          <w:szCs w:val="16"/>
        </w:rPr>
      </w:pPr>
      <w:r w:rsidRPr="00A22F72">
        <w:rPr>
          <w:rFonts w:ascii="思源黑体 CN Normal" w:eastAsia="思源黑体 CN Normal" w:hAnsi="思源黑体 CN Normal"/>
          <w:sz w:val="16"/>
          <w:szCs w:val="16"/>
        </w:rPr>
        <w:t>{%p endif%}</w:t>
      </w:r>
    </w:p>
    <w:p w14:paraId="682D6051" w14:textId="77777777" w:rsidR="00353BCD" w:rsidRPr="003775D5" w:rsidRDefault="00000000">
      <w:pPr>
        <w:adjustRightInd w:val="0"/>
        <w:snapToGrid w:val="0"/>
        <w:spacing w:line="240" w:lineRule="exact"/>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3EF2C909" w14:textId="687917B6" w:rsidR="00A22F72" w:rsidRPr="00A22F72" w:rsidRDefault="00000000" w:rsidP="00A22F72">
      <w:pPr>
        <w:pStyle w:val="ad"/>
        <w:numPr>
          <w:ilvl w:val="0"/>
          <w:numId w:val="12"/>
        </w:numPr>
        <w:adjustRightInd w:val="0"/>
        <w:snapToGrid w:val="0"/>
        <w:spacing w:line="240" w:lineRule="exact"/>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color w:val="595959"/>
          <w:sz w:val="15"/>
          <w:szCs w:val="15"/>
        </w:rPr>
        <w:t>本部分仅对解读为</w:t>
      </w:r>
      <w:r w:rsidRPr="003775D5">
        <w:rPr>
          <w:rFonts w:ascii="思源黑体 CN Normal" w:eastAsia="思源黑体 CN Normal" w:hAnsi="思源黑体 CN Normal" w:hint="eastAsia"/>
          <w:color w:val="595959"/>
          <w:sz w:val="15"/>
          <w:szCs w:val="15"/>
        </w:rPr>
        <w:t>意义不明确的胚系</w:t>
      </w:r>
      <w:r w:rsidRPr="003775D5">
        <w:rPr>
          <w:rFonts w:ascii="思源黑体 CN Normal" w:eastAsia="思源黑体 CN Normal" w:hAnsi="思源黑体 CN Normal"/>
          <w:color w:val="595959"/>
          <w:sz w:val="15"/>
          <w:szCs w:val="15"/>
        </w:rPr>
        <w:t>变异进行详细解读。</w:t>
      </w:r>
      <w:r w:rsidR="00A22F72" w:rsidRPr="00A22F72">
        <w:rPr>
          <w:rFonts w:ascii="思源黑体 CN Normal" w:eastAsia="思源黑体 CN Normal" w:hAnsi="思源黑体 CN Normal"/>
          <w:color w:val="767171" w:themeColor="background2" w:themeShade="80"/>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10CC7CA3" w14:textId="77777777">
        <w:tc>
          <w:tcPr>
            <w:tcW w:w="5166" w:type="dxa"/>
          </w:tcPr>
          <w:p w14:paraId="7B4F468C" w14:textId="77777777" w:rsidR="00353BCD" w:rsidRDefault="00000000">
            <w:pPr>
              <w:wordWrap w:val="0"/>
              <w:jc w:val="right"/>
              <w:rPr>
                <w:rFonts w:ascii="思源黑体 CN Bold" w:eastAsia="思源黑体 CN Bold" w:hAnsi="思源黑体 CN Bold"/>
                <w:sz w:val="28"/>
                <w:szCs w:val="28"/>
              </w:rPr>
            </w:pPr>
            <w:r>
              <w:rPr>
                <w:rFonts w:ascii="思源黑体 CN Bold" w:eastAsia="思源黑体 CN Bold" w:hAnsi="思源黑体 CN Bold" w:hint="eastAsia"/>
                <w:b/>
                <w:bCs/>
                <w:noProof/>
                <w:color w:val="FFFFFF" w:themeColor="background1"/>
                <w:sz w:val="28"/>
                <w:szCs w:val="28"/>
              </w:rPr>
              <w:lastRenderedPageBreak/>
              <mc:AlternateContent>
                <mc:Choice Requires="wps">
                  <w:drawing>
                    <wp:anchor distT="0" distB="0" distL="114300" distR="114300" simplePos="0" relativeHeight="251668480" behindDoc="1" locked="0" layoutInCell="1" allowOverlap="1" wp14:anchorId="115138C2" wp14:editId="73FB2DAF">
                      <wp:simplePos x="0" y="0"/>
                      <wp:positionH relativeFrom="column">
                        <wp:posOffset>2750820</wp:posOffset>
                      </wp:positionH>
                      <wp:positionV relativeFrom="paragraph">
                        <wp:posOffset>41275</wp:posOffset>
                      </wp:positionV>
                      <wp:extent cx="313055" cy="319405"/>
                      <wp:effectExtent l="15875" t="15875" r="77470" b="71120"/>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3E5C276B" id="流程图: 接点 10" o:spid="_x0000_s1026" type="#_x0000_t120" style="position:absolute;left:0;text-align:left;margin-left:216.6pt;margin-top:3.25pt;width:24.65pt;height:25.15pt;z-index:-251648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2B52567B" w14:textId="77777777" w:rsidR="00353BCD"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7456" behindDoc="1" locked="0" layoutInCell="1" allowOverlap="1" wp14:anchorId="06149028" wp14:editId="5DEB127D">
                      <wp:simplePos x="0" y="0"/>
                      <wp:positionH relativeFrom="margin">
                        <wp:posOffset>-72390</wp:posOffset>
                      </wp:positionH>
                      <wp:positionV relativeFrom="paragraph">
                        <wp:posOffset>41275</wp:posOffset>
                      </wp:positionV>
                      <wp:extent cx="905510" cy="321310"/>
                      <wp:effectExtent l="15875" t="15875" r="81915" b="81915"/>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4B320B3" id="矩形: 圆角 12" o:spid="_x0000_s1026" style="position:absolute;left:0;text-align:left;margin-left:-5.7pt;margin-top:3.25pt;width:71.3pt;height:25.3pt;z-index:-25164902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FD6256D" w14:textId="77777777" w:rsidR="00353BCD" w:rsidRDefault="00353BCD">
      <w:pPr>
        <w:rPr>
          <w:rFonts w:ascii="思源黑体 CN Normal" w:eastAsia="思源黑体 CN Normal" w:hAnsi="思源黑体 CN Normal"/>
          <w:sz w:val="16"/>
          <w:szCs w:val="16"/>
        </w:rPr>
      </w:pPr>
    </w:p>
    <w:tbl>
      <w:tblPr>
        <w:tblStyle w:val="aa"/>
        <w:tblW w:w="0" w:type="auto"/>
        <w:jc w:val="center"/>
        <w:tblLayout w:type="fixed"/>
        <w:tblLook w:val="04A0" w:firstRow="1" w:lastRow="0" w:firstColumn="1" w:lastColumn="0" w:noHBand="0" w:noVBand="1"/>
      </w:tblPr>
      <w:tblGrid>
        <w:gridCol w:w="1361"/>
        <w:gridCol w:w="2182"/>
        <w:gridCol w:w="1701"/>
        <w:gridCol w:w="1701"/>
        <w:gridCol w:w="1558"/>
        <w:gridCol w:w="1829"/>
      </w:tblGrid>
      <w:tr w:rsidR="00353BCD" w14:paraId="5D25668C" w14:textId="77777777" w:rsidTr="00472703">
        <w:trPr>
          <w:trHeight w:val="397"/>
          <w:jc w:val="center"/>
        </w:trPr>
        <w:tc>
          <w:tcPr>
            <w:tcW w:w="3543" w:type="dxa"/>
            <w:gridSpan w:val="2"/>
            <w:tcBorders>
              <w:top w:val="single" w:sz="4" w:space="0" w:color="FFFFFF" w:themeColor="background1"/>
              <w:left w:val="nil"/>
              <w:bottom w:val="nil"/>
              <w:right w:val="single" w:sz="8" w:space="0" w:color="FFFFFF" w:themeColor="background1"/>
            </w:tcBorders>
            <w:shd w:val="clear" w:color="auto" w:fill="92D050"/>
            <w:vAlign w:val="center"/>
          </w:tcPr>
          <w:p w14:paraId="25668085" w14:textId="77777777" w:rsidR="00353BCD" w:rsidRDefault="0000000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70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685D3173" w14:textId="77777777" w:rsidR="00353BCD" w:rsidRDefault="0000000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样本数值</w:t>
            </w:r>
          </w:p>
        </w:tc>
        <w:tc>
          <w:tcPr>
            <w:tcW w:w="1701"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5A3EFF63" w14:textId="77777777" w:rsidR="00353BCD" w:rsidRDefault="0000000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样本质控标准</w:t>
            </w:r>
          </w:p>
        </w:tc>
        <w:tc>
          <w:tcPr>
            <w:tcW w:w="1558"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3DD86769" w14:textId="77777777" w:rsidR="00353BCD" w:rsidRDefault="0000000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对照样本数值</w:t>
            </w:r>
          </w:p>
        </w:tc>
        <w:tc>
          <w:tcPr>
            <w:tcW w:w="1829" w:type="dxa"/>
            <w:tcBorders>
              <w:top w:val="single" w:sz="4" w:space="0" w:color="FFFFFF" w:themeColor="background1"/>
              <w:left w:val="single" w:sz="8" w:space="0" w:color="FFFFFF" w:themeColor="background1"/>
              <w:bottom w:val="nil"/>
              <w:right w:val="single" w:sz="8" w:space="0" w:color="FFFFFF" w:themeColor="background1"/>
            </w:tcBorders>
            <w:shd w:val="clear" w:color="auto" w:fill="92D050"/>
            <w:vAlign w:val="center"/>
          </w:tcPr>
          <w:p w14:paraId="3203F6F2" w14:textId="77777777" w:rsidR="00353BCD" w:rsidRDefault="00000000">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对照样本质控标准</w:t>
            </w:r>
          </w:p>
        </w:tc>
      </w:tr>
      <w:tr w:rsidR="00353BCD" w14:paraId="6BA168BC" w14:textId="77777777">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EDBF161"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6C8255A"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74DC523" w14:textId="76FF43F8"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D90A894"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11A01FF1"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6F622CA"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353BCD" w14:paraId="4F6BA0D0" w14:textId="77777777">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A3BEDD5"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1FCFD5"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774F4D8" w14:textId="56EA820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E1F3D6"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30 </w:t>
            </w:r>
            <w:r>
              <w:rPr>
                <w:rFonts w:ascii="思源黑体 CN Normal" w:eastAsia="思源黑体 CN Normal" w:hAnsi="思源黑体 CN Normal" w:hint="eastAsia"/>
                <w:sz w:val="17"/>
                <w:szCs w:val="17"/>
              </w:rPr>
              <w:t>ng</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3542BC3" w14:textId="1B8D290C"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lib_quality_control.control_lib_dna_qc.dna_qty%}{{lib_quality_control.control_lib_dna_qc.dna_qty|replace(“.00”,””)}}{%else%}{%endif%}</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1FBB93"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353BCD" w14:paraId="18065C20" w14:textId="77777777">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F051E0E" w14:textId="77777777" w:rsidR="00353BCD" w:rsidRDefault="00353BCD">
            <w:pPr>
              <w:pStyle w:val="ad"/>
              <w:ind w:firstLineChars="0" w:firstLine="0"/>
              <w:jc w:val="center"/>
              <w:rPr>
                <w:rFonts w:ascii="思源黑体 CN Normal" w:eastAsia="思源黑体 CN Normal" w:hAnsi="思源黑体 CN Normal"/>
                <w:sz w:val="17"/>
                <w:szCs w:val="17"/>
              </w:rPr>
            </w:pPr>
          </w:p>
        </w:tc>
        <w:tc>
          <w:tcPr>
            <w:tcW w:w="2182"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325EFEC4"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w:t>
            </w:r>
            <w:r>
              <w:rPr>
                <w:rFonts w:ascii="思源黑体 CN Normal" w:eastAsia="思源黑体 CN Normal" w:hAnsi="思源黑体 CN Normal" w:cs="思源黑体 CN Light" w:hint="eastAsia"/>
                <w:kern w:val="0"/>
                <w:sz w:val="17"/>
                <w:szCs w:val="17"/>
                <w:vertAlign w:val="superscript"/>
                <w:lang w:bidi="ar"/>
              </w:rPr>
              <w:t>3</w:t>
            </w:r>
          </w:p>
        </w:tc>
        <w:tc>
          <w:tcPr>
            <w:tcW w:w="1701"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1606C77" w14:textId="380ABE8B"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w:t>
            </w:r>
            <w:r w:rsidRPr="00455295">
              <w:rPr>
                <w:rFonts w:ascii="思源黑体 CN Normal" w:eastAsia="思源黑体 CN Normal" w:hAnsi="思源黑体 CN Normal" w:cs="思源黑体 CN Light"/>
                <w:kern w:val="0"/>
                <w:sz w:val="17"/>
                <w:szCs w:val="17"/>
                <w:lang w:bidi="ar"/>
              </w:rPr>
              <w:lastRenderedPageBreak/>
              <w:t>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B2DBABD"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200 </w:t>
            </w:r>
            <w:r>
              <w:rPr>
                <w:rFonts w:ascii="思源黑体 CN Normal" w:eastAsia="思源黑体 CN Normal" w:hAnsi="思源黑体 CN Normal" w:hint="eastAsia"/>
                <w:sz w:val="17"/>
                <w:szCs w:val="17"/>
              </w:rPr>
              <w:t>ng</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5461D6A0" w14:textId="4C2D6750"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cs="思源黑体 CN Light"/>
                <w:kern w:val="0"/>
                <w:sz w:val="17"/>
                <w:szCs w:val="17"/>
                <w:lang w:bidi="ar"/>
              </w:rPr>
              <w:t>{%if lib_quality_control and lib_quality_control.control_lib_dna_qc and lib_quality_control.control_lib_dna_qc.library_qt</w:t>
            </w:r>
            <w:r w:rsidRPr="00455295">
              <w:rPr>
                <w:rFonts w:ascii="思源黑体 CN Normal" w:eastAsia="思源黑体 CN Normal" w:hAnsi="思源黑体 CN Normal" w:cs="思源黑体 CN Light"/>
                <w:kern w:val="0"/>
                <w:sz w:val="17"/>
                <w:szCs w:val="17"/>
                <w:lang w:bidi="ar"/>
              </w:rPr>
              <w:lastRenderedPageBreak/>
              <w:t>y%}{{lib_quality_control.control_lib_dna_qc.library_qty|replace(“.00”,””)}}{%else%}{%endif%}</w:t>
            </w:r>
          </w:p>
        </w:tc>
        <w:tc>
          <w:tcPr>
            <w:tcW w:w="1829"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873A825"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r>
              <w:rPr>
                <w:rFonts w:ascii="思源黑体 CN Normal" w:eastAsia="思源黑体 CN Normal" w:hAnsi="思源黑体 CN Normal" w:hint="eastAsia"/>
                <w:sz w:val="17"/>
                <w:szCs w:val="17"/>
              </w:rPr>
              <w:t>ng</w:t>
            </w:r>
          </w:p>
        </w:tc>
      </w:tr>
      <w:tr w:rsidR="00353BCD" w14:paraId="552D8CCB" w14:textId="77777777">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708F272"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182"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D49C972"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701"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2C1DF92" w14:textId="7FE5172C"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2AAD6FA"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F062717" w14:textId="65F15D24"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{{qc.control_data_qc.cleandata_q30}}</w:t>
            </w:r>
          </w:p>
        </w:tc>
        <w:tc>
          <w:tcPr>
            <w:tcW w:w="1829"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A1650FB"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353BCD" w14:paraId="7010FDD8"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F7F18E5"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9EAD82A"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173AE55" w14:textId="6B5DB420"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{{qc.dna_data_qc.mapping_ratio}}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DF3BC02"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A807D5B" w14:textId="731894D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{{qc.control_data_qc.mapping_ratio}}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55E3CC"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53BCD" w14:paraId="65D80761"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E747AC"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1B5633C"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6ACAECB" w14:textId="78707A99"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{{qc.dna_data_qc.cover_ratio}}</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9BA6BDA"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FC86D54" w14:textId="65D6F6FC"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{{qc.control_data_qc.cover_ratio}}</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716EEE8"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353BCD" w14:paraId="7F3CF9E9"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BA010EC"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6B5EACD"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BFD95BB" w14:textId="49FE6F3D"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A663047"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D56EBAF" w14:textId="792DD6C6"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{{qc.control_data_qc.uni20}}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A9C74E3" w14:textId="77777777" w:rsidR="00353BCD" w:rsidRDefault="0000000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≥90%</w:t>
            </w:r>
          </w:p>
        </w:tc>
      </w:tr>
      <w:tr w:rsidR="00353BCD" w14:paraId="7C984E3A"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614C4A7E"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D29E83"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17E028" w14:textId="6D2D9A86"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{{qc.dna_data_qc.depth_mean|replace(“.00”,””)}}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FF2CD5"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≥1500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F67BA1A" w14:textId="5E43BF93" w:rsidR="00353BCD" w:rsidRDefault="00455295">
            <w:pPr>
              <w:pStyle w:val="ad"/>
              <w:ind w:firstLineChars="0" w:firstLine="0"/>
              <w:jc w:val="center"/>
              <w:rPr>
                <w:rFonts w:ascii="思源黑体 CN Normal" w:eastAsia="思源黑体 CN Normal" w:hAnsi="思源黑体 CN Normal" w:cs="思源黑体 CN Light"/>
                <w:kern w:val="0"/>
                <w:sz w:val="17"/>
                <w:szCs w:val="17"/>
                <w:lang w:bidi="ar"/>
              </w:rPr>
            </w:pPr>
            <w:r w:rsidRPr="00455295">
              <w:rPr>
                <w:rFonts w:ascii="思源黑体 CN Normal" w:eastAsia="思源黑体 CN Normal" w:hAnsi="思源黑体 CN Normal"/>
                <w:sz w:val="17"/>
                <w:szCs w:val="17"/>
              </w:rPr>
              <w:t>{{qc.control_data_qc.depth_mean|replace(“.00”,””)}}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95B3F4D"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353BCD" w14:paraId="1E5F2649" w14:textId="77777777">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9FDFE6E" w14:textId="77777777" w:rsidR="00353BCD" w:rsidRDefault="00353BCD">
            <w:pPr>
              <w:pStyle w:val="ad"/>
              <w:ind w:firstLine="340"/>
              <w:jc w:val="center"/>
              <w:rPr>
                <w:rFonts w:ascii="思源黑体 CN Normal" w:eastAsia="思源黑体 CN Normal" w:hAnsi="思源黑体 CN Normal"/>
                <w:sz w:val="17"/>
                <w:szCs w:val="17"/>
              </w:rPr>
            </w:pPr>
          </w:p>
        </w:tc>
        <w:tc>
          <w:tcPr>
            <w:tcW w:w="2182"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016A970" w14:textId="77777777" w:rsidR="00353BCD" w:rsidRDefault="00000000">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9</w:t>
            </w:r>
          </w:p>
        </w:tc>
        <w:tc>
          <w:tcPr>
            <w:tcW w:w="1701"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06F01AF" w14:textId="799B2764"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{{qc.dna_data_qc.depth_ssbc|replace(“.00”,””)}}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A061CD" w14:textId="77777777" w:rsidR="00353BCD" w:rsidRDefault="00000000">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≥300</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CD4DD65" w14:textId="608EEE48" w:rsidR="00353BCD" w:rsidRDefault="00455295">
            <w:pPr>
              <w:pStyle w:val="ad"/>
              <w:ind w:firstLineChars="0" w:firstLine="0"/>
              <w:jc w:val="center"/>
              <w:rPr>
                <w:rFonts w:ascii="思源黑体 CN Normal" w:eastAsia="思源黑体 CN Normal" w:hAnsi="思源黑体 CN Normal"/>
                <w:sz w:val="17"/>
                <w:szCs w:val="17"/>
              </w:rPr>
            </w:pPr>
            <w:r w:rsidRPr="00455295">
              <w:rPr>
                <w:rFonts w:ascii="思源黑体 CN Normal" w:eastAsia="思源黑体 CN Normal" w:hAnsi="思源黑体 CN Normal"/>
                <w:sz w:val="17"/>
                <w:szCs w:val="17"/>
              </w:rPr>
              <w:t>{{qc.control_data_qc.depth_ssbc|replace(“.00”,””)}}</w:t>
            </w:r>
          </w:p>
        </w:tc>
        <w:tc>
          <w:tcPr>
            <w:tcW w:w="1829"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D3E696C" w14:textId="77777777" w:rsidR="00353BCD" w:rsidRDefault="00000000">
            <w:pPr>
              <w:pStyle w:val="ad"/>
              <w:ind w:firstLineChars="0" w:firstLine="0"/>
              <w:jc w:val="center"/>
              <w:rPr>
                <w:rFonts w:ascii="思源黑体 CN Normal" w:eastAsia="思源黑体 CN Normal" w:hAnsi="思源黑体 CN Normal" w:cs="思源黑体 CN Light"/>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tr w:rsidR="00334360" w14:paraId="0082BD18" w14:textId="77777777">
        <w:trPr>
          <w:trHeight w:val="397"/>
          <w:jc w:val="center"/>
        </w:trPr>
        <w:tc>
          <w:tcPr>
            <w:tcW w:w="3543" w:type="dxa"/>
            <w:gridSpan w:val="2"/>
            <w:tcBorders>
              <w:top w:val="single" w:sz="4" w:space="0" w:color="1E7648"/>
              <w:left w:val="nil"/>
              <w:bottom w:val="single" w:sz="4" w:space="0" w:color="1E7648"/>
              <w:right w:val="single" w:sz="4" w:space="0" w:color="1E7648"/>
            </w:tcBorders>
            <w:shd w:val="clear" w:color="auto" w:fill="FFFFFF" w:themeFill="background1"/>
            <w:vAlign w:val="center"/>
          </w:tcPr>
          <w:p w14:paraId="2DD510FE" w14:textId="77777777" w:rsidR="00334360" w:rsidRDefault="00334360" w:rsidP="00334360">
            <w:pPr>
              <w:pStyle w:val="ad"/>
              <w:ind w:firstLineChars="0" w:firstLine="0"/>
              <w:jc w:val="center"/>
              <w:rPr>
                <w:rFonts w:ascii="思源黑体 CN Normal" w:eastAsia="思源黑体 CN Normal" w:hAnsi="思源黑体 CN Normal"/>
                <w:sz w:val="17"/>
                <w:szCs w:val="17"/>
              </w:rPr>
            </w:pPr>
            <w:bookmarkStart w:id="3" w:name="_Hlk103153652"/>
            <w:r w:rsidRPr="005F0741">
              <w:rPr>
                <w:rFonts w:ascii="思源黑体 CN Normal" w:eastAsia="思源黑体 CN Normal" w:hAnsi="思源黑体 CN Normal" w:cs="思源黑体 CN Normal" w:hint="eastAsia"/>
                <w:b/>
                <w:kern w:val="0"/>
                <w:sz w:val="17"/>
                <w:szCs w:val="17"/>
                <w:lang w:bidi="ar"/>
              </w:rPr>
              <w:t>总体质量</w:t>
            </w:r>
            <w:bookmarkEnd w:id="3"/>
            <w:r w:rsidRPr="005F0741">
              <w:rPr>
                <w:rFonts w:ascii="思源黑体 CN Normal" w:eastAsia="思源黑体 CN Normal" w:hAnsi="思源黑体 CN Normal" w:cs="思源黑体 CN Normal" w:hint="eastAsia"/>
                <w:b/>
                <w:kern w:val="0"/>
                <w:sz w:val="17"/>
                <w:szCs w:val="17"/>
                <w:lang w:bidi="ar"/>
              </w:rPr>
              <w:t>评估</w:t>
            </w:r>
            <w:r w:rsidRPr="005F0741">
              <w:rPr>
                <w:rFonts w:ascii="思源黑体 CN Normal" w:eastAsia="思源黑体 CN Normal" w:hAnsi="思源黑体 CN Normal" w:cs="思源黑体 CN Normal"/>
                <w:b/>
                <w:kern w:val="0"/>
                <w:sz w:val="17"/>
                <w:szCs w:val="17"/>
                <w:vertAlign w:val="superscript"/>
                <w:lang w:bidi="ar"/>
              </w:rPr>
              <w:t>10</w:t>
            </w:r>
          </w:p>
        </w:tc>
        <w:tc>
          <w:tcPr>
            <w:tcW w:w="3402" w:type="dxa"/>
            <w:gridSpan w:val="2"/>
            <w:tcBorders>
              <w:top w:val="single" w:sz="4" w:space="0" w:color="1E7648"/>
              <w:left w:val="single" w:sz="4" w:space="0" w:color="1E7648"/>
              <w:bottom w:val="single" w:sz="4" w:space="0" w:color="1E7648"/>
              <w:right w:val="single" w:sz="4" w:space="0" w:color="1E7648"/>
            </w:tcBorders>
            <w:shd w:val="clear" w:color="auto" w:fill="FFFFFF" w:themeFill="background1"/>
            <w:vAlign w:val="center"/>
          </w:tcPr>
          <w:p w14:paraId="02A90869"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if qc.dna_data_qc.cleandata_q30_num&gt;=0.75 and qc.dna_data_qc.depth_ssbc_num&gt;=300%}</w:t>
            </w:r>
          </w:p>
          <w:p w14:paraId="29B44CF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green"/>
              </w:rPr>
              <w:t>{%p if sample.tumor_content%}</w:t>
            </w:r>
          </w:p>
          <w:p w14:paraId="04FA12CE" w14:textId="0B237F1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08B0163F" w14:textId="47DB745F"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Pr>
                <w:rFonts w:ascii="思源黑体 CN Normal" w:eastAsia="思源黑体 CN Normal" w:hAnsi="思源黑体 CN Normal" w:cs="思源黑体 CN Light"/>
                <w:kern w:val="0"/>
                <w:sz w:val="17"/>
                <w:szCs w:val="17"/>
                <w:lang w:bidi="ar"/>
              </w:rPr>
              <w:t>sample.tumor_content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6652253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lastRenderedPageBreak/>
              <w:t>{%p else%}</w:t>
            </w:r>
          </w:p>
          <w:p w14:paraId="786A568A"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{%if sample.tumor_content|replace(“%”,””)|float &gt;= 20%}合格（质控项有缺失，请补齐数据后自行评估）{%else%}风险{%endif%}</w:t>
            </w:r>
          </w:p>
          <w:p w14:paraId="2286E8BE"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2C9B7733" w14:textId="77777777" w:rsidR="00334360" w:rsidRDefault="00334360" w:rsidP="00334360">
            <w:pPr>
              <w:pStyle w:val="ad"/>
              <w:ind w:firstLineChars="0" w:firstLine="0"/>
              <w:jc w:val="center"/>
              <w:rPr>
                <w:rFonts w:ascii="思源黑体 CN Normal" w:eastAsia="思源黑体 CN Normal" w:hAnsi="思源黑体 CN Normal"/>
                <w:sz w:val="17"/>
                <w:szCs w:val="17"/>
                <w:highlight w:val="green"/>
              </w:rPr>
            </w:pPr>
            <w:r w:rsidRPr="00310253">
              <w:rPr>
                <w:rFonts w:ascii="思源黑体 CN Normal" w:eastAsia="思源黑体 CN Normal" w:hAnsi="思源黑体 CN Normal"/>
                <w:sz w:val="17"/>
                <w:szCs w:val="17"/>
                <w:highlight w:val="green"/>
              </w:rPr>
              <w:t>{%p else%}</w:t>
            </w:r>
          </w:p>
          <w:p w14:paraId="63389F84"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1F29D8">
              <w:rPr>
                <w:rFonts w:ascii="思源黑体 CN Normal" w:eastAsia="思源黑体 CN Normal" w:hAnsi="思源黑体 CN Normal"/>
                <w:sz w:val="17"/>
                <w:szCs w:val="17"/>
                <w:highlight w:val="cyan"/>
              </w:rPr>
              <w:t>{%p if lib_quality_control and lib_quality_control.lib_dna_qc and lib_quality_control.lib_dna_qc.tumor_content%}</w:t>
            </w:r>
          </w:p>
          <w:p w14:paraId="0E4C6971" w14:textId="2EE10C00"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475C967" w14:textId="474AEC97"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{%if </w:t>
            </w:r>
            <w:r w:rsidRPr="00B850FA">
              <w:rPr>
                <w:rFonts w:ascii="思源黑体 CN Normal" w:eastAsia="思源黑体 CN Normal" w:hAnsi="思源黑体 CN Normal" w:cs="思源黑体 CN Light"/>
                <w:kern w:val="0"/>
                <w:sz w:val="17"/>
                <w:szCs w:val="17"/>
                <w:lang w:bidi="ar"/>
              </w:rPr>
              <w:t>lib_quality_control.lib_dna_qc.tumor_content</w:t>
            </w:r>
            <w:r>
              <w:rPr>
                <w:rFonts w:ascii="思源黑体 CN Normal" w:eastAsia="思源黑体 CN Normal" w:hAnsi="思源黑体 CN Normal"/>
                <w:sz w:val="17"/>
                <w:szCs w:val="17"/>
              </w:rPr>
              <w:t>|replace(“%”,””)|float &gt;= 20 and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0%}合格{%else%}风险{%endif%}</w:t>
            </w:r>
          </w:p>
          <w:p w14:paraId="55BC347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30363823"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 xml:space="preserve">{%if </w:t>
            </w:r>
            <w:r w:rsidRPr="00BE5A6D">
              <w:rPr>
                <w:rFonts w:ascii="思源黑体 CN Normal" w:eastAsia="思源黑体 CN Normal" w:hAnsi="思源黑体 CN Normal"/>
                <w:sz w:val="17"/>
                <w:szCs w:val="17"/>
              </w:rPr>
              <w:t>lib_quality_control.lib_dna_qc.tumor_content</w:t>
            </w:r>
            <w:r w:rsidRPr="002D3827">
              <w:rPr>
                <w:rFonts w:ascii="思源黑体 CN Normal" w:eastAsia="思源黑体 CN Normal" w:hAnsi="思源黑体 CN Normal"/>
                <w:sz w:val="17"/>
                <w:szCs w:val="17"/>
              </w:rPr>
              <w:t>|replace(“%”,””)|float &gt;= 20%}合格（质控项有缺失，请补齐数据后自行评估）{%else%}风险{%endif%}</w:t>
            </w:r>
          </w:p>
          <w:p w14:paraId="2B146E4F" w14:textId="77777777" w:rsidR="00334360" w:rsidRPr="00AD06F3"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49D88D23" w14:textId="77777777" w:rsidR="00334360" w:rsidRDefault="00334360" w:rsidP="003343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hint="eastAsia"/>
                <w:sz w:val="17"/>
                <w:szCs w:val="17"/>
                <w:highlight w:val="cyan"/>
              </w:rPr>
              <w:t>{%p</w:t>
            </w:r>
            <w:r w:rsidRPr="004A3B3A">
              <w:rPr>
                <w:rFonts w:ascii="思源黑体 CN Normal" w:eastAsia="思源黑体 CN Normal" w:hAnsi="思源黑体 CN Normal"/>
                <w:sz w:val="17"/>
                <w:szCs w:val="17"/>
                <w:highlight w:val="cyan"/>
              </w:rPr>
              <w:t xml:space="preserve"> else</w:t>
            </w:r>
            <w:r w:rsidRPr="004A3B3A">
              <w:rPr>
                <w:rFonts w:ascii="思源黑体 CN Normal" w:eastAsia="思源黑体 CN Normal" w:hAnsi="思源黑体 CN Normal" w:hint="eastAsia"/>
                <w:sz w:val="17"/>
                <w:szCs w:val="17"/>
                <w:highlight w:val="cyan"/>
              </w:rPr>
              <w:t>%}</w:t>
            </w:r>
          </w:p>
          <w:p w14:paraId="13AB59A6" w14:textId="5C0D5918"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if lib_quality_control and lib_quality_control.lib_dna_qc and</w:t>
            </w:r>
            <w:r>
              <w:rPr>
                <w:rFonts w:ascii="思源黑体 CN Normal" w:eastAsia="思源黑体 CN Normal" w:hAnsi="思源黑体 CN Normal"/>
                <w:sz w:val="17"/>
                <w:szCs w:val="17"/>
              </w:rPr>
              <w:t xml:space="preserve"> </w:t>
            </w:r>
            <w:r w:rsidRPr="00E807AD">
              <w:rPr>
                <w:rFonts w:ascii="思源黑体 CN Normal" w:eastAsia="思源黑体 CN Normal" w:hAnsi="思源黑体 CN Normal"/>
                <w:sz w:val="17"/>
                <w:szCs w:val="17"/>
                <w:highlight w:val="magenta"/>
              </w:rPr>
              <w:t>lib_quality_control.lib_dna_qc.dna_qty and lib_quality_control.lib_dna_qc.</w:t>
            </w:r>
            <w:r>
              <w:rPr>
                <w:rFonts w:ascii="思源黑体 CN Normal" w:eastAsia="思源黑体 CN Normal" w:hAnsi="思源黑体 CN Normal"/>
                <w:sz w:val="17"/>
                <w:szCs w:val="17"/>
                <w:highlight w:val="magenta"/>
              </w:rPr>
              <w:t>library_qty</w:t>
            </w:r>
            <w:r w:rsidRPr="00E807AD">
              <w:rPr>
                <w:rFonts w:ascii="思源黑体 CN Normal" w:eastAsia="思源黑体 CN Normal" w:hAnsi="思源黑体 CN Normal"/>
                <w:sz w:val="17"/>
                <w:szCs w:val="17"/>
                <w:highlight w:val="magenta"/>
              </w:rPr>
              <w:t xml:space="preserve"> %}</w:t>
            </w:r>
          </w:p>
          <w:p w14:paraId="2F9AF84B" w14:textId="519E94D3"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30 and lib_quality_control.lib_dna_qc.library_qty|float &gt;=</w:t>
            </w:r>
            <w:r>
              <w:rPr>
                <w:rFonts w:ascii="思源黑体 CN Normal" w:eastAsia="思源黑体 CN Normal" w:hAnsi="思源黑体 CN Normal" w:hint="eastAsia"/>
                <w:sz w:val="17"/>
                <w:szCs w:val="17"/>
              </w:rPr>
              <w:t>20</w:t>
            </w:r>
            <w:r>
              <w:rPr>
                <w:rFonts w:ascii="思源黑体 CN Normal" w:eastAsia="思源黑体 CN Normal" w:hAnsi="思源黑体 CN Normal"/>
                <w:sz w:val="17"/>
                <w:szCs w:val="17"/>
              </w:rPr>
              <w:t>0%}合格{%else%}风险</w:t>
            </w:r>
            <w:r>
              <w:rPr>
                <w:rFonts w:ascii="思源黑体 CN Normal" w:eastAsia="思源黑体 CN Normal" w:hAnsi="思源黑体 CN Normal"/>
                <w:sz w:val="17"/>
                <w:szCs w:val="17"/>
              </w:rPr>
              <w:lastRenderedPageBreak/>
              <w:t>{%endif%}</w:t>
            </w:r>
          </w:p>
          <w:p w14:paraId="6734178E"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else%}</w:t>
            </w:r>
          </w:p>
          <w:p w14:paraId="5478994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2D3827">
              <w:rPr>
                <w:rFonts w:ascii="思源黑体 CN Normal" w:eastAsia="思源黑体 CN Normal" w:hAnsi="思源黑体 CN Normal"/>
                <w:sz w:val="17"/>
                <w:szCs w:val="17"/>
              </w:rPr>
              <w:t>合格（质控项有缺失，请补齐数据后自行评估）</w:t>
            </w:r>
          </w:p>
          <w:p w14:paraId="319CE17B" w14:textId="77777777" w:rsidR="00334360" w:rsidRPr="00AD06F3" w:rsidRDefault="00334360" w:rsidP="00334360">
            <w:pPr>
              <w:pStyle w:val="ad"/>
              <w:ind w:firstLineChars="0" w:firstLine="0"/>
              <w:jc w:val="center"/>
              <w:rPr>
                <w:rFonts w:ascii="思源黑体 CN Normal" w:eastAsia="思源黑体 CN Normal" w:hAnsi="思源黑体 CN Normal"/>
                <w:sz w:val="17"/>
                <w:szCs w:val="17"/>
              </w:rPr>
            </w:pPr>
            <w:r w:rsidRPr="00E807AD">
              <w:rPr>
                <w:rFonts w:ascii="思源黑体 CN Normal" w:eastAsia="思源黑体 CN Normal" w:hAnsi="思源黑体 CN Normal"/>
                <w:sz w:val="17"/>
                <w:szCs w:val="17"/>
                <w:highlight w:val="magenta"/>
              </w:rPr>
              <w:t>{%p endif%}</w:t>
            </w:r>
          </w:p>
          <w:p w14:paraId="6A82F75C" w14:textId="77777777" w:rsidR="00334360" w:rsidRPr="004A3B3A" w:rsidRDefault="00334360" w:rsidP="00334360">
            <w:pPr>
              <w:pStyle w:val="ad"/>
              <w:ind w:firstLineChars="0" w:firstLine="0"/>
              <w:jc w:val="center"/>
              <w:rPr>
                <w:rFonts w:ascii="思源黑体 CN Normal" w:eastAsia="思源黑体 CN Normal" w:hAnsi="思源黑体 CN Normal"/>
                <w:sz w:val="17"/>
                <w:szCs w:val="17"/>
                <w:highlight w:val="cyan"/>
              </w:rPr>
            </w:pPr>
            <w:r w:rsidRPr="004A3B3A">
              <w:rPr>
                <w:rFonts w:ascii="思源黑体 CN Normal" w:eastAsia="思源黑体 CN Normal" w:hAnsi="思源黑体 CN Normal"/>
                <w:sz w:val="17"/>
                <w:szCs w:val="17"/>
                <w:highlight w:val="cyan"/>
              </w:rPr>
              <w:t>{%p endif%}</w:t>
            </w:r>
          </w:p>
          <w:p w14:paraId="3D586FCB"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310253">
              <w:rPr>
                <w:rFonts w:ascii="思源黑体 CN Normal" w:eastAsia="思源黑体 CN Normal" w:hAnsi="思源黑体 CN Normal"/>
                <w:sz w:val="17"/>
                <w:szCs w:val="17"/>
                <w:highlight w:val="green"/>
              </w:rPr>
              <w:t>{%p endif%}</w:t>
            </w:r>
          </w:p>
          <w:p w14:paraId="04C5A3C1"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else%}</w:t>
            </w:r>
          </w:p>
          <w:p w14:paraId="2D27D0E5" w14:textId="77777777" w:rsidR="00334360" w:rsidRDefault="00334360" w:rsidP="0033436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61F9AC19" w14:textId="6B85BA5B" w:rsidR="00334360" w:rsidRDefault="00334360" w:rsidP="00334360">
            <w:pPr>
              <w:pStyle w:val="ad"/>
              <w:ind w:firstLineChars="0" w:firstLine="0"/>
              <w:jc w:val="center"/>
              <w:rPr>
                <w:rFonts w:ascii="思源黑体 CN Normal" w:eastAsia="思源黑体 CN Normal" w:hAnsi="思源黑体 CN Normal"/>
                <w:sz w:val="17"/>
                <w:szCs w:val="17"/>
              </w:rPr>
            </w:pPr>
            <w:r w:rsidRPr="00691F2E">
              <w:rPr>
                <w:rFonts w:ascii="思源黑体 CN Normal" w:eastAsia="思源黑体 CN Normal" w:hAnsi="思源黑体 CN Normal"/>
                <w:sz w:val="17"/>
                <w:szCs w:val="17"/>
                <w:highlight w:val="yellow"/>
              </w:rPr>
              <w:t>{%p endif%}</w:t>
            </w:r>
          </w:p>
        </w:tc>
        <w:tc>
          <w:tcPr>
            <w:tcW w:w="3387" w:type="dxa"/>
            <w:gridSpan w:val="2"/>
            <w:tcBorders>
              <w:top w:val="single" w:sz="4" w:space="0" w:color="1E7648"/>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AC98AC"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lastRenderedPageBreak/>
              <w:t>{%p if qc.control_data_qc.cleandata_q30_num&gt;=0.75 and qc.control_data_qc.depth_ssbc_num&gt;=100%}</w:t>
            </w:r>
          </w:p>
          <w:p w14:paraId="576A01D5" w14:textId="376379B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if lib_quality_control and lib_quality_control.control_lib_dna_qc and lib_quality_control.control_lib_dna_qc.dna_qty and lib_quality_control.control_lib_dna_qc.library_qty %}</w:t>
            </w:r>
          </w:p>
          <w:p w14:paraId="18D53241" w14:textId="09EB7B09"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{%if lib_quality_control.control_lib_dna_qc.dna_qty|float &gt;= 20 and lib_quality_control.control_lib_dna_qc.</w:t>
            </w:r>
            <w:r w:rsidRPr="00DD443E">
              <w:rPr>
                <w:rFonts w:ascii="思源黑体 CN Normal" w:eastAsia="思源黑体 CN Normal" w:hAnsi="思源黑体 CN Normal"/>
                <w:sz w:val="17"/>
                <w:szCs w:val="17"/>
              </w:rPr>
              <w:t>library_qty</w:t>
            </w:r>
            <w:r w:rsidRPr="00DD443E">
              <w:rPr>
                <w:rFonts w:ascii="思源黑体 CN Normal" w:eastAsia="思源黑体 CN Normal" w:hAnsi="思源黑体 CN Normal" w:hint="eastAsia"/>
                <w:sz w:val="17"/>
                <w:szCs w:val="17"/>
              </w:rPr>
              <w:t>|float &gt;=</w:t>
            </w:r>
            <w:r>
              <w:rPr>
                <w:rFonts w:ascii="思源黑体 CN Normal" w:eastAsia="思源黑体 CN Normal" w:hAnsi="思源黑体 CN Normal" w:hint="eastAsia"/>
                <w:sz w:val="17"/>
                <w:szCs w:val="17"/>
              </w:rPr>
              <w:t>20</w:t>
            </w:r>
            <w:r w:rsidRPr="00DD443E">
              <w:rPr>
                <w:rFonts w:ascii="思源黑体 CN Normal" w:eastAsia="思源黑体 CN Normal" w:hAnsi="思源黑体 CN Normal" w:hint="eastAsia"/>
                <w:sz w:val="17"/>
                <w:szCs w:val="17"/>
              </w:rPr>
              <w:t>0%}合格{%else%}风险{%endif%}</w:t>
            </w:r>
          </w:p>
          <w:p w14:paraId="45F5B457"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else%}</w:t>
            </w:r>
          </w:p>
          <w:p w14:paraId="7E144771"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合格（质控项有缺失，请补齐数据后自行评</w:t>
            </w:r>
            <w:r w:rsidRPr="00DD443E">
              <w:rPr>
                <w:rFonts w:ascii="思源黑体 CN Normal" w:eastAsia="思源黑体 CN Normal" w:hAnsi="思源黑体 CN Normal" w:hint="eastAsia"/>
                <w:sz w:val="17"/>
                <w:szCs w:val="17"/>
              </w:rPr>
              <w:lastRenderedPageBreak/>
              <w:t>估）</w:t>
            </w:r>
          </w:p>
          <w:p w14:paraId="6B05B215"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endif%}</w:t>
            </w:r>
          </w:p>
          <w:p w14:paraId="548DCF88"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else%}</w:t>
            </w:r>
          </w:p>
          <w:p w14:paraId="5F5F70A4" w14:textId="77777777" w:rsidR="00334360" w:rsidRPr="00DD443E"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hint="eastAsia"/>
                <w:sz w:val="17"/>
                <w:szCs w:val="17"/>
              </w:rPr>
              <w:t>风险</w:t>
            </w:r>
          </w:p>
          <w:p w14:paraId="424C3464" w14:textId="6B71346B" w:rsidR="00334360" w:rsidRDefault="00334360" w:rsidP="00334360">
            <w:pPr>
              <w:pStyle w:val="ad"/>
              <w:ind w:firstLineChars="0" w:firstLine="0"/>
              <w:jc w:val="center"/>
              <w:rPr>
                <w:rFonts w:ascii="思源黑体 CN Normal" w:eastAsia="思源黑体 CN Normal" w:hAnsi="思源黑体 CN Normal"/>
                <w:sz w:val="17"/>
                <w:szCs w:val="17"/>
              </w:rPr>
            </w:pPr>
            <w:r w:rsidRPr="00DD443E">
              <w:rPr>
                <w:rFonts w:ascii="思源黑体 CN Normal" w:eastAsia="思源黑体 CN Normal" w:hAnsi="思源黑体 CN Normal"/>
                <w:sz w:val="17"/>
                <w:szCs w:val="17"/>
              </w:rPr>
              <w:t>{%p endif%}</w:t>
            </w:r>
          </w:p>
        </w:tc>
      </w:tr>
    </w:tbl>
    <w:p w14:paraId="329CF040" w14:textId="77777777" w:rsidR="00353BCD" w:rsidRDefault="00353BCD">
      <w:pPr>
        <w:rPr>
          <w:rFonts w:ascii="思源黑体 CN Normal" w:eastAsia="思源黑体 CN Normal" w:hAnsi="思源黑体 CN Normal"/>
          <w:sz w:val="16"/>
          <w:szCs w:val="16"/>
        </w:rPr>
      </w:pPr>
    </w:p>
    <w:p w14:paraId="49B9995F" w14:textId="77777777" w:rsidR="00353BCD" w:rsidRPr="003775D5" w:rsidRDefault="00000000">
      <w:pPr>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b/>
          <w:bCs/>
          <w:color w:val="595959"/>
          <w:sz w:val="15"/>
          <w:szCs w:val="15"/>
        </w:rPr>
        <w:t>注</w:t>
      </w:r>
      <w:r w:rsidRPr="003775D5">
        <w:rPr>
          <w:rFonts w:ascii="思源黑体 CN Normal" w:eastAsia="思源黑体 CN Normal" w:hAnsi="思源黑体 CN Normal" w:hint="eastAsia"/>
          <w:color w:val="595959"/>
          <w:sz w:val="15"/>
          <w:szCs w:val="15"/>
        </w:rPr>
        <w:t>：</w:t>
      </w:r>
    </w:p>
    <w:p w14:paraId="703DB9D9" w14:textId="30CE2E63" w:rsidR="00353BCD" w:rsidRPr="003775D5" w:rsidRDefault="00000000">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恶性肿瘤细胞占比：经HE染色评估，该样本中恶性肿瘤细胞占比</w:t>
      </w:r>
      <w:r w:rsidRPr="003775D5">
        <w:rPr>
          <w:rFonts w:ascii="思源黑体 CN Normal" w:eastAsia="思源黑体 CN Normal" w:hAnsi="思源黑体 CN Normal" w:hint="eastAsia"/>
          <w:color w:val="595959"/>
          <w:sz w:val="15"/>
          <w:szCs w:val="15"/>
        </w:rPr>
        <w:t>，</w:t>
      </w:r>
      <w:r w:rsidRPr="003775D5">
        <w:rPr>
          <w:rFonts w:ascii="思源黑体 CN Normal" w:eastAsia="思源黑体 CN Normal" w:hAnsi="思源黑体 CN Normal"/>
          <w:color w:val="595959"/>
          <w:sz w:val="15"/>
          <w:szCs w:val="15"/>
        </w:rPr>
        <w:t>仅送检样本类型包含石蜡玻片时可进行此项评估</w:t>
      </w:r>
      <w:r w:rsidRPr="003775D5">
        <w:rPr>
          <w:rFonts w:ascii="思源黑体 CN Normal" w:eastAsia="思源黑体 CN Normal" w:hAnsi="思源黑体 CN Normal" w:hint="eastAsia"/>
          <w:color w:val="595959"/>
          <w:sz w:val="15"/>
          <w:szCs w:val="15"/>
        </w:rPr>
        <w:t>；如果检测样本的</w:t>
      </w:r>
      <w:r w:rsidRPr="003775D5">
        <w:rPr>
          <w:rFonts w:ascii="思源黑体 CN Normal" w:eastAsia="思源黑体 CN Normal" w:hAnsi="思源黑体 CN Normal"/>
          <w:color w:val="595959"/>
          <w:sz w:val="15"/>
          <w:szCs w:val="15"/>
        </w:rPr>
        <w:t>恶性肿瘤细胞占比</w:t>
      </w:r>
      <w:r w:rsidRPr="003775D5">
        <w:rPr>
          <w:rFonts w:ascii="思源黑体 CN Normal" w:eastAsia="思源黑体 CN Normal" w:hAnsi="思源黑体 CN Normal" w:hint="eastAsia"/>
          <w:color w:val="595959"/>
          <w:sz w:val="15"/>
          <w:szCs w:val="15"/>
        </w:rPr>
        <w:t>低于</w:t>
      </w:r>
      <w:r w:rsidRPr="003775D5">
        <w:rPr>
          <w:rFonts w:ascii="思源黑体 CN Normal" w:eastAsia="思源黑体 CN Normal" w:hAnsi="思源黑体 CN Normal"/>
          <w:color w:val="595959"/>
          <w:sz w:val="15"/>
          <w:szCs w:val="15"/>
        </w:rPr>
        <w:t>20%，可能影响HRR检测结果的准确性</w:t>
      </w:r>
      <w:r w:rsidR="00624781">
        <w:rPr>
          <w:rFonts w:ascii="思源黑体 CN Normal" w:eastAsia="思源黑体 CN Normal" w:hAnsi="思源黑体 CN Normal" w:hint="eastAsia"/>
          <w:color w:val="595959"/>
          <w:sz w:val="15"/>
          <w:szCs w:val="15"/>
        </w:rPr>
        <w:t>；</w:t>
      </w:r>
    </w:p>
    <w:p w14:paraId="0B0FA462" w14:textId="77777777" w:rsidR="00353BCD" w:rsidRPr="003775D5" w:rsidRDefault="00000000">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olor w:val="595959"/>
          <w:sz w:val="15"/>
          <w:szCs w:val="15"/>
        </w:rPr>
        <w:t>DNA总量：送检样本提取的DNA总量</w:t>
      </w:r>
      <w:r w:rsidRPr="003775D5">
        <w:rPr>
          <w:rFonts w:ascii="思源黑体 CN Normal" w:eastAsia="思源黑体 CN Normal" w:hAnsi="思源黑体 CN Normal" w:hint="eastAsia"/>
          <w:color w:val="595959"/>
          <w:sz w:val="15"/>
          <w:szCs w:val="15"/>
        </w:rPr>
        <w:t>；</w:t>
      </w:r>
    </w:p>
    <w:p w14:paraId="72220277" w14:textId="77777777" w:rsidR="00353BCD" w:rsidRPr="003775D5" w:rsidRDefault="00000000">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文库总量：文库构建结束后的总量；</w:t>
      </w:r>
    </w:p>
    <w:p w14:paraId="1DC57848" w14:textId="77777777" w:rsidR="00353BCD" w:rsidRPr="003775D5" w:rsidRDefault="00000000">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Q30：碱基质量Q</w:t>
      </w:r>
      <w:r w:rsidRPr="003775D5">
        <w:rPr>
          <w:rFonts w:ascii="思源黑体 CN Normal" w:eastAsia="思源黑体 CN Normal" w:hAnsi="思源黑体 CN Normal"/>
          <w:color w:val="595959"/>
          <w:sz w:val="15"/>
          <w:szCs w:val="15"/>
        </w:rPr>
        <w:t>30占比，</w:t>
      </w:r>
      <w:r w:rsidRPr="003775D5">
        <w:rPr>
          <w:rFonts w:ascii="思源黑体 CN Normal" w:eastAsia="思源黑体 CN Normal" w:hAnsi="思源黑体 CN Normal" w:hint="eastAsia"/>
          <w:color w:val="595959"/>
          <w:sz w:val="15"/>
          <w:szCs w:val="15"/>
        </w:rPr>
        <w:t>测序的准确率高于99.9%的碱基的比例；</w:t>
      </w:r>
    </w:p>
    <w:p w14:paraId="3BA42F1C" w14:textId="77777777" w:rsidR="00353BCD" w:rsidRPr="003775D5" w:rsidRDefault="00000000">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比对率：序列回帖比率，可以比对至参考序列上的reads的比例；</w:t>
      </w:r>
    </w:p>
    <w:p w14:paraId="24B00D8E" w14:textId="77777777" w:rsidR="00353BCD" w:rsidRPr="003775D5" w:rsidRDefault="00000000">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覆盖度：检测到的区域占目标区域的比例；</w:t>
      </w:r>
    </w:p>
    <w:p w14:paraId="1104C5E6" w14:textId="77777777" w:rsidR="00353BCD" w:rsidRPr="003775D5" w:rsidRDefault="00000000">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均一性：测序深度超过20％的平均深度的位点的比例；</w:t>
      </w:r>
    </w:p>
    <w:p w14:paraId="7F28BCB4" w14:textId="77777777" w:rsidR="00353BCD" w:rsidRPr="003775D5" w:rsidRDefault="00000000">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hint="eastAsia"/>
          <w:color w:val="595959"/>
          <w:sz w:val="15"/>
          <w:szCs w:val="15"/>
        </w:rPr>
        <w:t>平均测序深度：目标区域内每个碱基的平均深度；</w:t>
      </w:r>
    </w:p>
    <w:p w14:paraId="58DC2F6A" w14:textId="77777777" w:rsidR="00353BCD" w:rsidRPr="003775D5" w:rsidRDefault="00000000">
      <w:pPr>
        <w:pStyle w:val="ad"/>
        <w:numPr>
          <w:ilvl w:val="0"/>
          <w:numId w:val="13"/>
        </w:numPr>
        <w:ind w:firstLineChars="0"/>
        <w:rPr>
          <w:rFonts w:ascii="思源黑体 CN Normal" w:eastAsia="思源黑体 CN Normal" w:hAnsi="思源黑体 CN Normal"/>
          <w:color w:val="595959"/>
          <w:sz w:val="15"/>
          <w:szCs w:val="15"/>
        </w:rPr>
      </w:pPr>
      <w:r w:rsidRPr="003775D5">
        <w:rPr>
          <w:rFonts w:ascii="思源黑体 CN Normal" w:eastAsia="思源黑体 CN Normal" w:hAnsi="思源黑体 CN Normal" w:cs="思源黑体 CN Light" w:hint="eastAsia"/>
          <w:color w:val="595959"/>
          <w:kern w:val="0"/>
          <w:sz w:val="15"/>
          <w:szCs w:val="15"/>
          <w:lang w:bidi="ar"/>
        </w:rPr>
        <w:t>平均有效深度</w:t>
      </w:r>
      <w:r w:rsidRPr="003775D5">
        <w:rPr>
          <w:rFonts w:ascii="思源黑体 CN Normal" w:eastAsia="思源黑体 CN Normal" w:hAnsi="思源黑体 CN Normal" w:hint="eastAsia"/>
          <w:color w:val="595959"/>
          <w:sz w:val="15"/>
          <w:szCs w:val="15"/>
        </w:rPr>
        <w:t>：通过分子标签校正后的平均测序深度；</w:t>
      </w:r>
    </w:p>
    <w:p w14:paraId="1D28D974" w14:textId="22442954" w:rsidR="00240E4A" w:rsidRPr="00240E4A" w:rsidRDefault="00000000" w:rsidP="00240E4A">
      <w:pPr>
        <w:pStyle w:val="ad"/>
        <w:numPr>
          <w:ilvl w:val="0"/>
          <w:numId w:val="13"/>
        </w:numPr>
        <w:ind w:firstLineChars="0"/>
        <w:rPr>
          <w:rFonts w:ascii="思源黑体 CN Normal" w:eastAsia="思源黑体 CN Normal" w:hAnsi="思源黑体 CN Normal"/>
          <w:color w:val="767171" w:themeColor="background2" w:themeShade="80"/>
          <w:sz w:val="15"/>
          <w:szCs w:val="15"/>
        </w:rPr>
      </w:pPr>
      <w:r w:rsidRPr="003775D5">
        <w:rPr>
          <w:rFonts w:ascii="思源黑体 CN Normal" w:eastAsia="思源黑体 CN Normal" w:hAnsi="思源黑体 CN Normal" w:hint="eastAsia"/>
          <w:color w:val="595959"/>
          <w:sz w:val="15"/>
          <w:szCs w:val="15"/>
        </w:rPr>
        <w:t>总体质量评估：依据病理（如适用）、DNA质量、测序质量（</w:t>
      </w:r>
      <w:r w:rsidRPr="003775D5">
        <w:rPr>
          <w:rFonts w:ascii="思源黑体 CN Normal" w:eastAsia="思源黑体 CN Normal" w:hAnsi="思源黑体 CN Normal"/>
          <w:color w:val="595959"/>
          <w:sz w:val="15"/>
          <w:szCs w:val="15"/>
        </w:rPr>
        <w:t>Q30、平均有效深度）</w:t>
      </w:r>
      <w:r w:rsidRPr="003775D5">
        <w:rPr>
          <w:rFonts w:ascii="思源黑体 CN Normal" w:eastAsia="思源黑体 CN Normal" w:hAnsi="思源黑体 CN Normal" w:hint="eastAsia"/>
          <w:color w:val="595959"/>
          <w:sz w:val="15"/>
          <w:szCs w:val="15"/>
        </w:rPr>
        <w:t>进行综合评估，判断质控是否合格。</w:t>
      </w:r>
      <w:r w:rsidR="00240E4A" w:rsidRPr="00240E4A">
        <w:rPr>
          <w:rFonts w:ascii="思源黑体 CN Normal" w:eastAsia="思源黑体 CN Normal" w:hAnsi="思源黑体 CN Normal"/>
          <w:b/>
          <w:bCs/>
          <w:color w:val="595959"/>
          <w:sz w:val="15"/>
          <w:szCs w:val="15"/>
        </w:rPr>
        <w:br w:type="page"/>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3E17699D" w14:textId="77777777">
        <w:tc>
          <w:tcPr>
            <w:tcW w:w="5166" w:type="dxa"/>
          </w:tcPr>
          <w:p w14:paraId="18E628E3" w14:textId="77777777" w:rsidR="00353BCD" w:rsidRDefault="00000000">
            <w:pPr>
              <w:wordWrap w:val="0"/>
              <w:jc w:val="right"/>
              <w:rPr>
                <w:rFonts w:ascii="思源黑体 CN Bold" w:eastAsia="思源黑体 CN Bold" w:hAnsi="思源黑体 CN Bold"/>
                <w:sz w:val="28"/>
                <w:szCs w:val="28"/>
              </w:rPr>
            </w:pPr>
            <w:r>
              <w:rPr>
                <w:rFonts w:ascii="微软雅黑" w:eastAsia="微软雅黑" w:hAnsi="微软雅黑" w:hint="eastAsia"/>
                <w:b/>
                <w:bCs/>
                <w:noProof/>
                <w:color w:val="FFFFFF" w:themeColor="background1"/>
                <w:sz w:val="28"/>
                <w:szCs w:val="28"/>
              </w:rPr>
              <w:lastRenderedPageBreak/>
              <mc:AlternateContent>
                <mc:Choice Requires="wps">
                  <w:drawing>
                    <wp:anchor distT="0" distB="0" distL="114300" distR="114300" simplePos="0" relativeHeight="251670528" behindDoc="1" locked="0" layoutInCell="1" allowOverlap="1" wp14:anchorId="1E313BF3" wp14:editId="61D59A63">
                      <wp:simplePos x="0" y="0"/>
                      <wp:positionH relativeFrom="column">
                        <wp:posOffset>2750820</wp:posOffset>
                      </wp:positionH>
                      <wp:positionV relativeFrom="paragraph">
                        <wp:posOffset>41275</wp:posOffset>
                      </wp:positionV>
                      <wp:extent cx="313055" cy="319405"/>
                      <wp:effectExtent l="15875" t="15875" r="77470" b="71120"/>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F7C1A20" id="流程图: 接点 14" o:spid="_x0000_s1026" type="#_x0000_t120" style="position:absolute;left:0;text-align:left;margin-left:216.6pt;margin-top:3.25pt;width:24.65pt;height:25.15pt;z-index:-2516459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4</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50BB5778" w14:textId="77777777" w:rsidR="00353BCD"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9504" behindDoc="1" locked="0" layoutInCell="1" allowOverlap="1" wp14:anchorId="5A90C23F" wp14:editId="7E78D582">
                      <wp:simplePos x="0" y="0"/>
                      <wp:positionH relativeFrom="margin">
                        <wp:posOffset>-72390</wp:posOffset>
                      </wp:positionH>
                      <wp:positionV relativeFrom="paragraph">
                        <wp:posOffset>41275</wp:posOffset>
                      </wp:positionV>
                      <wp:extent cx="905510" cy="321310"/>
                      <wp:effectExtent l="15875" t="15875" r="81915" b="81915"/>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5411EA47" id="矩形: 圆角 15" o:spid="_x0000_s1026" style="position:absolute;left:0;text-align:left;margin-left:-5.7pt;margin-top:3.25pt;width:71.3pt;height:25.3pt;z-index:-25164697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3B8FC4" w14:textId="77777777" w:rsidR="00353BCD" w:rsidRDefault="00000000">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4.1 关于本产品</w:t>
      </w:r>
    </w:p>
    <w:p w14:paraId="3F0722FA" w14:textId="77777777" w:rsidR="00353BC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本报告仅针对本次送检样本，对肿瘤组织和对照样本提取的DNA进行检测，对与肿瘤诊断、治疗和/或预后密切相关的</w:t>
      </w:r>
      <w:r>
        <w:rPr>
          <w:rFonts w:ascii="思源黑体 CN Normal" w:eastAsia="思源黑体 CN Normal" w:hAnsi="思源黑体 CN Normal"/>
          <w:sz w:val="18"/>
          <w:szCs w:val="18"/>
        </w:rPr>
        <w:t>32个基因的目标区域</w:t>
      </w:r>
      <w:r>
        <w:rPr>
          <w:rFonts w:ascii="思源黑体 CN Normal" w:eastAsia="思源黑体 CN Normal" w:hAnsi="思源黑体 CN Normal" w:hint="eastAsia"/>
          <w:sz w:val="18"/>
          <w:szCs w:val="18"/>
        </w:rPr>
        <w:t>进行分析，对具有临床意义或可能与肿瘤发生发展相关的体细胞变异和解读为致病性、疑似致病性、意义不明确的胚系变异检测结果进行详细解读，为临床实体瘤患者的临床诊断治疗提供辅助参考。同时还会对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化疗药物代谢相关酶类多态性位点的检测结果进行分析；也可为受检者</w:t>
      </w:r>
      <w:r>
        <w:rPr>
          <w:rFonts w:ascii="思源黑体 CN Normal" w:eastAsia="思源黑体 CN Normal" w:hAnsi="思源黑体 CN Normal" w:hint="eastAsia"/>
          <w:sz w:val="18"/>
          <w:szCs w:val="18"/>
        </w:rPr>
        <w:t>预测相关疾病风险。</w:t>
      </w:r>
    </w:p>
    <w:p w14:paraId="0FD5A352" w14:textId="77777777" w:rsidR="00353BC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1E733BE" w14:textId="77777777" w:rsidR="00353BC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6DB8C747" w14:textId="77777777" w:rsidR="00353BC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4C1E507" w14:textId="77777777" w:rsidR="00353BCD" w:rsidRDefault="00000000">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2</w:t>
      </w:r>
      <w:r>
        <w:rPr>
          <w:rFonts w:ascii="思源黑体 CN Bold" w:eastAsia="思源黑体 CN Bold" w:hAnsi="思源黑体 CN Bold" w:hint="eastAsia"/>
          <w:sz w:val="24"/>
          <w:szCs w:val="24"/>
        </w:rPr>
        <w:t xml:space="preserve"> 变异命名与解读</w:t>
      </w:r>
    </w:p>
    <w:p w14:paraId="7D7C2FA8" w14:textId="77777777" w:rsidR="00353BC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203D3260" w14:textId="77777777" w:rsidR="00353BC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本报告中胚系变异解读遵循美国医学遗传学和基因组学学会（The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年版），遗传变异分为5个等级：致病性、疑似致病性、意义不明确、疑似良性、良性。</w:t>
      </w:r>
    </w:p>
    <w:p w14:paraId="66C2478B" w14:textId="77777777" w:rsidR="00353BCD"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体细胞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353BCD" w14:paraId="515FD199" w14:textId="77777777" w:rsidTr="00472703">
        <w:trPr>
          <w:trHeight w:val="397"/>
        </w:trPr>
        <w:tc>
          <w:tcPr>
            <w:tcW w:w="198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463F81F4" w14:textId="77777777" w:rsidR="00353BCD" w:rsidRDefault="0000000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D693B0C" w14:textId="77777777" w:rsidR="00353BCD" w:rsidRDefault="0000000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证据等级</w:t>
            </w:r>
          </w:p>
        </w:tc>
        <w:tc>
          <w:tcPr>
            <w:tcW w:w="70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190AE0D4" w14:textId="77777777" w:rsidR="00353BCD" w:rsidRDefault="00000000">
            <w:pPr>
              <w:spacing w:line="36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353BCD" w14:paraId="34F7DE56" w14:textId="77777777" w:rsidTr="00472703">
        <w:trPr>
          <w:trHeight w:val="397"/>
        </w:trPr>
        <w:tc>
          <w:tcPr>
            <w:tcW w:w="1980" w:type="dxa"/>
            <w:vMerge w:val="restart"/>
            <w:tcBorders>
              <w:top w:val="single" w:sz="4" w:space="0" w:color="FFFFFF" w:themeColor="background1"/>
              <w:bottom w:val="dashed" w:sz="4" w:space="0" w:color="BFBFBF" w:themeColor="background1" w:themeShade="BF"/>
              <w:right w:val="dashed" w:sz="4" w:space="0" w:color="BFBFBF" w:themeColor="background1" w:themeShade="BF"/>
            </w:tcBorders>
            <w:shd w:val="clear" w:color="auto" w:fill="FFFFFF" w:themeFill="background1"/>
            <w:vAlign w:val="center"/>
          </w:tcPr>
          <w:p w14:paraId="63F8B757" w14:textId="77777777" w:rsidR="00353BCD"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579E7FDD"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69C1367" w14:textId="77777777" w:rsidR="00353BC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FFFFFF" w:themeFill="background1"/>
            <w:vAlign w:val="center"/>
          </w:tcPr>
          <w:p w14:paraId="5CA1599E"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353BCD" w14:paraId="300335D5"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4195E37"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4016B4" w14:textId="77777777" w:rsidR="00353BC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B3F678"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353BCD" w14:paraId="7E1DE12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34F6DD"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EF1E87" w14:textId="77777777" w:rsidR="00353BC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72FB42"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353BCD" w14:paraId="0E34528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B5273C5"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530432F" w14:textId="77777777" w:rsidR="00353BC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78E03CB"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353BCD" w14:paraId="3FE383DD"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84F897F"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5A8F4C" w14:textId="77777777" w:rsidR="00353BC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383F5C"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353BCD" w14:paraId="515A1806"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6468E27" w14:textId="77777777" w:rsidR="00353BCD"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2BC831FB"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A322C6C" w14:textId="77777777" w:rsidR="00353BC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1DEF497"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353BCD" w14:paraId="5E961C2D"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8588FDA"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893405D" w14:textId="77777777" w:rsidR="00353BC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4190308"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353BCD" w14:paraId="63345E5C"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FC3D51F"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6D3D9E1"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85A81DB"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353BCD" w14:paraId="0A60BDF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14EB47"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C92E64D"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A99D3D7"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353BCD" w14:paraId="070D081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6484EC"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4C238E"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EFCE5EA"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353BCD" w14:paraId="11FE4072"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9FB47A6"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7F86C1E"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058994E"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353BCD" w14:paraId="5A199F5D"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1FB19AC" w14:textId="77777777" w:rsidR="00353BCD"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7914C787"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D378366"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B8B58C"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353BCD" w14:paraId="295F1170"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4039505"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8789950"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59E6A42"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353BCD" w14:paraId="7F31BE67"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F2CB6A7" w14:textId="77777777" w:rsidR="00353BCD" w:rsidRDefault="00000000">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3167EAA7"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A1D52B" w14:textId="77777777" w:rsidR="00353BCD" w:rsidRDefault="00000000">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lastRenderedPageBreak/>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D7BBDEB" w14:textId="77777777" w:rsidR="00353BCD" w:rsidRDefault="00000000">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353BCD" w14:paraId="3B54FF3B"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262740C" w14:textId="77777777" w:rsidR="00353BCD" w:rsidRDefault="00353BCD">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60AC94E" w14:textId="77777777" w:rsidR="00353BCD" w:rsidRDefault="00000000">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66D959C0" w14:textId="77777777" w:rsidR="00353BCD" w:rsidRDefault="00000000">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6D0442A" w14:textId="77777777" w:rsidR="00353BCD" w:rsidRDefault="00353BCD">
      <w:pPr>
        <w:spacing w:line="360" w:lineRule="exact"/>
        <w:ind w:firstLineChars="200" w:firstLine="360"/>
        <w:rPr>
          <w:rFonts w:ascii="思源黑体 CN Normal" w:eastAsia="思源黑体 CN Normal" w:hAnsi="思源黑体 CN Normal"/>
          <w:sz w:val="18"/>
          <w:szCs w:val="18"/>
        </w:rPr>
      </w:pPr>
    </w:p>
    <w:p w14:paraId="3ED3CEE8" w14:textId="77777777" w:rsidR="00353BCD" w:rsidRDefault="00000000">
      <w:pPr>
        <w:pStyle w:val="2"/>
        <w:spacing w:before="0" w:after="0" w:line="240" w:lineRule="auto"/>
        <w:rPr>
          <w:rFonts w:ascii="思源黑体 CN Bold" w:eastAsia="思源黑体 CN Bold" w:hAnsi="思源黑体 CN Bold"/>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3</w:t>
      </w:r>
      <w:r>
        <w:rPr>
          <w:rFonts w:ascii="思源黑体 CN Bold" w:eastAsia="思源黑体 CN Bold" w:hAnsi="思源黑体 CN Bold" w:hint="eastAsia"/>
          <w:sz w:val="24"/>
          <w:szCs w:val="24"/>
        </w:rPr>
        <w:t>检测方法与局限性</w:t>
      </w:r>
    </w:p>
    <w:p w14:paraId="5EB57757" w14:textId="77777777" w:rsidR="00353BCD" w:rsidRDefault="00000000">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本产品采用基于Illumina平台的新一代高通量测序技术（NGS）进行检测。本产品可同时检测目标基因的单核苷酸变异（SNV）、小片段插入/缺失变异（InDel）、BRCA</w:t>
      </w:r>
      <w:r>
        <w:rPr>
          <w:rFonts w:ascii="思源黑体 CN Normal" w:eastAsia="思源黑体 CN Normal" w:hAnsi="思源黑体 CN Normal"/>
          <w:sz w:val="18"/>
          <w:szCs w:val="18"/>
        </w:rPr>
        <w:t>1/2基因大片段重排</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72B0355F" w14:textId="77777777" w:rsidR="00353BCD" w:rsidRDefault="00000000">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6CFC6583" w14:textId="77777777" w:rsidR="00353BCD" w:rsidRDefault="00000000">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29CF30ED" w14:textId="77777777" w:rsidR="00353BCD" w:rsidRDefault="00000000">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0C94C1F4" w14:textId="77777777" w:rsidR="00353BCD" w:rsidRDefault="00000000">
      <w:pPr>
        <w:pStyle w:val="ad"/>
        <w:numPr>
          <w:ilvl w:val="0"/>
          <w:numId w:val="14"/>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41E1568D" w14:textId="77777777" w:rsidR="00353BCD" w:rsidRDefault="00353BCD">
      <w:pPr>
        <w:pStyle w:val="ad"/>
        <w:spacing w:line="380" w:lineRule="exact"/>
        <w:ind w:left="420" w:firstLineChars="0" w:firstLine="0"/>
        <w:rPr>
          <w:rFonts w:ascii="思源黑体 CN Normal" w:eastAsia="思源黑体 CN Normal" w:hAnsi="思源黑体 CN Normal"/>
          <w:sz w:val="18"/>
          <w:szCs w:val="18"/>
        </w:rPr>
      </w:pPr>
    </w:p>
    <w:p w14:paraId="7CC23FCD" w14:textId="77777777" w:rsidR="00353BCD" w:rsidRDefault="00000000">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w:t>
      </w:r>
      <w:r>
        <w:rPr>
          <w:rFonts w:ascii="思源黑体 CN Bold" w:eastAsia="思源黑体 CN Bold" w:hAnsi="思源黑体 CN Bold"/>
          <w:sz w:val="24"/>
          <w:szCs w:val="24"/>
        </w:rPr>
        <w:t>4</w:t>
      </w:r>
      <w:r>
        <w:rPr>
          <w:rFonts w:ascii="思源黑体 CN Bold" w:eastAsia="思源黑体 CN Bold" w:hAnsi="思源黑体 CN Bold" w:hint="eastAsia"/>
          <w:sz w:val="24"/>
          <w:szCs w:val="24"/>
        </w:rPr>
        <w:t>临床方案决定</w:t>
      </w:r>
    </w:p>
    <w:p w14:paraId="4316A0D8" w14:textId="77777777" w:rsidR="00353BCD" w:rsidRDefault="00000000">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本报告根据检测结果对具有临床意义或可能与肿瘤发生发展相关的变异</w:t>
      </w:r>
      <w:r>
        <w:rPr>
          <w:rFonts w:ascii="思源黑体 CN Normal" w:eastAsia="思源黑体 CN Normal" w:hAnsi="思源黑体 CN Normal"/>
          <w:sz w:val="18"/>
          <w:szCs w:val="18"/>
        </w:rPr>
        <w:t>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56256498" w14:textId="77777777" w:rsidR="00353BCD" w:rsidRDefault="00353BCD">
      <w:pPr>
        <w:spacing w:line="360" w:lineRule="exact"/>
        <w:ind w:firstLineChars="200" w:firstLine="360"/>
        <w:rPr>
          <w:rFonts w:ascii="思源黑体 CN Normal" w:eastAsia="思源黑体 CN Normal" w:hAnsi="思源黑体 CN Normal"/>
          <w:sz w:val="18"/>
          <w:szCs w:val="18"/>
        </w:rPr>
      </w:pPr>
    </w:p>
    <w:p w14:paraId="73910B29" w14:textId="77777777" w:rsidR="00353BCD" w:rsidRDefault="00000000">
      <w:pPr>
        <w:pStyle w:val="2"/>
        <w:spacing w:before="0" w:after="0" w:line="240" w:lineRule="auto"/>
        <w:rPr>
          <w:rFonts w:ascii="思源黑体 CN Bold" w:eastAsia="思源黑体 CN Bold" w:hAnsi="思源黑体 CN Bold"/>
          <w:b w:val="0"/>
          <w:bCs w:val="0"/>
          <w:sz w:val="24"/>
          <w:szCs w:val="24"/>
        </w:rPr>
      </w:pPr>
      <w:r>
        <w:rPr>
          <w:rFonts w:ascii="思源黑体 CN Bold" w:eastAsia="思源黑体 CN Bold" w:hAnsi="思源黑体 CN Bold"/>
          <w:sz w:val="24"/>
          <w:szCs w:val="24"/>
        </w:rPr>
        <w:t>4.5</w:t>
      </w:r>
      <w:r>
        <w:rPr>
          <w:rFonts w:ascii="思源黑体 CN Bold" w:eastAsia="思源黑体 CN Bold" w:hAnsi="思源黑体 CN Bold" w:hint="eastAsia"/>
          <w:sz w:val="24"/>
          <w:szCs w:val="24"/>
        </w:rPr>
        <w:t>数据安全与隐私保护</w:t>
      </w:r>
    </w:p>
    <w:p w14:paraId="1E660BF9" w14:textId="77777777" w:rsidR="00353BCD" w:rsidRPr="00240E4A" w:rsidRDefault="00000000" w:rsidP="00240E4A">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4BE60E79" w14:textId="77777777" w:rsidR="00353BCD" w:rsidRDefault="00000000">
      <w:pPr>
        <w:spacing w:afterLines="20" w:after="62" w:line="200" w:lineRule="exact"/>
        <w:ind w:firstLineChars="200" w:firstLine="260"/>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063606B4" w14:textId="77777777" w:rsidR="00353BCD" w:rsidRDefault="00353BCD">
      <w:pPr>
        <w:adjustRightInd w:val="0"/>
        <w:snapToGrid w:val="0"/>
        <w:spacing w:afterLines="30" w:after="93" w:line="220" w:lineRule="exact"/>
        <w:ind w:rightChars="50" w:right="105"/>
        <w:rPr>
          <w:rFonts w:ascii="思源黑体 CN Normal" w:eastAsia="思源黑体 CN Normal" w:hAnsi="思源黑体 CN Normal"/>
          <w:sz w:val="15"/>
        </w:rPr>
        <w:sectPr w:rsidR="00353BCD">
          <w:headerReference w:type="default" r:id="rId9"/>
          <w:footerReference w:type="default" r:id="rId10"/>
          <w:type w:val="continuous"/>
          <w:pgSz w:w="11906" w:h="16838"/>
          <w:pgMar w:top="1361" w:right="782" w:bottom="794" w:left="782" w:header="964" w:footer="454" w:gutter="0"/>
          <w:cols w:space="425"/>
          <w:docGrid w:type="lines" w:linePitch="312"/>
        </w:sectPr>
      </w:pPr>
    </w:p>
    <w:tbl>
      <w:tblPr>
        <w:tblStyle w:val="a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353BCD" w14:paraId="395A4561" w14:textId="77777777">
        <w:tc>
          <w:tcPr>
            <w:tcW w:w="5166" w:type="dxa"/>
          </w:tcPr>
          <w:p w14:paraId="61ABD53F" w14:textId="77777777" w:rsidR="00353BCD" w:rsidRDefault="00000000">
            <w:pPr>
              <w:wordWrap w:val="0"/>
              <w:jc w:val="right"/>
              <w:rPr>
                <w:rFonts w:ascii="思源黑体 CN Bold" w:eastAsia="思源黑体 CN Bold" w:hAnsi="思源黑体 CN Bold"/>
                <w:sz w:val="28"/>
                <w:szCs w:val="28"/>
              </w:rPr>
            </w:pPr>
            <w:bookmarkStart w:id="4" w:name="_Toc41567074"/>
            <w:bookmarkStart w:id="5" w:name="_Toc41567102"/>
            <w:bookmarkStart w:id="6" w:name="_Toc41566828"/>
            <w:r>
              <w:rPr>
                <w:rFonts w:ascii="思源黑体 CN Bold" w:eastAsia="思源黑体 CN Bold" w:hAnsi="思源黑体 CN Bold"/>
                <w:b/>
                <w:bCs/>
                <w:noProof/>
                <w:color w:val="FFFFFF" w:themeColor="background1"/>
                <w:sz w:val="28"/>
                <w:szCs w:val="28"/>
              </w:rPr>
              <w:lastRenderedPageBreak/>
              <mc:AlternateContent>
                <mc:Choice Requires="wps">
                  <w:drawing>
                    <wp:anchor distT="0" distB="0" distL="114300" distR="114300" simplePos="0" relativeHeight="251666432" behindDoc="1" locked="0" layoutInCell="1" allowOverlap="1" wp14:anchorId="7CA3C845" wp14:editId="3246FC93">
                      <wp:simplePos x="0" y="0"/>
                      <wp:positionH relativeFrom="column">
                        <wp:posOffset>2838450</wp:posOffset>
                      </wp:positionH>
                      <wp:positionV relativeFrom="paragraph">
                        <wp:posOffset>38100</wp:posOffset>
                      </wp:positionV>
                      <wp:extent cx="313055" cy="319405"/>
                      <wp:effectExtent l="15875" t="15875" r="77470" b="71120"/>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92D050"/>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08717E" id="流程图: 接点 18" o:spid="_x0000_s1026" type="#_x0000_t120" style="position:absolute;left:0;text-align:left;margin-left:223.5pt;margin-top:3pt;width:24.65pt;height:25.15pt;z-index:-2516500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" fillcolor="#92d050"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sz w:val="28"/>
                <w:szCs w:val="28"/>
              </w:rPr>
              <w:t xml:space="preserve"> </w:t>
            </w:r>
          </w:p>
        </w:tc>
        <w:tc>
          <w:tcPr>
            <w:tcW w:w="5166" w:type="dxa"/>
          </w:tcPr>
          <w:p w14:paraId="1820B206" w14:textId="77777777" w:rsidR="00353BCD" w:rsidRDefault="00000000">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b/>
                <w:bCs/>
                <w:sz w:val="28"/>
                <w:szCs w:val="28"/>
              </w:rPr>
              <w:t>附</w:t>
            </w:r>
            <w:r>
              <w:rPr>
                <w:rFonts w:ascii="思源黑体 CN Bold" w:eastAsia="思源黑体 CN Bold" w:hAnsi="思源黑体 CN Bold" w:hint="eastAsia"/>
                <w:b/>
                <w:bCs/>
                <w:sz w:val="24"/>
                <w:szCs w:val="24"/>
              </w:rPr>
              <w:t xml:space="preserve"> </w:t>
            </w:r>
            <w:r>
              <w:rPr>
                <w:rFonts w:ascii="思源黑体 CN Bold" w:eastAsia="思源黑体 CN Bold" w:hAnsi="思源黑体 CN Bold"/>
                <w:b/>
                <w:bCs/>
                <w:sz w:val="24"/>
                <w:szCs w:val="24"/>
              </w:rPr>
              <w:t xml:space="preserve">   </w:t>
            </w:r>
            <w:r>
              <w:rPr>
                <w:rFonts w:ascii="思源黑体 CN Bold" w:eastAsia="思源黑体 CN Bold" w:hAnsi="思源黑体 CN Bold" w:hint="eastAsia"/>
                <w:b/>
                <w:bCs/>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5408" behindDoc="1" locked="0" layoutInCell="1" allowOverlap="1" wp14:anchorId="68545077" wp14:editId="059FE6DC">
                      <wp:simplePos x="0" y="0"/>
                      <wp:positionH relativeFrom="margin">
                        <wp:posOffset>-72390</wp:posOffset>
                      </wp:positionH>
                      <wp:positionV relativeFrom="paragraph">
                        <wp:posOffset>41275</wp:posOffset>
                      </wp:positionV>
                      <wp:extent cx="905510" cy="321310"/>
                      <wp:effectExtent l="15875" t="15875" r="81915" b="81915"/>
                      <wp:wrapNone/>
                      <wp:docPr id="9" name="矩形: 圆角 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47028FB7" id="矩形: 圆角 9" o:spid="_x0000_s1026" style="position:absolute;left:0;text-align:left;margin-left:-5.7pt;margin-top:3.25pt;width:71.3pt;height:25.3pt;z-index:-25165107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572472BA" w14:textId="77777777" w:rsidR="00353BCD" w:rsidRDefault="00000000">
      <w:pPr>
        <w:rPr>
          <w:rFonts w:ascii="思源黑体 CN Normal" w:eastAsia="思源黑体 CN Normal" w:hAnsi="思源黑体 CN Normal"/>
          <w:b/>
          <w:bCs/>
          <w:sz w:val="17"/>
          <w:szCs w:val="17"/>
        </w:rPr>
      </w:pPr>
      <w:bookmarkStart w:id="7" w:name="_Hlk51703294"/>
      <w:bookmarkEnd w:id="4"/>
      <w:bookmarkEnd w:id="5"/>
      <w:bookmarkEnd w:id="6"/>
      <w:r>
        <w:rPr>
          <w:rFonts w:ascii="思源黑体 CN Bold" w:eastAsia="思源黑体 CN Bold" w:hAnsi="思源黑体 CN Bold" w:hint="eastAsia"/>
          <w:b/>
          <w:bCs/>
          <w:color w:val="D45704"/>
          <w:szCs w:val="21"/>
        </w:rPr>
        <w:t>附录1 检测范围</w:t>
      </w:r>
    </w:p>
    <w:p w14:paraId="2C523744" w14:textId="77777777" w:rsidR="00353BCD" w:rsidRDefault="00000000">
      <w:pPr>
        <w:rPr>
          <w:rFonts w:ascii="思源黑体 CN Normal" w:eastAsia="思源黑体 CN Normal" w:hAnsi="思源黑体 CN Normal"/>
          <w:b/>
          <w:bCs/>
          <w:sz w:val="17"/>
          <w:szCs w:val="17"/>
        </w:rPr>
      </w:pPr>
      <w:r>
        <w:rPr>
          <w:rFonts w:ascii="思源黑体 CN Normal" w:eastAsia="思源黑体 CN Normal" w:hAnsi="思源黑体 CN Normal" w:hint="eastAsia"/>
          <w:b/>
          <w:bCs/>
          <w:sz w:val="17"/>
          <w:szCs w:val="17"/>
        </w:rPr>
        <w:t>2个获证基因检测范围</w:t>
      </w:r>
    </w:p>
    <w:tbl>
      <w:tblPr>
        <w:tblW w:w="0" w:type="auto"/>
        <w:tblLayout w:type="fixed"/>
        <w:tblLook w:val="04A0" w:firstRow="1" w:lastRow="0" w:firstColumn="1" w:lastColumn="0" w:noHBand="0" w:noVBand="1"/>
      </w:tblPr>
      <w:tblGrid>
        <w:gridCol w:w="931"/>
        <w:gridCol w:w="1398"/>
        <w:gridCol w:w="5660"/>
        <w:gridCol w:w="2420"/>
      </w:tblGrid>
      <w:tr w:rsidR="00353BCD" w14:paraId="63A11B6B" w14:textId="77777777" w:rsidTr="00472703">
        <w:trPr>
          <w:trHeight w:val="30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91F028B" w14:textId="77777777" w:rsidR="00353BCD" w:rsidRDefault="00000000">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5B17C57" w14:textId="77777777" w:rsidR="00353BCD" w:rsidRDefault="00000000">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64FBFA62" w14:textId="77777777" w:rsidR="00353BCD" w:rsidRDefault="00000000">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31C16735" w14:textId="77777777" w:rsidR="00353BCD" w:rsidRDefault="00000000">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353BCD" w14:paraId="2B6F9E88" w14:textId="77777777" w:rsidTr="00472703">
        <w:trPr>
          <w:trHeight w:val="210"/>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36A5B66E"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E547CA5"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3E81E2"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2B09A0EE"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tr w:rsidR="00353BCD" w14:paraId="02F37CA6" w14:textId="77777777" w:rsidTr="00472703">
        <w:trPr>
          <w:trHeight w:val="90"/>
        </w:trPr>
        <w:tc>
          <w:tcPr>
            <w:tcW w:w="931"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noWrap/>
            <w:vAlign w:val="center"/>
          </w:tcPr>
          <w:p w14:paraId="7421999A"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39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480E8CC0"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566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noWrap/>
            <w:vAlign w:val="center"/>
          </w:tcPr>
          <w:p w14:paraId="713A797D"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2420" w:type="dxa"/>
            <w:tcBorders>
              <w:top w:val="dashed" w:sz="4" w:space="0" w:color="BFBFBF" w:themeColor="background1" w:themeShade="BF"/>
              <w:left w:val="dashed" w:sz="4" w:space="0" w:color="BFBFBF" w:themeColor="background1" w:themeShade="BF"/>
              <w:bottom w:val="single" w:sz="4" w:space="0" w:color="1E7648"/>
            </w:tcBorders>
            <w:shd w:val="clear" w:color="auto" w:fill="auto"/>
            <w:noWrap/>
            <w:vAlign w:val="center"/>
          </w:tcPr>
          <w:p w14:paraId="6B53A525"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缺失、大片段重排</w:t>
            </w:r>
            <w:r>
              <w:rPr>
                <w:rFonts w:ascii="思源黑体 CN Normal" w:eastAsia="思源黑体 CN Normal" w:hAnsi="思源黑体 CN Normal"/>
                <w:color w:val="000000"/>
                <w:sz w:val="15"/>
                <w:szCs w:val="15"/>
              </w:rPr>
              <w:t>*</w:t>
            </w:r>
          </w:p>
        </w:tc>
      </w:tr>
      <w:bookmarkEnd w:id="7"/>
    </w:tbl>
    <w:p w14:paraId="520197B0" w14:textId="77777777" w:rsidR="00353BCD" w:rsidRDefault="00353BCD">
      <w:pPr>
        <w:pStyle w:val="ad"/>
        <w:ind w:firstLineChars="0" w:firstLine="0"/>
        <w:rPr>
          <w:rFonts w:ascii="思源黑体 CN Normal" w:eastAsia="思源黑体 CN Normal" w:hAnsi="思源黑体 CN Normal"/>
          <w:b/>
          <w:bCs/>
          <w:sz w:val="17"/>
          <w:szCs w:val="17"/>
        </w:rPr>
      </w:pPr>
    </w:p>
    <w:p w14:paraId="22251B4D" w14:textId="77777777" w:rsidR="00353BCD" w:rsidRDefault="00000000">
      <w:pPr>
        <w:pStyle w:val="ad"/>
        <w:ind w:firstLineChars="0" w:firstLine="0"/>
        <w:rPr>
          <w:rFonts w:ascii="思源黑体 CN Normal" w:eastAsia="思源黑体 CN Normal" w:hAnsi="思源黑体 CN Normal"/>
          <w:sz w:val="18"/>
          <w:szCs w:val="18"/>
        </w:rPr>
      </w:pPr>
      <w:r>
        <w:rPr>
          <w:rFonts w:ascii="思源黑体 CN Normal" w:eastAsia="思源黑体 CN Normal" w:hAnsi="思源黑体 CN Normal" w:hint="eastAsia"/>
          <w:b/>
          <w:bCs/>
          <w:sz w:val="17"/>
          <w:szCs w:val="17"/>
        </w:rPr>
        <w:t>30个拓展基因检测范围</w:t>
      </w:r>
    </w:p>
    <w:tbl>
      <w:tblPr>
        <w:tblW w:w="0" w:type="auto"/>
        <w:tblLayout w:type="fixed"/>
        <w:tblLook w:val="04A0" w:firstRow="1" w:lastRow="0" w:firstColumn="1" w:lastColumn="0" w:noHBand="0" w:noVBand="1"/>
      </w:tblPr>
      <w:tblGrid>
        <w:gridCol w:w="931"/>
        <w:gridCol w:w="1398"/>
        <w:gridCol w:w="5660"/>
        <w:gridCol w:w="2420"/>
      </w:tblGrid>
      <w:tr w:rsidR="00353BCD" w14:paraId="68D75860" w14:textId="77777777" w:rsidTr="00472703">
        <w:trPr>
          <w:trHeight w:val="340"/>
        </w:trPr>
        <w:tc>
          <w:tcPr>
            <w:tcW w:w="93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049513B8" w14:textId="77777777" w:rsidR="00353BCD" w:rsidRDefault="00000000">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基因</w:t>
            </w:r>
          </w:p>
        </w:tc>
        <w:tc>
          <w:tcPr>
            <w:tcW w:w="1398"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vAlign w:val="center"/>
          </w:tcPr>
          <w:p w14:paraId="66223CE7" w14:textId="77777777" w:rsidR="00353BCD" w:rsidRDefault="00000000">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转录本</w:t>
            </w:r>
          </w:p>
        </w:tc>
        <w:tc>
          <w:tcPr>
            <w:tcW w:w="566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4A875990" w14:textId="77777777" w:rsidR="00353BCD" w:rsidRDefault="00000000">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检测区域</w:t>
            </w:r>
          </w:p>
        </w:tc>
        <w:tc>
          <w:tcPr>
            <w:tcW w:w="242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shd w:val="clear" w:color="auto" w:fill="92D050"/>
            <w:noWrap/>
            <w:vAlign w:val="center"/>
          </w:tcPr>
          <w:p w14:paraId="4583B584" w14:textId="77777777" w:rsidR="00353BCD" w:rsidRDefault="00000000">
            <w:pPr>
              <w:widowControl/>
              <w:spacing w:line="400" w:lineRule="exact"/>
              <w:jc w:val="center"/>
              <w:rPr>
                <w:rFonts w:ascii="思源黑体 CN Bold" w:eastAsia="思源黑体 CN Bold" w:hAnsi="思源黑体 CN Bold" w:cs="思源黑体 CN Normal"/>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检测变异类型</w:t>
            </w:r>
          </w:p>
        </w:tc>
      </w:tr>
      <w:tr w:rsidR="00353BCD" w14:paraId="7AC60ACF" w14:textId="77777777" w:rsidTr="00472703">
        <w:trPr>
          <w:trHeight w:val="162"/>
        </w:trPr>
        <w:tc>
          <w:tcPr>
            <w:tcW w:w="931" w:type="dxa"/>
            <w:tcBorders>
              <w:top w:val="single" w:sz="4" w:space="0" w:color="FFFFFF" w:themeColor="background1"/>
              <w:left w:val="nil"/>
              <w:bottom w:val="dashed" w:sz="4" w:space="0" w:color="BFBFBF" w:themeColor="background1" w:themeShade="BF"/>
              <w:right w:val="dashed" w:sz="4" w:space="0" w:color="BFBFBF" w:themeColor="background1" w:themeShade="BF"/>
            </w:tcBorders>
            <w:shd w:val="clear" w:color="auto" w:fill="auto"/>
            <w:noWrap/>
            <w:vAlign w:val="center"/>
          </w:tcPr>
          <w:p w14:paraId="28664965"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398"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1A7E75"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5660" w:type="dxa"/>
            <w:tcBorders>
              <w:top w:val="single" w:sz="4"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723561"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single" w:sz="4" w:space="0" w:color="FFFFFF" w:themeColor="background1"/>
              <w:left w:val="dashed" w:sz="4" w:space="0" w:color="BFBFBF" w:themeColor="background1" w:themeShade="BF"/>
              <w:bottom w:val="dashed" w:sz="4" w:space="0" w:color="BFBFBF" w:themeColor="background1" w:themeShade="BF"/>
            </w:tcBorders>
            <w:shd w:val="clear" w:color="auto" w:fill="auto"/>
            <w:noWrap/>
            <w:vAlign w:val="center"/>
          </w:tcPr>
          <w:p w14:paraId="0E76B337"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AC93D9A"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A99B27E"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615907"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2A11F6F"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3FC084"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7A65620" w14:textId="77777777">
        <w:trPr>
          <w:trHeight w:val="15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54D18E2"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9C06B13"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D86AA2"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7F7B34"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70073F8" w14:textId="77777777">
        <w:trPr>
          <w:trHeight w:val="13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342FA77"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8F9632"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81FCD0"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BCCB31E"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A53F3B8"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76DC46A"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14EFBF"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33E590B"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9EAA8A0"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320AD604"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B99B68"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8BBC25"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3BDCFB3"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3D5F453"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9112F17" w14:textId="77777777">
        <w:trPr>
          <w:trHeight w:val="14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C12454"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9B924A"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B4810AD"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B496FD"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6F4104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34874A0"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DAEEDED"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EA61BC"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CB42B75"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15A6F6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C20650D"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1D1A2F4" w14:textId="549667E1" w:rsidR="00353BCD" w:rsidRDefault="006D1B9B">
            <w:pPr>
              <w:widowControl/>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NM_001114122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2652E99"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B99A1F"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1A1BF3A"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6FA717"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CHEK2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76A08CE"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NM_007194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E08C71"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15</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78C170"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BEA5D70"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31F03B"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ERBB2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7D9F14F"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NM_004448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0B306C"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1~3/6~9/11~12/16~21/23/25~27</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B4D9F70"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588DD17"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90F4BAF"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ESR1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AD742AE" w14:textId="246C5042" w:rsidR="00353BCD" w:rsidRDefault="006D1B9B">
            <w:pPr>
              <w:widowControl/>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NM_000125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25D956"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8、外显子-内含子连接区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A0FA70F"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AE63649"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E9691E6"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67F686"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NM_000135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6967F1"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C56CA8"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D19B92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CBD4C69"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FANCL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5293355"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NM_018062</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8A31FE4"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50B49C5"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A43FC45"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EE1A612"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HDAC2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ACFF9E"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NM_001527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4D72CA2"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DD833B1"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B1514F2"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D31BD48"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HOXB13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37414E"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NM_006361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AD1387C"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770BD25"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069EA5F"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2D18651"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KRAS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B1ABBBF" w14:textId="7773B4AD" w:rsidR="00353BCD" w:rsidRDefault="006D1B9B">
            <w:pPr>
              <w:widowControl/>
              <w:jc w:val="center"/>
              <w:rPr>
                <w:rFonts w:ascii="思源黑体 CN Normal" w:eastAsia="思源黑体 CN Normal" w:hAnsi="思源黑体 CN Normal"/>
                <w:color w:val="000000"/>
                <w:sz w:val="15"/>
                <w:szCs w:val="15"/>
              </w:rPr>
            </w:pPr>
            <w:r w:rsidRPr="006D1B9B">
              <w:rPr>
                <w:rFonts w:ascii="思源黑体 CN Normal" w:eastAsia="思源黑体 CN Normal" w:hAnsi="思源黑体 CN Normal"/>
                <w:color w:val="000000"/>
                <w:sz w:val="15"/>
                <w:szCs w:val="15"/>
              </w:rPr>
              <w:t>NM_004985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A184FF"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E781927"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5F9BD04"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A512C6E"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72263B4"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57F83B"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2DAFBC7"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51FBB2B"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D4ED04"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956C87"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7121C0"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28B11E"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D5A5A1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D5C3057"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4B783FF"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F4FBA5C"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0AD2467"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A95C91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E3FC415"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522049"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CAD755F"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57CAA15"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468994D"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F511D13"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5D53CF0"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8FB7A1"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4845973"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3D812AD" w14:textId="77777777">
        <w:trPr>
          <w:trHeight w:val="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BCDD0A7"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1CA5A8D"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B00C2CA"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73DAB0D"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9A8F64D" w14:textId="77777777">
        <w:trPr>
          <w:trHeight w:val="10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351417A"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F49BBDC"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B8DF41"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159B607"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1F8FD953"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1FD8D96"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2D945F"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AA1FB65"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3362756"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2099BFE1"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C90F8C7"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A4C9E8"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CE27411"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8B7F27"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0CEFABFC" w14:textId="77777777">
        <w:trPr>
          <w:trHeight w:val="90"/>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562E3DE"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CCA046"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2D9B76"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B1C56D"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6FB6033B" w14:textId="77777777">
        <w:trPr>
          <w:trHeight w:val="192"/>
        </w:trPr>
        <w:tc>
          <w:tcPr>
            <w:tcW w:w="931"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A59DAA"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9E68A9"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D21F66F"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AF7CE66"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4361B51A" w14:textId="77777777">
        <w:trPr>
          <w:trHeight w:val="10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4A6E904"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2461E97"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7103C0E"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DCBD95"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58D0048B" w14:textId="77777777">
        <w:trPr>
          <w:trHeight w:val="90"/>
        </w:trPr>
        <w:tc>
          <w:tcPr>
            <w:tcW w:w="931"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66D7439" w14:textId="77777777" w:rsidR="00353BCD" w:rsidRDefault="00000000">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39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107704"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566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2B292CC" w14:textId="77777777" w:rsidR="00353BCD" w:rsidRDefault="00000000">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2420"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7B65461" w14:textId="77777777" w:rsidR="00353BCD" w:rsidRDefault="00000000">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353BCD" w14:paraId="79A8F841" w14:textId="77777777">
        <w:trPr>
          <w:trHeight w:val="90"/>
        </w:trPr>
        <w:tc>
          <w:tcPr>
            <w:tcW w:w="10409" w:type="dxa"/>
            <w:gridSpan w:val="4"/>
            <w:tcBorders>
              <w:top w:val="dashed" w:sz="4" w:space="0" w:color="BFBFBF" w:themeColor="background1" w:themeShade="BF"/>
              <w:bottom w:val="single" w:sz="4" w:space="0" w:color="1E7648"/>
            </w:tcBorders>
            <w:shd w:val="clear" w:color="auto" w:fill="auto"/>
            <w:vAlign w:val="center"/>
          </w:tcPr>
          <w:p w14:paraId="3F4B2110" w14:textId="77777777" w:rsidR="00353BCD" w:rsidRDefault="0000000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p>
          <w:p w14:paraId="4040311D" w14:textId="77777777" w:rsidR="00353BCD" w:rsidRDefault="00000000">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xml:space="preserve">: exon1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4FB02A10" w14:textId="77777777" w:rsidR="00240E4A" w:rsidRDefault="00240E4A">
      <w:pPr>
        <w:widowControl/>
        <w:jc w:val="left"/>
        <w:rPr>
          <w:rFonts w:ascii="思源黑体 CN Normal" w:eastAsia="思源黑体 CN Normal" w:hAnsi="思源黑体 CN Normal" w:cs="思源黑体 CN Light"/>
          <w:b/>
          <w:bCs/>
          <w:sz w:val="15"/>
          <w:szCs w:val="15"/>
        </w:rPr>
      </w:pPr>
      <w:r>
        <w:rPr>
          <w:rFonts w:ascii="思源黑体 CN Normal" w:eastAsia="思源黑体 CN Normal" w:hAnsi="思源黑体 CN Normal" w:cs="思源黑体 CN Light"/>
          <w:b/>
          <w:bCs/>
          <w:sz w:val="15"/>
          <w:szCs w:val="15"/>
        </w:rPr>
        <w:br w:type="page"/>
      </w:r>
    </w:p>
    <w:p w14:paraId="1C8DA3B7" w14:textId="77777777" w:rsidR="00353BCD" w:rsidRDefault="00000000">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参考文献</w:t>
      </w:r>
    </w:p>
    <w:p w14:paraId="5F12FC18"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 xml:space="preserve">Richards S, Aziz N, Bale S, Bick D, Das S, Gastier-Foster J, Grody WW, Hegde M, Lyon E, Spector E, Voelkerding K, Rehm HL; ACMG Laboratory Quality Assurance Committee. Standards and guidelines for the interpretation of sequence variants: a joint consensus recommendation of the American College of Medical Genetics and Genomics and the Association for Molecular Pathology. Genet Med. 2015 May;17(5):405-24. </w:t>
      </w:r>
    </w:p>
    <w:p w14:paraId="765E0C31"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王秋菊</w:t>
      </w:r>
      <w:r w:rsidRPr="00930287">
        <w:rPr>
          <w:rFonts w:ascii="思源黑体 CN Normal" w:eastAsia="思源黑体 CN Normal" w:hAnsi="思源黑体 CN Normal"/>
          <w:sz w:val="16"/>
          <w:szCs w:val="16"/>
        </w:rPr>
        <w:t xml:space="preserve">,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 </w:t>
      </w:r>
    </w:p>
    <w:p w14:paraId="1106AE16"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sz w:val="16"/>
          <w:szCs w:val="16"/>
        </w:rPr>
        <w:t>Marilyn M Li, Michael Datto, Eric J Duncavage,et al. (2017) Standards and Guidelines for the Interpretation and Reporting of Sequence Variants in Cancer: A Joint Consensus Recommendation of the Association for Molecular Pathology, American Society of Clinical Oncology, and College of American Pathologists. J Mol Diagn 19(1):4-23. [PMID:27993330]</w:t>
      </w:r>
    </w:p>
    <w:p w14:paraId="48514640" w14:textId="77777777" w:rsidR="00240E4A" w:rsidRPr="00930287" w:rsidRDefault="00240E4A" w:rsidP="00240E4A">
      <w:pPr>
        <w:pStyle w:val="ad"/>
        <w:numPr>
          <w:ilvl w:val="0"/>
          <w:numId w:val="15"/>
        </w:numPr>
        <w:ind w:firstLineChars="0"/>
        <w:rPr>
          <w:rFonts w:ascii="思源黑体 CN Normal" w:eastAsia="思源黑体 CN Normal" w:hAnsi="思源黑体 CN Normal"/>
          <w:sz w:val="16"/>
          <w:szCs w:val="16"/>
        </w:rPr>
      </w:pPr>
      <w:r w:rsidRPr="00930287">
        <w:rPr>
          <w:rFonts w:ascii="思源黑体 CN Normal" w:eastAsia="思源黑体 CN Normal" w:hAnsi="思源黑体 CN Normal" w:hint="eastAsia"/>
          <w:sz w:val="16"/>
          <w:szCs w:val="16"/>
        </w:rPr>
        <w:t>二代测序临床报告解读专家组</w:t>
      </w:r>
      <w:r w:rsidRPr="00930287">
        <w:rPr>
          <w:rFonts w:ascii="思源黑体 CN Normal" w:eastAsia="思源黑体 CN Normal" w:hAnsi="思源黑体 CN Normal"/>
          <w:sz w:val="16"/>
          <w:szCs w:val="16"/>
        </w:rPr>
        <w:t>. 二代测序临床报告解读指引[J]. 循证医学, 2020, 20(4): 193-202.</w:t>
      </w:r>
    </w:p>
    <w:p w14:paraId="7100F14B" w14:textId="77777777" w:rsidR="00240E4A" w:rsidRDefault="00240E4A" w:rsidP="00240E4A">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(refer.fixed + refer.dynamic.g_var45 + refer.dynamic.g_var3+</w:t>
      </w:r>
      <w:r>
        <w:t xml:space="preserve">  </w:t>
      </w:r>
      <w:r>
        <w:rPr>
          <w:rFonts w:ascii="思源黑体 CN Normal" w:eastAsia="思源黑体 CN Normal" w:hAnsi="思源黑体 CN Normal"/>
          <w:sz w:val="16"/>
          <w:szCs w:val="16"/>
        </w:rPr>
        <w:t>refer.dynamic.s_var12 + refer.dynamic.s_var_onco_nodrug)|unique%}</w:t>
      </w:r>
    </w:p>
    <w:p w14:paraId="4C35C79A" w14:textId="77777777" w:rsidR="00240E4A" w:rsidRDefault="00240E4A" w:rsidP="00240E4A">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{{a}}</w:t>
      </w:r>
    </w:p>
    <w:p w14:paraId="00CE5516" w14:textId="03054C38" w:rsidR="00353BCD" w:rsidRPr="00240E4A" w:rsidRDefault="00240E4A" w:rsidP="00240E4A">
      <w:pPr>
        <w:pStyle w:val="ad"/>
        <w:numPr>
          <w:ilvl w:val="0"/>
          <w:numId w:val="1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sectPr w:rsidR="00353BCD" w:rsidRPr="00240E4A">
      <w:headerReference w:type="even" r:id="rId11"/>
      <w:type w:val="continuous"/>
      <w:pgSz w:w="11906" w:h="16838"/>
      <w:pgMar w:top="1361" w:right="782" w:bottom="794" w:left="782" w:header="964" w:footer="454"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B56766C" w14:textId="77777777" w:rsidR="000D7E58" w:rsidRDefault="000D7E58">
      <w:r>
        <w:separator/>
      </w:r>
    </w:p>
  </w:endnote>
  <w:endnote w:type="continuationSeparator" w:id="0">
    <w:p w14:paraId="27045755" w14:textId="77777777" w:rsidR="000D7E58" w:rsidRDefault="000D7E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ource Han Sans Heavy">
    <w:altName w:val="Malgun Gothic Semilight"/>
    <w:panose1 w:val="020B0A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w:altName w:val="微软雅黑"/>
    <w:charset w:val="86"/>
    <w:family w:val="swiss"/>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20705818"/>
    </w:sdtPr>
    <w:sdtEndPr>
      <w:rPr>
        <w:rFonts w:ascii="思源黑体 CN Normal" w:eastAsia="思源黑体 CN Normal" w:hAnsi="思源黑体 CN Normal"/>
        <w:sz w:val="17"/>
        <w:szCs w:val="17"/>
      </w:rPr>
    </w:sdtEndPr>
    <w:sdtContent>
      <w:sdt>
        <w:sdtPr>
          <w:id w:val="-1769616900"/>
        </w:sdtPr>
        <w:sdtEndPr>
          <w:rPr>
            <w:rFonts w:ascii="思源黑体 CN Normal" w:eastAsia="思源黑体 CN Normal" w:hAnsi="思源黑体 CN Normal"/>
            <w:sz w:val="17"/>
            <w:szCs w:val="17"/>
          </w:rPr>
        </w:sdtEndPr>
        <w:sdtContent>
          <w:p w14:paraId="4954D1BE" w14:textId="77777777" w:rsidR="00353BCD" w:rsidRDefault="00000000">
            <w:pPr>
              <w:pStyle w:val="a5"/>
              <w:jc w:val="right"/>
              <w:rPr>
                <w:rFonts w:ascii="思源黑体 CN Normal" w:eastAsia="思源黑体 CN Normal" w:hAnsi="思源黑体 CN Normal"/>
                <w:sz w:val="17"/>
                <w:szCs w:val="17"/>
              </w:rPr>
            </w:pPr>
            <w:r>
              <w:rPr>
                <w:rFonts w:ascii="思源黑体 CN Normal" w:eastAsia="思源黑体 CN Normal" w:hAnsi="思源黑体 CN Normal"/>
                <w:sz w:val="17"/>
                <w:szCs w:val="17"/>
                <w:lang w:val="zh-CN"/>
              </w:rPr>
              <w:t xml:space="preserve">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PAGE</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r>
              <w:rPr>
                <w:rFonts w:ascii="思源黑体 CN Normal" w:eastAsia="思源黑体 CN Normal" w:hAnsi="思源黑体 CN Normal"/>
                <w:sz w:val="17"/>
                <w:szCs w:val="17"/>
                <w:lang w:val="zh-CN"/>
              </w:rPr>
              <w:t xml:space="preserve"> / </w:t>
            </w:r>
            <w:r>
              <w:rPr>
                <w:rFonts w:ascii="思源黑体 CN Normal" w:eastAsia="思源黑体 CN Normal" w:hAnsi="思源黑体 CN Normal"/>
                <w:b/>
                <w:bCs/>
                <w:sz w:val="17"/>
                <w:szCs w:val="17"/>
              </w:rPr>
              <w:fldChar w:fldCharType="begin"/>
            </w:r>
            <w:r>
              <w:rPr>
                <w:rFonts w:ascii="思源黑体 CN Normal" w:eastAsia="思源黑体 CN Normal" w:hAnsi="思源黑体 CN Normal"/>
                <w:b/>
                <w:bCs/>
                <w:sz w:val="17"/>
                <w:szCs w:val="17"/>
              </w:rPr>
              <w:instrText>NUMPAGES</w:instrText>
            </w:r>
            <w:r>
              <w:rPr>
                <w:rFonts w:ascii="思源黑体 CN Normal" w:eastAsia="思源黑体 CN Normal" w:hAnsi="思源黑体 CN Normal"/>
                <w:b/>
                <w:bCs/>
                <w:sz w:val="17"/>
                <w:szCs w:val="17"/>
              </w:rPr>
              <w:fldChar w:fldCharType="separate"/>
            </w:r>
            <w:r>
              <w:rPr>
                <w:rFonts w:ascii="思源黑体 CN Normal" w:eastAsia="思源黑体 CN Normal" w:hAnsi="思源黑体 CN Normal"/>
                <w:b/>
                <w:bCs/>
                <w:sz w:val="17"/>
                <w:szCs w:val="17"/>
                <w:lang w:val="zh-CN"/>
              </w:rPr>
              <w:t>2</w:t>
            </w:r>
            <w:r>
              <w:rPr>
                <w:rFonts w:ascii="思源黑体 CN Normal" w:eastAsia="思源黑体 CN Normal" w:hAnsi="思源黑体 CN Normal"/>
                <w:b/>
                <w:bCs/>
                <w:sz w:val="17"/>
                <w:szCs w:val="17"/>
              </w:rPr>
              <w:fldChar w:fldCharType="end"/>
            </w:r>
          </w:p>
        </w:sdtContent>
      </w:sdt>
    </w:sdtContent>
  </w:sdt>
  <w:p w14:paraId="55FF4AF4" w14:textId="77777777" w:rsidR="00353BCD" w:rsidRDefault="00353BC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118479" w14:textId="77777777" w:rsidR="000D7E58" w:rsidRDefault="000D7E58">
      <w:r>
        <w:separator/>
      </w:r>
    </w:p>
  </w:footnote>
  <w:footnote w:type="continuationSeparator" w:id="0">
    <w:p w14:paraId="7D89EF47" w14:textId="77777777" w:rsidR="000D7E58" w:rsidRDefault="000D7E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57DA3DF" w14:textId="77777777" w:rsidR="00353BCD" w:rsidRDefault="00353BCD">
    <w:pPr>
      <w:pStyle w:val="a7"/>
      <w:pBdr>
        <w:bottom w:val="single" w:sz="18" w:space="8" w:color="FFFFFF" w:themeColor="background1"/>
      </w:pBdr>
      <w:tabs>
        <w:tab w:val="left" w:pos="8413"/>
      </w:tabs>
      <w:ind w:firstLineChars="3307" w:firstLine="5291"/>
      <w:rPr>
        <w:sz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2F45CF9" w14:textId="77777777" w:rsidR="00353BCD" w:rsidRDefault="00353BCD">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5C1462A"/>
    <w:multiLevelType w:val="singleLevel"/>
    <w:tmpl w:val="C5C1462A"/>
    <w:lvl w:ilvl="0">
      <w:start w:val="1"/>
      <w:numFmt w:val="decimal"/>
      <w:lvlText w:val="%1."/>
      <w:lvlJc w:val="left"/>
      <w:pPr>
        <w:ind w:left="425" w:hanging="425"/>
      </w:pPr>
      <w:rPr>
        <w:rFonts w:hint="default"/>
      </w:rPr>
    </w:lvl>
  </w:abstractNum>
  <w:abstractNum w:abstractNumId="1" w15:restartNumberingAfterBreak="0">
    <w:nsid w:val="CCEFF305"/>
    <w:multiLevelType w:val="singleLevel"/>
    <w:tmpl w:val="CCEFF305"/>
    <w:lvl w:ilvl="0">
      <w:start w:val="1"/>
      <w:numFmt w:val="decimal"/>
      <w:lvlText w:val="%1."/>
      <w:lvlJc w:val="left"/>
      <w:pPr>
        <w:ind w:left="425" w:hanging="425"/>
      </w:pPr>
      <w:rPr>
        <w:rFonts w:hint="default"/>
      </w:rPr>
    </w:lvl>
  </w:abstractNum>
  <w:abstractNum w:abstractNumId="2" w15:restartNumberingAfterBreak="0">
    <w:nsid w:val="E8FEE76D"/>
    <w:multiLevelType w:val="singleLevel"/>
    <w:tmpl w:val="E8FEE76D"/>
    <w:lvl w:ilvl="0">
      <w:start w:val="1"/>
      <w:numFmt w:val="decimal"/>
      <w:lvlText w:val="%1."/>
      <w:lvlJc w:val="left"/>
      <w:pPr>
        <w:ind w:left="425" w:hanging="425"/>
      </w:pPr>
      <w:rPr>
        <w:rFonts w:hint="default"/>
      </w:rPr>
    </w:lvl>
  </w:abstractNum>
  <w:abstractNum w:abstractNumId="3"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15161EAD"/>
    <w:multiLevelType w:val="multilevel"/>
    <w:tmpl w:val="15161EAD"/>
    <w:lvl w:ilvl="0">
      <w:start w:val="1"/>
      <w:numFmt w:val="decimal"/>
      <w:lvlText w:val="1.4.%1"/>
      <w:lvlJc w:val="left"/>
      <w:pPr>
        <w:ind w:left="420" w:hanging="420"/>
      </w:pPr>
      <w:rPr>
        <w:rFonts w:ascii="思源黑体 CN Bold" w:eastAsia="思源黑体 CN Bold" w:hAnsi="思源黑体 CN Bold" w:hint="eastAsia"/>
        <w:color w:val="auto"/>
        <w:sz w:val="21"/>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22710865"/>
    <w:multiLevelType w:val="multilevel"/>
    <w:tmpl w:val="22710865"/>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478B73A3"/>
    <w:multiLevelType w:val="multilevel"/>
    <w:tmpl w:val="478B73A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47E4358C"/>
    <w:multiLevelType w:val="singleLevel"/>
    <w:tmpl w:val="47E4358C"/>
    <w:lvl w:ilvl="0">
      <w:start w:val="1"/>
      <w:numFmt w:val="decimal"/>
      <w:lvlText w:val="%1."/>
      <w:lvlJc w:val="left"/>
      <w:pPr>
        <w:ind w:left="425" w:hanging="425"/>
      </w:pPr>
      <w:rPr>
        <w:rFonts w:hint="default"/>
      </w:rPr>
    </w:lvl>
  </w:abstractNum>
  <w:abstractNum w:abstractNumId="8"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67B78C0"/>
    <w:multiLevelType w:val="multilevel"/>
    <w:tmpl w:val="567B78C0"/>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1" w15:restartNumberingAfterBreak="0">
    <w:nsid w:val="67F14324"/>
    <w:multiLevelType w:val="multilevel"/>
    <w:tmpl w:val="67F1432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6B600124"/>
    <w:multiLevelType w:val="multilevel"/>
    <w:tmpl w:val="6B60012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3" w15:restartNumberingAfterBreak="0">
    <w:nsid w:val="7AA54FA6"/>
    <w:multiLevelType w:val="multilevel"/>
    <w:tmpl w:val="7AA54FA6"/>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7E7824AA"/>
    <w:multiLevelType w:val="multilevel"/>
    <w:tmpl w:val="7E7824AA"/>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169301742">
    <w:abstractNumId w:val="0"/>
  </w:num>
  <w:num w:numId="2" w16cid:durableId="1793938945">
    <w:abstractNumId w:val="4"/>
  </w:num>
  <w:num w:numId="3" w16cid:durableId="1218665134">
    <w:abstractNumId w:val="1"/>
  </w:num>
  <w:num w:numId="4" w16cid:durableId="1582838648">
    <w:abstractNumId w:val="9"/>
  </w:num>
  <w:num w:numId="5" w16cid:durableId="1443458046">
    <w:abstractNumId w:val="7"/>
  </w:num>
  <w:num w:numId="6" w16cid:durableId="927344470">
    <w:abstractNumId w:val="11"/>
  </w:num>
  <w:num w:numId="7" w16cid:durableId="2063362287">
    <w:abstractNumId w:val="13"/>
  </w:num>
  <w:num w:numId="8" w16cid:durableId="872617749">
    <w:abstractNumId w:val="2"/>
  </w:num>
  <w:num w:numId="9" w16cid:durableId="990060006">
    <w:abstractNumId w:val="5"/>
  </w:num>
  <w:num w:numId="10" w16cid:durableId="1671518485">
    <w:abstractNumId w:val="14"/>
  </w:num>
  <w:num w:numId="11" w16cid:durableId="1479150815">
    <w:abstractNumId w:val="12"/>
  </w:num>
  <w:num w:numId="12" w16cid:durableId="969941640">
    <w:abstractNumId w:val="6"/>
  </w:num>
  <w:num w:numId="13" w16cid:durableId="1446120701">
    <w:abstractNumId w:val="10"/>
  </w:num>
  <w:num w:numId="14" w16cid:durableId="166949007">
    <w:abstractNumId w:val="8"/>
  </w:num>
  <w:num w:numId="15" w16cid:durableId="20413188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ThjMzQ5OWI2MDdhYzUxOTNjOWNjYTU2MzQ5YTc0MGUifQ=="/>
  </w:docVars>
  <w:rsids>
    <w:rsidRoot w:val="04866D18"/>
    <w:rsid w:val="0000528A"/>
    <w:rsid w:val="00013E67"/>
    <w:rsid w:val="00032254"/>
    <w:rsid w:val="00042A47"/>
    <w:rsid w:val="00051DAE"/>
    <w:rsid w:val="0006160A"/>
    <w:rsid w:val="000618E2"/>
    <w:rsid w:val="000627EC"/>
    <w:rsid w:val="0006728D"/>
    <w:rsid w:val="00091DAB"/>
    <w:rsid w:val="00094999"/>
    <w:rsid w:val="000B63F0"/>
    <w:rsid w:val="000C7A91"/>
    <w:rsid w:val="000D7963"/>
    <w:rsid w:val="000D7E58"/>
    <w:rsid w:val="000E5499"/>
    <w:rsid w:val="000F2634"/>
    <w:rsid w:val="001121BC"/>
    <w:rsid w:val="00131AC4"/>
    <w:rsid w:val="00157FF9"/>
    <w:rsid w:val="001602B0"/>
    <w:rsid w:val="00190A76"/>
    <w:rsid w:val="001B234C"/>
    <w:rsid w:val="001B2EBC"/>
    <w:rsid w:val="001D42FF"/>
    <w:rsid w:val="001F6D33"/>
    <w:rsid w:val="0020112E"/>
    <w:rsid w:val="0020753C"/>
    <w:rsid w:val="00240E4A"/>
    <w:rsid w:val="002468BF"/>
    <w:rsid w:val="00251887"/>
    <w:rsid w:val="00254B42"/>
    <w:rsid w:val="00270161"/>
    <w:rsid w:val="00272C45"/>
    <w:rsid w:val="00276BE3"/>
    <w:rsid w:val="00277A2D"/>
    <w:rsid w:val="00283A6B"/>
    <w:rsid w:val="00283EF8"/>
    <w:rsid w:val="00287832"/>
    <w:rsid w:val="00294879"/>
    <w:rsid w:val="002E6E61"/>
    <w:rsid w:val="0033146E"/>
    <w:rsid w:val="00334360"/>
    <w:rsid w:val="00353A6E"/>
    <w:rsid w:val="00353BCD"/>
    <w:rsid w:val="00357644"/>
    <w:rsid w:val="00362D2B"/>
    <w:rsid w:val="0037750F"/>
    <w:rsid w:val="003775D5"/>
    <w:rsid w:val="00377D6B"/>
    <w:rsid w:val="003865B3"/>
    <w:rsid w:val="003C3C84"/>
    <w:rsid w:val="003C7BED"/>
    <w:rsid w:val="003D41A5"/>
    <w:rsid w:val="003F4F53"/>
    <w:rsid w:val="00414DA9"/>
    <w:rsid w:val="00416188"/>
    <w:rsid w:val="00422CD8"/>
    <w:rsid w:val="00426835"/>
    <w:rsid w:val="00427D73"/>
    <w:rsid w:val="00436F71"/>
    <w:rsid w:val="004409DA"/>
    <w:rsid w:val="00455295"/>
    <w:rsid w:val="004604AF"/>
    <w:rsid w:val="00472703"/>
    <w:rsid w:val="0047589E"/>
    <w:rsid w:val="004D6A82"/>
    <w:rsid w:val="0050149C"/>
    <w:rsid w:val="00525967"/>
    <w:rsid w:val="00560C87"/>
    <w:rsid w:val="00562AF6"/>
    <w:rsid w:val="005B50CA"/>
    <w:rsid w:val="005F0741"/>
    <w:rsid w:val="00624781"/>
    <w:rsid w:val="00627E01"/>
    <w:rsid w:val="00637495"/>
    <w:rsid w:val="00655CB4"/>
    <w:rsid w:val="00667963"/>
    <w:rsid w:val="00673DF4"/>
    <w:rsid w:val="00692966"/>
    <w:rsid w:val="00696077"/>
    <w:rsid w:val="006A3336"/>
    <w:rsid w:val="006D1B9B"/>
    <w:rsid w:val="007207EE"/>
    <w:rsid w:val="00722F33"/>
    <w:rsid w:val="00745250"/>
    <w:rsid w:val="00755E84"/>
    <w:rsid w:val="00767766"/>
    <w:rsid w:val="007C31FC"/>
    <w:rsid w:val="007F7158"/>
    <w:rsid w:val="0080339A"/>
    <w:rsid w:val="008428EB"/>
    <w:rsid w:val="008442E9"/>
    <w:rsid w:val="00884D5E"/>
    <w:rsid w:val="00892E27"/>
    <w:rsid w:val="008F00E6"/>
    <w:rsid w:val="008F2A0F"/>
    <w:rsid w:val="00907C12"/>
    <w:rsid w:val="0091755E"/>
    <w:rsid w:val="009249BC"/>
    <w:rsid w:val="0095071D"/>
    <w:rsid w:val="00962F49"/>
    <w:rsid w:val="00974B1C"/>
    <w:rsid w:val="009A1F4A"/>
    <w:rsid w:val="009C23CC"/>
    <w:rsid w:val="009C44C7"/>
    <w:rsid w:val="009E5ADE"/>
    <w:rsid w:val="009E65CD"/>
    <w:rsid w:val="009E7AE8"/>
    <w:rsid w:val="00A22F72"/>
    <w:rsid w:val="00A56E29"/>
    <w:rsid w:val="00A83FA0"/>
    <w:rsid w:val="00A86BA3"/>
    <w:rsid w:val="00AB47F2"/>
    <w:rsid w:val="00B00940"/>
    <w:rsid w:val="00B02828"/>
    <w:rsid w:val="00B21208"/>
    <w:rsid w:val="00B27FA7"/>
    <w:rsid w:val="00B407D8"/>
    <w:rsid w:val="00B460B9"/>
    <w:rsid w:val="00B5487B"/>
    <w:rsid w:val="00B97CD1"/>
    <w:rsid w:val="00BE17E1"/>
    <w:rsid w:val="00BF26E8"/>
    <w:rsid w:val="00BF32AC"/>
    <w:rsid w:val="00BF432D"/>
    <w:rsid w:val="00C2303D"/>
    <w:rsid w:val="00C319E9"/>
    <w:rsid w:val="00C52381"/>
    <w:rsid w:val="00C52C11"/>
    <w:rsid w:val="00C94CF7"/>
    <w:rsid w:val="00CA3ADB"/>
    <w:rsid w:val="00CB49C8"/>
    <w:rsid w:val="00D23149"/>
    <w:rsid w:val="00D376F5"/>
    <w:rsid w:val="00D46786"/>
    <w:rsid w:val="00D66A4E"/>
    <w:rsid w:val="00D702FE"/>
    <w:rsid w:val="00D74D72"/>
    <w:rsid w:val="00D91F07"/>
    <w:rsid w:val="00DB17C2"/>
    <w:rsid w:val="00DC1ACB"/>
    <w:rsid w:val="00DD443E"/>
    <w:rsid w:val="00E1624B"/>
    <w:rsid w:val="00E1630F"/>
    <w:rsid w:val="00E20D85"/>
    <w:rsid w:val="00E3143F"/>
    <w:rsid w:val="00E34A02"/>
    <w:rsid w:val="00E3740F"/>
    <w:rsid w:val="00E4275B"/>
    <w:rsid w:val="00E43FE6"/>
    <w:rsid w:val="00E51CBD"/>
    <w:rsid w:val="00E64AA7"/>
    <w:rsid w:val="00E822E0"/>
    <w:rsid w:val="00E853E0"/>
    <w:rsid w:val="00EA2160"/>
    <w:rsid w:val="00EA5601"/>
    <w:rsid w:val="00EB3B8F"/>
    <w:rsid w:val="00ED41F1"/>
    <w:rsid w:val="00EE310F"/>
    <w:rsid w:val="00EE3881"/>
    <w:rsid w:val="00F10438"/>
    <w:rsid w:val="00F3280E"/>
    <w:rsid w:val="00F626F6"/>
    <w:rsid w:val="00F669F3"/>
    <w:rsid w:val="00F77002"/>
    <w:rsid w:val="00FA42E0"/>
    <w:rsid w:val="00FA751F"/>
    <w:rsid w:val="00FC557E"/>
    <w:rsid w:val="00FD3B40"/>
    <w:rsid w:val="00FE5FBE"/>
    <w:rsid w:val="03661A20"/>
    <w:rsid w:val="04866D18"/>
    <w:rsid w:val="08D27E69"/>
    <w:rsid w:val="164F7F2B"/>
    <w:rsid w:val="1C76287C"/>
    <w:rsid w:val="1DB93368"/>
    <w:rsid w:val="1DF90587"/>
    <w:rsid w:val="2825229A"/>
    <w:rsid w:val="28773C04"/>
    <w:rsid w:val="33A82D90"/>
    <w:rsid w:val="35821081"/>
    <w:rsid w:val="534F15BC"/>
    <w:rsid w:val="5DF37B75"/>
    <w:rsid w:val="606B4A07"/>
    <w:rsid w:val="60874625"/>
    <w:rsid w:val="66B505B7"/>
    <w:rsid w:val="67C25F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C113754"/>
  <w15:docId w15:val="{DF1D860B-3C71-4B09-93EF-68451D46F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iPriority="9" w:unhideWhenUsed="1" w:qFormat="1"/>
    <w:lsdException w:name="heading 3"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unhideWhenUsed="1" w:qFormat="1"/>
    <w:lsdException w:name="footer" w:uiPriority="99" w:unhideWhenUsed="1" w:qFormat="1"/>
    <w:lsdException w:name="caption" w:semiHidden="1" w:unhideWhenUsed="1" w:qFormat="1"/>
    <w:lsdException w:name="annotation reference" w:qFormat="1"/>
    <w:lsdException w:name="Title" w:qFormat="1"/>
    <w:lsdException w:name="Default Paragraph Font" w:semiHidden="1" w:uiPriority="1" w:unhideWhenUsed="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annotation subject"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uiPriority w:val="99"/>
    <w:unhideWhenUsed/>
    <w:qFormat/>
    <w:pPr>
      <w:snapToGrid w:val="0"/>
    </w:pPr>
    <w:rPr>
      <w:sz w:val="18"/>
      <w:szCs w:val="18"/>
    </w:rPr>
  </w:style>
  <w:style w:type="paragraph" w:styleId="a8">
    <w:name w:val="annotation subject"/>
    <w:basedOn w:val="a3"/>
    <w:next w:val="a3"/>
    <w:link w:val="a9"/>
    <w:qFormat/>
    <w:rPr>
      <w:b/>
      <w:bCs/>
    </w:rPr>
  </w:style>
  <w:style w:type="table" w:styleId="aa">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Hyperlink"/>
    <w:basedOn w:val="a0"/>
    <w:autoRedefine/>
    <w:uiPriority w:val="99"/>
    <w:unhideWhenUsed/>
    <w:qFormat/>
    <w:rPr>
      <w:color w:val="0563C1" w:themeColor="hyperlink"/>
      <w:u w:val="single"/>
    </w:rPr>
  </w:style>
  <w:style w:type="character" w:styleId="ac">
    <w:name w:val="annotation reference"/>
    <w:basedOn w:val="a0"/>
    <w:qFormat/>
    <w:rPr>
      <w:sz w:val="21"/>
      <w:szCs w:val="21"/>
    </w:r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styleId="ad">
    <w:name w:val="List Paragraph"/>
    <w:basedOn w:val="a"/>
    <w:autoRedefine/>
    <w:uiPriority w:val="34"/>
    <w:qFormat/>
    <w:pPr>
      <w:ind w:firstLineChars="200" w:firstLine="420"/>
    </w:p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2">
    <w:name w:val="amoydx-TMB-2"/>
    <w:basedOn w:val="a1"/>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qFormat/>
    <w:pPr>
      <w:jc w:val="center"/>
    </w:pPr>
    <w:tblPr>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 w:type="character" w:customStyle="1" w:styleId="a6">
    <w:name w:val="页脚 字符"/>
    <w:basedOn w:val="a0"/>
    <w:link w:val="a5"/>
    <w:uiPriority w:val="99"/>
    <w:qFormat/>
    <w:rPr>
      <w:kern w:val="2"/>
      <w:sz w:val="18"/>
      <w:szCs w:val="18"/>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character" w:customStyle="1" w:styleId="a4">
    <w:name w:val="批注文字 字符"/>
    <w:basedOn w:val="a0"/>
    <w:link w:val="a3"/>
    <w:uiPriority w:val="99"/>
    <w:qFormat/>
    <w:rPr>
      <w:rFonts w:asciiTheme="minorHAnsi" w:eastAsiaTheme="minorEastAsia" w:hAnsiTheme="minorHAnsi" w:cstheme="minorBidi"/>
      <w:kern w:val="2"/>
      <w:sz w:val="21"/>
      <w:szCs w:val="22"/>
    </w:rPr>
  </w:style>
  <w:style w:type="character" w:customStyle="1" w:styleId="a9">
    <w:name w:val="批注主题 字符"/>
    <w:basedOn w:val="a4"/>
    <w:link w:val="a8"/>
    <w:qFormat/>
    <w:rPr>
      <w:rFonts w:asciiTheme="minorHAnsi" w:eastAsiaTheme="minorEastAsia" w:hAnsiTheme="minorHAnsi" w:cstheme="minorBidi"/>
      <w:b/>
      <w:bCs/>
      <w:kern w:val="2"/>
      <w:sz w:val="21"/>
      <w:szCs w:val="22"/>
    </w:rPr>
  </w:style>
  <w:style w:type="paragraph" w:customStyle="1" w:styleId="1">
    <w:name w:val="修订1"/>
    <w:hidden/>
    <w:uiPriority w:val="99"/>
    <w:unhideWhenUsed/>
    <w:qFormat/>
    <w:rPr>
      <w:rFonts w:asciiTheme="minorHAnsi" w:eastAsiaTheme="minorEastAsia" w:hAnsiTheme="minorHAnsi" w:cstheme="minorBidi"/>
      <w:kern w:val="2"/>
      <w:sz w:val="21"/>
      <w:szCs w:val="22"/>
    </w:rPr>
  </w:style>
  <w:style w:type="paragraph" w:styleId="ae">
    <w:name w:val="Revision"/>
    <w:hidden/>
    <w:uiPriority w:val="99"/>
    <w:unhideWhenUsed/>
    <w:rsid w:val="009E7AE8"/>
    <w:rPr>
      <w:rFonts w:asciiTheme="minorHAnsi" w:eastAsiaTheme="minorEastAsia" w:hAnsiTheme="minorHAnsi" w:cstheme="minorBidi"/>
      <w:kern w:val="2"/>
      <w:sz w:val="21"/>
      <w:szCs w:val="22"/>
    </w:rPr>
  </w:style>
  <w:style w:type="table" w:customStyle="1" w:styleId="MasterIVD-v31">
    <w:name w:val="MasterIVD临检通用版-v3系统1"/>
    <w:basedOn w:val="a1"/>
    <w:uiPriority w:val="99"/>
    <w:qFormat/>
    <w:rsid w:val="00E34A02"/>
    <w:pPr>
      <w:jc w:val="center"/>
    </w:pPr>
    <w:rPr>
      <w:rFonts w:asciiTheme="minorHAnsi" w:eastAsiaTheme="minorEastAsia" w:hAnsiTheme="minorHAnsi" w:cstheme="minorBidi"/>
    </w:rPr>
    <w:tblPr>
      <w:tblStyleRowBandSize w:val="1"/>
      <w:tblBorders>
        <w:bottom w:val="single" w:sz="4" w:space="0" w:color="1E7648"/>
        <w:insideV w:val="dashed" w:sz="4" w:space="0" w:color="BFBFBF"/>
      </w:tblBorders>
    </w:tblPr>
    <w:tcPr>
      <w:vAlign w:val="center"/>
    </w:tcPr>
    <w:tblStylePr w:type="firstRow">
      <w:tblPr/>
      <w:tcPr>
        <w:tcBorders>
          <w:insideV w:val="single" w:sz="4" w:space="0" w:color="auto"/>
        </w:tcBorders>
        <w:shd w:val="clear" w:color="auto" w:fill="1E7648"/>
      </w:tcPr>
    </w:tblStylePr>
    <w:tblStylePr w:type="band2Horz">
      <w:tblPr/>
      <w:tcPr>
        <w:shd w:val="clear" w:color="auto" w:fill="ECECE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A39DC1-6155-4A6C-B919-679EBFD7E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23</Pages>
  <Words>3631</Words>
  <Characters>20703</Characters>
  <Application>Microsoft Office Word</Application>
  <DocSecurity>0</DocSecurity>
  <Lines>172</Lines>
  <Paragraphs>48</Paragraphs>
  <ScaleCrop>false</ScaleCrop>
  <Company/>
  <LinksUpToDate>false</LinksUpToDate>
  <CharactersWithSpaces>24286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薇子</dc:creator>
  <cp:lastModifiedBy>liuweifen</cp:lastModifiedBy>
  <cp:revision>119</cp:revision>
  <dcterms:created xsi:type="dcterms:W3CDTF">2022-10-11T03:20:00Z</dcterms:created>
  <dcterms:modified xsi:type="dcterms:W3CDTF">2024-05-29T07:24:00Z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E79276559D9C446A880F4A096F4F27DA_13</vt:lpwstr>
  </property>
</Properties>
</file>