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537AA" w14:textId="77777777" w:rsidR="001118F4" w:rsidRDefault="00176D31">
      <w:pPr>
        <w:spacing w:afterLines="0" w:after="0" w:line="360" w:lineRule="auto"/>
        <w:jc w:val="center"/>
        <w:rPr>
          <w:rFonts w:ascii="思源黑体 CN Normal" w:eastAsia="思源黑体 CN Normal" w:hAnsi="思源黑体 CN Normal" w:cs="Times New Roman"/>
          <w:b/>
          <w:color w:val="000000" w:themeColor="text1"/>
          <w:sz w:val="32"/>
          <w:szCs w:val="32"/>
          <w:bdr w:val="dashed" w:sz="4" w:space="0" w:color="auto"/>
        </w:rPr>
      </w:pPr>
      <w:r>
        <w:rPr>
          <w:rFonts w:ascii="思源黑体 CN Normal" w:eastAsia="思源黑体 CN Normal" w:hAnsi="思源黑体 CN Normal" w:cs="Times New Roman" w:hint="eastAsia"/>
          <w:b/>
          <w:color w:val="000000" w:themeColor="text1"/>
          <w:sz w:val="32"/>
          <w:szCs w:val="32"/>
          <w:bdr w:val="dashed" w:sz="4" w:space="0" w:color="auto"/>
        </w:rPr>
        <w:t xml:space="preserve"> 内部交流科研报告</w:t>
      </w:r>
      <w:bookmarkStart w:id="0" w:name="ImprintMainBody"/>
      <w:bookmarkEnd w:id="0"/>
      <w:r>
        <w:rPr>
          <w:rFonts w:ascii="思源黑体 CN Normal" w:eastAsia="思源黑体 CN Normal" w:hAnsi="思源黑体 CN Normal" w:cs="Times New Roman" w:hint="eastAsia"/>
          <w:b/>
          <w:color w:val="000000" w:themeColor="text1"/>
          <w:sz w:val="32"/>
          <w:szCs w:val="32"/>
          <w:bdr w:val="dashed" w:sz="4" w:space="0" w:color="auto"/>
        </w:rPr>
        <w:t xml:space="preserve"> </w:t>
      </w:r>
    </w:p>
    <w:p w14:paraId="7195345F" w14:textId="77777777" w:rsidR="001118F4" w:rsidRDefault="00176D31">
      <w:pPr>
        <w:spacing w:after="163" w:line="360" w:lineRule="auto"/>
        <w:ind w:right="1123" w:firstLineChars="1800" w:firstLine="5040"/>
        <w:rPr>
          <w:rFonts w:ascii="思源黑体 CN Normal" w:eastAsia="思源黑体 CN Normal" w:hAnsi="思源黑体 CN Normal" w:cs="Times New Roman"/>
          <w:b/>
          <w:color w:val="000000" w:themeColor="text1"/>
          <w:sz w:val="28"/>
          <w:szCs w:val="28"/>
        </w:rPr>
      </w:pPr>
      <w:r>
        <w:rPr>
          <w:rFonts w:ascii="思源黑体 CN Normal" w:eastAsia="思源黑体 CN Normal" w:hAnsi="思源黑体 CN Normal" w:cs="Times New Roman" w:hint="eastAsia"/>
          <w:bCs/>
          <w:color w:val="000000" w:themeColor="text1"/>
          <w:sz w:val="28"/>
          <w:szCs w:val="28"/>
        </w:rPr>
        <w:t>请患者将此报告交予临床医生</w:t>
      </w:r>
    </w:p>
    <w:tbl>
      <w:tblPr>
        <w:tblStyle w:val="afffd"/>
        <w:tblW w:w="0" w:type="auto"/>
        <w:tblInd w:w="5" w:type="dxa"/>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59"/>
        <w:gridCol w:w="1839"/>
        <w:gridCol w:w="1555"/>
        <w:gridCol w:w="1840"/>
        <w:gridCol w:w="1839"/>
        <w:gridCol w:w="1757"/>
      </w:tblGrid>
      <w:tr w:rsidR="001118F4" w14:paraId="6C826BF1" w14:textId="77777777">
        <w:trPr>
          <w:trHeight w:val="397"/>
        </w:trPr>
        <w:tc>
          <w:tcPr>
            <w:tcW w:w="1359" w:type="dxa"/>
            <w:shd w:val="clear" w:color="auto" w:fill="auto"/>
            <w:tcMar>
              <w:top w:w="28" w:type="dxa"/>
              <w:left w:w="85" w:type="dxa"/>
              <w:bottom w:w="28" w:type="dxa"/>
              <w:right w:w="85" w:type="dxa"/>
            </w:tcMar>
            <w:vAlign w:val="center"/>
          </w:tcPr>
          <w:p w14:paraId="04070286"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bookmarkStart w:id="1" w:name="_Hlk81990769"/>
            <w:bookmarkStart w:id="2" w:name="Basic_Info_Table_remove"/>
            <w:r>
              <w:rPr>
                <w:rFonts w:ascii="思源黑体 CN Normal" w:eastAsia="思源黑体 CN Normal" w:hAnsi="思源黑体 CN Normal" w:cs="Times New Roman (正文 CS 字体)"/>
                <w:b/>
                <w:color w:val="000000" w:themeColor="text1"/>
                <w:spacing w:val="6"/>
              </w:rPr>
              <w:t>姓名</w:t>
            </w:r>
          </w:p>
        </w:tc>
        <w:tc>
          <w:tcPr>
            <w:tcW w:w="1839" w:type="dxa"/>
            <w:shd w:val="clear" w:color="auto" w:fill="auto"/>
            <w:tcMar>
              <w:top w:w="28" w:type="dxa"/>
              <w:left w:w="85" w:type="dxa"/>
              <w:bottom w:w="28" w:type="dxa"/>
              <w:right w:w="85" w:type="dxa"/>
            </w:tcMar>
            <w:vAlign w:val="center"/>
          </w:tcPr>
          <w:p w14:paraId="1BF87246" w14:textId="5FC17441"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sample.patient</w:t>
            </w:r>
            <w:proofErr w:type="gramEnd"/>
            <w:r w:rsidRPr="001E39BE">
              <w:rPr>
                <w:rFonts w:ascii="思源黑体 CN Normal" w:eastAsia="思源黑体 CN Normal" w:hAnsi="思源黑体 CN Normal" w:cs="Times New Roman (正文 CS 字体)"/>
                <w:color w:val="000000" w:themeColor="text1"/>
                <w:spacing w:val="6"/>
              </w:rPr>
              <w:t>_name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544A59F"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I</w:t>
            </w:r>
            <w:r>
              <w:rPr>
                <w:rFonts w:ascii="思源黑体 CN Normal" w:eastAsia="思源黑体 CN Normal" w:hAnsi="思源黑体 CN Normal" w:cs="Times New Roman (正文 CS 字体)"/>
                <w:b/>
                <w:color w:val="000000" w:themeColor="text1"/>
                <w:spacing w:val="6"/>
              </w:rPr>
              <w:t>D号</w:t>
            </w:r>
          </w:p>
        </w:tc>
        <w:tc>
          <w:tcPr>
            <w:tcW w:w="1840" w:type="dxa"/>
            <w:shd w:val="clear" w:color="auto" w:fill="auto"/>
            <w:tcMar>
              <w:top w:w="28" w:type="dxa"/>
              <w:left w:w="85" w:type="dxa"/>
              <w:bottom w:w="28" w:type="dxa"/>
              <w:right w:w="85" w:type="dxa"/>
            </w:tcMar>
            <w:vAlign w:val="center"/>
          </w:tcPr>
          <w:p w14:paraId="55929575" w14:textId="1AF9099B"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737C9B64"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接收</w:t>
            </w:r>
            <w:r>
              <w:rPr>
                <w:rFonts w:ascii="思源黑体 CN Normal" w:eastAsia="思源黑体 CN Normal" w:hAnsi="思源黑体 CN Normal" w:cs="Times New Roman (正文 CS 字体)"/>
                <w:b/>
                <w:color w:val="000000" w:themeColor="text1"/>
                <w:spacing w:val="6"/>
              </w:rPr>
              <w:t>日期</w:t>
            </w:r>
          </w:p>
        </w:tc>
        <w:tc>
          <w:tcPr>
            <w:tcW w:w="1757" w:type="dxa"/>
            <w:shd w:val="clear" w:color="auto" w:fill="auto"/>
            <w:tcMar>
              <w:top w:w="28" w:type="dxa"/>
              <w:left w:w="85" w:type="dxa"/>
              <w:bottom w:w="28" w:type="dxa"/>
              <w:right w:w="85" w:type="dxa"/>
            </w:tcMar>
            <w:vAlign w:val="center"/>
          </w:tcPr>
          <w:p w14:paraId="0E624F21" w14:textId="13570138"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sample.receive</w:t>
            </w:r>
            <w:proofErr w:type="gramEnd"/>
            <w:r w:rsidRPr="001E39BE">
              <w:rPr>
                <w:rFonts w:ascii="思源黑体 CN Normal" w:eastAsia="思源黑体 CN Normal" w:hAnsi="思源黑体 CN Normal" w:cs="Times New Roman (正文 CS 字体)"/>
                <w:color w:val="000000" w:themeColor="text1"/>
                <w:spacing w:val="6"/>
              </w:rPr>
              <w:t>_data</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11264E11" w14:textId="77777777">
        <w:trPr>
          <w:trHeight w:val="397"/>
        </w:trPr>
        <w:tc>
          <w:tcPr>
            <w:tcW w:w="1359" w:type="dxa"/>
            <w:shd w:val="clear" w:color="auto" w:fill="auto"/>
            <w:tcMar>
              <w:top w:w="28" w:type="dxa"/>
              <w:left w:w="85" w:type="dxa"/>
              <w:bottom w:w="28" w:type="dxa"/>
              <w:right w:w="85" w:type="dxa"/>
            </w:tcMar>
            <w:vAlign w:val="center"/>
          </w:tcPr>
          <w:p w14:paraId="6273FD47"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性别</w:t>
            </w:r>
          </w:p>
        </w:tc>
        <w:tc>
          <w:tcPr>
            <w:tcW w:w="1839" w:type="dxa"/>
            <w:shd w:val="clear" w:color="auto" w:fill="auto"/>
            <w:tcMar>
              <w:top w:w="28" w:type="dxa"/>
              <w:left w:w="85" w:type="dxa"/>
              <w:bottom w:w="28" w:type="dxa"/>
              <w:right w:w="85" w:type="dxa"/>
            </w:tcMar>
            <w:vAlign w:val="center"/>
          </w:tcPr>
          <w:p w14:paraId="16C86908" w14:textId="625E69E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sample.gender</w:t>
            </w:r>
            <w:proofErr w:type="spellEnd"/>
            <w:proofErr w:type="gram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172226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年龄</w:t>
            </w:r>
          </w:p>
        </w:tc>
        <w:tc>
          <w:tcPr>
            <w:tcW w:w="1840" w:type="dxa"/>
            <w:shd w:val="clear" w:color="auto" w:fill="auto"/>
            <w:tcMar>
              <w:top w:w="28" w:type="dxa"/>
              <w:left w:w="85" w:type="dxa"/>
              <w:bottom w:w="28" w:type="dxa"/>
              <w:right w:w="85" w:type="dxa"/>
            </w:tcMar>
            <w:vAlign w:val="center"/>
          </w:tcPr>
          <w:p w14:paraId="329DF892" w14:textId="3949C9F0"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hint="eastAsia"/>
                <w:color w:val="000000" w:themeColor="text1"/>
                <w:spacing w:val="6"/>
              </w:rPr>
              <w:t xml:space="preserve">{%if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 xml:space="preserve">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}}岁{%endif%}</w:t>
            </w:r>
          </w:p>
        </w:tc>
        <w:tc>
          <w:tcPr>
            <w:tcW w:w="1839" w:type="dxa"/>
            <w:shd w:val="clear" w:color="auto" w:fill="auto"/>
            <w:tcMar>
              <w:top w:w="28" w:type="dxa"/>
              <w:left w:w="85" w:type="dxa"/>
              <w:bottom w:w="28" w:type="dxa"/>
              <w:right w:w="85" w:type="dxa"/>
            </w:tcMar>
            <w:vAlign w:val="center"/>
          </w:tcPr>
          <w:p w14:paraId="7155D340"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报告日期</w:t>
            </w:r>
          </w:p>
        </w:tc>
        <w:tc>
          <w:tcPr>
            <w:tcW w:w="1757" w:type="dxa"/>
            <w:shd w:val="clear" w:color="auto" w:fill="auto"/>
            <w:tcMar>
              <w:top w:w="28" w:type="dxa"/>
              <w:left w:w="85" w:type="dxa"/>
              <w:bottom w:w="28" w:type="dxa"/>
              <w:right w:w="85" w:type="dxa"/>
            </w:tcMar>
            <w:vAlign w:val="center"/>
          </w:tcPr>
          <w:p w14:paraId="049632C4" w14:textId="4189F5A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sample.report</w:t>
            </w:r>
            <w:proofErr w:type="gramEnd"/>
            <w:r w:rsidRPr="001E39BE">
              <w:rPr>
                <w:rFonts w:ascii="思源黑体 CN Normal" w:eastAsia="思源黑体 CN Normal" w:hAnsi="思源黑体 CN Normal" w:cs="Times New Roman (正文 CS 字体)"/>
                <w:color w:val="000000" w:themeColor="text1"/>
                <w:spacing w:val="6"/>
              </w:rPr>
              <w:t>_date</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4A018FD7" w14:textId="77777777">
        <w:trPr>
          <w:trHeight w:val="397"/>
        </w:trPr>
        <w:tc>
          <w:tcPr>
            <w:tcW w:w="1359" w:type="dxa"/>
            <w:shd w:val="clear" w:color="auto" w:fill="auto"/>
            <w:tcMar>
              <w:top w:w="28" w:type="dxa"/>
              <w:left w:w="85" w:type="dxa"/>
              <w:bottom w:w="28" w:type="dxa"/>
              <w:right w:w="85" w:type="dxa"/>
            </w:tcMar>
            <w:vAlign w:val="center"/>
          </w:tcPr>
          <w:p w14:paraId="058D92E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样本类型</w:t>
            </w:r>
          </w:p>
        </w:tc>
        <w:tc>
          <w:tcPr>
            <w:tcW w:w="1839" w:type="dxa"/>
            <w:shd w:val="clear" w:color="auto" w:fill="auto"/>
            <w:tcMar>
              <w:top w:w="28" w:type="dxa"/>
              <w:left w:w="85" w:type="dxa"/>
              <w:bottom w:w="28" w:type="dxa"/>
              <w:right w:w="85" w:type="dxa"/>
            </w:tcMar>
            <w:vAlign w:val="center"/>
          </w:tcPr>
          <w:p w14:paraId="23489E20" w14:textId="3519E3CD"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sample.sample_type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33E70A0B"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原</w:t>
            </w:r>
            <w:r>
              <w:rPr>
                <w:rFonts w:ascii="思源黑体 CN Normal" w:eastAsia="思源黑体 CN Normal" w:hAnsi="思源黑体 CN Normal" w:cs="Times New Roman (正文 CS 字体)"/>
                <w:b/>
                <w:color w:val="000000" w:themeColor="text1"/>
                <w:spacing w:val="6"/>
              </w:rPr>
              <w:t>病理号</w:t>
            </w:r>
          </w:p>
        </w:tc>
        <w:tc>
          <w:tcPr>
            <w:tcW w:w="1840" w:type="dxa"/>
            <w:shd w:val="clear" w:color="auto" w:fill="auto"/>
            <w:tcMar>
              <w:top w:w="28" w:type="dxa"/>
              <w:left w:w="85" w:type="dxa"/>
              <w:bottom w:w="28" w:type="dxa"/>
              <w:right w:w="85" w:type="dxa"/>
            </w:tcMar>
            <w:vAlign w:val="center"/>
          </w:tcPr>
          <w:p w14:paraId="4179085C" w14:textId="7B7FA0FF"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sample.original</w:t>
            </w:r>
            <w:proofErr w:type="gramEnd"/>
            <w:r w:rsidRPr="001E39BE">
              <w:rPr>
                <w:rFonts w:ascii="思源黑体 CN Normal" w:eastAsia="思源黑体 CN Normal" w:hAnsi="思源黑体 CN Normal" w:cs="Times New Roman (正文 CS 字体)"/>
                <w:color w:val="000000" w:themeColor="text1"/>
                <w:spacing w:val="6"/>
              </w:rPr>
              <w:t>_pathological_id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5B428C6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肿瘤细胞含量</w:t>
            </w:r>
          </w:p>
        </w:tc>
        <w:tc>
          <w:tcPr>
            <w:tcW w:w="1757" w:type="dxa"/>
            <w:shd w:val="clear" w:color="auto" w:fill="auto"/>
            <w:tcMar>
              <w:top w:w="28" w:type="dxa"/>
              <w:left w:w="85" w:type="dxa"/>
              <w:bottom w:w="28" w:type="dxa"/>
              <w:right w:w="85" w:type="dxa"/>
            </w:tcMar>
            <w:vAlign w:val="center"/>
          </w:tcPr>
          <w:p w14:paraId="6D6187BD"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51A16069"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36FC74A3"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p w14:paraId="0E13588D"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tumor_content_macrodissection_performed</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1738C9B4"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hint="eastAsia"/>
                <w:color w:val="000000" w:themeColor="text1"/>
                <w:spacing w:val="6"/>
              </w:rPr>
            </w:pPr>
            <w:r w:rsidRPr="00B70520">
              <w:rPr>
                <w:rFonts w:ascii="思源黑体 CN Normal" w:eastAsia="思源黑体 CN Normal" w:hAnsi="思源黑体 CN Normal" w:cs="Times New Roman (正文 CS 字体)" w:hint="eastAsia"/>
                <w:color w:val="000000" w:themeColor="text1"/>
                <w:spacing w:val="6"/>
              </w:rPr>
              <w:t xml:space="preserve">富集检测：{{[sample, </w:t>
            </w:r>
            <w:proofErr w:type="spellStart"/>
            <w:r w:rsidRPr="00B70520">
              <w:rPr>
                <w:rFonts w:ascii="思源黑体 CN Normal" w:eastAsia="思源黑体 CN Normal" w:hAnsi="思源黑体 CN Normal" w:cs="Times New Roman (正文 CS 字体)" w:hint="eastAsia"/>
                <w:color w:val="000000" w:themeColor="text1"/>
                <w:spacing w:val="6"/>
              </w:rPr>
              <w:t>lib_quality_control</w:t>
            </w:r>
            <w:proofErr w:type="spellEnd"/>
            <w:r w:rsidRPr="00B70520">
              <w:rPr>
                <w:rFonts w:ascii="思源黑体 CN Normal" w:eastAsia="思源黑体 CN Normal" w:hAnsi="思源黑体 CN Normal" w:cs="Times New Roman (正文 CS 字体)" w:hint="eastAsia"/>
                <w:color w:val="000000" w:themeColor="text1"/>
                <w:spacing w:val="6"/>
              </w:rPr>
              <w:t>, “</w:t>
            </w:r>
            <w:proofErr w:type="spellStart"/>
            <w:r w:rsidRPr="00B70520">
              <w:rPr>
                <w:rFonts w:ascii="思源黑体 CN Normal" w:eastAsia="思源黑体 CN Normal" w:hAnsi="思源黑体 CN Normal" w:cs="Times New Roman (正文 CS 字体)" w:hint="eastAsia"/>
                <w:color w:val="000000" w:themeColor="text1"/>
                <w:spacing w:val="6"/>
              </w:rPr>
              <w:t>tumor_content_macrodissection_performed</w:t>
            </w:r>
            <w:proofErr w:type="spellEnd"/>
            <w:r w:rsidRPr="00B70520">
              <w:rPr>
                <w:rFonts w:ascii="思源黑体 CN Normal" w:eastAsia="思源黑体 CN Normal" w:hAnsi="思源黑体 CN Normal" w:cs="Times New Roman (正文 CS 字体)" w:hint="eastAsia"/>
                <w:color w:val="000000" w:themeColor="text1"/>
                <w:spacing w:val="6"/>
              </w:rPr>
              <w:t>”]|</w:t>
            </w:r>
            <w:proofErr w:type="spellStart"/>
            <w:r w:rsidRPr="00B70520">
              <w:rPr>
                <w:rFonts w:ascii="思源黑体 CN Normal" w:eastAsia="思源黑体 CN Normal" w:hAnsi="思源黑体 CN Normal" w:cs="Times New Roman (正文 CS 字体)" w:hint="eastAsia"/>
                <w:color w:val="000000" w:themeColor="text1"/>
                <w:spacing w:val="6"/>
              </w:rPr>
              <w:t>get_tumor_content</w:t>
            </w:r>
            <w:proofErr w:type="spellEnd"/>
            <w:r w:rsidRPr="00B70520">
              <w:rPr>
                <w:rFonts w:ascii="思源黑体 CN Normal" w:eastAsia="思源黑体 CN Normal" w:hAnsi="思源黑体 CN Normal" w:cs="Times New Roman (正文 CS 字体)" w:hint="eastAsia"/>
                <w:color w:val="000000" w:themeColor="text1"/>
                <w:spacing w:val="6"/>
              </w:rPr>
              <w:t>}}</w:t>
            </w:r>
          </w:p>
          <w:p w14:paraId="789EC5DE"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p w14:paraId="7E19E0C9"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not [sample, </w:t>
            </w:r>
            <w:proofErr w:type="spellStart"/>
            <w:r w:rsidRPr="00B70520">
              <w:rPr>
                <w:rFonts w:ascii="思源黑体 CN Normal" w:eastAsia="思源黑体 CN Normal" w:hAnsi="思源黑体 CN Normal" w:cs="Times New Roman (正文 CS 字体)"/>
                <w:color w:val="000000" w:themeColor="text1"/>
                <w:spacing w:val="6"/>
              </w:rPr>
              <w:t>lib_quality_c</w:t>
            </w:r>
            <w:r w:rsidRPr="00B70520">
              <w:rPr>
                <w:rFonts w:ascii="思源黑体 CN Normal" w:eastAsia="思源黑体 CN Normal" w:hAnsi="思源黑体 CN Normal" w:cs="Times New Roman (正文 CS 字体)"/>
                <w:color w:val="000000" w:themeColor="text1"/>
                <w:spacing w:val="6"/>
              </w:rPr>
              <w:lastRenderedPageBreak/>
              <w:t>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 xml:space="preserve"> and not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tumor_content_macrodissection_performed</w:t>
            </w:r>
            <w:proofErr w:type="spellEnd"/>
            <w:r w:rsidRPr="00B70520">
              <w:rPr>
                <w:rFonts w:ascii="思源黑体 CN Normal" w:eastAsia="思源黑体 CN Normal" w:hAnsi="思源黑体 CN Normal" w:cs="Times New Roman (正文 CS 字体)"/>
                <w:color w:val="000000" w:themeColor="text1"/>
                <w:spacing w:val="6"/>
              </w:rPr>
              <w:t>”]|</w:t>
            </w:r>
            <w:proofErr w:type="spellStart"/>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41D18B10" w14:textId="1478A020"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p>
          <w:p w14:paraId="23107913" w14:textId="1ED0AB06" w:rsidR="001118F4"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tc>
      </w:tr>
      <w:tr w:rsidR="001118F4" w14:paraId="334E1786" w14:textId="77777777">
        <w:trPr>
          <w:trHeight w:val="397"/>
        </w:trPr>
        <w:tc>
          <w:tcPr>
            <w:tcW w:w="1359" w:type="dxa"/>
            <w:shd w:val="clear" w:color="auto" w:fill="auto"/>
            <w:tcMar>
              <w:top w:w="28" w:type="dxa"/>
              <w:left w:w="85" w:type="dxa"/>
              <w:bottom w:w="28" w:type="dxa"/>
              <w:right w:w="85" w:type="dxa"/>
            </w:tcMar>
            <w:vAlign w:val="center"/>
          </w:tcPr>
          <w:p w14:paraId="38F7FEF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lastRenderedPageBreak/>
              <w:t>送检</w:t>
            </w:r>
            <w:r>
              <w:rPr>
                <w:rFonts w:ascii="思源黑体 CN Normal" w:eastAsia="思源黑体 CN Normal" w:hAnsi="思源黑体 CN Normal" w:cs="Times New Roman (正文 CS 字体)" w:hint="eastAsia"/>
                <w:b/>
                <w:color w:val="000000" w:themeColor="text1"/>
                <w:spacing w:val="6"/>
              </w:rPr>
              <w:t>科室</w:t>
            </w:r>
          </w:p>
        </w:tc>
        <w:tc>
          <w:tcPr>
            <w:tcW w:w="1839" w:type="dxa"/>
            <w:shd w:val="clear" w:color="auto" w:fill="auto"/>
            <w:tcMar>
              <w:top w:w="28" w:type="dxa"/>
              <w:left w:w="85" w:type="dxa"/>
              <w:bottom w:w="28" w:type="dxa"/>
              <w:right w:w="85" w:type="dxa"/>
            </w:tcMar>
            <w:vAlign w:val="center"/>
          </w:tcPr>
          <w:p w14:paraId="1CFC93EF" w14:textId="5E3C198E"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_department</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0C401A1"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送检医生</w:t>
            </w:r>
          </w:p>
        </w:tc>
        <w:tc>
          <w:tcPr>
            <w:tcW w:w="1840" w:type="dxa"/>
            <w:shd w:val="clear" w:color="auto" w:fill="auto"/>
            <w:tcMar>
              <w:top w:w="28" w:type="dxa"/>
              <w:left w:w="85" w:type="dxa"/>
              <w:bottom w:w="28" w:type="dxa"/>
              <w:right w:w="85" w:type="dxa"/>
            </w:tcMar>
            <w:vAlign w:val="center"/>
          </w:tcPr>
          <w:p w14:paraId="1A7F541C" w14:textId="2F3370B3"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_doctor</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vAlign w:val="center"/>
          </w:tcPr>
          <w:p w14:paraId="21CA68C0" w14:textId="77777777" w:rsidR="001118F4" w:rsidRDefault="00176D31">
            <w:pPr>
              <w:spacing w:afterLines="0" w:after="0" w:line="280" w:lineRule="exact"/>
              <w:rPr>
                <w:rFonts w:ascii="思源黑体 CN Normal" w:eastAsia="思源黑体 CN Normal" w:hAnsi="思源黑体 CN Normal" w:cs="Times New Roman (正文 CS 字体)"/>
                <w:color w:val="000000" w:themeColor="text1"/>
                <w:spacing w:val="6"/>
              </w:rPr>
            </w:pPr>
            <w:r>
              <w:rPr>
                <w:rFonts w:ascii="思源黑体 CN Normal" w:eastAsia="思源黑体 CN Normal" w:hAnsi="思源黑体 CN Normal" w:cs="Times New Roman (正文 CS 字体)"/>
                <w:b/>
                <w:color w:val="000000" w:themeColor="text1"/>
                <w:spacing w:val="6"/>
              </w:rPr>
              <w:t>临床诊断</w:t>
            </w:r>
          </w:p>
        </w:tc>
        <w:tc>
          <w:tcPr>
            <w:tcW w:w="1757" w:type="dxa"/>
            <w:shd w:val="clear" w:color="auto" w:fill="auto"/>
            <w:vAlign w:val="center"/>
          </w:tcPr>
          <w:p w14:paraId="6D215887" w14:textId="6D093049" w:rsidR="001118F4" w:rsidRDefault="001E39BE">
            <w:pPr>
              <w:spacing w:afterLines="0" w:after="0" w:line="280" w:lineRule="exact"/>
              <w:jc w:val="lef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w:t>
            </w:r>
            <w:r w:rsidR="009C2001" w:rsidRPr="009C2001">
              <w:rPr>
                <w:rFonts w:ascii="思源黑体 CN Normal" w:eastAsia="思源黑体 CN Normal" w:hAnsi="思源黑体 CN Normal" w:cs="Times New Roman (正文 CS 字体)"/>
                <w:color w:val="000000" w:themeColor="text1"/>
                <w:spacing w:val="6"/>
              </w:rPr>
              <w:t>pathol</w:t>
            </w:r>
            <w:proofErr w:type="gramEnd"/>
            <w:r w:rsidR="009C2001" w:rsidRPr="009C2001">
              <w:rPr>
                <w:rFonts w:ascii="思源黑体 CN Normal" w:eastAsia="思源黑体 CN Normal" w:hAnsi="思源黑体 CN Normal" w:cs="Times New Roman (正文 CS 字体)"/>
                <w:color w:val="000000" w:themeColor="text1"/>
                <w:spacing w:val="6"/>
              </w:rPr>
              <w:t>_diagn</w:t>
            </w:r>
            <w:proofErr w:type="spellEnd"/>
            <w:r w:rsidR="009C2001" w:rsidRPr="009C2001">
              <w:rPr>
                <w:rFonts w:ascii="思源黑体 CN Normal" w:eastAsia="思源黑体 CN Normal" w:hAnsi="思源黑体 CN Normal" w:cs="Times New Roman (正文 CS 字体)"/>
                <w:color w:val="000000" w:themeColor="text1"/>
                <w:spacing w:val="6"/>
              </w:rPr>
              <w:t xml:space="preserve"> </w:t>
            </w:r>
            <w:r w:rsidRPr="001E39BE">
              <w:rPr>
                <w:rFonts w:ascii="思源黑体 CN Normal" w:eastAsia="思源黑体 CN Normal" w:hAnsi="思源黑体 CN Normal" w:cs="Times New Roman (正文 CS 字体)"/>
                <w:color w:val="000000" w:themeColor="text1"/>
                <w:spacing w:val="6"/>
              </w:rPr>
              <w:t>}}</w:t>
            </w:r>
          </w:p>
        </w:tc>
      </w:tr>
    </w:tbl>
    <w:bookmarkEnd w:id="1"/>
    <w:p w14:paraId="55E9397C" w14:textId="77777777" w:rsidR="001118F4" w:rsidRDefault="00176D31">
      <w:pPr>
        <w:spacing w:beforeLines="50" w:before="163" w:afterLines="100" w:after="326" w:line="260" w:lineRule="exact"/>
        <w:rPr>
          <w:rFonts w:ascii="思源黑体 CN Normal" w:eastAsia="思源黑体 CN Normal" w:hAnsi="思源黑体 CN Normal"/>
          <w:color w:val="000000" w:themeColor="text1"/>
          <w:sz w:val="22"/>
          <w:szCs w:val="22"/>
        </w:rPr>
      </w:pPr>
      <w:r>
        <w:rPr>
          <w:rFonts w:ascii="思源黑体 CN Normal" w:eastAsia="思源黑体 CN Normal" w:hAnsi="思源黑体 CN Normal" w:hint="eastAsia"/>
          <w:color w:val="000000" w:themeColor="text1"/>
          <w:sz w:val="22"/>
          <w:szCs w:val="22"/>
        </w:rPr>
        <w:t>*注：</w:t>
      </w:r>
      <w:bookmarkStart w:id="3" w:name="Basic_Info_footnote"/>
      <w:bookmarkEnd w:id="3"/>
      <w:r>
        <w:rPr>
          <w:rFonts w:ascii="思源黑体 CN Normal" w:eastAsia="思源黑体 CN Normal" w:hAnsi="思源黑体 CN Normal"/>
          <w:color w:val="000000" w:themeColor="text1"/>
          <w:sz w:val="22"/>
          <w:szCs w:val="22"/>
        </w:rPr>
        <w:t>本报告中的诊断信息及临床信息来自受检者送检时提供的信息，而非来自检测结果。</w:t>
      </w:r>
    </w:p>
    <w:tbl>
      <w:tblPr>
        <w:tblStyle w:val="afffd"/>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10189"/>
      </w:tblGrid>
      <w:tr w:rsidR="001118F4" w14:paraId="77924E4D" w14:textId="77777777">
        <w:trPr>
          <w:trHeight w:val="4527"/>
        </w:trPr>
        <w:tc>
          <w:tcPr>
            <w:tcW w:w="10189" w:type="dxa"/>
          </w:tcPr>
          <w:p w14:paraId="6F4F20A9" w14:textId="77777777" w:rsidR="001118F4" w:rsidRDefault="00176D31">
            <w:pPr>
              <w:spacing w:beforeLines="50" w:before="163" w:afterLines="0" w:after="0" w:line="240" w:lineRule="auto"/>
              <w:contextualSpacing/>
              <w:rPr>
                <w:rFonts w:ascii="Times New Roman" w:eastAsia="思源黑体 CN Normal" w:hAnsi="Times New Roman" w:cs="Times New Roman"/>
                <w:b/>
                <w:bCs/>
                <w:kern w:val="0"/>
              </w:rPr>
            </w:pPr>
            <w:r>
              <w:rPr>
                <w:rFonts w:ascii="Times New Roman" w:eastAsia="思源黑体 CN Normal" w:hAnsi="Times New Roman" w:cs="Times New Roman" w:hint="eastAsia"/>
                <w:b/>
                <w:bCs/>
                <w:kern w:val="0"/>
              </w:rPr>
              <w:t>声明</w:t>
            </w:r>
            <w:r>
              <w:rPr>
                <w:rFonts w:ascii="Times New Roman" w:eastAsia="思源黑体 CN Normal" w:hAnsi="Times New Roman" w:cs="Times New Roman"/>
                <w:b/>
                <w:bCs/>
                <w:kern w:val="0"/>
              </w:rPr>
              <w:t>:</w:t>
            </w:r>
          </w:p>
          <w:p w14:paraId="49A4F2B3"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57FF87E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010CAE3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本项目检测范围及变异类型详见“检测项目简介”，基因组其他范围存在的变异或检测范围内存在的其他变异类型，本项目无法检测。</w:t>
            </w:r>
          </w:p>
          <w:p w14:paraId="5E832D0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本检测的检测内容仅局限于</w:t>
            </w:r>
            <w:r>
              <w:rPr>
                <w:rFonts w:ascii="Times New Roman" w:eastAsia="思源黑体 CN Normal" w:hAnsi="Times New Roman" w:cs="Times New Roman" w:hint="eastAsia"/>
                <w:kern w:val="0"/>
              </w:rPr>
              <w:t>DNA</w:t>
            </w:r>
            <w:r>
              <w:rPr>
                <w:rFonts w:ascii="Times New Roman" w:eastAsia="思源黑体 CN Normal" w:hAnsi="Times New Roman" w:cs="Times New Roman" w:hint="eastAsia"/>
                <w:kern w:val="0"/>
              </w:rPr>
              <w:t>水平，不涉及</w:t>
            </w:r>
            <w:r>
              <w:rPr>
                <w:rFonts w:ascii="Times New Roman" w:eastAsia="思源黑体 CN Normal" w:hAnsi="Times New Roman" w:cs="Times New Roman" w:hint="eastAsia"/>
                <w:kern w:val="0"/>
              </w:rPr>
              <w:t>RNA</w:t>
            </w:r>
            <w:r>
              <w:rPr>
                <w:rFonts w:ascii="Times New Roman" w:eastAsia="思源黑体 CN Normal" w:hAnsi="Times New Roman" w:cs="Times New Roman" w:hint="eastAsia"/>
                <w:kern w:val="0"/>
              </w:rPr>
              <w:t>和蛋白水平的检测。</w:t>
            </w:r>
          </w:p>
          <w:p w14:paraId="6963F562"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《子宫内膜癌分子检测中国专家共识（</w:t>
            </w:r>
            <w:r>
              <w:rPr>
                <w:rFonts w:ascii="Times New Roman" w:eastAsia="思源黑体 CN Normal" w:hAnsi="Times New Roman" w:cs="Times New Roman" w:hint="eastAsia"/>
                <w:kern w:val="0"/>
              </w:rPr>
              <w:t>2021</w:t>
            </w:r>
            <w:r>
              <w:rPr>
                <w:rFonts w:ascii="Times New Roman" w:eastAsia="思源黑体 CN Normal" w:hAnsi="Times New Roman" w:cs="Times New Roman" w:hint="eastAsia"/>
                <w:kern w:val="0"/>
              </w:rPr>
              <w:t>年版）》提示，在少数子宫内膜癌病例中肿瘤组织的</w:t>
            </w:r>
            <w:r>
              <w:rPr>
                <w:rFonts w:ascii="Times New Roman" w:eastAsia="思源黑体 CN Normal" w:hAnsi="Times New Roman" w:cs="Times New Roman" w:hint="eastAsia"/>
                <w:kern w:val="0"/>
              </w:rPr>
              <w:t>MMR/MSI</w:t>
            </w:r>
            <w:r>
              <w:rPr>
                <w:rFonts w:ascii="Times New Roman" w:eastAsia="思源黑体 CN Normal" w:hAnsi="Times New Roman" w:cs="Times New Roman" w:hint="eastAsia"/>
                <w:kern w:val="0"/>
              </w:rPr>
              <w:t>状态具有异质性，可能会导致</w:t>
            </w:r>
            <w:r>
              <w:rPr>
                <w:rFonts w:ascii="Times New Roman" w:eastAsia="思源黑体 CN Normal" w:hAnsi="Times New Roman" w:cs="Times New Roman" w:hint="eastAsia"/>
                <w:kern w:val="0"/>
              </w:rPr>
              <w:t>MMR</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DNA MSI</w:t>
            </w:r>
            <w:r>
              <w:rPr>
                <w:rFonts w:ascii="Times New Roman" w:eastAsia="思源黑体 CN Normal" w:hAnsi="Times New Roman" w:cs="Times New Roman" w:hint="eastAsia"/>
                <w:kern w:val="0"/>
              </w:rPr>
              <w:t>检测结果不一致；</w:t>
            </w:r>
            <w:r>
              <w:rPr>
                <w:rFonts w:ascii="Times New Roman" w:eastAsia="思源黑体 CN Normal" w:hAnsi="Times New Roman" w:cs="Times New Roman" w:hint="eastAsia"/>
                <w:kern w:val="0"/>
              </w:rPr>
              <w:t>p53</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TP53</w:t>
            </w:r>
            <w:r>
              <w:rPr>
                <w:rFonts w:ascii="Times New Roman" w:eastAsia="思源黑体 CN Normal" w:hAnsi="Times New Roman" w:cs="Times New Roman" w:hint="eastAsia"/>
                <w:kern w:val="0"/>
              </w:rPr>
              <w:t>基因突变一致性可达</w:t>
            </w:r>
            <w:r>
              <w:rPr>
                <w:rFonts w:ascii="Times New Roman" w:eastAsia="思源黑体 CN Normal" w:hAnsi="Times New Roman" w:cs="Times New Roman" w:hint="eastAsia"/>
                <w:kern w:val="0"/>
              </w:rPr>
              <w:t>92.3%</w:t>
            </w:r>
            <w:r>
              <w:rPr>
                <w:rFonts w:ascii="Times New Roman" w:eastAsia="思源黑体 CN Normal" w:hAnsi="Times New Roman" w:cs="Times New Roman" w:hint="eastAsia"/>
                <w:kern w:val="0"/>
              </w:rPr>
              <w:t>。</w:t>
            </w:r>
          </w:p>
          <w:p w14:paraId="3AC9959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本报告中对于突变位点的解读，是基于当前已发表的文献、指南、公共数据库及临床研究结果，随着研究的发展，特定位点的解读可能发生变更。</w:t>
            </w:r>
          </w:p>
          <w:p w14:paraId="627D2F74"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tc>
      </w:tr>
    </w:tbl>
    <w:p w14:paraId="42D2E605" w14:textId="77777777" w:rsidR="001118F4" w:rsidRDefault="00176D31">
      <w:pPr>
        <w:spacing w:after="163"/>
        <w:rPr>
          <w:rFonts w:ascii="思源黑体 CN Normal" w:eastAsia="思源黑体 CN Normal" w:hAnsi="思源黑体 CN Normal"/>
          <w:b/>
          <w:color w:val="000000" w:themeColor="text1"/>
        </w:rPr>
      </w:pPr>
      <w:r>
        <w:rPr>
          <w:rFonts w:ascii="思源黑体 CN Normal" w:eastAsia="思源黑体 CN Normal" w:hAnsi="思源黑体 CN Normal"/>
          <w:b/>
          <w:color w:val="000000" w:themeColor="text1"/>
        </w:rPr>
        <w:br w:type="page"/>
      </w:r>
    </w:p>
    <w:sdt>
      <w:sdtPr>
        <w:rPr>
          <w:rFonts w:ascii="宋体" w:eastAsia="宋体" w:hAnsi="宋体"/>
          <w:sz w:val="21"/>
        </w:rPr>
        <w:id w:val="147461025"/>
        <w15:color w:val="DBDBDB"/>
        <w:docPartObj>
          <w:docPartGallery w:val="Table of Contents"/>
          <w:docPartUnique/>
        </w:docPartObj>
      </w:sdtPr>
      <w:sdtEndPr>
        <w:rPr>
          <w:b/>
        </w:rPr>
      </w:sdtEndPr>
      <w:sdtContent>
        <w:p w14:paraId="2FCF2602" w14:textId="77777777" w:rsidR="001118F4" w:rsidRDefault="00176D31">
          <w:pPr>
            <w:spacing w:afterLines="0" w:after="0" w:line="360" w:lineRule="exact"/>
            <w:jc w:val="center"/>
            <w:rPr>
              <w:rFonts w:ascii="黑体" w:eastAsia="黑体" w:hAnsi="黑体" w:cs="黑体"/>
            </w:rPr>
          </w:pPr>
          <w:r>
            <w:rPr>
              <w:rFonts w:ascii="黑体" w:eastAsia="黑体" w:hAnsi="黑体" w:cs="黑体" w:hint="eastAsia"/>
              <w:sz w:val="28"/>
              <w:szCs w:val="36"/>
            </w:rPr>
            <w:t>目录</w:t>
          </w:r>
        </w:p>
        <w:p w14:paraId="38F1EC8D" w14:textId="7184245A" w:rsidR="001118F4" w:rsidRDefault="00176D31">
          <w:pPr>
            <w:pStyle w:val="TOC1"/>
            <w:tabs>
              <w:tab w:val="clear" w:pos="9061"/>
              <w:tab w:val="right" w:leader="dot" w:pos="10199"/>
            </w:tabs>
            <w:spacing w:after="163" w:line="400" w:lineRule="exact"/>
            <w:rPr>
              <w:noProof/>
            </w:rPr>
          </w:pPr>
          <w:r>
            <w:rPr>
              <w:rFonts w:ascii="黑体" w:eastAsia="黑体" w:hAnsi="黑体" w:cs="黑体" w:hint="eastAsia"/>
            </w:rPr>
            <w:fldChar w:fldCharType="begin"/>
          </w:r>
          <w:r>
            <w:rPr>
              <w:rFonts w:ascii="黑体" w:eastAsia="黑体" w:hAnsi="黑体" w:cs="黑体" w:hint="eastAsia"/>
            </w:rPr>
            <w:instrText xml:space="preserve">TOC \o "1-2" \h \u </w:instrText>
          </w:r>
          <w:r>
            <w:rPr>
              <w:rFonts w:ascii="黑体" w:eastAsia="黑体" w:hAnsi="黑体" w:cs="黑体" w:hint="eastAsia"/>
            </w:rPr>
            <w:fldChar w:fldCharType="separate"/>
          </w:r>
          <w:hyperlink w:anchor="_Toc25414" w:history="1">
            <w:r>
              <w:rPr>
                <w:rFonts w:ascii="思源黑体 CN Normal" w:eastAsia="思源黑体 CN Normal" w:hAnsi="思源黑体 CN Normal"/>
                <w:noProof/>
              </w:rPr>
              <w:t xml:space="preserve">1. </w:t>
            </w:r>
            <w:r>
              <w:rPr>
                <w:rFonts w:ascii="思源黑体 CN Normal" w:eastAsia="思源黑体 CN Normal" w:hAnsi="思源黑体 CN Normal" w:hint="eastAsia"/>
                <w:noProof/>
              </w:rPr>
              <w:t>检测项目简介</w:t>
            </w:r>
            <w:r>
              <w:rPr>
                <w:noProof/>
              </w:rPr>
              <w:tab/>
            </w:r>
            <w:r>
              <w:rPr>
                <w:noProof/>
              </w:rPr>
              <w:fldChar w:fldCharType="begin"/>
            </w:r>
            <w:r>
              <w:rPr>
                <w:noProof/>
              </w:rPr>
              <w:instrText xml:space="preserve"> PAGEREF _Toc25414 \h </w:instrText>
            </w:r>
            <w:r>
              <w:rPr>
                <w:noProof/>
              </w:rPr>
            </w:r>
            <w:r>
              <w:rPr>
                <w:noProof/>
              </w:rPr>
              <w:fldChar w:fldCharType="separate"/>
            </w:r>
            <w:r w:rsidR="003620EA">
              <w:rPr>
                <w:noProof/>
              </w:rPr>
              <w:t>3</w:t>
            </w:r>
            <w:r>
              <w:rPr>
                <w:noProof/>
              </w:rPr>
              <w:fldChar w:fldCharType="end"/>
            </w:r>
          </w:hyperlink>
        </w:p>
        <w:p w14:paraId="340C9E30" w14:textId="03F8E16B" w:rsidR="001118F4" w:rsidRDefault="00711428">
          <w:pPr>
            <w:pStyle w:val="TOC1"/>
            <w:tabs>
              <w:tab w:val="clear" w:pos="9061"/>
              <w:tab w:val="right" w:leader="dot" w:pos="10199"/>
            </w:tabs>
            <w:spacing w:after="163" w:line="400" w:lineRule="exact"/>
            <w:rPr>
              <w:noProof/>
            </w:rPr>
          </w:pPr>
          <w:hyperlink w:anchor="_Toc20595" w:history="1">
            <w:r w:rsidR="00176D31">
              <w:rPr>
                <w:rFonts w:ascii="思源黑体 CN Normal" w:eastAsia="思源黑体 CN Normal" w:hAnsi="思源黑体 CN Normal" w:hint="eastAsia"/>
                <w:noProof/>
                <w:lang w:eastAsia="zh-CN"/>
              </w:rPr>
              <w:t>2</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noProof/>
              </w:rPr>
              <w:tab/>
            </w:r>
            <w:r w:rsidR="00176D31">
              <w:rPr>
                <w:noProof/>
              </w:rPr>
              <w:fldChar w:fldCharType="begin"/>
            </w:r>
            <w:r w:rsidR="00176D31">
              <w:rPr>
                <w:noProof/>
              </w:rPr>
              <w:instrText xml:space="preserve"> PAGEREF _Toc20595 \h </w:instrText>
            </w:r>
            <w:r w:rsidR="00176D31">
              <w:rPr>
                <w:noProof/>
              </w:rPr>
            </w:r>
            <w:r w:rsidR="00176D31">
              <w:rPr>
                <w:noProof/>
              </w:rPr>
              <w:fldChar w:fldCharType="separate"/>
            </w:r>
            <w:r w:rsidR="003620EA">
              <w:rPr>
                <w:noProof/>
              </w:rPr>
              <w:t>4</w:t>
            </w:r>
            <w:r w:rsidR="00176D31">
              <w:rPr>
                <w:noProof/>
              </w:rPr>
              <w:fldChar w:fldCharType="end"/>
            </w:r>
          </w:hyperlink>
        </w:p>
        <w:p w14:paraId="631D5D6B" w14:textId="68AE65E0" w:rsidR="001118F4" w:rsidRDefault="00711428">
          <w:pPr>
            <w:pStyle w:val="TOC2"/>
            <w:tabs>
              <w:tab w:val="clear" w:pos="9061"/>
              <w:tab w:val="right" w:leader="dot" w:pos="10199"/>
            </w:tabs>
            <w:spacing w:after="163" w:line="400" w:lineRule="exact"/>
            <w:rPr>
              <w:noProof/>
            </w:rPr>
          </w:pPr>
          <w:hyperlink w:anchor="_Toc6051" w:history="1">
            <w:r w:rsidR="00176D31">
              <w:rPr>
                <w:rFonts w:ascii="思源黑体 CN Normal" w:eastAsia="思源黑体 CN Normal" w:hAnsi="思源黑体 CN Normal" w:hint="eastAsia"/>
                <w:bCs/>
                <w:noProof/>
                <w:szCs w:val="21"/>
                <w:lang w:eastAsia="zh-CN"/>
              </w:rPr>
              <w:t>2</w:t>
            </w:r>
            <w:r w:rsidR="00176D31">
              <w:rPr>
                <w:rFonts w:ascii="思源黑体 CN Normal" w:eastAsia="思源黑体 CN Normal" w:hAnsi="思源黑体 CN Normal"/>
                <w:bCs/>
                <w:noProof/>
                <w:szCs w:val="21"/>
              </w:rPr>
              <w:t xml:space="preserve">.1 </w:t>
            </w:r>
            <w:r w:rsidR="00176D31">
              <w:rPr>
                <w:rFonts w:ascii="思源黑体 CN Normal" w:eastAsia="思源黑体 CN Normal" w:hAnsi="思源黑体 CN Normal" w:hint="eastAsia"/>
                <w:bCs/>
                <w:noProof/>
                <w:szCs w:val="21"/>
              </w:rPr>
              <w:t>子宫内膜癌分子分型结果</w:t>
            </w:r>
            <w:r w:rsidR="00176D31">
              <w:rPr>
                <w:noProof/>
              </w:rPr>
              <w:tab/>
            </w:r>
            <w:r w:rsidR="00176D31">
              <w:rPr>
                <w:noProof/>
              </w:rPr>
              <w:fldChar w:fldCharType="begin"/>
            </w:r>
            <w:r w:rsidR="00176D31">
              <w:rPr>
                <w:noProof/>
              </w:rPr>
              <w:instrText xml:space="preserve"> PAGEREF _Toc6051 \h </w:instrText>
            </w:r>
            <w:r w:rsidR="00176D31">
              <w:rPr>
                <w:noProof/>
              </w:rPr>
            </w:r>
            <w:r w:rsidR="00176D31">
              <w:rPr>
                <w:noProof/>
              </w:rPr>
              <w:fldChar w:fldCharType="separate"/>
            </w:r>
            <w:r w:rsidR="003620EA">
              <w:rPr>
                <w:noProof/>
              </w:rPr>
              <w:t>4</w:t>
            </w:r>
            <w:r w:rsidR="00176D31">
              <w:rPr>
                <w:noProof/>
              </w:rPr>
              <w:fldChar w:fldCharType="end"/>
            </w:r>
          </w:hyperlink>
        </w:p>
        <w:p w14:paraId="7895C4BC" w14:textId="2DE6C4D3" w:rsidR="001118F4" w:rsidRDefault="00711428">
          <w:pPr>
            <w:pStyle w:val="TOC2"/>
            <w:tabs>
              <w:tab w:val="clear" w:pos="9061"/>
              <w:tab w:val="right" w:leader="dot" w:pos="10199"/>
            </w:tabs>
            <w:spacing w:after="163" w:line="400" w:lineRule="exact"/>
            <w:rPr>
              <w:noProof/>
            </w:rPr>
          </w:pPr>
          <w:hyperlink w:anchor="_Toc7451" w:history="1">
            <w:r w:rsidR="00176D31">
              <w:rPr>
                <w:rFonts w:ascii="思源黑体 CN Normal" w:eastAsia="思源黑体 CN Normal" w:hAnsi="思源黑体 CN Normal" w:hint="eastAsia"/>
                <w:bCs/>
                <w:noProof/>
                <w:szCs w:val="21"/>
                <w:lang w:eastAsia="zh-CN"/>
              </w:rPr>
              <w:t>2.2 靶向和免疫治疗相关标志物检测结果</w:t>
            </w:r>
            <w:r w:rsidR="00176D31">
              <w:rPr>
                <w:noProof/>
              </w:rPr>
              <w:tab/>
            </w:r>
            <w:r w:rsidR="00176D31">
              <w:rPr>
                <w:noProof/>
              </w:rPr>
              <w:fldChar w:fldCharType="begin"/>
            </w:r>
            <w:r w:rsidR="00176D31">
              <w:rPr>
                <w:noProof/>
              </w:rPr>
              <w:instrText xml:space="preserve"> PAGEREF _Toc7451 \h </w:instrText>
            </w:r>
            <w:r w:rsidR="00176D31">
              <w:rPr>
                <w:noProof/>
              </w:rPr>
            </w:r>
            <w:r w:rsidR="00176D31">
              <w:rPr>
                <w:noProof/>
              </w:rPr>
              <w:fldChar w:fldCharType="separate"/>
            </w:r>
            <w:r w:rsidR="003620EA">
              <w:rPr>
                <w:noProof/>
              </w:rPr>
              <w:t>4</w:t>
            </w:r>
            <w:r w:rsidR="00176D31">
              <w:rPr>
                <w:noProof/>
              </w:rPr>
              <w:fldChar w:fldCharType="end"/>
            </w:r>
          </w:hyperlink>
        </w:p>
        <w:p w14:paraId="24A94B99" w14:textId="18A3CA02" w:rsidR="001118F4" w:rsidRDefault="00711428">
          <w:pPr>
            <w:pStyle w:val="TOC2"/>
            <w:tabs>
              <w:tab w:val="clear" w:pos="9061"/>
              <w:tab w:val="right" w:leader="dot" w:pos="10199"/>
            </w:tabs>
            <w:spacing w:after="163" w:line="400" w:lineRule="exact"/>
            <w:rPr>
              <w:noProof/>
            </w:rPr>
          </w:pPr>
          <w:hyperlink w:anchor="_Toc9740" w:history="1">
            <w:r w:rsidR="00176D31">
              <w:rPr>
                <w:rFonts w:ascii="思源黑体 CN Normal" w:eastAsia="思源黑体 CN Normal" w:hAnsi="思源黑体 CN Normal" w:hint="eastAsia"/>
                <w:bCs/>
                <w:noProof/>
                <w:szCs w:val="21"/>
                <w:lang w:eastAsia="zh-CN"/>
              </w:rPr>
              <w:t>2.3 可能与肿瘤发生发展相关变异</w:t>
            </w:r>
            <w:r w:rsidR="00176D31">
              <w:rPr>
                <w:noProof/>
              </w:rPr>
              <w:tab/>
            </w:r>
            <w:r w:rsidR="00176D31">
              <w:rPr>
                <w:noProof/>
              </w:rPr>
              <w:fldChar w:fldCharType="begin"/>
            </w:r>
            <w:r w:rsidR="00176D31">
              <w:rPr>
                <w:noProof/>
              </w:rPr>
              <w:instrText xml:space="preserve"> PAGEREF _Toc9740 \h </w:instrText>
            </w:r>
            <w:r w:rsidR="00176D31">
              <w:rPr>
                <w:noProof/>
              </w:rPr>
            </w:r>
            <w:r w:rsidR="00176D31">
              <w:rPr>
                <w:noProof/>
              </w:rPr>
              <w:fldChar w:fldCharType="separate"/>
            </w:r>
            <w:r w:rsidR="003620EA">
              <w:rPr>
                <w:noProof/>
              </w:rPr>
              <w:t>5</w:t>
            </w:r>
            <w:r w:rsidR="00176D31">
              <w:rPr>
                <w:noProof/>
              </w:rPr>
              <w:fldChar w:fldCharType="end"/>
            </w:r>
          </w:hyperlink>
        </w:p>
        <w:p w14:paraId="0DC5E442" w14:textId="0E01A779" w:rsidR="001118F4" w:rsidRDefault="00711428">
          <w:pPr>
            <w:pStyle w:val="TOC2"/>
            <w:tabs>
              <w:tab w:val="clear" w:pos="9061"/>
              <w:tab w:val="right" w:leader="dot" w:pos="10199"/>
            </w:tabs>
            <w:spacing w:after="163" w:line="400" w:lineRule="exact"/>
            <w:rPr>
              <w:noProof/>
            </w:rPr>
          </w:pPr>
          <w:hyperlink w:anchor="_Toc32735" w:history="1">
            <w:r w:rsidR="00176D31">
              <w:rPr>
                <w:rFonts w:ascii="思源黑体 CN Normal" w:eastAsia="思源黑体 CN Normal" w:hAnsi="思源黑体 CN Normal" w:hint="eastAsia"/>
                <w:bCs/>
                <w:noProof/>
                <w:szCs w:val="21"/>
                <w:lang w:eastAsia="zh-CN"/>
              </w:rPr>
              <w:t>2.4临床意义不明变异</w:t>
            </w:r>
            <w:r w:rsidR="00176D31">
              <w:rPr>
                <w:noProof/>
              </w:rPr>
              <w:tab/>
            </w:r>
            <w:r w:rsidR="00176D31">
              <w:rPr>
                <w:noProof/>
              </w:rPr>
              <w:fldChar w:fldCharType="begin"/>
            </w:r>
            <w:r w:rsidR="00176D31">
              <w:rPr>
                <w:noProof/>
              </w:rPr>
              <w:instrText xml:space="preserve"> PAGEREF _Toc32735 \h </w:instrText>
            </w:r>
            <w:r w:rsidR="00176D31">
              <w:rPr>
                <w:noProof/>
              </w:rPr>
            </w:r>
            <w:r w:rsidR="00176D31">
              <w:rPr>
                <w:noProof/>
              </w:rPr>
              <w:fldChar w:fldCharType="separate"/>
            </w:r>
            <w:r w:rsidR="003620EA">
              <w:rPr>
                <w:noProof/>
              </w:rPr>
              <w:t>5</w:t>
            </w:r>
            <w:r w:rsidR="00176D31">
              <w:rPr>
                <w:noProof/>
              </w:rPr>
              <w:fldChar w:fldCharType="end"/>
            </w:r>
          </w:hyperlink>
        </w:p>
        <w:p w14:paraId="7BD269E0" w14:textId="69D11FDD" w:rsidR="001118F4" w:rsidRDefault="00711428">
          <w:pPr>
            <w:pStyle w:val="TOC1"/>
            <w:tabs>
              <w:tab w:val="clear" w:pos="9061"/>
              <w:tab w:val="right" w:leader="dot" w:pos="10199"/>
            </w:tabs>
            <w:spacing w:after="163" w:line="400" w:lineRule="exact"/>
            <w:rPr>
              <w:noProof/>
            </w:rPr>
          </w:pPr>
          <w:hyperlink w:anchor="_Toc4705" w:history="1">
            <w:r w:rsidR="00176D31">
              <w:rPr>
                <w:rFonts w:ascii="思源黑体 CN Normal" w:eastAsia="思源黑体 CN Normal" w:hAnsi="思源黑体 CN Normal" w:hint="eastAsia"/>
                <w:noProof/>
                <w:lang w:eastAsia="zh-CN"/>
              </w:rPr>
              <w:t>3</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rFonts w:ascii="思源黑体 CN Normal" w:eastAsia="思源黑体 CN Normal" w:hAnsi="思源黑体 CN Normal" w:hint="eastAsia"/>
                <w:noProof/>
                <w:lang w:eastAsia="zh-CN"/>
              </w:rPr>
              <w:t>详细</w:t>
            </w:r>
            <w:r w:rsidR="00176D31">
              <w:rPr>
                <w:rFonts w:ascii="思源黑体 CN Normal" w:eastAsia="思源黑体 CN Normal" w:hAnsi="思源黑体 CN Normal" w:hint="eastAsia"/>
                <w:noProof/>
              </w:rPr>
              <w:t>解读</w:t>
            </w:r>
            <w:r w:rsidR="00176D31">
              <w:rPr>
                <w:noProof/>
              </w:rPr>
              <w:tab/>
            </w:r>
            <w:r w:rsidR="00176D31">
              <w:rPr>
                <w:noProof/>
              </w:rPr>
              <w:fldChar w:fldCharType="begin"/>
            </w:r>
            <w:r w:rsidR="00176D31">
              <w:rPr>
                <w:noProof/>
              </w:rPr>
              <w:instrText xml:space="preserve"> PAGEREF _Toc4705 \h </w:instrText>
            </w:r>
            <w:r w:rsidR="00176D31">
              <w:rPr>
                <w:noProof/>
              </w:rPr>
            </w:r>
            <w:r w:rsidR="00176D31">
              <w:rPr>
                <w:noProof/>
              </w:rPr>
              <w:fldChar w:fldCharType="separate"/>
            </w:r>
            <w:r w:rsidR="003620EA">
              <w:rPr>
                <w:noProof/>
              </w:rPr>
              <w:t>6</w:t>
            </w:r>
            <w:r w:rsidR="00176D31">
              <w:rPr>
                <w:noProof/>
              </w:rPr>
              <w:fldChar w:fldCharType="end"/>
            </w:r>
          </w:hyperlink>
        </w:p>
        <w:p w14:paraId="5234B587" w14:textId="6CB1CE36" w:rsidR="001118F4" w:rsidRDefault="00711428">
          <w:pPr>
            <w:pStyle w:val="TOC2"/>
            <w:tabs>
              <w:tab w:val="clear" w:pos="9061"/>
              <w:tab w:val="right" w:leader="dot" w:pos="10199"/>
            </w:tabs>
            <w:spacing w:after="163" w:line="400" w:lineRule="exact"/>
            <w:rPr>
              <w:noProof/>
            </w:rPr>
          </w:pPr>
          <w:hyperlink w:anchor="_Toc16664" w:history="1">
            <w:r w:rsidR="00176D31">
              <w:rPr>
                <w:rFonts w:ascii="思源黑体 CN Normal" w:eastAsia="思源黑体 CN Normal" w:hAnsi="思源黑体 CN Normal" w:hint="eastAsia"/>
                <w:bCs/>
                <w:noProof/>
                <w:szCs w:val="21"/>
                <w:lang w:eastAsia="zh-CN"/>
              </w:rPr>
              <w:t>3.1 子宫内膜癌分子分型结果解读</w:t>
            </w:r>
            <w:r w:rsidR="00176D31">
              <w:rPr>
                <w:noProof/>
              </w:rPr>
              <w:tab/>
            </w:r>
            <w:r w:rsidR="00176D31">
              <w:rPr>
                <w:noProof/>
              </w:rPr>
              <w:fldChar w:fldCharType="begin"/>
            </w:r>
            <w:r w:rsidR="00176D31">
              <w:rPr>
                <w:noProof/>
              </w:rPr>
              <w:instrText xml:space="preserve"> PAGEREF _Toc16664 \h </w:instrText>
            </w:r>
            <w:r w:rsidR="00176D31">
              <w:rPr>
                <w:noProof/>
              </w:rPr>
            </w:r>
            <w:r w:rsidR="00176D31">
              <w:rPr>
                <w:noProof/>
              </w:rPr>
              <w:fldChar w:fldCharType="separate"/>
            </w:r>
            <w:r w:rsidR="003620EA">
              <w:rPr>
                <w:noProof/>
              </w:rPr>
              <w:t>6</w:t>
            </w:r>
            <w:r w:rsidR="00176D31">
              <w:rPr>
                <w:noProof/>
              </w:rPr>
              <w:fldChar w:fldCharType="end"/>
            </w:r>
          </w:hyperlink>
        </w:p>
        <w:p w14:paraId="4B24DF53" w14:textId="5138647D" w:rsidR="001118F4" w:rsidRDefault="00711428">
          <w:pPr>
            <w:pStyle w:val="TOC2"/>
            <w:tabs>
              <w:tab w:val="clear" w:pos="9061"/>
              <w:tab w:val="right" w:leader="dot" w:pos="10199"/>
            </w:tabs>
            <w:spacing w:after="163" w:line="400" w:lineRule="exact"/>
            <w:rPr>
              <w:noProof/>
            </w:rPr>
          </w:pPr>
          <w:hyperlink w:anchor="_Toc28589" w:history="1">
            <w:r w:rsidR="00176D31">
              <w:rPr>
                <w:rFonts w:ascii="思源黑体 CN Normal" w:eastAsia="思源黑体 CN Normal" w:hAnsi="思源黑体 CN Normal" w:hint="eastAsia"/>
                <w:bCs/>
                <w:noProof/>
                <w:szCs w:val="21"/>
                <w:lang w:eastAsia="zh-CN"/>
              </w:rPr>
              <w:t>3.2 微卫星不稳定状态检测结果解读</w:t>
            </w:r>
            <w:r w:rsidR="00176D31">
              <w:rPr>
                <w:noProof/>
              </w:rPr>
              <w:tab/>
            </w:r>
            <w:r w:rsidR="00176D31">
              <w:rPr>
                <w:noProof/>
              </w:rPr>
              <w:fldChar w:fldCharType="begin"/>
            </w:r>
            <w:r w:rsidR="00176D31">
              <w:rPr>
                <w:noProof/>
              </w:rPr>
              <w:instrText xml:space="preserve"> PAGEREF _Toc28589 \h </w:instrText>
            </w:r>
            <w:r w:rsidR="00176D31">
              <w:rPr>
                <w:noProof/>
              </w:rPr>
            </w:r>
            <w:r w:rsidR="00176D31">
              <w:rPr>
                <w:noProof/>
              </w:rPr>
              <w:fldChar w:fldCharType="separate"/>
            </w:r>
            <w:r w:rsidR="003620EA">
              <w:rPr>
                <w:noProof/>
              </w:rPr>
              <w:t>7</w:t>
            </w:r>
            <w:r w:rsidR="00176D31">
              <w:rPr>
                <w:noProof/>
              </w:rPr>
              <w:fldChar w:fldCharType="end"/>
            </w:r>
          </w:hyperlink>
        </w:p>
        <w:p w14:paraId="6098407A" w14:textId="112C194D" w:rsidR="001118F4" w:rsidRDefault="00711428">
          <w:pPr>
            <w:pStyle w:val="TOC2"/>
            <w:tabs>
              <w:tab w:val="clear" w:pos="9061"/>
              <w:tab w:val="right" w:leader="dot" w:pos="10199"/>
            </w:tabs>
            <w:spacing w:after="163" w:line="400" w:lineRule="exact"/>
            <w:rPr>
              <w:noProof/>
            </w:rPr>
          </w:pPr>
          <w:hyperlink w:anchor="_Toc11120" w:history="1">
            <w:r w:rsidR="00176D31">
              <w:rPr>
                <w:rFonts w:ascii="思源黑体 CN Normal" w:eastAsia="思源黑体 CN Normal" w:hAnsi="思源黑体 CN Normal" w:hint="eastAsia"/>
                <w:bCs/>
                <w:noProof/>
                <w:szCs w:val="21"/>
                <w:lang w:eastAsia="zh-CN"/>
              </w:rPr>
              <w:t>3.3 具有临床意义的变异详细解读</w:t>
            </w:r>
            <w:r w:rsidR="00176D31">
              <w:rPr>
                <w:noProof/>
              </w:rPr>
              <w:tab/>
            </w:r>
            <w:r w:rsidR="00176D31">
              <w:rPr>
                <w:noProof/>
              </w:rPr>
              <w:fldChar w:fldCharType="begin"/>
            </w:r>
            <w:r w:rsidR="00176D31">
              <w:rPr>
                <w:noProof/>
              </w:rPr>
              <w:instrText xml:space="preserve"> PAGEREF _Toc11120 \h </w:instrText>
            </w:r>
            <w:r w:rsidR="00176D31">
              <w:rPr>
                <w:noProof/>
              </w:rPr>
            </w:r>
            <w:r w:rsidR="00176D31">
              <w:rPr>
                <w:noProof/>
              </w:rPr>
              <w:fldChar w:fldCharType="separate"/>
            </w:r>
            <w:r w:rsidR="003620EA">
              <w:rPr>
                <w:noProof/>
              </w:rPr>
              <w:t>9</w:t>
            </w:r>
            <w:r w:rsidR="00176D31">
              <w:rPr>
                <w:noProof/>
              </w:rPr>
              <w:fldChar w:fldCharType="end"/>
            </w:r>
          </w:hyperlink>
        </w:p>
        <w:p w14:paraId="4BEE738B" w14:textId="3BC11FAA" w:rsidR="001118F4" w:rsidRDefault="00711428">
          <w:pPr>
            <w:pStyle w:val="TOC2"/>
            <w:tabs>
              <w:tab w:val="clear" w:pos="9061"/>
              <w:tab w:val="right" w:leader="dot" w:pos="10199"/>
            </w:tabs>
            <w:spacing w:after="163" w:line="400" w:lineRule="exact"/>
            <w:rPr>
              <w:noProof/>
            </w:rPr>
          </w:pPr>
          <w:hyperlink w:anchor="_Toc31377" w:history="1">
            <w:r w:rsidR="00176D31">
              <w:rPr>
                <w:rFonts w:ascii="思源黑体 CN Normal" w:eastAsia="思源黑体 CN Normal" w:hAnsi="思源黑体 CN Normal" w:hint="eastAsia"/>
                <w:bCs/>
                <w:noProof/>
                <w:szCs w:val="21"/>
                <w:lang w:eastAsia="zh-CN"/>
              </w:rPr>
              <w:t>3.4 可能与肿瘤发生发展相关变异结果解读</w:t>
            </w:r>
            <w:r w:rsidR="00176D31">
              <w:rPr>
                <w:noProof/>
              </w:rPr>
              <w:tab/>
            </w:r>
            <w:r w:rsidR="00176D31">
              <w:rPr>
                <w:noProof/>
              </w:rPr>
              <w:fldChar w:fldCharType="begin"/>
            </w:r>
            <w:r w:rsidR="00176D31">
              <w:rPr>
                <w:noProof/>
              </w:rPr>
              <w:instrText xml:space="preserve"> PAGEREF _Toc31377 \h </w:instrText>
            </w:r>
            <w:r w:rsidR="00176D31">
              <w:rPr>
                <w:noProof/>
              </w:rPr>
            </w:r>
            <w:r w:rsidR="00176D31">
              <w:rPr>
                <w:noProof/>
              </w:rPr>
              <w:fldChar w:fldCharType="separate"/>
            </w:r>
            <w:r w:rsidR="003620EA">
              <w:rPr>
                <w:noProof/>
              </w:rPr>
              <w:t>11</w:t>
            </w:r>
            <w:r w:rsidR="00176D31">
              <w:rPr>
                <w:noProof/>
              </w:rPr>
              <w:fldChar w:fldCharType="end"/>
            </w:r>
          </w:hyperlink>
        </w:p>
        <w:p w14:paraId="15D37291" w14:textId="43FE1DD7" w:rsidR="001118F4" w:rsidRDefault="00711428">
          <w:pPr>
            <w:pStyle w:val="TOC1"/>
            <w:tabs>
              <w:tab w:val="clear" w:pos="9061"/>
              <w:tab w:val="right" w:leader="dot" w:pos="10199"/>
            </w:tabs>
            <w:spacing w:after="163" w:line="400" w:lineRule="exact"/>
            <w:rPr>
              <w:noProof/>
            </w:rPr>
          </w:pPr>
          <w:hyperlink w:anchor="_Toc15133" w:history="1">
            <w:r w:rsidR="00176D31">
              <w:rPr>
                <w:rFonts w:ascii="思源黑体 CN Normal" w:eastAsia="思源黑体 CN Normal" w:hAnsi="思源黑体 CN Normal" w:hint="eastAsia"/>
                <w:noProof/>
                <w:lang w:eastAsia="zh-CN"/>
              </w:rPr>
              <w:t>4</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可能获益的药物</w:t>
            </w:r>
            <w:r w:rsidR="00176D31">
              <w:rPr>
                <w:noProof/>
              </w:rPr>
              <w:tab/>
            </w:r>
            <w:r w:rsidR="00176D31">
              <w:rPr>
                <w:noProof/>
              </w:rPr>
              <w:fldChar w:fldCharType="begin"/>
            </w:r>
            <w:r w:rsidR="00176D31">
              <w:rPr>
                <w:noProof/>
              </w:rPr>
              <w:instrText xml:space="preserve"> PAGEREF _Toc15133 \h </w:instrText>
            </w:r>
            <w:r w:rsidR="00176D31">
              <w:rPr>
                <w:noProof/>
              </w:rPr>
            </w:r>
            <w:r w:rsidR="00176D31">
              <w:rPr>
                <w:noProof/>
              </w:rPr>
              <w:fldChar w:fldCharType="separate"/>
            </w:r>
            <w:r w:rsidR="003620EA">
              <w:rPr>
                <w:noProof/>
              </w:rPr>
              <w:t>12</w:t>
            </w:r>
            <w:r w:rsidR="00176D31">
              <w:rPr>
                <w:noProof/>
              </w:rPr>
              <w:fldChar w:fldCharType="end"/>
            </w:r>
          </w:hyperlink>
        </w:p>
        <w:p w14:paraId="6BDEDAB2" w14:textId="58755DB8" w:rsidR="001118F4" w:rsidRDefault="00711428">
          <w:pPr>
            <w:pStyle w:val="TOC1"/>
            <w:tabs>
              <w:tab w:val="clear" w:pos="9061"/>
              <w:tab w:val="right" w:leader="dot" w:pos="10199"/>
            </w:tabs>
            <w:spacing w:after="163" w:line="400" w:lineRule="exact"/>
            <w:rPr>
              <w:noProof/>
            </w:rPr>
          </w:pPr>
          <w:hyperlink w:anchor="_Toc4129" w:history="1">
            <w:r w:rsidR="00176D31">
              <w:rPr>
                <w:rFonts w:ascii="思源黑体 CN Normal" w:eastAsia="思源黑体 CN Normal" w:hAnsi="思源黑体 CN Normal" w:hint="eastAsia"/>
                <w:noProof/>
                <w:lang w:eastAsia="zh-CN"/>
              </w:rPr>
              <w:t>5</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可能获益的临床试验</w:t>
            </w:r>
            <w:r w:rsidR="00176D31">
              <w:rPr>
                <w:noProof/>
              </w:rPr>
              <w:tab/>
            </w:r>
            <w:r w:rsidR="00176D31">
              <w:rPr>
                <w:noProof/>
              </w:rPr>
              <w:fldChar w:fldCharType="begin"/>
            </w:r>
            <w:r w:rsidR="00176D31">
              <w:rPr>
                <w:noProof/>
              </w:rPr>
              <w:instrText xml:space="preserve"> PAGEREF _Toc4129 \h </w:instrText>
            </w:r>
            <w:r w:rsidR="00176D31">
              <w:rPr>
                <w:noProof/>
              </w:rPr>
            </w:r>
            <w:r w:rsidR="00176D31">
              <w:rPr>
                <w:noProof/>
              </w:rPr>
              <w:fldChar w:fldCharType="separate"/>
            </w:r>
            <w:r w:rsidR="003620EA">
              <w:rPr>
                <w:noProof/>
              </w:rPr>
              <w:t>13</w:t>
            </w:r>
            <w:r w:rsidR="00176D31">
              <w:rPr>
                <w:noProof/>
              </w:rPr>
              <w:fldChar w:fldCharType="end"/>
            </w:r>
          </w:hyperlink>
        </w:p>
        <w:p w14:paraId="5F78DD71" w14:textId="1FA46813" w:rsidR="001118F4" w:rsidRDefault="00711428">
          <w:pPr>
            <w:pStyle w:val="TOC1"/>
            <w:tabs>
              <w:tab w:val="clear" w:pos="9061"/>
              <w:tab w:val="right" w:leader="dot" w:pos="10199"/>
            </w:tabs>
            <w:spacing w:after="163" w:line="400" w:lineRule="exact"/>
            <w:rPr>
              <w:noProof/>
            </w:rPr>
          </w:pPr>
          <w:hyperlink w:anchor="_Toc11212" w:history="1">
            <w:r w:rsidR="00176D31">
              <w:rPr>
                <w:rFonts w:ascii="思源黑体 CN Normal" w:eastAsia="思源黑体 CN Normal" w:hAnsi="思源黑体 CN Normal" w:hint="eastAsia"/>
                <w:noProof/>
                <w:lang w:eastAsia="zh-CN"/>
              </w:rPr>
              <w:t>6</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数据质控</w:t>
            </w:r>
            <w:r w:rsidR="00176D31">
              <w:rPr>
                <w:noProof/>
              </w:rPr>
              <w:tab/>
            </w:r>
            <w:r w:rsidR="00176D31">
              <w:rPr>
                <w:noProof/>
              </w:rPr>
              <w:fldChar w:fldCharType="begin"/>
            </w:r>
            <w:r w:rsidR="00176D31">
              <w:rPr>
                <w:noProof/>
              </w:rPr>
              <w:instrText xml:space="preserve"> PAGEREF _Toc11212 \h </w:instrText>
            </w:r>
            <w:r w:rsidR="00176D31">
              <w:rPr>
                <w:noProof/>
              </w:rPr>
            </w:r>
            <w:r w:rsidR="00176D31">
              <w:rPr>
                <w:noProof/>
              </w:rPr>
              <w:fldChar w:fldCharType="separate"/>
            </w:r>
            <w:r w:rsidR="003620EA">
              <w:rPr>
                <w:noProof/>
              </w:rPr>
              <w:t>14</w:t>
            </w:r>
            <w:r w:rsidR="00176D31">
              <w:rPr>
                <w:noProof/>
              </w:rPr>
              <w:fldChar w:fldCharType="end"/>
            </w:r>
          </w:hyperlink>
        </w:p>
        <w:p w14:paraId="30CA32C1" w14:textId="1E4C13EE" w:rsidR="001118F4" w:rsidRPr="003C7E42" w:rsidRDefault="00176D31" w:rsidP="003C7E42">
          <w:pPr>
            <w:spacing w:beforeLines="50" w:before="163" w:afterLines="0" w:after="0" w:line="240" w:lineRule="auto"/>
            <w:outlineLvl w:val="0"/>
            <w:rPr>
              <w:rFonts w:ascii="宋体" w:eastAsia="宋体" w:hAnsi="宋体"/>
              <w:b/>
              <w:sz w:val="21"/>
            </w:rPr>
          </w:pPr>
          <w:r>
            <w:rPr>
              <w:rFonts w:ascii="黑体" w:eastAsia="黑体" w:hAnsi="黑体" w:cs="黑体" w:hint="eastAsia"/>
            </w:rPr>
            <w:fldChar w:fldCharType="end"/>
          </w:r>
        </w:p>
      </w:sdtContent>
    </w:sdt>
    <w:p w14:paraId="5809DC2C"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4" w:name="_Toc25414"/>
      <w:r>
        <w:rPr>
          <w:rFonts w:ascii="思源黑体 CN Normal" w:eastAsia="思源黑体 CN Normal" w:hAnsi="思源黑体 CN Normal"/>
          <w:b/>
          <w:color w:val="000000" w:themeColor="text1"/>
        </w:rPr>
        <w:t xml:space="preserve">1. </w:t>
      </w:r>
      <w:r>
        <w:rPr>
          <w:rFonts w:ascii="思源黑体 CN Normal" w:eastAsia="思源黑体 CN Normal" w:hAnsi="思源黑体 CN Normal" w:hint="eastAsia"/>
          <w:b/>
          <w:color w:val="000000" w:themeColor="text1"/>
        </w:rPr>
        <w:t>检测项目简介</w:t>
      </w:r>
      <w:bookmarkEnd w:id="4"/>
    </w:p>
    <w:p w14:paraId="6B649BC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bookmarkStart w:id="5" w:name="BasicInfo_Info_title1"/>
      <w:bookmarkStart w:id="6" w:name="Detection_Content_Table_remove"/>
      <w:bookmarkEnd w:id="2"/>
      <w:bookmarkEnd w:id="5"/>
      <w:r>
        <w:rPr>
          <w:rFonts w:ascii="思源黑体 CN Normal" w:eastAsia="思源黑体 CN Normal" w:hAnsi="思源黑体 CN Normal" w:cs="Times New Roman (正文 CS 字体)" w:hint="eastAsia"/>
          <w:b/>
          <w:bCs/>
          <w:color w:val="000000" w:themeColor="text1"/>
          <w:spacing w:val="6"/>
          <w:sz w:val="20"/>
          <w:szCs w:val="20"/>
        </w:rPr>
        <w:t>检测方法：</w:t>
      </w:r>
      <w:r>
        <w:rPr>
          <w:rFonts w:ascii="思源黑体 CN Normal" w:eastAsia="思源黑体 CN Normal" w:hAnsi="思源黑体 CN Normal" w:cs="Times New Roman (正文 CS 字体)" w:hint="eastAsia"/>
          <w:color w:val="000000" w:themeColor="text1"/>
          <w:spacing w:val="6"/>
          <w:sz w:val="18"/>
          <w:szCs w:val="18"/>
        </w:rPr>
        <w:t>基于扩增子建库的高通量测序法（Amplicon-based NGS）</w:t>
      </w:r>
    </w:p>
    <w:p w14:paraId="0DB8EC2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检测平台：</w:t>
      </w:r>
      <w:r>
        <w:rPr>
          <w:rFonts w:ascii="思源黑体 CN Normal" w:eastAsia="思源黑体 CN Normal" w:hAnsi="思源黑体 CN Normal" w:cs="Times New Roman (正文 CS 字体)" w:hint="eastAsia"/>
          <w:color w:val="000000" w:themeColor="text1"/>
          <w:spacing w:val="6"/>
          <w:sz w:val="18"/>
          <w:szCs w:val="18"/>
        </w:rPr>
        <w:t xml:space="preserve">Illumina </w:t>
      </w:r>
      <w:proofErr w:type="spellStart"/>
      <w:r>
        <w:rPr>
          <w:rFonts w:ascii="思源黑体 CN Normal" w:eastAsia="思源黑体 CN Normal" w:hAnsi="思源黑体 CN Normal" w:cs="Times New Roman (正文 CS 字体)" w:hint="eastAsia"/>
          <w:color w:val="000000" w:themeColor="text1"/>
          <w:spacing w:val="6"/>
          <w:sz w:val="18"/>
          <w:szCs w:val="18"/>
        </w:rPr>
        <w:t>Miseq</w:t>
      </w:r>
      <w:proofErr w:type="spellEnd"/>
    </w:p>
    <w:p w14:paraId="0A4832F8"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检测内容：</w:t>
      </w:r>
      <w:r>
        <w:rPr>
          <w:rFonts w:ascii="思源黑体 CN Normal" w:eastAsia="思源黑体 CN Normal" w:hAnsi="思源黑体 CN Normal" w:cs="Times New Roman (正文 CS 字体)" w:hint="eastAsia"/>
          <w:i/>
          <w:iCs/>
          <w:color w:val="000000" w:themeColor="text1"/>
          <w:spacing w:val="6"/>
          <w:sz w:val="18"/>
          <w:szCs w:val="18"/>
        </w:rPr>
        <w:t>BRCA1、BRCA2</w:t>
      </w:r>
      <w:r>
        <w:rPr>
          <w:rFonts w:ascii="思源黑体 CN Normal" w:eastAsia="思源黑体 CN Normal" w:hAnsi="思源黑体 CN Normal" w:cs="Times New Roman (正文 CS 字体)" w:hint="eastAsia"/>
          <w:color w:val="000000" w:themeColor="text1"/>
          <w:spacing w:val="6"/>
          <w:sz w:val="18"/>
          <w:szCs w:val="18"/>
        </w:rPr>
        <w:t>基因全编码区、外显子-内含子连接区、部分内含子和UTR区，</w:t>
      </w:r>
      <w:r>
        <w:rPr>
          <w:rFonts w:ascii="思源黑体 CN Normal" w:eastAsia="思源黑体 CN Normal" w:hAnsi="思源黑体 CN Normal" w:cs="Times New Roman (正文 CS 字体)" w:hint="eastAsia"/>
          <w:i/>
          <w:iCs/>
          <w:color w:val="000000" w:themeColor="text1"/>
          <w:spacing w:val="6"/>
          <w:sz w:val="18"/>
          <w:szCs w:val="18"/>
        </w:rPr>
        <w:t>CTNNB1</w:t>
      </w:r>
      <w:r>
        <w:rPr>
          <w:rFonts w:ascii="思源黑体 CN Normal" w:eastAsia="思源黑体 CN Normal" w:hAnsi="思源黑体 CN Normal" w:cs="Times New Roman (正文 CS 字体)" w:hint="eastAsia"/>
          <w:color w:val="000000" w:themeColor="text1"/>
          <w:spacing w:val="6"/>
          <w:sz w:val="18"/>
          <w:szCs w:val="18"/>
        </w:rPr>
        <w:t>基因Exon3区，</w:t>
      </w:r>
      <w:r>
        <w:rPr>
          <w:rFonts w:ascii="思源黑体 CN Normal" w:eastAsia="思源黑体 CN Normal" w:hAnsi="思源黑体 CN Normal" w:cs="Times New Roman (正文 CS 字体)" w:hint="eastAsia"/>
          <w:i/>
          <w:iCs/>
          <w:color w:val="000000" w:themeColor="text1"/>
          <w:spacing w:val="6"/>
          <w:sz w:val="18"/>
          <w:szCs w:val="18"/>
        </w:rPr>
        <w:t>EPCAM、MLH1、MSH2、MSH6、PMS2</w:t>
      </w:r>
      <w:r>
        <w:rPr>
          <w:rFonts w:ascii="思源黑体 CN Normal" w:eastAsia="思源黑体 CN Normal" w:hAnsi="思源黑体 CN Normal" w:cs="Times New Roman (正文 CS 字体)" w:hint="eastAsia"/>
          <w:color w:val="000000" w:themeColor="text1"/>
          <w:spacing w:val="6"/>
          <w:sz w:val="18"/>
          <w:szCs w:val="18"/>
        </w:rPr>
        <w:t>基因编码区和外显子-内含子连接区（±10 bp），</w:t>
      </w:r>
      <w:r>
        <w:rPr>
          <w:rFonts w:ascii="思源黑体 CN Normal" w:eastAsia="思源黑体 CN Normal" w:hAnsi="思源黑体 CN Normal" w:cs="Times New Roman (正文 CS 字体)" w:hint="eastAsia"/>
          <w:i/>
          <w:iCs/>
          <w:color w:val="000000" w:themeColor="text1"/>
          <w:spacing w:val="6"/>
          <w:sz w:val="18"/>
          <w:szCs w:val="18"/>
        </w:rPr>
        <w:t>POLE</w:t>
      </w:r>
      <w:r>
        <w:rPr>
          <w:rFonts w:ascii="思源黑体 CN Normal" w:eastAsia="思源黑体 CN Normal" w:hAnsi="思源黑体 CN Normal" w:cs="Times New Roman (正文 CS 字体)" w:hint="eastAsia"/>
          <w:color w:val="000000" w:themeColor="text1"/>
          <w:spacing w:val="6"/>
          <w:sz w:val="18"/>
          <w:szCs w:val="18"/>
        </w:rPr>
        <w:t>基因的外切酶结构域（Exon3-14）以及Exon19部分区域，</w:t>
      </w:r>
      <w:r>
        <w:rPr>
          <w:rFonts w:ascii="思源黑体 CN Normal" w:eastAsia="思源黑体 CN Normal" w:hAnsi="思源黑体 CN Normal" w:cs="Times New Roman (正文 CS 字体)" w:hint="eastAsia"/>
          <w:i/>
          <w:iCs/>
          <w:color w:val="000000" w:themeColor="text1"/>
          <w:spacing w:val="6"/>
          <w:sz w:val="18"/>
          <w:szCs w:val="18"/>
        </w:rPr>
        <w:t>TP53</w:t>
      </w:r>
      <w:r>
        <w:rPr>
          <w:rFonts w:ascii="思源黑体 CN Normal" w:eastAsia="思源黑体 CN Normal" w:hAnsi="思源黑体 CN Normal" w:cs="Times New Roman (正文 CS 字体)" w:hint="eastAsia"/>
          <w:color w:val="000000" w:themeColor="text1"/>
          <w:spacing w:val="6"/>
          <w:sz w:val="18"/>
          <w:szCs w:val="18"/>
        </w:rPr>
        <w:t>基因全编码区，还包含55个微卫星位点（microsatellite, MS）。因基因组中同源序列的干扰和部分区域覆盖度不佳等原因，以下基因区域不在检测范围内：</w:t>
      </w:r>
      <w:r w:rsidRPr="000A105D">
        <w:rPr>
          <w:rFonts w:ascii="思源黑体 CN Normal" w:eastAsia="思源黑体 CN Normal" w:hAnsi="思源黑体 CN Normal" w:cs="Times New Roman (正文 CS 字体)" w:hint="eastAsia"/>
          <w:i/>
          <w:iCs/>
          <w:color w:val="000000" w:themeColor="text1"/>
          <w:spacing w:val="6"/>
          <w:sz w:val="18"/>
          <w:szCs w:val="18"/>
        </w:rPr>
        <w:t>MSH2</w:t>
      </w:r>
      <w:r>
        <w:rPr>
          <w:rFonts w:ascii="思源黑体 CN Normal" w:eastAsia="思源黑体 CN Normal" w:hAnsi="思源黑体 CN Normal" w:cs="Times New Roman (正文 CS 字体)" w:hint="eastAsia"/>
          <w:color w:val="000000" w:themeColor="text1"/>
          <w:spacing w:val="6"/>
          <w:sz w:val="18"/>
          <w:szCs w:val="18"/>
        </w:rPr>
        <w:t xml:space="preserve"> chr2:47630413-47630462区段（50 bp）、</w:t>
      </w:r>
      <w:r w:rsidRPr="000A105D">
        <w:rPr>
          <w:rFonts w:ascii="思源黑体 CN Normal" w:eastAsia="思源黑体 CN Normal" w:hAnsi="思源黑体 CN Normal" w:cs="Times New Roman (正文 CS 字体)" w:hint="eastAsia"/>
          <w:i/>
          <w:iCs/>
          <w:color w:val="000000" w:themeColor="text1"/>
          <w:spacing w:val="6"/>
          <w:sz w:val="18"/>
          <w:szCs w:val="18"/>
        </w:rPr>
        <w:t>MSH6</w:t>
      </w:r>
      <w:r>
        <w:rPr>
          <w:rFonts w:ascii="思源黑体 CN Normal" w:eastAsia="思源黑体 CN Normal" w:hAnsi="思源黑体 CN Normal" w:cs="Times New Roman (正文 CS 字体)" w:hint="eastAsia"/>
          <w:color w:val="000000" w:themeColor="text1"/>
          <w:spacing w:val="6"/>
          <w:sz w:val="18"/>
          <w:szCs w:val="18"/>
        </w:rPr>
        <w:t xml:space="preserve"> chr2:48010518-48010642区段（125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 6013019-6013183区段（165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chr7:6022522-6022632区段（111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chr7:6026379-6027261区段（883 bp）。</w:t>
      </w:r>
    </w:p>
    <w:p w14:paraId="0ED7FA4F"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Times New Roman (正文 CS 字体)" w:hint="eastAsia"/>
          <w:color w:val="000000" w:themeColor="text1"/>
          <w:spacing w:val="6"/>
          <w:sz w:val="18"/>
          <w:szCs w:val="18"/>
        </w:rPr>
        <w:t>可检测突变类型包括单核苷酸变异（SNV）、小片段插入/缺失（</w:t>
      </w:r>
      <w:proofErr w:type="spellStart"/>
      <w:r>
        <w:rPr>
          <w:rFonts w:ascii="思源黑体 CN Normal" w:eastAsia="思源黑体 CN Normal" w:hAnsi="思源黑体 CN Normal" w:cs="Times New Roman (正文 CS 字体)" w:hint="eastAsia"/>
          <w:color w:val="000000" w:themeColor="text1"/>
          <w:spacing w:val="6"/>
          <w:sz w:val="18"/>
          <w:szCs w:val="18"/>
        </w:rPr>
        <w:t>InDel</w:t>
      </w:r>
      <w:proofErr w:type="spellEnd"/>
      <w:r>
        <w:rPr>
          <w:rFonts w:ascii="思源黑体 CN Normal" w:eastAsia="思源黑体 CN Normal" w:hAnsi="思源黑体 CN Normal" w:cs="Times New Roman (正文 CS 字体)" w:hint="eastAsia"/>
          <w:color w:val="000000" w:themeColor="text1"/>
          <w:spacing w:val="6"/>
          <w:sz w:val="18"/>
          <w:szCs w:val="18"/>
        </w:rPr>
        <w:t>）、微卫星不稳定状态（MSI）以及</w:t>
      </w:r>
      <w:r w:rsidRPr="001D0AF1">
        <w:rPr>
          <w:rFonts w:ascii="思源黑体 CN Normal" w:eastAsia="思源黑体 CN Normal" w:hAnsi="思源黑体 CN Normal" w:cs="Times New Roman (正文 CS 字体)" w:hint="eastAsia"/>
          <w:i/>
          <w:iCs/>
          <w:color w:val="000000" w:themeColor="text1"/>
          <w:spacing w:val="6"/>
          <w:sz w:val="18"/>
          <w:szCs w:val="18"/>
        </w:rPr>
        <w:t>BRCA1/2</w:t>
      </w:r>
      <w:r>
        <w:rPr>
          <w:rFonts w:ascii="思源黑体 CN Normal" w:eastAsia="思源黑体 CN Normal" w:hAnsi="思源黑体 CN Normal" w:cs="Times New Roman (正文 CS 字体)" w:hint="eastAsia"/>
          <w:color w:val="000000" w:themeColor="text1"/>
          <w:spacing w:val="6"/>
          <w:sz w:val="18"/>
          <w:szCs w:val="18"/>
        </w:rPr>
        <w:t>基因大片段重排（仅限外周血样本）。</w:t>
      </w:r>
    </w:p>
    <w:p w14:paraId="041F8E4E" w14:textId="0EAA749B" w:rsidR="001118F4" w:rsidRPr="00994B6E"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b/>
          <w:bCs/>
          <w:color w:val="000000" w:themeColor="text1"/>
          <w:sz w:val="20"/>
          <w:szCs w:val="20"/>
        </w:rPr>
        <w:t>检测意义：</w:t>
      </w:r>
      <w:r>
        <w:rPr>
          <w:rFonts w:ascii="思源黑体 CN Normal" w:eastAsia="思源黑体 CN Normal" w:hAnsi="思源黑体 CN Normal" w:hint="eastAsia"/>
          <w:color w:val="000000" w:themeColor="text1"/>
          <w:sz w:val="18"/>
          <w:szCs w:val="18"/>
        </w:rPr>
        <w:t>为患者提供子宫内膜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分型、相关疾病临床治疗决策建议。</w:t>
      </w:r>
      <w:r w:rsidR="00176D31">
        <w:rPr>
          <w:rFonts w:ascii="思源黑体 CN Normal" w:eastAsia="思源黑体 CN Normal" w:hAnsi="思源黑体 CN Normal" w:cs="Times New Roman (正文 CS 字体)"/>
          <w:color w:val="000000" w:themeColor="text1"/>
          <w:spacing w:val="6"/>
          <w:sz w:val="18"/>
          <w:szCs w:val="18"/>
        </w:rPr>
        <w:br w:type="page"/>
      </w:r>
    </w:p>
    <w:p w14:paraId="49A2EBB7" w14:textId="77777777" w:rsidR="001118F4" w:rsidRDefault="00176D31">
      <w:pPr>
        <w:spacing w:afterLines="0" w:after="0" w:line="240" w:lineRule="auto"/>
        <w:outlineLvl w:val="0"/>
        <w:rPr>
          <w:rFonts w:ascii="思源黑体 CN Normal" w:eastAsia="思源黑体 CN Normal" w:hAnsi="思源黑体 CN Normal"/>
          <w:b/>
          <w:color w:val="000000" w:themeColor="text1"/>
        </w:rPr>
      </w:pPr>
      <w:bookmarkStart w:id="7" w:name="Detection_Summary_title1"/>
      <w:bookmarkStart w:id="8" w:name="_Toc20595"/>
      <w:bookmarkEnd w:id="6"/>
      <w:bookmarkEnd w:id="7"/>
      <w:r>
        <w:rPr>
          <w:rFonts w:ascii="思源黑体 CN Normal" w:eastAsia="思源黑体 CN Normal" w:hAnsi="思源黑体 CN Normal" w:hint="eastAsia"/>
          <w:b/>
          <w:color w:val="000000" w:themeColor="text1"/>
        </w:rPr>
        <w:lastRenderedPageBreak/>
        <w:t>2</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w:t>
      </w:r>
      <w:bookmarkStart w:id="9" w:name="Somatic_Variants_GeTable_remove"/>
      <w:bookmarkStart w:id="10" w:name="Somatic_Variants_Table_remove"/>
      <w:bookmarkEnd w:id="8"/>
    </w:p>
    <w:p w14:paraId="0A39AE91"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1" w:name="_Toc6051"/>
      <w:r>
        <w:rPr>
          <w:rFonts w:ascii="思源黑体 CN Normal" w:eastAsia="思源黑体 CN Normal" w:hAnsi="思源黑体 CN Normal" w:hint="eastAsia"/>
          <w:b/>
          <w:bCs/>
          <w:color w:val="000000" w:themeColor="text1"/>
          <w:sz w:val="21"/>
          <w:szCs w:val="21"/>
        </w:rPr>
        <w:t>2</w:t>
      </w:r>
      <w:r>
        <w:rPr>
          <w:rFonts w:ascii="思源黑体 CN Normal" w:eastAsia="思源黑体 CN Normal" w:hAnsi="思源黑体 CN Normal"/>
          <w:b/>
          <w:bCs/>
          <w:color w:val="000000" w:themeColor="text1"/>
          <w:sz w:val="21"/>
          <w:szCs w:val="21"/>
        </w:rPr>
        <w:t xml:space="preserve">.1 </w:t>
      </w:r>
      <w:r>
        <w:rPr>
          <w:rFonts w:ascii="思源黑体 CN Normal" w:eastAsia="思源黑体 CN Normal" w:hAnsi="思源黑体 CN Normal" w:hint="eastAsia"/>
          <w:b/>
          <w:bCs/>
          <w:color w:val="000000" w:themeColor="text1"/>
          <w:sz w:val="21"/>
          <w:szCs w:val="21"/>
        </w:rPr>
        <w:t>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w:t>
      </w:r>
      <w:bookmarkEnd w:id="11"/>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856"/>
        <w:gridCol w:w="8331"/>
      </w:tblGrid>
      <w:tr w:rsidR="001118F4" w14:paraId="41BB7A74" w14:textId="77777777">
        <w:trPr>
          <w:trHeight w:val="799"/>
        </w:trPr>
        <w:tc>
          <w:tcPr>
            <w:tcW w:w="911" w:type="pct"/>
            <w:vAlign w:val="center"/>
          </w:tcPr>
          <w:p w14:paraId="61EAB083" w14:textId="77777777" w:rsidR="001118F4" w:rsidRDefault="00176D31">
            <w:pPr>
              <w:autoSpaceDE w:val="0"/>
              <w:autoSpaceDN w:val="0"/>
              <w:spacing w:afterLines="0" w:after="0" w:line="280" w:lineRule="exact"/>
              <w:jc w:val="center"/>
              <w:rPr>
                <w:rFonts w:ascii="思源黑体 CN Normal" w:eastAsia="思源黑体 CN Normal" w:hAnsi="思源黑体 CN Normal"/>
                <w:color w:val="000000" w:themeColor="text1"/>
                <w:sz w:val="18"/>
              </w:rPr>
            </w:pPr>
            <w:r>
              <w:rPr>
                <w:rFonts w:ascii="思源黑体 CN Normal" w:eastAsia="思源黑体 CN Normal" w:hAnsi="思源黑体 CN Normal" w:hint="eastAsia"/>
                <w:b/>
                <w:bCs/>
                <w:color w:val="000000" w:themeColor="text1"/>
                <w:sz w:val="18"/>
              </w:rPr>
              <w:t>子宫内膜</w:t>
            </w:r>
            <w:proofErr w:type="gramStart"/>
            <w:r>
              <w:rPr>
                <w:rFonts w:ascii="思源黑体 CN Normal" w:eastAsia="思源黑体 CN Normal" w:hAnsi="思源黑体 CN Normal" w:hint="eastAsia"/>
                <w:b/>
                <w:bCs/>
                <w:color w:val="000000" w:themeColor="text1"/>
                <w:sz w:val="18"/>
              </w:rPr>
              <w:t>癌分子</w:t>
            </w:r>
            <w:proofErr w:type="gramEnd"/>
            <w:r>
              <w:rPr>
                <w:rFonts w:ascii="思源黑体 CN Normal" w:eastAsia="思源黑体 CN Normal" w:hAnsi="思源黑体 CN Normal" w:hint="eastAsia"/>
                <w:b/>
                <w:bCs/>
                <w:color w:val="000000" w:themeColor="text1"/>
                <w:sz w:val="18"/>
              </w:rPr>
              <w:t>分型</w:t>
            </w:r>
          </w:p>
        </w:tc>
        <w:tc>
          <w:tcPr>
            <w:tcW w:w="4088" w:type="pct"/>
            <w:vAlign w:val="center"/>
          </w:tcPr>
          <w:p w14:paraId="7B4ED6E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if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“POLE-</w:t>
            </w:r>
            <w:proofErr w:type="spellStart"/>
            <w:r w:rsidRPr="001E39BE">
              <w:rPr>
                <w:rFonts w:ascii="思源黑体 CN Normal" w:eastAsia="思源黑体 CN Normal" w:hAnsi="思源黑体 CN Normal"/>
                <w:sz w:val="17"/>
                <w:szCs w:val="17"/>
              </w:rPr>
              <w:t>ultramutated</w:t>
            </w:r>
            <w:proofErr w:type="spellEnd"/>
            <w:r w:rsidRPr="001E39BE">
              <w:rPr>
                <w:rFonts w:ascii="思源黑体 CN Normal" w:eastAsia="思源黑体 CN Normal" w:hAnsi="思源黑体 CN Normal"/>
                <w:sz w:val="17"/>
                <w:szCs w:val="17"/>
              </w:rPr>
              <w:t xml:space="preserve">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1A9679B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突变型（</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mutation，</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w:t>
            </w:r>
          </w:p>
          <w:p w14:paraId="19C729D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“MSI-H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089CA28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错配修复功能缺陷型（Mismatch repair deficiency，</w:t>
            </w:r>
            <w:proofErr w:type="spellStart"/>
            <w:r w:rsidRPr="001E39BE">
              <w:rPr>
                <w:rFonts w:ascii="思源黑体 CN Normal" w:eastAsia="思源黑体 CN Normal" w:hAnsi="思源黑体 CN Normal" w:hint="eastAsia"/>
                <w:sz w:val="17"/>
                <w:szCs w:val="17"/>
              </w:rPr>
              <w:t>MMRd</w:t>
            </w:r>
            <w:proofErr w:type="spellEnd"/>
            <w:r w:rsidRPr="001E39BE">
              <w:rPr>
                <w:rFonts w:ascii="思源黑体 CN Normal" w:eastAsia="思源黑体 CN Normal" w:hAnsi="思源黑体 CN Normal" w:hint="eastAsia"/>
                <w:sz w:val="17"/>
                <w:szCs w:val="17"/>
              </w:rPr>
              <w:t>）</w:t>
            </w:r>
          </w:p>
          <w:p w14:paraId="7C12E55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7BF4F01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TP53</w:t>
            </w:r>
            <w:r w:rsidRPr="001E39BE">
              <w:rPr>
                <w:rFonts w:ascii="思源黑体 CN Normal" w:eastAsia="思源黑体 CN Normal" w:hAnsi="思源黑体 CN Normal" w:hint="eastAsia"/>
                <w:sz w:val="17"/>
                <w:szCs w:val="17"/>
              </w:rPr>
              <w:t xml:space="preserve">基因突变型（p53 abnormality，p53 </w:t>
            </w:r>
            <w:proofErr w:type="spellStart"/>
            <w:r w:rsidRPr="001E39BE">
              <w:rPr>
                <w:rFonts w:ascii="思源黑体 CN Normal" w:eastAsia="思源黑体 CN Normal" w:hAnsi="思源黑体 CN Normal" w:hint="eastAsia"/>
                <w:sz w:val="17"/>
                <w:szCs w:val="17"/>
              </w:rPr>
              <w:t>abn</w:t>
            </w:r>
            <w:proofErr w:type="spellEnd"/>
            <w:r w:rsidRPr="001E39BE">
              <w:rPr>
                <w:rFonts w:ascii="思源黑体 CN Normal" w:eastAsia="思源黑体 CN Normal" w:hAnsi="思源黑体 CN Normal" w:hint="eastAsia"/>
                <w:sz w:val="17"/>
                <w:szCs w:val="17"/>
              </w:rPr>
              <w:t>）</w:t>
            </w:r>
          </w:p>
          <w:p w14:paraId="7EAC09F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“CNL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2906E73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非特异性分子谱（Non-specific molecular profile，NSMP）</w:t>
            </w:r>
          </w:p>
          <w:p w14:paraId="03828881" w14:textId="08E17337" w:rsidR="001118F4" w:rsidRDefault="001E39BE" w:rsidP="001E39BE">
            <w:pPr>
              <w:autoSpaceDE w:val="0"/>
              <w:autoSpaceDN w:val="0"/>
              <w:spacing w:afterLines="0" w:after="0" w:line="280" w:lineRule="exact"/>
              <w:jc w:val="center"/>
              <w:rPr>
                <w:rFonts w:ascii="思源黑体 CN Normal" w:eastAsia="思源黑体 CN Normal" w:hAnsi="思源黑体 CN Normal"/>
                <w:color w:val="000000" w:themeColor="text1"/>
                <w:sz w:val="17"/>
                <w:szCs w:val="17"/>
              </w:rPr>
            </w:pPr>
            <w:r w:rsidRPr="001E39BE">
              <w:rPr>
                <w:rFonts w:ascii="思源黑体 CN Normal" w:eastAsia="思源黑体 CN Normal" w:hAnsi="思源黑体 CN Normal"/>
                <w:sz w:val="17"/>
                <w:szCs w:val="17"/>
              </w:rPr>
              <w:t>{%p endif%}</w:t>
            </w:r>
          </w:p>
        </w:tc>
      </w:tr>
    </w:tbl>
    <w:p w14:paraId="505599D1" w14:textId="77777777" w:rsidR="001118F4" w:rsidRDefault="00176D31" w:rsidP="00123DDE">
      <w:pPr>
        <w:widowControl/>
        <w:spacing w:afterLines="0" w:after="0" w:line="240" w:lineRule="exac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6"/>
          <w:szCs w:val="16"/>
        </w:rPr>
        <w:t>*注：</w:t>
      </w:r>
      <w:r>
        <w:rPr>
          <w:rFonts w:ascii="思源黑体 CN Normal" w:eastAsia="思源黑体 CN Normal" w:hAnsi="思源黑体 CN Normal" w:hint="eastAsia"/>
          <w:color w:val="000000" w:themeColor="text1"/>
          <w:sz w:val="16"/>
          <w:szCs w:val="16"/>
        </w:rPr>
        <w:t>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（错配修复功能缺陷型，MMR deficiency）、p53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（p53蛋白异常/TP53基因突变型，p53 abnormality）和NSMP（非特异性分子谱，non-specific molecular profile）。根据如下顺序进行子宫内膜</w:t>
      </w:r>
      <w:proofErr w:type="gramStart"/>
      <w:r>
        <w:rPr>
          <w:rFonts w:ascii="思源黑体 CN Normal" w:eastAsia="思源黑体 CN Normal" w:hAnsi="思源黑体 CN Normal" w:hint="eastAsia"/>
          <w:color w:val="000000" w:themeColor="text1"/>
          <w:sz w:val="16"/>
          <w:szCs w:val="16"/>
        </w:rPr>
        <w:t>癌分子</w:t>
      </w:r>
      <w:proofErr w:type="gramEnd"/>
      <w:r>
        <w:rPr>
          <w:rFonts w:ascii="思源黑体 CN Normal" w:eastAsia="思源黑体 CN Normal" w:hAnsi="思源黑体 CN Normal" w:hint="eastAsia"/>
          <w:color w:val="000000" w:themeColor="text1"/>
          <w:sz w:val="16"/>
          <w:szCs w:val="16"/>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或MSI-H，则判定为错配修复功能缺陷型（</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）；③ 若MMR/MSI状态为</w:t>
      </w:r>
      <w:proofErr w:type="spellStart"/>
      <w:r>
        <w:rPr>
          <w:rFonts w:ascii="思源黑体 CN Normal" w:eastAsia="思源黑体 CN Normal" w:hAnsi="思源黑体 CN Normal" w:hint="eastAsia"/>
          <w:color w:val="000000" w:themeColor="text1"/>
          <w:sz w:val="16"/>
          <w:szCs w:val="16"/>
        </w:rPr>
        <w:t>pMMR</w:t>
      </w:r>
      <w:proofErr w:type="spellEnd"/>
      <w:r>
        <w:rPr>
          <w:rFonts w:ascii="思源黑体 CN Normal" w:eastAsia="思源黑体 CN Normal" w:hAnsi="思源黑体 CN Normal" w:hint="eastAsia"/>
          <w:color w:val="000000" w:themeColor="text1"/>
          <w:sz w:val="16"/>
          <w:szCs w:val="16"/>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）；若p53蛋白表达正常或TP53基因为野生型状态，则判定为非特异性分子谱（Non-specific molecular profile，NSMP）。</w:t>
      </w:r>
    </w:p>
    <w:p w14:paraId="7EFAD36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2" w:name="_Toc7451"/>
      <w:r>
        <w:rPr>
          <w:rFonts w:ascii="思源黑体 CN Normal" w:eastAsia="思源黑体 CN Normal" w:hAnsi="思源黑体 CN Normal" w:hint="eastAsia"/>
          <w:b/>
          <w:bCs/>
          <w:color w:val="000000" w:themeColor="text1"/>
          <w:sz w:val="21"/>
          <w:szCs w:val="21"/>
        </w:rPr>
        <w:t>2.2 靶向和免疫治疗相关标志物检测结果</w:t>
      </w:r>
      <w:bookmarkEnd w:id="12"/>
    </w:p>
    <w:tbl>
      <w:tblPr>
        <w:tblW w:w="102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865"/>
        <w:gridCol w:w="1290"/>
        <w:gridCol w:w="2380"/>
        <w:gridCol w:w="1060"/>
        <w:gridCol w:w="890"/>
        <w:gridCol w:w="3720"/>
      </w:tblGrid>
      <w:tr w:rsidR="001118F4" w14:paraId="65E4E928" w14:textId="77777777" w:rsidTr="004B18DF">
        <w:trPr>
          <w:trHeight w:val="538"/>
        </w:trPr>
        <w:tc>
          <w:tcPr>
            <w:tcW w:w="865" w:type="dxa"/>
            <w:vMerge w:val="restart"/>
            <w:shd w:val="clear" w:color="auto" w:fill="F2F2F2" w:themeFill="background1" w:themeFillShade="F2"/>
            <w:vAlign w:val="center"/>
          </w:tcPr>
          <w:p w14:paraId="778DB0AB"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检测内容</w:t>
            </w:r>
          </w:p>
        </w:tc>
        <w:tc>
          <w:tcPr>
            <w:tcW w:w="4730" w:type="dxa"/>
            <w:gridSpan w:val="3"/>
            <w:shd w:val="clear" w:color="auto" w:fill="F2F2F2" w:themeFill="background1" w:themeFillShade="F2"/>
            <w:vAlign w:val="center"/>
          </w:tcPr>
          <w:p w14:paraId="11BF999E"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检测结果</w:t>
            </w:r>
          </w:p>
        </w:tc>
        <w:tc>
          <w:tcPr>
            <w:tcW w:w="890" w:type="dxa"/>
            <w:vMerge w:val="restart"/>
            <w:shd w:val="clear" w:color="auto" w:fill="F2F2F2" w:themeFill="background1" w:themeFillShade="F2"/>
            <w:vAlign w:val="center"/>
          </w:tcPr>
          <w:p w14:paraId="7E7501DC"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变异等级</w:t>
            </w:r>
          </w:p>
        </w:tc>
        <w:tc>
          <w:tcPr>
            <w:tcW w:w="3720" w:type="dxa"/>
            <w:vMerge w:val="restart"/>
            <w:shd w:val="clear" w:color="auto" w:fill="F2F2F2" w:themeFill="background1" w:themeFillShade="F2"/>
            <w:vAlign w:val="center"/>
          </w:tcPr>
          <w:p w14:paraId="69D54F5A"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w:t>
            </w:r>
          </w:p>
          <w:p w14:paraId="3752286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（敏感</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耐药，证据等级）</w:t>
            </w:r>
          </w:p>
        </w:tc>
      </w:tr>
      <w:tr w:rsidR="001118F4" w14:paraId="0DD1304B" w14:textId="77777777" w:rsidTr="004B18DF">
        <w:trPr>
          <w:trHeight w:val="397"/>
        </w:trPr>
        <w:tc>
          <w:tcPr>
            <w:tcW w:w="865" w:type="dxa"/>
            <w:vMerge/>
            <w:shd w:val="clear" w:color="auto" w:fill="F2F2F2" w:themeFill="background1" w:themeFillShade="F2"/>
            <w:vAlign w:val="center"/>
          </w:tcPr>
          <w:p w14:paraId="19D19965" w14:textId="77777777" w:rsidR="001118F4" w:rsidRDefault="001118F4">
            <w:pPr>
              <w:spacing w:after="163"/>
              <w:jc w:val="center"/>
              <w:rPr>
                <w:rFonts w:ascii="思源黑体 CN Normal" w:eastAsia="思源黑体 CN Normal" w:hAnsi="思源黑体 CN Normal"/>
                <w:bCs/>
                <w:color w:val="000000" w:themeColor="text1"/>
                <w:sz w:val="18"/>
                <w:szCs w:val="18"/>
              </w:rPr>
            </w:pPr>
          </w:p>
        </w:tc>
        <w:tc>
          <w:tcPr>
            <w:tcW w:w="1290" w:type="dxa"/>
            <w:shd w:val="clear" w:color="auto" w:fill="F2F2F2" w:themeFill="background1" w:themeFillShade="F2"/>
            <w:vAlign w:val="center"/>
          </w:tcPr>
          <w:p w14:paraId="18F686D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000000" w:themeColor="text1"/>
                <w:sz w:val="18"/>
                <w:szCs w:val="18"/>
              </w:rPr>
              <w:t>转录本信息</w:t>
            </w:r>
          </w:p>
        </w:tc>
        <w:tc>
          <w:tcPr>
            <w:tcW w:w="2380" w:type="dxa"/>
            <w:shd w:val="clear" w:color="auto" w:fill="F2F2F2" w:themeFill="background1" w:themeFillShade="F2"/>
            <w:vAlign w:val="center"/>
          </w:tcPr>
          <w:p w14:paraId="449ED29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变异</w:t>
            </w:r>
            <w:r>
              <w:rPr>
                <w:rFonts w:ascii="思源黑体 CN Normal" w:eastAsia="思源黑体 CN Normal" w:hAnsi="思源黑体 CN Normal" w:hint="eastAsia"/>
                <w:b/>
                <w:color w:val="000000" w:themeColor="text1"/>
                <w:sz w:val="18"/>
                <w:szCs w:val="18"/>
              </w:rPr>
              <w:t>信息</w:t>
            </w:r>
          </w:p>
        </w:tc>
        <w:tc>
          <w:tcPr>
            <w:tcW w:w="1060" w:type="dxa"/>
            <w:shd w:val="clear" w:color="auto" w:fill="F2F2F2" w:themeFill="background1" w:themeFillShade="F2"/>
            <w:vAlign w:val="center"/>
          </w:tcPr>
          <w:p w14:paraId="1C01124B"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丰度/拷贝数</w:t>
            </w:r>
          </w:p>
        </w:tc>
        <w:tc>
          <w:tcPr>
            <w:tcW w:w="890" w:type="dxa"/>
            <w:vMerge/>
            <w:shd w:val="clear" w:color="auto" w:fill="F2F2F2" w:themeFill="background1" w:themeFillShade="F2"/>
            <w:vAlign w:val="center"/>
          </w:tcPr>
          <w:p w14:paraId="70278642" w14:textId="77777777" w:rsidR="001118F4" w:rsidRDefault="001118F4">
            <w:pPr>
              <w:spacing w:afterLines="0" w:after="0" w:line="240" w:lineRule="auto"/>
              <w:jc w:val="center"/>
              <w:rPr>
                <w:rFonts w:ascii="思源黑体 CN Normal" w:eastAsia="思源黑体 CN Normal" w:hAnsi="思源黑体 CN Normal" w:cs="微软雅黑"/>
                <w:bCs/>
                <w:color w:val="000000" w:themeColor="text1"/>
                <w:kern w:val="0"/>
                <w:sz w:val="18"/>
                <w:szCs w:val="18"/>
              </w:rPr>
            </w:pPr>
          </w:p>
        </w:tc>
        <w:tc>
          <w:tcPr>
            <w:tcW w:w="3720" w:type="dxa"/>
            <w:vMerge/>
            <w:shd w:val="clear" w:color="auto" w:fill="F2F2F2" w:themeFill="background1" w:themeFillShade="F2"/>
            <w:vAlign w:val="center"/>
          </w:tcPr>
          <w:p w14:paraId="375688F7" w14:textId="77777777" w:rsidR="001118F4" w:rsidRDefault="001118F4">
            <w:pPr>
              <w:pStyle w:val="TableParagraph"/>
              <w:rPr>
                <w:rFonts w:ascii="思源黑体 CN Normal" w:eastAsia="思源黑体 CN Normal" w:hAnsi="思源黑体 CN Normal"/>
                <w:bCs/>
                <w:color w:val="000000" w:themeColor="text1"/>
                <w:sz w:val="18"/>
                <w:szCs w:val="18"/>
              </w:rPr>
            </w:pPr>
          </w:p>
        </w:tc>
      </w:tr>
      <w:tr w:rsidR="004B18DF" w14:paraId="7634D9F6" w14:textId="77777777" w:rsidTr="004B18DF">
        <w:trPr>
          <w:trHeight w:val="454"/>
        </w:trPr>
        <w:tc>
          <w:tcPr>
            <w:tcW w:w="10205" w:type="dxa"/>
            <w:gridSpan w:val="6"/>
            <w:shd w:val="clear" w:color="auto" w:fill="auto"/>
            <w:vAlign w:val="center"/>
          </w:tcPr>
          <w:p w14:paraId="7F9E47C9" w14:textId="24472995" w:rsidR="004B18DF" w:rsidRDefault="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4B18DF">
              <w:rPr>
                <w:rFonts w:ascii="思源黑体 CN Normal" w:eastAsia="思源黑体 CN Normal" w:hAnsi="思源黑体 CN Normal"/>
                <w:color w:val="000000" w:themeColor="text1"/>
                <w:sz w:val="18"/>
                <w:szCs w:val="18"/>
              </w:rPr>
              <w:t>{%tr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w:t>
            </w:r>
            <w:proofErr w:type="spellEnd"/>
            <w:r w:rsidRPr="004B18DF">
              <w:rPr>
                <w:rFonts w:ascii="思源黑体 CN Normal" w:eastAsia="思源黑体 CN Normal" w:hAnsi="思源黑体 CN Normal"/>
                <w:color w:val="000000" w:themeColor="text1"/>
                <w:sz w:val="18"/>
                <w:szCs w:val="18"/>
              </w:rPr>
              <w:t xml:space="preserve"> + </w:t>
            </w:r>
            <w:proofErr w:type="spellStart"/>
            <w:r w:rsidRPr="004B18DF">
              <w:rPr>
                <w:rFonts w:ascii="思源黑体 CN Normal" w:eastAsia="思源黑体 CN Normal" w:hAnsi="思源黑体 CN Normal"/>
                <w:color w:val="000000" w:themeColor="text1"/>
                <w:sz w:val="18"/>
                <w:szCs w:val="18"/>
              </w:rPr>
              <w:t>var.var_somatic.level_II</w:t>
            </w:r>
            <w:proofErr w:type="spellEnd"/>
            <w:r w:rsidRPr="004B18D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msi</w:t>
            </w:r>
            <w:proofErr w:type="spellEnd"/>
            <w:r w:rsidRPr="004B18DF">
              <w:rPr>
                <w:rFonts w:ascii="思源黑体 CN Normal" w:eastAsia="思源黑体 CN Normal" w:hAnsi="思源黑体 CN Normal"/>
                <w:color w:val="000000" w:themeColor="text1"/>
                <w:sz w:val="18"/>
                <w:szCs w:val="18"/>
              </w:rPr>
              <w:t>]|</w:t>
            </w:r>
            <w:proofErr w:type="spellStart"/>
            <w:r w:rsidRPr="004B18DF">
              <w:rPr>
                <w:rFonts w:ascii="思源黑体 CN Normal" w:eastAsia="思源黑体 CN Normal" w:hAnsi="思源黑体 CN Normal"/>
                <w:color w:val="000000" w:themeColor="text1"/>
                <w:sz w:val="18"/>
                <w:szCs w:val="18"/>
              </w:rPr>
              <w:t>get_tbptm_plus_summary</w:t>
            </w:r>
            <w:proofErr w:type="spellEnd"/>
            <w:r w:rsidRPr="004B18DF">
              <w:rPr>
                <w:rFonts w:ascii="思源黑体 CN Normal" w:eastAsia="思源黑体 CN Normal" w:hAnsi="思源黑体 CN Normal"/>
                <w:color w:val="000000" w:themeColor="text1"/>
                <w:sz w:val="18"/>
                <w:szCs w:val="18"/>
              </w:rPr>
              <w:t xml:space="preserve"> %}</w:t>
            </w:r>
          </w:p>
        </w:tc>
      </w:tr>
      <w:tr w:rsidR="004B18DF" w14:paraId="5C6E22F1" w14:textId="77777777" w:rsidTr="004B18DF">
        <w:trPr>
          <w:trHeight w:val="454"/>
        </w:trPr>
        <w:tc>
          <w:tcPr>
            <w:tcW w:w="865" w:type="dxa"/>
            <w:shd w:val="clear" w:color="auto" w:fill="auto"/>
            <w:vAlign w:val="center"/>
          </w:tcPr>
          <w:p w14:paraId="2476326F"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 xml:space="preserve">{%p if </w:t>
            </w:r>
            <w:proofErr w:type="spellStart"/>
            <w:proofErr w:type="gramStart"/>
            <w:r w:rsidRPr="004B18DF">
              <w:rPr>
                <w:rFonts w:ascii="思源黑体 CN Normal" w:eastAsia="思源黑体 CN Normal" w:hAnsi="思源黑体 CN Normal"/>
                <w:b/>
                <w:bCs/>
                <w:color w:val="000000" w:themeColor="text1"/>
                <w:sz w:val="18"/>
                <w:szCs w:val="18"/>
              </w:rPr>
              <w:t>a.gene</w:t>
            </w:r>
            <w:proofErr w:type="gramEnd"/>
            <w:r w:rsidRPr="004B18DF">
              <w:rPr>
                <w:rFonts w:ascii="思源黑体 CN Normal" w:eastAsia="思源黑体 CN Normal" w:hAnsi="思源黑体 CN Normal"/>
                <w:b/>
                <w:bCs/>
                <w:color w:val="000000" w:themeColor="text1"/>
                <w:sz w:val="18"/>
                <w:szCs w:val="18"/>
              </w:rPr>
              <w:t>_symbol</w:t>
            </w:r>
            <w:proofErr w:type="spellEnd"/>
            <w:r w:rsidRPr="004B18DF">
              <w:rPr>
                <w:rFonts w:ascii="思源黑体 CN Normal" w:eastAsia="思源黑体 CN Normal" w:hAnsi="思源黑体 CN Normal"/>
                <w:b/>
                <w:bCs/>
                <w:color w:val="000000" w:themeColor="text1"/>
                <w:sz w:val="18"/>
                <w:szCs w:val="18"/>
              </w:rPr>
              <w:t xml:space="preserve"> == “MSI”%}</w:t>
            </w:r>
          </w:p>
          <w:p w14:paraId="65798DE2"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MSI</w:t>
            </w:r>
          </w:p>
          <w:p w14:paraId="034514D6"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{%p else%}</w:t>
            </w:r>
          </w:p>
          <w:p w14:paraId="0C3D0147"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i/>
                <w:iCs/>
                <w:color w:val="000000" w:themeColor="text1"/>
                <w:sz w:val="18"/>
                <w:szCs w:val="18"/>
              </w:rPr>
              <w:t>{{</w:t>
            </w:r>
            <w:proofErr w:type="spellStart"/>
            <w:proofErr w:type="gramStart"/>
            <w:r w:rsidRPr="004B18DF">
              <w:rPr>
                <w:rFonts w:ascii="思源黑体 CN Normal" w:eastAsia="思源黑体 CN Normal" w:hAnsi="思源黑体 CN Normal"/>
                <w:b/>
                <w:bCs/>
                <w:i/>
                <w:iCs/>
                <w:color w:val="000000" w:themeColor="text1"/>
                <w:sz w:val="18"/>
                <w:szCs w:val="18"/>
              </w:rPr>
              <w:t>a.gene</w:t>
            </w:r>
            <w:proofErr w:type="gramEnd"/>
            <w:r w:rsidRPr="004B18DF">
              <w:rPr>
                <w:rFonts w:ascii="思源黑体 CN Normal" w:eastAsia="思源黑体 CN Normal" w:hAnsi="思源黑体 CN Normal"/>
                <w:b/>
                <w:bCs/>
                <w:i/>
                <w:iCs/>
                <w:color w:val="000000" w:themeColor="text1"/>
                <w:sz w:val="18"/>
                <w:szCs w:val="18"/>
              </w:rPr>
              <w:t>_symbol</w:t>
            </w:r>
            <w:proofErr w:type="spellEnd"/>
            <w:r w:rsidRPr="004B18DF">
              <w:rPr>
                <w:rFonts w:ascii="思源黑体 CN Normal" w:eastAsia="思源黑体 CN Normal" w:hAnsi="思源黑体 CN Normal"/>
                <w:b/>
                <w:bCs/>
                <w:i/>
                <w:iCs/>
                <w:color w:val="000000" w:themeColor="text1"/>
                <w:sz w:val="18"/>
                <w:szCs w:val="18"/>
              </w:rPr>
              <w:t>}}</w:t>
            </w:r>
          </w:p>
          <w:p w14:paraId="267685AD" w14:textId="1B66C8BB" w:rsid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color w:val="000000" w:themeColor="text1"/>
                <w:sz w:val="18"/>
                <w:szCs w:val="18"/>
              </w:rPr>
              <w:t>{%p endif%}</w:t>
            </w:r>
          </w:p>
        </w:tc>
        <w:tc>
          <w:tcPr>
            <w:tcW w:w="1290" w:type="dxa"/>
            <w:shd w:val="clear" w:color="auto" w:fill="auto"/>
            <w:vAlign w:val="center"/>
          </w:tcPr>
          <w:p w14:paraId="05A068DC"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 xml:space="preserve">{%p if </w:t>
            </w:r>
            <w:proofErr w:type="spellStart"/>
            <w:proofErr w:type="gramStart"/>
            <w:r w:rsidRPr="00A90550">
              <w:rPr>
                <w:rFonts w:ascii="思源黑体 CN Normal" w:eastAsia="思源黑体 CN Normal" w:hAnsi="思源黑体 CN Normal"/>
                <w:color w:val="000000" w:themeColor="text1"/>
                <w:sz w:val="18"/>
                <w:szCs w:val="18"/>
              </w:rPr>
              <w:t>a.gene</w:t>
            </w:r>
            <w:proofErr w:type="gramEnd"/>
            <w:r w:rsidRPr="00A90550">
              <w:rPr>
                <w:rFonts w:ascii="思源黑体 CN Normal" w:eastAsia="思源黑体 CN Normal" w:hAnsi="思源黑体 CN Normal"/>
                <w:color w:val="000000" w:themeColor="text1"/>
                <w:sz w:val="18"/>
                <w:szCs w:val="18"/>
              </w:rPr>
              <w:t>_symbol</w:t>
            </w:r>
            <w:proofErr w:type="spellEnd"/>
            <w:r w:rsidRPr="00A90550">
              <w:rPr>
                <w:rFonts w:ascii="思源黑体 CN Normal" w:eastAsia="思源黑体 CN Normal" w:hAnsi="思源黑体 CN Normal"/>
                <w:color w:val="000000" w:themeColor="text1"/>
                <w:sz w:val="18"/>
                <w:szCs w:val="18"/>
              </w:rPr>
              <w:t xml:space="preserve"> == “MSI”%}</w:t>
            </w:r>
          </w:p>
          <w:p w14:paraId="75E374E5" w14:textId="0D968D0C"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w:t>
            </w:r>
          </w:p>
          <w:p w14:paraId="32085F24"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else%}</w:t>
            </w:r>
          </w:p>
          <w:p w14:paraId="1B8470D0" w14:textId="7AA5D153"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 xml:space="preserve">{%p if </w:t>
            </w:r>
            <w:proofErr w:type="spellStart"/>
            <w:proofErr w:type="gramStart"/>
            <w:r w:rsidRPr="00A90550">
              <w:rPr>
                <w:rFonts w:ascii="思源黑体 CN Normal" w:eastAsia="思源黑体 CN Normal" w:hAnsi="思源黑体 CN Normal" w:hint="eastAsia"/>
                <w:color w:val="000000" w:themeColor="text1"/>
                <w:sz w:val="18"/>
                <w:szCs w:val="18"/>
              </w:rPr>
              <w:t>a.hgvs</w:t>
            </w:r>
            <w:proofErr w:type="gramEnd"/>
            <w:r w:rsidRPr="00A90550">
              <w:rPr>
                <w:rFonts w:ascii="思源黑体 CN Normal" w:eastAsia="思源黑体 CN Normal" w:hAnsi="思源黑体 CN Normal" w:hint="eastAsia"/>
                <w:color w:val="000000" w:themeColor="text1"/>
                <w:sz w:val="18"/>
                <w:szCs w:val="18"/>
              </w:rPr>
              <w:t>_c</w:t>
            </w:r>
            <w:proofErr w:type="spellEnd"/>
            <w:r w:rsidRPr="00A90550">
              <w:rPr>
                <w:rFonts w:ascii="思源黑体 CN Normal" w:eastAsia="思源黑体 CN Normal" w:hAnsi="思源黑体 CN Normal" w:hint="eastAsia"/>
                <w:color w:val="000000" w:themeColor="text1"/>
                <w:sz w:val="18"/>
                <w:szCs w:val="18"/>
              </w:rPr>
              <w:t>%}</w:t>
            </w:r>
          </w:p>
          <w:p w14:paraId="6011A241" w14:textId="3B0F578D"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w:t>
            </w:r>
            <w:proofErr w:type="spellStart"/>
            <w:proofErr w:type="gramStart"/>
            <w:r w:rsidRPr="00A90550">
              <w:rPr>
                <w:rFonts w:ascii="思源黑体 CN Normal" w:eastAsia="思源黑体 CN Normal" w:hAnsi="思源黑体 CN Normal"/>
                <w:color w:val="000000" w:themeColor="text1"/>
                <w:sz w:val="18"/>
                <w:szCs w:val="18"/>
              </w:rPr>
              <w:t>a.transcript</w:t>
            </w:r>
            <w:proofErr w:type="gramEnd"/>
            <w:r w:rsidRPr="00A90550">
              <w:rPr>
                <w:rFonts w:ascii="思源黑体 CN Normal" w:eastAsia="思源黑体 CN Normal" w:hAnsi="思源黑体 CN Normal"/>
                <w:color w:val="000000" w:themeColor="text1"/>
                <w:sz w:val="18"/>
                <w:szCs w:val="18"/>
              </w:rPr>
              <w:t>_primary</w:t>
            </w:r>
            <w:proofErr w:type="spellEnd"/>
            <w:r w:rsidRPr="00A90550">
              <w:rPr>
                <w:rFonts w:ascii="思源黑体 CN Normal" w:eastAsia="思源黑体 CN Normal" w:hAnsi="思源黑体 CN Normal"/>
                <w:color w:val="000000" w:themeColor="text1"/>
                <w:sz w:val="18"/>
                <w:szCs w:val="18"/>
              </w:rPr>
              <w:t>}}</w:t>
            </w:r>
          </w:p>
          <w:p w14:paraId="217C2F48" w14:textId="2E1F7DF1"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else%}</w:t>
            </w:r>
          </w:p>
          <w:p w14:paraId="760836BC" w14:textId="6962D259" w:rsidR="004B18DF"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if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POLE</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3C1210B8" w14:textId="384C42C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NM_006231.4</w:t>
            </w:r>
          </w:p>
          <w:p w14:paraId="6ABA01C7" w14:textId="12AA859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TP53</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3DA389" w14:textId="7745514F" w:rsidR="00B42A61" w:rsidRDefault="000C60FF" w:rsidP="000C60F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NM_000546.6</w:t>
            </w:r>
          </w:p>
          <w:p w14:paraId="188B9D3B" w14:textId="0EAD3EA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4A3B495E" w14:textId="7DE08F4D"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lastRenderedPageBreak/>
              <w:t>NM_007294.4</w:t>
            </w:r>
          </w:p>
          <w:p w14:paraId="7703C9CC" w14:textId="4D5EA851"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13E1CF3" w14:textId="786DB849"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NM_000059.4</w:t>
            </w:r>
          </w:p>
          <w:p w14:paraId="1E6346ED" w14:textId="6543701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CTNNB1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8B97F4E" w14:textId="7CDD0DF4"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NM_001904.4</w:t>
            </w:r>
          </w:p>
          <w:p w14:paraId="438E3848" w14:textId="377574F2"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EPCAM</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1517102F" w14:textId="51A43791"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NM_002354.3</w:t>
            </w:r>
          </w:p>
          <w:p w14:paraId="6675FCFF" w14:textId="5FD24C6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MLH1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49905F8" w14:textId="6B97EE45"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NM_000249.4</w:t>
            </w:r>
          </w:p>
          <w:p w14:paraId="193BFFA5" w14:textId="3E334D13"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21616A" w14:textId="1AA4F51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NM_000251.3</w:t>
            </w:r>
          </w:p>
          <w:p w14:paraId="3AAB135D" w14:textId="20AF5D5F"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MSH6</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CB6BB10" w14:textId="2D650C6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NM_000179.3</w:t>
            </w:r>
          </w:p>
          <w:p w14:paraId="1193803B" w14:textId="3B83DD87"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PMS2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18F9056" w14:textId="6B699B0B" w:rsidR="000C60FF"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NM_000535.7</w:t>
            </w:r>
          </w:p>
          <w:p w14:paraId="572175AB" w14:textId="13C01486"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else%}</w:t>
            </w:r>
          </w:p>
          <w:p w14:paraId="10B506E7" w14:textId="0BD695CD"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4EE4D17B" w14:textId="1DD5FBAA" w:rsidR="00B42A61" w:rsidRP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endif%}</w:t>
            </w:r>
          </w:p>
          <w:p w14:paraId="1AED8DD6" w14:textId="756A128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endif%}</w:t>
            </w:r>
          </w:p>
          <w:p w14:paraId="2BF317B0" w14:textId="7CD43063"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endif%}</w:t>
            </w:r>
          </w:p>
        </w:tc>
        <w:tc>
          <w:tcPr>
            <w:tcW w:w="2380" w:type="dxa"/>
            <w:shd w:val="clear" w:color="auto" w:fill="auto"/>
            <w:vAlign w:val="center"/>
          </w:tcPr>
          <w:p w14:paraId="1ACD73D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lastRenderedPageBreak/>
              <w:t xml:space="preserve">{%p if </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_symbol</w:t>
            </w:r>
            <w:proofErr w:type="spellEnd"/>
            <w:r w:rsidRPr="00A90550">
              <w:rPr>
                <w:rFonts w:ascii="思源黑体 CN Normal" w:eastAsia="思源黑体 CN Normal" w:hAnsi="思源黑体 CN Normal"/>
                <w:sz w:val="18"/>
                <w:szCs w:val="18"/>
              </w:rPr>
              <w:t xml:space="preserve"> == “MSI”%}</w:t>
            </w:r>
          </w:p>
          <w:p w14:paraId="56E10C5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 xml:space="preserve">{%if </w:t>
            </w:r>
            <w:proofErr w:type="spellStart"/>
            <w:r w:rsidRPr="00A90550">
              <w:rPr>
                <w:rFonts w:ascii="思源黑体 CN Normal" w:eastAsia="思源黑体 CN Normal" w:hAnsi="思源黑体 CN Normal" w:hint="eastAsia"/>
                <w:sz w:val="18"/>
                <w:szCs w:val="18"/>
              </w:rPr>
              <w:t>a.var_id</w:t>
            </w:r>
            <w:proofErr w:type="spellEnd"/>
            <w:r w:rsidRPr="00A90550">
              <w:rPr>
                <w:rFonts w:ascii="思源黑体 CN Normal" w:eastAsia="思源黑体 CN Normal" w:hAnsi="思源黑体 CN Normal" w:hint="eastAsia"/>
                <w:sz w:val="18"/>
                <w:szCs w:val="18"/>
              </w:rPr>
              <w:t xml:space="preserve"> == “MSI-H”%}微卫星不稳定（MSI-H）{%else%}微卫星稳定（MSS）{%endif%}</w:t>
            </w:r>
          </w:p>
          <w:p w14:paraId="12A24EC7"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77B4E97A"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 xml:space="preserve">{%p if </w:t>
            </w:r>
            <w:proofErr w:type="spellStart"/>
            <w:proofErr w:type="gramStart"/>
            <w:r w:rsidRPr="00A90550">
              <w:rPr>
                <w:rFonts w:ascii="思源黑体 CN Normal" w:eastAsia="思源黑体 CN Normal" w:hAnsi="思源黑体 CN Normal"/>
                <w:sz w:val="18"/>
                <w:szCs w:val="18"/>
              </w:rPr>
              <w:t>a.hgvs</w:t>
            </w:r>
            <w:proofErr w:type="gramEnd"/>
            <w:r w:rsidRPr="00A90550">
              <w:rPr>
                <w:rFonts w:ascii="思源黑体 CN Normal" w:eastAsia="思源黑体 CN Normal" w:hAnsi="思源黑体 CN Normal"/>
                <w:sz w:val="18"/>
                <w:szCs w:val="18"/>
              </w:rPr>
              <w:t>_c</w:t>
            </w:r>
            <w:proofErr w:type="spellEnd"/>
            <w:r w:rsidRPr="00A90550">
              <w:rPr>
                <w:rFonts w:ascii="思源黑体 CN Normal" w:eastAsia="思源黑体 CN Normal" w:hAnsi="思源黑体 CN Normal"/>
                <w:sz w:val="18"/>
                <w:szCs w:val="18"/>
              </w:rPr>
              <w:t>%}</w:t>
            </w:r>
          </w:p>
          <w:p w14:paraId="726DEE9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_region</w:t>
            </w:r>
            <w:proofErr w:type="spellEnd"/>
            <w:r w:rsidRPr="00A90550">
              <w:rPr>
                <w:rFonts w:ascii="思源黑体 CN Normal" w:eastAsia="思源黑体 CN Normal" w:hAnsi="思源黑体 CN Normal"/>
                <w:sz w:val="18"/>
                <w:szCs w:val="18"/>
              </w:rPr>
              <w:t>}} {{</w:t>
            </w:r>
            <w:proofErr w:type="spellStart"/>
            <w:r w:rsidRPr="00A90550">
              <w:rPr>
                <w:rFonts w:ascii="思源黑体 CN Normal" w:eastAsia="思源黑体 CN Normal" w:hAnsi="思源黑体 CN Normal"/>
                <w:sz w:val="18"/>
                <w:szCs w:val="18"/>
              </w:rPr>
              <w:t>a.hgvs_c</w:t>
            </w:r>
            <w:proofErr w:type="spellEnd"/>
            <w:r w:rsidRPr="00A90550">
              <w:rPr>
                <w:rFonts w:ascii="思源黑体 CN Normal" w:eastAsia="思源黑体 CN Normal" w:hAnsi="思源黑体 CN Normal"/>
                <w:sz w:val="18"/>
                <w:szCs w:val="18"/>
              </w:rPr>
              <w:t xml:space="preserve">}}{%if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!=”p.?”%}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}}{%endif%}</w:t>
            </w:r>
          </w:p>
          <w:p w14:paraId="3356A38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685EECF3" w14:textId="77777777" w:rsidR="000979E5" w:rsidRPr="00A90550" w:rsidRDefault="000979E5"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未检出具有临床意义的变异</w:t>
            </w:r>
          </w:p>
          <w:p w14:paraId="18C5843B" w14:textId="11F7BEC9"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p w14:paraId="27E08C9C" w14:textId="6C6E7C36"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tc>
        <w:tc>
          <w:tcPr>
            <w:tcW w:w="1060" w:type="dxa"/>
            <w:shd w:val="clear" w:color="auto" w:fill="auto"/>
            <w:vAlign w:val="center"/>
          </w:tcPr>
          <w:p w14:paraId="6C02A8D2"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3D13758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2E91866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1FDDF1A4"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208BDA5A"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roofErr w:type="spellStart"/>
            <w:proofErr w:type="gramStart"/>
            <w:r w:rsidRPr="00AE521A">
              <w:rPr>
                <w:rFonts w:ascii="思源黑体 CN Normal" w:eastAsia="思源黑体 CN Normal" w:hAnsi="思源黑体 CN Normal"/>
                <w:color w:val="000000" w:themeColor="text1"/>
                <w:sz w:val="18"/>
                <w:szCs w:val="18"/>
              </w:rPr>
              <w:t>a.freq</w:t>
            </w:r>
            <w:proofErr w:type="gramEnd"/>
            <w:r w:rsidRPr="00AE521A">
              <w:rPr>
                <w:rFonts w:ascii="思源黑体 CN Normal" w:eastAsia="思源黑体 CN Normal" w:hAnsi="思源黑体 CN Normal"/>
                <w:color w:val="000000" w:themeColor="text1"/>
                <w:sz w:val="18"/>
                <w:szCs w:val="18"/>
              </w:rPr>
              <w:t>_str</w:t>
            </w:r>
            <w:proofErr w:type="spellEnd"/>
            <w:r w:rsidRPr="00AE521A">
              <w:rPr>
                <w:rFonts w:ascii="思源黑体 CN Normal" w:eastAsia="思源黑体 CN Normal" w:hAnsi="思源黑体 CN Normal"/>
                <w:color w:val="000000" w:themeColor="text1"/>
                <w:sz w:val="18"/>
                <w:szCs w:val="18"/>
              </w:rPr>
              <w:t>}}</w:t>
            </w:r>
          </w:p>
          <w:p w14:paraId="304463E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4AB920AE"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3B27A0E8"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C7F160F" w14:textId="7A54BB1F"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890" w:type="dxa"/>
            <w:shd w:val="clear" w:color="auto" w:fill="auto"/>
            <w:vAlign w:val="center"/>
          </w:tcPr>
          <w:p w14:paraId="05F88A8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110F2065" w14:textId="674FE551" w:rsid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hint="eastAsia"/>
                <w:color w:val="000000" w:themeColor="text1"/>
                <w:sz w:val="18"/>
                <w:szCs w:val="18"/>
              </w:rPr>
              <w:t xml:space="preserve">{%if </w:t>
            </w:r>
            <w:proofErr w:type="spellStart"/>
            <w:r w:rsidRPr="00AE521A">
              <w:rPr>
                <w:rFonts w:ascii="思源黑体 CN Normal" w:eastAsia="思源黑体 CN Normal" w:hAnsi="思源黑体 CN Normal" w:hint="eastAsia"/>
                <w:color w:val="000000" w:themeColor="text1"/>
                <w:sz w:val="18"/>
                <w:szCs w:val="18"/>
              </w:rPr>
              <w:t>a.var_id</w:t>
            </w:r>
            <w:proofErr w:type="spellEnd"/>
            <w:r w:rsidRPr="00AE521A">
              <w:rPr>
                <w:rFonts w:ascii="思源黑体 CN Normal" w:eastAsia="思源黑体 CN Normal" w:hAnsi="思源黑体 CN Normal" w:hint="eastAsia"/>
                <w:color w:val="000000" w:themeColor="text1"/>
                <w:sz w:val="18"/>
                <w:szCs w:val="18"/>
              </w:rPr>
              <w:t xml:space="preserve"> == “MSI-H”%}</w:t>
            </w:r>
            <w:r>
              <w:rPr>
                <w:rFonts w:ascii="思源黑体 CN Normal" w:eastAsia="思源黑体 CN Normal" w:hAnsi="思源黑体 CN Normal" w:hint="eastAsia"/>
                <w:color w:val="000000" w:themeColor="text1"/>
                <w:sz w:val="18"/>
                <w:szCs w:val="18"/>
              </w:rPr>
              <w:t>I类</w:t>
            </w:r>
            <w:r w:rsidRPr="00AE521A">
              <w:rPr>
                <w:rFonts w:ascii="思源黑体 CN Normal" w:eastAsia="思源黑体 CN Normal" w:hAnsi="思源黑体 CN Normal" w:hint="eastAsia"/>
                <w:color w:val="000000" w:themeColor="text1"/>
                <w:sz w:val="18"/>
                <w:szCs w:val="18"/>
              </w:rPr>
              <w:t>{%else%}</w:t>
            </w:r>
            <w:r w:rsidR="00804F35">
              <w:rPr>
                <w:rFonts w:ascii="思源黑体 CN Normal" w:eastAsia="思源黑体 CN Normal" w:hAnsi="思源黑体 CN Normal" w:hint="eastAsia"/>
                <w:color w:val="000000" w:themeColor="text1"/>
                <w:sz w:val="18"/>
                <w:szCs w:val="18"/>
              </w:rPr>
              <w:t>-</w:t>
            </w:r>
            <w:r w:rsidRPr="00AE521A">
              <w:rPr>
                <w:rFonts w:ascii="思源黑体 CN Normal" w:eastAsia="思源黑体 CN Normal" w:hAnsi="思源黑体 CN Normal" w:hint="eastAsia"/>
                <w:color w:val="000000" w:themeColor="text1"/>
                <w:sz w:val="18"/>
                <w:szCs w:val="18"/>
              </w:rPr>
              <w:t>{%endif%}</w:t>
            </w:r>
          </w:p>
          <w:p w14:paraId="71037F26" w14:textId="552895FE"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2E31D156"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4838A5E3" w14:textId="5C7B9ED3"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{%if </w:t>
            </w:r>
            <w:proofErr w:type="spellStart"/>
            <w:r>
              <w:rPr>
                <w:rFonts w:ascii="思源黑体 CN Normal" w:eastAsia="思源黑体 CN Normal" w:hAnsi="思源黑体 CN Normal" w:hint="eastAsia"/>
                <w:color w:val="000000" w:themeColor="text1"/>
                <w:sz w:val="18"/>
                <w:szCs w:val="18"/>
              </w:rPr>
              <w:t>a.clinic_num_s</w:t>
            </w:r>
            <w:proofErr w:type="spellEnd"/>
            <w:r>
              <w:rPr>
                <w:rFonts w:ascii="思源黑体 CN Normal" w:eastAsia="思源黑体 CN Normal" w:hAnsi="思源黑体 CN Normal" w:hint="eastAsia"/>
                <w:color w:val="000000" w:themeColor="text1"/>
                <w:sz w:val="18"/>
                <w:szCs w:val="18"/>
              </w:rPr>
              <w:t xml:space="preserve"> == 5%}I类{%else%}II类</w:t>
            </w:r>
            <w:r>
              <w:rPr>
                <w:rFonts w:ascii="思源黑体 CN Normal" w:eastAsia="思源黑体 CN Normal" w:hAnsi="思源黑体 CN Normal" w:hint="eastAsia"/>
                <w:color w:val="000000" w:themeColor="text1"/>
                <w:sz w:val="18"/>
                <w:szCs w:val="18"/>
              </w:rPr>
              <w:lastRenderedPageBreak/>
              <w:t>{%endif%}</w:t>
            </w:r>
          </w:p>
          <w:p w14:paraId="4040C08B"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0F276E7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76C66AA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27E3209" w14:textId="34F6802E"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3720" w:type="dxa"/>
            <w:shd w:val="clear" w:color="auto" w:fill="auto"/>
            <w:vAlign w:val="center"/>
          </w:tcPr>
          <w:p w14:paraId="564784AD"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lastRenderedPageBreak/>
              <w:t xml:space="preserve">{%p if </w:t>
            </w:r>
            <w:proofErr w:type="spellStart"/>
            <w:proofErr w:type="gramStart"/>
            <w:r w:rsidRPr="00F72DBF">
              <w:rPr>
                <w:rFonts w:ascii="思源黑体 CN Normal" w:eastAsia="思源黑体 CN Normal" w:hAnsi="思源黑体 CN Normal"/>
                <w:color w:val="000000" w:themeColor="text1"/>
                <w:sz w:val="18"/>
                <w:szCs w:val="18"/>
              </w:rPr>
              <w:t>a.gene</w:t>
            </w:r>
            <w:proofErr w:type="gramEnd"/>
            <w:r w:rsidRPr="00F72DBF">
              <w:rPr>
                <w:rFonts w:ascii="思源黑体 CN Normal" w:eastAsia="思源黑体 CN Normal" w:hAnsi="思源黑体 CN Normal"/>
                <w:color w:val="000000" w:themeColor="text1"/>
                <w:sz w:val="18"/>
                <w:szCs w:val="18"/>
              </w:rPr>
              <w:t>_symbol</w:t>
            </w:r>
            <w:proofErr w:type="spellEnd"/>
            <w:r w:rsidRPr="00F72DBF">
              <w:rPr>
                <w:rFonts w:ascii="思源黑体 CN Normal" w:eastAsia="思源黑体 CN Normal" w:hAnsi="思源黑体 CN Normal"/>
                <w:color w:val="000000" w:themeColor="text1"/>
                <w:sz w:val="18"/>
                <w:szCs w:val="18"/>
              </w:rPr>
              <w:t xml:space="preserve"> == “MSI”%}</w:t>
            </w:r>
          </w:p>
          <w:p w14:paraId="51F4F24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 xml:space="preserve">if </w:t>
            </w:r>
            <w:proofErr w:type="spellStart"/>
            <w:r w:rsidRPr="00F72DBF">
              <w:rPr>
                <w:rFonts w:ascii="思源黑体 CN Normal" w:eastAsia="思源黑体 CN Normal" w:hAnsi="思源黑体 CN Normal" w:hint="eastAsia"/>
                <w:color w:val="000000" w:themeColor="text1"/>
                <w:sz w:val="18"/>
                <w:szCs w:val="18"/>
              </w:rPr>
              <w:t>a.var_id</w:t>
            </w:r>
            <w:proofErr w:type="spellEnd"/>
            <w:r w:rsidRPr="00F72DBF">
              <w:rPr>
                <w:rFonts w:ascii="思源黑体 CN Normal" w:eastAsia="思源黑体 CN Normal" w:hAnsi="思源黑体 CN Normal" w:hint="eastAsia"/>
                <w:color w:val="000000" w:themeColor="text1"/>
                <w:sz w:val="18"/>
                <w:szCs w:val="18"/>
              </w:rPr>
              <w:t xml:space="preserve"> == “MSI-H”%}</w:t>
            </w:r>
          </w:p>
          <w:p w14:paraId="61ACAE2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msi|significance_regimen</w:t>
            </w:r>
            <w:proofErr w:type="spellEnd"/>
            <w:r w:rsidRPr="00F72DBF">
              <w:rPr>
                <w:rFonts w:ascii="思源黑体 CN Normal" w:eastAsia="思源黑体 CN Normal" w:hAnsi="思源黑体 CN Normal"/>
                <w:color w:val="000000" w:themeColor="text1"/>
                <w:sz w:val="18"/>
                <w:szCs w:val="18"/>
              </w:rPr>
              <w:t>}}</w:t>
            </w:r>
          </w:p>
          <w:p w14:paraId="2BCE5EEF" w14:textId="27C8E958"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else%}</w:t>
            </w:r>
          </w:p>
          <w:p w14:paraId="147B7E18" w14:textId="6EC3EF75"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0B9CFD2" w14:textId="1CFC2895"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endif%}</w:t>
            </w:r>
          </w:p>
          <w:p w14:paraId="43665F24"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495CB63A"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 xml:space="preserve">{%p if </w:t>
            </w:r>
            <w:proofErr w:type="spellStart"/>
            <w:proofErr w:type="gramStart"/>
            <w:r w:rsidRPr="00F72DBF">
              <w:rPr>
                <w:rFonts w:ascii="思源黑体 CN Normal" w:eastAsia="思源黑体 CN Normal" w:hAnsi="思源黑体 CN Normal"/>
                <w:color w:val="000000" w:themeColor="text1"/>
                <w:sz w:val="18"/>
                <w:szCs w:val="18"/>
              </w:rPr>
              <w:t>a.hgvs</w:t>
            </w:r>
            <w:proofErr w:type="gramEnd"/>
            <w:r w:rsidRPr="00F72DBF">
              <w:rPr>
                <w:rFonts w:ascii="思源黑体 CN Normal" w:eastAsia="思源黑体 CN Normal" w:hAnsi="思源黑体 CN Normal"/>
                <w:color w:val="000000" w:themeColor="text1"/>
                <w:sz w:val="18"/>
                <w:szCs w:val="18"/>
              </w:rPr>
              <w:t>_c</w:t>
            </w:r>
            <w:proofErr w:type="spellEnd"/>
            <w:r w:rsidRPr="00F72DBF">
              <w:rPr>
                <w:rFonts w:ascii="思源黑体 CN Normal" w:eastAsia="思源黑体 CN Normal" w:hAnsi="思源黑体 CN Normal"/>
                <w:color w:val="000000" w:themeColor="text1"/>
                <w:sz w:val="18"/>
                <w:szCs w:val="18"/>
              </w:rPr>
              <w:t>%}</w:t>
            </w:r>
          </w:p>
          <w:p w14:paraId="6E48BA08" w14:textId="68ECB89D"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a|significance_regimen</w:t>
            </w:r>
            <w:proofErr w:type="spellEnd"/>
            <w:r w:rsidRPr="00F72DBF">
              <w:rPr>
                <w:rFonts w:ascii="思源黑体 CN Normal" w:eastAsia="思源黑体 CN Normal" w:hAnsi="思源黑体 CN Normal"/>
                <w:color w:val="000000" w:themeColor="text1"/>
                <w:sz w:val="18"/>
                <w:szCs w:val="18"/>
              </w:rPr>
              <w:t>}}</w:t>
            </w:r>
          </w:p>
          <w:p w14:paraId="7D3FC670" w14:textId="6DC65F73"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12ACBD90"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
          <w:p w14:paraId="07F0EEFE"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p w14:paraId="1E527563" w14:textId="410D4A29" w:rsidR="004B18D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tc>
      </w:tr>
      <w:tr w:rsidR="004B18DF" w14:paraId="52101265" w14:textId="77777777" w:rsidTr="004B18DF">
        <w:trPr>
          <w:trHeight w:val="454"/>
        </w:trPr>
        <w:tc>
          <w:tcPr>
            <w:tcW w:w="10205" w:type="dxa"/>
            <w:gridSpan w:val="6"/>
            <w:shd w:val="clear" w:color="auto" w:fill="auto"/>
            <w:vAlign w:val="center"/>
          </w:tcPr>
          <w:p w14:paraId="1CCBD0A5" w14:textId="7EEA8F9D" w:rsidR="004B18DF"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bl>
    <w:p w14:paraId="288337D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3" w:name="_Toc9740"/>
      <w:r>
        <w:rPr>
          <w:rFonts w:ascii="思源黑体 CN Normal" w:eastAsia="思源黑体 CN Normal" w:hAnsi="思源黑体 CN Normal" w:hint="eastAsia"/>
          <w:b/>
          <w:bCs/>
          <w:color w:val="000000" w:themeColor="text1"/>
          <w:sz w:val="21"/>
          <w:szCs w:val="21"/>
        </w:rPr>
        <w:t>2.3 可能与肿瘤发生发展相关变异</w:t>
      </w:r>
      <w:bookmarkEnd w:id="13"/>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1118F4" w14:paraId="6D21ED58" w14:textId="77777777">
        <w:trPr>
          <w:trHeight w:val="397"/>
          <w:jc w:val="center"/>
        </w:trPr>
        <w:tc>
          <w:tcPr>
            <w:tcW w:w="2316" w:type="dxa"/>
            <w:shd w:val="clear" w:color="auto" w:fill="F2F2F2" w:themeFill="background1" w:themeFillShade="F2"/>
            <w:vAlign w:val="center"/>
          </w:tcPr>
          <w:p w14:paraId="4D02A114"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672" w:type="dxa"/>
            <w:shd w:val="clear" w:color="auto" w:fill="F2F2F2" w:themeFill="background1" w:themeFillShade="F2"/>
            <w:vAlign w:val="center"/>
          </w:tcPr>
          <w:p w14:paraId="78EA51E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505522B9"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541E5F" w14:paraId="2232E539" w14:textId="77777777" w:rsidTr="008D1E70">
        <w:trPr>
          <w:trHeight w:val="397"/>
          <w:jc w:val="center"/>
        </w:trPr>
        <w:tc>
          <w:tcPr>
            <w:tcW w:w="10187" w:type="dxa"/>
            <w:gridSpan w:val="3"/>
            <w:shd w:val="clear" w:color="auto" w:fill="auto"/>
            <w:vAlign w:val="center"/>
          </w:tcPr>
          <w:p w14:paraId="1DF6DAC1" w14:textId="61C29677"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proofErr w:type="spellEnd"/>
            <w:r w:rsidRPr="00541E5F">
              <w:rPr>
                <w:rFonts w:ascii="思源黑体 CN Normal" w:eastAsia="思源黑体 CN Normal" w:hAnsi="思源黑体 CN Normal"/>
                <w:color w:val="000000" w:themeColor="text1"/>
                <w:sz w:val="18"/>
                <w:szCs w:val="18"/>
              </w:rPr>
              <w:t xml:space="preserve"> %}</w:t>
            </w:r>
          </w:p>
        </w:tc>
      </w:tr>
      <w:tr w:rsidR="004E38E4" w14:paraId="066EC27B" w14:textId="77777777" w:rsidTr="008D1E70">
        <w:trPr>
          <w:trHeight w:val="397"/>
          <w:jc w:val="center"/>
        </w:trPr>
        <w:tc>
          <w:tcPr>
            <w:tcW w:w="10187" w:type="dxa"/>
            <w:gridSpan w:val="3"/>
            <w:shd w:val="clear" w:color="auto" w:fill="auto"/>
            <w:vAlign w:val="center"/>
          </w:tcPr>
          <w:p w14:paraId="2037596F" w14:textId="0DC8D7F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r>
              <w:rPr>
                <w:rFonts w:ascii="思源黑体 CN Normal" w:eastAsia="思源黑体 CN Normal" w:hAnsi="思源黑体 CN Normal" w:hint="eastAsia"/>
                <w:color w:val="000000" w:themeColor="text1"/>
                <w:sz w:val="18"/>
                <w:szCs w:val="18"/>
              </w:rPr>
              <w:t>|</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541E5F" w14:paraId="73BD7FA2" w14:textId="77777777">
        <w:trPr>
          <w:trHeight w:val="397"/>
          <w:jc w:val="center"/>
        </w:trPr>
        <w:tc>
          <w:tcPr>
            <w:tcW w:w="2316" w:type="dxa"/>
            <w:shd w:val="clear" w:color="auto" w:fill="auto"/>
            <w:vAlign w:val="center"/>
          </w:tcPr>
          <w:p w14:paraId="15D3122E" w14:textId="0B15CA07" w:rsidR="00541E5F" w:rsidRDefault="00541E5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1CCAC97A" w14:textId="7777777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D6D1BF7" w14:textId="2C62A40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DD6C7D8" w14:textId="03BE4E48"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4E38E4" w14:paraId="7498DB37" w14:textId="77777777" w:rsidTr="00646FCE">
        <w:trPr>
          <w:trHeight w:val="397"/>
          <w:jc w:val="center"/>
        </w:trPr>
        <w:tc>
          <w:tcPr>
            <w:tcW w:w="10187" w:type="dxa"/>
            <w:gridSpan w:val="3"/>
            <w:shd w:val="clear" w:color="auto" w:fill="auto"/>
            <w:vAlign w:val="center"/>
          </w:tcPr>
          <w:p w14:paraId="01069543" w14:textId="65A47BBD"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4E38E4" w14:paraId="1F740D21" w14:textId="77777777" w:rsidTr="00646FCE">
        <w:trPr>
          <w:trHeight w:val="397"/>
          <w:jc w:val="center"/>
        </w:trPr>
        <w:tc>
          <w:tcPr>
            <w:tcW w:w="10187" w:type="dxa"/>
            <w:gridSpan w:val="3"/>
            <w:shd w:val="clear" w:color="auto" w:fill="auto"/>
            <w:vAlign w:val="center"/>
          </w:tcPr>
          <w:p w14:paraId="19C115F5" w14:textId="09DFB7A1" w:rsidR="004E38E4"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4E38E4" w14:paraId="7350C6E8" w14:textId="77777777">
        <w:trPr>
          <w:trHeight w:val="397"/>
          <w:jc w:val="center"/>
        </w:trPr>
        <w:tc>
          <w:tcPr>
            <w:tcW w:w="2316" w:type="dxa"/>
            <w:shd w:val="clear" w:color="auto" w:fill="auto"/>
            <w:vAlign w:val="center"/>
          </w:tcPr>
          <w:p w14:paraId="459B9FC7" w14:textId="1F5FC41F" w:rsidR="004E38E4" w:rsidRPr="00541E5F" w:rsidRDefault="004E38E4">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7E4D6C35" w14:textId="37F3A0B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7B3D2210" w14:textId="186A7DC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541E5F" w14:paraId="634B9DF9" w14:textId="77777777" w:rsidTr="004B5CC1">
        <w:trPr>
          <w:trHeight w:val="397"/>
          <w:jc w:val="center"/>
        </w:trPr>
        <w:tc>
          <w:tcPr>
            <w:tcW w:w="10187" w:type="dxa"/>
            <w:gridSpan w:val="3"/>
            <w:shd w:val="clear" w:color="auto" w:fill="auto"/>
            <w:vAlign w:val="center"/>
          </w:tcPr>
          <w:p w14:paraId="692FA14B" w14:textId="4A9A5FF3"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15907DA6"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4" w:name="_Toc32735"/>
      <w:r>
        <w:rPr>
          <w:rFonts w:ascii="思源黑体 CN Normal" w:eastAsia="思源黑体 CN Normal" w:hAnsi="思源黑体 CN Normal" w:hint="eastAsia"/>
          <w:b/>
          <w:bCs/>
          <w:color w:val="000000" w:themeColor="text1"/>
          <w:sz w:val="21"/>
          <w:szCs w:val="21"/>
        </w:rPr>
        <w:t>2.4临床意义不明变异</w:t>
      </w:r>
      <w:bookmarkEnd w:id="1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867DAF" w14:paraId="2E330C92" w14:textId="77777777" w:rsidTr="00755F41">
        <w:trPr>
          <w:trHeight w:val="397"/>
          <w:jc w:val="center"/>
        </w:trPr>
        <w:tc>
          <w:tcPr>
            <w:tcW w:w="2316" w:type="dxa"/>
            <w:shd w:val="clear" w:color="auto" w:fill="F2F2F2" w:themeFill="background1" w:themeFillShade="F2"/>
            <w:vAlign w:val="center"/>
          </w:tcPr>
          <w:p w14:paraId="57D4C7E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672" w:type="dxa"/>
            <w:shd w:val="clear" w:color="auto" w:fill="F2F2F2" w:themeFill="background1" w:themeFillShade="F2"/>
            <w:vAlign w:val="center"/>
          </w:tcPr>
          <w:p w14:paraId="190508CA"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712EDF2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867DAF" w14:paraId="053F2B1C" w14:textId="77777777" w:rsidTr="00755F41">
        <w:trPr>
          <w:trHeight w:val="397"/>
          <w:jc w:val="center"/>
        </w:trPr>
        <w:tc>
          <w:tcPr>
            <w:tcW w:w="10187" w:type="dxa"/>
            <w:gridSpan w:val="3"/>
            <w:shd w:val="clear" w:color="auto" w:fill="auto"/>
            <w:vAlign w:val="center"/>
          </w:tcPr>
          <w:p w14:paraId="77760232" w14:textId="49F79358"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468DBDC6" w14:textId="77777777" w:rsidTr="00755F41">
        <w:trPr>
          <w:trHeight w:val="397"/>
          <w:jc w:val="center"/>
        </w:trPr>
        <w:tc>
          <w:tcPr>
            <w:tcW w:w="10187" w:type="dxa"/>
            <w:gridSpan w:val="3"/>
            <w:shd w:val="clear" w:color="auto" w:fill="auto"/>
            <w:vAlign w:val="center"/>
          </w:tcPr>
          <w:p w14:paraId="636576DC" w14:textId="570B63FF"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17D7C00A" w14:textId="77777777" w:rsidTr="00755F41">
        <w:trPr>
          <w:trHeight w:val="397"/>
          <w:jc w:val="center"/>
        </w:trPr>
        <w:tc>
          <w:tcPr>
            <w:tcW w:w="2316" w:type="dxa"/>
            <w:shd w:val="clear" w:color="auto" w:fill="auto"/>
            <w:vAlign w:val="center"/>
          </w:tcPr>
          <w:p w14:paraId="46B62554" w14:textId="77777777" w:rsidR="00867DA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54C2DD88"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2B99853"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51593E6"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867DAF" w14:paraId="4DC01606" w14:textId="77777777" w:rsidTr="00755F41">
        <w:trPr>
          <w:trHeight w:val="397"/>
          <w:jc w:val="center"/>
        </w:trPr>
        <w:tc>
          <w:tcPr>
            <w:tcW w:w="10187" w:type="dxa"/>
            <w:gridSpan w:val="3"/>
            <w:shd w:val="clear" w:color="auto" w:fill="auto"/>
            <w:vAlign w:val="center"/>
          </w:tcPr>
          <w:p w14:paraId="4AEEFF2C"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867DAF" w14:paraId="3DD84BCB" w14:textId="77777777" w:rsidTr="00755F41">
        <w:trPr>
          <w:trHeight w:val="397"/>
          <w:jc w:val="center"/>
        </w:trPr>
        <w:tc>
          <w:tcPr>
            <w:tcW w:w="10187" w:type="dxa"/>
            <w:gridSpan w:val="3"/>
            <w:shd w:val="clear" w:color="auto" w:fill="auto"/>
            <w:vAlign w:val="center"/>
          </w:tcPr>
          <w:p w14:paraId="5D19B241"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867DAF" w14:paraId="7B6B8352" w14:textId="77777777" w:rsidTr="00755F41">
        <w:trPr>
          <w:trHeight w:val="397"/>
          <w:jc w:val="center"/>
        </w:trPr>
        <w:tc>
          <w:tcPr>
            <w:tcW w:w="2316" w:type="dxa"/>
            <w:shd w:val="clear" w:color="auto" w:fill="auto"/>
            <w:vAlign w:val="center"/>
          </w:tcPr>
          <w:p w14:paraId="2DE07EF8" w14:textId="77777777" w:rsidR="00867DAF" w:rsidRPr="00541E5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1873A9DE"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28485ED9"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867DAF" w14:paraId="359341E4" w14:textId="77777777" w:rsidTr="00755F41">
        <w:trPr>
          <w:trHeight w:val="397"/>
          <w:jc w:val="center"/>
        </w:trPr>
        <w:tc>
          <w:tcPr>
            <w:tcW w:w="10187" w:type="dxa"/>
            <w:gridSpan w:val="3"/>
            <w:shd w:val="clear" w:color="auto" w:fill="auto"/>
            <w:vAlign w:val="center"/>
          </w:tcPr>
          <w:p w14:paraId="6699CE7B"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7FA13CB4" w14:textId="67517C8E" w:rsidR="001118F4" w:rsidRDefault="00176D31">
      <w:pPr>
        <w:widowControl/>
        <w:spacing w:after="163" w:line="240" w:lineRule="exact"/>
        <w:ind w:left="320" w:hangingChars="200" w:hanging="320"/>
        <w:jc w:val="left"/>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注：</w:t>
      </w:r>
    </w:p>
    <w:p w14:paraId="67A2AF1D"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本报告基于产品检测范围得出检测结果，使用的参考基因组版本是</w:t>
      </w:r>
      <w:r>
        <w:rPr>
          <w:rFonts w:ascii="Times New Roman" w:eastAsia="微软雅黑" w:hAnsi="Times New Roman" w:hint="eastAsia"/>
          <w:bCs/>
          <w:color w:val="000000" w:themeColor="text1"/>
          <w:sz w:val="16"/>
          <w:szCs w:val="16"/>
        </w:rPr>
        <w:t>hg19</w:t>
      </w:r>
      <w:r>
        <w:rPr>
          <w:rFonts w:ascii="Times New Roman" w:eastAsia="微软雅黑" w:hAnsi="Times New Roman" w:hint="eastAsia"/>
          <w:bCs/>
          <w:color w:val="000000" w:themeColor="text1"/>
          <w:sz w:val="16"/>
          <w:szCs w:val="16"/>
        </w:rPr>
        <w:t>。本报告中的变异遵从人类基因组变异协会（</w:t>
      </w:r>
      <w:r>
        <w:rPr>
          <w:rFonts w:ascii="Times New Roman" w:eastAsia="微软雅黑" w:hAnsi="Times New Roman" w:hint="eastAsia"/>
          <w:bCs/>
          <w:color w:val="000000" w:themeColor="text1"/>
          <w:sz w:val="16"/>
          <w:szCs w:val="16"/>
        </w:rPr>
        <w:t>Human Genome Variation Society</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HGVS</w:t>
      </w:r>
      <w:r>
        <w:rPr>
          <w:rFonts w:ascii="Times New Roman" w:eastAsia="微软雅黑" w:hAnsi="Times New Roman" w:hint="eastAsia"/>
          <w:bCs/>
          <w:color w:val="000000" w:themeColor="text1"/>
          <w:sz w:val="16"/>
          <w:szCs w:val="16"/>
        </w:rPr>
        <w:t>）的变异命名指南（</w:t>
      </w:r>
      <w:r>
        <w:rPr>
          <w:rFonts w:ascii="Times New Roman" w:eastAsia="微软雅黑" w:hAnsi="Times New Roman" w:hint="eastAsia"/>
          <w:bCs/>
          <w:color w:val="000000" w:themeColor="text1"/>
          <w:sz w:val="16"/>
          <w:szCs w:val="16"/>
        </w:rPr>
        <w:t>http://varnomen.hgvs.org</w:t>
      </w:r>
      <w:r>
        <w:rPr>
          <w:rFonts w:ascii="Times New Roman" w:eastAsia="微软雅黑" w:hAnsi="Times New Roman" w:hint="eastAsia"/>
          <w:bCs/>
          <w:color w:val="000000" w:themeColor="text1"/>
          <w:sz w:val="16"/>
          <w:szCs w:val="16"/>
        </w:rPr>
        <w:t>）中的相关规定进行命名。</w:t>
      </w:r>
    </w:p>
    <w:p w14:paraId="6724D0C3" w14:textId="248BF2AB"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本报告检出的变异的解读遵循美国病理学会（</w:t>
      </w:r>
      <w:r>
        <w:rPr>
          <w:rFonts w:ascii="Times New Roman" w:eastAsia="微软雅黑" w:hAnsi="Times New Roman" w:hint="eastAsia"/>
          <w:bCs/>
          <w:color w:val="000000" w:themeColor="text1"/>
          <w:sz w:val="16"/>
          <w:szCs w:val="16"/>
        </w:rPr>
        <w:t>AMP</w:t>
      </w:r>
      <w:r>
        <w:rPr>
          <w:rFonts w:ascii="Times New Roman" w:eastAsia="微软雅黑" w:hAnsi="Times New Roman" w:hint="eastAsia"/>
          <w:bCs/>
          <w:color w:val="000000" w:themeColor="text1"/>
          <w:sz w:val="16"/>
          <w:szCs w:val="16"/>
        </w:rPr>
        <w:t>）、美国临床肿瘤学会（</w:t>
      </w:r>
      <w:r>
        <w:rPr>
          <w:rFonts w:ascii="Times New Roman" w:eastAsia="微软雅黑" w:hAnsi="Times New Roman" w:hint="eastAsia"/>
          <w:bCs/>
          <w:color w:val="000000" w:themeColor="text1"/>
          <w:sz w:val="16"/>
          <w:szCs w:val="16"/>
        </w:rPr>
        <w:t>ASCO</w:t>
      </w:r>
      <w:r>
        <w:rPr>
          <w:rFonts w:ascii="Times New Roman" w:eastAsia="微软雅黑" w:hAnsi="Times New Roman" w:hint="eastAsia"/>
          <w:bCs/>
          <w:color w:val="000000" w:themeColor="text1"/>
          <w:sz w:val="16"/>
          <w:szCs w:val="16"/>
        </w:rPr>
        <w:t>）和美国病理学家学会（</w:t>
      </w:r>
      <w:r>
        <w:rPr>
          <w:rFonts w:ascii="Times New Roman" w:eastAsia="微软雅黑" w:hAnsi="Times New Roman" w:hint="eastAsia"/>
          <w:bCs/>
          <w:color w:val="000000" w:themeColor="text1"/>
          <w:sz w:val="16"/>
          <w:szCs w:val="16"/>
        </w:rPr>
        <w:t>CAP</w:t>
      </w:r>
      <w:r>
        <w:rPr>
          <w:rFonts w:ascii="Times New Roman" w:eastAsia="微软雅黑" w:hAnsi="Times New Roman" w:hint="eastAsia"/>
          <w:bCs/>
          <w:color w:val="000000" w:themeColor="text1"/>
          <w:sz w:val="16"/>
          <w:szCs w:val="16"/>
        </w:rPr>
        <w:t>）共同参与制定的《肿瘤变异解读及报告指南（</w:t>
      </w:r>
      <w:r>
        <w:rPr>
          <w:rFonts w:ascii="Times New Roman" w:eastAsia="微软雅黑" w:hAnsi="Times New Roman" w:hint="eastAsia"/>
          <w:bCs/>
          <w:color w:val="000000" w:themeColor="text1"/>
          <w:sz w:val="16"/>
          <w:szCs w:val="16"/>
        </w:rPr>
        <w:t>2017</w:t>
      </w:r>
      <w:r>
        <w:rPr>
          <w:rFonts w:ascii="Times New Roman" w:eastAsia="微软雅黑" w:hAnsi="Times New Roman" w:hint="eastAsia"/>
          <w:bCs/>
          <w:color w:val="000000" w:themeColor="text1"/>
          <w:sz w:val="16"/>
          <w:szCs w:val="16"/>
        </w:rPr>
        <w:t>年版）》（</w:t>
      </w:r>
      <w:r>
        <w:rPr>
          <w:rFonts w:ascii="Times New Roman" w:eastAsia="微软雅黑" w:hAnsi="Times New Roman" w:hint="eastAsia"/>
          <w:bCs/>
          <w:color w:val="000000" w:themeColor="text1"/>
          <w:sz w:val="16"/>
          <w:szCs w:val="16"/>
        </w:rPr>
        <w:t>PMID: 27993330</w:t>
      </w:r>
      <w:r>
        <w:rPr>
          <w:rFonts w:ascii="Times New Roman" w:eastAsia="微软雅黑" w:hAnsi="Times New Roman" w:hint="eastAsia"/>
          <w:bCs/>
          <w:color w:val="000000" w:themeColor="text1"/>
          <w:sz w:val="16"/>
          <w:szCs w:val="16"/>
        </w:rPr>
        <w:t>）与中国专家共识《二代测序临床报告解读指引》。根据变异在不同癌种中对应的药物敏感性、诊断及预后证据分为四个等级：</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w:t>
      </w:r>
      <w:r>
        <w:rPr>
          <w:rFonts w:ascii="Times New Roman" w:eastAsia="微软雅黑" w:hAnsi="Times New Roman" w:hint="eastAsia"/>
          <w:color w:val="000000" w:themeColor="text1"/>
          <w:sz w:val="16"/>
          <w:szCs w:val="16"/>
        </w:rPr>
        <w:t>A</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对应癌种中</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批准或专业指南推荐；</w:t>
      </w:r>
      <w:r>
        <w:rPr>
          <w:rFonts w:ascii="Times New Roman" w:eastAsia="微软雅黑" w:hAnsi="Times New Roman" w:hint="eastAsia"/>
          <w:color w:val="000000" w:themeColor="text1"/>
          <w:sz w:val="16"/>
          <w:szCs w:val="16"/>
        </w:rPr>
        <w:t>B</w:t>
      </w:r>
      <w:r>
        <w:rPr>
          <w:rFonts w:ascii="Times New Roman" w:eastAsia="微软雅黑" w:hAnsi="Times New Roman" w:hint="eastAsia"/>
          <w:color w:val="000000" w:themeColor="text1"/>
          <w:sz w:val="16"/>
          <w:szCs w:val="16"/>
        </w:rPr>
        <w:t>级：对应癌种中，经具有足够统计学效能的临床研究证实、获得该领域专家共识；</w:t>
      </w:r>
      <w:r>
        <w:rPr>
          <w:rFonts w:ascii="Times New Roman" w:eastAsia="微软雅黑" w:hAnsi="Times New Roman" w:hint="eastAsia"/>
          <w:color w:val="000000" w:themeColor="text1"/>
          <w:sz w:val="16"/>
          <w:szCs w:val="16"/>
        </w:rPr>
        <w:t>C</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在其他癌种批准的疗法或在</w:t>
      </w:r>
      <w:proofErr w:type="gramStart"/>
      <w:r>
        <w:rPr>
          <w:rFonts w:ascii="Times New Roman" w:eastAsia="微软雅黑" w:hAnsi="Times New Roman" w:hint="eastAsia"/>
          <w:color w:val="000000" w:themeColor="text1"/>
          <w:sz w:val="16"/>
          <w:szCs w:val="16"/>
        </w:rPr>
        <w:t>研</w:t>
      </w:r>
      <w:proofErr w:type="gramEnd"/>
      <w:r>
        <w:rPr>
          <w:rFonts w:ascii="Times New Roman" w:eastAsia="微软雅黑" w:hAnsi="Times New Roman" w:hint="eastAsia"/>
          <w:color w:val="000000" w:themeColor="text1"/>
          <w:sz w:val="16"/>
          <w:szCs w:val="16"/>
        </w:rPr>
        <w:t>疗法；多项已发表小型研究、获得部分共识；</w:t>
      </w:r>
      <w:r>
        <w:rPr>
          <w:rFonts w:ascii="Times New Roman" w:eastAsia="微软雅黑" w:hAnsi="Times New Roman" w:hint="eastAsia"/>
          <w:color w:val="000000" w:themeColor="text1"/>
          <w:sz w:val="16"/>
          <w:szCs w:val="16"/>
        </w:rPr>
        <w:t>D</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临床前研究或少量个案报道，未获得专家共识</w:t>
      </w:r>
      <w:r>
        <w:rPr>
          <w:rFonts w:ascii="Times New Roman" w:eastAsia="微软雅黑" w:hAnsi="Times New Roman" w:hint="eastAsia"/>
          <w:bCs/>
          <w:color w:val="000000" w:themeColor="text1"/>
          <w:sz w:val="16"/>
          <w:szCs w:val="16"/>
        </w:rPr>
        <w:t>）。基因变异按照其临床意义的重要性分为四个等级：</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类变异（具有强临床意义，具有</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类变异（具有潜在临床意义，具有</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类变异（临床意义不明）和</w:t>
      </w:r>
      <w:r>
        <w:rPr>
          <w:rFonts w:ascii="Times New Roman" w:eastAsia="微软雅黑" w:hAnsi="Times New Roman" w:hint="eastAsia"/>
          <w:bCs/>
          <w:color w:val="000000" w:themeColor="text1"/>
          <w:sz w:val="16"/>
          <w:szCs w:val="16"/>
        </w:rPr>
        <w:t>IV</w:t>
      </w:r>
      <w:r>
        <w:rPr>
          <w:rFonts w:ascii="Times New Roman" w:eastAsia="微软雅黑" w:hAnsi="Times New Roman" w:hint="eastAsia"/>
          <w:bCs/>
          <w:color w:val="000000" w:themeColor="text1"/>
          <w:sz w:val="16"/>
          <w:szCs w:val="16"/>
        </w:rPr>
        <w:t>类变异（良性和可能良性变异，已知无临床意义）。</w:t>
      </w:r>
    </w:p>
    <w:p w14:paraId="0A69B1E5"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“靶向和免疫治疗相关标志物检测结果”仅列出解读为</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强临床意义、</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潜在临床意义的变异。</w:t>
      </w:r>
    </w:p>
    <w:p w14:paraId="13DA44A2"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“可能与肿瘤发生发展相关变异”</w:t>
      </w:r>
      <w:r>
        <w:rPr>
          <w:rFonts w:ascii="Times New Roman" w:eastAsia="微软雅黑" w:hAnsi="Times New Roman" w:hint="eastAsia"/>
          <w:bCs/>
          <w:color w:val="000000" w:themeColor="text1"/>
          <w:sz w:val="16"/>
          <w:szCs w:val="16"/>
        </w:rPr>
        <w:t xml:space="preserve"> </w:t>
      </w:r>
      <w:r>
        <w:rPr>
          <w:rFonts w:ascii="Times New Roman" w:eastAsia="微软雅黑" w:hAnsi="Times New Roman" w:hint="eastAsia"/>
          <w:bCs/>
          <w:color w:val="000000" w:themeColor="text1"/>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787B54C"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“临床意义不明变异”仅列出解读为</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临床意义不明的变异。</w:t>
      </w:r>
      <w:bookmarkStart w:id="15" w:name="_Hlk163734817"/>
    </w:p>
    <w:p w14:paraId="6C42F228"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微卫星不稳定状态（</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）结果仅适用于子宫内膜癌，其余癌种的</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结果仅供参考。“</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状态”无丰度信息，“丰度”处填写“</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p>
    <w:p w14:paraId="7EAFACAA" w14:textId="736BD7F3" w:rsidR="00123DDE" w:rsidRPr="00123DDE" w:rsidRDefault="00123DDE"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sidRPr="00D70C0B">
        <w:rPr>
          <w:rFonts w:ascii="Times New Roman" w:eastAsia="微软雅黑" w:hAnsi="Times New Roman" w:hint="eastAsia"/>
          <w:bCs/>
          <w:color w:val="000000" w:themeColor="text1"/>
          <w:sz w:val="16"/>
          <w:szCs w:val="16"/>
        </w:rPr>
        <w:t>本报告同时检测与子宫内膜癌预后相关的</w:t>
      </w:r>
      <w:r w:rsidRPr="00483E29">
        <w:rPr>
          <w:rFonts w:ascii="Times New Roman" w:eastAsia="微软雅黑" w:hAnsi="Times New Roman" w:hint="eastAsia"/>
          <w:bCs/>
          <w:i/>
          <w:iCs/>
          <w:color w:val="000000" w:themeColor="text1"/>
          <w:sz w:val="16"/>
          <w:szCs w:val="16"/>
        </w:rPr>
        <w:t>CTNNB1</w:t>
      </w:r>
      <w:r w:rsidRPr="00D70C0B">
        <w:rPr>
          <w:rFonts w:ascii="Times New Roman" w:eastAsia="微软雅黑" w:hAnsi="Times New Roman" w:hint="eastAsia"/>
          <w:bCs/>
          <w:color w:val="000000" w:themeColor="text1"/>
          <w:sz w:val="16"/>
          <w:szCs w:val="16"/>
        </w:rPr>
        <w:t>基因、林奇综合征相关基因（</w:t>
      </w:r>
      <w:r w:rsidRPr="00483E29">
        <w:rPr>
          <w:rFonts w:ascii="Times New Roman" w:eastAsia="微软雅黑" w:hAnsi="Times New Roman" w:hint="eastAsia"/>
          <w:bCs/>
          <w:i/>
          <w:iCs/>
          <w:color w:val="000000" w:themeColor="text1"/>
          <w:sz w:val="16"/>
          <w:szCs w:val="16"/>
        </w:rPr>
        <w:t>MLH1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MSH6</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PMS2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EPCAM</w:t>
      </w:r>
      <w:r w:rsidRPr="00D70C0B">
        <w:rPr>
          <w:rFonts w:ascii="Times New Roman" w:eastAsia="微软雅黑" w:hAnsi="Times New Roman" w:hint="eastAsia"/>
          <w:bCs/>
          <w:color w:val="000000" w:themeColor="text1"/>
          <w:sz w:val="16"/>
          <w:szCs w:val="16"/>
        </w:rPr>
        <w:t>）和遗传性乳腺卵巢癌相关基因（</w:t>
      </w:r>
      <w:r w:rsidRPr="00483E29">
        <w:rPr>
          <w:rFonts w:ascii="Times New Roman" w:eastAsia="微软雅黑" w:hAnsi="Times New Roman" w:hint="eastAsia"/>
          <w:bCs/>
          <w:i/>
          <w:iCs/>
          <w:color w:val="000000" w:themeColor="text1"/>
          <w:sz w:val="16"/>
          <w:szCs w:val="16"/>
        </w:rPr>
        <w:t>BRCA1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BRCA2</w:t>
      </w:r>
      <w:r w:rsidRPr="00D70C0B">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若在肿瘤组织中检测到致病性</w:t>
      </w:r>
      <w:r w:rsidRPr="009156C8">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疑似致病性变异，建议患者采用血液检测，明确变异是否来源于胚系。同时，</w:t>
      </w:r>
      <w:r w:rsidRPr="009156C8">
        <w:rPr>
          <w:rFonts w:ascii="Times New Roman" w:eastAsia="微软雅黑" w:hAnsi="Times New Roman" w:hint="eastAsia"/>
          <w:bCs/>
          <w:color w:val="000000" w:themeColor="text1"/>
          <w:sz w:val="16"/>
          <w:szCs w:val="16"/>
        </w:rPr>
        <w:t>NCCN</w:t>
      </w:r>
      <w:r w:rsidRPr="009156C8">
        <w:rPr>
          <w:rFonts w:ascii="Times New Roman" w:eastAsia="微软雅黑" w:hAnsi="Times New Roman" w:hint="eastAsia"/>
          <w:bCs/>
          <w:color w:val="000000" w:themeColor="text1"/>
          <w:sz w:val="16"/>
          <w:szCs w:val="16"/>
        </w:rPr>
        <w:t>指南推荐对</w:t>
      </w:r>
      <w:proofErr w:type="spellStart"/>
      <w:r w:rsidRPr="009156C8">
        <w:rPr>
          <w:rFonts w:ascii="Times New Roman" w:eastAsia="微软雅黑" w:hAnsi="Times New Roman" w:hint="eastAsia"/>
          <w:bCs/>
          <w:color w:val="000000" w:themeColor="text1"/>
          <w:sz w:val="16"/>
          <w:szCs w:val="16"/>
        </w:rPr>
        <w:t>dMMR</w:t>
      </w:r>
      <w:proofErr w:type="spellEnd"/>
      <w:r w:rsidRPr="009156C8">
        <w:rPr>
          <w:rFonts w:ascii="Times New Roman" w:eastAsia="微软雅黑" w:hAnsi="Times New Roman" w:hint="eastAsia"/>
          <w:bCs/>
          <w:color w:val="000000" w:themeColor="text1"/>
          <w:sz w:val="16"/>
          <w:szCs w:val="16"/>
        </w:rPr>
        <w:t>或</w:t>
      </w:r>
      <w:r w:rsidRPr="009156C8">
        <w:rPr>
          <w:rFonts w:ascii="Times New Roman" w:eastAsia="微软雅黑" w:hAnsi="Times New Roman" w:hint="eastAsia"/>
          <w:bCs/>
          <w:color w:val="000000" w:themeColor="text1"/>
          <w:sz w:val="16"/>
          <w:szCs w:val="16"/>
        </w:rPr>
        <w:t>MSI-H</w:t>
      </w:r>
      <w:r w:rsidRPr="009156C8">
        <w:rPr>
          <w:rFonts w:ascii="Times New Roman" w:eastAsia="微软雅黑" w:hAnsi="Times New Roman" w:hint="eastAsia"/>
          <w:bCs/>
          <w:color w:val="000000" w:themeColor="text1"/>
          <w:sz w:val="16"/>
          <w:szCs w:val="16"/>
        </w:rPr>
        <w:t>子宫内膜癌患者进行林奇综合征相关基因胚系突变检测。</w:t>
      </w:r>
    </w:p>
    <w:p w14:paraId="3DFA6640" w14:textId="4034E6F8" w:rsidR="001118F4" w:rsidRPr="00994B6E"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bookmarkStart w:id="16" w:name="_Hlk104550869"/>
      <w:bookmarkEnd w:id="15"/>
      <w:r>
        <w:rPr>
          <w:rFonts w:ascii="Times New Roman" w:eastAsia="微软雅黑" w:hAnsi="Times New Roman" w:hint="eastAsia"/>
          <w:bCs/>
          <w:color w:val="000000" w:themeColor="text1"/>
          <w:sz w:val="16"/>
          <w:szCs w:val="16"/>
        </w:rPr>
        <w:t>基于报告出具时已发表的文献、指南、公共数据库及临床研究结果对变异进行解读，随着研究的发展，变异解读结果可能发生变更。</w:t>
      </w:r>
      <w:bookmarkEnd w:id="16"/>
      <w:r w:rsidRPr="00994B6E">
        <w:rPr>
          <w:rFonts w:ascii="Times New Roman" w:eastAsia="微软雅黑" w:hAnsi="Times New Roman" w:hint="eastAsia"/>
          <w:bCs/>
          <w:color w:val="000000" w:themeColor="text1"/>
          <w:sz w:val="16"/>
          <w:szCs w:val="16"/>
        </w:rPr>
        <w:br w:type="page"/>
      </w:r>
    </w:p>
    <w:p w14:paraId="4A316A55"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17" w:name="_Toc4705"/>
      <w:r>
        <w:rPr>
          <w:rFonts w:ascii="思源黑体 CN Normal" w:eastAsia="思源黑体 CN Normal" w:hAnsi="思源黑体 CN Normal" w:hint="eastAsia"/>
          <w:b/>
          <w:color w:val="000000" w:themeColor="text1"/>
        </w:rPr>
        <w:lastRenderedPageBreak/>
        <w:t>3</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检测结果详细解读</w:t>
      </w:r>
      <w:bookmarkEnd w:id="17"/>
    </w:p>
    <w:p w14:paraId="64C92AD9"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8" w:name="_Toc16664"/>
      <w:bookmarkEnd w:id="9"/>
      <w:r>
        <w:rPr>
          <w:rFonts w:ascii="思源黑体 CN Normal" w:eastAsia="思源黑体 CN Normal" w:hAnsi="思源黑体 CN Normal" w:hint="eastAsia"/>
          <w:b/>
          <w:bCs/>
          <w:color w:val="000000" w:themeColor="text1"/>
          <w:sz w:val="21"/>
          <w:szCs w:val="21"/>
        </w:rPr>
        <w:t>3.1 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分型结果解读</w:t>
      </w:r>
      <w:bookmarkEnd w:id="18"/>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135"/>
        <w:gridCol w:w="9052"/>
      </w:tblGrid>
      <w:tr w:rsidR="001118F4" w14:paraId="07364844" w14:textId="77777777">
        <w:trPr>
          <w:trHeight w:val="510"/>
        </w:trPr>
        <w:tc>
          <w:tcPr>
            <w:tcW w:w="557" w:type="pct"/>
            <w:shd w:val="clear" w:color="auto" w:fill="F2F2F2" w:themeFill="background1" w:themeFillShade="F2"/>
            <w:vAlign w:val="center"/>
          </w:tcPr>
          <w:p w14:paraId="147DBD39"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bookmarkStart w:id="19" w:name="Somatic_Variants_Table3_name"/>
            <w:bookmarkEnd w:id="19"/>
            <w:r>
              <w:rPr>
                <w:rFonts w:ascii="思源黑体 CN Normal" w:eastAsia="思源黑体 CN Normal" w:hAnsi="思源黑体 CN Normal" w:cs="微软雅黑" w:hint="eastAsia"/>
                <w:b/>
                <w:color w:val="000000" w:themeColor="text1"/>
                <w:kern w:val="0"/>
                <w:sz w:val="18"/>
                <w:szCs w:val="18"/>
              </w:rPr>
              <w:t>检测结果</w:t>
            </w:r>
          </w:p>
        </w:tc>
        <w:tc>
          <w:tcPr>
            <w:tcW w:w="4443" w:type="pct"/>
            <w:shd w:val="clear" w:color="auto" w:fill="F2F2F2" w:themeFill="background1" w:themeFillShade="F2"/>
            <w:vAlign w:val="center"/>
          </w:tcPr>
          <w:p w14:paraId="7C5C518D"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if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“POLE-</w:t>
            </w:r>
            <w:proofErr w:type="spellStart"/>
            <w:r w:rsidRPr="009435FE">
              <w:rPr>
                <w:rFonts w:ascii="思源黑体 CN Bold" w:eastAsia="思源黑体 CN Bold" w:hAnsi="思源黑体 CN Bold"/>
                <w:b/>
                <w:bCs/>
                <w:color w:val="000000" w:themeColor="text1"/>
                <w:sz w:val="18"/>
                <w:szCs w:val="18"/>
              </w:rPr>
              <w:t>ultramutated</w:t>
            </w:r>
            <w:proofErr w:type="spellEnd"/>
            <w:r w:rsidRPr="009435FE">
              <w:rPr>
                <w:rFonts w:ascii="思源黑体 CN Bold" w:eastAsia="思源黑体 CN Bold" w:hAnsi="思源黑体 CN Bold"/>
                <w:b/>
                <w:bCs/>
                <w:color w:val="000000" w:themeColor="text1"/>
                <w:sz w:val="18"/>
                <w:szCs w:val="18"/>
              </w:rPr>
              <w:t xml:space="preserve">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CB17E1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突变型（</w:t>
            </w: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 xml:space="preserve"> mut）</w:t>
            </w:r>
          </w:p>
          <w:p w14:paraId="403F198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“MSI-H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4FC38D3C"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错配修复功能缺陷型（</w:t>
            </w:r>
            <w:proofErr w:type="spellStart"/>
            <w:r w:rsidRPr="009435FE">
              <w:rPr>
                <w:rFonts w:ascii="思源黑体 CN Bold" w:eastAsia="思源黑体 CN Bold" w:hAnsi="思源黑体 CN Bold" w:hint="eastAsia"/>
                <w:b/>
                <w:bCs/>
                <w:color w:val="000000" w:themeColor="text1"/>
                <w:sz w:val="18"/>
                <w:szCs w:val="18"/>
              </w:rPr>
              <w:t>MMRd</w:t>
            </w:r>
            <w:proofErr w:type="spellEnd"/>
            <w:r w:rsidRPr="009435FE">
              <w:rPr>
                <w:rFonts w:ascii="思源黑体 CN Bold" w:eastAsia="思源黑体 CN Bold" w:hAnsi="思源黑体 CN Bold" w:hint="eastAsia"/>
                <w:b/>
                <w:bCs/>
                <w:color w:val="000000" w:themeColor="text1"/>
                <w:sz w:val="18"/>
                <w:szCs w:val="18"/>
              </w:rPr>
              <w:t>）</w:t>
            </w:r>
          </w:p>
          <w:p w14:paraId="1C0E294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6652C45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TP53</w:t>
            </w:r>
            <w:r w:rsidRPr="009435FE">
              <w:rPr>
                <w:rFonts w:ascii="思源黑体 CN Bold" w:eastAsia="思源黑体 CN Bold" w:hAnsi="思源黑体 CN Bold" w:hint="eastAsia"/>
                <w:b/>
                <w:bCs/>
                <w:color w:val="000000" w:themeColor="text1"/>
                <w:sz w:val="18"/>
                <w:szCs w:val="18"/>
              </w:rPr>
              <w:t xml:space="preserve">基因突变型（p53 </w:t>
            </w:r>
            <w:proofErr w:type="spellStart"/>
            <w:r w:rsidRPr="009435FE">
              <w:rPr>
                <w:rFonts w:ascii="思源黑体 CN Bold" w:eastAsia="思源黑体 CN Bold" w:hAnsi="思源黑体 CN Bold" w:hint="eastAsia"/>
                <w:b/>
                <w:bCs/>
                <w:color w:val="000000" w:themeColor="text1"/>
                <w:sz w:val="18"/>
                <w:szCs w:val="18"/>
              </w:rPr>
              <w:t>abn</w:t>
            </w:r>
            <w:proofErr w:type="spellEnd"/>
            <w:r w:rsidRPr="009435FE">
              <w:rPr>
                <w:rFonts w:ascii="思源黑体 CN Bold" w:eastAsia="思源黑体 CN Bold" w:hAnsi="思源黑体 CN Bold" w:hint="eastAsia"/>
                <w:b/>
                <w:bCs/>
                <w:color w:val="000000" w:themeColor="text1"/>
                <w:sz w:val="18"/>
                <w:szCs w:val="18"/>
              </w:rPr>
              <w:t>）</w:t>
            </w:r>
          </w:p>
          <w:p w14:paraId="104309E3"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“CNL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6DEF97E"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非特异性分子谱（NSMP）</w:t>
            </w:r>
          </w:p>
          <w:p w14:paraId="36D0E6E2" w14:textId="6316412B" w:rsidR="001118F4"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{%p endif%}</w:t>
            </w:r>
          </w:p>
        </w:tc>
      </w:tr>
      <w:tr w:rsidR="001118F4" w14:paraId="596219A9" w14:textId="77777777">
        <w:trPr>
          <w:trHeight w:val="3482"/>
        </w:trPr>
        <w:tc>
          <w:tcPr>
            <w:tcW w:w="1135" w:type="dxa"/>
            <w:vAlign w:val="center"/>
          </w:tcPr>
          <w:p w14:paraId="487F1C37"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9052" w:type="dxa"/>
            <w:vAlign w:val="center"/>
          </w:tcPr>
          <w:p w14:paraId="4F6A36B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013</w:t>
            </w:r>
            <w:r>
              <w:rPr>
                <w:rFonts w:ascii="思源黑体 CN Normal" w:eastAsia="思源黑体 CN Normal" w:hAnsi="思源黑体 CN Normal" w:hint="eastAsia"/>
                <w:color w:val="000000" w:themeColor="text1"/>
                <w:sz w:val="18"/>
                <w:szCs w:val="18"/>
              </w:rPr>
              <w:t>年，癌症基因组图谱（The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Genome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 xml:space="preserve">Atlas，TCGA）多组学研究（PMID: </w:t>
            </w:r>
            <w:r>
              <w:rPr>
                <w:rFonts w:ascii="思源黑体 CN Normal" w:eastAsia="思源黑体 CN Normal" w:hAnsi="思源黑体 CN Normal"/>
                <w:color w:val="000000" w:themeColor="text1"/>
                <w:sz w:val="18"/>
                <w:szCs w:val="18"/>
              </w:rPr>
              <w:t>23636398</w:t>
            </w:r>
            <w:r>
              <w:rPr>
                <w:rFonts w:ascii="思源黑体 CN Normal" w:eastAsia="思源黑体 CN Normal" w:hAnsi="思源黑体 CN Normal" w:hint="eastAsia"/>
                <w:color w:val="000000" w:themeColor="text1"/>
                <w:sz w:val="18"/>
                <w:szCs w:val="18"/>
              </w:rPr>
              <w:t>）全面揭示了子宫内膜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遗传图谱，提出新的分子分型策略，依据多组学特征和预后的关联性分为</w:t>
            </w:r>
            <w:r>
              <w:rPr>
                <w:rFonts w:ascii="思源黑体 CN Normal" w:eastAsia="思源黑体 CN Normal" w:hAnsi="思源黑体 CN Normal"/>
                <w:color w:val="000000" w:themeColor="text1"/>
                <w:sz w:val="18"/>
                <w:szCs w:val="18"/>
              </w:rPr>
              <w:t>4</w:t>
            </w:r>
            <w:r>
              <w:rPr>
                <w:rFonts w:ascii="思源黑体 CN Normal" w:eastAsia="思源黑体 CN Normal" w:hAnsi="思源黑体 CN Normal" w:hint="eastAsia"/>
                <w:color w:val="000000" w:themeColor="text1"/>
                <w:sz w:val="18"/>
                <w:szCs w:val="18"/>
              </w:rPr>
              <w:t>个亚型：POLE（</w:t>
            </w:r>
            <w:proofErr w:type="spellStart"/>
            <w:r>
              <w:rPr>
                <w:rFonts w:ascii="思源黑体 CN Normal" w:eastAsia="思源黑体 CN Normal" w:hAnsi="思源黑体 CN Normal" w:hint="eastAsia"/>
                <w:color w:val="000000" w:themeColor="text1"/>
                <w:sz w:val="18"/>
                <w:szCs w:val="18"/>
              </w:rPr>
              <w:t>ultramutated</w:t>
            </w:r>
            <w:proofErr w:type="spellEnd"/>
            <w:r>
              <w:rPr>
                <w:rFonts w:ascii="思源黑体 CN Normal" w:eastAsia="思源黑体 CN Normal" w:hAnsi="思源黑体 CN Normal" w:hint="eastAsia"/>
                <w:color w:val="000000" w:themeColor="text1"/>
                <w:sz w:val="18"/>
                <w:szCs w:val="18"/>
              </w:rPr>
              <w:t>）、MSI（hypermutated）、copy-number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high（serous-like）和copy-number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low（endometrioid），用于患者预后和复发风险评估；其中，POLE亚型预后最好，copy-number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8"/>
                <w:szCs w:val="18"/>
              </w:rPr>
              <w:t>ProMisE</w:t>
            </w:r>
            <w:proofErr w:type="spellEnd"/>
            <w:r>
              <w:rPr>
                <w:rFonts w:ascii="思源黑体 CN Normal" w:eastAsia="思源黑体 CN Normal" w:hAnsi="思源黑体 CN Normal" w:hint="eastAsia"/>
                <w:color w:val="000000" w:themeColor="text1"/>
                <w:sz w:val="18"/>
                <w:szCs w:val="18"/>
              </w:rPr>
              <w:t xml:space="preserve">分型（PMID: </w:t>
            </w:r>
            <w:r>
              <w:rPr>
                <w:rFonts w:ascii="思源黑体 CN Normal" w:eastAsia="思源黑体 CN Normal" w:hAnsi="思源黑体 CN Normal"/>
                <w:color w:val="000000" w:themeColor="text1"/>
                <w:sz w:val="18"/>
                <w:szCs w:val="18"/>
              </w:rPr>
              <w:t>26172027</w:t>
            </w:r>
            <w:r>
              <w:rPr>
                <w:rFonts w:ascii="思源黑体 CN Normal" w:eastAsia="思源黑体 CN Normal" w:hAnsi="思源黑体 CN Normal" w:hint="eastAsia"/>
                <w:color w:val="000000" w:themeColor="text1"/>
                <w:sz w:val="18"/>
                <w:szCs w:val="18"/>
              </w:rPr>
              <w:t>），通过错配修复（mismatch repair，MMR）蛋白、p53蛋白和POLE基因检测进行分型（4种分子分型分别为POLE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EDM、MMR-D、p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wt</w:t>
            </w:r>
            <w:proofErr w:type="spellEnd"/>
            <w:r>
              <w:rPr>
                <w:rFonts w:ascii="思源黑体 CN Normal" w:eastAsia="思源黑体 CN Normal" w:hAnsi="思源黑体 CN Normal" w:hint="eastAsia"/>
                <w:color w:val="000000" w:themeColor="text1"/>
                <w:sz w:val="18"/>
                <w:szCs w:val="18"/>
              </w:rPr>
              <w:t>和p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），与TCGA分型一致性非常高，更贴合临床实践，简单易操作，该分子分型遂逐步进入临床实践中。</w:t>
            </w:r>
          </w:p>
          <w:p w14:paraId="38C19798"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020</w:t>
            </w:r>
            <w:r>
              <w:rPr>
                <w:rFonts w:ascii="思源黑体 CN Normal" w:eastAsia="思源黑体 CN Normal" w:hAnsi="思源黑体 CN Normal" w:hint="eastAsia"/>
                <w:color w:val="000000" w:themeColor="text1"/>
                <w:sz w:val="18"/>
                <w:szCs w:val="18"/>
              </w:rPr>
              <w:t>年，分子分型纳入美国国立综合癌症网络（National</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Comprehensive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Network，NCCN）指南和世界卫生组织（World</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Health</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Organization，WHO）女性生殖器官肿瘤分类标准（第5版）中。2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年，基于分子分型的风险评估规则被纳入欧洲妇科肿瘤协会（European</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Society</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of</w:t>
            </w:r>
            <w:r>
              <w:rPr>
                <w:rFonts w:ascii="思源黑体 CN Normal" w:eastAsia="思源黑体 CN Normal" w:hAnsi="思源黑体 CN Normal"/>
                <w:color w:val="000000" w:themeColor="text1"/>
                <w:sz w:val="18"/>
                <w:szCs w:val="18"/>
              </w:rPr>
              <w:t xml:space="preserve"> </w:t>
            </w:r>
            <w:proofErr w:type="spellStart"/>
            <w:r>
              <w:rPr>
                <w:rFonts w:ascii="思源黑体 CN Normal" w:eastAsia="思源黑体 CN Normal" w:hAnsi="思源黑体 CN Normal" w:hint="eastAsia"/>
                <w:color w:val="000000" w:themeColor="text1"/>
                <w:sz w:val="18"/>
                <w:szCs w:val="18"/>
              </w:rPr>
              <w:t>Gynaecological</w:t>
            </w:r>
            <w:proofErr w:type="spellEnd"/>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Oncology，ESGO）指南中（</w:t>
            </w:r>
            <w:r>
              <w:rPr>
                <w:rFonts w:ascii="思源黑体 CN Normal" w:eastAsia="思源黑体 CN Normal" w:hAnsi="思源黑体 CN Normal"/>
                <w:color w:val="000000" w:themeColor="text1"/>
                <w:sz w:val="18"/>
                <w:szCs w:val="18"/>
              </w:rPr>
              <w:t>PMID: 33604759</w:t>
            </w: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5E173E3"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共识推荐所有确诊的子宫内膜癌患者进行分子分型，</w:t>
            </w:r>
            <w:r>
              <w:rPr>
                <w:rFonts w:ascii="思源黑体 CN Normal" w:eastAsia="思源黑体 CN Normal" w:hAnsi="思源黑体 CN Normal"/>
                <w:color w:val="000000" w:themeColor="text1"/>
                <w:sz w:val="18"/>
                <w:szCs w:val="18"/>
              </w:rPr>
              <w:t>推荐</w:t>
            </w:r>
            <w:r>
              <w:rPr>
                <w:rFonts w:ascii="思源黑体 CN Normal" w:eastAsia="思源黑体 CN Normal" w:hAnsi="思源黑体 CN Normal" w:hint="eastAsia"/>
                <w:color w:val="000000" w:themeColor="text1"/>
                <w:sz w:val="18"/>
                <w:szCs w:val="18"/>
              </w:rPr>
              <w:t>对符合检测标准的子宫内膜癌患者进行遗传咨询及</w:t>
            </w:r>
            <w:r>
              <w:rPr>
                <w:rFonts w:ascii="思源黑体 CN Normal" w:eastAsia="思源黑体 CN Normal" w:hAnsi="思源黑体 CN Normal"/>
                <w:color w:val="000000" w:themeColor="text1"/>
                <w:sz w:val="18"/>
                <w:szCs w:val="18"/>
              </w:rPr>
              <w:t>林奇综合征</w:t>
            </w:r>
            <w:r>
              <w:rPr>
                <w:rFonts w:ascii="思源黑体 CN Normal" w:eastAsia="思源黑体 CN Normal" w:hAnsi="思源黑体 CN Normal" w:hint="eastAsia"/>
                <w:color w:val="000000" w:themeColor="text1"/>
                <w:sz w:val="18"/>
                <w:szCs w:val="18"/>
              </w:rPr>
              <w:t>相关MMR基因胚系突变检测以确诊林奇综合征。共识推荐结合</w:t>
            </w:r>
            <w:r>
              <w:rPr>
                <w:rFonts w:ascii="思源黑体 CN Normal" w:eastAsia="思源黑体 CN Normal" w:hAnsi="思源黑体 CN Normal"/>
                <w:color w:val="000000" w:themeColor="text1"/>
                <w:sz w:val="18"/>
                <w:szCs w:val="18"/>
              </w:rPr>
              <w:t>POLE基因核酸外切酶结构域突变状态、MMR/MSI状态和p53状态进行</w:t>
            </w:r>
            <w:r>
              <w:rPr>
                <w:rFonts w:ascii="思源黑体 CN Normal" w:eastAsia="思源黑体 CN Normal" w:hAnsi="思源黑体 CN Normal" w:hint="eastAsia"/>
                <w:color w:val="000000" w:themeColor="text1"/>
                <w:sz w:val="18"/>
                <w:szCs w:val="18"/>
              </w:rPr>
              <w:t>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t>
            </w:r>
            <w:r>
              <w:rPr>
                <w:rFonts w:ascii="思源黑体 CN Normal" w:eastAsia="思源黑体 CN Normal" w:hAnsi="思源黑体 CN Normal"/>
                <w:color w:val="000000" w:themeColor="text1"/>
                <w:sz w:val="18"/>
                <w:szCs w:val="18"/>
              </w:rPr>
              <w:t>WHO女性</w:t>
            </w:r>
            <w:r>
              <w:rPr>
                <w:rFonts w:ascii="思源黑体 CN Normal" w:eastAsia="思源黑体 CN Normal" w:hAnsi="思源黑体 CN Normal" w:hint="eastAsia"/>
                <w:color w:val="000000" w:themeColor="text1"/>
                <w:sz w:val="18"/>
                <w:szCs w:val="18"/>
              </w:rPr>
              <w:t>生殖器官肿瘤分类（第</w:t>
            </w:r>
            <w:r>
              <w:rPr>
                <w:rFonts w:ascii="思源黑体 CN Normal" w:eastAsia="思源黑体 CN Normal" w:hAnsi="思源黑体 CN Normal"/>
                <w:color w:val="000000" w:themeColor="text1"/>
                <w:sz w:val="18"/>
                <w:szCs w:val="18"/>
              </w:rPr>
              <w:t>5版）</w:t>
            </w:r>
            <w:r>
              <w:rPr>
                <w:rFonts w:ascii="思源黑体 CN Normal" w:eastAsia="思源黑体 CN Normal" w:hAnsi="思源黑体 CN Normal" w:hint="eastAsia"/>
                <w:color w:val="000000" w:themeColor="text1"/>
                <w:sz w:val="18"/>
                <w:szCs w:val="18"/>
              </w:rPr>
              <w:t>分为4种类型：</w:t>
            </w:r>
            <w:r>
              <w:rPr>
                <w:rFonts w:ascii="思源黑体 CN Normal" w:eastAsia="思源黑体 CN Normal" w:hAnsi="思源黑体 CN Normal"/>
                <w:color w:val="000000" w:themeColor="text1"/>
                <w:sz w:val="18"/>
                <w:szCs w:val="18"/>
              </w:rPr>
              <w:t>POLE mut（POLE突变型</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olor w:val="000000" w:themeColor="text1"/>
                <w:sz w:val="18"/>
                <w:szCs w:val="18"/>
              </w:rPr>
              <w:t>POLE mutation）、</w:t>
            </w:r>
            <w:proofErr w:type="spellStart"/>
            <w:r>
              <w:rPr>
                <w:rFonts w:ascii="思源黑体 CN Normal" w:eastAsia="思源黑体 CN Normal" w:hAnsi="思源黑体 CN Normal"/>
                <w:color w:val="000000" w:themeColor="text1"/>
                <w:sz w:val="18"/>
                <w:szCs w:val="18"/>
              </w:rPr>
              <w:t>MMRd</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错配修复功能缺陷型，</w:t>
            </w:r>
            <w:r>
              <w:rPr>
                <w:rFonts w:ascii="思源黑体 CN Normal" w:eastAsia="思源黑体 CN Normal" w:hAnsi="思源黑体 CN Normal"/>
                <w:color w:val="000000" w:themeColor="text1"/>
                <w:sz w:val="18"/>
                <w:szCs w:val="18"/>
              </w:rPr>
              <w:t xml:space="preserve">MMR deficiency）、p53 </w:t>
            </w:r>
            <w:proofErr w:type="spellStart"/>
            <w:r>
              <w:rPr>
                <w:rFonts w:ascii="思源黑体 CN Normal" w:eastAsia="思源黑体 CN Normal" w:hAnsi="思源黑体 CN Normal"/>
                <w:color w:val="000000" w:themeColor="text1"/>
                <w:sz w:val="18"/>
                <w:szCs w:val="18"/>
              </w:rPr>
              <w:t>abn</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蛋白异常/</w:t>
            </w:r>
            <w:r>
              <w:rPr>
                <w:rFonts w:ascii="思源黑体 CN Normal" w:eastAsia="思源黑体 CN Normal" w:hAnsi="思源黑体 CN Normal"/>
                <w:color w:val="000000" w:themeColor="text1"/>
                <w:sz w:val="18"/>
                <w:szCs w:val="18"/>
              </w:rPr>
              <w:t>TP53基因突变</w:t>
            </w:r>
            <w:r>
              <w:rPr>
                <w:rFonts w:ascii="思源黑体 CN Normal" w:eastAsia="思源黑体 CN Normal" w:hAnsi="思源黑体 CN Normal" w:hint="eastAsia"/>
                <w:color w:val="000000" w:themeColor="text1"/>
                <w:sz w:val="18"/>
                <w:szCs w:val="18"/>
              </w:rPr>
              <w:t>型，</w:t>
            </w:r>
            <w:r>
              <w:rPr>
                <w:rFonts w:ascii="思源黑体 CN Normal" w:eastAsia="思源黑体 CN Normal" w:hAnsi="思源黑体 CN Normal"/>
                <w:color w:val="000000" w:themeColor="text1"/>
                <w:sz w:val="18"/>
                <w:szCs w:val="18"/>
              </w:rPr>
              <w:t>p53 abnormality）和NSMP（</w:t>
            </w:r>
            <w:r>
              <w:rPr>
                <w:rFonts w:ascii="思源黑体 CN Normal" w:eastAsia="思源黑体 CN Normal" w:hAnsi="思源黑体 CN Normal" w:hint="eastAsia"/>
                <w:color w:val="000000" w:themeColor="text1"/>
                <w:sz w:val="18"/>
                <w:szCs w:val="18"/>
              </w:rPr>
              <w:t>非特异性分子谱，n</w:t>
            </w:r>
            <w:r>
              <w:rPr>
                <w:rFonts w:ascii="思源黑体 CN Normal" w:eastAsia="思源黑体 CN Normal" w:hAnsi="思源黑体 CN Normal"/>
                <w:color w:val="000000" w:themeColor="text1"/>
                <w:sz w:val="18"/>
                <w:szCs w:val="18"/>
              </w:rPr>
              <w:t>on-specific molecular profile）</w:t>
            </w:r>
            <w:r>
              <w:rPr>
                <w:rFonts w:ascii="思源黑体 CN Normal" w:eastAsia="思源黑体 CN Normal" w:hAnsi="思源黑体 CN Normal" w:hint="eastAsia"/>
                <w:color w:val="000000" w:themeColor="text1"/>
                <w:sz w:val="18"/>
                <w:szCs w:val="18"/>
              </w:rPr>
              <w:t>。可选推荐的分子分型检测方案为采用高通量测序方法检测POLE基因突变、MSI状态和TP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基因突变。按照下图的判断顺序进行分子分型。</w:t>
            </w:r>
          </w:p>
          <w:p w14:paraId="6527CB37"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noProof/>
                <w:color w:val="000000" w:themeColor="text1"/>
                <w:sz w:val="18"/>
                <w:szCs w:val="18"/>
              </w:rPr>
              <w:lastRenderedPageBreak/>
              <w:drawing>
                <wp:inline distT="0" distB="0" distL="0" distR="0" wp14:anchorId="6ED6AB79" wp14:editId="3C7D2330">
                  <wp:extent cx="3779520" cy="1517650"/>
                  <wp:effectExtent l="0" t="0" r="5080" b="635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6"/>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42ABF1A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注：图中MSS包含MSI-L和MSS。2</w:t>
            </w:r>
            <w:r>
              <w:rPr>
                <w:rFonts w:ascii="思源黑体 CN Normal" w:eastAsia="思源黑体 CN Normal" w:hAnsi="思源黑体 CN Normal"/>
                <w:color w:val="000000" w:themeColor="text1"/>
                <w:sz w:val="18"/>
                <w:szCs w:val="18"/>
              </w:rPr>
              <w:t>019</w:t>
            </w:r>
            <w:r>
              <w:rPr>
                <w:rFonts w:ascii="思源黑体 CN Normal" w:eastAsia="思源黑体 CN Normal" w:hAnsi="思源黑体 CN Normal" w:hint="eastAsia"/>
                <w:color w:val="000000" w:themeColor="text1"/>
                <w:sz w:val="18"/>
                <w:szCs w:val="18"/>
              </w:rPr>
              <w:t>年ESMO指南建议取消MSI-H和MSI-L描述，推荐MSI检测结果分别为MSI和MSS，将MSI-H归类为MSI，将MSI-L和MSS归类为MSS。</w:t>
            </w:r>
          </w:p>
        </w:tc>
      </w:tr>
      <w:tr w:rsidR="001118F4" w14:paraId="6A3A5C3E" w14:textId="77777777">
        <w:trPr>
          <w:trHeight w:val="833"/>
        </w:trPr>
        <w:tc>
          <w:tcPr>
            <w:tcW w:w="1135" w:type="dxa"/>
            <w:vAlign w:val="center"/>
          </w:tcPr>
          <w:p w14:paraId="237F569E"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lastRenderedPageBreak/>
              <w:t>临床预后</w:t>
            </w:r>
          </w:p>
        </w:tc>
        <w:tc>
          <w:tcPr>
            <w:tcW w:w="9052" w:type="dxa"/>
            <w:vAlign w:val="center"/>
          </w:tcPr>
          <w:p w14:paraId="672AA64A" w14:textId="493A67C3" w:rsidR="001118F4" w:rsidRDefault="009435FE" w:rsidP="009435F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9435FE">
              <w:rPr>
                <w:rFonts w:ascii="思源黑体 CN Normal" w:eastAsia="思源黑体 CN Normal" w:hAnsi="思源黑体 CN Normal" w:hint="eastAsia"/>
                <w:color w:val="000000" w:themeColor="text1"/>
                <w:sz w:val="18"/>
                <w:szCs w:val="18"/>
              </w:rPr>
              <w:t>本次检测结果显示患者的子宫内膜</w:t>
            </w:r>
            <w:proofErr w:type="gramStart"/>
            <w:r w:rsidRPr="009435FE">
              <w:rPr>
                <w:rFonts w:ascii="思源黑体 CN Normal" w:eastAsia="思源黑体 CN Normal" w:hAnsi="思源黑体 CN Normal" w:hint="eastAsia"/>
                <w:color w:val="000000" w:themeColor="text1"/>
                <w:sz w:val="18"/>
                <w:szCs w:val="18"/>
              </w:rPr>
              <w:t>癌分子</w:t>
            </w:r>
            <w:proofErr w:type="gramEnd"/>
            <w:r w:rsidRPr="009435FE">
              <w:rPr>
                <w:rFonts w:ascii="思源黑体 CN Normal" w:eastAsia="思源黑体 CN Normal" w:hAnsi="思源黑体 CN Normal" w:hint="eastAsia"/>
                <w:color w:val="000000" w:themeColor="text1"/>
                <w:sz w:val="18"/>
                <w:szCs w:val="18"/>
              </w:rPr>
              <w:t xml:space="preserve">分型为{%if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“POLE-</w:t>
            </w:r>
            <w:proofErr w:type="spellStart"/>
            <w:r w:rsidRPr="009435FE">
              <w:rPr>
                <w:rFonts w:ascii="思源黑体 CN Normal" w:eastAsia="思源黑体 CN Normal" w:hAnsi="思源黑体 CN Normal" w:hint="eastAsia"/>
                <w:color w:val="000000" w:themeColor="text1"/>
                <w:sz w:val="18"/>
                <w:szCs w:val="18"/>
              </w:rPr>
              <w:t>ultramutated</w:t>
            </w:r>
            <w:proofErr w:type="spellEnd"/>
            <w:r w:rsidRPr="009435FE">
              <w:rPr>
                <w:rFonts w:ascii="思源黑体 CN Normal" w:eastAsia="思源黑体 CN Normal" w:hAnsi="思源黑体 CN Normal" w:hint="eastAsia"/>
                <w:color w:val="000000" w:themeColor="text1"/>
                <w:sz w:val="18"/>
                <w:szCs w:val="18"/>
              </w:rPr>
              <w:t xml:space="preserve"> type EC”%}POLE突变型（POLE mut）{%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“MSI-H type EC”%}错配修复功能缺陷型（</w:t>
            </w:r>
            <w:proofErr w:type="spellStart"/>
            <w:r w:rsidRPr="009435FE">
              <w:rPr>
                <w:rFonts w:ascii="思源黑体 CN Normal" w:eastAsia="思源黑体 CN Normal" w:hAnsi="思源黑体 CN Normal" w:hint="eastAsia"/>
                <w:color w:val="000000" w:themeColor="text1"/>
                <w:sz w:val="18"/>
                <w:szCs w:val="18"/>
              </w:rPr>
              <w:t>MMRd</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“CNH type EC”%}TP53基因突变型（p53 </w:t>
            </w:r>
            <w:proofErr w:type="spellStart"/>
            <w:r w:rsidRPr="009435FE">
              <w:rPr>
                <w:rFonts w:ascii="思源黑体 CN Normal" w:eastAsia="思源黑体 CN Normal" w:hAnsi="思源黑体 CN Normal" w:hint="eastAsia"/>
                <w:color w:val="000000" w:themeColor="text1"/>
                <w:sz w:val="18"/>
                <w:szCs w:val="18"/>
              </w:rPr>
              <w:t>abn</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“CNL type EC”%}非特异性分子谱（NSMP）{%endif%}，该分型患者预后{%if “Better”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%}最好{%</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“Poor”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 xml:space="preserve"> %}最差{%else%}中等{%endif%}。</w:t>
            </w:r>
          </w:p>
        </w:tc>
      </w:tr>
      <w:tr w:rsidR="001118F4" w14:paraId="0378DB6A" w14:textId="77777777">
        <w:trPr>
          <w:trHeight w:val="833"/>
        </w:trPr>
        <w:tc>
          <w:tcPr>
            <w:tcW w:w="1135" w:type="dxa"/>
            <w:vAlign w:val="center"/>
          </w:tcPr>
          <w:p w14:paraId="5BF19DE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临床辅助治疗</w:t>
            </w:r>
          </w:p>
          <w:p w14:paraId="5F445A0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决策参考</w:t>
            </w:r>
          </w:p>
        </w:tc>
        <w:tc>
          <w:tcPr>
            <w:tcW w:w="9052" w:type="dxa"/>
            <w:vAlign w:val="center"/>
          </w:tcPr>
          <w:p w14:paraId="1B5D7D0F" w14:textId="574F653E"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w:t>
            </w:r>
            <w:proofErr w:type="gramStart"/>
            <w:r w:rsidRPr="000759F3">
              <w:rPr>
                <w:rFonts w:ascii="思源黑体 CN Normal" w:eastAsia="思源黑体 CN Normal" w:hAnsi="思源黑体 CN Normal"/>
                <w:color w:val="000000" w:themeColor="text1"/>
                <w:sz w:val="18"/>
                <w:szCs w:val="18"/>
              </w:rPr>
              <w:t>type.variant</w:t>
            </w:r>
            <w:proofErr w:type="gramEnd"/>
            <w:r w:rsidRPr="000759F3">
              <w:rPr>
                <w:rFonts w:ascii="思源黑体 CN Normal" w:eastAsia="思源黑体 CN Normal" w:hAnsi="思源黑体 CN Normal"/>
                <w:color w:val="000000" w:themeColor="text1"/>
                <w:sz w:val="18"/>
                <w:szCs w:val="18"/>
              </w:rPr>
              <w:t>_desc_cn</w:t>
            </w:r>
            <w:r w:rsidR="006A7B11">
              <w:rPr>
                <w:rFonts w:ascii="思源黑体 CN Normal" w:eastAsia="思源黑体 CN Normal" w:hAnsi="思源黑体 CN Normal"/>
                <w:color w:val="000000" w:themeColor="text1"/>
                <w:sz w:val="18"/>
                <w:szCs w:val="18"/>
              </w:rPr>
              <w:t>|</w:t>
            </w:r>
            <w:r w:rsidR="006A7B11">
              <w:rPr>
                <w:rFonts w:ascii="思源黑体 CN Normal" w:eastAsia="思源黑体 CN Normal" w:hAnsi="思源黑体 CN Normal" w:hint="eastAsia"/>
                <w:color w:val="000000" w:themeColor="text1"/>
                <w:sz w:val="18"/>
                <w:szCs w:val="18"/>
              </w:rPr>
              <w:t>e</w:t>
            </w:r>
            <w:proofErr w:type="spellEnd"/>
            <w:r w:rsidRPr="000759F3">
              <w:rPr>
                <w:rFonts w:ascii="思源黑体 CN Normal" w:eastAsia="思源黑体 CN Normal" w:hAnsi="思源黑体 CN Normal"/>
                <w:color w:val="000000" w:themeColor="text1"/>
                <w:sz w:val="18"/>
                <w:szCs w:val="18"/>
              </w:rPr>
              <w:t>}}</w:t>
            </w:r>
          </w:p>
          <w:p w14:paraId="6C93739A"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var.ec_type.evi_interpretation_dia</w:t>
            </w:r>
            <w:proofErr w:type="spellEnd"/>
            <w:r w:rsidRPr="000759F3">
              <w:rPr>
                <w:rFonts w:ascii="思源黑体 CN Normal" w:eastAsia="思源黑体 CN Normal" w:hAnsi="思源黑体 CN Normal"/>
                <w:color w:val="000000" w:themeColor="text1"/>
                <w:sz w:val="18"/>
                <w:szCs w:val="18"/>
              </w:rPr>
              <w:t xml:space="preserve"> %}</w:t>
            </w:r>
          </w:p>
          <w:p w14:paraId="6FC6BBE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proofErr w:type="gramStart"/>
            <w:r w:rsidRPr="000759F3">
              <w:rPr>
                <w:rFonts w:ascii="思源黑体 CN Normal" w:eastAsia="思源黑体 CN Normal" w:hAnsi="思源黑体 CN Normal"/>
                <w:color w:val="000000" w:themeColor="text1"/>
                <w:sz w:val="18"/>
                <w:szCs w:val="18"/>
              </w:rPr>
              <w:t xml:space="preserve">{{ </w:t>
            </w:r>
            <w:proofErr w:type="spellStart"/>
            <w:r w:rsidRPr="000759F3">
              <w:rPr>
                <w:rFonts w:ascii="思源黑体 CN Normal" w:eastAsia="思源黑体 CN Normal" w:hAnsi="思源黑体 CN Normal"/>
                <w:color w:val="000000" w:themeColor="text1"/>
                <w:sz w:val="18"/>
                <w:szCs w:val="18"/>
              </w:rPr>
              <w:t>var.ec_type.evi</w:t>
            </w:r>
            <w:proofErr w:type="gramEnd"/>
            <w:r w:rsidRPr="000759F3">
              <w:rPr>
                <w:rFonts w:ascii="思源黑体 CN Normal" w:eastAsia="思源黑体 CN Normal" w:hAnsi="思源黑体 CN Normal"/>
                <w:color w:val="000000" w:themeColor="text1"/>
                <w:sz w:val="18"/>
                <w:szCs w:val="18"/>
              </w:rPr>
              <w:t>_interpretation_dia|e</w:t>
            </w:r>
            <w:proofErr w:type="spellEnd"/>
            <w:r w:rsidRPr="000759F3">
              <w:rPr>
                <w:rFonts w:ascii="思源黑体 CN Normal" w:eastAsia="思源黑体 CN Normal" w:hAnsi="思源黑体 CN Normal"/>
                <w:color w:val="000000" w:themeColor="text1"/>
                <w:sz w:val="18"/>
                <w:szCs w:val="18"/>
              </w:rPr>
              <w:t xml:space="preserve"> }}</w:t>
            </w:r>
          </w:p>
          <w:p w14:paraId="3623688E"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p w14:paraId="076EEF20"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w:t>
            </w:r>
            <w:proofErr w:type="spellEnd"/>
            <w:r w:rsidRPr="000759F3">
              <w:rPr>
                <w:rFonts w:ascii="思源黑体 CN Normal" w:eastAsia="思源黑体 CN Normal" w:hAnsi="思源黑体 CN Normal"/>
                <w:color w:val="000000" w:themeColor="text1"/>
                <w:sz w:val="18"/>
                <w:szCs w:val="18"/>
              </w:rPr>
              <w:t xml:space="preserve"> %}</w:t>
            </w:r>
          </w:p>
          <w:p w14:paraId="45D84271"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var.ec_type.evi_interpretation|e</w:t>
            </w:r>
            <w:proofErr w:type="spellEnd"/>
            <w:r w:rsidRPr="000759F3">
              <w:rPr>
                <w:rFonts w:ascii="思源黑体 CN Normal" w:eastAsia="思源黑体 CN Normal" w:hAnsi="思源黑体 CN Normal"/>
                <w:color w:val="000000" w:themeColor="text1"/>
                <w:sz w:val="18"/>
                <w:szCs w:val="18"/>
              </w:rPr>
              <w:t>}}</w:t>
            </w:r>
          </w:p>
          <w:p w14:paraId="1479BC2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else%}</w:t>
            </w:r>
          </w:p>
          <w:p w14:paraId="1D33C224"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FF0000"/>
                <w:sz w:val="18"/>
                <w:szCs w:val="18"/>
              </w:rPr>
            </w:pPr>
            <w:r w:rsidRPr="000759F3">
              <w:rPr>
                <w:rFonts w:ascii="思源黑体 CN Normal" w:eastAsia="思源黑体 CN Normal" w:hAnsi="思源黑体 CN Normal" w:hint="eastAsia"/>
                <w:color w:val="FF0000"/>
                <w:sz w:val="18"/>
                <w:szCs w:val="18"/>
              </w:rPr>
              <w:t>未返回预后证据，请检查证据匹配情况！</w:t>
            </w:r>
          </w:p>
          <w:p w14:paraId="08496A1F" w14:textId="65ABABBA" w:rsidR="0066535D" w:rsidRPr="0066535D"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tc>
      </w:tr>
    </w:tbl>
    <w:p w14:paraId="4E86352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0" w:name="_Toc28589"/>
      <w:r>
        <w:rPr>
          <w:rFonts w:ascii="思源黑体 CN Normal" w:eastAsia="思源黑体 CN Normal" w:hAnsi="思源黑体 CN Normal" w:hint="eastAsia"/>
          <w:b/>
          <w:bCs/>
          <w:color w:val="000000" w:themeColor="text1"/>
          <w:sz w:val="21"/>
          <w:szCs w:val="21"/>
        </w:rPr>
        <w:t>3.2 微卫星不稳定状态检测结果解读</w:t>
      </w:r>
      <w:bookmarkEnd w:id="20"/>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1118F4" w14:paraId="15E2FB1F" w14:textId="77777777">
        <w:trPr>
          <w:trHeight w:val="510"/>
        </w:trPr>
        <w:tc>
          <w:tcPr>
            <w:tcW w:w="5000" w:type="pct"/>
            <w:gridSpan w:val="2"/>
            <w:shd w:val="clear" w:color="auto" w:fill="F2F2F2" w:themeFill="background1" w:themeFillShade="F2"/>
            <w:vAlign w:val="center"/>
          </w:tcPr>
          <w:p w14:paraId="0DB28D4A" w14:textId="1D385655" w:rsidR="001118F4" w:rsidRDefault="006D2150">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6D2150">
              <w:rPr>
                <w:rFonts w:ascii="思源黑体 CN Bold" w:eastAsia="思源黑体 CN Bold" w:hAnsi="思源黑体 CN Bold" w:hint="eastAsia"/>
                <w:b/>
                <w:color w:val="000000" w:themeColor="text1"/>
                <w:sz w:val="18"/>
                <w:szCs w:val="18"/>
              </w:rPr>
              <w:t xml:space="preserve">{% if </w:t>
            </w:r>
            <w:proofErr w:type="spellStart"/>
            <w:r w:rsidRPr="006D2150">
              <w:rPr>
                <w:rFonts w:ascii="思源黑体 CN Bold" w:eastAsia="思源黑体 CN Bold" w:hAnsi="思源黑体 CN Bold" w:hint="eastAsia"/>
                <w:b/>
                <w:color w:val="000000" w:themeColor="text1"/>
                <w:sz w:val="18"/>
                <w:szCs w:val="18"/>
              </w:rPr>
              <w:t>msi.var_id</w:t>
            </w:r>
            <w:proofErr w:type="spellEnd"/>
            <w:r w:rsidRPr="006D2150">
              <w:rPr>
                <w:rFonts w:ascii="思源黑体 CN Bold" w:eastAsia="思源黑体 CN Bold" w:hAnsi="思源黑体 CN Bold" w:hint="eastAsia"/>
                <w:b/>
                <w:color w:val="000000" w:themeColor="text1"/>
                <w:sz w:val="18"/>
                <w:szCs w:val="18"/>
              </w:rPr>
              <w:t>==</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MSI-H</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%}微卫星不稳定（MSI-H）{%else%}微卫星稳定（MSS）{%endif%}</w:t>
            </w:r>
          </w:p>
        </w:tc>
      </w:tr>
      <w:tr w:rsidR="001118F4" w14:paraId="4845B618" w14:textId="77777777">
        <w:trPr>
          <w:trHeight w:val="510"/>
        </w:trPr>
        <w:tc>
          <w:tcPr>
            <w:tcW w:w="1291" w:type="dxa"/>
            <w:vAlign w:val="center"/>
          </w:tcPr>
          <w:p w14:paraId="3FC88052"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8924" w:type="dxa"/>
            <w:vAlign w:val="center"/>
          </w:tcPr>
          <w:p w14:paraId="09EF9C24" w14:textId="77777777" w:rsidR="001118F4" w:rsidRDefault="00176D31" w:rsidP="00236868">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color w:val="000000" w:themeColor="text1"/>
                <w:sz w:val="18"/>
                <w:szCs w:val="18"/>
              </w:rPr>
              <w:t>化引起</w:t>
            </w:r>
            <w:proofErr w:type="gramEnd"/>
            <w:r>
              <w:rPr>
                <w:rFonts w:ascii="思源黑体 CN Normal" w:eastAsia="思源黑体 CN Normal" w:hAnsi="思源黑体 CN Normal" w:hint="eastAsia"/>
                <w:color w:val="000000" w:themeColor="text1"/>
                <w:sz w:val="18"/>
                <w:szCs w:val="18"/>
              </w:rPr>
              <w:t>的MLH1表达缺失导致。</w:t>
            </w:r>
          </w:p>
        </w:tc>
      </w:tr>
      <w:tr w:rsidR="001118F4" w14:paraId="5CDC8A69" w14:textId="77777777">
        <w:trPr>
          <w:trHeight w:val="510"/>
        </w:trPr>
        <w:tc>
          <w:tcPr>
            <w:tcW w:w="1291" w:type="dxa"/>
            <w:vAlign w:val="center"/>
          </w:tcPr>
          <w:p w14:paraId="35678638"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结果解读</w:t>
            </w:r>
          </w:p>
        </w:tc>
        <w:tc>
          <w:tcPr>
            <w:tcW w:w="8924" w:type="dxa"/>
            <w:vAlign w:val="center"/>
          </w:tcPr>
          <w:p w14:paraId="6D9A8B3D" w14:textId="74CE988A" w:rsidR="006D2150" w:rsidRDefault="00176D31" w:rsidP="00123DD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MSI-H发生率较高的实体瘤包括子宫内膜癌、胃癌和结直肠癌等。子宫内膜癌 </w:t>
            </w:r>
            <w:proofErr w:type="spellStart"/>
            <w:r>
              <w:rPr>
                <w:rFonts w:ascii="思源黑体 CN Normal" w:eastAsia="思源黑体 CN Normal" w:hAnsi="思源黑体 CN Normal" w:hint="eastAsia"/>
                <w:color w:val="000000" w:themeColor="text1"/>
                <w:sz w:val="18"/>
                <w:szCs w:val="18"/>
              </w:rPr>
              <w:t>dMMR</w:t>
            </w:r>
            <w:proofErr w:type="spellEnd"/>
            <w:r>
              <w:rPr>
                <w:rFonts w:ascii="思源黑体 CN Normal" w:eastAsia="思源黑体 CN Normal" w:hAnsi="思源黑体 CN Normal" w:hint="eastAsia"/>
                <w:color w:val="000000" w:themeColor="text1"/>
                <w:sz w:val="18"/>
                <w:szCs w:val="18"/>
              </w:rPr>
              <w:t xml:space="preserve"> 发生比例为17%~33%。《子宫内膜癌分子检测中国专家共识》推荐结合POLE基因核酸外切酶结构域突变状态、MMR/MSI状态和p53状态进行子宫内膜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8"/>
                <w:szCs w:val="18"/>
              </w:rPr>
              <w:t>MMRd</w:t>
            </w:r>
            <w:proofErr w:type="spellEnd"/>
            <w:r>
              <w:rPr>
                <w:rFonts w:ascii="思源黑体 CN Normal" w:eastAsia="思源黑体 CN Normal" w:hAnsi="思源黑体 CN Normal" w:hint="eastAsia"/>
                <w:color w:val="000000" w:themeColor="text1"/>
                <w:sz w:val="18"/>
                <w:szCs w:val="18"/>
              </w:rPr>
              <w:t xml:space="preserve">（错配修复功能缺陷型，MMR deficiency）、p53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（p53蛋白异常/TP53基因突变型，p53 abnormality）和NSMP（非特异性分子谱，non-specific molecular profile）。</w:t>
            </w:r>
          </w:p>
        </w:tc>
      </w:tr>
      <w:tr w:rsidR="001118F4" w14:paraId="0988EFE9" w14:textId="77777777">
        <w:trPr>
          <w:trHeight w:val="510"/>
        </w:trPr>
        <w:tc>
          <w:tcPr>
            <w:tcW w:w="1291" w:type="dxa"/>
            <w:vAlign w:val="center"/>
          </w:tcPr>
          <w:p w14:paraId="13B6C3AD"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78162B8B"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if </w:t>
            </w:r>
            <w:proofErr w:type="spellStart"/>
            <w:r w:rsidRPr="006D2150">
              <w:rPr>
                <w:rFonts w:ascii="思源黑体 CN Normal" w:eastAsia="思源黑体 CN Normal" w:hAnsi="思源黑体 CN Normal"/>
                <w:color w:val="000000" w:themeColor="text1"/>
                <w:sz w:val="18"/>
                <w:szCs w:val="18"/>
              </w:rPr>
              <w:t>msi.evi_sum</w:t>
            </w:r>
            <w:proofErr w:type="spellEnd"/>
            <w:r w:rsidRPr="006D2150">
              <w:rPr>
                <w:rFonts w:ascii="思源黑体 CN Normal" w:eastAsia="思源黑体 CN Normal" w:hAnsi="思源黑体 CN Normal"/>
                <w:color w:val="000000" w:themeColor="text1"/>
                <w:sz w:val="18"/>
                <w:szCs w:val="18"/>
              </w:rPr>
              <w:t xml:space="preserve"> %}</w:t>
            </w:r>
          </w:p>
          <w:p w14:paraId="05916E8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for b in </w:t>
            </w:r>
            <w:proofErr w:type="spellStart"/>
            <w:r w:rsidRPr="006D2150">
              <w:rPr>
                <w:rFonts w:ascii="思源黑体 CN Normal" w:eastAsia="思源黑体 CN Normal" w:hAnsi="思源黑体 CN Normal"/>
                <w:color w:val="000000" w:themeColor="text1"/>
                <w:sz w:val="18"/>
                <w:szCs w:val="18"/>
              </w:rPr>
              <w:t>msi.evi_sum|evi_sum</w:t>
            </w:r>
            <w:proofErr w:type="spellEnd"/>
            <w:r w:rsidRPr="006D2150">
              <w:rPr>
                <w:rFonts w:ascii="思源黑体 CN Normal" w:eastAsia="思源黑体 CN Normal" w:hAnsi="思源黑体 CN Normal"/>
                <w:color w:val="000000" w:themeColor="text1"/>
                <w:sz w:val="18"/>
                <w:szCs w:val="18"/>
              </w:rPr>
              <w:t>%}</w:t>
            </w:r>
          </w:p>
          <w:p w14:paraId="374A14C6"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hint="eastAsia"/>
                <w:color w:val="000000" w:themeColor="text1"/>
                <w:sz w:val="18"/>
                <w:szCs w:val="18"/>
              </w:rPr>
              <w:t xml:space="preserve">{%if </w:t>
            </w:r>
            <w:proofErr w:type="spellStart"/>
            <w:r w:rsidRPr="006D2150">
              <w:rPr>
                <w:rFonts w:ascii="思源黑体 CN Normal" w:eastAsia="思源黑体 CN Normal" w:hAnsi="思源黑体 CN Normal" w:hint="eastAsia"/>
                <w:color w:val="000000" w:themeColor="text1"/>
                <w:sz w:val="18"/>
                <w:szCs w:val="18"/>
              </w:rPr>
              <w:t>b.regimen</w:t>
            </w:r>
            <w:proofErr w:type="spellEnd"/>
            <w:r w:rsidRPr="006D2150">
              <w:rPr>
                <w:rFonts w:ascii="思源黑体 CN Normal" w:eastAsia="思源黑体 CN Normal" w:hAnsi="思源黑体 CN Normal" w:hint="eastAsia"/>
                <w:color w:val="000000" w:themeColor="text1"/>
                <w:sz w:val="18"/>
                <w:szCs w:val="18"/>
              </w:rPr>
              <w:t>%}</w:t>
            </w:r>
            <w:r w:rsidRPr="006D2150">
              <w:rPr>
                <w:rFonts w:ascii="思源黑体 CN Normal" w:eastAsia="思源黑体 CN Normal" w:hAnsi="思源黑体 CN Normal" w:hint="eastAsia"/>
                <w:color w:val="548DD4" w:themeColor="text2" w:themeTint="99"/>
                <w:sz w:val="18"/>
                <w:szCs w:val="18"/>
              </w:rPr>
              <w:t>{{</w:t>
            </w:r>
            <w:proofErr w:type="spellStart"/>
            <w:r w:rsidRPr="006D2150">
              <w:rPr>
                <w:rFonts w:ascii="思源黑体 CN Normal" w:eastAsia="思源黑体 CN Normal" w:hAnsi="思源黑体 CN Normal" w:hint="eastAsia"/>
                <w:color w:val="548DD4" w:themeColor="text2" w:themeTint="99"/>
                <w:sz w:val="18"/>
                <w:szCs w:val="18"/>
              </w:rPr>
              <w:t>b.regimen</w:t>
            </w:r>
            <w:proofErr w:type="spellEnd"/>
            <w:r w:rsidRPr="006D2150">
              <w:rPr>
                <w:rFonts w:ascii="思源黑体 CN Normal" w:eastAsia="思源黑体 CN Normal" w:hAnsi="思源黑体 CN Normal" w:hint="eastAsia"/>
                <w:color w:val="548DD4" w:themeColor="text2" w:themeTint="99"/>
                <w:sz w:val="18"/>
                <w:szCs w:val="18"/>
              </w:rPr>
              <w:t>}}：</w:t>
            </w:r>
            <w:r w:rsidRPr="006D2150">
              <w:rPr>
                <w:rFonts w:ascii="思源黑体 CN Normal" w:eastAsia="思源黑体 CN Normal" w:hAnsi="思源黑体 CN Normal" w:hint="eastAsia"/>
                <w:color w:val="000000" w:themeColor="text1"/>
                <w:sz w:val="18"/>
                <w:szCs w:val="18"/>
              </w:rPr>
              <w:t>{%endif</w:t>
            </w:r>
            <w:proofErr w:type="gramStart"/>
            <w:r w:rsidRPr="006D2150">
              <w:rPr>
                <w:rFonts w:ascii="思源黑体 CN Normal" w:eastAsia="思源黑体 CN Normal" w:hAnsi="思源黑体 CN Normal" w:hint="eastAsia"/>
                <w:color w:val="000000" w:themeColor="text1"/>
                <w:sz w:val="18"/>
                <w:szCs w:val="18"/>
              </w:rPr>
              <w:t>%}{</w:t>
            </w:r>
            <w:proofErr w:type="gramEnd"/>
            <w:r w:rsidRPr="006D2150">
              <w:rPr>
                <w:rFonts w:ascii="思源黑体 CN Normal" w:eastAsia="思源黑体 CN Normal" w:hAnsi="思源黑体 CN Normal" w:hint="eastAsia"/>
                <w:color w:val="000000" w:themeColor="text1"/>
                <w:sz w:val="18"/>
                <w:szCs w:val="18"/>
              </w:rPr>
              <w:t>{</w:t>
            </w:r>
            <w:proofErr w:type="spellStart"/>
            <w:r w:rsidRPr="006D2150">
              <w:rPr>
                <w:rFonts w:ascii="思源黑体 CN Normal" w:eastAsia="思源黑体 CN Normal" w:hAnsi="思源黑体 CN Normal" w:hint="eastAsia"/>
                <w:color w:val="000000" w:themeColor="text1"/>
                <w:sz w:val="18"/>
                <w:szCs w:val="18"/>
              </w:rPr>
              <w:t>b.inter|e</w:t>
            </w:r>
            <w:proofErr w:type="spellEnd"/>
            <w:r w:rsidRPr="006D2150">
              <w:rPr>
                <w:rFonts w:ascii="思源黑体 CN Normal" w:eastAsia="思源黑体 CN Normal" w:hAnsi="思源黑体 CN Normal" w:hint="eastAsia"/>
                <w:color w:val="000000" w:themeColor="text1"/>
                <w:sz w:val="18"/>
                <w:szCs w:val="18"/>
              </w:rPr>
              <w:t>}}</w:t>
            </w:r>
          </w:p>
          <w:p w14:paraId="300BC0B4"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w:t>
            </w:r>
            <w:proofErr w:type="spellStart"/>
            <w:r w:rsidRPr="006D2150">
              <w:rPr>
                <w:rFonts w:ascii="思源黑体 CN Normal" w:eastAsia="思源黑体 CN Normal" w:hAnsi="思源黑体 CN Normal"/>
                <w:color w:val="000000" w:themeColor="text1"/>
                <w:sz w:val="18"/>
                <w:szCs w:val="18"/>
              </w:rPr>
              <w:t>endfor</w:t>
            </w:r>
            <w:proofErr w:type="spellEnd"/>
            <w:r w:rsidRPr="006D2150">
              <w:rPr>
                <w:rFonts w:ascii="思源黑体 CN Normal" w:eastAsia="思源黑体 CN Normal" w:hAnsi="思源黑体 CN Normal"/>
                <w:color w:val="000000" w:themeColor="text1"/>
                <w:sz w:val="18"/>
                <w:szCs w:val="18"/>
              </w:rPr>
              <w:t>%}</w:t>
            </w:r>
          </w:p>
          <w:p w14:paraId="4DEC8BE3"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else%}</w:t>
            </w:r>
          </w:p>
          <w:p w14:paraId="06BF5CC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lastRenderedPageBreak/>
              <w:t>-</w:t>
            </w:r>
          </w:p>
          <w:p w14:paraId="55BB3263" w14:textId="76572BE9" w:rsid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endif%}</w:t>
            </w:r>
          </w:p>
        </w:tc>
      </w:tr>
    </w:tbl>
    <w:p w14:paraId="65687F5B" w14:textId="77777777" w:rsidR="001118F4" w:rsidRDefault="001118F4">
      <w:pPr>
        <w:spacing w:afterLines="0" w:after="0" w:line="240" w:lineRule="exact"/>
        <w:ind w:left="320" w:hangingChars="200" w:hanging="320"/>
        <w:rPr>
          <w:rFonts w:ascii="Times New Roman" w:eastAsia="思源黑体 CN Normal" w:hAnsi="Times New Roman"/>
          <w:bCs/>
          <w:sz w:val="16"/>
          <w:szCs w:val="16"/>
        </w:rPr>
      </w:pPr>
    </w:p>
    <w:p w14:paraId="74EAAB5C"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1" w:name="_Toc11120"/>
      <w:r>
        <w:rPr>
          <w:rFonts w:ascii="思源黑体 CN Normal" w:eastAsia="思源黑体 CN Normal" w:hAnsi="思源黑体 CN Normal" w:hint="eastAsia"/>
          <w:b/>
          <w:bCs/>
          <w:color w:val="000000" w:themeColor="text1"/>
          <w:sz w:val="21"/>
          <w:szCs w:val="21"/>
        </w:rPr>
        <w:t>3.3 具有临床意义的变异详细解读</w:t>
      </w:r>
      <w:bookmarkEnd w:id="21"/>
    </w:p>
    <w:p w14:paraId="11775086" w14:textId="12EBB316" w:rsidR="00C04ED0" w:rsidRDefault="00C04ED0" w:rsidP="00FE0677">
      <w:pPr>
        <w:spacing w:afterLines="0" w:after="0" w:line="240" w:lineRule="auto"/>
      </w:pPr>
      <w:r>
        <w:rPr>
          <w:rFonts w:hint="eastAsia"/>
        </w:rPr>
        <w:t xml:space="preserve">{%p if </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Pr="00C04ED0">
        <w:rPr>
          <w:rFonts w:hint="eastAsia"/>
        </w:rPr>
        <w:t xml:space="preserve"> </w:t>
      </w:r>
      <w:r>
        <w:rPr>
          <w:rFonts w:hint="eastAsia"/>
        </w:rPr>
        <w:t>%}</w:t>
      </w:r>
    </w:p>
    <w:p w14:paraId="78CB46C4" w14:textId="0363C7E0" w:rsidR="00C04ED0" w:rsidRDefault="00C04ED0" w:rsidP="00FE0677">
      <w:pPr>
        <w:spacing w:afterLines="0" w:after="0" w:line="240" w:lineRule="auto"/>
      </w:pPr>
      <w:r>
        <w:rPr>
          <w:rFonts w:hint="eastAsia"/>
        </w:rPr>
        <w:t xml:space="preserve">{%p for a in </w:t>
      </w:r>
      <w:r w:rsidR="00A046C0">
        <w:rPr>
          <w:rFonts w:hint="eastAsia"/>
        </w:rPr>
        <w:t>(</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00A046C0">
        <w:rPr>
          <w:rFonts w:hint="eastAsia"/>
        </w:rPr>
        <w:t>)|</w:t>
      </w:r>
      <w:proofErr w:type="spellStart"/>
      <w:r w:rsidR="00A046C0" w:rsidRPr="00A046C0">
        <w:t>bdrm_var_sort</w:t>
      </w:r>
      <w:proofErr w:type="spellEnd"/>
      <w:r w:rsidRPr="00C04ED0">
        <w:rPr>
          <w:rFonts w:hint="eastAsia"/>
        </w:rPr>
        <w:t xml:space="preserve"> </w:t>
      </w:r>
      <w:r>
        <w:rPr>
          <w:rFonts w:hint="eastAsia"/>
        </w:rPr>
        <w:t>%}</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2CA1409A" w14:textId="77777777" w:rsidTr="00E36233">
        <w:trPr>
          <w:trHeight w:val="510"/>
        </w:trPr>
        <w:tc>
          <w:tcPr>
            <w:tcW w:w="5000" w:type="pct"/>
            <w:gridSpan w:val="2"/>
            <w:shd w:val="clear" w:color="auto" w:fill="F2F2F2" w:themeFill="background1" w:themeFillShade="F2"/>
            <w:vAlign w:val="center"/>
          </w:tcPr>
          <w:p w14:paraId="58681959" w14:textId="13DDF232" w:rsidR="002D206A" w:rsidRPr="002D206A" w:rsidRDefault="002D206A"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C04ED0" w14:paraId="7D72D916" w14:textId="77777777" w:rsidTr="00E36233">
        <w:trPr>
          <w:trHeight w:val="510"/>
        </w:trPr>
        <w:tc>
          <w:tcPr>
            <w:tcW w:w="1291" w:type="dxa"/>
            <w:vAlign w:val="center"/>
          </w:tcPr>
          <w:p w14:paraId="413822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21921D18" w14:textId="761E8B12"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C04ED0" w14:paraId="3BB67FDD" w14:textId="77777777" w:rsidTr="00E36233">
        <w:trPr>
          <w:trHeight w:val="510"/>
        </w:trPr>
        <w:tc>
          <w:tcPr>
            <w:tcW w:w="1291" w:type="dxa"/>
            <w:vAlign w:val="center"/>
          </w:tcPr>
          <w:p w14:paraId="39FF2A1D"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0CFF5D99" w14:textId="33E5CD71"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r w:rsidR="00C04ED0" w14:paraId="61B530E5" w14:textId="77777777" w:rsidTr="00E36233">
        <w:trPr>
          <w:trHeight w:val="510"/>
        </w:trPr>
        <w:tc>
          <w:tcPr>
            <w:tcW w:w="1291" w:type="dxa"/>
            <w:vAlign w:val="center"/>
          </w:tcPr>
          <w:p w14:paraId="63540D7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0404E31E"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for b in </w:t>
            </w:r>
            <w:proofErr w:type="spellStart"/>
            <w:r w:rsidRPr="002D206A">
              <w:rPr>
                <w:rFonts w:ascii="思源黑体 CN Normal" w:eastAsia="思源黑体 CN Normal" w:hAnsi="思源黑体 CN Normal"/>
                <w:color w:val="000000" w:themeColor="text1"/>
                <w:sz w:val="18"/>
                <w:szCs w:val="18"/>
              </w:rPr>
              <w:t>a.evi_sum|evi_sum</w:t>
            </w:r>
            <w:proofErr w:type="spellEnd"/>
            <w:r w:rsidRPr="002D206A">
              <w:rPr>
                <w:rFonts w:ascii="思源黑体 CN Normal" w:eastAsia="思源黑体 CN Normal" w:hAnsi="思源黑体 CN Normal"/>
                <w:color w:val="000000" w:themeColor="text1"/>
                <w:sz w:val="18"/>
                <w:szCs w:val="18"/>
              </w:rPr>
              <w:t>%}</w:t>
            </w:r>
          </w:p>
          <w:p w14:paraId="4A89A029"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hint="eastAsia"/>
                <w:color w:val="000000" w:themeColor="text1"/>
                <w:sz w:val="18"/>
                <w:szCs w:val="18"/>
              </w:rPr>
              <w:t xml:space="preserve">{%if </w:t>
            </w:r>
            <w:proofErr w:type="spellStart"/>
            <w:r w:rsidRPr="002D206A">
              <w:rPr>
                <w:rFonts w:ascii="思源黑体 CN Normal" w:eastAsia="思源黑体 CN Normal" w:hAnsi="思源黑体 CN Normal" w:hint="eastAsia"/>
                <w:color w:val="000000" w:themeColor="text1"/>
                <w:sz w:val="18"/>
                <w:szCs w:val="18"/>
              </w:rPr>
              <w:t>b.regimen</w:t>
            </w:r>
            <w:proofErr w:type="spellEnd"/>
            <w:r w:rsidRPr="002D206A">
              <w:rPr>
                <w:rFonts w:ascii="思源黑体 CN Normal" w:eastAsia="思源黑体 CN Normal" w:hAnsi="思源黑体 CN Normal" w:hint="eastAsia"/>
                <w:color w:val="000000" w:themeColor="text1"/>
                <w:sz w:val="18"/>
                <w:szCs w:val="18"/>
              </w:rPr>
              <w:t>%}</w:t>
            </w:r>
            <w:r w:rsidRPr="002D206A">
              <w:rPr>
                <w:rFonts w:ascii="思源黑体 CN Normal" w:eastAsia="思源黑体 CN Normal" w:hAnsi="思源黑体 CN Normal" w:hint="eastAsia"/>
                <w:color w:val="548DD4" w:themeColor="text2" w:themeTint="99"/>
                <w:sz w:val="18"/>
                <w:szCs w:val="18"/>
              </w:rPr>
              <w:t>{{</w:t>
            </w:r>
            <w:proofErr w:type="spellStart"/>
            <w:r w:rsidRPr="002D206A">
              <w:rPr>
                <w:rFonts w:ascii="思源黑体 CN Normal" w:eastAsia="思源黑体 CN Normal" w:hAnsi="思源黑体 CN Normal" w:hint="eastAsia"/>
                <w:color w:val="548DD4" w:themeColor="text2" w:themeTint="99"/>
                <w:sz w:val="18"/>
                <w:szCs w:val="18"/>
              </w:rPr>
              <w:t>b.regimen</w:t>
            </w:r>
            <w:proofErr w:type="spellEnd"/>
            <w:r w:rsidRPr="002D206A">
              <w:rPr>
                <w:rFonts w:ascii="思源黑体 CN Normal" w:eastAsia="思源黑体 CN Normal" w:hAnsi="思源黑体 CN Normal" w:hint="eastAsia"/>
                <w:color w:val="548DD4" w:themeColor="text2" w:themeTint="99"/>
                <w:sz w:val="18"/>
                <w:szCs w:val="18"/>
              </w:rPr>
              <w:t>}}：</w:t>
            </w:r>
            <w:r w:rsidRPr="002D206A">
              <w:rPr>
                <w:rFonts w:ascii="思源黑体 CN Normal" w:eastAsia="思源黑体 CN Normal" w:hAnsi="思源黑体 CN Normal" w:hint="eastAsia"/>
                <w:color w:val="000000" w:themeColor="text1"/>
                <w:sz w:val="18"/>
                <w:szCs w:val="18"/>
              </w:rPr>
              <w:t>{%endif</w:t>
            </w:r>
            <w:proofErr w:type="gramStart"/>
            <w:r w:rsidRPr="002D206A">
              <w:rPr>
                <w:rFonts w:ascii="思源黑体 CN Normal" w:eastAsia="思源黑体 CN Normal" w:hAnsi="思源黑体 CN Normal" w:hint="eastAsia"/>
                <w:color w:val="000000" w:themeColor="text1"/>
                <w:sz w:val="18"/>
                <w:szCs w:val="18"/>
              </w:rPr>
              <w:t>%}{</w:t>
            </w:r>
            <w:proofErr w:type="gramEnd"/>
            <w:r w:rsidRPr="002D206A">
              <w:rPr>
                <w:rFonts w:ascii="思源黑体 CN Normal" w:eastAsia="思源黑体 CN Normal" w:hAnsi="思源黑体 CN Normal" w:hint="eastAsia"/>
                <w:color w:val="000000" w:themeColor="text1"/>
                <w:sz w:val="18"/>
                <w:szCs w:val="18"/>
              </w:rPr>
              <w:t>{</w:t>
            </w:r>
            <w:proofErr w:type="spellStart"/>
            <w:r w:rsidRPr="002D206A">
              <w:rPr>
                <w:rFonts w:ascii="思源黑体 CN Normal" w:eastAsia="思源黑体 CN Normal" w:hAnsi="思源黑体 CN Normal" w:hint="eastAsia"/>
                <w:color w:val="000000" w:themeColor="text1"/>
                <w:sz w:val="18"/>
                <w:szCs w:val="18"/>
              </w:rPr>
              <w:t>b.inter|e</w:t>
            </w:r>
            <w:proofErr w:type="spellEnd"/>
            <w:r w:rsidRPr="002D206A">
              <w:rPr>
                <w:rFonts w:ascii="思源黑体 CN Normal" w:eastAsia="思源黑体 CN Normal" w:hAnsi="思源黑体 CN Normal" w:hint="eastAsia"/>
                <w:color w:val="000000" w:themeColor="text1"/>
                <w:sz w:val="18"/>
                <w:szCs w:val="18"/>
              </w:rPr>
              <w:t>}}</w:t>
            </w:r>
          </w:p>
          <w:p w14:paraId="2A9643D6" w14:textId="1CD214F4" w:rsid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w:t>
            </w:r>
            <w:proofErr w:type="spellStart"/>
            <w:r w:rsidRPr="002D206A">
              <w:rPr>
                <w:rFonts w:ascii="思源黑体 CN Normal" w:eastAsia="思源黑体 CN Normal" w:hAnsi="思源黑体 CN Normal"/>
                <w:color w:val="000000" w:themeColor="text1"/>
                <w:sz w:val="18"/>
                <w:szCs w:val="18"/>
              </w:rPr>
              <w:t>endfor</w:t>
            </w:r>
            <w:proofErr w:type="spellEnd"/>
            <w:r w:rsidRPr="002D206A">
              <w:rPr>
                <w:rFonts w:ascii="思源黑体 CN Normal" w:eastAsia="思源黑体 CN Normal" w:hAnsi="思源黑体 CN Normal"/>
                <w:color w:val="000000" w:themeColor="text1"/>
                <w:sz w:val="18"/>
                <w:szCs w:val="18"/>
              </w:rPr>
              <w:t>%}</w:t>
            </w:r>
          </w:p>
        </w:tc>
      </w:tr>
    </w:tbl>
    <w:p w14:paraId="3EEF2E2D" w14:textId="77777777" w:rsidR="00C04ED0" w:rsidRPr="00C04ED0" w:rsidRDefault="00C04ED0" w:rsidP="00FE0677">
      <w:pPr>
        <w:spacing w:afterLines="0" w:after="0" w:line="240" w:lineRule="auto"/>
      </w:pPr>
    </w:p>
    <w:p w14:paraId="66C36D75" w14:textId="61B53C24" w:rsidR="00C04ED0" w:rsidRPr="00C04ED0" w:rsidRDefault="00C04ED0" w:rsidP="00FE0677">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1FDAAA07" w14:textId="502126C2" w:rsidR="00C04ED0" w:rsidRDefault="00C04ED0" w:rsidP="00FE0677">
      <w:pPr>
        <w:spacing w:afterLines="0" w:after="0" w:line="240" w:lineRule="auto"/>
      </w:pPr>
      <w:r>
        <w:rPr>
          <w:rFonts w:hint="eastAsia"/>
        </w:rPr>
        <w:t>{%p else%}</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4C8F36AA" w14:textId="77777777" w:rsidTr="00E36233">
        <w:trPr>
          <w:trHeight w:val="510"/>
        </w:trPr>
        <w:tc>
          <w:tcPr>
            <w:tcW w:w="5000" w:type="pct"/>
            <w:gridSpan w:val="2"/>
            <w:shd w:val="clear" w:color="auto" w:fill="F2F2F2" w:themeFill="background1" w:themeFillShade="F2"/>
            <w:vAlign w:val="center"/>
          </w:tcPr>
          <w:p w14:paraId="7F21BE51" w14:textId="1B66D8D5" w:rsidR="00C04ED0" w:rsidRDefault="00C04ED0"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C04ED0" w14:paraId="3556C0EB" w14:textId="77777777" w:rsidTr="00E36233">
        <w:trPr>
          <w:trHeight w:val="510"/>
        </w:trPr>
        <w:tc>
          <w:tcPr>
            <w:tcW w:w="1291" w:type="dxa"/>
            <w:vAlign w:val="center"/>
          </w:tcPr>
          <w:p w14:paraId="2D3100B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4BF5F221" w14:textId="375B8FB3"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54C6C6C0" w14:textId="77777777" w:rsidTr="00E36233">
        <w:trPr>
          <w:trHeight w:val="510"/>
        </w:trPr>
        <w:tc>
          <w:tcPr>
            <w:tcW w:w="1291" w:type="dxa"/>
            <w:vAlign w:val="center"/>
          </w:tcPr>
          <w:p w14:paraId="5C33C4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49080C25" w14:textId="1BB2C38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642A20CE" w14:textId="77777777" w:rsidTr="00E36233">
        <w:trPr>
          <w:trHeight w:val="510"/>
        </w:trPr>
        <w:tc>
          <w:tcPr>
            <w:tcW w:w="1291" w:type="dxa"/>
            <w:vAlign w:val="center"/>
          </w:tcPr>
          <w:p w14:paraId="68C38F63"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3160A86D" w14:textId="402AAEC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AE68FC1" w14:textId="67F3EEFC" w:rsidR="00C04ED0" w:rsidRPr="00C04ED0" w:rsidRDefault="00C04ED0" w:rsidP="00FE0677">
      <w:pPr>
        <w:spacing w:afterLines="0" w:after="0" w:line="240" w:lineRule="auto"/>
      </w:pPr>
      <w:r>
        <w:rPr>
          <w:rFonts w:hint="eastAsia"/>
        </w:rPr>
        <w:t>{%p endif%}</w:t>
      </w:r>
    </w:p>
    <w:p w14:paraId="04271793" w14:textId="77777777" w:rsidR="001118F4" w:rsidRDefault="00176D31">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w:t>
      </w:r>
      <w:r>
        <w:rPr>
          <w:rFonts w:ascii="Times New Roman" w:eastAsia="思源黑体 CN Normal" w:hAnsi="Times New Roman" w:hint="eastAsia"/>
          <w:bCs/>
          <w:sz w:val="16"/>
          <w:szCs w:val="16"/>
        </w:rPr>
        <w:t>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强临床意义、</w:t>
      </w:r>
      <w:r>
        <w:rPr>
          <w:rFonts w:ascii="Times New Roman" w:eastAsia="思源黑体 CN Normal" w:hAnsi="Times New Roman" w:hint="eastAsia"/>
          <w:bCs/>
          <w:sz w:val="16"/>
          <w:szCs w:val="16"/>
        </w:rPr>
        <w:t>II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潜在临床意义的变异进行详细解读。</w:t>
      </w:r>
    </w:p>
    <w:p w14:paraId="6AC02157"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2" w:name="_Toc31377"/>
      <w:r>
        <w:rPr>
          <w:rFonts w:ascii="思源黑体 CN Normal" w:eastAsia="思源黑体 CN Normal" w:hAnsi="思源黑体 CN Normal" w:hint="eastAsia"/>
          <w:b/>
          <w:bCs/>
          <w:color w:val="000000" w:themeColor="text1"/>
          <w:sz w:val="21"/>
          <w:szCs w:val="21"/>
        </w:rPr>
        <w:t>3.4 可能与肿瘤发生发展相关变异结果解读</w:t>
      </w:r>
      <w:bookmarkEnd w:id="22"/>
    </w:p>
    <w:p w14:paraId="111D48F6" w14:textId="413098E0" w:rsidR="00EA13F2" w:rsidRDefault="00EA13F2" w:rsidP="00EA13F2">
      <w:pPr>
        <w:spacing w:afterLines="0" w:after="0" w:line="240" w:lineRule="auto"/>
      </w:pPr>
      <w:r>
        <w:rPr>
          <w:rFonts w:hint="eastAsia"/>
        </w:rPr>
        <w:t xml:space="preserve">{%p if </w:t>
      </w:r>
      <w:proofErr w:type="spellStart"/>
      <w:r w:rsidR="00A046C0" w:rsidRPr="00A046C0">
        <w:t>var.var_</w:t>
      </w:r>
      <w:proofErr w:type="gramStart"/>
      <w:r w:rsidR="00A046C0" w:rsidRPr="00A046C0">
        <w:t>somatic.level</w:t>
      </w:r>
      <w:proofErr w:type="gramEnd"/>
      <w:r w:rsidR="00A046C0" w:rsidRPr="00A046C0">
        <w:t>_onco_nodrug</w:t>
      </w:r>
      <w:proofErr w:type="spellEnd"/>
      <w:r w:rsidRPr="00C04ED0">
        <w:rPr>
          <w:rFonts w:hint="eastAsia"/>
        </w:rPr>
        <w:t xml:space="preserve"> </w:t>
      </w:r>
      <w:r>
        <w:rPr>
          <w:rFonts w:hint="eastAsia"/>
        </w:rPr>
        <w:t>%}</w:t>
      </w:r>
    </w:p>
    <w:p w14:paraId="2B84AD01" w14:textId="6B644A63" w:rsidR="00EA13F2" w:rsidRDefault="00EA13F2" w:rsidP="00EA13F2">
      <w:pPr>
        <w:spacing w:afterLines="0" w:after="0" w:line="240" w:lineRule="auto"/>
      </w:pPr>
      <w:r>
        <w:rPr>
          <w:rFonts w:hint="eastAsia"/>
        </w:rPr>
        <w:t xml:space="preserve">{%p for a in </w:t>
      </w:r>
      <w:proofErr w:type="spellStart"/>
      <w:r w:rsidR="00A046C0" w:rsidRPr="00A046C0">
        <w:t>var.var_</w:t>
      </w:r>
      <w:proofErr w:type="gramStart"/>
      <w:r w:rsidR="00A046C0" w:rsidRPr="00A046C0">
        <w:t>somatic.level</w:t>
      </w:r>
      <w:proofErr w:type="gramEnd"/>
      <w:r w:rsidR="00A046C0" w:rsidRPr="00A046C0">
        <w:t>_onco_nodrug|bdrm_var_sort</w:t>
      </w:r>
      <w:proofErr w:type="spellEnd"/>
      <w:r w:rsidRPr="00C04ED0">
        <w:rPr>
          <w:rFonts w:hint="eastAsia"/>
        </w:rPr>
        <w:t xml:space="preserve"> </w:t>
      </w:r>
      <w:r>
        <w:rPr>
          <w:rFonts w:hint="eastAsia"/>
        </w:rPr>
        <w:t>%}</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1118F4" w14:paraId="16C120CF" w14:textId="77777777">
        <w:trPr>
          <w:trHeight w:val="510"/>
        </w:trPr>
        <w:tc>
          <w:tcPr>
            <w:tcW w:w="5000" w:type="pct"/>
            <w:gridSpan w:val="2"/>
            <w:shd w:val="clear" w:color="auto" w:fill="F2F2F2" w:themeFill="background1" w:themeFillShade="F2"/>
            <w:vAlign w:val="center"/>
          </w:tcPr>
          <w:p w14:paraId="67CBF69F" w14:textId="4BBAFAE8" w:rsidR="001118F4" w:rsidRDefault="006F4BD4">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6F4BD4" w14:paraId="064D6EFF" w14:textId="77777777" w:rsidTr="00EA13F2">
        <w:trPr>
          <w:trHeight w:val="510"/>
        </w:trPr>
        <w:tc>
          <w:tcPr>
            <w:tcW w:w="631" w:type="pct"/>
            <w:vAlign w:val="center"/>
          </w:tcPr>
          <w:p w14:paraId="0A146006"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4AB469D8" w14:textId="6E241D1E"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6F4BD4" w14:paraId="0D0CB600" w14:textId="77777777" w:rsidTr="00EA13F2">
        <w:trPr>
          <w:trHeight w:val="510"/>
        </w:trPr>
        <w:tc>
          <w:tcPr>
            <w:tcW w:w="631" w:type="pct"/>
            <w:vAlign w:val="center"/>
          </w:tcPr>
          <w:p w14:paraId="63A7D2D9"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3850C119" w14:textId="5034BD54"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bl>
    <w:p w14:paraId="7361FCEF" w14:textId="77777777" w:rsidR="00EA13F2" w:rsidRPr="00C04ED0" w:rsidRDefault="00EA13F2" w:rsidP="00EA13F2">
      <w:pPr>
        <w:spacing w:afterLines="0" w:after="0" w:line="240" w:lineRule="auto"/>
      </w:pPr>
    </w:p>
    <w:p w14:paraId="11314547" w14:textId="77777777" w:rsidR="00EA13F2" w:rsidRPr="00C04ED0" w:rsidRDefault="00EA13F2" w:rsidP="00EA13F2">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2A3B705D" w14:textId="77777777" w:rsidR="00EA13F2" w:rsidRDefault="00EA13F2" w:rsidP="00EA13F2">
      <w:pPr>
        <w:spacing w:afterLines="0" w:after="0" w:line="240" w:lineRule="auto"/>
      </w:pPr>
      <w:r>
        <w:rPr>
          <w:rFonts w:hint="eastAsia"/>
        </w:rPr>
        <w:t>{%p else%}</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EA13F2" w14:paraId="65DDD7EC" w14:textId="77777777" w:rsidTr="00E36233">
        <w:trPr>
          <w:trHeight w:val="510"/>
        </w:trPr>
        <w:tc>
          <w:tcPr>
            <w:tcW w:w="5000" w:type="pct"/>
            <w:gridSpan w:val="2"/>
            <w:shd w:val="clear" w:color="auto" w:fill="F2F2F2" w:themeFill="background1" w:themeFillShade="F2"/>
            <w:vAlign w:val="center"/>
          </w:tcPr>
          <w:p w14:paraId="46131A1E" w14:textId="7E3C2960" w:rsidR="00EA13F2" w:rsidRDefault="00EA13F2"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EA13F2" w14:paraId="5423FCFA" w14:textId="77777777" w:rsidTr="00E36233">
        <w:trPr>
          <w:trHeight w:val="510"/>
        </w:trPr>
        <w:tc>
          <w:tcPr>
            <w:tcW w:w="631" w:type="pct"/>
            <w:vAlign w:val="center"/>
          </w:tcPr>
          <w:p w14:paraId="0AB16F93"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54121106" w14:textId="2449EC99"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EA13F2" w14:paraId="61AA7FE3" w14:textId="77777777" w:rsidTr="00E36233">
        <w:trPr>
          <w:trHeight w:val="510"/>
        </w:trPr>
        <w:tc>
          <w:tcPr>
            <w:tcW w:w="631" w:type="pct"/>
            <w:vAlign w:val="center"/>
          </w:tcPr>
          <w:p w14:paraId="03ACEEF2"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1C577183" w14:textId="6B1AC158"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1A920A71" w14:textId="77777777" w:rsidR="00EA13F2" w:rsidRPr="00C04ED0" w:rsidRDefault="00EA13F2" w:rsidP="00EA13F2">
      <w:pPr>
        <w:spacing w:afterLines="0" w:after="0" w:line="240" w:lineRule="auto"/>
      </w:pPr>
      <w:r>
        <w:rPr>
          <w:rFonts w:hint="eastAsia"/>
        </w:rPr>
        <w:t>{%p endif%}</w:t>
      </w:r>
    </w:p>
    <w:p w14:paraId="0A5D796A" w14:textId="1BEDDC94"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注：本部分仅对解读为可能与肿瘤发生发展相关的变异进行详细解读。</w:t>
      </w:r>
      <w:r>
        <w:rPr>
          <w:rFonts w:ascii="Times New Roman" w:eastAsia="思源黑体 CN Normal" w:hAnsi="Times New Roman" w:hint="eastAsia"/>
          <w:bCs/>
          <w:sz w:val="16"/>
          <w:szCs w:val="16"/>
        </w:rPr>
        <w:br w:type="page"/>
      </w:r>
    </w:p>
    <w:p w14:paraId="3F079FBD" w14:textId="77777777" w:rsidR="001118F4" w:rsidRDefault="00176D31">
      <w:pPr>
        <w:spacing w:beforeLines="50" w:before="163" w:afterLines="0" w:after="0" w:line="240" w:lineRule="auto"/>
        <w:outlineLvl w:val="0"/>
        <w:rPr>
          <w:rFonts w:ascii="Times New Roman" w:eastAsia="思源黑体 CN Normal" w:hAnsi="Times New Roman"/>
          <w:bCs/>
          <w:sz w:val="16"/>
          <w:szCs w:val="16"/>
        </w:rPr>
      </w:pPr>
      <w:bookmarkStart w:id="23" w:name="_Toc15133"/>
      <w:r>
        <w:rPr>
          <w:rFonts w:ascii="思源黑体 CN Normal" w:eastAsia="思源黑体 CN Normal" w:hAnsi="思源黑体 CN Normal" w:hint="eastAsia"/>
          <w:b/>
          <w:color w:val="000000" w:themeColor="text1"/>
        </w:rPr>
        <w:lastRenderedPageBreak/>
        <w:t>4</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可能获益的药物</w:t>
      </w:r>
      <w:bookmarkEnd w:id="23"/>
    </w:p>
    <w:p w14:paraId="3A8889D2"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if drug%}</w:t>
      </w:r>
    </w:p>
    <w:p w14:paraId="231C2165"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for a in drug%}</w:t>
      </w:r>
    </w:p>
    <w:tbl>
      <w:tblPr>
        <w:tblStyle w:val="afffd"/>
        <w:tblW w:w="0" w:type="auto"/>
        <w:jc w:val="center"/>
        <w:tblLayout w:type="fixed"/>
        <w:tblLook w:val="04A0" w:firstRow="1" w:lastRow="0" w:firstColumn="1" w:lastColumn="0" w:noHBand="0" w:noVBand="1"/>
      </w:tblPr>
      <w:tblGrid>
        <w:gridCol w:w="988"/>
        <w:gridCol w:w="5386"/>
        <w:gridCol w:w="3815"/>
      </w:tblGrid>
      <w:tr w:rsidR="004F6BEA" w14:paraId="41F11EB5" w14:textId="77777777" w:rsidTr="00E36233">
        <w:trPr>
          <w:trHeight w:val="226"/>
          <w:jc w:val="center"/>
        </w:trPr>
        <w:tc>
          <w:tcPr>
            <w:tcW w:w="988" w:type="dxa"/>
            <w:vMerge w:val="restart"/>
            <w:vAlign w:val="center"/>
          </w:tcPr>
          <w:p w14:paraId="0939ECF2"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E43BDCF"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7D5630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if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3044B931"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578168BD"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1A9BEFA2"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批准</w:t>
            </w:r>
          </w:p>
          <w:p w14:paraId="6B44CC93"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4969227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615CA4E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{%p</w:t>
            </w:r>
            <w:r w:rsidRPr="00442227">
              <w:rPr>
                <w:rFonts w:ascii="Times New Roman" w:eastAsia="思源黑体 CN Normal" w:hAnsi="Times New Roman" w:cs="微软雅黑"/>
                <w:b/>
                <w:color w:val="000000" w:themeColor="text1"/>
                <w:kern w:val="0"/>
                <w:sz w:val="18"/>
                <w:szCs w:val="18"/>
              </w:rPr>
              <w:t xml:space="preserve"> else</w:t>
            </w:r>
            <w:r w:rsidRPr="00442227">
              <w:rPr>
                <w:rFonts w:ascii="Times New Roman" w:eastAsia="思源黑体 CN Normal" w:hAnsi="Times New Roman" w:cs="微软雅黑" w:hint="eastAsia"/>
                <w:b/>
                <w:color w:val="000000" w:themeColor="text1"/>
                <w:kern w:val="0"/>
                <w:sz w:val="18"/>
                <w:szCs w:val="18"/>
              </w:rPr>
              <w:t>%}</w:t>
            </w:r>
          </w:p>
          <w:p w14:paraId="3A2FBC37"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w:t>
            </w:r>
          </w:p>
          <w:p w14:paraId="5454529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%p endif%}</w:t>
            </w:r>
          </w:p>
        </w:tc>
      </w:tr>
      <w:tr w:rsidR="004F6BEA" w14:paraId="07A679F1" w14:textId="77777777" w:rsidTr="00E36233">
        <w:trPr>
          <w:trHeight w:val="225"/>
          <w:jc w:val="center"/>
        </w:trPr>
        <w:tc>
          <w:tcPr>
            <w:tcW w:w="988" w:type="dxa"/>
            <w:vMerge/>
            <w:vAlign w:val="center"/>
          </w:tcPr>
          <w:p w14:paraId="5A33D3E7"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11553012"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21CC47"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69E245FE" w14:textId="77777777" w:rsidTr="00E36233">
        <w:trPr>
          <w:jc w:val="center"/>
        </w:trPr>
        <w:tc>
          <w:tcPr>
            <w:tcW w:w="988" w:type="dxa"/>
            <w:vAlign w:val="center"/>
          </w:tcPr>
          <w:p w14:paraId="18A0C43B"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6A94CF51"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a.drug</w:t>
            </w:r>
            <w:proofErr w:type="gramEnd"/>
            <w:r w:rsidRPr="00442227">
              <w:rPr>
                <w:rFonts w:ascii="Times New Roman" w:eastAsia="思源黑体 CN Normal" w:hAnsi="Times New Roman" w:cs="Times New Roman"/>
                <w:color w:val="000000" w:themeColor="text1"/>
                <w:sz w:val="17"/>
                <w:szCs w:val="17"/>
              </w:rPr>
              <w:t>_mechanism_cn|e</w:t>
            </w:r>
            <w:proofErr w:type="spellEnd"/>
            <w:r w:rsidRPr="00442227">
              <w:rPr>
                <w:rFonts w:ascii="Times New Roman" w:eastAsia="思源黑体 CN Normal" w:hAnsi="Times New Roman" w:cs="Times New Roman"/>
                <w:color w:val="000000" w:themeColor="text1"/>
                <w:sz w:val="17"/>
                <w:szCs w:val="17"/>
              </w:rPr>
              <w:t>}}</w:t>
            </w:r>
          </w:p>
        </w:tc>
      </w:tr>
      <w:tr w:rsidR="004F6BEA" w14:paraId="3727A77D" w14:textId="77777777" w:rsidTr="00E36233">
        <w:trPr>
          <w:jc w:val="center"/>
        </w:trPr>
        <w:tc>
          <w:tcPr>
            <w:tcW w:w="988" w:type="dxa"/>
            <w:vAlign w:val="center"/>
          </w:tcPr>
          <w:p w14:paraId="28A40CDF"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388E9A8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r w:rsidRPr="00442227">
              <w:rPr>
                <w:rFonts w:ascii="Times New Roman" w:eastAsia="思源黑体 CN Normal" w:hAnsi="Times New Roman" w:cs="Times New Roman"/>
                <w:color w:val="000000" w:themeColor="text1"/>
                <w:sz w:val="17"/>
                <w:szCs w:val="17"/>
              </w:rPr>
              <w:t>a.var</w:t>
            </w:r>
            <w:proofErr w:type="spellEnd"/>
            <w:r w:rsidRPr="00442227">
              <w:rPr>
                <w:rFonts w:ascii="Times New Roman" w:eastAsia="思源黑体 CN Normal" w:hAnsi="Times New Roman" w:cs="Times New Roman"/>
                <w:color w:val="000000" w:themeColor="text1"/>
                <w:sz w:val="17"/>
                <w:szCs w:val="17"/>
              </w:rPr>
              <w:t>%}</w:t>
            </w:r>
          </w:p>
          <w:p w14:paraId="51CC27BB"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201D0B39"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15445ED4"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7AF6ABAD"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b.gene</w:t>
            </w:r>
            <w:proofErr w:type="gramEnd"/>
            <w:r w:rsidRPr="00442227">
              <w:rPr>
                <w:rFonts w:ascii="Times New Roman" w:eastAsia="思源黑体 CN Normal" w:hAnsi="Times New Roman" w:cs="Times New Roman"/>
                <w:color w:val="000000" w:themeColor="text1"/>
                <w:sz w:val="17"/>
                <w:szCs w:val="17"/>
              </w:rPr>
              <w:t>_symbol</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b.gene_region</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b.hgvs_c</w:t>
            </w:r>
            <w:proofErr w:type="spellEnd"/>
            <w:r w:rsidRPr="00442227">
              <w:rPr>
                <w:rFonts w:ascii="Times New Roman" w:eastAsia="思源黑体 CN Normal" w:hAnsi="Times New Roman" w:cs="Times New Roman"/>
                <w:color w:val="000000" w:themeColor="text1"/>
                <w:sz w:val="17"/>
                <w:szCs w:val="17"/>
              </w:rPr>
              <w:t xml:space="preserve">}}{%if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!=”p.?”%}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}}{%endif%}</w:t>
            </w:r>
          </w:p>
          <w:p w14:paraId="642502A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endif%}</w:t>
            </w:r>
          </w:p>
          <w:p w14:paraId="7AE4D0B5"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tc>
      </w:tr>
      <w:tr w:rsidR="004F6BEA" w14:paraId="7A8114F5" w14:textId="77777777" w:rsidTr="00E36233">
        <w:trPr>
          <w:jc w:val="center"/>
        </w:trPr>
        <w:tc>
          <w:tcPr>
            <w:tcW w:w="988" w:type="dxa"/>
            <w:vAlign w:val="center"/>
          </w:tcPr>
          <w:p w14:paraId="07514A71"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54A19755"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 xml:space="preserve"> %}</w:t>
            </w:r>
          </w:p>
          <w:p w14:paraId="5637804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w:t>
            </w:r>
          </w:p>
          <w:p w14:paraId="2A40186E"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r w:rsidRPr="00442227">
              <w:rPr>
                <w:rFonts w:ascii="Times New Roman" w:eastAsia="思源黑体 CN Normal" w:hAnsi="Times New Roman" w:cs="Times New Roman"/>
                <w:color w:val="000000" w:themeColor="text1"/>
                <w:sz w:val="17"/>
                <w:szCs w:val="17"/>
              </w:rPr>
              <w:t>b|e</w:t>
            </w:r>
            <w:proofErr w:type="spellEnd"/>
            <w:r w:rsidRPr="00442227">
              <w:rPr>
                <w:rFonts w:ascii="Times New Roman" w:eastAsia="思源黑体 CN Normal" w:hAnsi="Times New Roman" w:cs="Times New Roman"/>
                <w:color w:val="000000" w:themeColor="text1"/>
                <w:sz w:val="17"/>
                <w:szCs w:val="17"/>
              </w:rPr>
              <w:t>}}</w:t>
            </w:r>
          </w:p>
          <w:p w14:paraId="77F5ED2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p w14:paraId="3096FB88"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2B3C63A7"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FF0000"/>
                <w:sz w:val="17"/>
                <w:szCs w:val="17"/>
              </w:rPr>
            </w:pPr>
            <w:r w:rsidRPr="00442227">
              <w:rPr>
                <w:rFonts w:ascii="Times New Roman" w:eastAsia="思源黑体 CN Normal" w:hAnsi="Times New Roman" w:cs="Times New Roman" w:hint="eastAsia"/>
                <w:color w:val="FF0000"/>
                <w:sz w:val="17"/>
                <w:szCs w:val="17"/>
              </w:rPr>
              <w:t>缺少适应症信息，请补充知识库！</w:t>
            </w:r>
          </w:p>
          <w:p w14:paraId="46C7CFF0"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{%p endif%}</w:t>
            </w:r>
          </w:p>
        </w:tc>
      </w:tr>
    </w:tbl>
    <w:p w14:paraId="450DF4FD" w14:textId="77777777" w:rsidR="004F6BEA" w:rsidRPr="005D5AC3" w:rsidRDefault="004F6BEA" w:rsidP="004F6BEA">
      <w:pPr>
        <w:spacing w:afterLines="0" w:line="240" w:lineRule="auto"/>
        <w:rPr>
          <w:rFonts w:ascii="Times New Roman" w:eastAsia="思源黑体 CN Normal" w:hAnsi="Times New Roman"/>
          <w:spacing w:val="10"/>
          <w:sz w:val="16"/>
          <w:szCs w:val="16"/>
        </w:rPr>
      </w:pPr>
    </w:p>
    <w:p w14:paraId="437C5CA9"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 xml:space="preserve">{%p </w:t>
      </w:r>
      <w:proofErr w:type="spellStart"/>
      <w:r w:rsidRPr="005D5AC3">
        <w:rPr>
          <w:rFonts w:ascii="Times New Roman" w:eastAsia="思源黑体 CN Normal" w:hAnsi="Times New Roman"/>
          <w:spacing w:val="10"/>
          <w:sz w:val="16"/>
          <w:szCs w:val="16"/>
        </w:rPr>
        <w:t>endfor</w:t>
      </w:r>
      <w:proofErr w:type="spellEnd"/>
      <w:r w:rsidRPr="005D5AC3">
        <w:rPr>
          <w:rFonts w:ascii="Times New Roman" w:eastAsia="思源黑体 CN Normal" w:hAnsi="Times New Roman"/>
          <w:spacing w:val="10"/>
          <w:sz w:val="16"/>
          <w:szCs w:val="16"/>
        </w:rPr>
        <w:t>%}</w:t>
      </w:r>
    </w:p>
    <w:p w14:paraId="14FB9591" w14:textId="77777777" w:rsidR="004F6BEA"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{%p else%}</w:t>
      </w:r>
    </w:p>
    <w:tbl>
      <w:tblPr>
        <w:tblStyle w:val="afffd"/>
        <w:tblW w:w="0" w:type="auto"/>
        <w:jc w:val="center"/>
        <w:tblLook w:val="04A0" w:firstRow="1" w:lastRow="0" w:firstColumn="1" w:lastColumn="0" w:noHBand="0" w:noVBand="1"/>
      </w:tblPr>
      <w:tblGrid>
        <w:gridCol w:w="988"/>
        <w:gridCol w:w="5386"/>
        <w:gridCol w:w="3815"/>
      </w:tblGrid>
      <w:tr w:rsidR="004F6BEA" w14:paraId="1D1A53AE" w14:textId="77777777" w:rsidTr="00E36233">
        <w:trPr>
          <w:trHeight w:val="226"/>
          <w:jc w:val="center"/>
        </w:trPr>
        <w:tc>
          <w:tcPr>
            <w:tcW w:w="988" w:type="dxa"/>
            <w:vMerge w:val="restart"/>
            <w:vAlign w:val="center"/>
          </w:tcPr>
          <w:p w14:paraId="12A58ACF"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3CAE456"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49A6BFD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4F6BEA" w14:paraId="50459E6F" w14:textId="77777777" w:rsidTr="00E36233">
        <w:trPr>
          <w:trHeight w:val="225"/>
          <w:jc w:val="center"/>
        </w:trPr>
        <w:tc>
          <w:tcPr>
            <w:tcW w:w="988" w:type="dxa"/>
            <w:vMerge/>
            <w:vAlign w:val="center"/>
          </w:tcPr>
          <w:p w14:paraId="1608F30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05F616D"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16297A4D"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73028966" w14:textId="77777777" w:rsidTr="00E36233">
        <w:trPr>
          <w:jc w:val="center"/>
        </w:trPr>
        <w:tc>
          <w:tcPr>
            <w:tcW w:w="988" w:type="dxa"/>
            <w:vAlign w:val="center"/>
          </w:tcPr>
          <w:p w14:paraId="19DBE69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2429CF4D"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5A23793D" w14:textId="77777777" w:rsidTr="00E36233">
        <w:trPr>
          <w:jc w:val="center"/>
        </w:trPr>
        <w:tc>
          <w:tcPr>
            <w:tcW w:w="988" w:type="dxa"/>
            <w:vAlign w:val="center"/>
          </w:tcPr>
          <w:p w14:paraId="435DF26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06287BD6"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12CB3E48" w14:textId="77777777" w:rsidTr="00E36233">
        <w:trPr>
          <w:jc w:val="center"/>
        </w:trPr>
        <w:tc>
          <w:tcPr>
            <w:tcW w:w="988" w:type="dxa"/>
            <w:vAlign w:val="center"/>
          </w:tcPr>
          <w:p w14:paraId="1DEEF15A"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2ADDB84"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1A211638"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{%p</w:t>
      </w:r>
      <w:r>
        <w:rPr>
          <w:rFonts w:ascii="Times New Roman" w:eastAsia="思源黑体 CN Normal" w:hAnsi="Times New Roman"/>
          <w:spacing w:val="10"/>
          <w:sz w:val="16"/>
          <w:szCs w:val="16"/>
        </w:rPr>
        <w:t xml:space="preserve"> endif</w:t>
      </w:r>
      <w:r>
        <w:rPr>
          <w:rFonts w:ascii="Times New Roman" w:eastAsia="思源黑体 CN Normal" w:hAnsi="Times New Roman" w:hint="eastAsia"/>
          <w:spacing w:val="10"/>
          <w:sz w:val="16"/>
          <w:szCs w:val="16"/>
        </w:rPr>
        <w:t>%}</w:t>
      </w:r>
    </w:p>
    <w:p w14:paraId="0918A5F9" w14:textId="2C83188C" w:rsidR="001118F4" w:rsidRPr="00FB2748" w:rsidRDefault="00176D31" w:rsidP="00FB2748">
      <w:pPr>
        <w:spacing w:after="163" w:line="360" w:lineRule="exact"/>
        <w:ind w:leftChars="50" w:left="440" w:hangingChars="200" w:hanging="320"/>
        <w:contextualSpacing/>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注：本部分仅展示检测结果相关的</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和</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或</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获批药物，药物批准信息来源于中国国家药品监督管理局（</w:t>
      </w:r>
      <w:r>
        <w:rPr>
          <w:rFonts w:ascii="Times New Roman" w:eastAsia="思源黑体 CN Normal" w:hAnsi="Times New Roman" w:hint="eastAsia"/>
          <w:bCs/>
          <w:sz w:val="16"/>
          <w:szCs w:val="16"/>
        </w:rPr>
        <w:t>National Medical Products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）和美国食品药品管理局（</w:t>
      </w:r>
      <w:r>
        <w:rPr>
          <w:rFonts w:ascii="Times New Roman" w:eastAsia="思源黑体 CN Normal" w:hAnsi="Times New Roman" w:hint="eastAsia"/>
          <w:bCs/>
          <w:sz w:val="16"/>
          <w:szCs w:val="16"/>
        </w:rPr>
        <w:t>Food and Drug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）官方网站或药物说明书，仅供参考。</w:t>
      </w:r>
      <w:r>
        <w:rPr>
          <w:rFonts w:ascii="Times New Roman" w:eastAsia="思源黑体 CN Normal" w:hAnsi="Times New Roman" w:hint="eastAsia"/>
          <w:spacing w:val="10"/>
          <w:kern w:val="0"/>
          <w:sz w:val="16"/>
          <w:szCs w:val="16"/>
        </w:rPr>
        <w:br w:type="page"/>
      </w:r>
    </w:p>
    <w:p w14:paraId="11A403B2"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24" w:name="_Toc4129"/>
      <w:r>
        <w:rPr>
          <w:rFonts w:ascii="思源黑体 CN Normal" w:eastAsia="思源黑体 CN Normal" w:hAnsi="思源黑体 CN Normal" w:hint="eastAsia"/>
          <w:b/>
          <w:color w:val="000000" w:themeColor="text1"/>
        </w:rPr>
        <w:lastRenderedPageBreak/>
        <w:t>5</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可能获益的临床试验</w:t>
      </w:r>
      <w:bookmarkEnd w:id="24"/>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4F6BEA" w14:paraId="5A02191F" w14:textId="77777777" w:rsidTr="00E36233">
        <w:trPr>
          <w:trHeight w:val="363"/>
        </w:trPr>
        <w:tc>
          <w:tcPr>
            <w:tcW w:w="1134" w:type="dxa"/>
            <w:shd w:val="clear" w:color="auto" w:fill="F2F2F2" w:themeFill="background1" w:themeFillShade="F2"/>
            <w:vAlign w:val="center"/>
          </w:tcPr>
          <w:p w14:paraId="1A9C695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7D829096"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4F1C41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9FCEBC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16EE9620"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4F6BEA" w14:paraId="6C852B65" w14:textId="77777777" w:rsidTr="00E36233">
        <w:trPr>
          <w:trHeight w:val="363"/>
        </w:trPr>
        <w:tc>
          <w:tcPr>
            <w:tcW w:w="10065" w:type="dxa"/>
            <w:gridSpan w:val="5"/>
            <w:shd w:val="clear" w:color="auto" w:fill="auto"/>
            <w:vAlign w:val="center"/>
          </w:tcPr>
          <w:p w14:paraId="1D8AAFC0"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if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38040B14" w14:textId="77777777" w:rsidTr="00E36233">
        <w:trPr>
          <w:trHeight w:val="363"/>
        </w:trPr>
        <w:tc>
          <w:tcPr>
            <w:tcW w:w="10065" w:type="dxa"/>
            <w:gridSpan w:val="5"/>
            <w:shd w:val="clear" w:color="auto" w:fill="auto"/>
            <w:vAlign w:val="center"/>
          </w:tcPr>
          <w:p w14:paraId="4BDEA8F1"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for a in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22F79E8F" w14:textId="77777777" w:rsidTr="00E36233">
        <w:trPr>
          <w:trHeight w:val="363"/>
        </w:trPr>
        <w:tc>
          <w:tcPr>
            <w:tcW w:w="1134" w:type="dxa"/>
            <w:shd w:val="clear" w:color="auto" w:fill="auto"/>
            <w:vAlign w:val="center"/>
          </w:tcPr>
          <w:p w14:paraId="0E29DCD4" w14:textId="77777777" w:rsidR="004F6BEA" w:rsidRPr="00262733" w:rsidRDefault="004F6BEA" w:rsidP="00E36233">
            <w:pPr>
              <w:autoSpaceDE w:val="0"/>
              <w:autoSpaceDN w:val="0"/>
              <w:spacing w:afterLines="0" w:line="240" w:lineRule="exact"/>
              <w:jc w:val="center"/>
              <w:rPr>
                <w:rFonts w:ascii="Times New Roman" w:eastAsia="思源黑体 CN Normal" w:hAnsi="Times New Roman" w:cs="微软雅黑"/>
                <w:bCs/>
                <w:i/>
                <w:iCs/>
                <w:color w:val="000000" w:themeColor="text1"/>
                <w:kern w:val="0"/>
                <w:sz w:val="18"/>
                <w:szCs w:val="18"/>
              </w:rPr>
            </w:pPr>
            <w:r w:rsidRPr="00262733">
              <w:rPr>
                <w:rFonts w:ascii="Times New Roman" w:eastAsia="思源黑体 CN Normal" w:hAnsi="Times New Roman" w:cs="微软雅黑" w:hint="eastAsia"/>
                <w:bCs/>
                <w:i/>
                <w:iCs/>
                <w:color w:val="000000" w:themeColor="text1"/>
                <w:kern w:val="0"/>
                <w:sz w:val="18"/>
                <w:szCs w:val="18"/>
              </w:rPr>
              <w:t>{</w:t>
            </w:r>
            <w:r w:rsidRPr="00262733">
              <w:rPr>
                <w:rFonts w:ascii="Times New Roman" w:eastAsia="思源黑体 CN Normal" w:hAnsi="Times New Roman" w:cs="微软雅黑"/>
                <w:bCs/>
                <w:i/>
                <w:iCs/>
                <w:color w:val="000000" w:themeColor="text1"/>
                <w:kern w:val="0"/>
                <w:sz w:val="18"/>
                <w:szCs w:val="18"/>
              </w:rPr>
              <w:t>{</w:t>
            </w:r>
            <w:proofErr w:type="spellStart"/>
            <w:proofErr w:type="gramStart"/>
            <w:r w:rsidRPr="00262733">
              <w:rPr>
                <w:rFonts w:ascii="Times New Roman" w:eastAsia="思源黑体 CN Normal" w:hAnsi="Times New Roman" w:cs="微软雅黑"/>
                <w:bCs/>
                <w:i/>
                <w:iCs/>
                <w:color w:val="000000" w:themeColor="text1"/>
                <w:kern w:val="0"/>
                <w:sz w:val="18"/>
                <w:szCs w:val="18"/>
              </w:rPr>
              <w:t>a.gene</w:t>
            </w:r>
            <w:proofErr w:type="gramEnd"/>
            <w:r w:rsidRPr="00262733">
              <w:rPr>
                <w:rFonts w:ascii="Times New Roman" w:eastAsia="思源黑体 CN Normal" w:hAnsi="Times New Roman" w:cs="微软雅黑"/>
                <w:bCs/>
                <w:i/>
                <w:iCs/>
                <w:color w:val="000000" w:themeColor="text1"/>
                <w:kern w:val="0"/>
                <w:sz w:val="18"/>
                <w:szCs w:val="18"/>
              </w:rPr>
              <w:t>_symbol</w:t>
            </w:r>
            <w:proofErr w:type="spellEnd"/>
            <w:r w:rsidRPr="00262733">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77096D54"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a.clinicaltrial</w:t>
            </w:r>
            <w:proofErr w:type="gramEnd"/>
            <w:r w:rsidRPr="005014E9">
              <w:rPr>
                <w:rFonts w:ascii="Times New Roman" w:eastAsia="思源黑体 CN Normal" w:hAnsi="Times New Roman" w:cs="微软雅黑"/>
                <w:bCs/>
                <w:color w:val="000000" w:themeColor="text1"/>
                <w:kern w:val="0"/>
                <w:sz w:val="18"/>
                <w:szCs w:val="18"/>
              </w:rPr>
              <w:t>_number</w:t>
            </w:r>
            <w:proofErr w:type="spellEnd"/>
            <w:r w:rsidRPr="005014E9">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FB4382F"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a.study</w:t>
            </w:r>
            <w:proofErr w:type="gramEnd"/>
            <w:r w:rsidRPr="005014E9">
              <w:rPr>
                <w:rFonts w:ascii="Times New Roman" w:eastAsia="思源黑体 CN Normal" w:hAnsi="Times New Roman" w:cs="微软雅黑"/>
                <w:bCs/>
                <w:color w:val="000000" w:themeColor="text1"/>
                <w:kern w:val="0"/>
                <w:sz w:val="18"/>
                <w:szCs w:val="18"/>
              </w:rPr>
              <w:t>_title</w:t>
            </w:r>
            <w:proofErr w:type="spellEnd"/>
            <w:r w:rsidRPr="005014E9">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7FDC48E6"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5014E9">
              <w:rPr>
                <w:rFonts w:ascii="Times New Roman" w:eastAsia="思源黑体 CN Normal" w:hAnsi="Times New Roman" w:cs="微软雅黑"/>
                <w:bCs/>
                <w:color w:val="000000" w:themeColor="text1"/>
                <w:kern w:val="0"/>
                <w:sz w:val="18"/>
                <w:szCs w:val="18"/>
              </w:rPr>
              <w:t>a.interventions</w:t>
            </w:r>
            <w:proofErr w:type="spellEnd"/>
            <w:proofErr w:type="gramEnd"/>
            <w:r w:rsidRPr="005014E9">
              <w:rPr>
                <w:rFonts w:ascii="Times New Roman" w:eastAsia="思源黑体 CN Normal" w:hAnsi="Times New Roman" w:cs="微软雅黑"/>
                <w:bCs/>
                <w:color w:val="000000" w:themeColor="text1"/>
                <w:kern w:val="0"/>
                <w:sz w:val="18"/>
                <w:szCs w:val="18"/>
              </w:rPr>
              <w:t>%}</w:t>
            </w:r>
          </w:p>
          <w:p w14:paraId="40E599FD"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{{b}}</w:t>
            </w:r>
          </w:p>
          <w:p w14:paraId="43515142"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w:t>
            </w:r>
            <w:proofErr w:type="spellStart"/>
            <w:r w:rsidRPr="005014E9">
              <w:rPr>
                <w:rFonts w:ascii="Times New Roman" w:eastAsia="思源黑体 CN Normal" w:hAnsi="Times New Roman" w:cs="微软雅黑"/>
                <w:bCs/>
                <w:color w:val="000000" w:themeColor="text1"/>
                <w:kern w:val="0"/>
                <w:sz w:val="18"/>
                <w:szCs w:val="18"/>
              </w:rPr>
              <w:t>endfor</w:t>
            </w:r>
            <w:proofErr w:type="spellEnd"/>
            <w:r w:rsidRPr="005014E9">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21A71C5B"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a.phase</w:t>
            </w:r>
            <w:proofErr w:type="spellEnd"/>
            <w:proofErr w:type="gramEnd"/>
            <w:r w:rsidRPr="005014E9">
              <w:rPr>
                <w:rFonts w:ascii="Times New Roman" w:eastAsia="思源黑体 CN Normal" w:hAnsi="Times New Roman" w:cs="微软雅黑"/>
                <w:bCs/>
                <w:color w:val="000000" w:themeColor="text1"/>
                <w:kern w:val="0"/>
                <w:sz w:val="18"/>
                <w:szCs w:val="18"/>
              </w:rPr>
              <w:t>}}</w:t>
            </w:r>
          </w:p>
        </w:tc>
      </w:tr>
      <w:tr w:rsidR="004F6BEA" w14:paraId="319EE28D" w14:textId="77777777" w:rsidTr="00E36233">
        <w:trPr>
          <w:trHeight w:val="363"/>
        </w:trPr>
        <w:tc>
          <w:tcPr>
            <w:tcW w:w="10065" w:type="dxa"/>
            <w:gridSpan w:val="5"/>
            <w:shd w:val="clear" w:color="auto" w:fill="auto"/>
            <w:vAlign w:val="center"/>
          </w:tcPr>
          <w:p w14:paraId="108AA314"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w:t>
            </w:r>
            <w:proofErr w:type="spellStart"/>
            <w:r w:rsidRPr="00E07B94">
              <w:rPr>
                <w:rFonts w:ascii="Times New Roman" w:eastAsia="思源黑体 CN Normal" w:hAnsi="Times New Roman" w:cs="微软雅黑"/>
                <w:bCs/>
                <w:color w:val="000000" w:themeColor="text1"/>
                <w:kern w:val="0"/>
                <w:sz w:val="18"/>
                <w:szCs w:val="18"/>
              </w:rPr>
              <w:t>endfor</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5E85A38C" w14:textId="77777777" w:rsidTr="00E36233">
        <w:trPr>
          <w:trHeight w:val="363"/>
        </w:trPr>
        <w:tc>
          <w:tcPr>
            <w:tcW w:w="10065" w:type="dxa"/>
            <w:gridSpan w:val="5"/>
            <w:shd w:val="clear" w:color="auto" w:fill="auto"/>
            <w:vAlign w:val="center"/>
          </w:tcPr>
          <w:p w14:paraId="3765FC1D"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else%}</w:t>
            </w:r>
          </w:p>
        </w:tc>
      </w:tr>
      <w:tr w:rsidR="004F6BEA" w14:paraId="36FB9BFA" w14:textId="77777777" w:rsidTr="00E36233">
        <w:trPr>
          <w:trHeight w:val="363"/>
        </w:trPr>
        <w:tc>
          <w:tcPr>
            <w:tcW w:w="1134" w:type="dxa"/>
            <w:shd w:val="clear" w:color="auto" w:fill="auto"/>
            <w:vAlign w:val="center"/>
          </w:tcPr>
          <w:p w14:paraId="47E028D8"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1418" w:type="dxa"/>
            <w:shd w:val="clear" w:color="auto" w:fill="auto"/>
            <w:vAlign w:val="center"/>
          </w:tcPr>
          <w:p w14:paraId="7D8BD163"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4394" w:type="dxa"/>
            <w:shd w:val="clear" w:color="auto" w:fill="auto"/>
            <w:vAlign w:val="center"/>
          </w:tcPr>
          <w:p w14:paraId="77ECCAE2"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52302D1F"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851" w:type="dxa"/>
            <w:shd w:val="clear" w:color="auto" w:fill="auto"/>
            <w:vAlign w:val="center"/>
          </w:tcPr>
          <w:p w14:paraId="1D3FE331"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r>
      <w:tr w:rsidR="004F6BEA" w14:paraId="06CD221F" w14:textId="77777777" w:rsidTr="00E36233">
        <w:trPr>
          <w:trHeight w:val="363"/>
        </w:trPr>
        <w:tc>
          <w:tcPr>
            <w:tcW w:w="10065" w:type="dxa"/>
            <w:gridSpan w:val="5"/>
            <w:shd w:val="clear" w:color="auto" w:fill="auto"/>
            <w:vAlign w:val="center"/>
          </w:tcPr>
          <w:p w14:paraId="6D9BA31B"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endif%}</w:t>
            </w:r>
          </w:p>
        </w:tc>
      </w:tr>
    </w:tbl>
    <w:p w14:paraId="0CDB251B" w14:textId="3C518AD3"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w:t>
      </w: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上述临床试验系根据受检者检测结果在</w:t>
      </w:r>
      <w:proofErr w:type="spellStart"/>
      <w:r>
        <w:rPr>
          <w:rFonts w:ascii="Times New Roman" w:eastAsia="思源黑体 CN Normal" w:hAnsi="Times New Roman" w:hint="eastAsia"/>
          <w:bCs/>
          <w:sz w:val="16"/>
          <w:szCs w:val="16"/>
        </w:rPr>
        <w:t>ClinicalTrial</w:t>
      </w:r>
      <w:proofErr w:type="spellEnd"/>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https://clinicaltrials.gov/</w:t>
      </w:r>
      <w:r>
        <w:rPr>
          <w:rFonts w:ascii="Times New Roman" w:eastAsia="思源黑体 CN Normal" w:hAnsi="Times New Roman" w:hint="eastAsia"/>
          <w:bCs/>
          <w:sz w:val="16"/>
          <w:szCs w:val="16"/>
        </w:rPr>
        <w:t>）和药物临床试验登记与信息公示平台（</w:t>
      </w:r>
      <w:r>
        <w:rPr>
          <w:rFonts w:ascii="Times New Roman" w:eastAsia="思源黑体 CN Normal" w:hAnsi="Times New Roman" w:hint="eastAsia"/>
          <w:bCs/>
          <w:sz w:val="16"/>
          <w:szCs w:val="16"/>
        </w:rPr>
        <w:t>http://www.chinadrugtrials.org.cn/</w:t>
      </w:r>
      <w:r>
        <w:rPr>
          <w:rFonts w:ascii="Times New Roman" w:eastAsia="思源黑体 CN Normal" w:hAnsi="Times New Roman" w:hint="eastAsia"/>
          <w:bCs/>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b/>
          <w:color w:val="000000" w:themeColor="text1"/>
        </w:rPr>
        <w:br w:type="page"/>
      </w:r>
    </w:p>
    <w:p w14:paraId="4E2B366E" w14:textId="77777777" w:rsidR="001118F4" w:rsidRDefault="00176D31">
      <w:pPr>
        <w:spacing w:beforeLines="50" w:before="163" w:afterLines="0" w:after="0" w:line="240" w:lineRule="auto"/>
        <w:outlineLvl w:val="0"/>
        <w:rPr>
          <w:rFonts w:ascii="思源黑体 CN Normal" w:eastAsia="思源黑体 CN Normal" w:hAnsi="思源黑体 CN Normal"/>
          <w:bCs/>
          <w:color w:val="000000" w:themeColor="text1"/>
          <w:sz w:val="16"/>
          <w:szCs w:val="16"/>
        </w:rPr>
      </w:pPr>
      <w:bookmarkStart w:id="25" w:name="_Toc11212"/>
      <w:r>
        <w:rPr>
          <w:rFonts w:ascii="思源黑体 CN Normal" w:eastAsia="思源黑体 CN Normal" w:hAnsi="思源黑体 CN Normal" w:hint="eastAsia"/>
          <w:b/>
          <w:color w:val="000000" w:themeColor="text1"/>
        </w:rPr>
        <w:lastRenderedPageBreak/>
        <w:t>6</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数据质控</w:t>
      </w:r>
      <w:bookmarkEnd w:id="25"/>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613"/>
        <w:gridCol w:w="2332"/>
        <w:gridCol w:w="2911"/>
        <w:gridCol w:w="2331"/>
      </w:tblGrid>
      <w:tr w:rsidR="001118F4" w14:paraId="772BF56C" w14:textId="77777777">
        <w:trPr>
          <w:trHeight w:val="454"/>
        </w:trPr>
        <w:tc>
          <w:tcPr>
            <w:tcW w:w="4945" w:type="dxa"/>
            <w:gridSpan w:val="2"/>
            <w:shd w:val="clear" w:color="auto" w:fill="F2F2F2" w:themeFill="background1" w:themeFillShade="F2"/>
            <w:vAlign w:val="center"/>
          </w:tcPr>
          <w:p w14:paraId="6AD3E796"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bookmarkStart w:id="26" w:name="_Hlk66373162"/>
            <w:bookmarkEnd w:id="10"/>
            <w:r>
              <w:rPr>
                <w:rFonts w:ascii="思源黑体 CN Normal" w:eastAsia="思源黑体 CN Normal" w:hAnsi="思源黑体 CN Normal"/>
                <w:color w:val="000000" w:themeColor="text1"/>
                <w:sz w:val="18"/>
                <w:szCs w:val="18"/>
              </w:rPr>
              <w:t>质</w:t>
            </w:r>
            <w:proofErr w:type="gramStart"/>
            <w:r>
              <w:rPr>
                <w:rFonts w:ascii="思源黑体 CN Normal" w:eastAsia="思源黑体 CN Normal" w:hAnsi="思源黑体 CN Normal"/>
                <w:color w:val="000000" w:themeColor="text1"/>
                <w:sz w:val="18"/>
                <w:szCs w:val="18"/>
              </w:rPr>
              <w:t>控内容</w:t>
            </w:r>
            <w:proofErr w:type="gramEnd"/>
          </w:p>
        </w:tc>
        <w:tc>
          <w:tcPr>
            <w:tcW w:w="2911" w:type="dxa"/>
            <w:shd w:val="clear" w:color="auto" w:fill="F2F2F2" w:themeFill="background1" w:themeFillShade="F2"/>
            <w:vAlign w:val="center"/>
          </w:tcPr>
          <w:p w14:paraId="5E684639"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数值</w:t>
            </w:r>
          </w:p>
        </w:tc>
        <w:tc>
          <w:tcPr>
            <w:tcW w:w="2331" w:type="dxa"/>
            <w:shd w:val="clear" w:color="auto" w:fill="F2F2F2" w:themeFill="background1" w:themeFillShade="F2"/>
            <w:vAlign w:val="center"/>
          </w:tcPr>
          <w:p w14:paraId="615AE5BA"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质</w:t>
            </w:r>
            <w:proofErr w:type="gramStart"/>
            <w:r>
              <w:rPr>
                <w:rFonts w:ascii="思源黑体 CN Normal" w:eastAsia="思源黑体 CN Normal" w:hAnsi="思源黑体 CN Normal" w:hint="eastAsia"/>
                <w:color w:val="000000" w:themeColor="text1"/>
                <w:sz w:val="18"/>
                <w:szCs w:val="18"/>
              </w:rPr>
              <w:t>控标准</w:t>
            </w:r>
            <w:proofErr w:type="gramEnd"/>
          </w:p>
        </w:tc>
      </w:tr>
      <w:tr w:rsidR="001118F4" w14:paraId="71D2398D" w14:textId="77777777">
        <w:trPr>
          <w:trHeight w:val="454"/>
        </w:trPr>
        <w:tc>
          <w:tcPr>
            <w:tcW w:w="2613" w:type="dxa"/>
            <w:vAlign w:val="center"/>
          </w:tcPr>
          <w:p w14:paraId="6C731CCE"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病理质控</w:t>
            </w:r>
          </w:p>
        </w:tc>
        <w:tc>
          <w:tcPr>
            <w:tcW w:w="2332" w:type="dxa"/>
            <w:vAlign w:val="center"/>
          </w:tcPr>
          <w:p w14:paraId="1724EC52"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bCs/>
                <w:color w:val="000000" w:themeColor="text1"/>
                <w:kern w:val="0"/>
                <w:sz w:val="18"/>
                <w:szCs w:val="18"/>
              </w:rPr>
              <w:t>肿瘤细胞含量</w:t>
            </w:r>
            <w:r>
              <w:rPr>
                <w:rFonts w:ascii="思源黑体 CN Normal" w:eastAsia="思源黑体 CN Normal" w:hAnsi="思源黑体 CN Normal" w:cs="微软雅黑" w:hint="eastAsia"/>
                <w:bCs/>
                <w:color w:val="000000" w:themeColor="text1"/>
                <w:kern w:val="0"/>
                <w:sz w:val="18"/>
                <w:szCs w:val="18"/>
                <w:vertAlign w:val="superscript"/>
              </w:rPr>
              <w:t>1</w:t>
            </w:r>
          </w:p>
        </w:tc>
        <w:tc>
          <w:tcPr>
            <w:tcW w:w="2911" w:type="dxa"/>
            <w:vAlign w:val="center"/>
          </w:tcPr>
          <w:p w14:paraId="16E94E0F"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0F6440C3"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14152BDE"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p w14:paraId="0B40B1E1"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tumor_content_macrodissection_performed</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4BF4AA21"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hint="eastAsia"/>
                <w:bCs/>
                <w:color w:val="000000" w:themeColor="text1"/>
                <w:kern w:val="0"/>
                <w:sz w:val="18"/>
                <w:szCs w:val="18"/>
              </w:rPr>
            </w:pPr>
            <w:r w:rsidRPr="008E1144">
              <w:rPr>
                <w:rFonts w:ascii="思源黑体 CN Normal" w:eastAsia="思源黑体 CN Normal" w:hAnsi="思源黑体 CN Normal" w:cs="Times New Roman" w:hint="eastAsia"/>
                <w:bCs/>
                <w:color w:val="000000" w:themeColor="text1"/>
                <w:kern w:val="0"/>
                <w:sz w:val="18"/>
                <w:szCs w:val="18"/>
              </w:rPr>
              <w:t xml:space="preserve">富集检测：{{[sample, </w:t>
            </w:r>
            <w:proofErr w:type="spellStart"/>
            <w:r w:rsidRPr="008E1144">
              <w:rPr>
                <w:rFonts w:ascii="思源黑体 CN Normal" w:eastAsia="思源黑体 CN Normal" w:hAnsi="思源黑体 CN Normal" w:cs="Times New Roman" w:hint="eastAsia"/>
                <w:bCs/>
                <w:color w:val="000000" w:themeColor="text1"/>
                <w:kern w:val="0"/>
                <w:sz w:val="18"/>
                <w:szCs w:val="18"/>
              </w:rPr>
              <w:t>lib_quality_control</w:t>
            </w:r>
            <w:proofErr w:type="spellEnd"/>
            <w:r w:rsidRPr="008E1144">
              <w:rPr>
                <w:rFonts w:ascii="思源黑体 CN Normal" w:eastAsia="思源黑体 CN Normal" w:hAnsi="思源黑体 CN Normal" w:cs="Times New Roman" w:hint="eastAsia"/>
                <w:bCs/>
                <w:color w:val="000000" w:themeColor="text1"/>
                <w:kern w:val="0"/>
                <w:sz w:val="18"/>
                <w:szCs w:val="18"/>
              </w:rPr>
              <w:t>, “</w:t>
            </w:r>
            <w:proofErr w:type="spellStart"/>
            <w:r w:rsidRPr="008E1144">
              <w:rPr>
                <w:rFonts w:ascii="思源黑体 CN Normal" w:eastAsia="思源黑体 CN Normal" w:hAnsi="思源黑体 CN Normal" w:cs="Times New Roman" w:hint="eastAsia"/>
                <w:bCs/>
                <w:color w:val="000000" w:themeColor="text1"/>
                <w:kern w:val="0"/>
                <w:sz w:val="18"/>
                <w:szCs w:val="18"/>
              </w:rPr>
              <w:t>tumor_content_macrodissection_performed</w:t>
            </w:r>
            <w:proofErr w:type="spellEnd"/>
            <w:r w:rsidRPr="008E1144">
              <w:rPr>
                <w:rFonts w:ascii="思源黑体 CN Normal" w:eastAsia="思源黑体 CN Normal" w:hAnsi="思源黑体 CN Normal" w:cs="Times New Roman" w:hint="eastAsia"/>
                <w:bCs/>
                <w:color w:val="000000" w:themeColor="text1"/>
                <w:kern w:val="0"/>
                <w:sz w:val="18"/>
                <w:szCs w:val="18"/>
              </w:rPr>
              <w:t>”]|</w:t>
            </w:r>
            <w:proofErr w:type="spellStart"/>
            <w:r w:rsidRPr="008E1144">
              <w:rPr>
                <w:rFonts w:ascii="思源黑体 CN Normal" w:eastAsia="思源黑体 CN Normal" w:hAnsi="思源黑体 CN Normal" w:cs="Times New Roman" w:hint="eastAsia"/>
                <w:bCs/>
                <w:color w:val="000000" w:themeColor="text1"/>
                <w:kern w:val="0"/>
                <w:sz w:val="18"/>
                <w:szCs w:val="18"/>
              </w:rPr>
              <w:t>get_tumor_content</w:t>
            </w:r>
            <w:proofErr w:type="spellEnd"/>
            <w:r w:rsidRPr="008E1144">
              <w:rPr>
                <w:rFonts w:ascii="思源黑体 CN Normal" w:eastAsia="思源黑体 CN Normal" w:hAnsi="思源黑体 CN Normal" w:cs="Times New Roman" w:hint="eastAsia"/>
                <w:bCs/>
                <w:color w:val="000000" w:themeColor="text1"/>
                <w:kern w:val="0"/>
                <w:sz w:val="18"/>
                <w:szCs w:val="18"/>
              </w:rPr>
              <w:t>}}</w:t>
            </w:r>
          </w:p>
          <w:p w14:paraId="042F7FF8"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p w14:paraId="2D4D079D"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not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 xml:space="preserve"> and not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tumor_content_macrodissection_performed</w:t>
            </w:r>
            <w:proofErr w:type="spellEnd"/>
            <w:r w:rsidRPr="008E1144">
              <w:rPr>
                <w:rFonts w:ascii="思源黑体 CN Normal" w:eastAsia="思源黑体 CN Normal" w:hAnsi="思源黑体 CN Normal" w:cs="Times New Roman"/>
                <w:bCs/>
                <w:color w:val="000000" w:themeColor="text1"/>
                <w:kern w:val="0"/>
                <w:sz w:val="18"/>
                <w:szCs w:val="18"/>
              </w:rPr>
              <w:t>”]|</w:t>
            </w:r>
            <w:proofErr w:type="spellStart"/>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7F29E68D"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w:t>
            </w:r>
          </w:p>
          <w:p w14:paraId="7E8AC566" w14:textId="057EAB3C" w:rsidR="001118F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tc>
        <w:tc>
          <w:tcPr>
            <w:tcW w:w="2331" w:type="dxa"/>
            <w:vAlign w:val="center"/>
          </w:tcPr>
          <w:p w14:paraId="2CC3E26D"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Times New Roman"/>
                <w:bCs/>
                <w:color w:val="000000" w:themeColor="text1"/>
                <w:kern w:val="0"/>
                <w:sz w:val="18"/>
                <w:szCs w:val="18"/>
              </w:rPr>
              <w:t>≥20%</w:t>
            </w:r>
          </w:p>
        </w:tc>
      </w:tr>
      <w:tr w:rsidR="001E39BE" w14:paraId="170169EF" w14:textId="77777777">
        <w:trPr>
          <w:trHeight w:val="454"/>
        </w:trPr>
        <w:tc>
          <w:tcPr>
            <w:tcW w:w="2613" w:type="dxa"/>
            <w:vMerge w:val="restart"/>
            <w:vAlign w:val="center"/>
          </w:tcPr>
          <w:p w14:paraId="28F6BAC7"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测序质量评估</w:t>
            </w:r>
          </w:p>
        </w:tc>
        <w:tc>
          <w:tcPr>
            <w:tcW w:w="2332" w:type="dxa"/>
            <w:vAlign w:val="center"/>
          </w:tcPr>
          <w:p w14:paraId="1C683525"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DNA总量</w:t>
            </w:r>
            <w:r>
              <w:rPr>
                <w:rFonts w:ascii="思源黑体 CN Normal" w:eastAsia="思源黑体 CN Normal" w:hAnsi="思源黑体 CN Normal" w:cs="思源黑体 CN Light" w:hint="eastAsia"/>
                <w:color w:val="000000" w:themeColor="text1"/>
                <w:kern w:val="0"/>
                <w:sz w:val="18"/>
                <w:szCs w:val="18"/>
                <w:vertAlign w:val="superscript"/>
                <w:lang w:bidi="ar"/>
              </w:rPr>
              <w:t>2</w:t>
            </w:r>
          </w:p>
        </w:tc>
        <w:tc>
          <w:tcPr>
            <w:tcW w:w="2911" w:type="dxa"/>
            <w:vAlign w:val="center"/>
          </w:tcPr>
          <w:p w14:paraId="64CB7F8A" w14:textId="42E1A19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lib_quality_control.lib_dna_qc.dna_qty</w:t>
            </w:r>
            <w:proofErr w:type="gramStart"/>
            <w:r w:rsidRPr="001E39BE">
              <w:rPr>
                <w:rFonts w:ascii="思源黑体 CN Normal" w:eastAsia="思源黑体 CN Normal" w:hAnsi="思源黑体 CN Normal" w:cs="Times New Roman"/>
                <w:bCs/>
                <w:color w:val="000000" w:themeColor="text1"/>
                <w:kern w:val="0"/>
                <w:sz w:val="18"/>
                <w:szCs w:val="18"/>
              </w:rPr>
              <w:t>%}{</w:t>
            </w:r>
            <w:proofErr w:type="gramEnd"/>
            <w:r w:rsidRPr="001E39BE">
              <w:rPr>
                <w:rFonts w:ascii="思源黑体 CN Normal" w:eastAsia="思源黑体 CN Normal" w:hAnsi="思源黑体 CN Normal" w:cs="Times New Roman"/>
                <w:bCs/>
                <w:color w:val="000000" w:themeColor="text1"/>
                <w:kern w:val="0"/>
                <w:sz w:val="18"/>
                <w:szCs w:val="18"/>
              </w:rPr>
              <w:t>{lib_quality_control.lib_dna_qc.dna_qty|replace(“.00”,””)}}{%else%}{%endif%}</w:t>
            </w:r>
          </w:p>
        </w:tc>
        <w:tc>
          <w:tcPr>
            <w:tcW w:w="2331" w:type="dxa"/>
            <w:vAlign w:val="center"/>
          </w:tcPr>
          <w:p w14:paraId="6DE8CCB0"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30 </w:t>
            </w:r>
            <w:r>
              <w:rPr>
                <w:rFonts w:ascii="思源黑体 CN Normal" w:eastAsia="思源黑体 CN Normal" w:hAnsi="思源黑体 CN Normal" w:hint="eastAsia"/>
                <w:sz w:val="18"/>
                <w:szCs w:val="18"/>
              </w:rPr>
              <w:t>ng</w:t>
            </w:r>
          </w:p>
        </w:tc>
      </w:tr>
      <w:tr w:rsidR="001E39BE" w14:paraId="0C4CD012" w14:textId="77777777">
        <w:trPr>
          <w:trHeight w:val="454"/>
        </w:trPr>
        <w:tc>
          <w:tcPr>
            <w:tcW w:w="2613" w:type="dxa"/>
            <w:vMerge/>
            <w:vAlign w:val="center"/>
          </w:tcPr>
          <w:p w14:paraId="2C49C22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4AB15B6"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文库总量</w:t>
            </w:r>
            <w:r>
              <w:rPr>
                <w:rFonts w:ascii="思源黑体 CN Normal" w:eastAsia="思源黑体 CN Normal" w:hAnsi="思源黑体 CN Normal" w:cs="思源黑体 CN Light" w:hint="eastAsia"/>
                <w:color w:val="000000" w:themeColor="text1"/>
                <w:kern w:val="0"/>
                <w:sz w:val="18"/>
                <w:szCs w:val="18"/>
                <w:vertAlign w:val="superscript"/>
                <w:lang w:bidi="ar"/>
              </w:rPr>
              <w:t>3</w:t>
            </w:r>
          </w:p>
        </w:tc>
        <w:tc>
          <w:tcPr>
            <w:tcW w:w="2911" w:type="dxa"/>
            <w:vAlign w:val="center"/>
          </w:tcPr>
          <w:p w14:paraId="526CA708" w14:textId="464F46F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w:t>
            </w:r>
            <w:proofErr w:type="gramStart"/>
            <w:r w:rsidRPr="001E39BE">
              <w:rPr>
                <w:rFonts w:ascii="思源黑体 CN Normal" w:eastAsia="思源黑体 CN Normal" w:hAnsi="思源黑体 CN Normal" w:cs="Times New Roman"/>
                <w:bCs/>
                <w:color w:val="000000" w:themeColor="text1"/>
                <w:kern w:val="0"/>
                <w:sz w:val="18"/>
                <w:szCs w:val="18"/>
              </w:rPr>
              <w:t>qc.</w:t>
            </w:r>
            <w:r w:rsidRPr="001E39BE">
              <w:rPr>
                <w:rFonts w:ascii="思源黑体 CN Normal" w:eastAsia="思源黑体 CN Normal" w:hAnsi="思源黑体 CN Normal" w:cs="Times New Roman"/>
                <w:bCs/>
                <w:color w:val="000000" w:themeColor="text1"/>
                <w:kern w:val="0"/>
                <w:sz w:val="18"/>
                <w:szCs w:val="18"/>
              </w:rPr>
              <w:lastRenderedPageBreak/>
              <w:t>library</w:t>
            </w:r>
            <w:proofErr w:type="gramEnd"/>
            <w:r w:rsidRPr="001E39BE">
              <w:rPr>
                <w:rFonts w:ascii="思源黑体 CN Normal" w:eastAsia="思源黑体 CN Normal" w:hAnsi="思源黑体 CN Normal" w:cs="Times New Roman"/>
                <w:bCs/>
                <w:color w:val="000000" w:themeColor="text1"/>
                <w:kern w:val="0"/>
                <w:sz w:val="18"/>
                <w:szCs w:val="18"/>
              </w:rPr>
              <w:t>_qty%}{{lib_quality_control.lib_dna_qc.library_qty|replace(“.00”,””)}}{%else%}{%endif%}</w:t>
            </w:r>
          </w:p>
        </w:tc>
        <w:tc>
          <w:tcPr>
            <w:tcW w:w="2331" w:type="dxa"/>
            <w:vAlign w:val="center"/>
          </w:tcPr>
          <w:p w14:paraId="2D50B56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150 </w:t>
            </w:r>
            <w:r>
              <w:rPr>
                <w:rFonts w:ascii="思源黑体 CN Normal" w:eastAsia="思源黑体 CN Normal" w:hAnsi="思源黑体 CN Normal" w:hint="eastAsia"/>
                <w:sz w:val="18"/>
                <w:szCs w:val="18"/>
              </w:rPr>
              <w:t>ng</w:t>
            </w:r>
          </w:p>
        </w:tc>
      </w:tr>
      <w:tr w:rsidR="001E39BE" w14:paraId="5EFE4F00" w14:textId="77777777">
        <w:trPr>
          <w:trHeight w:val="454"/>
        </w:trPr>
        <w:tc>
          <w:tcPr>
            <w:tcW w:w="2613" w:type="dxa"/>
            <w:vMerge/>
            <w:vAlign w:val="center"/>
          </w:tcPr>
          <w:p w14:paraId="79D7023A"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487D540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color w:val="000000" w:themeColor="text1"/>
                <w:kern w:val="0"/>
                <w:sz w:val="18"/>
                <w:szCs w:val="18"/>
                <w:lang w:bidi="ar"/>
              </w:rPr>
              <w:t xml:space="preserve">Q30 </w:t>
            </w:r>
            <w:r>
              <w:rPr>
                <w:rFonts w:ascii="思源黑体 CN Normal" w:eastAsia="思源黑体 CN Normal" w:hAnsi="思源黑体 CN Normal" w:cs="思源黑体 CN Light"/>
                <w:color w:val="000000" w:themeColor="text1"/>
                <w:kern w:val="0"/>
                <w:sz w:val="18"/>
                <w:szCs w:val="18"/>
                <w:vertAlign w:val="superscript"/>
                <w:lang w:bidi="ar"/>
              </w:rPr>
              <w:t>4</w:t>
            </w:r>
          </w:p>
        </w:tc>
        <w:tc>
          <w:tcPr>
            <w:tcW w:w="2911" w:type="dxa"/>
            <w:vAlign w:val="center"/>
          </w:tcPr>
          <w:p w14:paraId="0B0E1645" w14:textId="63934C1E"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qc.cleandata</w:t>
            </w:r>
            <w:proofErr w:type="gramEnd"/>
            <w:r w:rsidRPr="001E39BE">
              <w:rPr>
                <w:rFonts w:ascii="思源黑体 CN Normal" w:eastAsia="思源黑体 CN Normal" w:hAnsi="思源黑体 CN Normal" w:cs="Times New Roman"/>
                <w:bCs/>
                <w:color w:val="000000" w:themeColor="text1"/>
                <w:kern w:val="0"/>
                <w:sz w:val="18"/>
                <w:szCs w:val="18"/>
              </w:rPr>
              <w:t>_q30}}</w:t>
            </w:r>
          </w:p>
        </w:tc>
        <w:tc>
          <w:tcPr>
            <w:tcW w:w="2331" w:type="dxa"/>
            <w:vAlign w:val="center"/>
          </w:tcPr>
          <w:p w14:paraId="36791A9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75%</w:t>
            </w:r>
          </w:p>
        </w:tc>
      </w:tr>
      <w:tr w:rsidR="001E39BE" w14:paraId="6755B30B" w14:textId="77777777">
        <w:trPr>
          <w:trHeight w:val="454"/>
        </w:trPr>
        <w:tc>
          <w:tcPr>
            <w:tcW w:w="2613" w:type="dxa"/>
            <w:vMerge/>
            <w:vAlign w:val="center"/>
          </w:tcPr>
          <w:p w14:paraId="5D2990A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1E9F7F2F"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比对率</w:t>
            </w:r>
            <w:r>
              <w:rPr>
                <w:rFonts w:ascii="思源黑体 CN Normal" w:eastAsia="思源黑体 CN Normal" w:hAnsi="思源黑体 CN Normal" w:cs="思源黑体 CN Light"/>
                <w:color w:val="000000" w:themeColor="text1"/>
                <w:kern w:val="0"/>
                <w:sz w:val="18"/>
                <w:szCs w:val="18"/>
                <w:vertAlign w:val="superscript"/>
                <w:lang w:bidi="ar"/>
              </w:rPr>
              <w:t>5</w:t>
            </w:r>
          </w:p>
        </w:tc>
        <w:tc>
          <w:tcPr>
            <w:tcW w:w="2911" w:type="dxa"/>
            <w:vAlign w:val="center"/>
          </w:tcPr>
          <w:p w14:paraId="67DEF51B" w14:textId="256866E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qc.mapping</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6F6DEE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16902CA5" w14:textId="77777777">
        <w:trPr>
          <w:trHeight w:val="454"/>
        </w:trPr>
        <w:tc>
          <w:tcPr>
            <w:tcW w:w="2613" w:type="dxa"/>
            <w:vMerge/>
            <w:vAlign w:val="center"/>
          </w:tcPr>
          <w:p w14:paraId="5DC2906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C2B80D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覆盖度</w:t>
            </w:r>
            <w:r>
              <w:rPr>
                <w:rFonts w:ascii="思源黑体 CN Normal" w:eastAsia="思源黑体 CN Normal" w:hAnsi="思源黑体 CN Normal" w:cs="思源黑体 CN Light"/>
                <w:color w:val="000000" w:themeColor="text1"/>
                <w:kern w:val="0"/>
                <w:sz w:val="18"/>
                <w:szCs w:val="18"/>
                <w:vertAlign w:val="superscript"/>
                <w:lang w:bidi="ar"/>
              </w:rPr>
              <w:t>6</w:t>
            </w:r>
          </w:p>
        </w:tc>
        <w:tc>
          <w:tcPr>
            <w:tcW w:w="2911" w:type="dxa"/>
            <w:vAlign w:val="center"/>
          </w:tcPr>
          <w:p w14:paraId="7BFB5AE6" w14:textId="1DBB1D86"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qc.cover</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74DB27B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7C625ADA" w14:textId="77777777">
        <w:trPr>
          <w:trHeight w:val="454"/>
        </w:trPr>
        <w:tc>
          <w:tcPr>
            <w:tcW w:w="2613" w:type="dxa"/>
            <w:vMerge/>
            <w:vAlign w:val="center"/>
          </w:tcPr>
          <w:p w14:paraId="340D653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0F106C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均</w:t>
            </w:r>
            <w:proofErr w:type="gramStart"/>
            <w:r>
              <w:rPr>
                <w:rFonts w:ascii="思源黑体 CN Normal" w:eastAsia="思源黑体 CN Normal" w:hAnsi="思源黑体 CN Normal" w:cs="思源黑体 CN Light" w:hint="eastAsia"/>
                <w:color w:val="000000" w:themeColor="text1"/>
                <w:kern w:val="0"/>
                <w:sz w:val="18"/>
                <w:szCs w:val="18"/>
                <w:lang w:bidi="ar"/>
              </w:rPr>
              <w:t>一</w:t>
            </w:r>
            <w:proofErr w:type="gramEnd"/>
            <w:r>
              <w:rPr>
                <w:rFonts w:ascii="思源黑体 CN Normal" w:eastAsia="思源黑体 CN Normal" w:hAnsi="思源黑体 CN Normal" w:cs="思源黑体 CN Light" w:hint="eastAsia"/>
                <w:color w:val="000000" w:themeColor="text1"/>
                <w:kern w:val="0"/>
                <w:sz w:val="18"/>
                <w:szCs w:val="18"/>
                <w:lang w:bidi="ar"/>
              </w:rPr>
              <w:t>性</w:t>
            </w:r>
            <w:r>
              <w:rPr>
                <w:rFonts w:ascii="思源黑体 CN Normal" w:eastAsia="思源黑体 CN Normal" w:hAnsi="思源黑体 CN Normal" w:cs="思源黑体 CN Light"/>
                <w:color w:val="000000" w:themeColor="text1"/>
                <w:kern w:val="0"/>
                <w:sz w:val="18"/>
                <w:szCs w:val="18"/>
                <w:vertAlign w:val="superscript"/>
                <w:lang w:bidi="ar"/>
              </w:rPr>
              <w:t>7</w:t>
            </w:r>
          </w:p>
        </w:tc>
        <w:tc>
          <w:tcPr>
            <w:tcW w:w="2911" w:type="dxa"/>
            <w:vAlign w:val="center"/>
          </w:tcPr>
          <w:p w14:paraId="399E2702" w14:textId="769333F2"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qc.uni</w:t>
            </w:r>
            <w:proofErr w:type="gramEnd"/>
            <w:r w:rsidRPr="001E39BE">
              <w:rPr>
                <w:rFonts w:ascii="思源黑体 CN Normal" w:eastAsia="思源黑体 CN Normal" w:hAnsi="思源黑体 CN Normal" w:cs="Times New Roman"/>
                <w:bCs/>
                <w:color w:val="000000" w:themeColor="text1"/>
                <w:kern w:val="0"/>
                <w:sz w:val="18"/>
                <w:szCs w:val="18"/>
              </w:rPr>
              <w:t>20}}</w:t>
            </w:r>
          </w:p>
        </w:tc>
        <w:tc>
          <w:tcPr>
            <w:tcW w:w="2331" w:type="dxa"/>
            <w:vAlign w:val="center"/>
          </w:tcPr>
          <w:p w14:paraId="034B5757"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90%</w:t>
            </w:r>
          </w:p>
        </w:tc>
      </w:tr>
      <w:tr w:rsidR="001E39BE" w14:paraId="5BA8C63B" w14:textId="77777777">
        <w:trPr>
          <w:trHeight w:val="454"/>
        </w:trPr>
        <w:tc>
          <w:tcPr>
            <w:tcW w:w="2613" w:type="dxa"/>
            <w:vMerge/>
            <w:vAlign w:val="center"/>
          </w:tcPr>
          <w:p w14:paraId="64444A84"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AEB9B52"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平均测序深度</w:t>
            </w:r>
            <w:r>
              <w:rPr>
                <w:rFonts w:ascii="思源黑体 CN Normal" w:eastAsia="思源黑体 CN Normal" w:hAnsi="思源黑体 CN Normal" w:cs="思源黑体 CN Light"/>
                <w:color w:val="000000" w:themeColor="text1"/>
                <w:kern w:val="0"/>
                <w:sz w:val="18"/>
                <w:szCs w:val="18"/>
                <w:vertAlign w:val="superscript"/>
                <w:lang w:bidi="ar"/>
              </w:rPr>
              <w:t>8</w:t>
            </w:r>
          </w:p>
        </w:tc>
        <w:tc>
          <w:tcPr>
            <w:tcW w:w="2911" w:type="dxa"/>
            <w:vAlign w:val="center"/>
          </w:tcPr>
          <w:p w14:paraId="2BB26BD0" w14:textId="1DAE0211"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_mean</w:t>
            </w:r>
            <w:r w:rsidRPr="001E39BE">
              <w:rPr>
                <w:rFonts w:ascii="思源黑体 CN Normal" w:eastAsia="思源黑体 CN Normal" w:hAnsi="思源黑体 CN Normal" w:cs="Times New Roman" w:hint="eastAsia"/>
                <w:bCs/>
                <w:color w:val="000000" w:themeColor="text1"/>
                <w:kern w:val="0"/>
                <w:sz w:val="18"/>
                <w:szCs w:val="18"/>
              </w:rPr>
              <w:t>|</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76DEC7E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≥10</w:t>
            </w:r>
            <w:r>
              <w:rPr>
                <w:rFonts w:ascii="思源黑体 CN Normal" w:eastAsia="思源黑体 CN Normal" w:hAnsi="思源黑体 CN Normal" w:cs="思源黑体 CN Light"/>
                <w:kern w:val="0"/>
                <w:sz w:val="18"/>
                <w:szCs w:val="18"/>
                <w:lang w:bidi="ar"/>
              </w:rPr>
              <w:t>00</w:t>
            </w:r>
          </w:p>
        </w:tc>
      </w:tr>
      <w:tr w:rsidR="001E39BE" w14:paraId="55B22E00" w14:textId="77777777">
        <w:trPr>
          <w:trHeight w:val="454"/>
        </w:trPr>
        <w:tc>
          <w:tcPr>
            <w:tcW w:w="2613" w:type="dxa"/>
            <w:vMerge/>
            <w:vAlign w:val="center"/>
          </w:tcPr>
          <w:p w14:paraId="74C9BE71"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7A9BDC4C"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平均有效深度</w:t>
            </w:r>
            <w:r>
              <w:rPr>
                <w:rFonts w:ascii="思源黑体 CN Normal" w:eastAsia="思源黑体 CN Normal" w:hAnsi="思源黑体 CN Normal" w:cs="思源黑体 CN Light"/>
                <w:color w:val="000000" w:themeColor="text1"/>
                <w:kern w:val="0"/>
                <w:sz w:val="18"/>
                <w:szCs w:val="18"/>
                <w:vertAlign w:val="superscript"/>
                <w:lang w:bidi="ar"/>
              </w:rPr>
              <w:t>9</w:t>
            </w:r>
          </w:p>
        </w:tc>
        <w:tc>
          <w:tcPr>
            <w:tcW w:w="2911" w:type="dxa"/>
            <w:vAlign w:val="center"/>
          </w:tcPr>
          <w:p w14:paraId="485F5B80" w14:textId="7825D63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w:t>
            </w:r>
            <w:r w:rsidRPr="001E39BE">
              <w:rPr>
                <w:rFonts w:ascii="思源黑体 CN Normal" w:eastAsia="思源黑体 CN Normal" w:hAnsi="思源黑体 CN Normal" w:cs="Times New Roman" w:hint="eastAsia"/>
                <w:bCs/>
                <w:color w:val="000000" w:themeColor="text1"/>
                <w:kern w:val="0"/>
                <w:sz w:val="18"/>
                <w:szCs w:val="18"/>
              </w:rPr>
              <w:t>ssbc|</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0D461C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300</w:t>
            </w:r>
          </w:p>
        </w:tc>
      </w:tr>
      <w:tr w:rsidR="001118F4" w14:paraId="10873558" w14:textId="77777777">
        <w:trPr>
          <w:trHeight w:val="454"/>
        </w:trPr>
        <w:tc>
          <w:tcPr>
            <w:tcW w:w="2613" w:type="dxa"/>
            <w:vAlign w:val="center"/>
          </w:tcPr>
          <w:p w14:paraId="2F9B9430"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bookmarkStart w:id="27" w:name="_Hlk103153652"/>
            <w:r w:rsidRPr="00A056BB">
              <w:rPr>
                <w:rFonts w:ascii="思源黑体 CN Normal" w:eastAsia="思源黑体 CN Normal" w:hAnsi="思源黑体 CN Normal" w:cs="思源黑体 CN Normal" w:hint="eastAsia"/>
                <w:b/>
                <w:color w:val="000000" w:themeColor="text1"/>
                <w:kern w:val="0"/>
                <w:sz w:val="18"/>
                <w:szCs w:val="18"/>
                <w:lang w:bidi="ar"/>
              </w:rPr>
              <w:t>总体质量</w:t>
            </w:r>
            <w:bookmarkEnd w:id="27"/>
            <w:r w:rsidRPr="00A056BB">
              <w:rPr>
                <w:rFonts w:ascii="思源黑体 CN Normal" w:eastAsia="思源黑体 CN Normal" w:hAnsi="思源黑体 CN Normal" w:cs="思源黑体 CN Normal" w:hint="eastAsia"/>
                <w:b/>
                <w:color w:val="000000" w:themeColor="text1"/>
                <w:kern w:val="0"/>
                <w:sz w:val="18"/>
                <w:szCs w:val="18"/>
                <w:lang w:bidi="ar"/>
              </w:rPr>
              <w:t>评估</w:t>
            </w:r>
            <w:r w:rsidRPr="00A056BB">
              <w:rPr>
                <w:rFonts w:ascii="思源黑体 CN Normal" w:eastAsia="思源黑体 CN Normal" w:hAnsi="思源黑体 CN Normal" w:cs="思源黑体 CN Normal"/>
                <w:b/>
                <w:color w:val="000000" w:themeColor="text1"/>
                <w:kern w:val="0"/>
                <w:sz w:val="18"/>
                <w:szCs w:val="18"/>
                <w:vertAlign w:val="superscript"/>
                <w:lang w:bidi="ar"/>
              </w:rPr>
              <w:t>10</w:t>
            </w:r>
          </w:p>
        </w:tc>
        <w:tc>
          <w:tcPr>
            <w:tcW w:w="7574" w:type="dxa"/>
            <w:gridSpan w:val="3"/>
            <w:vAlign w:val="center"/>
          </w:tcPr>
          <w:p w14:paraId="6DC9454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if qc.dna_data_</w:t>
            </w:r>
            <w:proofErr w:type="gramStart"/>
            <w:r w:rsidRPr="00A67089">
              <w:rPr>
                <w:rFonts w:ascii="思源黑体 CN Normal" w:eastAsia="思源黑体 CN Normal" w:hAnsi="思源黑体 CN Normal" w:cs="思源黑体 CN Light"/>
                <w:color w:val="000000" w:themeColor="text1"/>
                <w:kern w:val="0"/>
                <w:sz w:val="18"/>
                <w:szCs w:val="18"/>
                <w:lang w:bidi="ar"/>
              </w:rPr>
              <w:t>qc.cleandata</w:t>
            </w:r>
            <w:proofErr w:type="gramEnd"/>
            <w:r w:rsidRPr="00A67089">
              <w:rPr>
                <w:rFonts w:ascii="思源黑体 CN Normal" w:eastAsia="思源黑体 CN Normal" w:hAnsi="思源黑体 CN Normal" w:cs="思源黑体 CN Light"/>
                <w:color w:val="000000" w:themeColor="text1"/>
                <w:kern w:val="0"/>
                <w:sz w:val="18"/>
                <w:szCs w:val="18"/>
                <w:lang w:bidi="ar"/>
              </w:rPr>
              <w:t xml:space="preserve">_q30_num&gt;=0.75 and </w:t>
            </w:r>
            <w:proofErr w:type="spellStart"/>
            <w:r w:rsidRPr="00A67089">
              <w:rPr>
                <w:rFonts w:ascii="思源黑体 CN Normal" w:eastAsia="思源黑体 CN Normal" w:hAnsi="思源黑体 CN Normal" w:cs="思源黑体 CN Light"/>
                <w:color w:val="000000" w:themeColor="text1"/>
                <w:kern w:val="0"/>
                <w:sz w:val="18"/>
                <w:szCs w:val="18"/>
                <w:lang w:bidi="ar"/>
              </w:rPr>
              <w:t>qc.dna_data_qc.depth_ssbc_num</w:t>
            </w:r>
            <w:proofErr w:type="spellEnd"/>
            <w:r w:rsidRPr="00A67089">
              <w:rPr>
                <w:rFonts w:ascii="思源黑体 CN Normal" w:eastAsia="思源黑体 CN Normal" w:hAnsi="思源黑体 CN Normal" w:cs="思源黑体 CN Light"/>
                <w:color w:val="000000" w:themeColor="text1"/>
                <w:kern w:val="0"/>
                <w:sz w:val="18"/>
                <w:szCs w:val="18"/>
                <w:lang w:bidi="ar"/>
              </w:rPr>
              <w:t>&gt;=300%}</w:t>
            </w:r>
          </w:p>
          <w:p w14:paraId="5E08D9E1" w14:textId="77777777" w:rsidR="0053515D" w:rsidRDefault="0053515D"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53515D">
              <w:rPr>
                <w:rFonts w:ascii="思源黑体 CN Normal" w:eastAsia="思源黑体 CN Normal" w:hAnsi="思源黑体 CN Normal" w:cs="思源黑体 CN Light"/>
                <w:color w:val="000000" w:themeColor="text1"/>
                <w:kern w:val="0"/>
                <w:sz w:val="18"/>
                <w:szCs w:val="18"/>
                <w:highlight w:val="green"/>
                <w:lang w:bidi="ar"/>
              </w:rPr>
              <w:t xml:space="preserve">{%p if [sample, </w:t>
            </w:r>
            <w:proofErr w:type="spellStart"/>
            <w:r w:rsidRPr="0053515D">
              <w:rPr>
                <w:rFonts w:ascii="思源黑体 CN Normal" w:eastAsia="思源黑体 CN Normal" w:hAnsi="思源黑体 CN Normal" w:cs="思源黑体 CN Light"/>
                <w:color w:val="000000" w:themeColor="text1"/>
                <w:kern w:val="0"/>
                <w:sz w:val="18"/>
                <w:szCs w:val="18"/>
                <w:highlight w:val="green"/>
                <w:lang w:bidi="ar"/>
              </w:rPr>
              <w:t>lib_quality_control</w:t>
            </w:r>
            <w:proofErr w:type="spellEnd"/>
            <w:r w:rsidRPr="0053515D">
              <w:rPr>
                <w:rFonts w:ascii="思源黑体 CN Normal" w:eastAsia="思源黑体 CN Normal" w:hAnsi="思源黑体 CN Normal" w:cs="思源黑体 CN Light"/>
                <w:color w:val="000000" w:themeColor="text1"/>
                <w:kern w:val="0"/>
                <w:sz w:val="18"/>
                <w:szCs w:val="18"/>
                <w:highlight w:val="green"/>
                <w:lang w:bidi="ar"/>
              </w:rPr>
              <w:t>, “tumor_content_macrodissection_performed</w:t>
            </w:r>
            <w:proofErr w:type="gramStart"/>
            <w:r w:rsidRPr="0053515D">
              <w:rPr>
                <w:rFonts w:ascii="思源黑体 CN Normal" w:eastAsia="思源黑体 CN Normal" w:hAnsi="思源黑体 CN Normal" w:cs="思源黑体 CN Light"/>
                <w:color w:val="000000" w:themeColor="text1"/>
                <w:kern w:val="0"/>
                <w:sz w:val="18"/>
                <w:szCs w:val="18"/>
                <w:highlight w:val="green"/>
                <w:lang w:bidi="ar"/>
              </w:rPr>
              <w:t>”]|</w:t>
            </w:r>
            <w:proofErr w:type="gramEnd"/>
            <w:r w:rsidRPr="0053515D">
              <w:rPr>
                <w:rFonts w:ascii="思源黑体 CN Normal" w:eastAsia="思源黑体 CN Normal" w:hAnsi="思源黑体 CN Normal" w:cs="思源黑体 CN Light"/>
                <w:color w:val="000000" w:themeColor="text1"/>
                <w:kern w:val="0"/>
                <w:sz w:val="18"/>
                <w:szCs w:val="18"/>
                <w:highlight w:val="green"/>
                <w:lang w:bidi="ar"/>
              </w:rPr>
              <w:t>get_tumor_content%}</w:t>
            </w:r>
          </w:p>
          <w:p w14:paraId="33A70072" w14:textId="5CFFD7DB"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8C8EF08" w14:textId="74CC3BD8"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3515D" w:rsidRPr="0053515D">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3515D" w:rsidRPr="0053515D">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3515D" w:rsidRPr="0053515D">
              <w:rPr>
                <w:rFonts w:ascii="思源黑体 CN Normal" w:eastAsia="思源黑体 CN Normal" w:hAnsi="思源黑体 CN Normal" w:cs="思源黑体 CN Light"/>
                <w:color w:val="000000" w:themeColor="text1"/>
                <w:kern w:val="0"/>
                <w:sz w:val="18"/>
                <w:szCs w:val="18"/>
                <w:lang w:bidi="ar"/>
              </w:rPr>
              <w:t>, “tumor_content_macrodissection_performed”]|get_tumor_content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3F86C2AC"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2FE7263D" w14:textId="26E415BF"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3515D" w:rsidRPr="0053515D">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3515D" w:rsidRPr="0053515D">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3515D" w:rsidRPr="0053515D">
              <w:rPr>
                <w:rFonts w:ascii="思源黑体 CN Normal" w:eastAsia="思源黑体 CN Normal" w:hAnsi="思源黑体 CN Normal" w:cs="思源黑体 CN Light"/>
                <w:color w:val="000000" w:themeColor="text1"/>
                <w:kern w:val="0"/>
                <w:sz w:val="18"/>
                <w:szCs w:val="18"/>
                <w:lang w:bidi="ar"/>
              </w:rPr>
              <w:t>, “tumor_content_macrodissection_performed”]|get_tumor_content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51B2BF43"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516043A8"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green"/>
                <w:lang w:bidi="ar"/>
              </w:rPr>
              <w:t>{%p else%}</w:t>
            </w:r>
          </w:p>
          <w:p w14:paraId="41CBF45A" w14:textId="77777777" w:rsidR="0052460A" w:rsidRDefault="0052460A"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52460A">
              <w:rPr>
                <w:rFonts w:ascii="思源黑体 CN Normal" w:eastAsia="思源黑体 CN Normal" w:hAnsi="思源黑体 CN Normal" w:cs="思源黑体 CN Light"/>
                <w:color w:val="000000" w:themeColor="text1"/>
                <w:kern w:val="0"/>
                <w:sz w:val="18"/>
                <w:szCs w:val="18"/>
                <w:highlight w:val="cyan"/>
                <w:lang w:bidi="ar"/>
              </w:rPr>
              <w:t xml:space="preserve">{%p if [sample, </w:t>
            </w:r>
            <w:proofErr w:type="spellStart"/>
            <w:r w:rsidRPr="0052460A">
              <w:rPr>
                <w:rFonts w:ascii="思源黑体 CN Normal" w:eastAsia="思源黑体 CN Normal" w:hAnsi="思源黑体 CN Normal" w:cs="思源黑体 CN Light"/>
                <w:color w:val="000000" w:themeColor="text1"/>
                <w:kern w:val="0"/>
                <w:sz w:val="18"/>
                <w:szCs w:val="18"/>
                <w:highlight w:val="cyan"/>
                <w:lang w:bidi="ar"/>
              </w:rPr>
              <w:t>lib_quality_control</w:t>
            </w:r>
            <w:proofErr w:type="spellEnd"/>
            <w:r w:rsidRPr="0052460A">
              <w:rPr>
                <w:rFonts w:ascii="思源黑体 CN Normal" w:eastAsia="思源黑体 CN Normal" w:hAnsi="思源黑体 CN Normal" w:cs="思源黑体 CN Light"/>
                <w:color w:val="000000" w:themeColor="text1"/>
                <w:kern w:val="0"/>
                <w:sz w:val="18"/>
                <w:szCs w:val="18"/>
                <w:highlight w:val="cyan"/>
                <w:lang w:bidi="ar"/>
              </w:rPr>
              <w:t>, “</w:t>
            </w:r>
            <w:proofErr w:type="spellStart"/>
            <w:r w:rsidRPr="0052460A">
              <w:rPr>
                <w:rFonts w:ascii="思源黑体 CN Normal" w:eastAsia="思源黑体 CN Normal" w:hAnsi="思源黑体 CN Normal" w:cs="思源黑体 CN Light"/>
                <w:color w:val="000000" w:themeColor="text1"/>
                <w:kern w:val="0"/>
                <w:sz w:val="18"/>
                <w:szCs w:val="18"/>
                <w:highlight w:val="cyan"/>
                <w:lang w:bidi="ar"/>
              </w:rPr>
              <w:t>tumor_content</w:t>
            </w:r>
            <w:proofErr w:type="spellEnd"/>
            <w:proofErr w:type="gramStart"/>
            <w:r w:rsidRPr="0052460A">
              <w:rPr>
                <w:rFonts w:ascii="思源黑体 CN Normal" w:eastAsia="思源黑体 CN Normal" w:hAnsi="思源黑体 CN Normal" w:cs="思源黑体 CN Light"/>
                <w:color w:val="000000" w:themeColor="text1"/>
                <w:kern w:val="0"/>
                <w:sz w:val="18"/>
                <w:szCs w:val="18"/>
                <w:highlight w:val="cyan"/>
                <w:lang w:bidi="ar"/>
              </w:rPr>
              <w:t>”]|</w:t>
            </w:r>
            <w:proofErr w:type="spellStart"/>
            <w:proofErr w:type="gramEnd"/>
            <w:r w:rsidRPr="0052460A">
              <w:rPr>
                <w:rFonts w:ascii="思源黑体 CN Normal" w:eastAsia="思源黑体 CN Normal" w:hAnsi="思源黑体 CN Normal" w:cs="思源黑体 CN Light"/>
                <w:color w:val="000000" w:themeColor="text1"/>
                <w:kern w:val="0"/>
                <w:sz w:val="18"/>
                <w:szCs w:val="18"/>
                <w:highlight w:val="cyan"/>
                <w:lang w:bidi="ar"/>
              </w:rPr>
              <w:t>get_tumor_content</w:t>
            </w:r>
            <w:proofErr w:type="spellEnd"/>
            <w:r w:rsidRPr="0052460A">
              <w:rPr>
                <w:rFonts w:ascii="思源黑体 CN Normal" w:eastAsia="思源黑体 CN Normal" w:hAnsi="思源黑体 CN Normal" w:cs="思源黑体 CN Light"/>
                <w:color w:val="000000" w:themeColor="text1"/>
                <w:kern w:val="0"/>
                <w:sz w:val="18"/>
                <w:szCs w:val="18"/>
                <w:highlight w:val="cyan"/>
                <w:lang w:bidi="ar"/>
              </w:rPr>
              <w:t>%}</w:t>
            </w:r>
          </w:p>
          <w:p w14:paraId="115DF522" w14:textId="6476EF6C"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5C91D61E" w14:textId="219024B5"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2460A" w:rsidRPr="0052460A">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tumor_content</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61D022A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8CE2DC6" w14:textId="2B0E00B1"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2460A" w:rsidRPr="0052460A">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tumor_content</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68BEB4E2"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lastRenderedPageBreak/>
              <w:t>{%p endif%}</w:t>
            </w:r>
          </w:p>
          <w:p w14:paraId="772E258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cyan"/>
                <w:lang w:bidi="ar"/>
              </w:rPr>
              <w:t>{%p else%}</w:t>
            </w:r>
          </w:p>
          <w:p w14:paraId="4062ADA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4AD5C4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29B8E90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35CF987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w:t>
            </w:r>
          </w:p>
          <w:p w14:paraId="7818E38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6DDE554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cyan"/>
                <w:lang w:bidi="ar"/>
              </w:rPr>
              <w:t>{%p endif%}</w:t>
            </w:r>
          </w:p>
          <w:p w14:paraId="057AD33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green"/>
                <w:lang w:bidi="ar"/>
              </w:rPr>
              <w:t>{%p endif%}</w:t>
            </w:r>
          </w:p>
          <w:p w14:paraId="5405F55E"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3A2F1D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风险</w:t>
            </w:r>
          </w:p>
          <w:p w14:paraId="7E90B546" w14:textId="1D238A29" w:rsidR="001118F4"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tc>
      </w:tr>
    </w:tbl>
    <w:bookmarkEnd w:id="26"/>
    <w:p w14:paraId="2E162EA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lastRenderedPageBreak/>
        <w:t>注：</w:t>
      </w:r>
    </w:p>
    <w:p w14:paraId="2407E9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w:t>
      </w:r>
      <w:r>
        <w:rPr>
          <w:rFonts w:ascii="思源黑体 CN Normal" w:eastAsia="思源黑体 CN Normal" w:hAnsi="思源黑体 CN Normal" w:hint="eastAsia"/>
          <w:bCs/>
          <w:color w:val="000000" w:themeColor="text1"/>
          <w:sz w:val="16"/>
          <w:szCs w:val="16"/>
        </w:rPr>
        <w:tab/>
        <w:t>恶性肿瘤细胞占比：经HE染色评估，该样本中恶性肿瘤细胞占比，仅送检样本类型包含石蜡</w:t>
      </w:r>
      <w:proofErr w:type="gramStart"/>
      <w:r>
        <w:rPr>
          <w:rFonts w:ascii="思源黑体 CN Normal" w:eastAsia="思源黑体 CN Normal" w:hAnsi="思源黑体 CN Normal" w:hint="eastAsia"/>
          <w:bCs/>
          <w:color w:val="000000" w:themeColor="text1"/>
          <w:sz w:val="16"/>
          <w:szCs w:val="16"/>
        </w:rPr>
        <w:t>玻</w:t>
      </w:r>
      <w:proofErr w:type="gramEnd"/>
      <w:r>
        <w:rPr>
          <w:rFonts w:ascii="思源黑体 CN Normal" w:eastAsia="思源黑体 CN Normal" w:hAnsi="思源黑体 CN Normal" w:hint="eastAsia"/>
          <w:bCs/>
          <w:color w:val="000000" w:themeColor="text1"/>
          <w:sz w:val="16"/>
          <w:szCs w:val="16"/>
        </w:rPr>
        <w:t>片时可进行此项评估；全血及对照样本不做此项评估；</w:t>
      </w:r>
    </w:p>
    <w:p w14:paraId="5E95958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2.</w:t>
      </w:r>
      <w:r>
        <w:rPr>
          <w:rFonts w:ascii="思源黑体 CN Normal" w:eastAsia="思源黑体 CN Normal" w:hAnsi="思源黑体 CN Normal" w:hint="eastAsia"/>
          <w:bCs/>
          <w:color w:val="000000" w:themeColor="text1"/>
          <w:sz w:val="16"/>
          <w:szCs w:val="16"/>
        </w:rPr>
        <w:tab/>
        <w:t>DNA总量：送检样本提取的DNA总量；</w:t>
      </w:r>
    </w:p>
    <w:p w14:paraId="2B959D68"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3.</w:t>
      </w:r>
      <w:r>
        <w:rPr>
          <w:rFonts w:ascii="思源黑体 CN Normal" w:eastAsia="思源黑体 CN Normal" w:hAnsi="思源黑体 CN Normal" w:hint="eastAsia"/>
          <w:bCs/>
          <w:color w:val="000000" w:themeColor="text1"/>
          <w:sz w:val="16"/>
          <w:szCs w:val="16"/>
        </w:rPr>
        <w:tab/>
        <w:t>文库总量：文库构建结束后的总量；</w:t>
      </w:r>
    </w:p>
    <w:p w14:paraId="25C457F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4.</w:t>
      </w:r>
      <w:r>
        <w:rPr>
          <w:rFonts w:ascii="思源黑体 CN Normal" w:eastAsia="思源黑体 CN Normal" w:hAnsi="思源黑体 CN Normal" w:hint="eastAsia"/>
          <w:bCs/>
          <w:color w:val="000000" w:themeColor="text1"/>
          <w:sz w:val="16"/>
          <w:szCs w:val="16"/>
        </w:rPr>
        <w:tab/>
        <w:t>Q30：碱基质量Q30占比，测序的准确率高于99.9%的碱基的比例；</w:t>
      </w:r>
    </w:p>
    <w:p w14:paraId="786EF5D1"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5.</w:t>
      </w:r>
      <w:r>
        <w:rPr>
          <w:rFonts w:ascii="思源黑体 CN Normal" w:eastAsia="思源黑体 CN Normal" w:hAnsi="思源黑体 CN Normal" w:hint="eastAsia"/>
          <w:bCs/>
          <w:color w:val="000000" w:themeColor="text1"/>
          <w:sz w:val="16"/>
          <w:szCs w:val="16"/>
        </w:rPr>
        <w:tab/>
        <w:t>比对率：序列回帖比率，可以比对至参考序列上的reads的比例；</w:t>
      </w:r>
    </w:p>
    <w:p w14:paraId="53D94C62"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6.</w:t>
      </w:r>
      <w:r>
        <w:rPr>
          <w:rFonts w:ascii="思源黑体 CN Normal" w:eastAsia="思源黑体 CN Normal" w:hAnsi="思源黑体 CN Normal" w:hint="eastAsia"/>
          <w:bCs/>
          <w:color w:val="000000" w:themeColor="text1"/>
          <w:sz w:val="16"/>
          <w:szCs w:val="16"/>
        </w:rPr>
        <w:tab/>
        <w:t>覆盖度：检测到的区域</w:t>
      </w:r>
      <w:proofErr w:type="gramStart"/>
      <w:r>
        <w:rPr>
          <w:rFonts w:ascii="思源黑体 CN Normal" w:eastAsia="思源黑体 CN Normal" w:hAnsi="思源黑体 CN Normal" w:hint="eastAsia"/>
          <w:bCs/>
          <w:color w:val="000000" w:themeColor="text1"/>
          <w:sz w:val="16"/>
          <w:szCs w:val="16"/>
        </w:rPr>
        <w:t>占目标</w:t>
      </w:r>
      <w:proofErr w:type="gramEnd"/>
      <w:r>
        <w:rPr>
          <w:rFonts w:ascii="思源黑体 CN Normal" w:eastAsia="思源黑体 CN Normal" w:hAnsi="思源黑体 CN Normal" w:hint="eastAsia"/>
          <w:bCs/>
          <w:color w:val="000000" w:themeColor="text1"/>
          <w:sz w:val="16"/>
          <w:szCs w:val="16"/>
        </w:rPr>
        <w:t>区域的比例；</w:t>
      </w:r>
    </w:p>
    <w:p w14:paraId="5254366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7.</w:t>
      </w:r>
      <w:r>
        <w:rPr>
          <w:rFonts w:ascii="思源黑体 CN Normal" w:eastAsia="思源黑体 CN Normal" w:hAnsi="思源黑体 CN Normal" w:hint="eastAsia"/>
          <w:bCs/>
          <w:color w:val="000000" w:themeColor="text1"/>
          <w:sz w:val="16"/>
          <w:szCs w:val="16"/>
        </w:rPr>
        <w:tab/>
        <w:t>均</w:t>
      </w:r>
      <w:proofErr w:type="gramStart"/>
      <w:r>
        <w:rPr>
          <w:rFonts w:ascii="思源黑体 CN Normal" w:eastAsia="思源黑体 CN Normal" w:hAnsi="思源黑体 CN Normal" w:hint="eastAsia"/>
          <w:bCs/>
          <w:color w:val="000000" w:themeColor="text1"/>
          <w:sz w:val="16"/>
          <w:szCs w:val="16"/>
        </w:rPr>
        <w:t>一</w:t>
      </w:r>
      <w:proofErr w:type="gramEnd"/>
      <w:r>
        <w:rPr>
          <w:rFonts w:ascii="思源黑体 CN Normal" w:eastAsia="思源黑体 CN Normal" w:hAnsi="思源黑体 CN Normal" w:hint="eastAsia"/>
          <w:bCs/>
          <w:color w:val="000000" w:themeColor="text1"/>
          <w:sz w:val="16"/>
          <w:szCs w:val="16"/>
        </w:rPr>
        <w:t>性：测序深度超过20％的平均深度的位点的比例；</w:t>
      </w:r>
    </w:p>
    <w:p w14:paraId="03B6D4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8.</w:t>
      </w:r>
      <w:r>
        <w:rPr>
          <w:rFonts w:ascii="思源黑体 CN Normal" w:eastAsia="思源黑体 CN Normal" w:hAnsi="思源黑体 CN Normal" w:hint="eastAsia"/>
          <w:bCs/>
          <w:color w:val="000000" w:themeColor="text1"/>
          <w:sz w:val="16"/>
          <w:szCs w:val="16"/>
        </w:rPr>
        <w:tab/>
        <w:t>平均测序深度：目标区域内每个碱基的平均深度；</w:t>
      </w:r>
    </w:p>
    <w:p w14:paraId="1802DAE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9.</w:t>
      </w:r>
      <w:r>
        <w:rPr>
          <w:rFonts w:ascii="思源黑体 CN Normal" w:eastAsia="思源黑体 CN Normal" w:hAnsi="思源黑体 CN Normal" w:hint="eastAsia"/>
          <w:bCs/>
          <w:color w:val="000000" w:themeColor="text1"/>
          <w:sz w:val="16"/>
          <w:szCs w:val="16"/>
        </w:rPr>
        <w:tab/>
        <w:t>平均有效深度：通过分子标签校正后的平均测序深度；</w:t>
      </w:r>
    </w:p>
    <w:p w14:paraId="0AB57859" w14:textId="1F47A3EF" w:rsidR="001118F4" w:rsidRPr="00FB2748" w:rsidRDefault="00176D31" w:rsidP="00FB2748">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10.</w:t>
      </w:r>
      <w:r>
        <w:rPr>
          <w:rFonts w:ascii="思源黑体 CN Normal" w:eastAsia="思源黑体 CN Normal" w:hAnsi="思源黑体 CN Normal" w:hint="eastAsia"/>
          <w:bCs/>
          <w:color w:val="000000" w:themeColor="text1"/>
          <w:sz w:val="16"/>
          <w:szCs w:val="16"/>
        </w:rPr>
        <w:tab/>
        <w:t>总体质量评估：依据病理（如适用）、DNA质量、测序质量（Q30、平均有效深度）进行综合评估，判断质</w:t>
      </w:r>
      <w:proofErr w:type="gramStart"/>
      <w:r>
        <w:rPr>
          <w:rFonts w:ascii="思源黑体 CN Normal" w:eastAsia="思源黑体 CN Normal" w:hAnsi="思源黑体 CN Normal" w:hint="eastAsia"/>
          <w:bCs/>
          <w:color w:val="000000" w:themeColor="text1"/>
          <w:sz w:val="16"/>
          <w:szCs w:val="16"/>
        </w:rPr>
        <w:t>控是否</w:t>
      </w:r>
      <w:proofErr w:type="gramEnd"/>
      <w:r>
        <w:rPr>
          <w:rFonts w:ascii="思源黑体 CN Normal" w:eastAsia="思源黑体 CN Normal" w:hAnsi="思源黑体 CN Normal" w:hint="eastAsia"/>
          <w:bCs/>
          <w:color w:val="000000" w:themeColor="text1"/>
          <w:sz w:val="16"/>
          <w:szCs w:val="16"/>
        </w:rPr>
        <w:t>合格。</w:t>
      </w:r>
    </w:p>
    <w:sectPr w:rsidR="001118F4" w:rsidRPr="00FB2748">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61A2E" w14:textId="77777777" w:rsidR="00711428" w:rsidRDefault="00711428">
      <w:pPr>
        <w:spacing w:after="120" w:line="240" w:lineRule="auto"/>
      </w:pPr>
      <w:r>
        <w:separator/>
      </w:r>
    </w:p>
  </w:endnote>
  <w:endnote w:type="continuationSeparator" w:id="0">
    <w:p w14:paraId="6C258737" w14:textId="77777777" w:rsidR="00711428" w:rsidRDefault="00711428">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8522" w14:textId="77777777" w:rsidR="001118F4" w:rsidRDefault="001118F4">
    <w:pPr>
      <w:pStyle w:val="aff6"/>
      <w:spacing w:after="120"/>
    </w:pPr>
  </w:p>
  <w:p w14:paraId="796F1E7A" w14:textId="77777777" w:rsidR="001118F4" w:rsidRDefault="001118F4">
    <w:pP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997389"/>
    </w:sdtPr>
    <w:sdtEndPr/>
    <w:sdtContent>
      <w:sdt>
        <w:sdtPr>
          <w:id w:val="-1705238520"/>
        </w:sdtPr>
        <w:sdtEndPr/>
        <w:sdtContent>
          <w:p w14:paraId="5A06454B" w14:textId="77777777" w:rsidR="001118F4" w:rsidRDefault="00176D3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D9D2C82" w14:textId="77777777" w:rsidR="001118F4" w:rsidRDefault="001118F4">
    <w:pP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8581" w14:textId="77777777" w:rsidR="001118F4" w:rsidRDefault="001118F4">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4F350" w14:textId="77777777" w:rsidR="00711428" w:rsidRDefault="00711428">
      <w:pPr>
        <w:spacing w:after="120"/>
      </w:pPr>
      <w:r>
        <w:separator/>
      </w:r>
    </w:p>
  </w:footnote>
  <w:footnote w:type="continuationSeparator" w:id="0">
    <w:p w14:paraId="4D5A994B" w14:textId="77777777" w:rsidR="00711428" w:rsidRDefault="00711428">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4A26" w14:textId="77777777" w:rsidR="001118F4" w:rsidRDefault="001118F4">
    <w:pPr>
      <w:pStyle w:val="aff9"/>
      <w:spacing w:after="120"/>
    </w:pPr>
  </w:p>
  <w:p w14:paraId="741F91FB" w14:textId="77777777" w:rsidR="001118F4" w:rsidRDefault="001118F4">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61179" w14:textId="040796D6" w:rsidR="001118F4" w:rsidRDefault="00176D31">
    <w:pPr>
      <w:wordWrap w:val="0"/>
      <w:spacing w:after="120"/>
      <w:jc w:val="right"/>
      <w:rPr>
        <w:rFonts w:ascii="微软雅黑" w:eastAsia="思源黑体 CN Normal" w:hAnsi="微软雅黑"/>
        <w:b/>
        <w:bCs/>
        <w:color w:val="000000" w:themeColor="text1"/>
        <w:sz w:val="32"/>
        <w:szCs w:val="32"/>
      </w:rPr>
    </w:pPr>
    <w:r>
      <w:rPr>
        <w:rFonts w:ascii="思源黑体 CN Normal" w:eastAsia="思源黑体 CN Normal" w:hAnsi="思源黑体 CN Normal" w:hint="eastAsia"/>
        <w:color w:val="000000" w:themeColor="text1"/>
        <w:sz w:val="20"/>
        <w:szCs w:val="20"/>
      </w:rPr>
      <w:t>姓名：</w:t>
    </w:r>
    <w:r w:rsidR="001E39BE" w:rsidRPr="001E39BE">
      <w:rPr>
        <w:rFonts w:ascii="思源黑体 CN Normal" w:eastAsia="思源黑体 CN Normal" w:hAnsi="思源黑体 CN Normal"/>
        <w:color w:val="000000" w:themeColor="text1"/>
        <w:sz w:val="20"/>
        <w:szCs w:val="20"/>
      </w:rPr>
      <w:t>{{</w:t>
    </w:r>
    <w:proofErr w:type="spellStart"/>
    <w:proofErr w:type="gramStart"/>
    <w:r w:rsidR="001E39BE" w:rsidRPr="001E39BE">
      <w:rPr>
        <w:rFonts w:ascii="思源黑体 CN Normal" w:eastAsia="思源黑体 CN Normal" w:hAnsi="思源黑体 CN Normal"/>
        <w:color w:val="000000" w:themeColor="text1"/>
        <w:sz w:val="20"/>
        <w:szCs w:val="20"/>
      </w:rPr>
      <w:t>sample.patient</w:t>
    </w:r>
    <w:proofErr w:type="gramEnd"/>
    <w:r w:rsidR="001E39BE" w:rsidRPr="001E39BE">
      <w:rPr>
        <w:rFonts w:ascii="思源黑体 CN Normal" w:eastAsia="思源黑体 CN Normal" w:hAnsi="思源黑体 CN Normal"/>
        <w:color w:val="000000" w:themeColor="text1"/>
        <w:sz w:val="20"/>
        <w:szCs w:val="20"/>
      </w:rPr>
      <w:t>_name</w:t>
    </w:r>
    <w:proofErr w:type="spellEnd"/>
    <w:r w:rsidR="001E39BE" w:rsidRPr="001E39BE">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ABB1" w14:textId="77777777" w:rsidR="001118F4" w:rsidRDefault="001118F4">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YjdkYzcxMThhMzVkMjk0YmY5NzdlZmQzNjhkNTkifQ=="/>
  </w:docVars>
  <w:rsids>
    <w:rsidRoot w:val="00D0410C"/>
    <w:rsid w:val="00001AA3"/>
    <w:rsid w:val="00004036"/>
    <w:rsid w:val="00005597"/>
    <w:rsid w:val="00007E0F"/>
    <w:rsid w:val="00007EFD"/>
    <w:rsid w:val="0001189F"/>
    <w:rsid w:val="00011BB9"/>
    <w:rsid w:val="00012B00"/>
    <w:rsid w:val="000143F6"/>
    <w:rsid w:val="00014A0D"/>
    <w:rsid w:val="0001565E"/>
    <w:rsid w:val="0001579A"/>
    <w:rsid w:val="000200FC"/>
    <w:rsid w:val="00020262"/>
    <w:rsid w:val="00020C8B"/>
    <w:rsid w:val="0002163A"/>
    <w:rsid w:val="000217F0"/>
    <w:rsid w:val="00021E45"/>
    <w:rsid w:val="000221BF"/>
    <w:rsid w:val="0002494A"/>
    <w:rsid w:val="0002495A"/>
    <w:rsid w:val="000253D9"/>
    <w:rsid w:val="00027AED"/>
    <w:rsid w:val="00032768"/>
    <w:rsid w:val="000360CF"/>
    <w:rsid w:val="00037191"/>
    <w:rsid w:val="00037E8B"/>
    <w:rsid w:val="0004066A"/>
    <w:rsid w:val="00040786"/>
    <w:rsid w:val="00042710"/>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0EB1"/>
    <w:rsid w:val="00062517"/>
    <w:rsid w:val="00063AE2"/>
    <w:rsid w:val="000647D3"/>
    <w:rsid w:val="000653A9"/>
    <w:rsid w:val="000705B8"/>
    <w:rsid w:val="000718C6"/>
    <w:rsid w:val="00074656"/>
    <w:rsid w:val="000759F3"/>
    <w:rsid w:val="00075B30"/>
    <w:rsid w:val="00086FDC"/>
    <w:rsid w:val="000908B5"/>
    <w:rsid w:val="00091E8E"/>
    <w:rsid w:val="0009318B"/>
    <w:rsid w:val="000949D6"/>
    <w:rsid w:val="00096675"/>
    <w:rsid w:val="00096AE0"/>
    <w:rsid w:val="000971ED"/>
    <w:rsid w:val="000979E5"/>
    <w:rsid w:val="000A0950"/>
    <w:rsid w:val="000A097C"/>
    <w:rsid w:val="000A105D"/>
    <w:rsid w:val="000A48A5"/>
    <w:rsid w:val="000A48DB"/>
    <w:rsid w:val="000A5B39"/>
    <w:rsid w:val="000A65EB"/>
    <w:rsid w:val="000B00A0"/>
    <w:rsid w:val="000B3839"/>
    <w:rsid w:val="000B3D9E"/>
    <w:rsid w:val="000B422A"/>
    <w:rsid w:val="000B5BA1"/>
    <w:rsid w:val="000B5BDE"/>
    <w:rsid w:val="000B6BBC"/>
    <w:rsid w:val="000B6BDB"/>
    <w:rsid w:val="000C0150"/>
    <w:rsid w:val="000C1C52"/>
    <w:rsid w:val="000C1FC1"/>
    <w:rsid w:val="000C29B5"/>
    <w:rsid w:val="000C2CEE"/>
    <w:rsid w:val="000C2D38"/>
    <w:rsid w:val="000C317D"/>
    <w:rsid w:val="000C4261"/>
    <w:rsid w:val="000C51E0"/>
    <w:rsid w:val="000C60FF"/>
    <w:rsid w:val="000C7E9D"/>
    <w:rsid w:val="000D05A6"/>
    <w:rsid w:val="000D14A2"/>
    <w:rsid w:val="000D18FC"/>
    <w:rsid w:val="000D243F"/>
    <w:rsid w:val="000D2809"/>
    <w:rsid w:val="000D5FEF"/>
    <w:rsid w:val="000D6595"/>
    <w:rsid w:val="000D7031"/>
    <w:rsid w:val="000D750B"/>
    <w:rsid w:val="000E08D1"/>
    <w:rsid w:val="000E3961"/>
    <w:rsid w:val="000E3D52"/>
    <w:rsid w:val="000E3E10"/>
    <w:rsid w:val="000E6754"/>
    <w:rsid w:val="000F4F0B"/>
    <w:rsid w:val="000F62F2"/>
    <w:rsid w:val="001063CD"/>
    <w:rsid w:val="00107165"/>
    <w:rsid w:val="001118F4"/>
    <w:rsid w:val="001153E0"/>
    <w:rsid w:val="00117C51"/>
    <w:rsid w:val="00121DAF"/>
    <w:rsid w:val="001224DD"/>
    <w:rsid w:val="001224EA"/>
    <w:rsid w:val="00123DDE"/>
    <w:rsid w:val="00132154"/>
    <w:rsid w:val="001324B2"/>
    <w:rsid w:val="00132E82"/>
    <w:rsid w:val="00134C00"/>
    <w:rsid w:val="00134F32"/>
    <w:rsid w:val="001362EB"/>
    <w:rsid w:val="0013639E"/>
    <w:rsid w:val="00136D60"/>
    <w:rsid w:val="00137B6D"/>
    <w:rsid w:val="00140EEF"/>
    <w:rsid w:val="0014353B"/>
    <w:rsid w:val="0014418A"/>
    <w:rsid w:val="001474D0"/>
    <w:rsid w:val="0015075A"/>
    <w:rsid w:val="001513DC"/>
    <w:rsid w:val="00152DAB"/>
    <w:rsid w:val="00152DD1"/>
    <w:rsid w:val="0015498E"/>
    <w:rsid w:val="001556EE"/>
    <w:rsid w:val="00157020"/>
    <w:rsid w:val="00161FC8"/>
    <w:rsid w:val="001660B1"/>
    <w:rsid w:val="001665D5"/>
    <w:rsid w:val="001674DC"/>
    <w:rsid w:val="0016792A"/>
    <w:rsid w:val="00174956"/>
    <w:rsid w:val="00174AC6"/>
    <w:rsid w:val="00175DCD"/>
    <w:rsid w:val="00176D31"/>
    <w:rsid w:val="001842E4"/>
    <w:rsid w:val="00185551"/>
    <w:rsid w:val="00186B07"/>
    <w:rsid w:val="0019134E"/>
    <w:rsid w:val="00191E2B"/>
    <w:rsid w:val="00192DF2"/>
    <w:rsid w:val="001A1874"/>
    <w:rsid w:val="001A1B29"/>
    <w:rsid w:val="001A293C"/>
    <w:rsid w:val="001A6483"/>
    <w:rsid w:val="001A6ACB"/>
    <w:rsid w:val="001A70F9"/>
    <w:rsid w:val="001B0F3F"/>
    <w:rsid w:val="001B10DC"/>
    <w:rsid w:val="001B125C"/>
    <w:rsid w:val="001B13E1"/>
    <w:rsid w:val="001B13F6"/>
    <w:rsid w:val="001B2D4A"/>
    <w:rsid w:val="001B3EF2"/>
    <w:rsid w:val="001B6201"/>
    <w:rsid w:val="001B634C"/>
    <w:rsid w:val="001B73B3"/>
    <w:rsid w:val="001B768B"/>
    <w:rsid w:val="001C097A"/>
    <w:rsid w:val="001C252D"/>
    <w:rsid w:val="001C264D"/>
    <w:rsid w:val="001C44F3"/>
    <w:rsid w:val="001C4F22"/>
    <w:rsid w:val="001C50EA"/>
    <w:rsid w:val="001C6801"/>
    <w:rsid w:val="001C6E5F"/>
    <w:rsid w:val="001D06BF"/>
    <w:rsid w:val="001D0AF1"/>
    <w:rsid w:val="001D22FF"/>
    <w:rsid w:val="001D2AE1"/>
    <w:rsid w:val="001D354A"/>
    <w:rsid w:val="001D380F"/>
    <w:rsid w:val="001D409A"/>
    <w:rsid w:val="001D5B3F"/>
    <w:rsid w:val="001D6B80"/>
    <w:rsid w:val="001E00FF"/>
    <w:rsid w:val="001E2D80"/>
    <w:rsid w:val="001E39BE"/>
    <w:rsid w:val="001E3F4D"/>
    <w:rsid w:val="001E4298"/>
    <w:rsid w:val="001E5C6F"/>
    <w:rsid w:val="001E65C1"/>
    <w:rsid w:val="001F1C21"/>
    <w:rsid w:val="001F3BCC"/>
    <w:rsid w:val="002007EB"/>
    <w:rsid w:val="00201531"/>
    <w:rsid w:val="002016DA"/>
    <w:rsid w:val="00201D58"/>
    <w:rsid w:val="00204581"/>
    <w:rsid w:val="00204E15"/>
    <w:rsid w:val="00205438"/>
    <w:rsid w:val="002058C3"/>
    <w:rsid w:val="002059CD"/>
    <w:rsid w:val="00205F1E"/>
    <w:rsid w:val="00207799"/>
    <w:rsid w:val="002077F4"/>
    <w:rsid w:val="00210978"/>
    <w:rsid w:val="00212E10"/>
    <w:rsid w:val="00213CE6"/>
    <w:rsid w:val="002144DE"/>
    <w:rsid w:val="00214561"/>
    <w:rsid w:val="002156C5"/>
    <w:rsid w:val="002174AD"/>
    <w:rsid w:val="00221857"/>
    <w:rsid w:val="002218AB"/>
    <w:rsid w:val="0022231D"/>
    <w:rsid w:val="00222912"/>
    <w:rsid w:val="00224A15"/>
    <w:rsid w:val="002301DE"/>
    <w:rsid w:val="00231A38"/>
    <w:rsid w:val="00232777"/>
    <w:rsid w:val="00235D8A"/>
    <w:rsid w:val="00236868"/>
    <w:rsid w:val="00236E0F"/>
    <w:rsid w:val="00236FE2"/>
    <w:rsid w:val="002429D1"/>
    <w:rsid w:val="002444F8"/>
    <w:rsid w:val="00244799"/>
    <w:rsid w:val="00246BE1"/>
    <w:rsid w:val="00246EC7"/>
    <w:rsid w:val="002476E9"/>
    <w:rsid w:val="00250135"/>
    <w:rsid w:val="0025253F"/>
    <w:rsid w:val="00256FCD"/>
    <w:rsid w:val="00260819"/>
    <w:rsid w:val="00261469"/>
    <w:rsid w:val="00263D74"/>
    <w:rsid w:val="00265AC9"/>
    <w:rsid w:val="00267672"/>
    <w:rsid w:val="00267872"/>
    <w:rsid w:val="00270A0B"/>
    <w:rsid w:val="00271C8B"/>
    <w:rsid w:val="002732E0"/>
    <w:rsid w:val="00273E57"/>
    <w:rsid w:val="002766D8"/>
    <w:rsid w:val="00277549"/>
    <w:rsid w:val="002824D1"/>
    <w:rsid w:val="002825A4"/>
    <w:rsid w:val="00282677"/>
    <w:rsid w:val="00283F51"/>
    <w:rsid w:val="002841EA"/>
    <w:rsid w:val="00284F46"/>
    <w:rsid w:val="0028523C"/>
    <w:rsid w:val="0028562D"/>
    <w:rsid w:val="00286905"/>
    <w:rsid w:val="00287CD5"/>
    <w:rsid w:val="0029005F"/>
    <w:rsid w:val="00292D21"/>
    <w:rsid w:val="00294700"/>
    <w:rsid w:val="00294BBE"/>
    <w:rsid w:val="00295FF9"/>
    <w:rsid w:val="0029752B"/>
    <w:rsid w:val="002A3115"/>
    <w:rsid w:val="002A3EB3"/>
    <w:rsid w:val="002A5BF2"/>
    <w:rsid w:val="002A65B4"/>
    <w:rsid w:val="002B2425"/>
    <w:rsid w:val="002B3354"/>
    <w:rsid w:val="002B34F1"/>
    <w:rsid w:val="002B6CAE"/>
    <w:rsid w:val="002C06BB"/>
    <w:rsid w:val="002C105C"/>
    <w:rsid w:val="002C1D65"/>
    <w:rsid w:val="002C23C5"/>
    <w:rsid w:val="002C51AA"/>
    <w:rsid w:val="002C6CC4"/>
    <w:rsid w:val="002C7B71"/>
    <w:rsid w:val="002D11BE"/>
    <w:rsid w:val="002D206A"/>
    <w:rsid w:val="002D363A"/>
    <w:rsid w:val="002D45B8"/>
    <w:rsid w:val="002D680A"/>
    <w:rsid w:val="002E1842"/>
    <w:rsid w:val="002E2CCD"/>
    <w:rsid w:val="002E3F76"/>
    <w:rsid w:val="002E438E"/>
    <w:rsid w:val="002E6405"/>
    <w:rsid w:val="002F4611"/>
    <w:rsid w:val="002F46DF"/>
    <w:rsid w:val="0030072F"/>
    <w:rsid w:val="0030298B"/>
    <w:rsid w:val="00303E38"/>
    <w:rsid w:val="00305263"/>
    <w:rsid w:val="003055CB"/>
    <w:rsid w:val="00305B34"/>
    <w:rsid w:val="003069E8"/>
    <w:rsid w:val="00310051"/>
    <w:rsid w:val="0031053C"/>
    <w:rsid w:val="00311472"/>
    <w:rsid w:val="003157F4"/>
    <w:rsid w:val="00320FE0"/>
    <w:rsid w:val="003227DB"/>
    <w:rsid w:val="00323048"/>
    <w:rsid w:val="003230FA"/>
    <w:rsid w:val="003231ED"/>
    <w:rsid w:val="00323EB9"/>
    <w:rsid w:val="00327AF7"/>
    <w:rsid w:val="00327EB8"/>
    <w:rsid w:val="0033024A"/>
    <w:rsid w:val="00331E5E"/>
    <w:rsid w:val="003329EC"/>
    <w:rsid w:val="00333464"/>
    <w:rsid w:val="00333DF2"/>
    <w:rsid w:val="0033586D"/>
    <w:rsid w:val="00335A26"/>
    <w:rsid w:val="00336491"/>
    <w:rsid w:val="003374F3"/>
    <w:rsid w:val="00340628"/>
    <w:rsid w:val="00341C6B"/>
    <w:rsid w:val="00342CB5"/>
    <w:rsid w:val="00344843"/>
    <w:rsid w:val="00350F91"/>
    <w:rsid w:val="00352987"/>
    <w:rsid w:val="00352E7B"/>
    <w:rsid w:val="0035719C"/>
    <w:rsid w:val="00357A54"/>
    <w:rsid w:val="00357AB9"/>
    <w:rsid w:val="00360278"/>
    <w:rsid w:val="00360842"/>
    <w:rsid w:val="00361EDE"/>
    <w:rsid w:val="003620C8"/>
    <w:rsid w:val="003620EA"/>
    <w:rsid w:val="00363834"/>
    <w:rsid w:val="003642C2"/>
    <w:rsid w:val="0036597F"/>
    <w:rsid w:val="00377402"/>
    <w:rsid w:val="0038124B"/>
    <w:rsid w:val="00381E06"/>
    <w:rsid w:val="00382B50"/>
    <w:rsid w:val="00382E74"/>
    <w:rsid w:val="00384333"/>
    <w:rsid w:val="00385070"/>
    <w:rsid w:val="003854C5"/>
    <w:rsid w:val="0038550A"/>
    <w:rsid w:val="00386B98"/>
    <w:rsid w:val="00387BC8"/>
    <w:rsid w:val="00390AAB"/>
    <w:rsid w:val="003910FE"/>
    <w:rsid w:val="003927AB"/>
    <w:rsid w:val="003928B4"/>
    <w:rsid w:val="0039798D"/>
    <w:rsid w:val="00397FC9"/>
    <w:rsid w:val="003A0C32"/>
    <w:rsid w:val="003A1089"/>
    <w:rsid w:val="003A11BC"/>
    <w:rsid w:val="003A6083"/>
    <w:rsid w:val="003A6388"/>
    <w:rsid w:val="003A6445"/>
    <w:rsid w:val="003A7120"/>
    <w:rsid w:val="003A7279"/>
    <w:rsid w:val="003A738F"/>
    <w:rsid w:val="003A7A92"/>
    <w:rsid w:val="003B1C35"/>
    <w:rsid w:val="003B224C"/>
    <w:rsid w:val="003B3291"/>
    <w:rsid w:val="003C1096"/>
    <w:rsid w:val="003C2B05"/>
    <w:rsid w:val="003C5D4A"/>
    <w:rsid w:val="003C5E27"/>
    <w:rsid w:val="003C6BB3"/>
    <w:rsid w:val="003C7194"/>
    <w:rsid w:val="003C7E42"/>
    <w:rsid w:val="003D0A09"/>
    <w:rsid w:val="003D169D"/>
    <w:rsid w:val="003D25A7"/>
    <w:rsid w:val="003D2F41"/>
    <w:rsid w:val="003D64BC"/>
    <w:rsid w:val="003D779D"/>
    <w:rsid w:val="003E375F"/>
    <w:rsid w:val="003E4657"/>
    <w:rsid w:val="003E56BF"/>
    <w:rsid w:val="003E5759"/>
    <w:rsid w:val="003F1BBA"/>
    <w:rsid w:val="003F3A8B"/>
    <w:rsid w:val="003F5698"/>
    <w:rsid w:val="003F6BE0"/>
    <w:rsid w:val="003F717E"/>
    <w:rsid w:val="003F7F5F"/>
    <w:rsid w:val="00400393"/>
    <w:rsid w:val="00401FED"/>
    <w:rsid w:val="00403594"/>
    <w:rsid w:val="004050C7"/>
    <w:rsid w:val="00405A91"/>
    <w:rsid w:val="004063D4"/>
    <w:rsid w:val="0040641B"/>
    <w:rsid w:val="004078E4"/>
    <w:rsid w:val="00407DE1"/>
    <w:rsid w:val="004100BD"/>
    <w:rsid w:val="004109C2"/>
    <w:rsid w:val="00411519"/>
    <w:rsid w:val="00411782"/>
    <w:rsid w:val="004122A3"/>
    <w:rsid w:val="0041395E"/>
    <w:rsid w:val="004220BA"/>
    <w:rsid w:val="00425317"/>
    <w:rsid w:val="00426AED"/>
    <w:rsid w:val="00430243"/>
    <w:rsid w:val="00436F8A"/>
    <w:rsid w:val="00440DD3"/>
    <w:rsid w:val="0044115F"/>
    <w:rsid w:val="004477E7"/>
    <w:rsid w:val="00453260"/>
    <w:rsid w:val="00454AA6"/>
    <w:rsid w:val="00455211"/>
    <w:rsid w:val="00455C01"/>
    <w:rsid w:val="00455FA1"/>
    <w:rsid w:val="004573B1"/>
    <w:rsid w:val="00461EAA"/>
    <w:rsid w:val="00461F7F"/>
    <w:rsid w:val="004635CF"/>
    <w:rsid w:val="0046366F"/>
    <w:rsid w:val="004636EA"/>
    <w:rsid w:val="00464F4A"/>
    <w:rsid w:val="00465FA7"/>
    <w:rsid w:val="004673E1"/>
    <w:rsid w:val="00471A22"/>
    <w:rsid w:val="004726DA"/>
    <w:rsid w:val="00473E5A"/>
    <w:rsid w:val="00475F45"/>
    <w:rsid w:val="00476606"/>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5477"/>
    <w:rsid w:val="004A6452"/>
    <w:rsid w:val="004A77B3"/>
    <w:rsid w:val="004B18DF"/>
    <w:rsid w:val="004B3531"/>
    <w:rsid w:val="004B3BAC"/>
    <w:rsid w:val="004B56DF"/>
    <w:rsid w:val="004B5CB7"/>
    <w:rsid w:val="004B7A27"/>
    <w:rsid w:val="004C0436"/>
    <w:rsid w:val="004C1320"/>
    <w:rsid w:val="004C1DE2"/>
    <w:rsid w:val="004C2ADE"/>
    <w:rsid w:val="004C2B5A"/>
    <w:rsid w:val="004C5138"/>
    <w:rsid w:val="004C59AF"/>
    <w:rsid w:val="004C5D2D"/>
    <w:rsid w:val="004D32B2"/>
    <w:rsid w:val="004D6C4A"/>
    <w:rsid w:val="004D7145"/>
    <w:rsid w:val="004D7BB6"/>
    <w:rsid w:val="004E002E"/>
    <w:rsid w:val="004E0DCE"/>
    <w:rsid w:val="004E1373"/>
    <w:rsid w:val="004E2226"/>
    <w:rsid w:val="004E3603"/>
    <w:rsid w:val="004E38E4"/>
    <w:rsid w:val="004E3CA9"/>
    <w:rsid w:val="004E579C"/>
    <w:rsid w:val="004E5F83"/>
    <w:rsid w:val="004E672D"/>
    <w:rsid w:val="004E6CEA"/>
    <w:rsid w:val="004F0F2C"/>
    <w:rsid w:val="004F1031"/>
    <w:rsid w:val="004F170A"/>
    <w:rsid w:val="004F27CA"/>
    <w:rsid w:val="004F6329"/>
    <w:rsid w:val="004F6BEA"/>
    <w:rsid w:val="00504EEA"/>
    <w:rsid w:val="005058BD"/>
    <w:rsid w:val="005067D8"/>
    <w:rsid w:val="00506FFB"/>
    <w:rsid w:val="00507D0A"/>
    <w:rsid w:val="00507E65"/>
    <w:rsid w:val="0051063B"/>
    <w:rsid w:val="00510A89"/>
    <w:rsid w:val="005112F4"/>
    <w:rsid w:val="005126F5"/>
    <w:rsid w:val="00513AF5"/>
    <w:rsid w:val="00513C57"/>
    <w:rsid w:val="0051431B"/>
    <w:rsid w:val="0051636C"/>
    <w:rsid w:val="00517119"/>
    <w:rsid w:val="005172BC"/>
    <w:rsid w:val="00521460"/>
    <w:rsid w:val="005214CC"/>
    <w:rsid w:val="005234ED"/>
    <w:rsid w:val="0052460A"/>
    <w:rsid w:val="00524F7C"/>
    <w:rsid w:val="0052518D"/>
    <w:rsid w:val="00526663"/>
    <w:rsid w:val="00526D6B"/>
    <w:rsid w:val="005305E8"/>
    <w:rsid w:val="00531066"/>
    <w:rsid w:val="00532D87"/>
    <w:rsid w:val="00533BEE"/>
    <w:rsid w:val="0053515D"/>
    <w:rsid w:val="005351B0"/>
    <w:rsid w:val="0053546D"/>
    <w:rsid w:val="00536656"/>
    <w:rsid w:val="00540399"/>
    <w:rsid w:val="00540CAE"/>
    <w:rsid w:val="00541E5F"/>
    <w:rsid w:val="00544EE1"/>
    <w:rsid w:val="00545EBA"/>
    <w:rsid w:val="0054681D"/>
    <w:rsid w:val="00547474"/>
    <w:rsid w:val="005502EB"/>
    <w:rsid w:val="005503BC"/>
    <w:rsid w:val="005523F2"/>
    <w:rsid w:val="005537E6"/>
    <w:rsid w:val="00555997"/>
    <w:rsid w:val="00556F6E"/>
    <w:rsid w:val="005604B7"/>
    <w:rsid w:val="005617FD"/>
    <w:rsid w:val="005628DD"/>
    <w:rsid w:val="00563BEF"/>
    <w:rsid w:val="00564C33"/>
    <w:rsid w:val="0057085E"/>
    <w:rsid w:val="005714B4"/>
    <w:rsid w:val="00576EFD"/>
    <w:rsid w:val="00580B93"/>
    <w:rsid w:val="00581445"/>
    <w:rsid w:val="00582508"/>
    <w:rsid w:val="0058490F"/>
    <w:rsid w:val="005859FF"/>
    <w:rsid w:val="00590DC8"/>
    <w:rsid w:val="0059243B"/>
    <w:rsid w:val="00596B3D"/>
    <w:rsid w:val="005A1B07"/>
    <w:rsid w:val="005A42DF"/>
    <w:rsid w:val="005A484D"/>
    <w:rsid w:val="005A4BAE"/>
    <w:rsid w:val="005A7618"/>
    <w:rsid w:val="005A7D1D"/>
    <w:rsid w:val="005B1F0E"/>
    <w:rsid w:val="005B2C2A"/>
    <w:rsid w:val="005B344C"/>
    <w:rsid w:val="005B345D"/>
    <w:rsid w:val="005B3BB2"/>
    <w:rsid w:val="005B449F"/>
    <w:rsid w:val="005B5A95"/>
    <w:rsid w:val="005C06AE"/>
    <w:rsid w:val="005C1CD2"/>
    <w:rsid w:val="005C5842"/>
    <w:rsid w:val="005C65AE"/>
    <w:rsid w:val="005C7039"/>
    <w:rsid w:val="005D34FD"/>
    <w:rsid w:val="005D3577"/>
    <w:rsid w:val="005D695C"/>
    <w:rsid w:val="005D6CE6"/>
    <w:rsid w:val="005D73F5"/>
    <w:rsid w:val="005E3304"/>
    <w:rsid w:val="005E442D"/>
    <w:rsid w:val="005E4F35"/>
    <w:rsid w:val="005E7488"/>
    <w:rsid w:val="005E7FEC"/>
    <w:rsid w:val="005F1F15"/>
    <w:rsid w:val="005F3D63"/>
    <w:rsid w:val="005F3E4B"/>
    <w:rsid w:val="005F4619"/>
    <w:rsid w:val="005F67E0"/>
    <w:rsid w:val="0060052E"/>
    <w:rsid w:val="00600F82"/>
    <w:rsid w:val="00603B1A"/>
    <w:rsid w:val="00604BB2"/>
    <w:rsid w:val="00604D8F"/>
    <w:rsid w:val="00605027"/>
    <w:rsid w:val="00607073"/>
    <w:rsid w:val="00610E4C"/>
    <w:rsid w:val="00612337"/>
    <w:rsid w:val="006128A6"/>
    <w:rsid w:val="00612FC5"/>
    <w:rsid w:val="0061560A"/>
    <w:rsid w:val="00620897"/>
    <w:rsid w:val="00620961"/>
    <w:rsid w:val="00621A18"/>
    <w:rsid w:val="00621EEA"/>
    <w:rsid w:val="006244A4"/>
    <w:rsid w:val="00625823"/>
    <w:rsid w:val="006263AC"/>
    <w:rsid w:val="006302EA"/>
    <w:rsid w:val="00631A92"/>
    <w:rsid w:val="00631DFE"/>
    <w:rsid w:val="00633288"/>
    <w:rsid w:val="00637A61"/>
    <w:rsid w:val="00641D5B"/>
    <w:rsid w:val="0064211A"/>
    <w:rsid w:val="0064469E"/>
    <w:rsid w:val="00644CFF"/>
    <w:rsid w:val="00646BB7"/>
    <w:rsid w:val="006473B8"/>
    <w:rsid w:val="006548BC"/>
    <w:rsid w:val="00655078"/>
    <w:rsid w:val="0065573C"/>
    <w:rsid w:val="0065620F"/>
    <w:rsid w:val="006567FD"/>
    <w:rsid w:val="006569F1"/>
    <w:rsid w:val="00661746"/>
    <w:rsid w:val="00664943"/>
    <w:rsid w:val="0066535D"/>
    <w:rsid w:val="0067395B"/>
    <w:rsid w:val="00675074"/>
    <w:rsid w:val="00676EF8"/>
    <w:rsid w:val="00677CAC"/>
    <w:rsid w:val="006811CF"/>
    <w:rsid w:val="00682F2A"/>
    <w:rsid w:val="0068370C"/>
    <w:rsid w:val="00684279"/>
    <w:rsid w:val="00685329"/>
    <w:rsid w:val="00685CD8"/>
    <w:rsid w:val="00690538"/>
    <w:rsid w:val="00691CF6"/>
    <w:rsid w:val="00693C27"/>
    <w:rsid w:val="006979A0"/>
    <w:rsid w:val="006A470A"/>
    <w:rsid w:val="006A5F54"/>
    <w:rsid w:val="006A7B11"/>
    <w:rsid w:val="006A7C99"/>
    <w:rsid w:val="006B0518"/>
    <w:rsid w:val="006B190B"/>
    <w:rsid w:val="006B6BD5"/>
    <w:rsid w:val="006B79F4"/>
    <w:rsid w:val="006B7F6B"/>
    <w:rsid w:val="006C3B94"/>
    <w:rsid w:val="006C4D41"/>
    <w:rsid w:val="006C50E2"/>
    <w:rsid w:val="006C644E"/>
    <w:rsid w:val="006D0B36"/>
    <w:rsid w:val="006D2150"/>
    <w:rsid w:val="006D3180"/>
    <w:rsid w:val="006D3222"/>
    <w:rsid w:val="006D5E68"/>
    <w:rsid w:val="006D764D"/>
    <w:rsid w:val="006E00A5"/>
    <w:rsid w:val="006E19EB"/>
    <w:rsid w:val="006E2BB8"/>
    <w:rsid w:val="006E51ED"/>
    <w:rsid w:val="006E63D2"/>
    <w:rsid w:val="006E6D12"/>
    <w:rsid w:val="006E7BA9"/>
    <w:rsid w:val="006F02D4"/>
    <w:rsid w:val="006F16FA"/>
    <w:rsid w:val="006F27E0"/>
    <w:rsid w:val="006F4BD4"/>
    <w:rsid w:val="006F53F0"/>
    <w:rsid w:val="006F6190"/>
    <w:rsid w:val="006F698C"/>
    <w:rsid w:val="00700D3F"/>
    <w:rsid w:val="007054F0"/>
    <w:rsid w:val="00705500"/>
    <w:rsid w:val="00706F07"/>
    <w:rsid w:val="007107B9"/>
    <w:rsid w:val="00711428"/>
    <w:rsid w:val="00712DFD"/>
    <w:rsid w:val="00713098"/>
    <w:rsid w:val="0071447A"/>
    <w:rsid w:val="00715A2E"/>
    <w:rsid w:val="00720570"/>
    <w:rsid w:val="00722052"/>
    <w:rsid w:val="00722847"/>
    <w:rsid w:val="00723A81"/>
    <w:rsid w:val="007272A2"/>
    <w:rsid w:val="00732C10"/>
    <w:rsid w:val="00733365"/>
    <w:rsid w:val="00733B6A"/>
    <w:rsid w:val="007367C1"/>
    <w:rsid w:val="0074071F"/>
    <w:rsid w:val="00742EFA"/>
    <w:rsid w:val="00743043"/>
    <w:rsid w:val="0074501A"/>
    <w:rsid w:val="00747010"/>
    <w:rsid w:val="00747120"/>
    <w:rsid w:val="007474F1"/>
    <w:rsid w:val="00750555"/>
    <w:rsid w:val="007519EA"/>
    <w:rsid w:val="007529F1"/>
    <w:rsid w:val="0075340E"/>
    <w:rsid w:val="007537CC"/>
    <w:rsid w:val="007550F3"/>
    <w:rsid w:val="007562C2"/>
    <w:rsid w:val="0075644E"/>
    <w:rsid w:val="0075655E"/>
    <w:rsid w:val="00760C6B"/>
    <w:rsid w:val="0076166B"/>
    <w:rsid w:val="0076249B"/>
    <w:rsid w:val="00762D49"/>
    <w:rsid w:val="007631D0"/>
    <w:rsid w:val="00763370"/>
    <w:rsid w:val="00763EC6"/>
    <w:rsid w:val="0076407F"/>
    <w:rsid w:val="00765825"/>
    <w:rsid w:val="00766ED5"/>
    <w:rsid w:val="00767B14"/>
    <w:rsid w:val="007715D6"/>
    <w:rsid w:val="00771674"/>
    <w:rsid w:val="00771DAB"/>
    <w:rsid w:val="007724EE"/>
    <w:rsid w:val="00772B3E"/>
    <w:rsid w:val="00773B42"/>
    <w:rsid w:val="007744F1"/>
    <w:rsid w:val="007756E6"/>
    <w:rsid w:val="00777E8A"/>
    <w:rsid w:val="007801FF"/>
    <w:rsid w:val="00781386"/>
    <w:rsid w:val="0078164E"/>
    <w:rsid w:val="00782CC5"/>
    <w:rsid w:val="00785C4F"/>
    <w:rsid w:val="007904F6"/>
    <w:rsid w:val="00791C4F"/>
    <w:rsid w:val="007A1ACD"/>
    <w:rsid w:val="007A30C5"/>
    <w:rsid w:val="007A32E1"/>
    <w:rsid w:val="007A42A5"/>
    <w:rsid w:val="007A5261"/>
    <w:rsid w:val="007A6B1D"/>
    <w:rsid w:val="007B02D1"/>
    <w:rsid w:val="007B1F78"/>
    <w:rsid w:val="007B29AF"/>
    <w:rsid w:val="007B36A5"/>
    <w:rsid w:val="007B583C"/>
    <w:rsid w:val="007B7B24"/>
    <w:rsid w:val="007C5CDF"/>
    <w:rsid w:val="007C67D6"/>
    <w:rsid w:val="007D1050"/>
    <w:rsid w:val="007D2013"/>
    <w:rsid w:val="007D3E44"/>
    <w:rsid w:val="007E0C95"/>
    <w:rsid w:val="007E3151"/>
    <w:rsid w:val="007E5188"/>
    <w:rsid w:val="007E5374"/>
    <w:rsid w:val="007E5893"/>
    <w:rsid w:val="007F2431"/>
    <w:rsid w:val="007F25E0"/>
    <w:rsid w:val="007F2620"/>
    <w:rsid w:val="007F3269"/>
    <w:rsid w:val="007F4A9E"/>
    <w:rsid w:val="007F6F8A"/>
    <w:rsid w:val="008010CD"/>
    <w:rsid w:val="008014F8"/>
    <w:rsid w:val="00802332"/>
    <w:rsid w:val="0080233C"/>
    <w:rsid w:val="00802FF8"/>
    <w:rsid w:val="00803A75"/>
    <w:rsid w:val="00804936"/>
    <w:rsid w:val="00804F1F"/>
    <w:rsid w:val="00804F35"/>
    <w:rsid w:val="00807363"/>
    <w:rsid w:val="00807737"/>
    <w:rsid w:val="00811496"/>
    <w:rsid w:val="0081176D"/>
    <w:rsid w:val="00811B66"/>
    <w:rsid w:val="00815674"/>
    <w:rsid w:val="008170DD"/>
    <w:rsid w:val="00821918"/>
    <w:rsid w:val="00821B46"/>
    <w:rsid w:val="00822247"/>
    <w:rsid w:val="00823E67"/>
    <w:rsid w:val="0082519C"/>
    <w:rsid w:val="008256E3"/>
    <w:rsid w:val="00825C86"/>
    <w:rsid w:val="0083080D"/>
    <w:rsid w:val="00834728"/>
    <w:rsid w:val="0084030D"/>
    <w:rsid w:val="00841562"/>
    <w:rsid w:val="00843DB3"/>
    <w:rsid w:val="00852655"/>
    <w:rsid w:val="00856153"/>
    <w:rsid w:val="008573E7"/>
    <w:rsid w:val="008622CF"/>
    <w:rsid w:val="00862686"/>
    <w:rsid w:val="00867DAF"/>
    <w:rsid w:val="008702E6"/>
    <w:rsid w:val="00870D35"/>
    <w:rsid w:val="00871D55"/>
    <w:rsid w:val="00875BE1"/>
    <w:rsid w:val="00876412"/>
    <w:rsid w:val="00877A71"/>
    <w:rsid w:val="00881124"/>
    <w:rsid w:val="00882DA7"/>
    <w:rsid w:val="00883501"/>
    <w:rsid w:val="00883B42"/>
    <w:rsid w:val="00890539"/>
    <w:rsid w:val="00892119"/>
    <w:rsid w:val="008948A6"/>
    <w:rsid w:val="00896E97"/>
    <w:rsid w:val="008A1B3E"/>
    <w:rsid w:val="008A2553"/>
    <w:rsid w:val="008A39BF"/>
    <w:rsid w:val="008A6BE3"/>
    <w:rsid w:val="008B13E5"/>
    <w:rsid w:val="008B4DD0"/>
    <w:rsid w:val="008B557A"/>
    <w:rsid w:val="008B5609"/>
    <w:rsid w:val="008B623B"/>
    <w:rsid w:val="008B717C"/>
    <w:rsid w:val="008C1C3F"/>
    <w:rsid w:val="008C1E46"/>
    <w:rsid w:val="008C2D1F"/>
    <w:rsid w:val="008C4D3E"/>
    <w:rsid w:val="008D005D"/>
    <w:rsid w:val="008D0F11"/>
    <w:rsid w:val="008D141A"/>
    <w:rsid w:val="008D1D17"/>
    <w:rsid w:val="008D28FD"/>
    <w:rsid w:val="008D323E"/>
    <w:rsid w:val="008D3AB5"/>
    <w:rsid w:val="008E0E63"/>
    <w:rsid w:val="008E1144"/>
    <w:rsid w:val="008E119B"/>
    <w:rsid w:val="008E2391"/>
    <w:rsid w:val="008E273B"/>
    <w:rsid w:val="008E57A9"/>
    <w:rsid w:val="008F019B"/>
    <w:rsid w:val="008F2C41"/>
    <w:rsid w:val="008F3141"/>
    <w:rsid w:val="008F34E0"/>
    <w:rsid w:val="008F3E7F"/>
    <w:rsid w:val="008F7C09"/>
    <w:rsid w:val="0090360E"/>
    <w:rsid w:val="00905D62"/>
    <w:rsid w:val="00906894"/>
    <w:rsid w:val="00913690"/>
    <w:rsid w:val="009151B1"/>
    <w:rsid w:val="0092011D"/>
    <w:rsid w:val="00920771"/>
    <w:rsid w:val="00921DC3"/>
    <w:rsid w:val="0092475C"/>
    <w:rsid w:val="00924DF1"/>
    <w:rsid w:val="00925EA9"/>
    <w:rsid w:val="009261A0"/>
    <w:rsid w:val="00926A7D"/>
    <w:rsid w:val="0093147A"/>
    <w:rsid w:val="00931C86"/>
    <w:rsid w:val="00933CA2"/>
    <w:rsid w:val="00937058"/>
    <w:rsid w:val="0093736D"/>
    <w:rsid w:val="00942941"/>
    <w:rsid w:val="009435FE"/>
    <w:rsid w:val="0094397E"/>
    <w:rsid w:val="00943D91"/>
    <w:rsid w:val="00944D4C"/>
    <w:rsid w:val="00944FBE"/>
    <w:rsid w:val="009470A5"/>
    <w:rsid w:val="00947599"/>
    <w:rsid w:val="00947643"/>
    <w:rsid w:val="0094791B"/>
    <w:rsid w:val="00951EDA"/>
    <w:rsid w:val="00953870"/>
    <w:rsid w:val="009623CA"/>
    <w:rsid w:val="00965A9B"/>
    <w:rsid w:val="009678F9"/>
    <w:rsid w:val="00971AEE"/>
    <w:rsid w:val="00973E55"/>
    <w:rsid w:val="00974415"/>
    <w:rsid w:val="00977174"/>
    <w:rsid w:val="00977FF2"/>
    <w:rsid w:val="0098177F"/>
    <w:rsid w:val="00981E89"/>
    <w:rsid w:val="00983708"/>
    <w:rsid w:val="009840BC"/>
    <w:rsid w:val="009847C2"/>
    <w:rsid w:val="00990175"/>
    <w:rsid w:val="009918ED"/>
    <w:rsid w:val="009918F7"/>
    <w:rsid w:val="0099226A"/>
    <w:rsid w:val="00993395"/>
    <w:rsid w:val="00994B6E"/>
    <w:rsid w:val="00996912"/>
    <w:rsid w:val="00997507"/>
    <w:rsid w:val="00997A2F"/>
    <w:rsid w:val="009A0801"/>
    <w:rsid w:val="009A6DCD"/>
    <w:rsid w:val="009A7951"/>
    <w:rsid w:val="009B07AF"/>
    <w:rsid w:val="009B1662"/>
    <w:rsid w:val="009B18FA"/>
    <w:rsid w:val="009B3E4E"/>
    <w:rsid w:val="009B4233"/>
    <w:rsid w:val="009B6950"/>
    <w:rsid w:val="009C06FB"/>
    <w:rsid w:val="009C2001"/>
    <w:rsid w:val="009C2F1E"/>
    <w:rsid w:val="009C3243"/>
    <w:rsid w:val="009C4622"/>
    <w:rsid w:val="009C55D7"/>
    <w:rsid w:val="009D00D3"/>
    <w:rsid w:val="009D07B7"/>
    <w:rsid w:val="009D2657"/>
    <w:rsid w:val="009D2EC5"/>
    <w:rsid w:val="009D788E"/>
    <w:rsid w:val="009E034F"/>
    <w:rsid w:val="009E14A8"/>
    <w:rsid w:val="009E1BBA"/>
    <w:rsid w:val="009E1EB9"/>
    <w:rsid w:val="009E6B32"/>
    <w:rsid w:val="009E6BE8"/>
    <w:rsid w:val="009E6F4C"/>
    <w:rsid w:val="009E70D2"/>
    <w:rsid w:val="009F0C9B"/>
    <w:rsid w:val="009F152F"/>
    <w:rsid w:val="009F1CA3"/>
    <w:rsid w:val="009F20B2"/>
    <w:rsid w:val="009F2C1D"/>
    <w:rsid w:val="009F4384"/>
    <w:rsid w:val="009F5B9C"/>
    <w:rsid w:val="009F7590"/>
    <w:rsid w:val="00A02090"/>
    <w:rsid w:val="00A046C0"/>
    <w:rsid w:val="00A056BB"/>
    <w:rsid w:val="00A075ED"/>
    <w:rsid w:val="00A15936"/>
    <w:rsid w:val="00A15A55"/>
    <w:rsid w:val="00A15EA1"/>
    <w:rsid w:val="00A160E9"/>
    <w:rsid w:val="00A172AF"/>
    <w:rsid w:val="00A17BC2"/>
    <w:rsid w:val="00A2074C"/>
    <w:rsid w:val="00A2080F"/>
    <w:rsid w:val="00A208F9"/>
    <w:rsid w:val="00A210D7"/>
    <w:rsid w:val="00A225CF"/>
    <w:rsid w:val="00A2444A"/>
    <w:rsid w:val="00A25142"/>
    <w:rsid w:val="00A25772"/>
    <w:rsid w:val="00A25B4E"/>
    <w:rsid w:val="00A26743"/>
    <w:rsid w:val="00A26B6B"/>
    <w:rsid w:val="00A30CBC"/>
    <w:rsid w:val="00A3233B"/>
    <w:rsid w:val="00A32D38"/>
    <w:rsid w:val="00A33733"/>
    <w:rsid w:val="00A35351"/>
    <w:rsid w:val="00A40148"/>
    <w:rsid w:val="00A415FC"/>
    <w:rsid w:val="00A42399"/>
    <w:rsid w:val="00A445F2"/>
    <w:rsid w:val="00A44647"/>
    <w:rsid w:val="00A46987"/>
    <w:rsid w:val="00A47461"/>
    <w:rsid w:val="00A47B20"/>
    <w:rsid w:val="00A513ED"/>
    <w:rsid w:val="00A5143B"/>
    <w:rsid w:val="00A526D4"/>
    <w:rsid w:val="00A540B6"/>
    <w:rsid w:val="00A55AEF"/>
    <w:rsid w:val="00A5686D"/>
    <w:rsid w:val="00A610B3"/>
    <w:rsid w:val="00A638C2"/>
    <w:rsid w:val="00A645D5"/>
    <w:rsid w:val="00A659B9"/>
    <w:rsid w:val="00A67089"/>
    <w:rsid w:val="00A67BDC"/>
    <w:rsid w:val="00A70FA2"/>
    <w:rsid w:val="00A7133C"/>
    <w:rsid w:val="00A71731"/>
    <w:rsid w:val="00A71F6F"/>
    <w:rsid w:val="00A746AB"/>
    <w:rsid w:val="00A80810"/>
    <w:rsid w:val="00A81320"/>
    <w:rsid w:val="00A81F8F"/>
    <w:rsid w:val="00A843E7"/>
    <w:rsid w:val="00A848D1"/>
    <w:rsid w:val="00A90550"/>
    <w:rsid w:val="00A93A3C"/>
    <w:rsid w:val="00A95599"/>
    <w:rsid w:val="00A95894"/>
    <w:rsid w:val="00A9649E"/>
    <w:rsid w:val="00AA103E"/>
    <w:rsid w:val="00AA18C7"/>
    <w:rsid w:val="00AA3F77"/>
    <w:rsid w:val="00AA5606"/>
    <w:rsid w:val="00AA6088"/>
    <w:rsid w:val="00AA6389"/>
    <w:rsid w:val="00AA7506"/>
    <w:rsid w:val="00AB004D"/>
    <w:rsid w:val="00AB0472"/>
    <w:rsid w:val="00AB06AE"/>
    <w:rsid w:val="00AB1C99"/>
    <w:rsid w:val="00AB7C8F"/>
    <w:rsid w:val="00AC1E2F"/>
    <w:rsid w:val="00AC2C1D"/>
    <w:rsid w:val="00AC2D16"/>
    <w:rsid w:val="00AC35B2"/>
    <w:rsid w:val="00AC439D"/>
    <w:rsid w:val="00AC5818"/>
    <w:rsid w:val="00AC5ABD"/>
    <w:rsid w:val="00AC5AF2"/>
    <w:rsid w:val="00AC5FE6"/>
    <w:rsid w:val="00AC68F4"/>
    <w:rsid w:val="00AC6985"/>
    <w:rsid w:val="00AD0D6A"/>
    <w:rsid w:val="00AD1F37"/>
    <w:rsid w:val="00AD2F41"/>
    <w:rsid w:val="00AD3FC7"/>
    <w:rsid w:val="00AD59BB"/>
    <w:rsid w:val="00AD5F7A"/>
    <w:rsid w:val="00AD6ACA"/>
    <w:rsid w:val="00AD714D"/>
    <w:rsid w:val="00AD7F4B"/>
    <w:rsid w:val="00AE1217"/>
    <w:rsid w:val="00AE1622"/>
    <w:rsid w:val="00AE1909"/>
    <w:rsid w:val="00AE1B0A"/>
    <w:rsid w:val="00AE502B"/>
    <w:rsid w:val="00AE521A"/>
    <w:rsid w:val="00AE5D02"/>
    <w:rsid w:val="00AE5E6F"/>
    <w:rsid w:val="00AE6647"/>
    <w:rsid w:val="00AE7678"/>
    <w:rsid w:val="00AF0A49"/>
    <w:rsid w:val="00AF357A"/>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BFE"/>
    <w:rsid w:val="00B209B8"/>
    <w:rsid w:val="00B20D3A"/>
    <w:rsid w:val="00B21452"/>
    <w:rsid w:val="00B214B4"/>
    <w:rsid w:val="00B21746"/>
    <w:rsid w:val="00B21B2F"/>
    <w:rsid w:val="00B24177"/>
    <w:rsid w:val="00B2491D"/>
    <w:rsid w:val="00B24B8C"/>
    <w:rsid w:val="00B25276"/>
    <w:rsid w:val="00B255FA"/>
    <w:rsid w:val="00B25DA9"/>
    <w:rsid w:val="00B2694B"/>
    <w:rsid w:val="00B31160"/>
    <w:rsid w:val="00B34511"/>
    <w:rsid w:val="00B36598"/>
    <w:rsid w:val="00B40669"/>
    <w:rsid w:val="00B42A61"/>
    <w:rsid w:val="00B45BAA"/>
    <w:rsid w:val="00B462E6"/>
    <w:rsid w:val="00B46ACD"/>
    <w:rsid w:val="00B507DA"/>
    <w:rsid w:val="00B50D6A"/>
    <w:rsid w:val="00B53491"/>
    <w:rsid w:val="00B542C2"/>
    <w:rsid w:val="00B56193"/>
    <w:rsid w:val="00B565E7"/>
    <w:rsid w:val="00B600F7"/>
    <w:rsid w:val="00B6045F"/>
    <w:rsid w:val="00B70520"/>
    <w:rsid w:val="00B706ED"/>
    <w:rsid w:val="00B74C6A"/>
    <w:rsid w:val="00B752D6"/>
    <w:rsid w:val="00B76944"/>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108C"/>
    <w:rsid w:val="00BA2BC5"/>
    <w:rsid w:val="00BA4273"/>
    <w:rsid w:val="00BA4B60"/>
    <w:rsid w:val="00BA56E1"/>
    <w:rsid w:val="00BA7C2D"/>
    <w:rsid w:val="00BB0C4F"/>
    <w:rsid w:val="00BB14D8"/>
    <w:rsid w:val="00BB3430"/>
    <w:rsid w:val="00BB442E"/>
    <w:rsid w:val="00BB5ACE"/>
    <w:rsid w:val="00BB5F3A"/>
    <w:rsid w:val="00BB6FEE"/>
    <w:rsid w:val="00BB73C8"/>
    <w:rsid w:val="00BC1405"/>
    <w:rsid w:val="00BC1542"/>
    <w:rsid w:val="00BC1BAA"/>
    <w:rsid w:val="00BC2E05"/>
    <w:rsid w:val="00BC5F10"/>
    <w:rsid w:val="00BC69EB"/>
    <w:rsid w:val="00BC70FD"/>
    <w:rsid w:val="00BD4552"/>
    <w:rsid w:val="00BD4593"/>
    <w:rsid w:val="00BD6861"/>
    <w:rsid w:val="00BD6DA9"/>
    <w:rsid w:val="00BE2D93"/>
    <w:rsid w:val="00BE37AE"/>
    <w:rsid w:val="00BE49C6"/>
    <w:rsid w:val="00BE777F"/>
    <w:rsid w:val="00BF0F6F"/>
    <w:rsid w:val="00BF144E"/>
    <w:rsid w:val="00BF2FCD"/>
    <w:rsid w:val="00BF6B35"/>
    <w:rsid w:val="00BF6FBF"/>
    <w:rsid w:val="00C005AA"/>
    <w:rsid w:val="00C017C3"/>
    <w:rsid w:val="00C038CA"/>
    <w:rsid w:val="00C03D99"/>
    <w:rsid w:val="00C04ED0"/>
    <w:rsid w:val="00C07E93"/>
    <w:rsid w:val="00C101E1"/>
    <w:rsid w:val="00C12EF6"/>
    <w:rsid w:val="00C1638A"/>
    <w:rsid w:val="00C17667"/>
    <w:rsid w:val="00C234DC"/>
    <w:rsid w:val="00C23AF2"/>
    <w:rsid w:val="00C270BB"/>
    <w:rsid w:val="00C3120F"/>
    <w:rsid w:val="00C3192C"/>
    <w:rsid w:val="00C32392"/>
    <w:rsid w:val="00C32CB4"/>
    <w:rsid w:val="00C33DF7"/>
    <w:rsid w:val="00C3578B"/>
    <w:rsid w:val="00C404F8"/>
    <w:rsid w:val="00C41914"/>
    <w:rsid w:val="00C42D72"/>
    <w:rsid w:val="00C44B90"/>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A0F"/>
    <w:rsid w:val="00C87C8E"/>
    <w:rsid w:val="00C92591"/>
    <w:rsid w:val="00C92762"/>
    <w:rsid w:val="00C9454B"/>
    <w:rsid w:val="00C952F9"/>
    <w:rsid w:val="00CA02E8"/>
    <w:rsid w:val="00CA0720"/>
    <w:rsid w:val="00CA08E0"/>
    <w:rsid w:val="00CA1320"/>
    <w:rsid w:val="00CA3C88"/>
    <w:rsid w:val="00CA4BEE"/>
    <w:rsid w:val="00CA4DC2"/>
    <w:rsid w:val="00CA5D5B"/>
    <w:rsid w:val="00CB12F0"/>
    <w:rsid w:val="00CB1972"/>
    <w:rsid w:val="00CB258F"/>
    <w:rsid w:val="00CB2E18"/>
    <w:rsid w:val="00CB4A93"/>
    <w:rsid w:val="00CB5C6B"/>
    <w:rsid w:val="00CB643C"/>
    <w:rsid w:val="00CB6A6D"/>
    <w:rsid w:val="00CB7795"/>
    <w:rsid w:val="00CC19E6"/>
    <w:rsid w:val="00CC2881"/>
    <w:rsid w:val="00CC5B83"/>
    <w:rsid w:val="00CC6148"/>
    <w:rsid w:val="00CC6950"/>
    <w:rsid w:val="00CD230B"/>
    <w:rsid w:val="00CE08B9"/>
    <w:rsid w:val="00CE3DAA"/>
    <w:rsid w:val="00CE7E5A"/>
    <w:rsid w:val="00CF160B"/>
    <w:rsid w:val="00CF1714"/>
    <w:rsid w:val="00CF4D61"/>
    <w:rsid w:val="00D00BC7"/>
    <w:rsid w:val="00D01EFF"/>
    <w:rsid w:val="00D03594"/>
    <w:rsid w:val="00D0410C"/>
    <w:rsid w:val="00D045E8"/>
    <w:rsid w:val="00D10051"/>
    <w:rsid w:val="00D1121F"/>
    <w:rsid w:val="00D1169A"/>
    <w:rsid w:val="00D149A5"/>
    <w:rsid w:val="00D15AEC"/>
    <w:rsid w:val="00D16315"/>
    <w:rsid w:val="00D2126A"/>
    <w:rsid w:val="00D22994"/>
    <w:rsid w:val="00D239BF"/>
    <w:rsid w:val="00D23A21"/>
    <w:rsid w:val="00D25102"/>
    <w:rsid w:val="00D25C13"/>
    <w:rsid w:val="00D26F33"/>
    <w:rsid w:val="00D27F6F"/>
    <w:rsid w:val="00D30161"/>
    <w:rsid w:val="00D32546"/>
    <w:rsid w:val="00D3280A"/>
    <w:rsid w:val="00D3467C"/>
    <w:rsid w:val="00D35299"/>
    <w:rsid w:val="00D3585E"/>
    <w:rsid w:val="00D36097"/>
    <w:rsid w:val="00D368D8"/>
    <w:rsid w:val="00D36F58"/>
    <w:rsid w:val="00D373CA"/>
    <w:rsid w:val="00D373DA"/>
    <w:rsid w:val="00D41979"/>
    <w:rsid w:val="00D43505"/>
    <w:rsid w:val="00D43CC5"/>
    <w:rsid w:val="00D440FC"/>
    <w:rsid w:val="00D45222"/>
    <w:rsid w:val="00D45B05"/>
    <w:rsid w:val="00D45D6D"/>
    <w:rsid w:val="00D47E2D"/>
    <w:rsid w:val="00D53308"/>
    <w:rsid w:val="00D53A34"/>
    <w:rsid w:val="00D54771"/>
    <w:rsid w:val="00D5505D"/>
    <w:rsid w:val="00D559BD"/>
    <w:rsid w:val="00D55EEB"/>
    <w:rsid w:val="00D61D73"/>
    <w:rsid w:val="00D61FFF"/>
    <w:rsid w:val="00D63370"/>
    <w:rsid w:val="00D63AF8"/>
    <w:rsid w:val="00D63B7E"/>
    <w:rsid w:val="00D70B46"/>
    <w:rsid w:val="00D7477B"/>
    <w:rsid w:val="00D74F37"/>
    <w:rsid w:val="00D750B6"/>
    <w:rsid w:val="00D776E9"/>
    <w:rsid w:val="00D81DAD"/>
    <w:rsid w:val="00D82703"/>
    <w:rsid w:val="00D91DFA"/>
    <w:rsid w:val="00D93D53"/>
    <w:rsid w:val="00D957A9"/>
    <w:rsid w:val="00D95B8C"/>
    <w:rsid w:val="00D96156"/>
    <w:rsid w:val="00D9650C"/>
    <w:rsid w:val="00D974F9"/>
    <w:rsid w:val="00DA0A7C"/>
    <w:rsid w:val="00DA15D7"/>
    <w:rsid w:val="00DA18AB"/>
    <w:rsid w:val="00DA2138"/>
    <w:rsid w:val="00DA3BBC"/>
    <w:rsid w:val="00DA581D"/>
    <w:rsid w:val="00DB0B67"/>
    <w:rsid w:val="00DB28A8"/>
    <w:rsid w:val="00DB2BA3"/>
    <w:rsid w:val="00DB3233"/>
    <w:rsid w:val="00DB46CF"/>
    <w:rsid w:val="00DB4AF4"/>
    <w:rsid w:val="00DC07B7"/>
    <w:rsid w:val="00DC131D"/>
    <w:rsid w:val="00DC1DF7"/>
    <w:rsid w:val="00DC20AC"/>
    <w:rsid w:val="00DC25C3"/>
    <w:rsid w:val="00DC2713"/>
    <w:rsid w:val="00DC722D"/>
    <w:rsid w:val="00DC7C54"/>
    <w:rsid w:val="00DD14AB"/>
    <w:rsid w:val="00DD1B2F"/>
    <w:rsid w:val="00DD1DC0"/>
    <w:rsid w:val="00DD29DB"/>
    <w:rsid w:val="00DD2CE3"/>
    <w:rsid w:val="00DD3C23"/>
    <w:rsid w:val="00DD3D38"/>
    <w:rsid w:val="00DD3D46"/>
    <w:rsid w:val="00DD619C"/>
    <w:rsid w:val="00DD75BD"/>
    <w:rsid w:val="00DD7B33"/>
    <w:rsid w:val="00DE17F1"/>
    <w:rsid w:val="00DE2ABF"/>
    <w:rsid w:val="00DE3EFE"/>
    <w:rsid w:val="00DE6254"/>
    <w:rsid w:val="00DE74D3"/>
    <w:rsid w:val="00DE75B7"/>
    <w:rsid w:val="00DF32E7"/>
    <w:rsid w:val="00DF39A5"/>
    <w:rsid w:val="00DF4070"/>
    <w:rsid w:val="00DF4924"/>
    <w:rsid w:val="00DF5D72"/>
    <w:rsid w:val="00DF63F4"/>
    <w:rsid w:val="00E0073F"/>
    <w:rsid w:val="00E00BBE"/>
    <w:rsid w:val="00E01239"/>
    <w:rsid w:val="00E0152A"/>
    <w:rsid w:val="00E04D66"/>
    <w:rsid w:val="00E06604"/>
    <w:rsid w:val="00E07161"/>
    <w:rsid w:val="00E16530"/>
    <w:rsid w:val="00E16E55"/>
    <w:rsid w:val="00E171CB"/>
    <w:rsid w:val="00E22256"/>
    <w:rsid w:val="00E236AF"/>
    <w:rsid w:val="00E267D4"/>
    <w:rsid w:val="00E302C0"/>
    <w:rsid w:val="00E30E3E"/>
    <w:rsid w:val="00E31028"/>
    <w:rsid w:val="00E3168D"/>
    <w:rsid w:val="00E345C5"/>
    <w:rsid w:val="00E34F0E"/>
    <w:rsid w:val="00E355E0"/>
    <w:rsid w:val="00E35C84"/>
    <w:rsid w:val="00E406F1"/>
    <w:rsid w:val="00E4609F"/>
    <w:rsid w:val="00E51BF8"/>
    <w:rsid w:val="00E52383"/>
    <w:rsid w:val="00E52862"/>
    <w:rsid w:val="00E53050"/>
    <w:rsid w:val="00E53450"/>
    <w:rsid w:val="00E545E2"/>
    <w:rsid w:val="00E55C45"/>
    <w:rsid w:val="00E56C94"/>
    <w:rsid w:val="00E571BA"/>
    <w:rsid w:val="00E60E4A"/>
    <w:rsid w:val="00E610CD"/>
    <w:rsid w:val="00E61CF8"/>
    <w:rsid w:val="00E61E15"/>
    <w:rsid w:val="00E636DC"/>
    <w:rsid w:val="00E64180"/>
    <w:rsid w:val="00E65166"/>
    <w:rsid w:val="00E66B48"/>
    <w:rsid w:val="00E66C22"/>
    <w:rsid w:val="00E674D0"/>
    <w:rsid w:val="00E679EA"/>
    <w:rsid w:val="00E67D79"/>
    <w:rsid w:val="00E7309A"/>
    <w:rsid w:val="00E7334E"/>
    <w:rsid w:val="00E73ACA"/>
    <w:rsid w:val="00E76067"/>
    <w:rsid w:val="00E8051F"/>
    <w:rsid w:val="00E81F13"/>
    <w:rsid w:val="00E8291A"/>
    <w:rsid w:val="00E832E9"/>
    <w:rsid w:val="00E837D0"/>
    <w:rsid w:val="00E84C9E"/>
    <w:rsid w:val="00E84D63"/>
    <w:rsid w:val="00E85A7E"/>
    <w:rsid w:val="00E86B27"/>
    <w:rsid w:val="00E90365"/>
    <w:rsid w:val="00E90842"/>
    <w:rsid w:val="00E913C1"/>
    <w:rsid w:val="00E9169E"/>
    <w:rsid w:val="00E91E1D"/>
    <w:rsid w:val="00E95D00"/>
    <w:rsid w:val="00E968CB"/>
    <w:rsid w:val="00E9765D"/>
    <w:rsid w:val="00E97BB7"/>
    <w:rsid w:val="00EA13F2"/>
    <w:rsid w:val="00EA3C66"/>
    <w:rsid w:val="00EA421E"/>
    <w:rsid w:val="00EA48F9"/>
    <w:rsid w:val="00EA5904"/>
    <w:rsid w:val="00EB01C7"/>
    <w:rsid w:val="00EB1CC6"/>
    <w:rsid w:val="00EB4308"/>
    <w:rsid w:val="00EB54A2"/>
    <w:rsid w:val="00EB5A37"/>
    <w:rsid w:val="00EB5DF4"/>
    <w:rsid w:val="00EC02E3"/>
    <w:rsid w:val="00EC0704"/>
    <w:rsid w:val="00EC42A2"/>
    <w:rsid w:val="00EC4AD5"/>
    <w:rsid w:val="00EC68B5"/>
    <w:rsid w:val="00EC6D2C"/>
    <w:rsid w:val="00EC76C7"/>
    <w:rsid w:val="00EC7E24"/>
    <w:rsid w:val="00ED14A4"/>
    <w:rsid w:val="00ED155C"/>
    <w:rsid w:val="00ED1AE6"/>
    <w:rsid w:val="00ED2447"/>
    <w:rsid w:val="00ED4651"/>
    <w:rsid w:val="00ED5015"/>
    <w:rsid w:val="00ED52AF"/>
    <w:rsid w:val="00ED62C8"/>
    <w:rsid w:val="00EE19BA"/>
    <w:rsid w:val="00EE2F06"/>
    <w:rsid w:val="00EE3C64"/>
    <w:rsid w:val="00EE4C6B"/>
    <w:rsid w:val="00EE4CF1"/>
    <w:rsid w:val="00EE5A3B"/>
    <w:rsid w:val="00EE5FC4"/>
    <w:rsid w:val="00EE6B23"/>
    <w:rsid w:val="00EE6BD1"/>
    <w:rsid w:val="00EE706A"/>
    <w:rsid w:val="00EF004E"/>
    <w:rsid w:val="00EF00DC"/>
    <w:rsid w:val="00EF0DB8"/>
    <w:rsid w:val="00EF22AD"/>
    <w:rsid w:val="00EF27C5"/>
    <w:rsid w:val="00EF435D"/>
    <w:rsid w:val="00EF692B"/>
    <w:rsid w:val="00F013FF"/>
    <w:rsid w:val="00F0276E"/>
    <w:rsid w:val="00F03A4F"/>
    <w:rsid w:val="00F041CC"/>
    <w:rsid w:val="00F04425"/>
    <w:rsid w:val="00F04FA7"/>
    <w:rsid w:val="00F053C2"/>
    <w:rsid w:val="00F10082"/>
    <w:rsid w:val="00F10A72"/>
    <w:rsid w:val="00F11A14"/>
    <w:rsid w:val="00F128E5"/>
    <w:rsid w:val="00F13FAA"/>
    <w:rsid w:val="00F1614C"/>
    <w:rsid w:val="00F16CB6"/>
    <w:rsid w:val="00F16E10"/>
    <w:rsid w:val="00F20CEE"/>
    <w:rsid w:val="00F20F8E"/>
    <w:rsid w:val="00F2289F"/>
    <w:rsid w:val="00F234CF"/>
    <w:rsid w:val="00F26B79"/>
    <w:rsid w:val="00F27964"/>
    <w:rsid w:val="00F3198E"/>
    <w:rsid w:val="00F31A77"/>
    <w:rsid w:val="00F31B79"/>
    <w:rsid w:val="00F3388A"/>
    <w:rsid w:val="00F428AA"/>
    <w:rsid w:val="00F5013E"/>
    <w:rsid w:val="00F5056F"/>
    <w:rsid w:val="00F547E4"/>
    <w:rsid w:val="00F562D3"/>
    <w:rsid w:val="00F6397B"/>
    <w:rsid w:val="00F639B9"/>
    <w:rsid w:val="00F63FE3"/>
    <w:rsid w:val="00F711F8"/>
    <w:rsid w:val="00F72DBF"/>
    <w:rsid w:val="00F73151"/>
    <w:rsid w:val="00F7698C"/>
    <w:rsid w:val="00F8190F"/>
    <w:rsid w:val="00F81D40"/>
    <w:rsid w:val="00F825D2"/>
    <w:rsid w:val="00F82A80"/>
    <w:rsid w:val="00F835CB"/>
    <w:rsid w:val="00F8475F"/>
    <w:rsid w:val="00F84CF6"/>
    <w:rsid w:val="00F85C8E"/>
    <w:rsid w:val="00F905DB"/>
    <w:rsid w:val="00F9110F"/>
    <w:rsid w:val="00F91421"/>
    <w:rsid w:val="00F9419F"/>
    <w:rsid w:val="00F95243"/>
    <w:rsid w:val="00F95E9F"/>
    <w:rsid w:val="00F97863"/>
    <w:rsid w:val="00F97C6E"/>
    <w:rsid w:val="00FA0A25"/>
    <w:rsid w:val="00FA0E33"/>
    <w:rsid w:val="00FA3CBB"/>
    <w:rsid w:val="00FA44C4"/>
    <w:rsid w:val="00FA499B"/>
    <w:rsid w:val="00FA72D7"/>
    <w:rsid w:val="00FB1385"/>
    <w:rsid w:val="00FB151B"/>
    <w:rsid w:val="00FB1B94"/>
    <w:rsid w:val="00FB26E4"/>
    <w:rsid w:val="00FB2748"/>
    <w:rsid w:val="00FB435C"/>
    <w:rsid w:val="00FC1301"/>
    <w:rsid w:val="00FC2E50"/>
    <w:rsid w:val="00FC3636"/>
    <w:rsid w:val="00FD0EB9"/>
    <w:rsid w:val="00FD4164"/>
    <w:rsid w:val="00FD4973"/>
    <w:rsid w:val="00FD4D09"/>
    <w:rsid w:val="00FD5333"/>
    <w:rsid w:val="00FD6F53"/>
    <w:rsid w:val="00FD7D10"/>
    <w:rsid w:val="00FE05A4"/>
    <w:rsid w:val="00FE0677"/>
    <w:rsid w:val="00FE096D"/>
    <w:rsid w:val="00FE1D11"/>
    <w:rsid w:val="00FE1EA5"/>
    <w:rsid w:val="00FE2B90"/>
    <w:rsid w:val="00FE41EC"/>
    <w:rsid w:val="00FE490C"/>
    <w:rsid w:val="00FE63C7"/>
    <w:rsid w:val="00FE74F0"/>
    <w:rsid w:val="00FF09C5"/>
    <w:rsid w:val="00FF22D6"/>
    <w:rsid w:val="00FF537D"/>
    <w:rsid w:val="00FF5649"/>
    <w:rsid w:val="06712BB6"/>
    <w:rsid w:val="0B0A2D07"/>
    <w:rsid w:val="0C48260B"/>
    <w:rsid w:val="0DE819AF"/>
    <w:rsid w:val="0FC401FA"/>
    <w:rsid w:val="134E6759"/>
    <w:rsid w:val="17B80644"/>
    <w:rsid w:val="1C2D37CC"/>
    <w:rsid w:val="1D127A81"/>
    <w:rsid w:val="24C73168"/>
    <w:rsid w:val="25A0096A"/>
    <w:rsid w:val="27E22B9A"/>
    <w:rsid w:val="2B083239"/>
    <w:rsid w:val="30AD6C9E"/>
    <w:rsid w:val="327C07BA"/>
    <w:rsid w:val="37704640"/>
    <w:rsid w:val="3A4B6C9E"/>
    <w:rsid w:val="3CAF79B9"/>
    <w:rsid w:val="43BF7A34"/>
    <w:rsid w:val="477F442B"/>
    <w:rsid w:val="47982BED"/>
    <w:rsid w:val="4D4E28D6"/>
    <w:rsid w:val="55DD6EED"/>
    <w:rsid w:val="5AAB7574"/>
    <w:rsid w:val="5ACD5782"/>
    <w:rsid w:val="5C62014C"/>
    <w:rsid w:val="5D8D4704"/>
    <w:rsid w:val="63D556A7"/>
    <w:rsid w:val="645C36D2"/>
    <w:rsid w:val="64F41B5D"/>
    <w:rsid w:val="67325BFC"/>
    <w:rsid w:val="69C75A92"/>
    <w:rsid w:val="6DFB236F"/>
    <w:rsid w:val="6F8E2DDA"/>
    <w:rsid w:val="72730565"/>
    <w:rsid w:val="75E871A8"/>
    <w:rsid w:val="79C63670"/>
    <w:rsid w:val="7C231E43"/>
    <w:rsid w:val="7C726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6357B4"/>
  <w15:docId w15:val="{77B250A9-769A-45BB-A6EF-32496922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0"/>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15</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115</cp:revision>
  <cp:lastPrinted>2022-11-03T07:36:00Z</cp:lastPrinted>
  <dcterms:created xsi:type="dcterms:W3CDTF">2023-01-19T06:17:00Z</dcterms:created>
  <dcterms:modified xsi:type="dcterms:W3CDTF">2025-10-28T02:58:00Z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7CC1F90B81534351AF86653FF1949510_12</vt:lpwstr>
  </property>
</Properties>
</file>