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C0D9786" w14:textId="77777777" w:rsidR="00357B4A" w:rsidRPr="00DE67C7" w:rsidRDefault="00357B4A" w:rsidP="00357B4A">
      <w:pPr>
        <w:pStyle w:val="af0"/>
        <w:rPr>
          <w:rFonts w:ascii="Times New Roman" w:eastAsia="思源黑体 CN Normal" w:hAnsi="Times New Roman"/>
          <w:color w:val="00653B"/>
          <w:sz w:val="72"/>
          <w:szCs w:val="72"/>
        </w:rPr>
      </w:pPr>
      <w:r w:rsidRPr="00DE67C7">
        <w:rPr>
          <w:rFonts w:ascii="Times New Roman" w:eastAsia="思源黑体 CN Normal" w:hAnsi="Times New Roman"/>
          <w:color w:val="00653B"/>
          <w:sz w:val="72"/>
          <w:szCs w:val="72"/>
        </w:rPr>
        <w:t>检测报</w:t>
      </w:r>
      <w:r w:rsidRPr="00DE67C7">
        <w:rPr>
          <w:rFonts w:ascii="Times New Roman" w:eastAsia="思源黑体 CN Normal" w:hAnsi="Times New Roman"/>
          <w:color w:val="00653B"/>
          <w:sz w:val="72"/>
          <w:szCs w:val="72"/>
          <w:lang w:val="x-none" w:eastAsia="x-none"/>
        </w:rPr>
        <w:t>告</w:t>
      </w:r>
    </w:p>
    <w:p w14:paraId="707AD67B" w14:textId="4795F52F" w:rsidR="00357B4A" w:rsidRPr="00DE67C7" w:rsidRDefault="000578F4" w:rsidP="00357B4A">
      <w:pPr>
        <w:spacing w:beforeLines="100" w:before="312" w:line="500" w:lineRule="exact"/>
        <w:rPr>
          <w:rFonts w:ascii="Times New Roman" w:eastAsia="思源黑体 CN Normal" w:hAnsi="Times New Roman"/>
          <w:b/>
          <w:sz w:val="28"/>
          <w:szCs w:val="28"/>
        </w:rPr>
      </w:pPr>
      <w:r w:rsidRPr="00DE67C7">
        <w:rPr>
          <w:rFonts w:ascii="Times New Roman" w:eastAsia="思源黑体 CN Normal" w:hAnsi="Times New Roman"/>
          <w:noProof/>
        </w:rPr>
        <w:drawing>
          <wp:anchor distT="0" distB="0" distL="114300" distR="114300" simplePos="0" relativeHeight="251653120" behindDoc="0" locked="0" layoutInCell="1" allowOverlap="1" wp14:anchorId="2A2F253E" wp14:editId="57EA0385">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DE67C7">
        <w:rPr>
          <w:rFonts w:ascii="Times New Roman" w:eastAsia="思源黑体 CN Normal" w:hAnsi="Times New Roman"/>
          <w:b/>
          <w:sz w:val="28"/>
          <w:szCs w:val="28"/>
        </w:rPr>
        <w:t xml:space="preserve">      </w:t>
      </w:r>
      <w:r w:rsidR="00357B4A" w:rsidRPr="00DE67C7">
        <w:rPr>
          <w:rFonts w:ascii="Times New Roman" w:eastAsia="思源黑体 CN Normal" w:hAnsi="Times New Roman"/>
          <w:b/>
          <w:sz w:val="28"/>
          <w:szCs w:val="28"/>
        </w:rPr>
        <w:t>送检信息</w:t>
      </w:r>
    </w:p>
    <w:p w14:paraId="33830E9E" w14:textId="0A4626FF" w:rsidR="00357B4A" w:rsidRPr="00DE67C7" w:rsidRDefault="000578F4" w:rsidP="00357B4A">
      <w:pPr>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6DB472BE" wp14:editId="564E05ED">
                <wp:extent cx="5473700" cy="5080"/>
                <wp:effectExtent l="9525" t="9525" r="12700" b="1397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15DC73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1234"/>
        <w:gridCol w:w="2865"/>
        <w:gridCol w:w="1333"/>
        <w:gridCol w:w="2866"/>
      </w:tblGrid>
      <w:tr w:rsidR="003813D6" w:rsidRPr="00DE67C7" w14:paraId="4D4C7853" w14:textId="77777777" w:rsidTr="003813D6">
        <w:trPr>
          <w:trHeight w:val="261"/>
        </w:trPr>
        <w:tc>
          <w:tcPr>
            <w:tcW w:w="744" w:type="pct"/>
            <w:shd w:val="clear" w:color="auto" w:fill="auto"/>
            <w:vAlign w:val="center"/>
          </w:tcPr>
          <w:p w14:paraId="45D48676"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送检医院：</w:t>
            </w:r>
          </w:p>
        </w:tc>
        <w:tc>
          <w:tcPr>
            <w:tcW w:w="1726" w:type="pct"/>
            <w:shd w:val="clear" w:color="auto" w:fill="auto"/>
            <w:vAlign w:val="center"/>
          </w:tcPr>
          <w:p w14:paraId="05372627" w14:textId="5BA63D08"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sample.company</w:t>
            </w:r>
            <w:proofErr w:type="gramEnd"/>
            <w:r w:rsidRPr="00C40E85">
              <w:rPr>
                <w:rFonts w:ascii="Times New Roman" w:eastAsia="思源黑体 CN Normal" w:hAnsi="Times New Roman" w:cs="微软雅黑"/>
                <w:color w:val="000000"/>
                <w:szCs w:val="21"/>
              </w:rPr>
              <w:t>}}</w:t>
            </w:r>
          </w:p>
        </w:tc>
        <w:tc>
          <w:tcPr>
            <w:tcW w:w="803" w:type="pct"/>
            <w:shd w:val="clear" w:color="auto" w:fill="auto"/>
            <w:vAlign w:val="center"/>
          </w:tcPr>
          <w:p w14:paraId="2FBF4C02"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姓</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名：</w:t>
            </w:r>
          </w:p>
        </w:tc>
        <w:tc>
          <w:tcPr>
            <w:tcW w:w="1728" w:type="pct"/>
            <w:shd w:val="clear" w:color="auto" w:fill="auto"/>
            <w:vAlign w:val="center"/>
          </w:tcPr>
          <w:p w14:paraId="58D3B826" w14:textId="61EB2FD5" w:rsidR="003813D6" w:rsidRPr="00DE67C7" w:rsidRDefault="003813D6" w:rsidP="003813D6">
            <w:pPr>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sample.patient</w:t>
            </w:r>
            <w:proofErr w:type="gramEnd"/>
            <w:r w:rsidRPr="00C40E85">
              <w:rPr>
                <w:rFonts w:ascii="Times New Roman" w:eastAsia="思源黑体 CN Normal" w:hAnsi="Times New Roman" w:cs="微软雅黑"/>
                <w:color w:val="000000"/>
                <w:szCs w:val="21"/>
              </w:rPr>
              <w:t>_name}}</w:t>
            </w:r>
          </w:p>
        </w:tc>
      </w:tr>
      <w:tr w:rsidR="003813D6" w:rsidRPr="00DE67C7" w14:paraId="33A78303" w14:textId="77777777" w:rsidTr="003813D6">
        <w:trPr>
          <w:trHeight w:val="341"/>
        </w:trPr>
        <w:tc>
          <w:tcPr>
            <w:tcW w:w="744" w:type="pct"/>
            <w:shd w:val="clear" w:color="auto" w:fill="D6E3BC"/>
            <w:vAlign w:val="center"/>
          </w:tcPr>
          <w:p w14:paraId="09B0DEEC"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性</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别：</w:t>
            </w:r>
          </w:p>
        </w:tc>
        <w:tc>
          <w:tcPr>
            <w:tcW w:w="1726" w:type="pct"/>
            <w:shd w:val="clear" w:color="auto" w:fill="D6E3BC"/>
            <w:vAlign w:val="center"/>
          </w:tcPr>
          <w:p w14:paraId="6164C43F" w14:textId="13803287"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sample.gender</w:t>
            </w:r>
            <w:proofErr w:type="gramEnd"/>
            <w:r w:rsidRPr="00C40E85">
              <w:rPr>
                <w:rFonts w:ascii="Times New Roman" w:eastAsia="思源黑体 CN Normal" w:hAnsi="Times New Roman" w:cs="微软雅黑"/>
                <w:color w:val="000000"/>
                <w:szCs w:val="21"/>
              </w:rPr>
              <w:t>}}</w:t>
            </w:r>
          </w:p>
        </w:tc>
        <w:tc>
          <w:tcPr>
            <w:tcW w:w="803" w:type="pct"/>
            <w:shd w:val="clear" w:color="auto" w:fill="D6E3BC"/>
            <w:vAlign w:val="center"/>
          </w:tcPr>
          <w:p w14:paraId="71C98DC9"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年</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龄：</w:t>
            </w:r>
          </w:p>
        </w:tc>
        <w:tc>
          <w:tcPr>
            <w:tcW w:w="1728" w:type="pct"/>
            <w:shd w:val="clear" w:color="auto" w:fill="D6E3BC"/>
            <w:vAlign w:val="center"/>
          </w:tcPr>
          <w:p w14:paraId="5C513D3F" w14:textId="1696E389" w:rsidR="003813D6" w:rsidRPr="00DE67C7" w:rsidRDefault="003813D6" w:rsidP="003813D6">
            <w:pPr>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{sample.age}}</w:t>
            </w:r>
          </w:p>
        </w:tc>
      </w:tr>
      <w:tr w:rsidR="003813D6" w:rsidRPr="00DE67C7" w14:paraId="3C48011D" w14:textId="77777777" w:rsidTr="003813D6">
        <w:tc>
          <w:tcPr>
            <w:tcW w:w="744" w:type="pct"/>
            <w:shd w:val="clear" w:color="auto" w:fill="auto"/>
            <w:vAlign w:val="center"/>
          </w:tcPr>
          <w:p w14:paraId="3C59DDDC"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病理编号：</w:t>
            </w:r>
          </w:p>
        </w:tc>
        <w:tc>
          <w:tcPr>
            <w:tcW w:w="1726" w:type="pct"/>
            <w:shd w:val="clear" w:color="auto" w:fill="auto"/>
            <w:vAlign w:val="center"/>
          </w:tcPr>
          <w:p w14:paraId="5EA11D9B" w14:textId="61E1A07D"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{sample.pathological_id}}</w:t>
            </w:r>
          </w:p>
        </w:tc>
        <w:tc>
          <w:tcPr>
            <w:tcW w:w="803" w:type="pct"/>
            <w:shd w:val="clear" w:color="auto" w:fill="auto"/>
            <w:vAlign w:val="center"/>
          </w:tcPr>
          <w:p w14:paraId="65F9B798" w14:textId="77777777" w:rsidR="003813D6" w:rsidRPr="00DE67C7" w:rsidRDefault="003813D6" w:rsidP="003813D6">
            <w:pPr>
              <w:rPr>
                <w:rFonts w:ascii="Times New Roman" w:eastAsia="思源黑体 CN Normal" w:hAnsi="Times New Roman"/>
                <w:szCs w:val="21"/>
              </w:rPr>
            </w:pPr>
            <w:r w:rsidRPr="00DE67C7">
              <w:rPr>
                <w:rFonts w:ascii="Times New Roman" w:eastAsia="思源黑体 CN Normal" w:hAnsi="Times New Roman"/>
                <w:b/>
                <w:bCs/>
                <w:szCs w:val="21"/>
              </w:rPr>
              <w:t>病理诊断：</w:t>
            </w:r>
          </w:p>
        </w:tc>
        <w:tc>
          <w:tcPr>
            <w:tcW w:w="1728" w:type="pct"/>
            <w:shd w:val="clear" w:color="auto" w:fill="auto"/>
            <w:vAlign w:val="center"/>
          </w:tcPr>
          <w:p w14:paraId="38053ED3" w14:textId="35A3BA7D" w:rsidR="003813D6" w:rsidRPr="00DE67C7" w:rsidRDefault="003813D6" w:rsidP="003813D6">
            <w:pPr>
              <w:rPr>
                <w:rFonts w:ascii="Times New Roman" w:eastAsia="思源黑体 CN Normal" w:hAnsi="Times New Roman"/>
                <w:szCs w:val="21"/>
              </w:rPr>
            </w:pPr>
            <w:r w:rsidRPr="00C40E85">
              <w:rPr>
                <w:rFonts w:ascii="Times New Roman" w:eastAsia="思源黑体 CN Normal" w:hAnsi="Times New Roman" w:cs="微软雅黑"/>
                <w:color w:val="000000"/>
                <w:szCs w:val="21"/>
              </w:rPr>
              <w:t>{{sample.pathol_diagn}}</w:t>
            </w:r>
          </w:p>
        </w:tc>
      </w:tr>
      <w:tr w:rsidR="003813D6" w:rsidRPr="00DE67C7" w14:paraId="68863D60" w14:textId="77777777" w:rsidTr="003813D6">
        <w:tc>
          <w:tcPr>
            <w:tcW w:w="744" w:type="pct"/>
            <w:shd w:val="clear" w:color="auto" w:fill="D6E3BC"/>
            <w:vAlign w:val="center"/>
          </w:tcPr>
          <w:p w14:paraId="315F94EC"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样本类型：</w:t>
            </w:r>
          </w:p>
        </w:tc>
        <w:tc>
          <w:tcPr>
            <w:tcW w:w="1726" w:type="pct"/>
            <w:shd w:val="clear" w:color="auto" w:fill="D6E3BC"/>
            <w:vAlign w:val="center"/>
          </w:tcPr>
          <w:p w14:paraId="3AE0DDFA" w14:textId="27D6CC37"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{sample.sample_type}}</w:t>
            </w:r>
          </w:p>
        </w:tc>
        <w:tc>
          <w:tcPr>
            <w:tcW w:w="803" w:type="pct"/>
            <w:shd w:val="clear" w:color="auto" w:fill="D6E3BC"/>
            <w:vAlign w:val="center"/>
          </w:tcPr>
          <w:p w14:paraId="5FB09B28"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样本数量：</w:t>
            </w:r>
          </w:p>
        </w:tc>
        <w:tc>
          <w:tcPr>
            <w:tcW w:w="1728" w:type="pct"/>
            <w:shd w:val="clear" w:color="auto" w:fill="D6E3BC"/>
            <w:vAlign w:val="center"/>
          </w:tcPr>
          <w:p w14:paraId="153D377C" w14:textId="65361E55" w:rsidR="003813D6" w:rsidRPr="00DE67C7" w:rsidRDefault="003813D6" w:rsidP="003813D6">
            <w:pPr>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{sample.sample_amount}}</w:t>
            </w:r>
          </w:p>
        </w:tc>
      </w:tr>
      <w:tr w:rsidR="003813D6" w:rsidRPr="00DE67C7" w14:paraId="774AADE0" w14:textId="77777777" w:rsidTr="003813D6">
        <w:tc>
          <w:tcPr>
            <w:tcW w:w="744" w:type="pct"/>
            <w:shd w:val="clear" w:color="auto" w:fill="auto"/>
            <w:vAlign w:val="center"/>
          </w:tcPr>
          <w:p w14:paraId="00ED87F6"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编</w:t>
            </w:r>
            <w:r w:rsidRPr="00DE67C7">
              <w:rPr>
                <w:rFonts w:ascii="Times New Roman" w:eastAsia="思源黑体 CN Normal" w:hAnsi="Times New Roman"/>
                <w:b/>
                <w:bCs/>
                <w:szCs w:val="21"/>
              </w:rPr>
              <w:t xml:space="preserve">    </w:t>
            </w:r>
            <w:r w:rsidRPr="00DE67C7">
              <w:rPr>
                <w:rFonts w:ascii="Times New Roman" w:eastAsia="思源黑体 CN Normal" w:hAnsi="Times New Roman"/>
                <w:b/>
                <w:bCs/>
                <w:szCs w:val="21"/>
              </w:rPr>
              <w:t>号：</w:t>
            </w:r>
          </w:p>
        </w:tc>
        <w:tc>
          <w:tcPr>
            <w:tcW w:w="1726" w:type="pct"/>
            <w:shd w:val="clear" w:color="auto" w:fill="auto"/>
            <w:vAlign w:val="center"/>
          </w:tcPr>
          <w:p w14:paraId="3385940D" w14:textId="7665323E"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{sample.sample_parent_id}}</w:t>
            </w:r>
          </w:p>
        </w:tc>
        <w:tc>
          <w:tcPr>
            <w:tcW w:w="803" w:type="pct"/>
            <w:shd w:val="clear" w:color="auto" w:fill="auto"/>
            <w:vAlign w:val="center"/>
          </w:tcPr>
          <w:p w14:paraId="268D8C98"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采集日期：</w:t>
            </w:r>
          </w:p>
        </w:tc>
        <w:tc>
          <w:tcPr>
            <w:tcW w:w="1728" w:type="pct"/>
            <w:shd w:val="clear" w:color="auto" w:fill="auto"/>
            <w:vAlign w:val="center"/>
          </w:tcPr>
          <w:p w14:paraId="1F576858" w14:textId="6836834F" w:rsidR="003813D6" w:rsidRPr="00DE67C7" w:rsidRDefault="003813D6" w:rsidP="003813D6">
            <w:pPr>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{sample.gather_data}}</w:t>
            </w:r>
          </w:p>
        </w:tc>
      </w:tr>
      <w:tr w:rsidR="003813D6" w:rsidRPr="00DE67C7" w14:paraId="12CE5C4F" w14:textId="77777777" w:rsidTr="003813D6">
        <w:tc>
          <w:tcPr>
            <w:tcW w:w="744" w:type="pct"/>
            <w:shd w:val="clear" w:color="auto" w:fill="D6E3BC"/>
            <w:vAlign w:val="center"/>
          </w:tcPr>
          <w:p w14:paraId="06FD71E3"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接收日期：</w:t>
            </w:r>
          </w:p>
        </w:tc>
        <w:tc>
          <w:tcPr>
            <w:tcW w:w="1726" w:type="pct"/>
            <w:shd w:val="clear" w:color="auto" w:fill="D6E3BC"/>
            <w:vAlign w:val="center"/>
          </w:tcPr>
          <w:p w14:paraId="4406C4F1" w14:textId="234573AE" w:rsidR="003813D6" w:rsidRPr="00DE67C7" w:rsidRDefault="003813D6" w:rsidP="003813D6">
            <w:pPr>
              <w:ind w:firstLineChars="50" w:firstLine="105"/>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{sample.receive_data}}</w:t>
            </w:r>
          </w:p>
        </w:tc>
        <w:tc>
          <w:tcPr>
            <w:tcW w:w="803" w:type="pct"/>
            <w:shd w:val="clear" w:color="auto" w:fill="D6E3BC"/>
            <w:vAlign w:val="center"/>
          </w:tcPr>
          <w:p w14:paraId="52BE2339" w14:textId="77777777" w:rsidR="003813D6" w:rsidRPr="00DE67C7" w:rsidRDefault="003813D6" w:rsidP="003813D6">
            <w:pPr>
              <w:rPr>
                <w:rFonts w:ascii="Times New Roman" w:eastAsia="思源黑体 CN Normal" w:hAnsi="Times New Roman"/>
                <w:b/>
                <w:szCs w:val="21"/>
              </w:rPr>
            </w:pPr>
            <w:r w:rsidRPr="00DE67C7">
              <w:rPr>
                <w:rFonts w:ascii="Times New Roman" w:eastAsia="思源黑体 CN Normal" w:hAnsi="Times New Roman"/>
                <w:b/>
                <w:bCs/>
                <w:szCs w:val="21"/>
              </w:rPr>
              <w:t>报告日期：</w:t>
            </w:r>
          </w:p>
        </w:tc>
        <w:tc>
          <w:tcPr>
            <w:tcW w:w="1728" w:type="pct"/>
            <w:shd w:val="clear" w:color="auto" w:fill="D6E3BC"/>
            <w:vAlign w:val="center"/>
          </w:tcPr>
          <w:p w14:paraId="635A1B18" w14:textId="702CB7B8" w:rsidR="003813D6" w:rsidRPr="00DE67C7" w:rsidRDefault="003813D6" w:rsidP="003813D6">
            <w:pPr>
              <w:rPr>
                <w:rFonts w:ascii="Times New Roman" w:eastAsia="思源黑体 CN Normal" w:hAnsi="Times New Roman"/>
                <w:b/>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{sample.report_date}}</w:t>
            </w:r>
          </w:p>
        </w:tc>
      </w:tr>
    </w:tbl>
    <w:p w14:paraId="11B80E74" w14:textId="77777777" w:rsidR="00357B4A" w:rsidRPr="00DE67C7" w:rsidRDefault="00357B4A" w:rsidP="00357B4A">
      <w:pPr>
        <w:spacing w:line="500" w:lineRule="exact"/>
        <w:rPr>
          <w:rFonts w:ascii="Times New Roman" w:eastAsia="思源黑体 CN Normal" w:hAnsi="Times New Roman"/>
          <w:szCs w:val="21"/>
        </w:rPr>
      </w:pPr>
    </w:p>
    <w:p w14:paraId="16C4B42E" w14:textId="331B6F21" w:rsidR="00357B4A" w:rsidRPr="00DE67C7" w:rsidRDefault="000578F4" w:rsidP="00357B4A">
      <w:pPr>
        <w:spacing w:line="500" w:lineRule="exact"/>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4144" behindDoc="0" locked="0" layoutInCell="1" allowOverlap="1" wp14:anchorId="09336269" wp14:editId="12F3EEC3">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0F7FE" w14:textId="77777777" w:rsidR="00357B4A" w:rsidRPr="00DE67C7" w:rsidRDefault="00357B4A" w:rsidP="00357B4A">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sz w:val="28"/>
          <w:szCs w:val="28"/>
        </w:rPr>
        <w:t>检测内容</w:t>
      </w:r>
    </w:p>
    <w:p w14:paraId="3E76965A" w14:textId="4413B053" w:rsidR="00357B4A" w:rsidRPr="00DE67C7" w:rsidRDefault="000578F4" w:rsidP="00357B4A">
      <w:pPr>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135310BE" wp14:editId="53963247">
                <wp:extent cx="5473700" cy="5080"/>
                <wp:effectExtent l="9525" t="10160" r="12700" b="13335"/>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720B8AF"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672D4AF" w14:textId="77777777" w:rsidR="00357B4A" w:rsidRPr="00DE67C7"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DE67C7">
        <w:rPr>
          <w:rFonts w:ascii="Times New Roman" w:eastAsia="思源黑体 CN Normal" w:hAnsi="Times New Roman"/>
          <w:b/>
          <w:i/>
          <w:kern w:val="0"/>
          <w:sz w:val="24"/>
          <w:szCs w:val="24"/>
        </w:rPr>
        <w:t>BRCA1</w:t>
      </w:r>
      <w:r w:rsidRPr="00DE67C7">
        <w:rPr>
          <w:rFonts w:ascii="Times New Roman" w:eastAsia="思源黑体 CN Normal" w:hAnsi="Times New Roman"/>
          <w:b/>
          <w:kern w:val="0"/>
          <w:sz w:val="24"/>
          <w:szCs w:val="24"/>
        </w:rPr>
        <w:t>基因和</w:t>
      </w:r>
      <w:r w:rsidRPr="00DE67C7">
        <w:rPr>
          <w:rFonts w:ascii="Times New Roman" w:eastAsia="思源黑体 CN Normal" w:hAnsi="Times New Roman"/>
          <w:b/>
          <w:i/>
          <w:kern w:val="0"/>
          <w:sz w:val="24"/>
          <w:szCs w:val="24"/>
        </w:rPr>
        <w:t>BRCA2</w:t>
      </w:r>
      <w:r w:rsidRPr="00DE67C7">
        <w:rPr>
          <w:rFonts w:ascii="Times New Roman" w:eastAsia="思源黑体 CN Normal" w:hAnsi="Times New Roman"/>
          <w:b/>
          <w:kern w:val="0"/>
          <w:sz w:val="24"/>
          <w:szCs w:val="24"/>
        </w:rPr>
        <w:t>基因突变检测：</w:t>
      </w:r>
    </w:p>
    <w:p w14:paraId="5E561D2E" w14:textId="77777777" w:rsidR="00357B4A" w:rsidRPr="00DE67C7" w:rsidRDefault="00357B4A" w:rsidP="00357B4A">
      <w:pPr>
        <w:numPr>
          <w:ilvl w:val="0"/>
          <w:numId w:val="2"/>
        </w:numPr>
        <w:tabs>
          <w:tab w:val="left" w:pos="425"/>
        </w:tabs>
        <w:spacing w:line="500" w:lineRule="exact"/>
        <w:rPr>
          <w:rFonts w:ascii="Times New Roman" w:eastAsia="思源黑体 CN Normal" w:hAnsi="Times New Roman"/>
          <w:kern w:val="0"/>
        </w:rPr>
      </w:pPr>
      <w:r w:rsidRPr="00DE67C7">
        <w:rPr>
          <w:rFonts w:ascii="Times New Roman" w:eastAsia="思源黑体 CN Normal" w:hAnsi="Times New Roman"/>
          <w:kern w:val="0"/>
        </w:rPr>
        <w:t>检测范围：</w:t>
      </w:r>
      <w:r w:rsidRPr="00DE67C7">
        <w:rPr>
          <w:rFonts w:ascii="Times New Roman" w:eastAsia="思源黑体 CN Normal" w:hAnsi="Times New Roman"/>
          <w:i/>
          <w:kern w:val="0"/>
        </w:rPr>
        <w:t>BRCA1</w:t>
      </w:r>
      <w:r w:rsidRPr="00DE67C7">
        <w:rPr>
          <w:rFonts w:ascii="Times New Roman" w:eastAsia="思源黑体 CN Normal" w:hAnsi="Times New Roman"/>
          <w:kern w:val="0"/>
        </w:rPr>
        <w:t>基因和</w:t>
      </w:r>
      <w:r w:rsidRPr="00DE67C7">
        <w:rPr>
          <w:rFonts w:ascii="Times New Roman" w:eastAsia="思源黑体 CN Normal" w:hAnsi="Times New Roman"/>
          <w:i/>
          <w:kern w:val="0"/>
        </w:rPr>
        <w:t>BRCA2</w:t>
      </w:r>
      <w:r w:rsidRPr="00DE67C7">
        <w:rPr>
          <w:rFonts w:ascii="Times New Roman" w:eastAsia="思源黑体 CN Normal" w:hAnsi="Times New Roman"/>
          <w:kern w:val="0"/>
        </w:rPr>
        <w:t>基因全编码区</w:t>
      </w:r>
      <w:r w:rsidR="005751A4" w:rsidRPr="00DE67C7">
        <w:rPr>
          <w:rFonts w:ascii="Times New Roman" w:eastAsia="思源黑体 CN Normal" w:hAnsi="Times New Roman"/>
          <w:kern w:val="0"/>
        </w:rPr>
        <w:t>，</w:t>
      </w:r>
      <w:r w:rsidRPr="00DE67C7">
        <w:rPr>
          <w:rFonts w:ascii="Times New Roman" w:eastAsia="思源黑体 CN Normal" w:hAnsi="Times New Roman"/>
          <w:kern w:val="0"/>
        </w:rPr>
        <w:t>外显子</w:t>
      </w:r>
      <w:r w:rsidRPr="00DE67C7">
        <w:rPr>
          <w:rFonts w:ascii="Times New Roman" w:eastAsia="思源黑体 CN Normal" w:hAnsi="Times New Roman"/>
          <w:kern w:val="0"/>
        </w:rPr>
        <w:t>-</w:t>
      </w:r>
      <w:r w:rsidRPr="00DE67C7">
        <w:rPr>
          <w:rFonts w:ascii="Times New Roman" w:eastAsia="思源黑体 CN Normal" w:hAnsi="Times New Roman"/>
          <w:kern w:val="0"/>
        </w:rPr>
        <w:t>内含子连接区、</w:t>
      </w:r>
      <w:r w:rsidR="005751A4" w:rsidRPr="00DE67C7">
        <w:rPr>
          <w:rFonts w:ascii="Times New Roman" w:eastAsia="思源黑体 CN Normal" w:hAnsi="Times New Roman"/>
          <w:kern w:val="0"/>
        </w:rPr>
        <w:t>部分</w:t>
      </w:r>
      <w:r w:rsidRPr="00DE67C7">
        <w:rPr>
          <w:rFonts w:ascii="Times New Roman" w:eastAsia="思源黑体 CN Normal" w:hAnsi="Times New Roman"/>
          <w:kern w:val="0"/>
        </w:rPr>
        <w:t>UTR</w:t>
      </w:r>
      <w:r w:rsidRPr="00DE67C7">
        <w:rPr>
          <w:rFonts w:ascii="Times New Roman" w:eastAsia="思源黑体 CN Normal" w:hAnsi="Times New Roman"/>
          <w:kern w:val="0"/>
        </w:rPr>
        <w:t>区（非翻译区）和</w:t>
      </w:r>
      <w:r w:rsidR="005751A4" w:rsidRPr="00DE67C7">
        <w:rPr>
          <w:rFonts w:ascii="Times New Roman" w:eastAsia="思源黑体 CN Normal" w:hAnsi="Times New Roman"/>
          <w:kern w:val="0"/>
        </w:rPr>
        <w:t>内含子区热点突变</w:t>
      </w:r>
    </w:p>
    <w:p w14:paraId="28AA6539" w14:textId="77777777" w:rsidR="00357B4A" w:rsidRPr="00DE67C7" w:rsidRDefault="00357B4A" w:rsidP="00357B4A">
      <w:pPr>
        <w:numPr>
          <w:ilvl w:val="0"/>
          <w:numId w:val="2"/>
        </w:numPr>
        <w:tabs>
          <w:tab w:val="left" w:pos="425"/>
        </w:tabs>
        <w:spacing w:line="500" w:lineRule="exact"/>
        <w:rPr>
          <w:rFonts w:ascii="Times New Roman" w:eastAsia="思源黑体 CN Normal" w:hAnsi="Times New Roman"/>
          <w:kern w:val="0"/>
        </w:rPr>
      </w:pPr>
      <w:r w:rsidRPr="00DE67C7">
        <w:rPr>
          <w:rFonts w:ascii="Times New Roman" w:eastAsia="思源黑体 CN Normal" w:hAnsi="Times New Roman"/>
          <w:kern w:val="0"/>
        </w:rPr>
        <w:t>突变类型：单核苷酸变异、小</w:t>
      </w:r>
      <w:r w:rsidR="005034D9" w:rsidRPr="00DE67C7">
        <w:rPr>
          <w:rFonts w:ascii="Times New Roman" w:eastAsia="思源黑体 CN Normal" w:hAnsi="Times New Roman"/>
          <w:kern w:val="0"/>
        </w:rPr>
        <w:t>片段</w:t>
      </w:r>
      <w:r w:rsidRPr="00DE67C7">
        <w:rPr>
          <w:rFonts w:ascii="Times New Roman" w:eastAsia="思源黑体 CN Normal" w:hAnsi="Times New Roman"/>
          <w:kern w:val="0"/>
        </w:rPr>
        <w:t>插入缺失</w:t>
      </w:r>
    </w:p>
    <w:p w14:paraId="2BFA0AAF" w14:textId="77777777" w:rsidR="00C26595" w:rsidRPr="00DE67C7" w:rsidRDefault="00357B4A" w:rsidP="00357B4A">
      <w:pPr>
        <w:numPr>
          <w:ilvl w:val="0"/>
          <w:numId w:val="2"/>
        </w:numPr>
        <w:tabs>
          <w:tab w:val="left" w:pos="425"/>
        </w:tabs>
        <w:spacing w:line="500" w:lineRule="exact"/>
        <w:rPr>
          <w:rFonts w:ascii="Times New Roman" w:eastAsia="思源黑体 CN Normal" w:hAnsi="Times New Roman"/>
          <w:kern w:val="0"/>
        </w:rPr>
      </w:pPr>
      <w:r w:rsidRPr="00DE67C7">
        <w:rPr>
          <w:rFonts w:ascii="Times New Roman" w:eastAsia="思源黑体 CN Normal" w:hAnsi="Times New Roman"/>
          <w:kern w:val="0"/>
        </w:rPr>
        <w:t>检测方法：基于</w:t>
      </w:r>
      <w:r w:rsidRPr="00DE67C7">
        <w:rPr>
          <w:rFonts w:ascii="Times New Roman" w:eastAsia="思源黑体 CN Normal" w:hAnsi="Times New Roman"/>
          <w:kern w:val="0"/>
        </w:rPr>
        <w:t>Illumina</w:t>
      </w:r>
      <w:r w:rsidRPr="00DE67C7">
        <w:rPr>
          <w:rFonts w:ascii="Times New Roman" w:eastAsia="思源黑体 CN Normal" w:hAnsi="Times New Roman"/>
          <w:kern w:val="0"/>
        </w:rPr>
        <w:t>平台的新一代高通量测序技术（</w:t>
      </w:r>
      <w:r w:rsidRPr="00DE67C7">
        <w:rPr>
          <w:rFonts w:ascii="Times New Roman" w:eastAsia="思源黑体 CN Normal" w:hAnsi="Times New Roman"/>
          <w:kern w:val="0"/>
        </w:rPr>
        <w:t>NGS</w:t>
      </w:r>
      <w:r w:rsidRPr="00DE67C7">
        <w:rPr>
          <w:rFonts w:ascii="Times New Roman" w:eastAsia="思源黑体 CN Normal" w:hAnsi="Times New Roman"/>
          <w:kern w:val="0"/>
        </w:rPr>
        <w:t>）</w:t>
      </w:r>
      <w:r w:rsidR="005E2B85" w:rsidRPr="00DE67C7">
        <w:rPr>
          <w:rFonts w:ascii="Times New Roman" w:eastAsia="思源黑体 CN Normal" w:hAnsi="Times New Roman"/>
          <w:kern w:val="0"/>
        </w:rPr>
        <w:t>。其中，建库试剂为</w:t>
      </w:r>
      <w:r w:rsidR="005E2B85" w:rsidRPr="00DE67C7">
        <w:rPr>
          <w:rFonts w:ascii="Times New Roman" w:eastAsia="思源黑体 CN Normal" w:hAnsi="Times New Roman"/>
          <w:kern w:val="0"/>
        </w:rPr>
        <w:t>BRCA1/2</w:t>
      </w:r>
      <w:r w:rsidR="005E2B85" w:rsidRPr="00DE67C7">
        <w:rPr>
          <w:rFonts w:ascii="Times New Roman" w:eastAsia="思源黑体 CN Normal" w:hAnsi="Times New Roman"/>
          <w:kern w:val="0"/>
        </w:rPr>
        <w:t>基因突变检测试剂（</w:t>
      </w:r>
      <w:r w:rsidR="005E2B85" w:rsidRPr="00DE67C7">
        <w:rPr>
          <w:rFonts w:ascii="Times New Roman" w:eastAsia="思源黑体 CN Normal" w:hAnsi="Times New Roman"/>
          <w:kern w:val="0"/>
        </w:rPr>
        <w:t>AmoyDx,</w:t>
      </w:r>
      <w:r w:rsidR="005E2B85" w:rsidRPr="00DE67C7">
        <w:rPr>
          <w:rFonts w:ascii="Times New Roman" w:eastAsia="思源黑体 CN Normal" w:hAnsi="Times New Roman"/>
          <w:kern w:val="0"/>
        </w:rPr>
        <w:t>货号：</w:t>
      </w:r>
      <w:r w:rsidR="005E2B85" w:rsidRPr="00DE67C7">
        <w:rPr>
          <w:rFonts w:ascii="Times New Roman" w:eastAsia="思源黑体 CN Normal" w:hAnsi="Times New Roman"/>
          <w:kern w:val="0"/>
        </w:rPr>
        <w:t>8.06</w:t>
      </w:r>
      <w:r w:rsidR="00C9203B">
        <w:rPr>
          <w:rFonts w:ascii="Times New Roman" w:eastAsia="思源黑体 CN Normal" w:hAnsi="Times New Roman"/>
          <w:kern w:val="0"/>
        </w:rPr>
        <w:t>.0092</w:t>
      </w:r>
      <w:r w:rsidR="005E2B85" w:rsidRPr="00DE67C7">
        <w:rPr>
          <w:rFonts w:ascii="Times New Roman" w:eastAsia="思源黑体 CN Normal" w:hAnsi="Times New Roman"/>
          <w:kern w:val="0"/>
        </w:rPr>
        <w:t>）（扩增子建库法），测序平台为</w:t>
      </w:r>
      <w:r w:rsidR="005E2B85" w:rsidRPr="00DE67C7">
        <w:rPr>
          <w:rFonts w:ascii="Times New Roman" w:eastAsia="思源黑体 CN Normal" w:hAnsi="Times New Roman"/>
          <w:kern w:val="0"/>
        </w:rPr>
        <w:t>Illumina MiseqDx</w:t>
      </w:r>
      <w:r w:rsidR="005E2B85" w:rsidRPr="00DE67C7">
        <w:rPr>
          <w:rFonts w:ascii="Times New Roman" w:eastAsia="思源黑体 CN Normal" w:hAnsi="Times New Roman"/>
          <w:kern w:val="0"/>
        </w:rPr>
        <w:t>，变异分析软件采用厦门艾德人类</w:t>
      </w:r>
      <w:r w:rsidR="005E2B85" w:rsidRPr="00DE67C7">
        <w:rPr>
          <w:rFonts w:ascii="Times New Roman" w:eastAsia="思源黑体 CN Normal" w:hAnsi="Times New Roman"/>
          <w:kern w:val="0"/>
        </w:rPr>
        <w:t>12</w:t>
      </w:r>
      <w:r w:rsidR="005E2B85" w:rsidRPr="00DE67C7">
        <w:rPr>
          <w:rFonts w:ascii="Times New Roman" w:eastAsia="思源黑体 CN Normal" w:hAnsi="Times New Roman"/>
          <w:kern w:val="0"/>
        </w:rPr>
        <w:t>基因突变分析软件。</w:t>
      </w:r>
    </w:p>
    <w:p w14:paraId="58A9D9A6" w14:textId="3DC0A489" w:rsidR="00121A7B" w:rsidRPr="00DE67C7" w:rsidRDefault="005C11D1" w:rsidP="000023DB">
      <w:pPr>
        <w:rPr>
          <w:rFonts w:ascii="Times New Roman" w:eastAsia="思源黑体 CN Normal" w:hAnsi="Times New Roman"/>
        </w:rPr>
      </w:pPr>
      <w:r w:rsidRPr="00DE67C7">
        <w:rPr>
          <w:rFonts w:ascii="Times New Roman" w:eastAsia="思源黑体 CN Normal" w:hAnsi="Times New Roman"/>
          <w:kern w:val="0"/>
        </w:rPr>
        <w:br w:type="page"/>
      </w:r>
    </w:p>
    <w:p w14:paraId="070F99F0" w14:textId="0DF254E7" w:rsidR="00932B9B" w:rsidRPr="00DE67C7" w:rsidRDefault="000578F4" w:rsidP="006F0EF3">
      <w:pPr>
        <w:numPr>
          <w:ilvl w:val="0"/>
          <w:numId w:val="2"/>
        </w:numPr>
        <w:tabs>
          <w:tab w:val="left" w:pos="425"/>
        </w:tabs>
        <w:spacing w:line="500" w:lineRule="exact"/>
        <w:ind w:left="845"/>
        <w:rPr>
          <w:rFonts w:ascii="Times New Roman" w:eastAsia="思源黑体 CN Normal" w:hAnsi="Times New Roman"/>
          <w:kern w:val="0"/>
        </w:rPr>
      </w:pPr>
      <w:r w:rsidRPr="00DE67C7">
        <w:rPr>
          <w:rFonts w:ascii="Times New Roman" w:eastAsia="思源黑体 CN Normal" w:hAnsi="Times New Roman"/>
          <w:b/>
          <w:noProof/>
          <w:sz w:val="28"/>
          <w:szCs w:val="28"/>
        </w:rPr>
        <w:lastRenderedPageBreak/>
        <w:drawing>
          <wp:anchor distT="0" distB="0" distL="114300" distR="114300" simplePos="0" relativeHeight="251649024" behindDoc="0" locked="0" layoutInCell="1" allowOverlap="1" wp14:anchorId="04E3C955" wp14:editId="15AC4C2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DE67C7">
        <w:rPr>
          <w:rFonts w:ascii="Times New Roman" w:eastAsia="思源黑体 CN Normal" w:hAnsi="Times New Roman"/>
          <w:b/>
          <w:sz w:val="28"/>
          <w:szCs w:val="28"/>
        </w:rPr>
        <w:t>检测</w:t>
      </w:r>
      <w:r w:rsidR="00932B9B" w:rsidRPr="00DE67C7">
        <w:rPr>
          <w:rFonts w:ascii="Times New Roman" w:eastAsia="思源黑体 CN Normal" w:hAnsi="Times New Roman"/>
          <w:b/>
          <w:sz w:val="28"/>
          <w:szCs w:val="28"/>
        </w:rPr>
        <w:t>结果</w:t>
      </w:r>
    </w:p>
    <w:p w14:paraId="7C913D7D" w14:textId="207182A1" w:rsidR="00932B9B" w:rsidRPr="00DE67C7" w:rsidRDefault="000578F4" w:rsidP="00F8776C">
      <w:pPr>
        <w:spacing w:after="240"/>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31AF66F8" wp14:editId="16679FF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9C388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5AB5B31" w14:textId="253E08B6" w:rsidR="005751A4" w:rsidRDefault="005751A4" w:rsidP="005751A4">
      <w:pPr>
        <w:pStyle w:val="ae"/>
        <w:wordWrap w:val="0"/>
        <w:spacing w:line="276" w:lineRule="auto"/>
        <w:ind w:firstLineChars="0" w:firstLine="0"/>
        <w:rPr>
          <w:rFonts w:ascii="Times New Roman" w:eastAsia="思源黑体 CN Normal" w:hAnsi="Times New Roman"/>
          <w:sz w:val="18"/>
        </w:rPr>
      </w:pP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CB2E6E" w14:paraId="77064478" w14:textId="77777777" w:rsidTr="007D19C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95DDFD7" w14:textId="77777777" w:rsidR="00CB2E6E" w:rsidRDefault="00CB2E6E"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51611804" w14:textId="77777777" w:rsidR="00CB2E6E" w:rsidRDefault="00CB2E6E"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14E33449" w14:textId="77777777" w:rsidR="00CB2E6E" w:rsidRDefault="00CB2E6E"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6B599E66" w14:textId="31359FFC" w:rsidR="00CB2E6E" w:rsidRDefault="00CB2E6E"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p>
        </w:tc>
        <w:tc>
          <w:tcPr>
            <w:tcW w:w="1937" w:type="dxa"/>
          </w:tcPr>
          <w:p w14:paraId="681E8CA3" w14:textId="77777777" w:rsidR="00CB2E6E" w:rsidRDefault="00CB2E6E"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临床解读</w:t>
            </w:r>
          </w:p>
        </w:tc>
      </w:tr>
      <w:tr w:rsidR="00CB2E6E" w14:paraId="5DA5E41A" w14:textId="77777777" w:rsidTr="007D19C8">
        <w:trPr>
          <w:trHeight w:val="454"/>
          <w:jc w:val="center"/>
        </w:trPr>
        <w:tc>
          <w:tcPr>
            <w:tcW w:w="8277" w:type="dxa"/>
            <w:gridSpan w:val="5"/>
            <w:noWrap/>
          </w:tcPr>
          <w:p w14:paraId="467DA814" w14:textId="66024047"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 +var_brca.snv_s.B1_L4%}</w:t>
            </w:r>
          </w:p>
        </w:tc>
      </w:tr>
      <w:tr w:rsidR="00CB2E6E" w14:paraId="0968C5B4"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02C954F" w14:textId="2EEE66FD"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1_L5+var_brca.snv_s.B1_L4 %}</w:t>
            </w:r>
          </w:p>
        </w:tc>
      </w:tr>
      <w:tr w:rsidR="00CB2E6E" w14:paraId="1F330652" w14:textId="77777777" w:rsidTr="007D19C8">
        <w:trPr>
          <w:trHeight w:val="454"/>
          <w:jc w:val="center"/>
        </w:trPr>
        <w:tc>
          <w:tcPr>
            <w:tcW w:w="670" w:type="dxa"/>
            <w:noWrap/>
          </w:tcPr>
          <w:p w14:paraId="1375413E" w14:textId="77777777" w:rsidR="00CB2E6E" w:rsidRDefault="00CB2E6E" w:rsidP="00CB2E6E">
            <w:pPr>
              <w:numPr>
                <w:ilvl w:val="0"/>
                <w:numId w:val="29"/>
              </w:numPr>
              <w:ind w:left="0" w:firstLine="0"/>
              <w:jc w:val="center"/>
              <w:rPr>
                <w:rFonts w:ascii="Times New Roman" w:eastAsia="思源黑体 CN Normal" w:hAnsi="Times New Roman"/>
                <w:b/>
                <w:color w:val="FF0000"/>
                <w:sz w:val="18"/>
                <w:szCs w:val="18"/>
              </w:rPr>
            </w:pPr>
          </w:p>
        </w:tc>
        <w:tc>
          <w:tcPr>
            <w:tcW w:w="992" w:type="dxa"/>
            <w:noWrap/>
          </w:tcPr>
          <w:p w14:paraId="14549981" w14:textId="77777777" w:rsidR="00CB2E6E" w:rsidRDefault="00CB2E6E" w:rsidP="007D19C8">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
        </w:tc>
        <w:tc>
          <w:tcPr>
            <w:tcW w:w="3544" w:type="dxa"/>
          </w:tcPr>
          <w:p w14:paraId="0C91A343" w14:textId="75F2337E"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gramStart"/>
            <w:r>
              <w:rPr>
                <w:rFonts w:ascii="Times New Roman" w:eastAsia="思源黑体 CN Normal" w:hAnsi="Times New Roman"/>
                <w:bCs/>
                <w:color w:val="000000"/>
                <w:sz w:val="18"/>
                <w:szCs w:val="18"/>
              </w:rPr>
              <w:t>a.hgvs</w:t>
            </w:r>
            <w:proofErr w:type="gramEnd"/>
            <w:r>
              <w:rPr>
                <w:rFonts w:ascii="Times New Roman" w:eastAsia="思源黑体 CN Normal" w:hAnsi="Times New Roman"/>
                <w:bCs/>
                <w:color w:val="000000"/>
                <w:sz w:val="18"/>
                <w:szCs w:val="18"/>
              </w:rPr>
              <w:t>_p!=”p.?”%}</w:t>
            </w:r>
            <w:r>
              <w:rPr>
                <w:rFonts w:ascii="Times New Roman" w:eastAsia="思源黑体 CN Normal" w:hAnsi="Times New Roman"/>
                <w:b/>
                <w:color w:val="FF0000"/>
                <w:sz w:val="18"/>
                <w:szCs w:val="18"/>
              </w:rPr>
              <w:t>{{a.hgvs_c}} ({{a.hgvs_p}})</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{{a.hgvs_c}}</w:t>
            </w:r>
            <w:r>
              <w:rPr>
                <w:rFonts w:ascii="Times New Roman" w:eastAsia="思源黑体 CN Normal" w:hAnsi="Times New Roman"/>
                <w:bCs/>
                <w:color w:val="000000"/>
                <w:sz w:val="18"/>
                <w:szCs w:val="18"/>
              </w:rPr>
              <w:t>{%endif%}</w:t>
            </w:r>
          </w:p>
        </w:tc>
        <w:tc>
          <w:tcPr>
            <w:tcW w:w="1134" w:type="dxa"/>
          </w:tcPr>
          <w:p w14:paraId="4A30FA0F" w14:textId="06713251"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hint="eastAsia"/>
                <w:b/>
                <w:color w:val="FF0000"/>
                <w:sz w:val="18"/>
                <w:szCs w:val="18"/>
              </w:rPr>
              <w:t>{{</w:t>
            </w:r>
            <w:proofErr w:type="gramStart"/>
            <w:r>
              <w:rPr>
                <w:rFonts w:ascii="Times New Roman" w:eastAsia="思源黑体 CN Normal" w:hAnsi="Times New Roman"/>
                <w:b/>
                <w:color w:val="FF0000"/>
                <w:sz w:val="18"/>
                <w:szCs w:val="18"/>
              </w:rPr>
              <w:t>a.freq</w:t>
            </w:r>
            <w:proofErr w:type="gramEnd"/>
            <w:r>
              <w:rPr>
                <w:rFonts w:ascii="Times New Roman" w:eastAsia="思源黑体 CN Normal" w:hAnsi="Times New Roman"/>
                <w:b/>
                <w:color w:val="FF0000"/>
                <w:sz w:val="18"/>
                <w:szCs w:val="18"/>
              </w:rPr>
              <w:t>_str</w:t>
            </w:r>
            <w:r>
              <w:rPr>
                <w:rFonts w:ascii="Times New Roman" w:eastAsia="思源黑体 CN Normal" w:hAnsi="Times New Roman" w:hint="eastAsia"/>
                <w:b/>
                <w:color w:val="FF0000"/>
                <w:sz w:val="18"/>
                <w:szCs w:val="18"/>
              </w:rPr>
              <w:t>}}</w:t>
            </w:r>
          </w:p>
        </w:tc>
        <w:tc>
          <w:tcPr>
            <w:tcW w:w="1937" w:type="dxa"/>
          </w:tcPr>
          <w:p w14:paraId="53F5FE8B" w14:textId="0A4E237E"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{%if a.clinic_num_</w:t>
            </w:r>
            <w:r>
              <w:rPr>
                <w:rFonts w:ascii="Times New Roman" w:eastAsia="思源黑体 CN Normal" w:hAnsi="Times New Roman"/>
                <w:bCs/>
                <w:color w:val="000000"/>
                <w:sz w:val="18"/>
                <w:szCs w:val="18"/>
              </w:rPr>
              <w:t>s</w:t>
            </w:r>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有较强的临床意义</w:t>
            </w:r>
            <w:r>
              <w:rPr>
                <w:rFonts w:ascii="Times New Roman" w:eastAsia="思源黑体 CN Normal" w:hAnsi="Times New Roman" w:hint="eastAsia"/>
                <w:bCs/>
                <w:color w:val="000000"/>
                <w:sz w:val="18"/>
                <w:szCs w:val="18"/>
              </w:rPr>
              <w:t>{%elif a.clinic_num_</w:t>
            </w:r>
            <w:r>
              <w:rPr>
                <w:rFonts w:ascii="Times New Roman" w:eastAsia="思源黑体 CN Normal" w:hAnsi="Times New Roman"/>
                <w:bCs/>
                <w:color w:val="000000"/>
                <w:sz w:val="18"/>
                <w:szCs w:val="18"/>
              </w:rPr>
              <w:t>s</w:t>
            </w:r>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潜在临床意义</w:t>
            </w:r>
            <w:r>
              <w:rPr>
                <w:rFonts w:ascii="Times New Roman" w:eastAsia="思源黑体 CN Normal" w:hAnsi="Times New Roman" w:hint="eastAsia"/>
                <w:bCs/>
                <w:color w:val="000000"/>
                <w:sz w:val="18"/>
                <w:szCs w:val="18"/>
              </w:rPr>
              <w:t>{%else%}{%endif%}</w:t>
            </w:r>
          </w:p>
        </w:tc>
      </w:tr>
      <w:tr w:rsidR="00CB2E6E" w14:paraId="4F672828"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38639E1" w14:textId="77777777" w:rsidR="00CB2E6E" w:rsidRDefault="00CB2E6E" w:rsidP="007D19C8">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CB2E6E" w14:paraId="15C64B78" w14:textId="77777777" w:rsidTr="007D19C8">
        <w:trPr>
          <w:trHeight w:val="454"/>
          <w:jc w:val="center"/>
        </w:trPr>
        <w:tc>
          <w:tcPr>
            <w:tcW w:w="8277" w:type="dxa"/>
            <w:gridSpan w:val="5"/>
            <w:noWrap/>
          </w:tcPr>
          <w:p w14:paraId="437C61F2" w14:textId="091D6D97" w:rsidR="00CB2E6E" w:rsidRDefault="00CB2E6E" w:rsidP="007D19C8">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w:t>
            </w:r>
            <w:r>
              <w:rPr>
                <w:rFonts w:ascii="Times New Roman" w:eastAsia="思源黑体 CN Normal" w:hAnsi="Times New Roman" w:hint="eastAsia"/>
                <w:bCs/>
                <w:color w:val="000000"/>
                <w:sz w:val="16"/>
                <w:szCs w:val="16"/>
              </w:rPr>
              <w:t>else</w:t>
            </w:r>
            <w:r>
              <w:rPr>
                <w:rFonts w:ascii="Times New Roman" w:eastAsia="思源黑体 CN Normal" w:hAnsi="Times New Roman"/>
                <w:bCs/>
                <w:color w:val="000000"/>
                <w:sz w:val="16"/>
                <w:szCs w:val="16"/>
              </w:rPr>
              <w:t>%}</w:t>
            </w:r>
          </w:p>
        </w:tc>
      </w:tr>
      <w:tr w:rsidR="00CB2E6E" w14:paraId="2CFED608"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DCF7937" w14:textId="77777777" w:rsidR="00CB2E6E" w:rsidRDefault="00CB2E6E" w:rsidP="00CB2E6E">
            <w:pPr>
              <w:numPr>
                <w:ilvl w:val="0"/>
                <w:numId w:val="29"/>
              </w:numPr>
              <w:ind w:left="0" w:firstLine="0"/>
              <w:jc w:val="center"/>
              <w:rPr>
                <w:rFonts w:ascii="Times New Roman" w:eastAsia="思源黑体 CN Normal" w:hAnsi="Times New Roman"/>
                <w:bCs/>
                <w:color w:val="000000"/>
                <w:sz w:val="18"/>
                <w:szCs w:val="18"/>
              </w:rPr>
            </w:pPr>
          </w:p>
        </w:tc>
        <w:tc>
          <w:tcPr>
            <w:tcW w:w="992" w:type="dxa"/>
            <w:noWrap/>
          </w:tcPr>
          <w:p w14:paraId="0B69F6B8" w14:textId="77777777" w:rsidR="00CB2E6E" w:rsidRDefault="00CB2E6E" w:rsidP="007D19C8">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7B2AAC1C" w14:textId="5BD57F6B" w:rsidR="00CB2E6E" w:rsidRPr="007E4337" w:rsidRDefault="007E4337" w:rsidP="007D19C8">
            <w:pPr>
              <w:jc w:val="center"/>
              <w:rPr>
                <w:rFonts w:ascii="Times New Roman" w:eastAsia="思源黑体 CN Normal" w:hAnsi="Times New Roman"/>
                <w:bCs/>
                <w:iCs/>
                <w:color w:val="000000"/>
                <w:sz w:val="18"/>
                <w:szCs w:val="18"/>
              </w:rPr>
            </w:pPr>
            <w:r w:rsidRPr="007E4337">
              <w:rPr>
                <w:rFonts w:ascii="Times New Roman" w:eastAsia="思源黑体 CN Normal" w:hAnsi="Times New Roman"/>
                <w:iCs/>
                <w:color w:val="000000"/>
                <w:sz w:val="18"/>
                <w:szCs w:val="18"/>
              </w:rPr>
              <w:t>未检测到具有临床意义的变异</w:t>
            </w:r>
          </w:p>
        </w:tc>
        <w:tc>
          <w:tcPr>
            <w:tcW w:w="1134" w:type="dxa"/>
          </w:tcPr>
          <w:p w14:paraId="2F19A203" w14:textId="77777777"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0569200A" w14:textId="77777777"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CB2E6E" w14:paraId="26621B99" w14:textId="77777777" w:rsidTr="007D19C8">
        <w:trPr>
          <w:trHeight w:val="454"/>
          <w:jc w:val="center"/>
        </w:trPr>
        <w:tc>
          <w:tcPr>
            <w:tcW w:w="8277" w:type="dxa"/>
            <w:gridSpan w:val="5"/>
            <w:noWrap/>
          </w:tcPr>
          <w:p w14:paraId="4765C5CD" w14:textId="77777777" w:rsidR="00CB2E6E" w:rsidRDefault="00CB2E6E" w:rsidP="007D19C8">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CB2E6E" w14:paraId="774FBBF2"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CC9730F" w14:textId="75A37642" w:rsidR="00CB2E6E" w:rsidRDefault="00CB2E6E" w:rsidP="007D19C8">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w:t>
            </w:r>
            <w:r w:rsidR="00681755">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+var_brca.snv_s.B2_L4%}</w:t>
            </w:r>
          </w:p>
        </w:tc>
      </w:tr>
      <w:tr w:rsidR="00CB2E6E" w14:paraId="59F1AC14" w14:textId="77777777" w:rsidTr="007D19C8">
        <w:trPr>
          <w:trHeight w:val="454"/>
          <w:jc w:val="center"/>
        </w:trPr>
        <w:tc>
          <w:tcPr>
            <w:tcW w:w="8277" w:type="dxa"/>
            <w:gridSpan w:val="5"/>
            <w:noWrap/>
          </w:tcPr>
          <w:p w14:paraId="48EA2747" w14:textId="46CDC7E6" w:rsidR="00CB2E6E" w:rsidRDefault="00CB2E6E" w:rsidP="007D19C8">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w:t>
            </w:r>
            <w:r w:rsidR="00681755">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+var_brca.snv_s.B2_L4 %}</w:t>
            </w:r>
          </w:p>
        </w:tc>
      </w:tr>
      <w:tr w:rsidR="00681755" w14:paraId="1F54A72C"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7635A94" w14:textId="77777777" w:rsidR="00681755" w:rsidRDefault="00681755" w:rsidP="00681755">
            <w:pPr>
              <w:numPr>
                <w:ilvl w:val="0"/>
                <w:numId w:val="29"/>
              </w:numPr>
              <w:ind w:left="0" w:firstLine="0"/>
              <w:jc w:val="center"/>
              <w:rPr>
                <w:rFonts w:ascii="Times New Roman" w:eastAsia="思源黑体 CN Normal" w:hAnsi="Times New Roman"/>
                <w:b/>
                <w:color w:val="FF0000"/>
                <w:sz w:val="18"/>
                <w:szCs w:val="18"/>
              </w:rPr>
            </w:pPr>
          </w:p>
        </w:tc>
        <w:tc>
          <w:tcPr>
            <w:tcW w:w="992" w:type="dxa"/>
            <w:noWrap/>
          </w:tcPr>
          <w:p w14:paraId="2996950B" w14:textId="5DA34C41" w:rsidR="00681755" w:rsidRDefault="00681755" w:rsidP="00681755">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
        </w:tc>
        <w:tc>
          <w:tcPr>
            <w:tcW w:w="3544" w:type="dxa"/>
          </w:tcPr>
          <w:p w14:paraId="10E08018" w14:textId="14E77CA0" w:rsidR="00681755" w:rsidRDefault="00681755" w:rsidP="00681755">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gramStart"/>
            <w:r>
              <w:rPr>
                <w:rFonts w:ascii="Times New Roman" w:eastAsia="思源黑体 CN Normal" w:hAnsi="Times New Roman"/>
                <w:bCs/>
                <w:color w:val="000000"/>
                <w:sz w:val="18"/>
                <w:szCs w:val="18"/>
              </w:rPr>
              <w:t>a.hgvs</w:t>
            </w:r>
            <w:proofErr w:type="gramEnd"/>
            <w:r>
              <w:rPr>
                <w:rFonts w:ascii="Times New Roman" w:eastAsia="思源黑体 CN Normal" w:hAnsi="Times New Roman"/>
                <w:bCs/>
                <w:color w:val="000000"/>
                <w:sz w:val="18"/>
                <w:szCs w:val="18"/>
              </w:rPr>
              <w:t>_p!=”p.?”%}</w:t>
            </w:r>
            <w:r>
              <w:rPr>
                <w:rFonts w:ascii="Times New Roman" w:eastAsia="思源黑体 CN Normal" w:hAnsi="Times New Roman"/>
                <w:b/>
                <w:color w:val="FF0000"/>
                <w:sz w:val="18"/>
                <w:szCs w:val="18"/>
              </w:rPr>
              <w:t>{{a.hgvs_c}} ({{a.hgvs_p}})</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{{a.hgvs_c}}</w:t>
            </w:r>
            <w:r>
              <w:rPr>
                <w:rFonts w:ascii="Times New Roman" w:eastAsia="思源黑体 CN Normal" w:hAnsi="Times New Roman"/>
                <w:bCs/>
                <w:color w:val="000000"/>
                <w:sz w:val="18"/>
                <w:szCs w:val="18"/>
              </w:rPr>
              <w:t>{%endif%}</w:t>
            </w:r>
          </w:p>
        </w:tc>
        <w:tc>
          <w:tcPr>
            <w:tcW w:w="1134" w:type="dxa"/>
          </w:tcPr>
          <w:p w14:paraId="0F9EDBEF" w14:textId="40457A07" w:rsidR="00681755" w:rsidRDefault="00681755" w:rsidP="00681755">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proofErr w:type="gramStart"/>
            <w:r>
              <w:rPr>
                <w:rFonts w:ascii="Times New Roman" w:eastAsia="思源黑体 CN Normal" w:hAnsi="Times New Roman"/>
                <w:b/>
                <w:color w:val="FF0000"/>
                <w:sz w:val="18"/>
                <w:szCs w:val="18"/>
              </w:rPr>
              <w:t>a.freq</w:t>
            </w:r>
            <w:proofErr w:type="gramEnd"/>
            <w:r>
              <w:rPr>
                <w:rFonts w:ascii="Times New Roman" w:eastAsia="思源黑体 CN Normal" w:hAnsi="Times New Roman"/>
                <w:b/>
                <w:color w:val="FF0000"/>
                <w:sz w:val="18"/>
                <w:szCs w:val="18"/>
              </w:rPr>
              <w:t>_str</w:t>
            </w:r>
            <w:r>
              <w:rPr>
                <w:rFonts w:ascii="Times New Roman" w:eastAsia="思源黑体 CN Normal" w:hAnsi="Times New Roman" w:hint="eastAsia"/>
                <w:b/>
                <w:color w:val="FF0000"/>
                <w:sz w:val="18"/>
                <w:szCs w:val="18"/>
              </w:rPr>
              <w:t>}}</w:t>
            </w:r>
          </w:p>
        </w:tc>
        <w:tc>
          <w:tcPr>
            <w:tcW w:w="1937" w:type="dxa"/>
          </w:tcPr>
          <w:p w14:paraId="5C6810AD" w14:textId="46721EB4" w:rsidR="00681755" w:rsidRDefault="00681755" w:rsidP="00681755">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{%if a.clinic_num_</w:t>
            </w:r>
            <w:r>
              <w:rPr>
                <w:rFonts w:ascii="Times New Roman" w:eastAsia="思源黑体 CN Normal" w:hAnsi="Times New Roman"/>
                <w:bCs/>
                <w:color w:val="000000"/>
                <w:sz w:val="18"/>
                <w:szCs w:val="18"/>
              </w:rPr>
              <w:t>s</w:t>
            </w:r>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有较强的临床意义</w:t>
            </w:r>
            <w:r>
              <w:rPr>
                <w:rFonts w:ascii="Times New Roman" w:eastAsia="思源黑体 CN Normal" w:hAnsi="Times New Roman" w:hint="eastAsia"/>
                <w:bCs/>
                <w:color w:val="000000"/>
                <w:sz w:val="18"/>
                <w:szCs w:val="18"/>
              </w:rPr>
              <w:t>{%elif a.clinic_num_</w:t>
            </w:r>
            <w:r>
              <w:rPr>
                <w:rFonts w:ascii="Times New Roman" w:eastAsia="思源黑体 CN Normal" w:hAnsi="Times New Roman"/>
                <w:bCs/>
                <w:color w:val="000000"/>
                <w:sz w:val="18"/>
                <w:szCs w:val="18"/>
              </w:rPr>
              <w:t>s</w:t>
            </w:r>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潜在临床意义</w:t>
            </w:r>
            <w:r>
              <w:rPr>
                <w:rFonts w:ascii="Times New Roman" w:eastAsia="思源黑体 CN Normal" w:hAnsi="Times New Roman" w:hint="eastAsia"/>
                <w:bCs/>
                <w:color w:val="000000"/>
                <w:sz w:val="18"/>
                <w:szCs w:val="18"/>
              </w:rPr>
              <w:t>{%else%}{%endif%}</w:t>
            </w:r>
          </w:p>
        </w:tc>
      </w:tr>
      <w:tr w:rsidR="00CB2E6E" w14:paraId="0451CD03" w14:textId="77777777" w:rsidTr="007D19C8">
        <w:trPr>
          <w:trHeight w:val="454"/>
          <w:jc w:val="center"/>
        </w:trPr>
        <w:tc>
          <w:tcPr>
            <w:tcW w:w="8277" w:type="dxa"/>
            <w:gridSpan w:val="5"/>
            <w:noWrap/>
          </w:tcPr>
          <w:p w14:paraId="0D9E1329" w14:textId="77777777" w:rsidR="00CB2E6E" w:rsidRDefault="00CB2E6E" w:rsidP="007D19C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CB2E6E" w14:paraId="1D3D3991"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513299A5" w14:textId="0D4653AE" w:rsidR="00CB2E6E" w:rsidRDefault="00CB2E6E" w:rsidP="007D19C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w:t>
            </w:r>
            <w:r w:rsidR="00681755">
              <w:rPr>
                <w:rFonts w:ascii="Times New Roman" w:eastAsia="思源黑体 CN Normal" w:hAnsi="Times New Roman" w:hint="eastAsia"/>
                <w:bCs/>
                <w:color w:val="000000"/>
                <w:sz w:val="16"/>
                <w:szCs w:val="16"/>
              </w:rPr>
              <w:t>lse</w:t>
            </w:r>
            <w:r>
              <w:rPr>
                <w:rFonts w:ascii="Times New Roman" w:eastAsia="思源黑体 CN Normal" w:hAnsi="Times New Roman"/>
                <w:bCs/>
                <w:color w:val="000000"/>
                <w:sz w:val="16"/>
                <w:szCs w:val="16"/>
              </w:rPr>
              <w:t>%}</w:t>
            </w:r>
          </w:p>
        </w:tc>
      </w:tr>
      <w:tr w:rsidR="00681755" w14:paraId="142F5C28" w14:textId="77777777" w:rsidTr="007D19C8">
        <w:trPr>
          <w:trHeight w:val="454"/>
          <w:jc w:val="center"/>
        </w:trPr>
        <w:tc>
          <w:tcPr>
            <w:tcW w:w="670" w:type="dxa"/>
            <w:noWrap/>
          </w:tcPr>
          <w:p w14:paraId="7F22FFF0" w14:textId="77777777" w:rsidR="00681755" w:rsidRDefault="00681755" w:rsidP="00681755">
            <w:pPr>
              <w:numPr>
                <w:ilvl w:val="0"/>
                <w:numId w:val="29"/>
              </w:numPr>
              <w:ind w:left="0" w:firstLine="0"/>
              <w:jc w:val="center"/>
              <w:rPr>
                <w:rFonts w:ascii="Times New Roman" w:eastAsia="思源黑体 CN Normal" w:hAnsi="Times New Roman"/>
                <w:bCs/>
                <w:color w:val="000000"/>
                <w:sz w:val="18"/>
                <w:szCs w:val="18"/>
              </w:rPr>
            </w:pPr>
          </w:p>
        </w:tc>
        <w:tc>
          <w:tcPr>
            <w:tcW w:w="992" w:type="dxa"/>
            <w:noWrap/>
          </w:tcPr>
          <w:p w14:paraId="7CC19165" w14:textId="77777777" w:rsidR="00681755" w:rsidRDefault="00681755" w:rsidP="00681755">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28F3CF99" w14:textId="493BE51C" w:rsidR="00681755" w:rsidRDefault="00681755" w:rsidP="00681755">
            <w:pPr>
              <w:jc w:val="center"/>
              <w:rPr>
                <w:rFonts w:ascii="Times New Roman" w:eastAsia="思源黑体 CN Normal" w:hAnsi="Times New Roman"/>
                <w:b/>
                <w:color w:val="FF0000"/>
                <w:sz w:val="18"/>
                <w:szCs w:val="18"/>
              </w:rPr>
            </w:pPr>
            <w:r w:rsidRPr="007E4337">
              <w:rPr>
                <w:rFonts w:ascii="Times New Roman" w:eastAsia="思源黑体 CN Normal" w:hAnsi="Times New Roman"/>
                <w:iCs/>
                <w:color w:val="000000"/>
                <w:sz w:val="18"/>
                <w:szCs w:val="18"/>
              </w:rPr>
              <w:t>未检测到具有临床意义的变异</w:t>
            </w:r>
          </w:p>
        </w:tc>
        <w:tc>
          <w:tcPr>
            <w:tcW w:w="1134" w:type="dxa"/>
          </w:tcPr>
          <w:p w14:paraId="2C6FD675" w14:textId="0BD6657D" w:rsidR="00681755" w:rsidRDefault="00681755" w:rsidP="00681755">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598310FB" w14:textId="0F7AD1A4" w:rsidR="00681755" w:rsidRDefault="00681755" w:rsidP="00681755">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CB2E6E" w14:paraId="2B6D63C1" w14:textId="77777777" w:rsidTr="007D19C8">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7EF1E61" w14:textId="77777777" w:rsidR="00CB2E6E" w:rsidRDefault="00CB2E6E" w:rsidP="007D19C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57E0E27E" w14:textId="77777777" w:rsidR="00CB2E6E" w:rsidRPr="00DE67C7" w:rsidRDefault="00CB2E6E" w:rsidP="005751A4">
      <w:pPr>
        <w:pStyle w:val="ae"/>
        <w:wordWrap w:val="0"/>
        <w:spacing w:line="276" w:lineRule="auto"/>
        <w:ind w:firstLineChars="0" w:firstLine="0"/>
        <w:rPr>
          <w:rFonts w:ascii="Times New Roman" w:eastAsia="思源黑体 CN Normal" w:hAnsi="Times New Roman"/>
          <w:sz w:val="18"/>
        </w:rPr>
      </w:pPr>
    </w:p>
    <w:p w14:paraId="49D663EE" w14:textId="77777777" w:rsidR="004557FA" w:rsidRPr="00DE67C7" w:rsidRDefault="00977678" w:rsidP="0097585F">
      <w:pPr>
        <w:spacing w:line="500" w:lineRule="exact"/>
        <w:rPr>
          <w:rFonts w:ascii="Times New Roman" w:eastAsia="思源黑体 CN Normal" w:hAnsi="Times New Roman"/>
          <w:szCs w:val="21"/>
        </w:rPr>
      </w:pPr>
      <w:r w:rsidRPr="00DE67C7">
        <w:rPr>
          <w:rFonts w:ascii="Times New Roman" w:eastAsia="思源黑体 CN Normal" w:hAnsi="Times New Roman"/>
          <w:szCs w:val="21"/>
        </w:rPr>
        <w:lastRenderedPageBreak/>
        <w:t>注</w:t>
      </w:r>
      <w:r w:rsidR="004557FA" w:rsidRPr="00DE67C7">
        <w:rPr>
          <w:rFonts w:ascii="Times New Roman" w:eastAsia="思源黑体 CN Normal" w:hAnsi="Times New Roman"/>
          <w:szCs w:val="21"/>
        </w:rPr>
        <w:t>：</w:t>
      </w:r>
    </w:p>
    <w:p w14:paraId="78A95203" w14:textId="77777777" w:rsidR="00AD7A3A" w:rsidRDefault="004A793C" w:rsidP="00AD7A3A">
      <w:pPr>
        <w:numPr>
          <w:ilvl w:val="0"/>
          <w:numId w:val="13"/>
        </w:numPr>
        <w:spacing w:line="500" w:lineRule="exact"/>
        <w:rPr>
          <w:rFonts w:ascii="Times New Roman" w:eastAsia="思源黑体 CN Normal" w:hAnsi="Times New Roman"/>
          <w:szCs w:val="21"/>
        </w:rPr>
      </w:pPr>
      <w:r w:rsidRPr="00DE67C7">
        <w:rPr>
          <w:rFonts w:ascii="Times New Roman" w:eastAsia="思源黑体 CN Normal" w:hAnsi="Times New Roman"/>
          <w:szCs w:val="21"/>
        </w:rPr>
        <w:t>本检测项目中使用的参考基因组版本为</w:t>
      </w:r>
      <w:r w:rsidRPr="00DE67C7">
        <w:rPr>
          <w:rFonts w:ascii="Times New Roman" w:eastAsia="思源黑体 CN Normal" w:hAnsi="Times New Roman"/>
          <w:szCs w:val="21"/>
        </w:rPr>
        <w:t>hg19</w:t>
      </w:r>
      <w:r w:rsidRPr="00DE67C7">
        <w:rPr>
          <w:rFonts w:ascii="Times New Roman" w:eastAsia="思源黑体 CN Normal" w:hAnsi="Times New Roman"/>
          <w:szCs w:val="21"/>
        </w:rPr>
        <w:t>，报告中的变异命名遵从人类基因组变异协会</w:t>
      </w:r>
      <w:r w:rsidRPr="00DE67C7">
        <w:rPr>
          <w:rFonts w:ascii="Times New Roman" w:eastAsia="思源黑体 CN Normal" w:hAnsi="Times New Roman"/>
          <w:szCs w:val="21"/>
        </w:rPr>
        <w:t>(Human Genome Variation Society</w:t>
      </w:r>
      <w:r w:rsidR="00C22E7E">
        <w:rPr>
          <w:rFonts w:ascii="Times New Roman" w:eastAsia="思源黑体 CN Normal" w:hAnsi="Times New Roman" w:hint="eastAsia"/>
          <w:szCs w:val="21"/>
        </w:rPr>
        <w:t>，</w:t>
      </w:r>
      <w:r w:rsidRPr="00DE67C7">
        <w:rPr>
          <w:rFonts w:ascii="Times New Roman" w:eastAsia="思源黑体 CN Normal" w:hAnsi="Times New Roman"/>
          <w:szCs w:val="21"/>
        </w:rPr>
        <w:t>HGVS)</w:t>
      </w:r>
      <w:r w:rsidRPr="00DE67C7">
        <w:rPr>
          <w:rFonts w:ascii="Times New Roman" w:eastAsia="思源黑体 CN Normal" w:hAnsi="Times New Roman"/>
          <w:szCs w:val="21"/>
        </w:rPr>
        <w:t>指南中的相关规定进行命名。</w:t>
      </w:r>
    </w:p>
    <w:p w14:paraId="650D0481" w14:textId="39A13635" w:rsidR="004057DB" w:rsidRPr="00AD7A3A" w:rsidRDefault="004057DB" w:rsidP="00AD7A3A">
      <w:pPr>
        <w:numPr>
          <w:ilvl w:val="0"/>
          <w:numId w:val="13"/>
        </w:numPr>
        <w:spacing w:line="500" w:lineRule="exact"/>
        <w:rPr>
          <w:rFonts w:ascii="Times New Roman" w:eastAsia="思源黑体 CN Normal" w:hAnsi="Times New Roman"/>
          <w:szCs w:val="21"/>
        </w:rPr>
      </w:pPr>
      <w:r w:rsidRPr="00AD7A3A">
        <w:rPr>
          <w:rFonts w:ascii="Times New Roman" w:eastAsia="思源黑体 CN Normal" w:hAnsi="Times New Roman"/>
          <w:szCs w:val="21"/>
        </w:rPr>
        <w:t>参照</w:t>
      </w:r>
      <w:r w:rsidRPr="00AD7A3A">
        <w:rPr>
          <w:rFonts w:ascii="Times New Roman" w:eastAsia="思源黑体 CN Normal" w:hAnsi="Times New Roman"/>
          <w:szCs w:val="21"/>
        </w:rPr>
        <w:t>AMP/ASCO/CAP</w:t>
      </w:r>
      <w:r w:rsidRPr="00AD7A3A">
        <w:rPr>
          <w:rFonts w:ascii="Times New Roman" w:eastAsia="思源黑体 CN Normal" w:hAnsi="Times New Roman"/>
          <w:szCs w:val="21"/>
        </w:rPr>
        <w:t>变异解读指南，根据变异相关的临床证据等级将所有变异分为</w:t>
      </w:r>
      <w:r w:rsidRPr="00AD7A3A">
        <w:rPr>
          <w:rFonts w:ascii="Times New Roman" w:eastAsia="思源黑体 CN Normal" w:hAnsi="Times New Roman"/>
          <w:szCs w:val="21"/>
        </w:rPr>
        <w:t>4</w:t>
      </w:r>
      <w:r w:rsidRPr="00AD7A3A">
        <w:rPr>
          <w:rFonts w:ascii="Times New Roman" w:eastAsia="思源黑体 CN Normal" w:hAnsi="Times New Roman"/>
          <w:szCs w:val="21"/>
        </w:rPr>
        <w:t>类（有较强的临床意义、潜在临床意义、临床意义不明、良性</w:t>
      </w:r>
      <w:r w:rsidRPr="00AD7A3A">
        <w:rPr>
          <w:rFonts w:ascii="Times New Roman" w:eastAsia="思源黑体 CN Normal" w:hAnsi="Times New Roman"/>
          <w:szCs w:val="21"/>
        </w:rPr>
        <w:t>/</w:t>
      </w:r>
      <w:r w:rsidRPr="00AD7A3A">
        <w:rPr>
          <w:rFonts w:ascii="Times New Roman" w:eastAsia="思源黑体 CN Normal" w:hAnsi="Times New Roman"/>
          <w:szCs w:val="21"/>
        </w:rPr>
        <w:t>疑似良性），上表仅列出有较强的临床意义和潜在临床意义的结果。</w:t>
      </w:r>
    </w:p>
    <w:p w14:paraId="3F72A6D3" w14:textId="1DF5796D" w:rsidR="00E01CD7" w:rsidRPr="00DE67C7" w:rsidRDefault="00E01CD7" w:rsidP="0097585F">
      <w:pPr>
        <w:numPr>
          <w:ilvl w:val="0"/>
          <w:numId w:val="13"/>
        </w:numPr>
        <w:spacing w:line="500" w:lineRule="exact"/>
        <w:rPr>
          <w:rFonts w:ascii="Times New Roman" w:eastAsia="思源黑体 CN Normal" w:hAnsi="Times New Roman"/>
          <w:szCs w:val="21"/>
        </w:rPr>
      </w:pPr>
      <w:r w:rsidRPr="00DE67C7">
        <w:rPr>
          <w:rFonts w:ascii="Times New Roman" w:eastAsia="思源黑体 CN Normal" w:hAnsi="Times New Roman"/>
          <w:szCs w:val="21"/>
        </w:rPr>
        <w:t>点突变、插入缺失</w:t>
      </w:r>
      <w:r w:rsidR="00AC5F17" w:rsidRPr="00DE67C7">
        <w:rPr>
          <w:rFonts w:ascii="Times New Roman" w:eastAsia="思源黑体 CN Normal" w:hAnsi="Times New Roman"/>
          <w:szCs w:val="21"/>
        </w:rPr>
        <w:t>突变</w:t>
      </w:r>
      <w:r w:rsidRPr="00DE67C7">
        <w:rPr>
          <w:rFonts w:ascii="Times New Roman" w:eastAsia="思源黑体 CN Normal" w:hAnsi="Times New Roman"/>
          <w:szCs w:val="21"/>
        </w:rPr>
        <w:t>详细检测结果见附录</w:t>
      </w:r>
      <w:proofErr w:type="gramStart"/>
      <w:r w:rsidRPr="00DE67C7">
        <w:rPr>
          <w:rFonts w:ascii="Times New Roman" w:eastAsia="思源黑体 CN Normal" w:hAnsi="Times New Roman"/>
          <w:szCs w:val="21"/>
        </w:rPr>
        <w:t>一</w:t>
      </w:r>
      <w:proofErr w:type="gramEnd"/>
      <w:r w:rsidR="00AD7A3A">
        <w:rPr>
          <w:rFonts w:ascii="Times New Roman" w:eastAsia="思源黑体 CN Normal" w:hAnsi="Times New Roman" w:hint="eastAsia"/>
          <w:szCs w:val="21"/>
        </w:rPr>
        <w:t>。</w:t>
      </w:r>
    </w:p>
    <w:p w14:paraId="6261F030" w14:textId="555E5D87" w:rsidR="00EC1400" w:rsidRPr="00DE67C7" w:rsidRDefault="00970330" w:rsidP="0013569A">
      <w:pPr>
        <w:rPr>
          <w:rFonts w:ascii="Times New Roman" w:eastAsia="思源黑体 CN Normal" w:hAnsi="Times New Roman"/>
        </w:rPr>
      </w:pPr>
      <w:r w:rsidRPr="00DE67C7">
        <w:rPr>
          <w:rFonts w:ascii="Times New Roman" w:eastAsia="思源黑体 CN Normal" w:hAnsi="Times New Roman"/>
        </w:rPr>
        <w:br w:type="page"/>
      </w:r>
    </w:p>
    <w:p w14:paraId="62484444" w14:textId="2036F650" w:rsidR="00566874" w:rsidRPr="00DE67C7" w:rsidRDefault="00C2409B" w:rsidP="00193E8B">
      <w:pPr>
        <w:spacing w:line="500" w:lineRule="exact"/>
        <w:ind w:firstLineChars="300" w:firstLine="630"/>
        <w:rPr>
          <w:rFonts w:ascii="Times New Roman" w:eastAsia="思源黑体 CN Normal" w:hAnsi="Times New Roman"/>
          <w:b/>
          <w:sz w:val="28"/>
          <w:szCs w:val="28"/>
        </w:rPr>
      </w:pPr>
      <w:r w:rsidRPr="00DE67C7">
        <w:rPr>
          <w:rFonts w:ascii="Times New Roman" w:eastAsia="思源黑体 CN Normal" w:hAnsi="Times New Roman"/>
          <w:noProof/>
        </w:rPr>
        <w:lastRenderedPageBreak/>
        <w:drawing>
          <wp:anchor distT="0" distB="0" distL="114300" distR="114300" simplePos="0" relativeHeight="251650048" behindDoc="0" locked="0" layoutInCell="1" allowOverlap="1" wp14:anchorId="03517552" wp14:editId="3D1029DE">
            <wp:simplePos x="0" y="0"/>
            <wp:positionH relativeFrom="column">
              <wp:posOffset>-76200</wp:posOffset>
            </wp:positionH>
            <wp:positionV relativeFrom="paragraph">
              <wp:posOffset>-50165</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DE67C7">
        <w:rPr>
          <w:rFonts w:ascii="Times New Roman" w:eastAsia="思源黑体 CN Normal" w:hAnsi="Times New Roman"/>
          <w:b/>
          <w:sz w:val="28"/>
          <w:szCs w:val="28"/>
        </w:rPr>
        <w:t>结果</w:t>
      </w:r>
      <w:r w:rsidR="00E546D9" w:rsidRPr="00DE67C7">
        <w:rPr>
          <w:rFonts w:ascii="Times New Roman" w:eastAsia="思源黑体 CN Normal" w:hAnsi="Times New Roman"/>
          <w:b/>
          <w:sz w:val="28"/>
          <w:szCs w:val="28"/>
        </w:rPr>
        <w:t>说明</w:t>
      </w:r>
    </w:p>
    <w:p w14:paraId="096FD4F3" w14:textId="0E4B4EBC" w:rsidR="00566874" w:rsidRPr="00DE67C7" w:rsidRDefault="000578F4" w:rsidP="00566874">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670E7772" wp14:editId="2564277B">
                <wp:extent cx="5407025" cy="4445"/>
                <wp:effectExtent l="9525" t="9525" r="12700" b="14605"/>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FB9F7E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A97B9A6" w14:textId="4EC9442C" w:rsidR="00447100" w:rsidRPr="00715855" w:rsidRDefault="00447100" w:rsidP="00447100">
      <w:pPr>
        <w:pStyle w:val="af3"/>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w:t>
      </w:r>
    </w:p>
    <w:p w14:paraId="39B9ECE6" w14:textId="0678BC15" w:rsidR="00447100" w:rsidRPr="00715855" w:rsidRDefault="00447100" w:rsidP="00447100">
      <w:pPr>
        <w:pStyle w:val="af3"/>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for a in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1_L5+var_brca.snv_s.B2_L5+var_brca.snv_s.B1_L4+ var_brca.snv_s.B2_L4 %}</w:t>
      </w:r>
    </w:p>
    <w:p w14:paraId="431E2E12" w14:textId="77777777" w:rsidR="00447100" w:rsidRDefault="00447100" w:rsidP="00447100">
      <w:pPr>
        <w:numPr>
          <w:ilvl w:val="0"/>
          <w:numId w:val="30"/>
        </w:numPr>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基因的</w:t>
      </w:r>
      <w:r w:rsidRPr="00715855">
        <w:rPr>
          <w:rFonts w:ascii="Times New Roman" w:eastAsia="思源黑体 CN Normal" w:hAnsi="Times New Roman" w:hint="eastAsia"/>
          <w:szCs w:val="21"/>
        </w:rPr>
        <w:t>{{a.hgvs_c}}{%if a.hgvs_p!=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{{a.hgvs_p}}</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{%endif%}</w:t>
      </w:r>
      <w:r w:rsidRPr="00715855">
        <w:rPr>
          <w:rFonts w:ascii="Times New Roman" w:eastAsia="思源黑体 CN Normal" w:hAnsi="Times New Roman" w:hint="eastAsia"/>
          <w:szCs w:val="21"/>
        </w:rPr>
        <w:t>变异，</w:t>
      </w:r>
      <w:r w:rsidRPr="00715855">
        <w:rPr>
          <w:rFonts w:ascii="Times New Roman" w:eastAsia="思源黑体 CN Normal" w:hAnsi="Times New Roman" w:hint="eastAsia"/>
          <w:szCs w:val="21"/>
        </w:rPr>
        <w:t>{{a.variant_desc_cn}}{{a.variant_interpret_cn|e}}</w:t>
      </w:r>
    </w:p>
    <w:p w14:paraId="4DFAD3E4" w14:textId="77777777" w:rsidR="00447100" w:rsidRDefault="00447100" w:rsidP="00447100">
      <w:pPr>
        <w:spacing w:line="480" w:lineRule="exact"/>
        <w:rPr>
          <w:rFonts w:ascii="Times New Roman" w:eastAsia="思源黑体 CN Normal" w:hAnsi="Times New Roman"/>
          <w:szCs w:val="21"/>
        </w:rPr>
      </w:pPr>
      <w:r w:rsidRPr="00447100">
        <w:rPr>
          <w:rFonts w:ascii="Times New Roman" w:eastAsia="思源黑体 CN Normal" w:hAnsi="Times New Roman" w:hint="eastAsia"/>
          <w:szCs w:val="21"/>
        </w:rPr>
        <w:t>{%</w:t>
      </w:r>
      <w:r w:rsidRPr="00447100">
        <w:rPr>
          <w:rFonts w:ascii="Times New Roman" w:eastAsia="思源黑体 CN Normal" w:hAnsi="Times New Roman"/>
          <w:szCs w:val="21"/>
        </w:rPr>
        <w:t>p endfor</w:t>
      </w:r>
      <w:r w:rsidRPr="00447100">
        <w:rPr>
          <w:rFonts w:ascii="Times New Roman" w:eastAsia="思源黑体 CN Normal" w:hAnsi="Times New Roman" w:hint="eastAsia"/>
          <w:szCs w:val="21"/>
        </w:rPr>
        <w:t>%}</w:t>
      </w:r>
    </w:p>
    <w:p w14:paraId="411AD9B7" w14:textId="77777777" w:rsidR="00447100" w:rsidRDefault="009F4982" w:rsidP="00447100">
      <w:pPr>
        <w:numPr>
          <w:ilvl w:val="0"/>
          <w:numId w:val="30"/>
        </w:numPr>
        <w:spacing w:line="480" w:lineRule="exact"/>
        <w:ind w:left="357" w:hanging="357"/>
        <w:rPr>
          <w:rFonts w:ascii="Times New Roman" w:eastAsia="思源黑体 CN Normal" w:hAnsi="Times New Roman"/>
          <w:szCs w:val="21"/>
        </w:rPr>
      </w:pPr>
      <w:r w:rsidRPr="00447100">
        <w:rPr>
          <w:rFonts w:ascii="Times New Roman" w:eastAsia="思源黑体 CN Normal" w:hAnsi="Times New Roman" w:hint="eastAsia"/>
          <w:szCs w:val="21"/>
        </w:rPr>
        <w:t>携带</w:t>
      </w:r>
      <w:r w:rsidRPr="00447100">
        <w:rPr>
          <w:rFonts w:ascii="Times New Roman" w:eastAsia="思源黑体 CN Normal" w:hAnsi="Times New Roman" w:hint="eastAsia"/>
          <w:szCs w:val="21"/>
        </w:rPr>
        <w:t>BRCA1</w:t>
      </w:r>
      <w:r w:rsidRPr="00447100">
        <w:rPr>
          <w:rFonts w:ascii="Times New Roman" w:eastAsia="思源黑体 CN Normal" w:hAnsi="Times New Roman" w:hint="eastAsia"/>
          <w:szCs w:val="21"/>
        </w:rPr>
        <w:t>基因或</w:t>
      </w:r>
      <w:r w:rsidRPr="00447100">
        <w:rPr>
          <w:rFonts w:ascii="Times New Roman" w:eastAsia="思源黑体 CN Normal" w:hAnsi="Times New Roman" w:hint="eastAsia"/>
          <w:szCs w:val="21"/>
        </w:rPr>
        <w:t>BRCA2</w:t>
      </w:r>
      <w:r w:rsidRPr="00447100">
        <w:rPr>
          <w:rFonts w:ascii="Times New Roman" w:eastAsia="思源黑体 CN Normal" w:hAnsi="Times New Roman" w:hint="eastAsia"/>
          <w:szCs w:val="21"/>
        </w:rPr>
        <w:t>基因致病性或疑似致病性变异的患者能够更好的从</w:t>
      </w:r>
      <w:r w:rsidRPr="00447100">
        <w:rPr>
          <w:rFonts w:ascii="Times New Roman" w:eastAsia="思源黑体 CN Normal" w:hAnsi="Times New Roman" w:hint="eastAsia"/>
          <w:szCs w:val="21"/>
        </w:rPr>
        <w:t>PARP</w:t>
      </w:r>
      <w:r w:rsidRPr="00447100">
        <w:rPr>
          <w:rFonts w:ascii="Times New Roman" w:eastAsia="思源黑体 CN Normal" w:hAnsi="Times New Roman" w:hint="eastAsia"/>
          <w:szCs w:val="21"/>
        </w:rPr>
        <w:t>抑制剂的治疗中获益。目前，</w:t>
      </w:r>
      <w:r w:rsidRPr="00447100">
        <w:rPr>
          <w:rFonts w:ascii="Times New Roman" w:eastAsia="思源黑体 CN Normal" w:hAnsi="Times New Roman" w:hint="eastAsia"/>
          <w:szCs w:val="21"/>
        </w:rPr>
        <w:t>FDA</w:t>
      </w:r>
      <w:r w:rsidRPr="00447100">
        <w:rPr>
          <w:rFonts w:ascii="Times New Roman" w:eastAsia="思源黑体 CN Normal" w:hAnsi="Times New Roman" w:hint="eastAsia"/>
          <w:szCs w:val="21"/>
        </w:rPr>
        <w:t>或</w:t>
      </w:r>
      <w:r w:rsidRPr="00447100">
        <w:rPr>
          <w:rFonts w:ascii="Times New Roman" w:eastAsia="思源黑体 CN Normal" w:hAnsi="Times New Roman" w:hint="eastAsia"/>
          <w:szCs w:val="21"/>
        </w:rPr>
        <w:t>NMPA</w:t>
      </w:r>
      <w:r w:rsidRPr="00447100">
        <w:rPr>
          <w:rFonts w:ascii="Times New Roman" w:eastAsia="思源黑体 CN Normal" w:hAnsi="Times New Roman" w:hint="eastAsia"/>
          <w:szCs w:val="21"/>
        </w:rPr>
        <w:t>已批准多个</w:t>
      </w:r>
      <w:r w:rsidRPr="00447100">
        <w:rPr>
          <w:rFonts w:ascii="Times New Roman" w:eastAsia="思源黑体 CN Normal" w:hAnsi="Times New Roman" w:hint="eastAsia"/>
          <w:szCs w:val="21"/>
        </w:rPr>
        <w:t>PARP</w:t>
      </w:r>
      <w:r w:rsidRPr="00447100">
        <w:rPr>
          <w:rFonts w:ascii="Times New Roman" w:eastAsia="思源黑体 CN Normal" w:hAnsi="Times New Roman" w:hint="eastAsia"/>
          <w:szCs w:val="21"/>
        </w:rPr>
        <w:t>抑制剂用于携带</w:t>
      </w:r>
      <w:r w:rsidRPr="00447100">
        <w:rPr>
          <w:rFonts w:ascii="Times New Roman" w:eastAsia="思源黑体 CN Normal" w:hAnsi="Times New Roman" w:hint="eastAsia"/>
          <w:szCs w:val="21"/>
        </w:rPr>
        <w:t>BRCA1</w:t>
      </w:r>
      <w:r w:rsidRPr="00447100">
        <w:rPr>
          <w:rFonts w:ascii="Times New Roman" w:eastAsia="思源黑体 CN Normal" w:hAnsi="Times New Roman" w:hint="eastAsia"/>
          <w:szCs w:val="21"/>
        </w:rPr>
        <w:t>和</w:t>
      </w:r>
      <w:r w:rsidRPr="00447100">
        <w:rPr>
          <w:rFonts w:ascii="Times New Roman" w:eastAsia="思源黑体 CN Normal" w:hAnsi="Times New Roman" w:hint="eastAsia"/>
          <w:szCs w:val="21"/>
        </w:rPr>
        <w:t>BRCA2</w:t>
      </w:r>
      <w:r w:rsidRPr="00447100">
        <w:rPr>
          <w:rFonts w:ascii="Times New Roman" w:eastAsia="思源黑体 CN Normal" w:hAnsi="Times New Roman" w:hint="eastAsia"/>
          <w:szCs w:val="21"/>
        </w:rPr>
        <w:t>基因有害或疑似有害突变的癌症患者的治疗；其中，奥拉帕利（</w:t>
      </w:r>
      <w:r w:rsidRPr="00447100">
        <w:rPr>
          <w:rFonts w:ascii="Times New Roman" w:eastAsia="思源黑体 CN Normal" w:hAnsi="Times New Roman" w:hint="eastAsia"/>
          <w:szCs w:val="21"/>
        </w:rPr>
        <w:t>FDA/NMPA</w:t>
      </w:r>
      <w:r w:rsidRPr="00447100">
        <w:rPr>
          <w:rFonts w:ascii="Times New Roman" w:eastAsia="思源黑体 CN Normal" w:hAnsi="Times New Roman" w:hint="eastAsia"/>
          <w:szCs w:val="21"/>
        </w:rPr>
        <w:t>）、尼拉帕利（</w:t>
      </w:r>
      <w:r w:rsidRPr="00447100">
        <w:rPr>
          <w:rFonts w:ascii="Times New Roman" w:eastAsia="思源黑体 CN Normal" w:hAnsi="Times New Roman" w:hint="eastAsia"/>
          <w:szCs w:val="21"/>
        </w:rPr>
        <w:t>FDA/NMPA</w:t>
      </w:r>
      <w:r w:rsidRPr="00447100">
        <w:rPr>
          <w:rFonts w:ascii="Times New Roman" w:eastAsia="思源黑体 CN Normal" w:hAnsi="Times New Roman" w:hint="eastAsia"/>
          <w:szCs w:val="21"/>
        </w:rPr>
        <w:t>）、鲁卡帕尼（</w:t>
      </w:r>
      <w:r w:rsidRPr="00447100">
        <w:rPr>
          <w:rFonts w:ascii="Times New Roman" w:eastAsia="思源黑体 CN Normal" w:hAnsi="Times New Roman" w:hint="eastAsia"/>
          <w:szCs w:val="21"/>
        </w:rPr>
        <w:t>FDA</w:t>
      </w:r>
      <w:r w:rsidRPr="00447100">
        <w:rPr>
          <w:rFonts w:ascii="Times New Roman" w:eastAsia="思源黑体 CN Normal" w:hAnsi="Times New Roman" w:hint="eastAsia"/>
          <w:szCs w:val="21"/>
        </w:rPr>
        <w:t>）、氟</w:t>
      </w:r>
      <w:proofErr w:type="gramStart"/>
      <w:r w:rsidRPr="00447100">
        <w:rPr>
          <w:rFonts w:ascii="Times New Roman" w:eastAsia="思源黑体 CN Normal" w:hAnsi="Times New Roman" w:hint="eastAsia"/>
          <w:szCs w:val="21"/>
        </w:rPr>
        <w:t>唑</w:t>
      </w:r>
      <w:proofErr w:type="gramEnd"/>
      <w:r w:rsidRPr="00447100">
        <w:rPr>
          <w:rFonts w:ascii="Times New Roman" w:eastAsia="思源黑体 CN Normal" w:hAnsi="Times New Roman" w:hint="eastAsia"/>
          <w:szCs w:val="21"/>
        </w:rPr>
        <w:t>帕利（</w:t>
      </w:r>
      <w:r w:rsidRPr="00447100">
        <w:rPr>
          <w:rFonts w:ascii="Times New Roman" w:eastAsia="思源黑体 CN Normal" w:hAnsi="Times New Roman" w:hint="eastAsia"/>
          <w:szCs w:val="21"/>
        </w:rPr>
        <w:t>NMPA</w:t>
      </w:r>
      <w:r w:rsidRPr="00447100">
        <w:rPr>
          <w:rFonts w:ascii="Times New Roman" w:eastAsia="思源黑体 CN Normal" w:hAnsi="Times New Roman" w:hint="eastAsia"/>
          <w:szCs w:val="21"/>
        </w:rPr>
        <w:t>）、帕米帕利（</w:t>
      </w:r>
      <w:r w:rsidRPr="00447100">
        <w:rPr>
          <w:rFonts w:ascii="Times New Roman" w:eastAsia="思源黑体 CN Normal" w:hAnsi="Times New Roman" w:hint="eastAsia"/>
          <w:szCs w:val="21"/>
        </w:rPr>
        <w:t>NMPA</w:t>
      </w:r>
      <w:r w:rsidRPr="00447100">
        <w:rPr>
          <w:rFonts w:ascii="Times New Roman" w:eastAsia="思源黑体 CN Normal" w:hAnsi="Times New Roman" w:hint="eastAsia"/>
          <w:szCs w:val="21"/>
        </w:rPr>
        <w:t>）获</w:t>
      </w:r>
      <w:proofErr w:type="gramStart"/>
      <w:r w:rsidRPr="00447100">
        <w:rPr>
          <w:rFonts w:ascii="Times New Roman" w:eastAsia="思源黑体 CN Normal" w:hAnsi="Times New Roman" w:hint="eastAsia"/>
          <w:szCs w:val="21"/>
        </w:rPr>
        <w:t>批用于</w:t>
      </w:r>
      <w:proofErr w:type="gramEnd"/>
      <w:r w:rsidRPr="00447100">
        <w:rPr>
          <w:rFonts w:ascii="Times New Roman" w:eastAsia="思源黑体 CN Normal" w:hAnsi="Times New Roman" w:hint="eastAsia"/>
          <w:szCs w:val="21"/>
        </w:rPr>
        <w:t>卵巢癌患者的治疗；奥拉帕利（</w:t>
      </w:r>
      <w:r w:rsidRPr="00447100">
        <w:rPr>
          <w:rFonts w:ascii="Times New Roman" w:eastAsia="思源黑体 CN Normal" w:hAnsi="Times New Roman" w:hint="eastAsia"/>
          <w:szCs w:val="21"/>
        </w:rPr>
        <w:t>FDA</w:t>
      </w:r>
      <w:r w:rsidRPr="00447100">
        <w:rPr>
          <w:rFonts w:ascii="Times New Roman" w:eastAsia="思源黑体 CN Normal" w:hAnsi="Times New Roman" w:hint="eastAsia"/>
          <w:szCs w:val="21"/>
        </w:rPr>
        <w:t>）、他拉</w:t>
      </w:r>
      <w:proofErr w:type="gramStart"/>
      <w:r w:rsidRPr="00447100">
        <w:rPr>
          <w:rFonts w:ascii="Times New Roman" w:eastAsia="思源黑体 CN Normal" w:hAnsi="Times New Roman" w:hint="eastAsia"/>
          <w:szCs w:val="21"/>
        </w:rPr>
        <w:t>唑</w:t>
      </w:r>
      <w:proofErr w:type="gramEnd"/>
      <w:r w:rsidRPr="00447100">
        <w:rPr>
          <w:rFonts w:ascii="Times New Roman" w:eastAsia="思源黑体 CN Normal" w:hAnsi="Times New Roman" w:hint="eastAsia"/>
          <w:szCs w:val="21"/>
        </w:rPr>
        <w:t>帕利（</w:t>
      </w:r>
      <w:r w:rsidRPr="00447100">
        <w:rPr>
          <w:rFonts w:ascii="Times New Roman" w:eastAsia="思源黑体 CN Normal" w:hAnsi="Times New Roman" w:hint="eastAsia"/>
          <w:szCs w:val="21"/>
        </w:rPr>
        <w:t>FDA</w:t>
      </w:r>
      <w:r w:rsidRPr="00447100">
        <w:rPr>
          <w:rFonts w:ascii="Times New Roman" w:eastAsia="思源黑体 CN Normal" w:hAnsi="Times New Roman" w:hint="eastAsia"/>
          <w:szCs w:val="21"/>
        </w:rPr>
        <w:t>）获</w:t>
      </w:r>
      <w:proofErr w:type="gramStart"/>
      <w:r w:rsidRPr="00447100">
        <w:rPr>
          <w:rFonts w:ascii="Times New Roman" w:eastAsia="思源黑体 CN Normal" w:hAnsi="Times New Roman" w:hint="eastAsia"/>
          <w:szCs w:val="21"/>
        </w:rPr>
        <w:t>批用于</w:t>
      </w:r>
      <w:proofErr w:type="gramEnd"/>
      <w:r w:rsidRPr="00447100">
        <w:rPr>
          <w:rFonts w:ascii="Times New Roman" w:eastAsia="思源黑体 CN Normal" w:hAnsi="Times New Roman" w:hint="eastAsia"/>
          <w:szCs w:val="21"/>
        </w:rPr>
        <w:t>乳腺癌患者的治疗；奥拉帕利（</w:t>
      </w:r>
      <w:r w:rsidRPr="00447100">
        <w:rPr>
          <w:rFonts w:ascii="Times New Roman" w:eastAsia="思源黑体 CN Normal" w:hAnsi="Times New Roman" w:hint="eastAsia"/>
          <w:szCs w:val="21"/>
        </w:rPr>
        <w:t>FDA</w:t>
      </w:r>
      <w:r w:rsidRPr="00447100">
        <w:rPr>
          <w:rFonts w:ascii="Times New Roman" w:eastAsia="思源黑体 CN Normal" w:hAnsi="Times New Roman" w:hint="eastAsia"/>
          <w:szCs w:val="21"/>
        </w:rPr>
        <w:t>）获</w:t>
      </w:r>
      <w:proofErr w:type="gramStart"/>
      <w:r w:rsidRPr="00447100">
        <w:rPr>
          <w:rFonts w:ascii="Times New Roman" w:eastAsia="思源黑体 CN Normal" w:hAnsi="Times New Roman" w:hint="eastAsia"/>
          <w:szCs w:val="21"/>
        </w:rPr>
        <w:t>批用于</w:t>
      </w:r>
      <w:proofErr w:type="gramEnd"/>
      <w:r w:rsidRPr="00447100">
        <w:rPr>
          <w:rFonts w:ascii="Times New Roman" w:eastAsia="思源黑体 CN Normal" w:hAnsi="Times New Roman" w:hint="eastAsia"/>
          <w:szCs w:val="21"/>
        </w:rPr>
        <w:t>前列腺癌和胰腺癌患者的治疗</w:t>
      </w:r>
      <w:r w:rsidR="004057DB" w:rsidRPr="00447100">
        <w:rPr>
          <w:rFonts w:ascii="Times New Roman" w:eastAsia="思源黑体 CN Normal" w:hAnsi="Times New Roman"/>
          <w:szCs w:val="21"/>
        </w:rPr>
        <w:t>。</w:t>
      </w:r>
    </w:p>
    <w:p w14:paraId="54476BE4" w14:textId="093B4035" w:rsidR="004057DB" w:rsidRPr="00447100" w:rsidRDefault="004057DB" w:rsidP="00447100">
      <w:pPr>
        <w:numPr>
          <w:ilvl w:val="0"/>
          <w:numId w:val="30"/>
        </w:numPr>
        <w:spacing w:line="480" w:lineRule="exact"/>
        <w:ind w:left="357" w:hanging="357"/>
        <w:rPr>
          <w:rFonts w:ascii="Times New Roman" w:eastAsia="思源黑体 CN Normal" w:hAnsi="Times New Roman"/>
          <w:szCs w:val="21"/>
        </w:rPr>
      </w:pPr>
      <w:r w:rsidRPr="00447100">
        <w:rPr>
          <w:rFonts w:ascii="Times New Roman" w:eastAsia="思源黑体 CN Normal" w:hAnsi="Times New Roman"/>
          <w:szCs w:val="21"/>
        </w:rPr>
        <w:t>本次送检样品类型为组织，无法确定</w:t>
      </w:r>
      <w:r w:rsidR="000533A7" w:rsidRPr="00447100">
        <w:rPr>
          <w:rFonts w:ascii="Times New Roman" w:eastAsia="思源黑体 CN Normal" w:hAnsi="Times New Roman"/>
          <w:szCs w:val="21"/>
        </w:rPr>
        <w:t>该突变是否为胚系突变。由于</w:t>
      </w:r>
      <w:r w:rsidR="000533A7" w:rsidRPr="00447100">
        <w:rPr>
          <w:rFonts w:ascii="Times New Roman" w:eastAsia="思源黑体 CN Normal" w:hAnsi="Times New Roman"/>
          <w:i/>
          <w:iCs/>
          <w:szCs w:val="21"/>
        </w:rPr>
        <w:t>BRCA1/BRCA2</w:t>
      </w:r>
      <w:r w:rsidR="000533A7" w:rsidRPr="00447100">
        <w:rPr>
          <w:rFonts w:ascii="Times New Roman" w:eastAsia="思源黑体 CN Normal" w:hAnsi="Times New Roman"/>
          <w:szCs w:val="21"/>
        </w:rPr>
        <w:t>基因胚系致病性或疑似致病性突变与乳腺癌、卵巢癌、胰腺癌、前列腺癌等患病风险高度相关，建议您送检胚系样品（如外周血）进一步验证该位点是否为胚系突变，以利于个人</w:t>
      </w:r>
      <w:r w:rsidR="000533A7" w:rsidRPr="00447100">
        <w:rPr>
          <w:rFonts w:ascii="Times New Roman" w:eastAsia="思源黑体 CN Normal" w:hAnsi="Times New Roman"/>
          <w:szCs w:val="21"/>
        </w:rPr>
        <w:t>/</w:t>
      </w:r>
      <w:r w:rsidR="000533A7" w:rsidRPr="00447100">
        <w:rPr>
          <w:rFonts w:ascii="Times New Roman" w:eastAsia="思源黑体 CN Normal" w:hAnsi="Times New Roman"/>
          <w:szCs w:val="21"/>
        </w:rPr>
        <w:t>家庭遗传风险管理。</w:t>
      </w:r>
    </w:p>
    <w:p w14:paraId="7C8F2A2A" w14:textId="3A4FE136" w:rsidR="00B013FC" w:rsidRDefault="00B013FC" w:rsidP="00B013FC">
      <w:pPr>
        <w:pStyle w:val="ae"/>
        <w:autoSpaceDE w:val="0"/>
        <w:autoSpaceDN w:val="0"/>
        <w:adjustRightInd w:val="0"/>
        <w:spacing w:line="480" w:lineRule="exact"/>
        <w:ind w:left="210" w:hangingChars="100" w:hanging="210"/>
        <w:jc w:val="left"/>
        <w:rPr>
          <w:rFonts w:ascii="Times New Roman" w:eastAsia="思源黑体 CN Normal" w:hAnsi="Times New Roman"/>
          <w:szCs w:val="21"/>
        </w:rPr>
      </w:pPr>
    </w:p>
    <w:p w14:paraId="257FADA2" w14:textId="2E34F19A" w:rsidR="00447100" w:rsidRDefault="00447100" w:rsidP="00B013FC">
      <w:pPr>
        <w:pStyle w:val="ae"/>
        <w:autoSpaceDE w:val="0"/>
        <w:autoSpaceDN w:val="0"/>
        <w:adjustRightInd w:val="0"/>
        <w:spacing w:line="480" w:lineRule="exact"/>
        <w:ind w:left="210" w:hangingChars="100" w:hanging="210"/>
        <w:jc w:val="left"/>
        <w:rPr>
          <w:rFonts w:ascii="Times New Roman" w:eastAsia="思源黑体 CN Normal" w:hAnsi="Times New Roman"/>
          <w:szCs w:val="21"/>
        </w:rPr>
      </w:pPr>
    </w:p>
    <w:p w14:paraId="40255AF1" w14:textId="77777777" w:rsidR="00447100" w:rsidRPr="00DE67C7" w:rsidRDefault="00447100" w:rsidP="00B013FC">
      <w:pPr>
        <w:pStyle w:val="ae"/>
        <w:autoSpaceDE w:val="0"/>
        <w:autoSpaceDN w:val="0"/>
        <w:adjustRightInd w:val="0"/>
        <w:spacing w:line="480" w:lineRule="exact"/>
        <w:ind w:left="210" w:hangingChars="100" w:hanging="210"/>
        <w:jc w:val="left"/>
        <w:rPr>
          <w:rFonts w:ascii="Times New Roman" w:eastAsia="思源黑体 CN Normal" w:hAnsi="Times New Roman"/>
          <w:szCs w:val="21"/>
        </w:rPr>
      </w:pPr>
    </w:p>
    <w:p w14:paraId="348B1EC3" w14:textId="77777777" w:rsidR="00803093" w:rsidRPr="00DE67C7" w:rsidRDefault="00803093" w:rsidP="00803093">
      <w:pPr>
        <w:spacing w:line="500" w:lineRule="exact"/>
        <w:ind w:firstLineChars="300" w:firstLine="540"/>
        <w:rPr>
          <w:rFonts w:ascii="Times New Roman" w:eastAsia="思源黑体 CN Normal" w:hAnsi="Times New Roman"/>
          <w:sz w:val="18"/>
          <w:szCs w:val="18"/>
        </w:rPr>
      </w:pPr>
      <w:r w:rsidRPr="00DE67C7">
        <w:rPr>
          <w:rFonts w:ascii="Times New Roman" w:eastAsia="思源黑体 CN Normal" w:hAnsi="Times New Roman"/>
          <w:sz w:val="18"/>
          <w:szCs w:val="18"/>
        </w:rPr>
        <w:t>检测人：</w:t>
      </w:r>
      <w:r w:rsidRPr="00DE67C7">
        <w:rPr>
          <w:rFonts w:ascii="Times New Roman" w:eastAsia="思源黑体 CN Normal" w:hAnsi="Times New Roman"/>
          <w:sz w:val="18"/>
          <w:szCs w:val="18"/>
        </w:rPr>
        <w:t xml:space="preserve">                         </w:t>
      </w:r>
      <w:r w:rsidRPr="00DE67C7">
        <w:rPr>
          <w:rFonts w:ascii="Times New Roman" w:eastAsia="思源黑体 CN Normal" w:hAnsi="Times New Roman"/>
          <w:sz w:val="18"/>
          <w:szCs w:val="18"/>
        </w:rPr>
        <w:t>复核人：</w:t>
      </w:r>
      <w:r w:rsidR="00AC5F17" w:rsidRPr="00DE67C7">
        <w:rPr>
          <w:rFonts w:ascii="Times New Roman" w:eastAsia="思源黑体 CN Normal" w:hAnsi="Times New Roman"/>
          <w:sz w:val="18"/>
          <w:szCs w:val="18"/>
        </w:rPr>
        <w:t xml:space="preserve">                       </w:t>
      </w:r>
      <w:r w:rsidR="00AC5F17" w:rsidRPr="00DE67C7">
        <w:rPr>
          <w:rFonts w:ascii="Times New Roman" w:eastAsia="思源黑体 CN Normal" w:hAnsi="Times New Roman"/>
          <w:sz w:val="18"/>
          <w:szCs w:val="18"/>
        </w:rPr>
        <w:t>审批人：</w:t>
      </w:r>
    </w:p>
    <w:p w14:paraId="5827FB9A" w14:textId="1C5CCAC2" w:rsidR="00803093" w:rsidRPr="00DE67C7" w:rsidRDefault="000578F4" w:rsidP="00803093">
      <w:pPr>
        <w:spacing w:line="500" w:lineRule="exact"/>
        <w:rPr>
          <w:rFonts w:ascii="Times New Roman" w:eastAsia="思源黑体 CN Normal" w:hAnsi="Times New Roman"/>
          <w:szCs w:val="21"/>
        </w:rPr>
      </w:pPr>
      <w:r w:rsidRPr="00DE67C7">
        <w:rPr>
          <w:rFonts w:ascii="Times New Roman" w:eastAsia="思源黑体 CN Normal" w:hAnsi="Times New Roman"/>
          <w:noProof/>
          <w:szCs w:val="21"/>
        </w:rPr>
        <mc:AlternateContent>
          <mc:Choice Requires="wps">
            <w:drawing>
              <wp:inline distT="0" distB="0" distL="0" distR="0" wp14:anchorId="49225738" wp14:editId="261C079D">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4A2128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0EC17D8" w14:textId="77777777" w:rsidR="00803093" w:rsidRPr="00DE67C7" w:rsidRDefault="00803093" w:rsidP="00803093">
      <w:pPr>
        <w:spacing w:line="500" w:lineRule="exact"/>
        <w:ind w:left="363"/>
        <w:rPr>
          <w:rFonts w:ascii="Times New Roman" w:eastAsia="思源黑体 CN Normal" w:hAnsi="Times New Roman"/>
          <w:b/>
          <w:szCs w:val="21"/>
        </w:rPr>
      </w:pPr>
      <w:r w:rsidRPr="00DE67C7">
        <w:rPr>
          <w:rFonts w:ascii="Times New Roman" w:eastAsia="思源黑体 CN Normal" w:hAnsi="Times New Roman"/>
          <w:b/>
          <w:szCs w:val="21"/>
        </w:rPr>
        <w:t>注：本报告仅针对本次送检标本，该检测为肿瘤患者个体化治疗提供依据，仅供临床参考</w:t>
      </w:r>
    </w:p>
    <w:p w14:paraId="4C5B653A" w14:textId="54F98E28" w:rsidR="006F0EF3" w:rsidRDefault="00882A8C" w:rsidP="000023DB">
      <w:pPr>
        <w:rPr>
          <w:rFonts w:ascii="Times New Roman" w:eastAsia="思源黑体 CN Normal" w:hAnsi="Times New Roman"/>
          <w:b/>
          <w:sz w:val="28"/>
          <w:szCs w:val="28"/>
        </w:rPr>
      </w:pPr>
      <w:r w:rsidRPr="00DE67C7">
        <w:rPr>
          <w:rFonts w:ascii="Times New Roman" w:eastAsia="思源黑体 CN Normal" w:hAnsi="Times New Roman"/>
          <w:b/>
          <w:sz w:val="28"/>
          <w:szCs w:val="28"/>
        </w:rPr>
        <w:br w:type="page"/>
      </w:r>
    </w:p>
    <w:p w14:paraId="27EEDFF9" w14:textId="77777777" w:rsidR="00447100" w:rsidRDefault="00447100" w:rsidP="00447100">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06E824B7" w14:textId="77777777" w:rsidR="00447100" w:rsidRPr="00C93847" w:rsidRDefault="00447100" w:rsidP="00447100">
      <w:pPr>
        <w:pStyle w:val="af3"/>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C93847">
        <w:rPr>
          <w:rFonts w:ascii="Times New Roman" w:eastAsia="思源黑体 CN Normal" w:hAnsi="Times New Roman"/>
          <w:szCs w:val="21"/>
        </w:rPr>
        <w:t>肿瘤的发生发展与多种因素相关，本检测未检测到</w:t>
      </w:r>
      <w:r w:rsidRPr="00C93847">
        <w:rPr>
          <w:rFonts w:ascii="Times New Roman" w:eastAsia="思源黑体 CN Normal" w:hAnsi="Times New Roman"/>
          <w:i/>
          <w:iCs/>
          <w:szCs w:val="21"/>
        </w:rPr>
        <w:t>BRCA1</w:t>
      </w:r>
      <w:r w:rsidRPr="00C93847">
        <w:rPr>
          <w:rFonts w:ascii="Times New Roman" w:eastAsia="思源黑体 CN Normal" w:hAnsi="Times New Roman"/>
          <w:szCs w:val="21"/>
        </w:rPr>
        <w:t>基因或</w:t>
      </w:r>
      <w:r w:rsidRPr="00C93847">
        <w:rPr>
          <w:rFonts w:ascii="Times New Roman" w:eastAsia="思源黑体 CN Normal" w:hAnsi="Times New Roman"/>
          <w:i/>
          <w:iCs/>
          <w:szCs w:val="21"/>
        </w:rPr>
        <w:t>BRCA2</w:t>
      </w:r>
      <w:r w:rsidRPr="00C93847">
        <w:rPr>
          <w:rFonts w:ascii="Times New Roman" w:eastAsia="思源黑体 CN Normal" w:hAnsi="Times New Roman"/>
          <w:szCs w:val="21"/>
        </w:rPr>
        <w:t>基因中存在具有临床意义的变异，仅说明患者肿瘤的发生发展可能与所检测的目标区域内的基因变异无关。如需进一步检测，建议检测包含更多与该疾病相关的基因的项目。</w:t>
      </w:r>
    </w:p>
    <w:p w14:paraId="6AF451E0" w14:textId="77777777" w:rsidR="00447100" w:rsidRPr="00C93847" w:rsidRDefault="00447100" w:rsidP="00447100">
      <w:pPr>
        <w:spacing w:line="500" w:lineRule="exact"/>
        <w:rPr>
          <w:rFonts w:ascii="Times New Roman" w:eastAsia="思源黑体 CN Normal" w:hAnsi="Times New Roman"/>
          <w:szCs w:val="21"/>
        </w:rPr>
      </w:pPr>
    </w:p>
    <w:p w14:paraId="39F5E28E" w14:textId="77777777" w:rsidR="00447100" w:rsidRPr="00C93847" w:rsidRDefault="00447100" w:rsidP="00447100">
      <w:pPr>
        <w:spacing w:line="500" w:lineRule="exact"/>
        <w:rPr>
          <w:rFonts w:ascii="Times New Roman" w:eastAsia="思源黑体 CN Normal" w:hAnsi="Times New Roman"/>
          <w:szCs w:val="21"/>
        </w:rPr>
      </w:pPr>
    </w:p>
    <w:p w14:paraId="290135E2" w14:textId="77777777" w:rsidR="00447100" w:rsidRPr="00C93847" w:rsidRDefault="00447100" w:rsidP="00447100">
      <w:pPr>
        <w:spacing w:line="500" w:lineRule="exact"/>
        <w:rPr>
          <w:rFonts w:ascii="Times New Roman" w:eastAsia="思源黑体 CN Normal" w:hAnsi="Times New Roman"/>
          <w:szCs w:val="21"/>
        </w:rPr>
      </w:pPr>
    </w:p>
    <w:p w14:paraId="2E7CDFD7" w14:textId="77777777" w:rsidR="00447100" w:rsidRPr="00C93847" w:rsidRDefault="00447100" w:rsidP="00447100">
      <w:pPr>
        <w:spacing w:line="500" w:lineRule="exact"/>
        <w:rPr>
          <w:rFonts w:ascii="Times New Roman" w:eastAsia="思源黑体 CN Normal" w:hAnsi="Times New Roman"/>
          <w:b/>
          <w:sz w:val="28"/>
          <w:szCs w:val="28"/>
        </w:rPr>
      </w:pPr>
    </w:p>
    <w:p w14:paraId="07A4128D" w14:textId="77777777" w:rsidR="00447100" w:rsidRPr="00C93847" w:rsidRDefault="00447100" w:rsidP="00447100">
      <w:pPr>
        <w:spacing w:line="500" w:lineRule="exact"/>
        <w:rPr>
          <w:rFonts w:ascii="Times New Roman" w:eastAsia="思源黑体 CN Normal" w:hAnsi="Times New Roman"/>
          <w:b/>
          <w:sz w:val="28"/>
          <w:szCs w:val="28"/>
        </w:rPr>
      </w:pPr>
    </w:p>
    <w:p w14:paraId="3C685DBA" w14:textId="77777777" w:rsidR="00447100" w:rsidRPr="00C93847" w:rsidRDefault="00447100" w:rsidP="00447100">
      <w:pPr>
        <w:spacing w:line="500" w:lineRule="exact"/>
        <w:rPr>
          <w:rFonts w:ascii="Times New Roman" w:eastAsia="思源黑体 CN Normal" w:hAnsi="Times New Roman"/>
          <w:b/>
          <w:sz w:val="28"/>
          <w:szCs w:val="28"/>
        </w:rPr>
      </w:pPr>
    </w:p>
    <w:p w14:paraId="0AE06C62" w14:textId="77777777" w:rsidR="00447100" w:rsidRPr="00C93847" w:rsidRDefault="00447100" w:rsidP="00447100">
      <w:pPr>
        <w:spacing w:line="500" w:lineRule="exact"/>
        <w:rPr>
          <w:rFonts w:ascii="Times New Roman" w:eastAsia="思源黑体 CN Normal" w:hAnsi="Times New Roman"/>
          <w:b/>
          <w:sz w:val="28"/>
          <w:szCs w:val="28"/>
        </w:rPr>
      </w:pPr>
    </w:p>
    <w:p w14:paraId="5EAAADD6" w14:textId="77777777" w:rsidR="00447100" w:rsidRPr="00C93847" w:rsidRDefault="00447100" w:rsidP="00447100">
      <w:pPr>
        <w:spacing w:line="500" w:lineRule="exact"/>
        <w:rPr>
          <w:rFonts w:ascii="Times New Roman" w:eastAsia="思源黑体 CN Normal" w:hAnsi="Times New Roman"/>
          <w:b/>
          <w:sz w:val="28"/>
          <w:szCs w:val="28"/>
        </w:rPr>
      </w:pPr>
    </w:p>
    <w:p w14:paraId="54DBDA76" w14:textId="77777777" w:rsidR="00447100" w:rsidRPr="00C93847" w:rsidRDefault="00447100" w:rsidP="00447100">
      <w:pPr>
        <w:spacing w:line="500" w:lineRule="exact"/>
        <w:rPr>
          <w:rFonts w:ascii="Times New Roman" w:eastAsia="思源黑体 CN Normal" w:hAnsi="Times New Roman"/>
          <w:b/>
          <w:sz w:val="28"/>
          <w:szCs w:val="28"/>
        </w:rPr>
      </w:pPr>
    </w:p>
    <w:p w14:paraId="1158B40A" w14:textId="77777777" w:rsidR="00447100" w:rsidRPr="00C93847" w:rsidRDefault="00447100" w:rsidP="00447100">
      <w:pPr>
        <w:spacing w:line="500" w:lineRule="exact"/>
        <w:rPr>
          <w:rFonts w:ascii="Times New Roman" w:eastAsia="思源黑体 CN Normal" w:hAnsi="Times New Roman"/>
          <w:b/>
          <w:sz w:val="28"/>
          <w:szCs w:val="28"/>
        </w:rPr>
      </w:pPr>
    </w:p>
    <w:p w14:paraId="12FFAEF0" w14:textId="77777777" w:rsidR="00447100" w:rsidRPr="00C93847" w:rsidRDefault="00447100" w:rsidP="00447100">
      <w:pPr>
        <w:spacing w:line="500" w:lineRule="exact"/>
        <w:rPr>
          <w:rFonts w:ascii="Times New Roman" w:eastAsia="思源黑体 CN Normal" w:hAnsi="Times New Roman"/>
          <w:b/>
          <w:sz w:val="28"/>
          <w:szCs w:val="28"/>
        </w:rPr>
      </w:pPr>
    </w:p>
    <w:p w14:paraId="75E6F5B7" w14:textId="77777777" w:rsidR="00447100" w:rsidRPr="00C93847" w:rsidRDefault="00447100" w:rsidP="00447100">
      <w:pPr>
        <w:spacing w:line="500" w:lineRule="exact"/>
        <w:rPr>
          <w:rFonts w:ascii="Times New Roman" w:eastAsia="思源黑体 CN Normal" w:hAnsi="Times New Roman"/>
          <w:b/>
          <w:sz w:val="28"/>
          <w:szCs w:val="28"/>
        </w:rPr>
      </w:pPr>
    </w:p>
    <w:p w14:paraId="386D6717" w14:textId="77777777" w:rsidR="00447100" w:rsidRPr="00C93847" w:rsidRDefault="00447100" w:rsidP="00447100">
      <w:pPr>
        <w:spacing w:line="500" w:lineRule="exact"/>
        <w:rPr>
          <w:rFonts w:ascii="Times New Roman" w:eastAsia="思源黑体 CN Normal" w:hAnsi="Times New Roman"/>
          <w:b/>
          <w:sz w:val="28"/>
          <w:szCs w:val="28"/>
        </w:rPr>
      </w:pPr>
    </w:p>
    <w:p w14:paraId="5818AFB3" w14:textId="77777777" w:rsidR="00447100" w:rsidRPr="00C93847" w:rsidRDefault="00447100" w:rsidP="00447100">
      <w:pPr>
        <w:spacing w:line="500" w:lineRule="exact"/>
        <w:rPr>
          <w:rFonts w:ascii="Times New Roman" w:eastAsia="思源黑体 CN Normal" w:hAnsi="Times New Roman"/>
          <w:b/>
          <w:sz w:val="28"/>
          <w:szCs w:val="28"/>
        </w:rPr>
      </w:pPr>
    </w:p>
    <w:p w14:paraId="461957C5" w14:textId="77777777" w:rsidR="00447100" w:rsidRPr="00C93847" w:rsidRDefault="00447100" w:rsidP="00447100">
      <w:pPr>
        <w:spacing w:line="500" w:lineRule="exact"/>
        <w:rPr>
          <w:rFonts w:ascii="Times New Roman" w:eastAsia="思源黑体 CN Normal" w:hAnsi="Times New Roman"/>
          <w:b/>
          <w:sz w:val="28"/>
          <w:szCs w:val="28"/>
        </w:rPr>
      </w:pPr>
    </w:p>
    <w:p w14:paraId="5548F010" w14:textId="77777777" w:rsidR="00447100" w:rsidRPr="00C93847" w:rsidRDefault="00447100" w:rsidP="00447100">
      <w:pPr>
        <w:spacing w:line="500" w:lineRule="exact"/>
        <w:rPr>
          <w:rFonts w:ascii="Times New Roman" w:eastAsia="思源黑体 CN Normal" w:hAnsi="Times New Roman"/>
          <w:b/>
          <w:sz w:val="28"/>
          <w:szCs w:val="28"/>
        </w:rPr>
      </w:pPr>
    </w:p>
    <w:p w14:paraId="6A2E8B4C" w14:textId="77777777" w:rsidR="00447100" w:rsidRPr="00C93847" w:rsidRDefault="00447100" w:rsidP="00447100">
      <w:pPr>
        <w:spacing w:line="500" w:lineRule="exact"/>
        <w:rPr>
          <w:rFonts w:ascii="Times New Roman" w:eastAsia="思源黑体 CN Normal" w:hAnsi="Times New Roman"/>
          <w:b/>
          <w:sz w:val="28"/>
          <w:szCs w:val="28"/>
        </w:rPr>
      </w:pPr>
    </w:p>
    <w:p w14:paraId="16A2DB9F" w14:textId="77777777" w:rsidR="00447100" w:rsidRPr="00C93847" w:rsidRDefault="00447100" w:rsidP="00447100">
      <w:pPr>
        <w:spacing w:line="500" w:lineRule="exact"/>
        <w:rPr>
          <w:rFonts w:ascii="Times New Roman" w:eastAsia="思源黑体 CN Normal" w:hAnsi="Times New Roman"/>
          <w:b/>
          <w:sz w:val="28"/>
          <w:szCs w:val="28"/>
        </w:rPr>
      </w:pPr>
    </w:p>
    <w:p w14:paraId="00D023A7" w14:textId="77777777" w:rsidR="00447100" w:rsidRPr="00C93847" w:rsidRDefault="00447100" w:rsidP="00447100">
      <w:pPr>
        <w:spacing w:line="500" w:lineRule="exact"/>
        <w:rPr>
          <w:rFonts w:ascii="Times New Roman" w:eastAsia="思源黑体 CN Normal" w:hAnsi="Times New Roman"/>
          <w:b/>
          <w:sz w:val="28"/>
          <w:szCs w:val="28"/>
        </w:rPr>
      </w:pPr>
    </w:p>
    <w:p w14:paraId="4BF47CAF" w14:textId="77777777" w:rsidR="00447100" w:rsidRPr="00C93847" w:rsidRDefault="00447100" w:rsidP="00447100">
      <w:pPr>
        <w:spacing w:line="500" w:lineRule="exact"/>
        <w:ind w:firstLineChars="300" w:firstLine="540"/>
        <w:rPr>
          <w:rFonts w:ascii="Times New Roman" w:eastAsia="思源黑体 CN Normal" w:hAnsi="Times New Roman"/>
          <w:sz w:val="18"/>
          <w:szCs w:val="18"/>
        </w:rPr>
      </w:pPr>
      <w:r w:rsidRPr="00C93847">
        <w:rPr>
          <w:rFonts w:ascii="Times New Roman" w:eastAsia="思源黑体 CN Normal" w:hAnsi="Times New Roman"/>
          <w:sz w:val="18"/>
          <w:szCs w:val="18"/>
        </w:rPr>
        <w:t>检测人：</w:t>
      </w:r>
      <w:r w:rsidRPr="00C93847">
        <w:rPr>
          <w:rFonts w:ascii="Times New Roman" w:eastAsia="思源黑体 CN Normal" w:hAnsi="Times New Roman"/>
          <w:sz w:val="18"/>
          <w:szCs w:val="18"/>
        </w:rPr>
        <w:t xml:space="preserve">                         </w:t>
      </w:r>
      <w:r w:rsidRPr="00C93847">
        <w:rPr>
          <w:rFonts w:ascii="Times New Roman" w:eastAsia="思源黑体 CN Normal" w:hAnsi="Times New Roman"/>
          <w:sz w:val="18"/>
          <w:szCs w:val="18"/>
        </w:rPr>
        <w:t>复核人：</w:t>
      </w:r>
      <w:r w:rsidRPr="00C93847">
        <w:rPr>
          <w:rFonts w:ascii="Times New Roman" w:eastAsia="思源黑体 CN Normal" w:hAnsi="Times New Roman"/>
          <w:sz w:val="18"/>
          <w:szCs w:val="18"/>
        </w:rPr>
        <w:t xml:space="preserve">                       </w:t>
      </w:r>
      <w:r w:rsidRPr="00C93847">
        <w:rPr>
          <w:rFonts w:ascii="Times New Roman" w:eastAsia="思源黑体 CN Normal" w:hAnsi="Times New Roman"/>
          <w:sz w:val="18"/>
          <w:szCs w:val="18"/>
        </w:rPr>
        <w:t>审批人：</w:t>
      </w:r>
    </w:p>
    <w:p w14:paraId="7D601632" w14:textId="37F7A4EB" w:rsidR="00447100" w:rsidRPr="00C93847" w:rsidRDefault="00447100" w:rsidP="00447100">
      <w:pPr>
        <w:spacing w:line="500" w:lineRule="exact"/>
        <w:rPr>
          <w:rFonts w:ascii="Times New Roman" w:eastAsia="思源黑体 CN Normal" w:hAnsi="Times New Roman"/>
          <w:szCs w:val="21"/>
        </w:rPr>
      </w:pPr>
      <w:r w:rsidRPr="00C93847">
        <w:rPr>
          <w:rFonts w:ascii="Times New Roman" w:eastAsia="思源黑体 CN Normal" w:hAnsi="Times New Roman"/>
          <w:noProof/>
          <w:szCs w:val="21"/>
        </w:rPr>
        <mc:AlternateContent>
          <mc:Choice Requires="wps">
            <w:drawing>
              <wp:inline distT="0" distB="0" distL="0" distR="0" wp14:anchorId="31910553" wp14:editId="5526437B">
                <wp:extent cx="5473700" cy="4445"/>
                <wp:effectExtent l="19050" t="19050" r="1270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B2556B2"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3A907AB" w14:textId="510E3355" w:rsidR="00447100" w:rsidRDefault="00447100" w:rsidP="00447100">
      <w:pPr>
        <w:spacing w:line="500" w:lineRule="exact"/>
        <w:ind w:left="363"/>
        <w:rPr>
          <w:rFonts w:ascii="Times New Roman" w:eastAsia="思源黑体 CN Normal" w:hAnsi="Times New Roman"/>
          <w:b/>
          <w:szCs w:val="21"/>
        </w:rPr>
      </w:pPr>
      <w:r w:rsidRPr="00C93847">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3B463385" w14:textId="3B06F3D4" w:rsidR="00447100" w:rsidRPr="00447100" w:rsidRDefault="00447100" w:rsidP="0044710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4CF835B" w14:textId="77777777" w:rsidR="00447100" w:rsidRPr="00447100" w:rsidRDefault="00447100" w:rsidP="000023DB">
      <w:pPr>
        <w:rPr>
          <w:rFonts w:ascii="Times New Roman" w:eastAsia="思源黑体 CN Normal" w:hAnsi="Times New Roman"/>
        </w:rPr>
      </w:pPr>
    </w:p>
    <w:p w14:paraId="69473EE7" w14:textId="3FA02AC9" w:rsidR="001E6205" w:rsidRPr="00DE67C7" w:rsidRDefault="000578F4" w:rsidP="001E6205">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1072" behindDoc="0" locked="0" layoutInCell="1" allowOverlap="1" wp14:anchorId="45BB2E12" wp14:editId="00F7DB2E">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DE67C7">
        <w:rPr>
          <w:rFonts w:ascii="Times New Roman" w:eastAsia="思源黑体 CN Normal" w:hAnsi="Times New Roman"/>
          <w:b/>
          <w:sz w:val="28"/>
          <w:szCs w:val="28"/>
        </w:rPr>
        <w:t>附录</w:t>
      </w:r>
      <w:proofErr w:type="gramStart"/>
      <w:r w:rsidR="00534C44" w:rsidRPr="00DE67C7">
        <w:rPr>
          <w:rFonts w:ascii="Times New Roman" w:eastAsia="思源黑体 CN Normal" w:hAnsi="Times New Roman"/>
          <w:b/>
          <w:sz w:val="28"/>
          <w:szCs w:val="28"/>
        </w:rPr>
        <w:t>一</w:t>
      </w:r>
      <w:proofErr w:type="gramEnd"/>
      <w:r w:rsidR="00534C44" w:rsidRPr="00DE67C7">
        <w:rPr>
          <w:rFonts w:ascii="Times New Roman" w:eastAsia="思源黑体 CN Normal" w:hAnsi="Times New Roman"/>
          <w:b/>
          <w:sz w:val="28"/>
          <w:szCs w:val="28"/>
        </w:rPr>
        <w:t>：</w:t>
      </w:r>
      <w:r w:rsidR="00480E57" w:rsidRPr="00DE67C7">
        <w:rPr>
          <w:rFonts w:ascii="Times New Roman" w:eastAsia="思源黑体 CN Normal" w:hAnsi="Times New Roman"/>
          <w:b/>
          <w:sz w:val="28"/>
          <w:szCs w:val="28"/>
        </w:rPr>
        <w:t>点突变、插入缺失检测结果</w:t>
      </w:r>
      <w:r w:rsidR="00B94CC0" w:rsidRPr="00DE67C7">
        <w:rPr>
          <w:rFonts w:ascii="Times New Roman" w:eastAsia="思源黑体 CN Normal" w:hAnsi="Times New Roman"/>
          <w:b/>
          <w:sz w:val="28"/>
          <w:szCs w:val="28"/>
        </w:rPr>
        <w:t>列表</w:t>
      </w:r>
      <w:r w:rsidRPr="00DE67C7">
        <w:rPr>
          <w:rFonts w:ascii="Times New Roman" w:eastAsia="思源黑体 CN Normal" w:hAnsi="Times New Roman"/>
          <w:b/>
          <w:noProof/>
          <w:sz w:val="28"/>
          <w:szCs w:val="28"/>
        </w:rPr>
        <w:drawing>
          <wp:anchor distT="0" distB="0" distL="114300" distR="114300" simplePos="0" relativeHeight="251652096" behindDoc="0" locked="0" layoutInCell="1" allowOverlap="1" wp14:anchorId="38E32FB9" wp14:editId="4E3D4247">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52624" w14:textId="302BDD30" w:rsidR="001E6205" w:rsidRPr="00DE67C7" w:rsidRDefault="000578F4" w:rsidP="001E6205">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7EAA951C" wp14:editId="5F4D3660">
                <wp:extent cx="5407025" cy="4445"/>
                <wp:effectExtent l="9525" t="9525" r="12700" b="1460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4A31D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004B873" w14:textId="77777777" w:rsidR="00447100" w:rsidRDefault="00447100" w:rsidP="00B013FC">
      <w:pPr>
        <w:rPr>
          <w:rFonts w:ascii="Times New Roman" w:eastAsia="思源黑体 CN Normal" w:hAnsi="Times New Roman"/>
          <w:sz w:val="18"/>
          <w:szCs w:val="18"/>
        </w:rPr>
      </w:pPr>
    </w:p>
    <w:tbl>
      <w:tblPr>
        <w:tblStyle w:val="-BRCA-"/>
        <w:tblW w:w="8532" w:type="dxa"/>
        <w:tblLayout w:type="fixed"/>
        <w:tblLook w:val="04A0" w:firstRow="1" w:lastRow="0" w:firstColumn="1" w:lastColumn="0" w:noHBand="0" w:noVBand="1"/>
      </w:tblPr>
      <w:tblGrid>
        <w:gridCol w:w="709"/>
        <w:gridCol w:w="1134"/>
        <w:gridCol w:w="1757"/>
        <w:gridCol w:w="1417"/>
        <w:gridCol w:w="1025"/>
        <w:gridCol w:w="1243"/>
        <w:gridCol w:w="1247"/>
      </w:tblGrid>
      <w:tr w:rsidR="00447100" w14:paraId="5B1062EF" w14:textId="77777777" w:rsidTr="007D19C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A8849A7"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1134" w:type="dxa"/>
            <w:noWrap/>
          </w:tcPr>
          <w:p w14:paraId="297E4032"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1757" w:type="dxa"/>
          </w:tcPr>
          <w:p w14:paraId="6B717E4D"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编码碱基改变</w:t>
            </w:r>
          </w:p>
          <w:p w14:paraId="7C073C64"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GRCh37/hg19</w:t>
            </w:r>
            <w:r>
              <w:rPr>
                <w:rFonts w:ascii="Times New Roman" w:eastAsia="思源黑体 CN Normal" w:hAnsi="Times New Roman"/>
                <w:b/>
                <w:color w:val="FFFFFF"/>
                <w:sz w:val="18"/>
                <w:szCs w:val="18"/>
              </w:rPr>
              <w:t>）</w:t>
            </w:r>
          </w:p>
        </w:tc>
        <w:tc>
          <w:tcPr>
            <w:tcW w:w="1417" w:type="dxa"/>
          </w:tcPr>
          <w:p w14:paraId="3CA4C23D"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氨基酸改变</w:t>
            </w:r>
          </w:p>
        </w:tc>
        <w:tc>
          <w:tcPr>
            <w:tcW w:w="1025" w:type="dxa"/>
          </w:tcPr>
          <w:p w14:paraId="17BC6605" w14:textId="1CA219FB"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p>
        </w:tc>
        <w:tc>
          <w:tcPr>
            <w:tcW w:w="1243" w:type="dxa"/>
          </w:tcPr>
          <w:p w14:paraId="31A288B6"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突变类型</w:t>
            </w:r>
          </w:p>
        </w:tc>
        <w:tc>
          <w:tcPr>
            <w:tcW w:w="1247" w:type="dxa"/>
          </w:tcPr>
          <w:p w14:paraId="43637F1D" w14:textId="77777777" w:rsidR="00447100" w:rsidRDefault="00447100" w:rsidP="007D19C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临床解读</w:t>
            </w:r>
          </w:p>
        </w:tc>
      </w:tr>
      <w:tr w:rsidR="00447100" w14:paraId="6F185375" w14:textId="77777777" w:rsidTr="007D19C8">
        <w:trPr>
          <w:trHeight w:val="454"/>
        </w:trPr>
        <w:tc>
          <w:tcPr>
            <w:tcW w:w="8532" w:type="dxa"/>
            <w:gridSpan w:val="7"/>
            <w:noWrap/>
          </w:tcPr>
          <w:p w14:paraId="1EB05E24" w14:textId="77777777" w:rsidR="00447100" w:rsidRDefault="00447100" w:rsidP="007D19C8">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if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447100" w14:paraId="16BBE7F0" w14:textId="77777777" w:rsidTr="007D19C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3469B2E" w14:textId="77777777" w:rsidR="00447100" w:rsidRDefault="00447100" w:rsidP="007D19C8">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for a in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447100" w14:paraId="19412EBD" w14:textId="77777777" w:rsidTr="007D19C8">
        <w:trPr>
          <w:trHeight w:val="454"/>
        </w:trPr>
        <w:tc>
          <w:tcPr>
            <w:tcW w:w="709" w:type="dxa"/>
            <w:noWrap/>
          </w:tcPr>
          <w:p w14:paraId="41BDACD1" w14:textId="77777777" w:rsidR="00447100" w:rsidRDefault="00447100" w:rsidP="00447100">
            <w:pPr>
              <w:numPr>
                <w:ilvl w:val="0"/>
                <w:numId w:val="31"/>
              </w:numPr>
              <w:ind w:left="0" w:firstLine="0"/>
              <w:jc w:val="center"/>
              <w:rPr>
                <w:rFonts w:ascii="Times New Roman" w:eastAsia="思源黑体 CN Normal" w:hAnsi="Times New Roman"/>
                <w:b/>
                <w:color w:val="FF0000"/>
                <w:sz w:val="16"/>
                <w:szCs w:val="16"/>
              </w:rPr>
            </w:pPr>
          </w:p>
        </w:tc>
        <w:tc>
          <w:tcPr>
            <w:tcW w:w="1134" w:type="dxa"/>
            <w:noWrap/>
          </w:tcPr>
          <w:p w14:paraId="249BA478" w14:textId="77777777" w:rsidR="00447100" w:rsidRDefault="00447100" w:rsidP="007D19C8">
            <w:pPr>
              <w:widowControl/>
              <w:jc w:val="center"/>
              <w:rPr>
                <w:rFonts w:ascii="Times New Roman" w:eastAsia="思源黑体 CN Normal" w:hAnsi="Times New Roman"/>
                <w:b/>
                <w:i/>
                <w:color w:val="FF0000"/>
                <w:sz w:val="16"/>
                <w:szCs w:val="16"/>
              </w:rPr>
            </w:pP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1757" w:type="dxa"/>
          </w:tcPr>
          <w:p w14:paraId="02016192" w14:textId="77777777" w:rsidR="00447100" w:rsidRDefault="00447100" w:rsidP="007D19C8">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_c}}</w:t>
            </w:r>
          </w:p>
        </w:tc>
        <w:tc>
          <w:tcPr>
            <w:tcW w:w="1417" w:type="dxa"/>
          </w:tcPr>
          <w:p w14:paraId="0A08C694" w14:textId="77777777" w:rsidR="00447100" w:rsidRDefault="00447100" w:rsidP="007D19C8">
            <w:pPr>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 xml:space="preserve">{%if </w:t>
            </w:r>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_p!=”p.?”%}{{a.hgvs_p}}{%else%}--{%endif%}</w:t>
            </w:r>
          </w:p>
        </w:tc>
        <w:tc>
          <w:tcPr>
            <w:tcW w:w="1025" w:type="dxa"/>
          </w:tcPr>
          <w:p w14:paraId="0DB6D983" w14:textId="1BE2FD2A" w:rsidR="00447100" w:rsidRDefault="00447100" w:rsidP="007D19C8">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a.freq</w:t>
            </w:r>
            <w:proofErr w:type="gramEnd"/>
            <w:r>
              <w:rPr>
                <w:rFonts w:ascii="Times New Roman" w:eastAsia="思源黑体 CN Normal" w:hAnsi="Times New Roman"/>
                <w:b/>
                <w:color w:val="FF0000"/>
                <w:sz w:val="16"/>
                <w:szCs w:val="16"/>
              </w:rPr>
              <w:t>_str</w:t>
            </w:r>
            <w:r>
              <w:rPr>
                <w:rFonts w:ascii="Times New Roman" w:eastAsia="思源黑体 CN Normal" w:hAnsi="Times New Roman" w:hint="eastAsia"/>
                <w:b/>
                <w:color w:val="FF0000"/>
                <w:sz w:val="16"/>
                <w:szCs w:val="16"/>
              </w:rPr>
              <w:t>}}</w:t>
            </w:r>
          </w:p>
        </w:tc>
        <w:tc>
          <w:tcPr>
            <w:tcW w:w="1243" w:type="dxa"/>
          </w:tcPr>
          <w:p w14:paraId="3AC33479" w14:textId="77777777" w:rsidR="00447100" w:rsidRDefault="00447100" w:rsidP="007D19C8">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a.type</w:t>
            </w:r>
            <w:proofErr w:type="gramEnd"/>
            <w:r>
              <w:rPr>
                <w:rFonts w:ascii="Times New Roman" w:eastAsia="思源黑体 CN Normal" w:hAnsi="Times New Roman"/>
                <w:b/>
                <w:color w:val="FF0000"/>
                <w:sz w:val="16"/>
                <w:szCs w:val="16"/>
              </w:rPr>
              <w:t>_cn}}</w:t>
            </w:r>
          </w:p>
        </w:tc>
        <w:tc>
          <w:tcPr>
            <w:tcW w:w="1247" w:type="dxa"/>
          </w:tcPr>
          <w:p w14:paraId="6DC0D1E5" w14:textId="0A01E344" w:rsidR="00447100" w:rsidRDefault="00447100" w:rsidP="007D19C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Pr>
                <w:rFonts w:ascii="Times New Roman" w:eastAsia="思源黑体 CN Normal" w:hAnsi="Times New Roman" w:hint="eastAsia"/>
                <w:b/>
                <w:color w:val="FF0000"/>
                <w:sz w:val="16"/>
                <w:szCs w:val="16"/>
              </w:rPr>
              <w:t>{%elif a.clinic_num_</w:t>
            </w:r>
            <w:r w:rsidR="00415E49">
              <w:rPr>
                <w:rFonts w:ascii="Times New Roman" w:eastAsia="思源黑体 CN Normal" w:hAnsi="Times New Roman" w:hint="eastAsia"/>
                <w:b/>
                <w:color w:val="FF0000"/>
                <w:sz w:val="16"/>
                <w:szCs w:val="16"/>
              </w:rPr>
              <w:t>s</w:t>
            </w:r>
            <w:r>
              <w:rPr>
                <w:rFonts w:ascii="Times New Roman" w:eastAsia="思源黑体 CN Normal" w:hAnsi="Times New Roman" w:hint="eastAsia"/>
                <w:b/>
                <w:color w:val="FF0000"/>
                <w:sz w:val="16"/>
                <w:szCs w:val="16"/>
              </w:rPr>
              <w:t>==</w:t>
            </w:r>
            <w:r w:rsidR="006313AC">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w:t>
            </w:r>
            <w:r>
              <w:rPr>
                <w:rFonts w:ascii="Times New Roman" w:eastAsia="思源黑体 CN Normal" w:hAnsi="Times New Roman" w:hint="eastAsia"/>
                <w:b/>
                <w:color w:val="FF0000"/>
                <w:sz w:val="16"/>
                <w:szCs w:val="16"/>
              </w:rPr>
              <w:t>潜在临床意义</w:t>
            </w:r>
            <w:r>
              <w:rPr>
                <w:rFonts w:ascii="Times New Roman" w:eastAsia="思源黑体 CN Normal" w:hAnsi="Times New Roman" w:hint="eastAsia"/>
                <w:b/>
                <w:color w:val="FF0000"/>
                <w:sz w:val="16"/>
                <w:szCs w:val="16"/>
              </w:rPr>
              <w:t>{%else%}{%endif%}</w:t>
            </w:r>
          </w:p>
        </w:tc>
      </w:tr>
      <w:tr w:rsidR="00447100" w14:paraId="540367C4" w14:textId="77777777" w:rsidTr="007D19C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4AAB58A" w14:textId="77777777" w:rsidR="00447100" w:rsidRDefault="00447100" w:rsidP="007D19C8">
            <w:pPr>
              <w:jc w:val="center"/>
              <w:rPr>
                <w:rFonts w:ascii="Times New Roman" w:eastAsia="思源黑体 CN Normal" w:hAnsi="Times New Roman"/>
                <w:bCs/>
                <w:color w:val="FF0000"/>
                <w:sz w:val="16"/>
                <w:szCs w:val="16"/>
              </w:rPr>
            </w:pPr>
            <w:r>
              <w:rPr>
                <w:rFonts w:ascii="Times New Roman" w:eastAsia="思源黑体 CN Normal" w:hAnsi="Times New Roman"/>
                <w:color w:val="000000"/>
                <w:sz w:val="16"/>
                <w:szCs w:val="16"/>
              </w:rPr>
              <w:t>{%tr endfor%}</w:t>
            </w:r>
          </w:p>
        </w:tc>
      </w:tr>
      <w:tr w:rsidR="00447100" w14:paraId="13216E2F" w14:textId="77777777" w:rsidTr="007D19C8">
        <w:trPr>
          <w:trHeight w:val="454"/>
        </w:trPr>
        <w:tc>
          <w:tcPr>
            <w:tcW w:w="8532" w:type="dxa"/>
            <w:gridSpan w:val="7"/>
            <w:noWrap/>
          </w:tcPr>
          <w:p w14:paraId="21B0B521" w14:textId="77777777" w:rsidR="00447100" w:rsidRDefault="00447100" w:rsidP="007D19C8">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endif%}</w:t>
            </w:r>
          </w:p>
        </w:tc>
      </w:tr>
      <w:tr w:rsidR="00447100" w14:paraId="27D1760C" w14:textId="77777777" w:rsidTr="007D19C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48CC796" w14:textId="77777777" w:rsidR="00447100" w:rsidRDefault="00447100" w:rsidP="007D19C8">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s.B</w:t>
            </w:r>
            <w:proofErr w:type="gramEnd"/>
            <w:r>
              <w:rPr>
                <w:rFonts w:ascii="Times New Roman" w:eastAsia="思源黑体 CN Normal" w:hAnsi="Times New Roman"/>
                <w:color w:val="000000"/>
                <w:sz w:val="16"/>
                <w:szCs w:val="16"/>
              </w:rPr>
              <w:t>1_L3+var_brca.snv_s.B2_L3+var_brca.snv_s.B1_L2+var_brca.snv_s.B2_L2+var_brca.snv_s.B1_L1+var_brca.snv_s.B2_L1%}</w:t>
            </w:r>
          </w:p>
        </w:tc>
      </w:tr>
      <w:tr w:rsidR="00447100" w14:paraId="16EA165B" w14:textId="77777777" w:rsidTr="007D19C8">
        <w:trPr>
          <w:trHeight w:val="454"/>
        </w:trPr>
        <w:tc>
          <w:tcPr>
            <w:tcW w:w="709" w:type="dxa"/>
            <w:noWrap/>
          </w:tcPr>
          <w:p w14:paraId="29AA78D0" w14:textId="77777777" w:rsidR="00447100" w:rsidRDefault="00447100" w:rsidP="00447100">
            <w:pPr>
              <w:numPr>
                <w:ilvl w:val="0"/>
                <w:numId w:val="31"/>
              </w:numPr>
              <w:ind w:left="0" w:firstLine="0"/>
              <w:jc w:val="center"/>
              <w:rPr>
                <w:rFonts w:ascii="Times New Roman" w:eastAsia="思源黑体 CN Normal" w:hAnsi="Times New Roman"/>
                <w:bCs/>
                <w:color w:val="000000"/>
                <w:sz w:val="16"/>
                <w:szCs w:val="16"/>
              </w:rPr>
            </w:pPr>
          </w:p>
        </w:tc>
        <w:tc>
          <w:tcPr>
            <w:tcW w:w="1134" w:type="dxa"/>
            <w:noWrap/>
          </w:tcPr>
          <w:p w14:paraId="0BE97DDC" w14:textId="77777777" w:rsidR="00447100" w:rsidRDefault="00447100" w:rsidP="007D19C8">
            <w:pPr>
              <w:widowControl/>
              <w:jc w:val="center"/>
              <w:rPr>
                <w:rFonts w:ascii="Times New Roman" w:eastAsia="思源黑体 CN Normal" w:hAnsi="Times New Roman"/>
                <w:bCs/>
                <w:i/>
                <w:color w:val="000000"/>
                <w:sz w:val="16"/>
                <w:szCs w:val="16"/>
              </w:rPr>
            </w:pPr>
            <w:r>
              <w:rPr>
                <w:rFonts w:ascii="Times New Roman" w:eastAsia="思源黑体 CN Normal" w:hAnsi="Times New Roman"/>
                <w:bCs/>
                <w:i/>
                <w:color w:val="000000"/>
                <w:sz w:val="16"/>
                <w:szCs w:val="16"/>
              </w:rPr>
              <w:t>{{</w:t>
            </w:r>
            <w:proofErr w:type="gramStart"/>
            <w:r>
              <w:rPr>
                <w:rFonts w:ascii="Times New Roman" w:eastAsia="思源黑体 CN Normal" w:hAnsi="Times New Roman"/>
                <w:bCs/>
                <w:i/>
                <w:color w:val="000000"/>
                <w:sz w:val="16"/>
                <w:szCs w:val="16"/>
              </w:rPr>
              <w:t>a.gene</w:t>
            </w:r>
            <w:proofErr w:type="gramEnd"/>
            <w:r>
              <w:rPr>
                <w:rFonts w:ascii="Times New Roman" w:eastAsia="思源黑体 CN Normal" w:hAnsi="Times New Roman"/>
                <w:bCs/>
                <w:i/>
                <w:color w:val="000000"/>
                <w:sz w:val="16"/>
                <w:szCs w:val="16"/>
              </w:rPr>
              <w:t>_symbol}}</w:t>
            </w:r>
          </w:p>
        </w:tc>
        <w:tc>
          <w:tcPr>
            <w:tcW w:w="1757" w:type="dxa"/>
          </w:tcPr>
          <w:p w14:paraId="178E208A" w14:textId="77777777" w:rsidR="00447100" w:rsidRDefault="00447100" w:rsidP="007D19C8">
            <w:pPr>
              <w:widowControl/>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w:t>
            </w:r>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_c}}</w:t>
            </w:r>
          </w:p>
        </w:tc>
        <w:tc>
          <w:tcPr>
            <w:tcW w:w="1417" w:type="dxa"/>
          </w:tcPr>
          <w:p w14:paraId="428309C7" w14:textId="77777777" w:rsidR="00447100" w:rsidRDefault="00447100" w:rsidP="007D19C8">
            <w:pPr>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 xml:space="preserve">{%if </w:t>
            </w:r>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_p!=”p.?”%}{{a.hgvs_p}}{%else%}--{%endif%}</w:t>
            </w:r>
          </w:p>
        </w:tc>
        <w:tc>
          <w:tcPr>
            <w:tcW w:w="1025" w:type="dxa"/>
          </w:tcPr>
          <w:p w14:paraId="381AE13F" w14:textId="15C762A1" w:rsidR="00447100" w:rsidRDefault="00447100" w:rsidP="007D19C8">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w:t>
            </w:r>
            <w:proofErr w:type="gramStart"/>
            <w:r>
              <w:rPr>
                <w:rFonts w:ascii="Times New Roman" w:eastAsia="思源黑体 CN Normal" w:hAnsi="Times New Roman"/>
                <w:bCs/>
                <w:color w:val="000000"/>
                <w:sz w:val="16"/>
                <w:szCs w:val="16"/>
              </w:rPr>
              <w:t>a.freq</w:t>
            </w:r>
            <w:proofErr w:type="gramEnd"/>
            <w:r>
              <w:rPr>
                <w:rFonts w:ascii="Times New Roman" w:eastAsia="思源黑体 CN Normal" w:hAnsi="Times New Roman"/>
                <w:bCs/>
                <w:color w:val="000000"/>
                <w:sz w:val="16"/>
                <w:szCs w:val="16"/>
              </w:rPr>
              <w:t>_str</w:t>
            </w:r>
            <w:r>
              <w:rPr>
                <w:rFonts w:ascii="Times New Roman" w:eastAsia="思源黑体 CN Normal" w:hAnsi="Times New Roman" w:hint="eastAsia"/>
                <w:bCs/>
                <w:color w:val="000000"/>
                <w:sz w:val="16"/>
                <w:szCs w:val="16"/>
              </w:rPr>
              <w:t>}}</w:t>
            </w:r>
          </w:p>
        </w:tc>
        <w:tc>
          <w:tcPr>
            <w:tcW w:w="1243" w:type="dxa"/>
          </w:tcPr>
          <w:p w14:paraId="7A401270" w14:textId="77777777" w:rsidR="00447100" w:rsidRDefault="00447100" w:rsidP="007D19C8">
            <w:pPr>
              <w:widowControl/>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w:t>
            </w:r>
            <w:proofErr w:type="gramStart"/>
            <w:r>
              <w:rPr>
                <w:rFonts w:ascii="Times New Roman" w:eastAsia="思源黑体 CN Normal" w:hAnsi="Times New Roman"/>
                <w:bCs/>
                <w:color w:val="000000"/>
                <w:sz w:val="16"/>
                <w:szCs w:val="16"/>
              </w:rPr>
              <w:t>a.type</w:t>
            </w:r>
            <w:proofErr w:type="gramEnd"/>
            <w:r>
              <w:rPr>
                <w:rFonts w:ascii="Times New Roman" w:eastAsia="思源黑体 CN Normal" w:hAnsi="Times New Roman"/>
                <w:bCs/>
                <w:color w:val="000000"/>
                <w:sz w:val="16"/>
                <w:szCs w:val="16"/>
              </w:rPr>
              <w:t>_cn}}</w:t>
            </w:r>
          </w:p>
        </w:tc>
        <w:tc>
          <w:tcPr>
            <w:tcW w:w="1247" w:type="dxa"/>
          </w:tcPr>
          <w:p w14:paraId="071049C1" w14:textId="6FE35D29" w:rsidR="00447100" w:rsidRDefault="00447100" w:rsidP="007D19C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{%if a.clinic_num_</w:t>
            </w:r>
            <w:r w:rsidR="00285870">
              <w:rPr>
                <w:rFonts w:ascii="Times New Roman" w:eastAsia="思源黑体 CN Normal" w:hAnsi="Times New Roman"/>
                <w:bCs/>
                <w:color w:val="000000"/>
                <w:sz w:val="16"/>
                <w:szCs w:val="16"/>
              </w:rPr>
              <w:t>s</w:t>
            </w:r>
            <w:r>
              <w:rPr>
                <w:rFonts w:ascii="Times New Roman" w:eastAsia="思源黑体 CN Normal" w:hAnsi="Times New Roman" w:hint="eastAsia"/>
                <w:bCs/>
                <w:color w:val="000000"/>
                <w:sz w:val="16"/>
                <w:szCs w:val="16"/>
              </w:rPr>
              <w:t>==3%}</w:t>
            </w:r>
            <w:r w:rsidR="00285870">
              <w:rPr>
                <w:rFonts w:ascii="Times New Roman" w:eastAsia="思源黑体 CN Normal" w:hAnsi="Times New Roman" w:hint="eastAsia"/>
                <w:bCs/>
                <w:color w:val="000000"/>
                <w:sz w:val="16"/>
                <w:szCs w:val="16"/>
              </w:rPr>
              <w:t>临床意义不明</w:t>
            </w:r>
            <w:r>
              <w:rPr>
                <w:rFonts w:ascii="Times New Roman" w:eastAsia="思源黑体 CN Normal" w:hAnsi="Times New Roman" w:hint="eastAsia"/>
                <w:bCs/>
                <w:color w:val="000000"/>
                <w:sz w:val="16"/>
                <w:szCs w:val="16"/>
              </w:rPr>
              <w:t>{%elif a.clinic_num_</w:t>
            </w:r>
            <w:r w:rsidR="00285870">
              <w:rPr>
                <w:rFonts w:ascii="Times New Roman" w:eastAsia="思源黑体 CN Normal" w:hAnsi="Times New Roman"/>
                <w:bCs/>
                <w:color w:val="000000"/>
                <w:sz w:val="16"/>
                <w:szCs w:val="16"/>
              </w:rPr>
              <w:t>s</w:t>
            </w:r>
            <w:r>
              <w:rPr>
                <w:rFonts w:ascii="Times New Roman" w:eastAsia="思源黑体 CN Normal" w:hAnsi="Times New Roman" w:hint="eastAsia"/>
                <w:bCs/>
                <w:color w:val="000000"/>
                <w:sz w:val="16"/>
                <w:szCs w:val="16"/>
              </w:rPr>
              <w:t>==2%}</w:t>
            </w:r>
            <w:r>
              <w:rPr>
                <w:rFonts w:ascii="Times New Roman" w:eastAsia="思源黑体 CN Normal" w:hAnsi="Times New Roman" w:hint="eastAsia"/>
                <w:bCs/>
                <w:color w:val="000000"/>
                <w:sz w:val="16"/>
                <w:szCs w:val="16"/>
              </w:rPr>
              <w:t>疑似良性变异</w:t>
            </w:r>
            <w:r>
              <w:rPr>
                <w:rFonts w:ascii="Times New Roman" w:eastAsia="思源黑体 CN Normal" w:hAnsi="Times New Roman" w:hint="eastAsia"/>
                <w:bCs/>
                <w:color w:val="000000"/>
                <w:sz w:val="16"/>
                <w:szCs w:val="16"/>
              </w:rPr>
              <w:t>{%elif a.clinic_num_</w:t>
            </w:r>
            <w:r w:rsidR="00285870">
              <w:rPr>
                <w:rFonts w:ascii="Times New Roman" w:eastAsia="思源黑体 CN Normal" w:hAnsi="Times New Roman"/>
                <w:bCs/>
                <w:color w:val="000000"/>
                <w:sz w:val="16"/>
                <w:szCs w:val="16"/>
              </w:rPr>
              <w:t>s</w:t>
            </w:r>
            <w:r>
              <w:rPr>
                <w:rFonts w:ascii="Times New Roman" w:eastAsia="思源黑体 CN Normal" w:hAnsi="Times New Roman" w:hint="eastAsia"/>
                <w:bCs/>
                <w:color w:val="000000"/>
                <w:sz w:val="16"/>
                <w:szCs w:val="16"/>
              </w:rPr>
              <w:t>==1%}</w:t>
            </w:r>
            <w:r>
              <w:rPr>
                <w:rFonts w:ascii="Times New Roman" w:eastAsia="思源黑体 CN Normal" w:hAnsi="Times New Roman" w:hint="eastAsia"/>
                <w:bCs/>
                <w:color w:val="000000"/>
                <w:sz w:val="16"/>
                <w:szCs w:val="16"/>
              </w:rPr>
              <w:t>良性变异</w:t>
            </w:r>
            <w:r>
              <w:rPr>
                <w:rFonts w:ascii="Times New Roman" w:eastAsia="思源黑体 CN Normal" w:hAnsi="Times New Roman" w:hint="eastAsia"/>
                <w:bCs/>
                <w:color w:val="000000"/>
                <w:sz w:val="16"/>
                <w:szCs w:val="16"/>
              </w:rPr>
              <w:t>{%else%}{%endif%}</w:t>
            </w:r>
          </w:p>
        </w:tc>
      </w:tr>
      <w:tr w:rsidR="00447100" w14:paraId="18152B36" w14:textId="77777777" w:rsidTr="007D19C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685F1A" w14:textId="77777777" w:rsidR="00447100" w:rsidRDefault="00447100" w:rsidP="007D19C8">
            <w:pPr>
              <w:jc w:val="center"/>
              <w:rPr>
                <w:rFonts w:ascii="Times New Roman" w:eastAsia="思源黑体 CN Normal" w:hAnsi="Times New Roman"/>
                <w:bCs/>
                <w:color w:val="000000"/>
                <w:sz w:val="16"/>
                <w:szCs w:val="16"/>
              </w:rPr>
            </w:pPr>
            <w:r>
              <w:rPr>
                <w:rFonts w:ascii="Times New Roman" w:eastAsia="思源黑体 CN Normal" w:hAnsi="Times New Roman"/>
                <w:color w:val="000000"/>
                <w:sz w:val="16"/>
                <w:szCs w:val="16"/>
              </w:rPr>
              <w:t>{%tr endfor%}</w:t>
            </w:r>
          </w:p>
        </w:tc>
      </w:tr>
    </w:tbl>
    <w:p w14:paraId="668D6CE3" w14:textId="45B0066E" w:rsidR="0003224F" w:rsidRDefault="0003224F" w:rsidP="00B013FC">
      <w:pPr>
        <w:rPr>
          <w:rFonts w:ascii="Times New Roman" w:eastAsia="思源黑体 CN Normal" w:hAnsi="Times New Roman"/>
          <w:sz w:val="18"/>
          <w:szCs w:val="18"/>
        </w:rPr>
      </w:pPr>
      <w:r w:rsidRPr="00DE67C7">
        <w:rPr>
          <w:rFonts w:ascii="Times New Roman" w:eastAsia="思源黑体 CN Normal" w:hAnsi="Times New Roman"/>
          <w:sz w:val="18"/>
          <w:szCs w:val="18"/>
        </w:rPr>
        <w:br w:type="page"/>
      </w:r>
    </w:p>
    <w:p w14:paraId="0CF373C5" w14:textId="52695496" w:rsidR="00AA4E45" w:rsidRPr="00AA4E45" w:rsidRDefault="00AA4E45" w:rsidP="00B013FC">
      <w:pPr>
        <w:rPr>
          <w:rFonts w:ascii="Times New Roman" w:eastAsia="思源黑体 CN Normal" w:hAnsi="Times New Roman"/>
          <w:bCs/>
          <w:sz w:val="28"/>
          <w:szCs w:val="28"/>
        </w:rPr>
      </w:pPr>
      <w:r w:rsidRPr="006B7A80">
        <w:rPr>
          <w:rFonts w:ascii="Times New Roman" w:eastAsia="思源黑体 CN Normal" w:hAnsi="Times New Roman"/>
          <w:bCs/>
          <w:sz w:val="20"/>
          <w:szCs w:val="20"/>
        </w:rPr>
        <w:lastRenderedPageBreak/>
        <w:t>{%p if var_brca.snv_</w:t>
      </w:r>
      <w:proofErr w:type="gramStart"/>
      <w:r w:rsidRPr="006B7A80">
        <w:rPr>
          <w:rFonts w:ascii="Times New Roman" w:eastAsia="思源黑体 CN Normal" w:hAnsi="Times New Roman"/>
          <w:bCs/>
          <w:sz w:val="20"/>
          <w:szCs w:val="20"/>
        </w:rPr>
        <w:t>s.B</w:t>
      </w:r>
      <w:proofErr w:type="gramEnd"/>
      <w:r w:rsidRPr="006B7A80">
        <w:rPr>
          <w:rFonts w:ascii="Times New Roman" w:eastAsia="思源黑体 CN Normal" w:hAnsi="Times New Roman"/>
          <w:bCs/>
          <w:sz w:val="20"/>
          <w:szCs w:val="20"/>
        </w:rPr>
        <w:t>1_L5+ var_brca.snv_s.B1_L4+ var_brca.snv_s.B2_L5+ var_brca.snv_s.B2_L4%}</w:t>
      </w:r>
    </w:p>
    <w:p w14:paraId="5A972744" w14:textId="753D8DBF" w:rsidR="0003224F" w:rsidRPr="00DE67C7" w:rsidRDefault="000578F4" w:rsidP="0003224F">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5168" behindDoc="0" locked="0" layoutInCell="1" allowOverlap="1" wp14:anchorId="71274942" wp14:editId="6C0ACBE9">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7C7">
        <w:rPr>
          <w:rFonts w:ascii="Times New Roman" w:eastAsia="思源黑体 CN Normal" w:hAnsi="Times New Roman"/>
          <w:b/>
          <w:noProof/>
          <w:sz w:val="28"/>
          <w:szCs w:val="28"/>
        </w:rPr>
        <w:drawing>
          <wp:anchor distT="0" distB="0" distL="114300" distR="114300" simplePos="0" relativeHeight="251656192" behindDoc="0" locked="0" layoutInCell="1" allowOverlap="1" wp14:anchorId="0B324D02" wp14:editId="3CA3611B">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DE67C7">
        <w:rPr>
          <w:rFonts w:ascii="Times New Roman" w:eastAsia="思源黑体 CN Normal" w:hAnsi="Times New Roman"/>
          <w:b/>
          <w:sz w:val="28"/>
          <w:szCs w:val="28"/>
        </w:rPr>
        <w:t>附录</w:t>
      </w:r>
      <w:r w:rsidR="00157BF2" w:rsidRPr="00DE67C7">
        <w:rPr>
          <w:rFonts w:ascii="Times New Roman" w:eastAsia="思源黑体 CN Normal" w:hAnsi="Times New Roman"/>
          <w:b/>
          <w:sz w:val="28"/>
          <w:szCs w:val="28"/>
        </w:rPr>
        <w:t>二</w:t>
      </w:r>
      <w:r w:rsidR="0003224F" w:rsidRPr="00DE67C7">
        <w:rPr>
          <w:rFonts w:ascii="Times New Roman" w:eastAsia="思源黑体 CN Normal" w:hAnsi="Times New Roman"/>
          <w:b/>
          <w:sz w:val="28"/>
          <w:szCs w:val="28"/>
        </w:rPr>
        <w:t>：原始测序结果附图（部分</w:t>
      </w:r>
      <w:r w:rsidR="0003224F" w:rsidRPr="00DE67C7">
        <w:rPr>
          <w:rFonts w:ascii="Times New Roman" w:eastAsia="思源黑体 CN Normal" w:hAnsi="Times New Roman"/>
          <w:b/>
          <w:sz w:val="28"/>
          <w:szCs w:val="28"/>
        </w:rPr>
        <w:t>*</w:t>
      </w:r>
      <w:r w:rsidR="0003224F" w:rsidRPr="00DE67C7">
        <w:rPr>
          <w:rFonts w:ascii="Times New Roman" w:eastAsia="思源黑体 CN Normal" w:hAnsi="Times New Roman"/>
          <w:b/>
          <w:sz w:val="28"/>
          <w:szCs w:val="28"/>
        </w:rPr>
        <w:t>）</w:t>
      </w:r>
    </w:p>
    <w:p w14:paraId="73CA3DA2" w14:textId="35103154" w:rsidR="0003224F" w:rsidRPr="00DE67C7" w:rsidRDefault="000578F4" w:rsidP="0003224F">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23C10C16" wp14:editId="7705D02C">
                <wp:extent cx="5407025" cy="4445"/>
                <wp:effectExtent l="9525" t="9525" r="12700" b="1460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94392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889E25A" w14:textId="784189C5" w:rsidR="00157BF2" w:rsidRPr="00DE67C7" w:rsidRDefault="00157BF2" w:rsidP="00157BF2">
      <w:pPr>
        <w:widowControl/>
        <w:jc w:val="left"/>
        <w:rPr>
          <w:rFonts w:ascii="Times New Roman" w:eastAsia="思源黑体 CN Normal" w:hAnsi="Times New Roman"/>
          <w:sz w:val="18"/>
          <w:szCs w:val="18"/>
        </w:rPr>
      </w:pPr>
      <w:r w:rsidRPr="00DE67C7">
        <w:rPr>
          <w:rFonts w:ascii="Times New Roman" w:eastAsia="思源黑体 CN Normal" w:hAnsi="Times New Roman"/>
          <w:sz w:val="18"/>
          <w:szCs w:val="18"/>
        </w:rPr>
        <w:t>*</w:t>
      </w:r>
      <w:r w:rsidRPr="00DE67C7">
        <w:rPr>
          <w:rFonts w:ascii="Times New Roman" w:eastAsia="思源黑体 CN Normal" w:hAnsi="Times New Roman"/>
          <w:sz w:val="18"/>
          <w:szCs w:val="18"/>
        </w:rPr>
        <w:t>部分：临床解读评定为有较强临床意义和潜在临床意义的变异。</w:t>
      </w:r>
    </w:p>
    <w:p w14:paraId="26A76C75" w14:textId="77777777" w:rsidR="00F14D5C" w:rsidRPr="00F14D5C" w:rsidRDefault="00F14D5C" w:rsidP="00F14D5C">
      <w:pPr>
        <w:widowControl/>
        <w:jc w:val="center"/>
        <w:rPr>
          <w:rFonts w:ascii="Times New Roman" w:eastAsia="思源黑体 CN Normal" w:hAnsi="Times New Roman" w:cs="微软雅黑"/>
          <w:sz w:val="18"/>
          <w:szCs w:val="18"/>
        </w:rPr>
      </w:pPr>
      <w:r w:rsidRPr="00F14D5C">
        <w:rPr>
          <w:rFonts w:ascii="Times New Roman" w:eastAsia="思源黑体 CN Normal" w:hAnsi="Times New Roman" w:cs="微软雅黑"/>
          <w:sz w:val="18"/>
          <w:szCs w:val="18"/>
        </w:rPr>
        <w:t xml:space="preserve">{%p if </w:t>
      </w:r>
      <w:proofErr w:type="gramStart"/>
      <w:r w:rsidRPr="00F14D5C">
        <w:rPr>
          <w:rFonts w:ascii="Times New Roman" w:eastAsia="思源黑体 CN Normal" w:hAnsi="Times New Roman" w:cs="微软雅黑"/>
          <w:sz w:val="18"/>
          <w:szCs w:val="18"/>
        </w:rPr>
        <w:t>image.brca</w:t>
      </w:r>
      <w:proofErr w:type="gramEnd"/>
      <w:r w:rsidRPr="00F14D5C">
        <w:rPr>
          <w:rFonts w:ascii="Times New Roman" w:eastAsia="思源黑体 CN Normal" w:hAnsi="Times New Roman" w:cs="微软雅黑"/>
          <w:sz w:val="18"/>
          <w:szCs w:val="18"/>
        </w:rPr>
        <w:t>_all%}</w:t>
      </w:r>
    </w:p>
    <w:p w14:paraId="2BA4F2EB" w14:textId="77777777" w:rsidR="00F14D5C" w:rsidRDefault="00F14D5C" w:rsidP="00F14D5C">
      <w:pPr>
        <w:widowControl/>
        <w:jc w:val="center"/>
        <w:rPr>
          <w:rFonts w:ascii="Times New Roman" w:eastAsia="思源黑体 CN Normal" w:hAnsi="Times New Roman" w:cs="微软雅黑"/>
          <w:sz w:val="18"/>
          <w:szCs w:val="18"/>
        </w:rPr>
      </w:pPr>
      <w:r w:rsidRPr="00F14D5C">
        <w:rPr>
          <w:rFonts w:ascii="Times New Roman" w:eastAsia="思源黑体 CN Normal" w:hAnsi="Times New Roman" w:cs="微软雅黑"/>
          <w:sz w:val="18"/>
          <w:szCs w:val="18"/>
        </w:rPr>
        <w:t xml:space="preserve">{%p for a in </w:t>
      </w:r>
      <w:proofErr w:type="gramStart"/>
      <w:r w:rsidRPr="00F14D5C">
        <w:rPr>
          <w:rFonts w:ascii="Times New Roman" w:eastAsia="思源黑体 CN Normal" w:hAnsi="Times New Roman" w:cs="微软雅黑"/>
          <w:sz w:val="18"/>
          <w:szCs w:val="18"/>
        </w:rPr>
        <w:t>image.brca</w:t>
      </w:r>
      <w:proofErr w:type="gramEnd"/>
      <w:r w:rsidRPr="00F14D5C">
        <w:rPr>
          <w:rFonts w:ascii="Times New Roman" w:eastAsia="思源黑体 CN Normal" w:hAnsi="Times New Roman" w:cs="微软雅黑"/>
          <w:sz w:val="18"/>
          <w:szCs w:val="18"/>
        </w:rPr>
        <w:t>_all%}</w:t>
      </w:r>
    </w:p>
    <w:p w14:paraId="7DF8A968" w14:textId="7ADA8172" w:rsidR="00AA4E45" w:rsidRDefault="00AA4E45" w:rsidP="00F14D5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787F297" w14:textId="77777777" w:rsidR="00AA4E45" w:rsidRDefault="00AA4E45" w:rsidP="00AA4E4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57275C7" w14:textId="77777777" w:rsidR="00AA4E45" w:rsidRPr="001A213F" w:rsidRDefault="00AA4E45" w:rsidP="00AA4E4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31D34D9" w14:textId="77777777" w:rsidR="00AA4E45" w:rsidRDefault="00AA4E45" w:rsidP="00AA4E4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E8FDBE" w14:textId="772DEC68" w:rsidR="00DA04B2" w:rsidRPr="00AA4E45" w:rsidRDefault="00AA4E45" w:rsidP="00AA4E4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65B630E" w14:textId="03EC14CD" w:rsidR="00DA04B2" w:rsidRDefault="00970330" w:rsidP="00DA04B2">
      <w:pPr>
        <w:tabs>
          <w:tab w:val="left" w:pos="614"/>
        </w:tabs>
        <w:rPr>
          <w:rFonts w:ascii="Times New Roman" w:eastAsia="思源黑体 CN Normal" w:hAnsi="Times New Roman"/>
          <w:sz w:val="18"/>
          <w:szCs w:val="18"/>
        </w:rPr>
      </w:pPr>
      <w:r w:rsidRPr="00DE67C7">
        <w:rPr>
          <w:rFonts w:ascii="Times New Roman" w:eastAsia="思源黑体 CN Normal" w:hAnsi="Times New Roman"/>
          <w:sz w:val="18"/>
          <w:szCs w:val="18"/>
        </w:rPr>
        <w:br w:type="page"/>
      </w:r>
    </w:p>
    <w:p w14:paraId="12E69DE5" w14:textId="09D9F6D4" w:rsidR="00F3323D" w:rsidRDefault="00F3323D" w:rsidP="00DA04B2">
      <w:pPr>
        <w:tabs>
          <w:tab w:val="left" w:pos="614"/>
        </w:tabs>
        <w:rPr>
          <w:rFonts w:ascii="Times New Roman" w:eastAsia="思源黑体 CN Normal" w:hAnsi="Times New Roman"/>
          <w:sz w:val="18"/>
          <w:szCs w:val="18"/>
        </w:rPr>
      </w:pPr>
      <w:r w:rsidRPr="00DA32A4">
        <w:rPr>
          <w:rFonts w:ascii="Times New Roman" w:eastAsia="思源黑体 CN Normal" w:hAnsi="Times New Roman"/>
          <w:sz w:val="18"/>
          <w:szCs w:val="18"/>
        </w:rPr>
        <w:lastRenderedPageBreak/>
        <w:t>{%p endif%}</w:t>
      </w:r>
    </w:p>
    <w:p w14:paraId="09DED1D9" w14:textId="77777777" w:rsidR="00F3323D" w:rsidRPr="00DE67C7" w:rsidRDefault="00F3323D" w:rsidP="00DA04B2">
      <w:pPr>
        <w:tabs>
          <w:tab w:val="left" w:pos="614"/>
        </w:tabs>
        <w:rPr>
          <w:rFonts w:ascii="Times New Roman" w:eastAsia="思源黑体 CN Normal" w:hAnsi="Times New Roman"/>
          <w:sz w:val="18"/>
          <w:szCs w:val="18"/>
        </w:rPr>
      </w:pPr>
    </w:p>
    <w:p w14:paraId="7AF3BB77" w14:textId="04786F7E" w:rsidR="00DA04B2" w:rsidRPr="00DE67C7" w:rsidRDefault="000578F4" w:rsidP="00DA04B2">
      <w:pPr>
        <w:spacing w:line="500" w:lineRule="exact"/>
        <w:ind w:firstLineChars="300" w:firstLine="863"/>
        <w:rPr>
          <w:rFonts w:ascii="Times New Roman" w:eastAsia="思源黑体 CN Normal" w:hAnsi="Times New Roman"/>
          <w:b/>
          <w:sz w:val="28"/>
          <w:szCs w:val="28"/>
        </w:rPr>
      </w:pPr>
      <w:r w:rsidRPr="00DE67C7">
        <w:rPr>
          <w:rFonts w:ascii="Times New Roman" w:eastAsia="思源黑体 CN Normal" w:hAnsi="Times New Roman"/>
          <w:b/>
          <w:noProof/>
          <w:sz w:val="28"/>
          <w:szCs w:val="28"/>
        </w:rPr>
        <w:drawing>
          <wp:anchor distT="0" distB="0" distL="114300" distR="114300" simplePos="0" relativeHeight="251657216" behindDoc="0" locked="0" layoutInCell="1" allowOverlap="1" wp14:anchorId="3FF970F9" wp14:editId="411F89E8">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7C7">
        <w:rPr>
          <w:rFonts w:ascii="Times New Roman" w:eastAsia="思源黑体 CN Normal" w:hAnsi="Times New Roman"/>
          <w:b/>
          <w:noProof/>
          <w:sz w:val="28"/>
          <w:szCs w:val="28"/>
        </w:rPr>
        <w:drawing>
          <wp:anchor distT="0" distB="0" distL="114300" distR="114300" simplePos="0" relativeHeight="251658240" behindDoc="0" locked="0" layoutInCell="1" allowOverlap="1" wp14:anchorId="5F6FD726" wp14:editId="0435D778">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DE67C7">
        <w:rPr>
          <w:rFonts w:ascii="Times New Roman" w:eastAsia="思源黑体 CN Normal" w:hAnsi="Times New Roman"/>
          <w:b/>
          <w:sz w:val="28"/>
          <w:szCs w:val="28"/>
        </w:rPr>
        <w:t>附录</w:t>
      </w:r>
      <w:r w:rsidR="00F3323D" w:rsidRPr="00033B03">
        <w:rPr>
          <w:rFonts w:ascii="Times New Roman" w:eastAsia="思源黑体 CN Normal" w:hAnsi="Times New Roman" w:cs="微软雅黑"/>
          <w:bCs/>
          <w:sz w:val="16"/>
          <w:szCs w:val="16"/>
        </w:rPr>
        <w:t xml:space="preserve">{%if </w:t>
      </w:r>
      <w:r w:rsidR="00F3323D" w:rsidRPr="00FD0DB4">
        <w:rPr>
          <w:rFonts w:ascii="Times New Roman" w:eastAsia="思源黑体 CN Normal" w:hAnsi="Times New Roman" w:cs="微软雅黑"/>
          <w:bCs/>
          <w:sz w:val="16"/>
          <w:szCs w:val="16"/>
        </w:rPr>
        <w:t>var_brca.snv_s.B1_L5+ var_brca.snv_s.B1_L4+ var_brca.snv_s.B2_L5+ var_brca.snv_s.B2_L4</w:t>
      </w:r>
      <w:r w:rsidR="00F3323D" w:rsidRPr="00033B03">
        <w:rPr>
          <w:rFonts w:ascii="Times New Roman" w:eastAsia="思源黑体 CN Normal" w:hAnsi="Times New Roman" w:cs="微软雅黑"/>
          <w:bCs/>
          <w:sz w:val="16"/>
          <w:szCs w:val="16"/>
        </w:rPr>
        <w:t>%}</w:t>
      </w:r>
      <w:r w:rsidR="00F3323D" w:rsidRPr="00B56F72">
        <w:rPr>
          <w:rFonts w:ascii="Times New Roman" w:eastAsia="思源黑体 CN Normal" w:hAnsi="Times New Roman" w:cs="微软雅黑" w:hint="eastAsia"/>
          <w:b/>
          <w:sz w:val="28"/>
          <w:szCs w:val="28"/>
        </w:rPr>
        <w:t>三</w:t>
      </w:r>
      <w:r w:rsidR="00F3323D" w:rsidRPr="00033B03">
        <w:rPr>
          <w:rFonts w:ascii="Times New Roman" w:eastAsia="思源黑体 CN Normal" w:hAnsi="Times New Roman" w:cs="微软雅黑" w:hint="eastAsia"/>
          <w:bCs/>
          <w:sz w:val="16"/>
          <w:szCs w:val="16"/>
        </w:rPr>
        <w:t>{</w:t>
      </w:r>
      <w:r w:rsidR="00F3323D" w:rsidRPr="00033B03">
        <w:rPr>
          <w:rFonts w:ascii="Times New Roman" w:eastAsia="思源黑体 CN Normal" w:hAnsi="Times New Roman" w:cs="微软雅黑"/>
          <w:bCs/>
          <w:sz w:val="16"/>
          <w:szCs w:val="16"/>
        </w:rPr>
        <w:t>%else%}</w:t>
      </w:r>
      <w:r w:rsidR="00F3323D">
        <w:rPr>
          <w:rFonts w:ascii="Times New Roman" w:eastAsia="思源黑体 CN Normal" w:hAnsi="Times New Roman" w:cs="微软雅黑" w:hint="eastAsia"/>
          <w:b/>
          <w:sz w:val="28"/>
          <w:szCs w:val="28"/>
        </w:rPr>
        <w:t>二</w:t>
      </w:r>
      <w:r w:rsidR="00F3323D" w:rsidRPr="00033B03">
        <w:rPr>
          <w:rFonts w:ascii="Times New Roman" w:eastAsia="思源黑体 CN Normal" w:hAnsi="Times New Roman" w:cs="微软雅黑" w:hint="eastAsia"/>
          <w:bCs/>
          <w:sz w:val="16"/>
          <w:szCs w:val="16"/>
        </w:rPr>
        <w:t>{%endif%}</w:t>
      </w:r>
      <w:r w:rsidR="00DA04B2" w:rsidRPr="00DE67C7">
        <w:rPr>
          <w:rFonts w:ascii="Times New Roman" w:eastAsia="思源黑体 CN Normal" w:hAnsi="Times New Roman"/>
          <w:b/>
          <w:sz w:val="28"/>
          <w:szCs w:val="28"/>
        </w:rPr>
        <w:t>：数据主要质控</w:t>
      </w:r>
    </w:p>
    <w:p w14:paraId="736BCAF3" w14:textId="275ACA55" w:rsidR="00DA04B2" w:rsidRPr="00DE67C7" w:rsidRDefault="000578F4" w:rsidP="00DA04B2">
      <w:pPr>
        <w:rPr>
          <w:rFonts w:ascii="Times New Roman" w:eastAsia="思源黑体 CN Normal" w:hAnsi="Times New Roman"/>
          <w:b/>
          <w:sz w:val="28"/>
          <w:szCs w:val="28"/>
        </w:rPr>
      </w:pPr>
      <w:r w:rsidRPr="00DE67C7">
        <w:rPr>
          <w:rFonts w:ascii="Times New Roman" w:eastAsia="思源黑体 CN Normal" w:hAnsi="Times New Roman"/>
          <w:b/>
          <w:noProof/>
          <w:sz w:val="28"/>
          <w:szCs w:val="28"/>
        </w:rPr>
        <mc:AlternateContent>
          <mc:Choice Requires="wps">
            <w:drawing>
              <wp:inline distT="0" distB="0" distL="0" distR="0" wp14:anchorId="609DACB6" wp14:editId="6F443965">
                <wp:extent cx="5407025" cy="4445"/>
                <wp:effectExtent l="9525" t="9525" r="12700" b="1460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AF499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955BCE6" w14:textId="77777777" w:rsidR="00DA04B2" w:rsidRPr="00DE67C7"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DE67C7" w14:paraId="6E1911B4"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93C7755"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FBABF0F"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A4091B8"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质</w:t>
            </w:r>
            <w:proofErr w:type="gramStart"/>
            <w:r w:rsidRPr="00DE67C7">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A230F91" w14:textId="77777777" w:rsidR="00DA04B2" w:rsidRPr="00DE67C7" w:rsidRDefault="00DA04B2" w:rsidP="002A4140">
            <w:pPr>
              <w:jc w:val="center"/>
              <w:rPr>
                <w:rFonts w:ascii="Times New Roman" w:eastAsia="思源黑体 CN Normal" w:hAnsi="Times New Roman"/>
                <w:b/>
                <w:bCs/>
                <w:color w:val="FFFFFF"/>
                <w:sz w:val="18"/>
                <w:szCs w:val="18"/>
              </w:rPr>
            </w:pPr>
            <w:r w:rsidRPr="00DE67C7">
              <w:rPr>
                <w:rFonts w:ascii="Times New Roman" w:eastAsia="思源黑体 CN Normal" w:hAnsi="Times New Roman"/>
                <w:b/>
                <w:bCs/>
                <w:color w:val="FFFFFF"/>
                <w:sz w:val="18"/>
                <w:szCs w:val="18"/>
              </w:rPr>
              <w:t>是否合格</w:t>
            </w:r>
          </w:p>
        </w:tc>
      </w:tr>
      <w:tr w:rsidR="00F3323D" w:rsidRPr="00DE67C7" w14:paraId="48B105E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2C91309"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覆盖度</w:t>
            </w:r>
            <w:r w:rsidRPr="00DE67C7">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EC28CC" w14:textId="0705CD73"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CE5DC7F"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948CB6F" w14:textId="05353D8E"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3323D" w:rsidRPr="00DE67C7" w14:paraId="1D6DA048"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A3BC7E1"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平均有效深度</w:t>
            </w:r>
            <w:r w:rsidRPr="00DE67C7">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26FEA96" w14:textId="030BA87B"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7C243D">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A877341"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≥300×</w:t>
            </w:r>
          </w:p>
        </w:tc>
        <w:tc>
          <w:tcPr>
            <w:tcW w:w="1437" w:type="dxa"/>
            <w:tcBorders>
              <w:top w:val="nil"/>
              <w:left w:val="nil"/>
              <w:bottom w:val="nil"/>
              <w:right w:val="nil"/>
            </w:tcBorders>
            <w:shd w:val="clear" w:color="auto" w:fill="D6E3BC"/>
            <w:vAlign w:val="center"/>
          </w:tcPr>
          <w:p w14:paraId="495D5AB5" w14:textId="70ED5C06"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3323D" w:rsidRPr="00DE67C7" w14:paraId="2AE5F9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1AAAB6C"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Q30</w:t>
            </w:r>
            <w:r w:rsidRPr="00DE67C7">
              <w:rPr>
                <w:rFonts w:ascii="Times New Roman" w:eastAsia="思源黑体 CN Normal" w:hAnsi="Times New Roman"/>
                <w:sz w:val="18"/>
                <w:szCs w:val="18"/>
              </w:rPr>
              <w:t>占比</w:t>
            </w:r>
            <w:r w:rsidRPr="00DE67C7">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B7F09BA" w14:textId="289EFCA6"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3A506F4"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5D088512" w14:textId="56FC2F1A"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3323D" w:rsidRPr="00DE67C7" w14:paraId="73767440"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3AEF2C4"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比对率</w:t>
            </w:r>
            <w:r w:rsidRPr="00DE67C7">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9A4297C" w14:textId="5A204CAA"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9D8638C" w14:textId="77777777" w:rsidR="00F3323D" w:rsidRPr="00DE67C7" w:rsidRDefault="00F3323D" w:rsidP="00F3323D">
            <w:pPr>
              <w:jc w:val="center"/>
              <w:rPr>
                <w:rFonts w:ascii="Times New Roman" w:eastAsia="思源黑体 CN Normal" w:hAnsi="Times New Roman"/>
                <w:sz w:val="18"/>
                <w:szCs w:val="18"/>
              </w:rPr>
            </w:pPr>
            <w:r w:rsidRPr="00DE67C7">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6D6FC21B" w14:textId="783B0C30" w:rsidR="00F3323D" w:rsidRPr="00DE67C7" w:rsidRDefault="00F3323D" w:rsidP="00F3323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256B190" w14:textId="77777777" w:rsidR="00DA04B2" w:rsidRPr="00DE67C7" w:rsidRDefault="00DA04B2" w:rsidP="00DA04B2">
      <w:pPr>
        <w:rPr>
          <w:rFonts w:ascii="Times New Roman" w:eastAsia="思源黑体 CN Normal" w:hAnsi="Times New Roman"/>
          <w:sz w:val="18"/>
          <w:szCs w:val="18"/>
        </w:rPr>
      </w:pPr>
    </w:p>
    <w:p w14:paraId="72E6B3F5" w14:textId="77777777" w:rsidR="00DA04B2" w:rsidRPr="00DE67C7" w:rsidRDefault="00DA04B2" w:rsidP="00DA04B2">
      <w:pPr>
        <w:ind w:leftChars="150" w:left="315"/>
        <w:rPr>
          <w:rFonts w:ascii="Times New Roman" w:eastAsia="思源黑体 CN Normal" w:hAnsi="Times New Roman"/>
          <w:sz w:val="18"/>
          <w:szCs w:val="18"/>
        </w:rPr>
      </w:pPr>
      <w:r w:rsidRPr="00DE67C7">
        <w:rPr>
          <w:rFonts w:ascii="Times New Roman" w:eastAsia="思源黑体 CN Normal" w:hAnsi="Times New Roman"/>
          <w:sz w:val="18"/>
          <w:szCs w:val="18"/>
        </w:rPr>
        <w:t>注：</w:t>
      </w:r>
    </w:p>
    <w:p w14:paraId="1792A542" w14:textId="77777777"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lastRenderedPageBreak/>
        <w:t xml:space="preserve">a. </w:t>
      </w:r>
      <w:r w:rsidRPr="00DE67C7">
        <w:rPr>
          <w:rFonts w:ascii="Times New Roman" w:eastAsia="思源黑体 CN Normal" w:hAnsi="Times New Roman"/>
          <w:kern w:val="0"/>
          <w:sz w:val="18"/>
          <w:szCs w:val="18"/>
        </w:rPr>
        <w:t>覆盖度是指检测到的区域占⽬标区域的⽐例，覆盖度过低意味着有较多的目标区域没有被检测到。</w:t>
      </w:r>
    </w:p>
    <w:p w14:paraId="6FDA9423" w14:textId="77777777"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t xml:space="preserve">b. </w:t>
      </w:r>
      <w:r w:rsidR="00157BF2" w:rsidRPr="00DE67C7">
        <w:rPr>
          <w:rFonts w:ascii="Times New Roman" w:eastAsia="思源黑体 CN Normal" w:hAnsi="Times New Roman"/>
          <w:kern w:val="0"/>
          <w:sz w:val="18"/>
          <w:szCs w:val="18"/>
        </w:rPr>
        <w:t>平均有效深度是指通过分子标签校正后的平均测序深度</w:t>
      </w:r>
      <w:r w:rsidRPr="00DE67C7">
        <w:rPr>
          <w:rFonts w:ascii="Times New Roman" w:eastAsia="思源黑体 CN Normal" w:hAnsi="Times New Roman"/>
          <w:kern w:val="0"/>
          <w:sz w:val="18"/>
          <w:szCs w:val="18"/>
        </w:rPr>
        <w:t>。</w:t>
      </w:r>
    </w:p>
    <w:p w14:paraId="2F7207A4" w14:textId="77777777" w:rsidR="00DA04B2" w:rsidRPr="00DE67C7" w:rsidRDefault="00DA04B2" w:rsidP="00DA04B2">
      <w:pPr>
        <w:ind w:leftChars="150" w:left="315"/>
        <w:rPr>
          <w:rFonts w:ascii="Times New Roman" w:eastAsia="思源黑体 CN Normal" w:hAnsi="Times New Roman"/>
          <w:kern w:val="0"/>
          <w:sz w:val="18"/>
          <w:szCs w:val="18"/>
        </w:rPr>
      </w:pPr>
      <w:r w:rsidRPr="00DE67C7">
        <w:rPr>
          <w:rFonts w:ascii="Times New Roman" w:eastAsia="思源黑体 CN Normal" w:hAnsi="Times New Roman"/>
          <w:kern w:val="0"/>
          <w:sz w:val="18"/>
          <w:szCs w:val="18"/>
        </w:rPr>
        <w:t>c. Q30</w:t>
      </w:r>
      <w:r w:rsidRPr="00DE67C7">
        <w:rPr>
          <w:rFonts w:ascii="Times New Roman" w:eastAsia="思源黑体 CN Normal" w:hAnsi="Times New Roman"/>
          <w:kern w:val="0"/>
          <w:sz w:val="18"/>
          <w:szCs w:val="18"/>
        </w:rPr>
        <w:t>占比是指测序数据中碱基质量值在</w:t>
      </w:r>
      <w:r w:rsidRPr="00DE67C7">
        <w:rPr>
          <w:rFonts w:ascii="Times New Roman" w:eastAsia="思源黑体 CN Normal" w:hAnsi="Times New Roman"/>
          <w:kern w:val="0"/>
          <w:sz w:val="18"/>
          <w:szCs w:val="18"/>
        </w:rPr>
        <w:t>Q30</w:t>
      </w:r>
      <w:r w:rsidRPr="00DE67C7">
        <w:rPr>
          <w:rFonts w:ascii="Times New Roman" w:eastAsia="思源黑体 CN Normal" w:hAnsi="Times New Roman"/>
          <w:kern w:val="0"/>
          <w:sz w:val="18"/>
          <w:szCs w:val="18"/>
        </w:rPr>
        <w:t>以上的占比（</w:t>
      </w:r>
      <w:r w:rsidRPr="00DE67C7">
        <w:rPr>
          <w:rFonts w:ascii="Times New Roman" w:eastAsia="思源黑体 CN Normal" w:hAnsi="Times New Roman"/>
          <w:kern w:val="0"/>
          <w:sz w:val="18"/>
          <w:szCs w:val="18"/>
        </w:rPr>
        <w:t>Q30</w:t>
      </w:r>
      <w:r w:rsidRPr="00DE67C7">
        <w:rPr>
          <w:rFonts w:ascii="Times New Roman" w:eastAsia="思源黑体 CN Normal" w:hAnsi="Times New Roman"/>
          <w:kern w:val="0"/>
          <w:sz w:val="18"/>
          <w:szCs w:val="18"/>
        </w:rPr>
        <w:t>是指测序错误概率在千分之一以下）</w:t>
      </w:r>
    </w:p>
    <w:p w14:paraId="449BDB0C" w14:textId="77777777" w:rsidR="004745B6" w:rsidRPr="00DE67C7" w:rsidRDefault="00DA04B2" w:rsidP="00970330">
      <w:pPr>
        <w:ind w:leftChars="150" w:left="315"/>
        <w:rPr>
          <w:rFonts w:ascii="Times New Roman" w:eastAsia="思源黑体 CN Normal" w:hAnsi="Times New Roman"/>
          <w:b/>
          <w:sz w:val="18"/>
          <w:szCs w:val="18"/>
        </w:rPr>
      </w:pPr>
      <w:r w:rsidRPr="00DE67C7">
        <w:rPr>
          <w:rFonts w:ascii="Times New Roman" w:eastAsia="思源黑体 CN Normal" w:hAnsi="Times New Roman"/>
          <w:kern w:val="0"/>
          <w:sz w:val="18"/>
          <w:szCs w:val="18"/>
        </w:rPr>
        <w:t xml:space="preserve">d. </w:t>
      </w:r>
      <w:r w:rsidRPr="00DE67C7">
        <w:rPr>
          <w:rFonts w:ascii="Times New Roman" w:eastAsia="思源黑体 CN Normal" w:hAnsi="Times New Roman"/>
          <w:kern w:val="0"/>
          <w:sz w:val="18"/>
          <w:szCs w:val="18"/>
        </w:rPr>
        <w:t>比对率是指可以⽐对⾄参考基因组上的</w:t>
      </w:r>
      <w:r w:rsidRPr="00DE67C7">
        <w:rPr>
          <w:rFonts w:ascii="Times New Roman" w:eastAsia="思源黑体 CN Normal" w:hAnsi="Times New Roman"/>
          <w:kern w:val="0"/>
          <w:sz w:val="18"/>
          <w:szCs w:val="18"/>
        </w:rPr>
        <w:t>reads</w:t>
      </w:r>
      <w:r w:rsidRPr="00DE67C7">
        <w:rPr>
          <w:rFonts w:ascii="Times New Roman" w:eastAsia="思源黑体 CN Normal" w:hAnsi="Times New Roman"/>
          <w:kern w:val="0"/>
          <w:sz w:val="18"/>
          <w:szCs w:val="18"/>
        </w:rPr>
        <w:t>的⽐例。</w:t>
      </w:r>
    </w:p>
    <w:sectPr w:rsidR="004745B6" w:rsidRPr="00DE67C7" w:rsidSect="00970330">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F4D2D" w14:textId="77777777" w:rsidR="00701DB3" w:rsidRDefault="00701DB3">
      <w:r>
        <w:separator/>
      </w:r>
    </w:p>
  </w:endnote>
  <w:endnote w:type="continuationSeparator" w:id="0">
    <w:p w14:paraId="0782F677" w14:textId="77777777" w:rsidR="00701DB3" w:rsidRDefault="0070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77BED" w14:textId="77777777" w:rsidR="00701DB3" w:rsidRDefault="00701DB3">
      <w:r>
        <w:separator/>
      </w:r>
    </w:p>
  </w:footnote>
  <w:footnote w:type="continuationSeparator" w:id="0">
    <w:p w14:paraId="0B97EBBC" w14:textId="77777777" w:rsidR="00701DB3" w:rsidRDefault="00701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4C90C57"/>
    <w:multiLevelType w:val="hybridMultilevel"/>
    <w:tmpl w:val="33A6D788"/>
    <w:lvl w:ilvl="0" w:tplc="18200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8761B3"/>
    <w:multiLevelType w:val="hybridMultilevel"/>
    <w:tmpl w:val="DD242AB6"/>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2D02A9D"/>
    <w:multiLevelType w:val="hybridMultilevel"/>
    <w:tmpl w:val="EC504B3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49718359">
    <w:abstractNumId w:val="16"/>
  </w:num>
  <w:num w:numId="2" w16cid:durableId="1744059440">
    <w:abstractNumId w:val="19"/>
  </w:num>
  <w:num w:numId="3" w16cid:durableId="1340429710">
    <w:abstractNumId w:val="18"/>
  </w:num>
  <w:num w:numId="4" w16cid:durableId="1714966101">
    <w:abstractNumId w:val="17"/>
  </w:num>
  <w:num w:numId="5" w16cid:durableId="1706641815">
    <w:abstractNumId w:val="0"/>
  </w:num>
  <w:num w:numId="6" w16cid:durableId="1666400179">
    <w:abstractNumId w:val="1"/>
  </w:num>
  <w:num w:numId="7" w16cid:durableId="1747221539">
    <w:abstractNumId w:val="24"/>
  </w:num>
  <w:num w:numId="8" w16cid:durableId="362094812">
    <w:abstractNumId w:val="8"/>
  </w:num>
  <w:num w:numId="9" w16cid:durableId="1469055646">
    <w:abstractNumId w:val="25"/>
  </w:num>
  <w:num w:numId="10" w16cid:durableId="561596845">
    <w:abstractNumId w:val="7"/>
  </w:num>
  <w:num w:numId="11" w16cid:durableId="813645486">
    <w:abstractNumId w:val="21"/>
  </w:num>
  <w:num w:numId="12" w16cid:durableId="1462914678">
    <w:abstractNumId w:val="2"/>
  </w:num>
  <w:num w:numId="13" w16cid:durableId="1086265615">
    <w:abstractNumId w:val="26"/>
  </w:num>
  <w:num w:numId="14" w16cid:durableId="186872410">
    <w:abstractNumId w:val="28"/>
  </w:num>
  <w:num w:numId="15" w16cid:durableId="1023435478">
    <w:abstractNumId w:val="13"/>
  </w:num>
  <w:num w:numId="16" w16cid:durableId="1737972087">
    <w:abstractNumId w:val="10"/>
  </w:num>
  <w:num w:numId="17" w16cid:durableId="1970893623">
    <w:abstractNumId w:val="27"/>
  </w:num>
  <w:num w:numId="18" w16cid:durableId="1656952644">
    <w:abstractNumId w:val="29"/>
  </w:num>
  <w:num w:numId="19" w16cid:durableId="858466617">
    <w:abstractNumId w:val="3"/>
  </w:num>
  <w:num w:numId="20" w16cid:durableId="1020354826">
    <w:abstractNumId w:val="12"/>
  </w:num>
  <w:num w:numId="21" w16cid:durableId="1989356836">
    <w:abstractNumId w:val="22"/>
  </w:num>
  <w:num w:numId="22" w16cid:durableId="2014216026">
    <w:abstractNumId w:val="23"/>
  </w:num>
  <w:num w:numId="23" w16cid:durableId="2017606483">
    <w:abstractNumId w:val="20"/>
  </w:num>
  <w:num w:numId="24" w16cid:durableId="695498459">
    <w:abstractNumId w:val="30"/>
  </w:num>
  <w:num w:numId="25" w16cid:durableId="97722400">
    <w:abstractNumId w:val="6"/>
  </w:num>
  <w:num w:numId="26" w16cid:durableId="457114708">
    <w:abstractNumId w:val="14"/>
  </w:num>
  <w:num w:numId="27" w16cid:durableId="652367557">
    <w:abstractNumId w:val="11"/>
  </w:num>
  <w:num w:numId="28" w16cid:durableId="324631871">
    <w:abstractNumId w:val="9"/>
  </w:num>
  <w:num w:numId="29" w16cid:durableId="1040979639">
    <w:abstractNumId w:val="5"/>
  </w:num>
  <w:num w:numId="30" w16cid:durableId="2066949630">
    <w:abstractNumId w:val="4"/>
  </w:num>
  <w:num w:numId="31" w16cid:durableId="15311447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072D"/>
    <w:rsid w:val="0005263A"/>
    <w:rsid w:val="000533A7"/>
    <w:rsid w:val="00057036"/>
    <w:rsid w:val="0005711A"/>
    <w:rsid w:val="000578F4"/>
    <w:rsid w:val="000613F7"/>
    <w:rsid w:val="00062BF7"/>
    <w:rsid w:val="00067B2A"/>
    <w:rsid w:val="00072EE7"/>
    <w:rsid w:val="00075CC8"/>
    <w:rsid w:val="00080BE9"/>
    <w:rsid w:val="0008165D"/>
    <w:rsid w:val="00081B64"/>
    <w:rsid w:val="00082535"/>
    <w:rsid w:val="00082A62"/>
    <w:rsid w:val="00082AA4"/>
    <w:rsid w:val="00082E4E"/>
    <w:rsid w:val="0008329C"/>
    <w:rsid w:val="000843CE"/>
    <w:rsid w:val="000847E8"/>
    <w:rsid w:val="000852FF"/>
    <w:rsid w:val="00090712"/>
    <w:rsid w:val="000910E5"/>
    <w:rsid w:val="00092DDE"/>
    <w:rsid w:val="000931FF"/>
    <w:rsid w:val="0009640D"/>
    <w:rsid w:val="000A0B91"/>
    <w:rsid w:val="000A358B"/>
    <w:rsid w:val="000B0B1D"/>
    <w:rsid w:val="000B1AB3"/>
    <w:rsid w:val="000B3490"/>
    <w:rsid w:val="000B4258"/>
    <w:rsid w:val="000B5870"/>
    <w:rsid w:val="000B7032"/>
    <w:rsid w:val="000B7F3E"/>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3235"/>
    <w:rsid w:val="00125A82"/>
    <w:rsid w:val="00130208"/>
    <w:rsid w:val="00130D1A"/>
    <w:rsid w:val="00133620"/>
    <w:rsid w:val="0013569A"/>
    <w:rsid w:val="001376EC"/>
    <w:rsid w:val="00145611"/>
    <w:rsid w:val="0014602B"/>
    <w:rsid w:val="0014643C"/>
    <w:rsid w:val="00147AFF"/>
    <w:rsid w:val="001504A5"/>
    <w:rsid w:val="00150F66"/>
    <w:rsid w:val="0015189A"/>
    <w:rsid w:val="0015193D"/>
    <w:rsid w:val="001519C4"/>
    <w:rsid w:val="001525E0"/>
    <w:rsid w:val="00153052"/>
    <w:rsid w:val="00153687"/>
    <w:rsid w:val="00157BF2"/>
    <w:rsid w:val="001601F7"/>
    <w:rsid w:val="00161FA9"/>
    <w:rsid w:val="001703A1"/>
    <w:rsid w:val="001715BA"/>
    <w:rsid w:val="00172078"/>
    <w:rsid w:val="00172A27"/>
    <w:rsid w:val="00174AF6"/>
    <w:rsid w:val="0017675C"/>
    <w:rsid w:val="001802EC"/>
    <w:rsid w:val="001814B0"/>
    <w:rsid w:val="00182B77"/>
    <w:rsid w:val="00185FA1"/>
    <w:rsid w:val="00190369"/>
    <w:rsid w:val="00191DE9"/>
    <w:rsid w:val="00193A9F"/>
    <w:rsid w:val="00193E8B"/>
    <w:rsid w:val="001941C1"/>
    <w:rsid w:val="0019525B"/>
    <w:rsid w:val="00196777"/>
    <w:rsid w:val="00196A4A"/>
    <w:rsid w:val="001A02D6"/>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D22E0"/>
    <w:rsid w:val="001D2928"/>
    <w:rsid w:val="001D3318"/>
    <w:rsid w:val="001D6357"/>
    <w:rsid w:val="001D6B7F"/>
    <w:rsid w:val="001D7209"/>
    <w:rsid w:val="001E1348"/>
    <w:rsid w:val="001E6205"/>
    <w:rsid w:val="001E66D8"/>
    <w:rsid w:val="001E7ED1"/>
    <w:rsid w:val="001F0534"/>
    <w:rsid w:val="001F1691"/>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13B"/>
    <w:rsid w:val="00256B99"/>
    <w:rsid w:val="002601B9"/>
    <w:rsid w:val="0026151C"/>
    <w:rsid w:val="00262B33"/>
    <w:rsid w:val="00263E2B"/>
    <w:rsid w:val="00271AE1"/>
    <w:rsid w:val="00273567"/>
    <w:rsid w:val="00275030"/>
    <w:rsid w:val="0027549D"/>
    <w:rsid w:val="00276EB8"/>
    <w:rsid w:val="002771F2"/>
    <w:rsid w:val="0027772D"/>
    <w:rsid w:val="00281821"/>
    <w:rsid w:val="00282297"/>
    <w:rsid w:val="00283FC8"/>
    <w:rsid w:val="00285870"/>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30305C"/>
    <w:rsid w:val="00307526"/>
    <w:rsid w:val="003135FD"/>
    <w:rsid w:val="003146A2"/>
    <w:rsid w:val="003152A1"/>
    <w:rsid w:val="00316847"/>
    <w:rsid w:val="0031774A"/>
    <w:rsid w:val="003177D4"/>
    <w:rsid w:val="00320746"/>
    <w:rsid w:val="00320DCB"/>
    <w:rsid w:val="00322547"/>
    <w:rsid w:val="00323E11"/>
    <w:rsid w:val="00324394"/>
    <w:rsid w:val="0032515C"/>
    <w:rsid w:val="00325847"/>
    <w:rsid w:val="00326C77"/>
    <w:rsid w:val="003331EF"/>
    <w:rsid w:val="0033510D"/>
    <w:rsid w:val="00335F56"/>
    <w:rsid w:val="0033664A"/>
    <w:rsid w:val="003367D6"/>
    <w:rsid w:val="00337A73"/>
    <w:rsid w:val="00346007"/>
    <w:rsid w:val="003469E5"/>
    <w:rsid w:val="003470C6"/>
    <w:rsid w:val="0035013B"/>
    <w:rsid w:val="00352349"/>
    <w:rsid w:val="00357B4A"/>
    <w:rsid w:val="00360E70"/>
    <w:rsid w:val="00360F21"/>
    <w:rsid w:val="003646E3"/>
    <w:rsid w:val="003652B1"/>
    <w:rsid w:val="00365F77"/>
    <w:rsid w:val="0036610B"/>
    <w:rsid w:val="00366F3C"/>
    <w:rsid w:val="00377A4D"/>
    <w:rsid w:val="00377B05"/>
    <w:rsid w:val="003813D6"/>
    <w:rsid w:val="00385323"/>
    <w:rsid w:val="003900C5"/>
    <w:rsid w:val="003900DC"/>
    <w:rsid w:val="003915CB"/>
    <w:rsid w:val="00392129"/>
    <w:rsid w:val="00394921"/>
    <w:rsid w:val="003A05BC"/>
    <w:rsid w:val="003A2699"/>
    <w:rsid w:val="003A3987"/>
    <w:rsid w:val="003A55B3"/>
    <w:rsid w:val="003A7069"/>
    <w:rsid w:val="003C09CE"/>
    <w:rsid w:val="003C144F"/>
    <w:rsid w:val="003C2644"/>
    <w:rsid w:val="003C67A5"/>
    <w:rsid w:val="003C79A1"/>
    <w:rsid w:val="003D06C2"/>
    <w:rsid w:val="003D0869"/>
    <w:rsid w:val="003D08CF"/>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57DB"/>
    <w:rsid w:val="00406352"/>
    <w:rsid w:val="004071AF"/>
    <w:rsid w:val="00407B3A"/>
    <w:rsid w:val="004101A3"/>
    <w:rsid w:val="004108C0"/>
    <w:rsid w:val="004128B5"/>
    <w:rsid w:val="0041372E"/>
    <w:rsid w:val="00414D27"/>
    <w:rsid w:val="00415E49"/>
    <w:rsid w:val="00420A47"/>
    <w:rsid w:val="004236B7"/>
    <w:rsid w:val="00423C6F"/>
    <w:rsid w:val="00425C6D"/>
    <w:rsid w:val="00427432"/>
    <w:rsid w:val="004309AD"/>
    <w:rsid w:val="0043433F"/>
    <w:rsid w:val="00434EEF"/>
    <w:rsid w:val="00436089"/>
    <w:rsid w:val="0043780F"/>
    <w:rsid w:val="00437925"/>
    <w:rsid w:val="00441647"/>
    <w:rsid w:val="00442E9F"/>
    <w:rsid w:val="00447100"/>
    <w:rsid w:val="00447159"/>
    <w:rsid w:val="00447AA7"/>
    <w:rsid w:val="00450ED2"/>
    <w:rsid w:val="00451908"/>
    <w:rsid w:val="00451A19"/>
    <w:rsid w:val="00454805"/>
    <w:rsid w:val="004557FA"/>
    <w:rsid w:val="004566CB"/>
    <w:rsid w:val="004574A2"/>
    <w:rsid w:val="00460CFE"/>
    <w:rsid w:val="004612D9"/>
    <w:rsid w:val="00462845"/>
    <w:rsid w:val="00463FC5"/>
    <w:rsid w:val="00464051"/>
    <w:rsid w:val="00464706"/>
    <w:rsid w:val="00464944"/>
    <w:rsid w:val="00464CCB"/>
    <w:rsid w:val="00465472"/>
    <w:rsid w:val="00471994"/>
    <w:rsid w:val="00471E10"/>
    <w:rsid w:val="004724C0"/>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7AA9"/>
    <w:rsid w:val="004A00A0"/>
    <w:rsid w:val="004A080A"/>
    <w:rsid w:val="004A0F8C"/>
    <w:rsid w:val="004A1DF6"/>
    <w:rsid w:val="004A2A2F"/>
    <w:rsid w:val="004A6F8B"/>
    <w:rsid w:val="004A793C"/>
    <w:rsid w:val="004B1EA8"/>
    <w:rsid w:val="004B4B92"/>
    <w:rsid w:val="004B4EFC"/>
    <w:rsid w:val="004B50BD"/>
    <w:rsid w:val="004B6A42"/>
    <w:rsid w:val="004B6FCA"/>
    <w:rsid w:val="004C0F01"/>
    <w:rsid w:val="004C3D70"/>
    <w:rsid w:val="004C4CA4"/>
    <w:rsid w:val="004C5BEE"/>
    <w:rsid w:val="004C6946"/>
    <w:rsid w:val="004D2355"/>
    <w:rsid w:val="004D36DD"/>
    <w:rsid w:val="004E0653"/>
    <w:rsid w:val="004E077C"/>
    <w:rsid w:val="004E176B"/>
    <w:rsid w:val="004E49C3"/>
    <w:rsid w:val="004E4D1D"/>
    <w:rsid w:val="004F0B5A"/>
    <w:rsid w:val="004F13DD"/>
    <w:rsid w:val="004F1479"/>
    <w:rsid w:val="004F16D9"/>
    <w:rsid w:val="004F41C9"/>
    <w:rsid w:val="004F7496"/>
    <w:rsid w:val="00502E36"/>
    <w:rsid w:val="005034D9"/>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6677"/>
    <w:rsid w:val="00540CE6"/>
    <w:rsid w:val="00540F30"/>
    <w:rsid w:val="00541D78"/>
    <w:rsid w:val="005447D3"/>
    <w:rsid w:val="00545987"/>
    <w:rsid w:val="0055078D"/>
    <w:rsid w:val="00562D45"/>
    <w:rsid w:val="00566874"/>
    <w:rsid w:val="0057040F"/>
    <w:rsid w:val="0057249D"/>
    <w:rsid w:val="00573502"/>
    <w:rsid w:val="00574062"/>
    <w:rsid w:val="005741E8"/>
    <w:rsid w:val="005751A4"/>
    <w:rsid w:val="00577491"/>
    <w:rsid w:val="005809E1"/>
    <w:rsid w:val="00580C71"/>
    <w:rsid w:val="005814ED"/>
    <w:rsid w:val="0058156E"/>
    <w:rsid w:val="005827D5"/>
    <w:rsid w:val="0058771A"/>
    <w:rsid w:val="00587FE7"/>
    <w:rsid w:val="00590477"/>
    <w:rsid w:val="00590531"/>
    <w:rsid w:val="0059118D"/>
    <w:rsid w:val="00591DFE"/>
    <w:rsid w:val="005976B1"/>
    <w:rsid w:val="005A0BFC"/>
    <w:rsid w:val="005A18BA"/>
    <w:rsid w:val="005A295E"/>
    <w:rsid w:val="005A3935"/>
    <w:rsid w:val="005B2112"/>
    <w:rsid w:val="005B2F5F"/>
    <w:rsid w:val="005B52A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13AC"/>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73CA"/>
    <w:rsid w:val="00681755"/>
    <w:rsid w:val="0068395D"/>
    <w:rsid w:val="0068464B"/>
    <w:rsid w:val="00684F68"/>
    <w:rsid w:val="00685048"/>
    <w:rsid w:val="0069019F"/>
    <w:rsid w:val="006929F0"/>
    <w:rsid w:val="00695005"/>
    <w:rsid w:val="006A1298"/>
    <w:rsid w:val="006A35C3"/>
    <w:rsid w:val="006A3A72"/>
    <w:rsid w:val="006A6C12"/>
    <w:rsid w:val="006B0A14"/>
    <w:rsid w:val="006B20C1"/>
    <w:rsid w:val="006B40D7"/>
    <w:rsid w:val="006B4A39"/>
    <w:rsid w:val="006B5E41"/>
    <w:rsid w:val="006B7021"/>
    <w:rsid w:val="006C4E48"/>
    <w:rsid w:val="006D2A2A"/>
    <w:rsid w:val="006D3C42"/>
    <w:rsid w:val="006D499F"/>
    <w:rsid w:val="006D57D3"/>
    <w:rsid w:val="006D5A12"/>
    <w:rsid w:val="006E688C"/>
    <w:rsid w:val="006F0EF3"/>
    <w:rsid w:val="006F1BC6"/>
    <w:rsid w:val="006F2FCD"/>
    <w:rsid w:val="006F63D3"/>
    <w:rsid w:val="006F6F83"/>
    <w:rsid w:val="007003BB"/>
    <w:rsid w:val="00700C70"/>
    <w:rsid w:val="00701DB3"/>
    <w:rsid w:val="00704FD7"/>
    <w:rsid w:val="00706B85"/>
    <w:rsid w:val="00711F3C"/>
    <w:rsid w:val="00721307"/>
    <w:rsid w:val="00722C6D"/>
    <w:rsid w:val="00725E31"/>
    <w:rsid w:val="00730A25"/>
    <w:rsid w:val="00731300"/>
    <w:rsid w:val="00735FCB"/>
    <w:rsid w:val="007437F8"/>
    <w:rsid w:val="00745A14"/>
    <w:rsid w:val="0074753F"/>
    <w:rsid w:val="0075000F"/>
    <w:rsid w:val="007507DF"/>
    <w:rsid w:val="00754227"/>
    <w:rsid w:val="007555A3"/>
    <w:rsid w:val="00757200"/>
    <w:rsid w:val="00757BFB"/>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2E90"/>
    <w:rsid w:val="007E4337"/>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1F5"/>
    <w:rsid w:val="0083087E"/>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4D5"/>
    <w:rsid w:val="00872724"/>
    <w:rsid w:val="0087345C"/>
    <w:rsid w:val="00873FCB"/>
    <w:rsid w:val="008760E6"/>
    <w:rsid w:val="00880F01"/>
    <w:rsid w:val="008818C2"/>
    <w:rsid w:val="00882A8C"/>
    <w:rsid w:val="0088674F"/>
    <w:rsid w:val="0089008C"/>
    <w:rsid w:val="008912B0"/>
    <w:rsid w:val="00891B99"/>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2099E"/>
    <w:rsid w:val="00921CC0"/>
    <w:rsid w:val="0092217B"/>
    <w:rsid w:val="00931122"/>
    <w:rsid w:val="00931AE1"/>
    <w:rsid w:val="00932B9B"/>
    <w:rsid w:val="00933134"/>
    <w:rsid w:val="00935F02"/>
    <w:rsid w:val="00936B35"/>
    <w:rsid w:val="00937B24"/>
    <w:rsid w:val="00940523"/>
    <w:rsid w:val="00945EDD"/>
    <w:rsid w:val="00947470"/>
    <w:rsid w:val="009508E3"/>
    <w:rsid w:val="0095280A"/>
    <w:rsid w:val="00952D58"/>
    <w:rsid w:val="0095315E"/>
    <w:rsid w:val="0095390A"/>
    <w:rsid w:val="0095633B"/>
    <w:rsid w:val="009570B6"/>
    <w:rsid w:val="009619CE"/>
    <w:rsid w:val="00961E94"/>
    <w:rsid w:val="0096409B"/>
    <w:rsid w:val="00964C9A"/>
    <w:rsid w:val="00967C6C"/>
    <w:rsid w:val="009701E1"/>
    <w:rsid w:val="0097026A"/>
    <w:rsid w:val="00970330"/>
    <w:rsid w:val="0097585F"/>
    <w:rsid w:val="00977678"/>
    <w:rsid w:val="009832A7"/>
    <w:rsid w:val="00983B27"/>
    <w:rsid w:val="00985204"/>
    <w:rsid w:val="00986397"/>
    <w:rsid w:val="00987BF5"/>
    <w:rsid w:val="0099389E"/>
    <w:rsid w:val="009A03F5"/>
    <w:rsid w:val="009A360C"/>
    <w:rsid w:val="009A3C5B"/>
    <w:rsid w:val="009A430E"/>
    <w:rsid w:val="009A4A20"/>
    <w:rsid w:val="009A5C06"/>
    <w:rsid w:val="009B4337"/>
    <w:rsid w:val="009B4B31"/>
    <w:rsid w:val="009B4D02"/>
    <w:rsid w:val="009B59F7"/>
    <w:rsid w:val="009B5B38"/>
    <w:rsid w:val="009B654B"/>
    <w:rsid w:val="009B6C17"/>
    <w:rsid w:val="009B7CA6"/>
    <w:rsid w:val="009C417F"/>
    <w:rsid w:val="009C7F88"/>
    <w:rsid w:val="009D6AB8"/>
    <w:rsid w:val="009E16A3"/>
    <w:rsid w:val="009E1801"/>
    <w:rsid w:val="009E22BB"/>
    <w:rsid w:val="009E2A74"/>
    <w:rsid w:val="009E59AB"/>
    <w:rsid w:val="009E66FF"/>
    <w:rsid w:val="009E6F89"/>
    <w:rsid w:val="009F0104"/>
    <w:rsid w:val="009F2DEE"/>
    <w:rsid w:val="009F4982"/>
    <w:rsid w:val="00A010F0"/>
    <w:rsid w:val="00A01993"/>
    <w:rsid w:val="00A02A2D"/>
    <w:rsid w:val="00A02EEE"/>
    <w:rsid w:val="00A03798"/>
    <w:rsid w:val="00A037F2"/>
    <w:rsid w:val="00A07F76"/>
    <w:rsid w:val="00A12A06"/>
    <w:rsid w:val="00A252F5"/>
    <w:rsid w:val="00A26430"/>
    <w:rsid w:val="00A26814"/>
    <w:rsid w:val="00A26A3B"/>
    <w:rsid w:val="00A27613"/>
    <w:rsid w:val="00A27FC7"/>
    <w:rsid w:val="00A30086"/>
    <w:rsid w:val="00A3275E"/>
    <w:rsid w:val="00A34AD2"/>
    <w:rsid w:val="00A36BB0"/>
    <w:rsid w:val="00A41CBA"/>
    <w:rsid w:val="00A42AA2"/>
    <w:rsid w:val="00A44E9C"/>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F14"/>
    <w:rsid w:val="00AA3E26"/>
    <w:rsid w:val="00AA4E45"/>
    <w:rsid w:val="00AB0C6A"/>
    <w:rsid w:val="00AB5B77"/>
    <w:rsid w:val="00AC2A4B"/>
    <w:rsid w:val="00AC3C46"/>
    <w:rsid w:val="00AC5F17"/>
    <w:rsid w:val="00AC65EF"/>
    <w:rsid w:val="00AD1293"/>
    <w:rsid w:val="00AD34B1"/>
    <w:rsid w:val="00AD57C8"/>
    <w:rsid w:val="00AD650B"/>
    <w:rsid w:val="00AD65E6"/>
    <w:rsid w:val="00AD6CFF"/>
    <w:rsid w:val="00AD6DF5"/>
    <w:rsid w:val="00AD7A3A"/>
    <w:rsid w:val="00AE1E05"/>
    <w:rsid w:val="00AE41D2"/>
    <w:rsid w:val="00AE663D"/>
    <w:rsid w:val="00AF13EA"/>
    <w:rsid w:val="00AF1961"/>
    <w:rsid w:val="00AF1EB4"/>
    <w:rsid w:val="00AF4812"/>
    <w:rsid w:val="00AF74B4"/>
    <w:rsid w:val="00AF7540"/>
    <w:rsid w:val="00B00F1B"/>
    <w:rsid w:val="00B013FC"/>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B0A"/>
    <w:rsid w:val="00B827F8"/>
    <w:rsid w:val="00B84129"/>
    <w:rsid w:val="00B8460C"/>
    <w:rsid w:val="00B856D6"/>
    <w:rsid w:val="00B85892"/>
    <w:rsid w:val="00B9111B"/>
    <w:rsid w:val="00B91F22"/>
    <w:rsid w:val="00B94CC0"/>
    <w:rsid w:val="00B95677"/>
    <w:rsid w:val="00B960C3"/>
    <w:rsid w:val="00B96346"/>
    <w:rsid w:val="00B96EDF"/>
    <w:rsid w:val="00B978F7"/>
    <w:rsid w:val="00BA004F"/>
    <w:rsid w:val="00BA08D6"/>
    <w:rsid w:val="00BA75B0"/>
    <w:rsid w:val="00BB1CC1"/>
    <w:rsid w:val="00BB236C"/>
    <w:rsid w:val="00BC0097"/>
    <w:rsid w:val="00BC0410"/>
    <w:rsid w:val="00BC250E"/>
    <w:rsid w:val="00BC33DB"/>
    <w:rsid w:val="00BC4C47"/>
    <w:rsid w:val="00BC5D39"/>
    <w:rsid w:val="00BD1242"/>
    <w:rsid w:val="00BD2C9E"/>
    <w:rsid w:val="00BD34C0"/>
    <w:rsid w:val="00BD363B"/>
    <w:rsid w:val="00BD3A42"/>
    <w:rsid w:val="00BD7A0B"/>
    <w:rsid w:val="00BE23AA"/>
    <w:rsid w:val="00BE276E"/>
    <w:rsid w:val="00BE5FF0"/>
    <w:rsid w:val="00BE656B"/>
    <w:rsid w:val="00BE6AB4"/>
    <w:rsid w:val="00BF2B6C"/>
    <w:rsid w:val="00BF3297"/>
    <w:rsid w:val="00BF7076"/>
    <w:rsid w:val="00BF7D2C"/>
    <w:rsid w:val="00BF7E87"/>
    <w:rsid w:val="00C07542"/>
    <w:rsid w:val="00C13DAA"/>
    <w:rsid w:val="00C150F3"/>
    <w:rsid w:val="00C2165E"/>
    <w:rsid w:val="00C21971"/>
    <w:rsid w:val="00C21A33"/>
    <w:rsid w:val="00C22E7E"/>
    <w:rsid w:val="00C230E6"/>
    <w:rsid w:val="00C2409B"/>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4537"/>
    <w:rsid w:val="00C66F2A"/>
    <w:rsid w:val="00C712B6"/>
    <w:rsid w:val="00C73C1F"/>
    <w:rsid w:val="00C7546D"/>
    <w:rsid w:val="00C7748A"/>
    <w:rsid w:val="00C80E6B"/>
    <w:rsid w:val="00C854E9"/>
    <w:rsid w:val="00C86433"/>
    <w:rsid w:val="00C87396"/>
    <w:rsid w:val="00C9203B"/>
    <w:rsid w:val="00C929B9"/>
    <w:rsid w:val="00C9386F"/>
    <w:rsid w:val="00C9545B"/>
    <w:rsid w:val="00C9641F"/>
    <w:rsid w:val="00CA0964"/>
    <w:rsid w:val="00CA0BDF"/>
    <w:rsid w:val="00CA18F5"/>
    <w:rsid w:val="00CA329D"/>
    <w:rsid w:val="00CB2C37"/>
    <w:rsid w:val="00CB2E6E"/>
    <w:rsid w:val="00CB3B89"/>
    <w:rsid w:val="00CB664A"/>
    <w:rsid w:val="00CC05B0"/>
    <w:rsid w:val="00CC05F4"/>
    <w:rsid w:val="00CC30A3"/>
    <w:rsid w:val="00CC3173"/>
    <w:rsid w:val="00CC3FB8"/>
    <w:rsid w:val="00CC4625"/>
    <w:rsid w:val="00CD02F7"/>
    <w:rsid w:val="00CD1385"/>
    <w:rsid w:val="00CD2285"/>
    <w:rsid w:val="00CD3FFB"/>
    <w:rsid w:val="00CD4120"/>
    <w:rsid w:val="00CE1B71"/>
    <w:rsid w:val="00CE2B14"/>
    <w:rsid w:val="00CE2E99"/>
    <w:rsid w:val="00CE3251"/>
    <w:rsid w:val="00CE3D31"/>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714A"/>
    <w:rsid w:val="00D40767"/>
    <w:rsid w:val="00D41961"/>
    <w:rsid w:val="00D457ED"/>
    <w:rsid w:val="00D46907"/>
    <w:rsid w:val="00D472C1"/>
    <w:rsid w:val="00D50A8D"/>
    <w:rsid w:val="00D52454"/>
    <w:rsid w:val="00D53724"/>
    <w:rsid w:val="00D53F77"/>
    <w:rsid w:val="00D54B45"/>
    <w:rsid w:val="00D569C0"/>
    <w:rsid w:val="00D67973"/>
    <w:rsid w:val="00D71F14"/>
    <w:rsid w:val="00D7660A"/>
    <w:rsid w:val="00D77D5C"/>
    <w:rsid w:val="00D80424"/>
    <w:rsid w:val="00D812BA"/>
    <w:rsid w:val="00D8369C"/>
    <w:rsid w:val="00D844EF"/>
    <w:rsid w:val="00D84FEB"/>
    <w:rsid w:val="00DA04B2"/>
    <w:rsid w:val="00DA0F20"/>
    <w:rsid w:val="00DA2D3C"/>
    <w:rsid w:val="00DA3DF1"/>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2C29"/>
    <w:rsid w:val="00DE53FE"/>
    <w:rsid w:val="00DE5423"/>
    <w:rsid w:val="00DE67C7"/>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64DF"/>
    <w:rsid w:val="00E07BF0"/>
    <w:rsid w:val="00E112AC"/>
    <w:rsid w:val="00E179A6"/>
    <w:rsid w:val="00E23182"/>
    <w:rsid w:val="00E270B8"/>
    <w:rsid w:val="00E27CB8"/>
    <w:rsid w:val="00E30322"/>
    <w:rsid w:val="00E33AA3"/>
    <w:rsid w:val="00E34063"/>
    <w:rsid w:val="00E34244"/>
    <w:rsid w:val="00E40DE5"/>
    <w:rsid w:val="00E4139B"/>
    <w:rsid w:val="00E41B6D"/>
    <w:rsid w:val="00E442AA"/>
    <w:rsid w:val="00E44C26"/>
    <w:rsid w:val="00E45478"/>
    <w:rsid w:val="00E47F7A"/>
    <w:rsid w:val="00E53B6B"/>
    <w:rsid w:val="00E54054"/>
    <w:rsid w:val="00E546D9"/>
    <w:rsid w:val="00E55C3F"/>
    <w:rsid w:val="00E56054"/>
    <w:rsid w:val="00E60250"/>
    <w:rsid w:val="00E61A9D"/>
    <w:rsid w:val="00E65152"/>
    <w:rsid w:val="00E67999"/>
    <w:rsid w:val="00E73721"/>
    <w:rsid w:val="00E74E91"/>
    <w:rsid w:val="00E801B5"/>
    <w:rsid w:val="00E8536A"/>
    <w:rsid w:val="00E91E2C"/>
    <w:rsid w:val="00E9271E"/>
    <w:rsid w:val="00E97058"/>
    <w:rsid w:val="00E97E10"/>
    <w:rsid w:val="00EA0C8A"/>
    <w:rsid w:val="00EA22DC"/>
    <w:rsid w:val="00EA3079"/>
    <w:rsid w:val="00EA384A"/>
    <w:rsid w:val="00EA44B8"/>
    <w:rsid w:val="00EA458A"/>
    <w:rsid w:val="00EA485E"/>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699E"/>
    <w:rsid w:val="00EF7CB1"/>
    <w:rsid w:val="00F00F65"/>
    <w:rsid w:val="00F0529C"/>
    <w:rsid w:val="00F05429"/>
    <w:rsid w:val="00F07B39"/>
    <w:rsid w:val="00F13DAE"/>
    <w:rsid w:val="00F14D5C"/>
    <w:rsid w:val="00F17319"/>
    <w:rsid w:val="00F22193"/>
    <w:rsid w:val="00F3323D"/>
    <w:rsid w:val="00F336C2"/>
    <w:rsid w:val="00F37C5A"/>
    <w:rsid w:val="00F428D4"/>
    <w:rsid w:val="00F45569"/>
    <w:rsid w:val="00F470AB"/>
    <w:rsid w:val="00F528A5"/>
    <w:rsid w:val="00F56957"/>
    <w:rsid w:val="00F63FC2"/>
    <w:rsid w:val="00F660E4"/>
    <w:rsid w:val="00F67C58"/>
    <w:rsid w:val="00F720DC"/>
    <w:rsid w:val="00F86EEE"/>
    <w:rsid w:val="00F8776C"/>
    <w:rsid w:val="00F91DE6"/>
    <w:rsid w:val="00FB6388"/>
    <w:rsid w:val="00FB6DDD"/>
    <w:rsid w:val="00FB7026"/>
    <w:rsid w:val="00FC0A55"/>
    <w:rsid w:val="00FC12AE"/>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E0CD2E6"/>
  <w15:chartTrackingRefBased/>
  <w15:docId w15:val="{3AAFF268-7AA4-4ABB-A04B-B4A0C60A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970330"/>
  </w:style>
  <w:style w:type="table" w:customStyle="1" w:styleId="-BRCA-">
    <w:name w:val="入院项目-BRCA-结果小结表格"/>
    <w:basedOn w:val="a1"/>
    <w:uiPriority w:val="99"/>
    <w:rsid w:val="00CB2E6E"/>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44710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1E199-9782-42D2-8BE1-C0E1CE089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694</Words>
  <Characters>3957</Characters>
  <Application>Microsoft Office Word</Application>
  <DocSecurity>0</DocSecurity>
  <PresentationFormat/>
  <Lines>32</Lines>
  <Paragraphs>9</Paragraphs>
  <Slides>0</Slides>
  <Notes>0</Notes>
  <HiddenSlides>0</HiddenSlides>
  <MMClips>0</MMClips>
  <ScaleCrop>false</ScaleCrop>
  <Company>Microsoft</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22</cp:revision>
  <cp:lastPrinted>2017-02-24T02:35:00Z</cp:lastPrinted>
  <dcterms:created xsi:type="dcterms:W3CDTF">2022-10-09T08:42:00Z</dcterms:created>
  <dcterms:modified xsi:type="dcterms:W3CDTF">2023-07-10T06:53:00Z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