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AFFC6D0"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17160" w:rsidRPr="00096CB8">
        <w:rPr>
          <w:rFonts w:ascii="宋体" w:eastAsia="宋体" w:hAnsi="宋体"/>
          <w:b/>
          <w:sz w:val="18"/>
          <w:szCs w:val="36"/>
        </w:rPr>
        <w:t>{{sample.pathological_id}}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017160"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1BE86AA5" w:rsidR="00017160" w:rsidRDefault="00017160" w:rsidP="00017160">
            <w:pPr>
              <w:jc w:val="left"/>
              <w:rPr>
                <w:rFonts w:ascii="宋体" w:cs="宋体"/>
                <w:sz w:val="18"/>
                <w:szCs w:val="18"/>
              </w:rPr>
            </w:pPr>
            <w:r w:rsidRPr="00096CB8">
              <w:rPr>
                <w:rFonts w:ascii="宋体" w:cs="宋体"/>
                <w:sz w:val="18"/>
                <w:szCs w:val="18"/>
              </w:rPr>
              <w:t>{{sample.patient_name}}</w:t>
            </w:r>
          </w:p>
        </w:tc>
        <w:tc>
          <w:tcPr>
            <w:tcW w:w="1210" w:type="dxa"/>
            <w:tcBorders>
              <w:top w:val="single" w:sz="12" w:space="0" w:color="auto"/>
            </w:tcBorders>
            <w:shd w:val="clear" w:color="000000" w:fill="FFFFFF"/>
            <w:vAlign w:val="center"/>
          </w:tcPr>
          <w:p w14:paraId="50F6B836"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017160" w:rsidRDefault="00017160" w:rsidP="00017160">
            <w:pPr>
              <w:jc w:val="left"/>
              <w:rPr>
                <w:rFonts w:ascii="宋体" w:cs="宋体"/>
                <w:sz w:val="20"/>
                <w:szCs w:val="20"/>
              </w:rPr>
            </w:pPr>
          </w:p>
        </w:tc>
        <w:tc>
          <w:tcPr>
            <w:tcW w:w="970" w:type="dxa"/>
            <w:tcBorders>
              <w:top w:val="single" w:sz="12" w:space="0" w:color="auto"/>
            </w:tcBorders>
            <w:shd w:val="clear" w:color="000000" w:fill="FFFFFF"/>
            <w:vAlign w:val="center"/>
          </w:tcPr>
          <w:p w14:paraId="0B8A50A3"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03DB424A" w:rsidR="00017160" w:rsidRPr="00EA5F17" w:rsidRDefault="00017160" w:rsidP="00017160">
            <w:pPr>
              <w:jc w:val="left"/>
              <w:rPr>
                <w:rFonts w:ascii="宋体" w:hAnsi="宋体" w:cs="宋体"/>
                <w:sz w:val="18"/>
                <w:szCs w:val="18"/>
              </w:rPr>
            </w:pPr>
            <w:r w:rsidRPr="00096CB8">
              <w:rPr>
                <w:rFonts w:ascii="宋体" w:eastAsia="宋体" w:hAnsi="宋体"/>
                <w:sz w:val="18"/>
                <w:szCs w:val="18"/>
              </w:rPr>
              <w:t>{{sample.pathological_id}}</w:t>
            </w:r>
          </w:p>
        </w:tc>
      </w:tr>
      <w:tr w:rsidR="00017160" w14:paraId="3C3F6B25" w14:textId="77777777" w:rsidTr="007B5E31">
        <w:trPr>
          <w:trHeight w:val="58"/>
          <w:jc w:val="center"/>
        </w:trPr>
        <w:tc>
          <w:tcPr>
            <w:tcW w:w="1211" w:type="dxa"/>
            <w:shd w:val="clear" w:color="000000" w:fill="FFFFFF"/>
            <w:vAlign w:val="center"/>
          </w:tcPr>
          <w:p w14:paraId="3F6A4767"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1D3BBB0D" w:rsidR="00017160" w:rsidRDefault="00017160" w:rsidP="00017160">
            <w:pPr>
              <w:jc w:val="left"/>
              <w:rPr>
                <w:rFonts w:ascii="宋体" w:cs="宋体"/>
                <w:sz w:val="18"/>
                <w:szCs w:val="18"/>
              </w:rPr>
            </w:pPr>
            <w:r w:rsidRPr="00096CB8">
              <w:rPr>
                <w:rFonts w:ascii="宋体" w:cs="宋体"/>
                <w:sz w:val="18"/>
                <w:szCs w:val="18"/>
              </w:rPr>
              <w:t>{{sample.gender}}</w:t>
            </w:r>
          </w:p>
        </w:tc>
        <w:tc>
          <w:tcPr>
            <w:tcW w:w="1210" w:type="dxa"/>
            <w:shd w:val="clear" w:color="000000" w:fill="FFFFFF"/>
            <w:vAlign w:val="center"/>
          </w:tcPr>
          <w:p w14:paraId="61EA6FD1"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46CF108" w:rsidR="00017160" w:rsidRDefault="00017160" w:rsidP="00017160">
            <w:pPr>
              <w:jc w:val="left"/>
              <w:rPr>
                <w:rFonts w:ascii="宋体" w:cs="宋体"/>
              </w:rPr>
            </w:pPr>
            <w:r w:rsidRPr="00CB6902">
              <w:rPr>
                <w:rFonts w:ascii="宋体" w:hAnsi="宋体" w:cs="宋体"/>
                <w:sz w:val="18"/>
                <w:szCs w:val="18"/>
              </w:rPr>
              <w:t>{{sample.hosp_depart}}</w:t>
            </w:r>
          </w:p>
        </w:tc>
        <w:tc>
          <w:tcPr>
            <w:tcW w:w="970" w:type="dxa"/>
            <w:shd w:val="clear" w:color="000000" w:fill="FFFFFF"/>
            <w:vAlign w:val="center"/>
          </w:tcPr>
          <w:p w14:paraId="535EC00A" w14:textId="6268AA6A"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017160" w:rsidRPr="00EA5F17" w:rsidRDefault="00017160" w:rsidP="00017160">
            <w:pPr>
              <w:jc w:val="left"/>
              <w:rPr>
                <w:rFonts w:ascii="宋体" w:hAnsi="宋体" w:cs="宋体"/>
                <w:sz w:val="18"/>
                <w:szCs w:val="18"/>
              </w:rPr>
            </w:pPr>
          </w:p>
        </w:tc>
      </w:tr>
      <w:tr w:rsidR="00017160" w14:paraId="2FCA0BBD" w14:textId="77777777" w:rsidTr="007B5E31">
        <w:trPr>
          <w:trHeight w:val="58"/>
          <w:jc w:val="center"/>
        </w:trPr>
        <w:tc>
          <w:tcPr>
            <w:tcW w:w="1211" w:type="dxa"/>
            <w:shd w:val="clear" w:color="000000" w:fill="FFFFFF"/>
            <w:vAlign w:val="center"/>
          </w:tcPr>
          <w:p w14:paraId="67FE3119"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18833B6" w:rsidR="00017160" w:rsidRDefault="00017160" w:rsidP="00017160">
            <w:pPr>
              <w:jc w:val="left"/>
              <w:rPr>
                <w:rFonts w:ascii="宋体" w:cs="宋体"/>
                <w:sz w:val="18"/>
                <w:szCs w:val="18"/>
              </w:rPr>
            </w:pPr>
            <w:r w:rsidRPr="00096CB8">
              <w:rPr>
                <w:rFonts w:ascii="宋体" w:cs="宋体"/>
                <w:sz w:val="18"/>
                <w:szCs w:val="18"/>
              </w:rPr>
              <w:t>{{sample.age}}</w:t>
            </w:r>
          </w:p>
        </w:tc>
        <w:tc>
          <w:tcPr>
            <w:tcW w:w="1210" w:type="dxa"/>
            <w:shd w:val="clear" w:color="000000" w:fill="FFFFFF"/>
            <w:vAlign w:val="center"/>
          </w:tcPr>
          <w:p w14:paraId="482F6D65"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751D64C" w:rsidR="00017160" w:rsidRDefault="00017160" w:rsidP="00017160">
            <w:pPr>
              <w:jc w:val="left"/>
              <w:rPr>
                <w:rFonts w:ascii="宋体" w:cs="宋体"/>
              </w:rPr>
            </w:pPr>
            <w:r w:rsidRPr="00CB6902">
              <w:rPr>
                <w:rFonts w:ascii="宋体" w:hAnsi="宋体" w:cs="宋体"/>
                <w:sz w:val="18"/>
                <w:szCs w:val="18"/>
              </w:rPr>
              <w:t>{{sample.receive_data|replace(“-”,”.”)}}</w:t>
            </w:r>
          </w:p>
        </w:tc>
        <w:tc>
          <w:tcPr>
            <w:tcW w:w="970" w:type="dxa"/>
            <w:shd w:val="clear" w:color="000000" w:fill="FFFFFF"/>
            <w:vAlign w:val="center"/>
          </w:tcPr>
          <w:p w14:paraId="208BA705" w14:textId="2D3A7B9F" w:rsidR="00017160" w:rsidRDefault="00017160" w:rsidP="00017160">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B6976">
              <w:rPr>
                <w:rFonts w:ascii="宋体" w:hAnsi="宋体" w:cs="宋体"/>
                <w:b/>
                <w:color w:val="000000"/>
                <w:kern w:val="0"/>
                <w:sz w:val="20"/>
                <w:szCs w:val="20"/>
              </w:rPr>
              <w:t>:</w:t>
            </w:r>
          </w:p>
        </w:tc>
        <w:tc>
          <w:tcPr>
            <w:tcW w:w="1607" w:type="dxa"/>
            <w:noWrap/>
            <w:vAlign w:val="center"/>
          </w:tcPr>
          <w:p w14:paraId="2893239D" w14:textId="0C3495A4" w:rsidR="00017160" w:rsidRPr="00EA5F17" w:rsidRDefault="00017160" w:rsidP="00017160">
            <w:pPr>
              <w:jc w:val="left"/>
              <w:rPr>
                <w:rFonts w:ascii="宋体" w:hAnsi="宋体" w:cs="宋体"/>
                <w:sz w:val="18"/>
                <w:szCs w:val="18"/>
              </w:rPr>
            </w:pPr>
          </w:p>
        </w:tc>
      </w:tr>
      <w:tr w:rsidR="00017160"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52196E00"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B6976">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19BB5C7" w:rsidR="00017160" w:rsidRDefault="00017160" w:rsidP="00017160">
            <w:pPr>
              <w:jc w:val="left"/>
              <w:rPr>
                <w:rFonts w:ascii="宋体" w:cs="宋体"/>
                <w:color w:val="000000"/>
                <w:kern w:val="0"/>
                <w:sz w:val="20"/>
                <w:szCs w:val="20"/>
              </w:rPr>
            </w:pPr>
            <w:r w:rsidRPr="004F346B">
              <w:rPr>
                <w:rFonts w:ascii="宋体" w:eastAsia="宋体" w:hAnsi="宋体" w:cs="宋体"/>
                <w:color w:val="000000"/>
                <w:kern w:val="0"/>
                <w:sz w:val="18"/>
                <w:szCs w:val="18"/>
              </w:rPr>
              <w:t>{{sample.sample_type}}</w:t>
            </w:r>
          </w:p>
        </w:tc>
        <w:tc>
          <w:tcPr>
            <w:tcW w:w="1210" w:type="dxa"/>
            <w:tcBorders>
              <w:bottom w:val="single" w:sz="12" w:space="0" w:color="auto"/>
            </w:tcBorders>
            <w:shd w:val="clear" w:color="000000" w:fill="FFFFFF"/>
            <w:vAlign w:val="center"/>
          </w:tcPr>
          <w:p w14:paraId="3F1BF234" w14:textId="77777777" w:rsidR="00017160" w:rsidRDefault="00017160" w:rsidP="0001716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08C98B3" w:rsidR="00017160" w:rsidRDefault="00017160" w:rsidP="00017160">
            <w:pPr>
              <w:snapToGrid w:val="0"/>
              <w:rPr>
                <w:rFonts w:ascii="宋体"/>
                <w:sz w:val="18"/>
                <w:szCs w:val="18"/>
              </w:rPr>
            </w:pPr>
            <w:r w:rsidRPr="00CB6902">
              <w:rPr>
                <w:rFonts w:ascii="宋体" w:eastAsia="宋体" w:hAnsi="宋体"/>
                <w:sz w:val="18"/>
                <w:szCs w:val="18"/>
              </w:rPr>
              <w:t>{{sample.pathol_diagn}}</w:t>
            </w:r>
          </w:p>
        </w:tc>
        <w:tc>
          <w:tcPr>
            <w:tcW w:w="970" w:type="dxa"/>
            <w:tcBorders>
              <w:bottom w:val="single" w:sz="12" w:space="0" w:color="auto"/>
            </w:tcBorders>
            <w:shd w:val="clear" w:color="000000" w:fill="FFFFFF"/>
            <w:vAlign w:val="center"/>
          </w:tcPr>
          <w:p w14:paraId="3CCF824C" w14:textId="5B65EE11" w:rsidR="00017160" w:rsidRDefault="00017160" w:rsidP="0001716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B6976">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017160" w:rsidRPr="00EA5F17" w:rsidRDefault="00017160" w:rsidP="00017160">
            <w:pPr>
              <w:jc w:val="left"/>
              <w:rPr>
                <w:rFonts w:ascii="宋体" w:hAnsi="宋体" w:cs="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6FFFB7D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tbl>
      <w:tblPr>
        <w:tblStyle w:val="afffd"/>
        <w:tblW w:w="9339" w:type="dxa"/>
        <w:jc w:val="center"/>
        <w:tblLayout w:type="fixed"/>
        <w:tblLook w:val="04A0" w:firstRow="1" w:lastRow="0" w:firstColumn="1" w:lastColumn="0" w:noHBand="0" w:noVBand="1"/>
      </w:tblPr>
      <w:tblGrid>
        <w:gridCol w:w="2394"/>
        <w:gridCol w:w="2820"/>
        <w:gridCol w:w="2190"/>
        <w:gridCol w:w="1935"/>
      </w:tblGrid>
      <w:tr w:rsidR="00E04A7D" w14:paraId="6A8FF387" w14:textId="77777777" w:rsidTr="00E04A7D">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338935FA"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013553" w14:paraId="0F2A31D1" w14:textId="77777777" w:rsidTr="008A6AC8">
        <w:trPr>
          <w:trHeight w:val="431"/>
          <w:jc w:val="center"/>
        </w:trPr>
        <w:tc>
          <w:tcPr>
            <w:tcW w:w="9339" w:type="dxa"/>
            <w:gridSpan w:val="4"/>
            <w:vAlign w:val="center"/>
          </w:tcPr>
          <w:p w14:paraId="425619E1" w14:textId="1D4510B7" w:rsidR="00013553"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var_brca.snv_s.B1_L5 + var_brca.snv_s.B1_L4 + var_brca.snv_s.B1_L3%}</w:t>
            </w:r>
          </w:p>
        </w:tc>
      </w:tr>
      <w:tr w:rsidR="00013553" w14:paraId="77F389A4" w14:textId="77777777" w:rsidTr="008A6AC8">
        <w:trPr>
          <w:trHeight w:val="431"/>
          <w:jc w:val="center"/>
        </w:trPr>
        <w:tc>
          <w:tcPr>
            <w:tcW w:w="9339" w:type="dxa"/>
            <w:gridSpan w:val="4"/>
            <w:vAlign w:val="center"/>
          </w:tcPr>
          <w:p w14:paraId="56CFAB82" w14:textId="023FF62E" w:rsidR="00013553" w:rsidRPr="00817D09" w:rsidRDefault="0001355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 </w:t>
            </w:r>
            <w:r w:rsidRPr="00817D09">
              <w:rPr>
                <w:rFonts w:ascii="宋体" w:eastAsia="宋体" w:hAnsi="宋体" w:cs="Times New Roman (正文 CS 字体)"/>
                <w:iCs/>
                <w:spacing w:val="6"/>
                <w:sz w:val="18"/>
                <w:szCs w:val="18"/>
              </w:rPr>
              <w:t>var_brca.snv_s.B1_L5 + var_brca.snv_s.B1_L4 + var_brca.snv_s.B1_L3%}</w:t>
            </w:r>
          </w:p>
        </w:tc>
      </w:tr>
      <w:tr w:rsidR="00013553" w14:paraId="7D14FD4F" w14:textId="77777777" w:rsidTr="00E04A7D">
        <w:trPr>
          <w:trHeight w:val="431"/>
          <w:jc w:val="center"/>
        </w:trPr>
        <w:tc>
          <w:tcPr>
            <w:tcW w:w="2394" w:type="dxa"/>
            <w:vAlign w:val="center"/>
          </w:tcPr>
          <w:p w14:paraId="181851ED" w14:textId="599E67DC" w:rsidR="00013553" w:rsidRDefault="00B514F6"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7AA90ABD" w14:textId="77777777" w:rsidR="00B334B2"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2CED6EA8" w14:textId="77777777" w:rsidR="00B334B2" w:rsidRDefault="00B514F6" w:rsidP="00AC5233">
            <w:pPr>
              <w:jc w:val="center"/>
              <w:rPr>
                <w:rFonts w:ascii="宋体" w:eastAsia="宋体" w:hAnsi="宋体"/>
                <w:sz w:val="18"/>
                <w:szCs w:val="18"/>
              </w:rPr>
            </w:pPr>
            <w:r>
              <w:rPr>
                <w:rFonts w:ascii="宋体" w:eastAsia="宋体" w:hAnsi="宋体"/>
                <w:sz w:val="18"/>
                <w:szCs w:val="18"/>
              </w:rPr>
              <w:t>{{a.hgvs_c}}</w:t>
            </w:r>
          </w:p>
          <w:p w14:paraId="7F47483B" w14:textId="77777777" w:rsidR="00B334B2"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if a.hgvs_p != “p.?”%}</w:t>
            </w:r>
          </w:p>
          <w:p w14:paraId="78687329" w14:textId="77777777" w:rsidR="00B334B2" w:rsidRDefault="00B514F6" w:rsidP="00AC5233">
            <w:pPr>
              <w:jc w:val="center"/>
              <w:rPr>
                <w:rFonts w:ascii="宋体" w:eastAsia="宋体" w:hAnsi="宋体"/>
                <w:sz w:val="18"/>
                <w:szCs w:val="18"/>
              </w:rPr>
            </w:pPr>
            <w:r>
              <w:rPr>
                <w:rFonts w:ascii="宋体" w:eastAsia="宋体" w:hAnsi="宋体"/>
                <w:sz w:val="18"/>
                <w:szCs w:val="18"/>
              </w:rPr>
              <w:t>{{a.hgvs_p}}</w:t>
            </w:r>
          </w:p>
          <w:p w14:paraId="780B9FC6" w14:textId="3C6C4CD4" w:rsidR="00013553" w:rsidRPr="00B514F6" w:rsidRDefault="00B514F6" w:rsidP="00AC5233">
            <w:pPr>
              <w:jc w:val="center"/>
              <w:rPr>
                <w:rFonts w:ascii="宋体" w:eastAsia="宋体" w:hAnsi="宋体"/>
                <w:sz w:val="18"/>
                <w:szCs w:val="18"/>
              </w:rPr>
            </w:pPr>
            <w:r>
              <w:rPr>
                <w:rFonts w:ascii="宋体" w:eastAsia="宋体" w:hAnsi="宋体"/>
                <w:sz w:val="18"/>
                <w:szCs w:val="18"/>
              </w:rPr>
              <w:t>{%</w:t>
            </w:r>
            <w:r w:rsidR="00B334B2">
              <w:rPr>
                <w:rFonts w:ascii="宋体" w:eastAsia="宋体" w:hAnsi="宋体" w:hint="eastAsia"/>
                <w:sz w:val="18"/>
                <w:szCs w:val="18"/>
              </w:rPr>
              <w:t>p</w:t>
            </w:r>
            <w:r w:rsidR="00B334B2">
              <w:rPr>
                <w:rFonts w:ascii="宋体" w:eastAsia="宋体" w:hAnsi="宋体"/>
                <w:sz w:val="18"/>
                <w:szCs w:val="18"/>
              </w:rPr>
              <w:t xml:space="preserve"> </w:t>
            </w:r>
            <w:r>
              <w:rPr>
                <w:rFonts w:ascii="宋体" w:eastAsia="宋体" w:hAnsi="宋体"/>
                <w:sz w:val="18"/>
                <w:szCs w:val="18"/>
              </w:rPr>
              <w:t>endif%}</w:t>
            </w:r>
          </w:p>
        </w:tc>
        <w:tc>
          <w:tcPr>
            <w:tcW w:w="2190" w:type="dxa"/>
            <w:vAlign w:val="center"/>
          </w:tcPr>
          <w:p w14:paraId="70FD7559" w14:textId="2D72FEBF" w:rsidR="00013553" w:rsidRDefault="00B514F6"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{a.freq_str}}</w:t>
            </w:r>
          </w:p>
        </w:tc>
        <w:tc>
          <w:tcPr>
            <w:tcW w:w="1935" w:type="dxa"/>
            <w:vAlign w:val="center"/>
          </w:tcPr>
          <w:p w14:paraId="2A546015" w14:textId="77777777" w:rsidR="00013553"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a.clinic_num_s == 5%}</w:t>
            </w:r>
          </w:p>
          <w:p w14:paraId="123805C5"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09CE11E7"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elif a.clinic_num_s == 4</w:t>
            </w:r>
            <w:r>
              <w:rPr>
                <w:rFonts w:ascii="宋体" w:eastAsia="宋体" w:hAnsi="宋体" w:cs="Times New Roman (正文 CS 字体)" w:hint="eastAsia"/>
                <w:iCs/>
                <w:spacing w:val="6"/>
                <w:sz w:val="18"/>
                <w:szCs w:val="18"/>
              </w:rPr>
              <w:t>%}</w:t>
            </w:r>
          </w:p>
          <w:p w14:paraId="1056F24A"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5222A90"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D5399DF" w14:textId="77777777" w:rsid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68BD270" w14:textId="0DDE70FC" w:rsidR="00B514F6" w:rsidRPr="00B514F6" w:rsidRDefault="00B514F6"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013553" w14:paraId="37AE2AB6" w14:textId="77777777" w:rsidTr="00614B59">
        <w:trPr>
          <w:trHeight w:val="431"/>
          <w:jc w:val="center"/>
        </w:trPr>
        <w:tc>
          <w:tcPr>
            <w:tcW w:w="9339" w:type="dxa"/>
            <w:gridSpan w:val="4"/>
            <w:vAlign w:val="center"/>
          </w:tcPr>
          <w:p w14:paraId="3CB99C4E" w14:textId="624317B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013553" w14:paraId="5BBF8BAE" w14:textId="77777777" w:rsidTr="00614B59">
        <w:trPr>
          <w:trHeight w:val="431"/>
          <w:jc w:val="center"/>
        </w:trPr>
        <w:tc>
          <w:tcPr>
            <w:tcW w:w="9339" w:type="dxa"/>
            <w:gridSpan w:val="4"/>
            <w:vAlign w:val="center"/>
          </w:tcPr>
          <w:p w14:paraId="547D0898" w14:textId="5938E418"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A53D26" w14:paraId="4F91B543" w14:textId="77777777" w:rsidTr="0047091C">
        <w:trPr>
          <w:trHeight w:val="431"/>
          <w:jc w:val="center"/>
        </w:trPr>
        <w:tc>
          <w:tcPr>
            <w:tcW w:w="2394" w:type="dxa"/>
            <w:vAlign w:val="center"/>
          </w:tcPr>
          <w:p w14:paraId="76B01670" w14:textId="38C92248" w:rsidR="00A53D26" w:rsidRDefault="00A53D26" w:rsidP="00AC5233">
            <w:pPr>
              <w:jc w:val="center"/>
              <w:rPr>
                <w:rFonts w:ascii="宋体" w:eastAsia="宋体" w:hAnsi="宋体" w:cs="Times New Roman"/>
                <w:b/>
                <w:i/>
                <w:sz w:val="18"/>
                <w:szCs w:val="18"/>
                <w:lang w:bidi="ar"/>
              </w:rPr>
            </w:pPr>
            <w:r>
              <w:rPr>
                <w:rFonts w:ascii="宋体" w:eastAsia="宋体" w:hAnsi="宋体" w:cs="Times New Roman"/>
                <w:b/>
                <w:i/>
                <w:sz w:val="18"/>
                <w:szCs w:val="18"/>
                <w:lang w:bidi="ar"/>
              </w:rPr>
              <w:t>BRCA1</w:t>
            </w:r>
          </w:p>
        </w:tc>
        <w:tc>
          <w:tcPr>
            <w:tcW w:w="6945" w:type="dxa"/>
            <w:gridSpan w:val="3"/>
            <w:vAlign w:val="center"/>
          </w:tcPr>
          <w:p w14:paraId="7C6F2956" w14:textId="181E2343" w:rsidR="00A53D26" w:rsidRPr="00465DE9" w:rsidRDefault="00A53D26"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013553" w14:paraId="0A9F4FDB" w14:textId="77777777" w:rsidTr="00424045">
        <w:trPr>
          <w:trHeight w:val="431"/>
          <w:jc w:val="center"/>
        </w:trPr>
        <w:tc>
          <w:tcPr>
            <w:tcW w:w="9339" w:type="dxa"/>
            <w:gridSpan w:val="4"/>
            <w:vAlign w:val="center"/>
          </w:tcPr>
          <w:p w14:paraId="2AF16AEA" w14:textId="4E659EE1" w:rsidR="00013553" w:rsidRDefault="0001355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2B0CB3" w14:paraId="332994F8" w14:textId="77777777" w:rsidTr="00424045">
        <w:trPr>
          <w:trHeight w:val="431"/>
          <w:jc w:val="center"/>
        </w:trPr>
        <w:tc>
          <w:tcPr>
            <w:tcW w:w="9339" w:type="dxa"/>
            <w:gridSpan w:val="4"/>
            <w:vAlign w:val="center"/>
          </w:tcPr>
          <w:p w14:paraId="75CF7788" w14:textId="2538AE0C"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2EB2FF5C" w14:textId="77777777" w:rsidTr="00424045">
        <w:trPr>
          <w:trHeight w:val="431"/>
          <w:jc w:val="center"/>
        </w:trPr>
        <w:tc>
          <w:tcPr>
            <w:tcW w:w="9339" w:type="dxa"/>
            <w:gridSpan w:val="4"/>
            <w:vAlign w:val="center"/>
          </w:tcPr>
          <w:p w14:paraId="747B0670" w14:textId="3D9578B5" w:rsidR="002B0CB3" w:rsidRDefault="002B0CB3" w:rsidP="00AC5233">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817D09">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_L5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_L4 + var_brca.snv_s.B</w:t>
            </w:r>
            <w:r>
              <w:rPr>
                <w:rFonts w:ascii="宋体" w:eastAsia="宋体" w:hAnsi="宋体" w:cs="Times New Roman (正文 CS 字体)"/>
                <w:iCs/>
                <w:spacing w:val="6"/>
                <w:sz w:val="18"/>
                <w:szCs w:val="18"/>
              </w:rPr>
              <w:t>2</w:t>
            </w:r>
            <w:r w:rsidRPr="00817D09">
              <w:rPr>
                <w:rFonts w:ascii="宋体" w:eastAsia="宋体" w:hAnsi="宋体" w:cs="Times New Roman (正文 CS 字体)"/>
                <w:iCs/>
                <w:spacing w:val="6"/>
                <w:sz w:val="18"/>
                <w:szCs w:val="18"/>
              </w:rPr>
              <w:t>_L3%}</w:t>
            </w:r>
          </w:p>
        </w:tc>
      </w:tr>
      <w:tr w:rsidR="002B0CB3" w14:paraId="4BC1418D" w14:textId="77777777" w:rsidTr="00E04A7D">
        <w:trPr>
          <w:trHeight w:val="431"/>
          <w:jc w:val="center"/>
        </w:trPr>
        <w:tc>
          <w:tcPr>
            <w:tcW w:w="2394" w:type="dxa"/>
            <w:vAlign w:val="center"/>
          </w:tcPr>
          <w:p w14:paraId="45D0AE6C" w14:textId="56AB7744"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{a.gene_symbol}}</w:t>
            </w:r>
          </w:p>
        </w:tc>
        <w:tc>
          <w:tcPr>
            <w:tcW w:w="2820" w:type="dxa"/>
            <w:vAlign w:val="center"/>
          </w:tcPr>
          <w:p w14:paraId="38B8B2DD" w14:textId="77777777" w:rsidR="00B334B2" w:rsidRDefault="00B334B2" w:rsidP="00B334B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20B295EA" w14:textId="77777777" w:rsidR="00B334B2" w:rsidRDefault="00B334B2" w:rsidP="00B334B2">
            <w:pPr>
              <w:jc w:val="center"/>
              <w:rPr>
                <w:rFonts w:ascii="宋体" w:eastAsia="宋体" w:hAnsi="宋体"/>
                <w:sz w:val="18"/>
                <w:szCs w:val="18"/>
              </w:rPr>
            </w:pPr>
            <w:r>
              <w:rPr>
                <w:rFonts w:ascii="宋体" w:eastAsia="宋体" w:hAnsi="宋体"/>
                <w:sz w:val="18"/>
                <w:szCs w:val="18"/>
              </w:rPr>
              <w:t>{{a.hgvs_c}}</w:t>
            </w:r>
          </w:p>
          <w:p w14:paraId="7E2DEC60" w14:textId="77777777" w:rsidR="00B334B2"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a.hgvs_p != “p.?”%}</w:t>
            </w:r>
          </w:p>
          <w:p w14:paraId="42D20BD2" w14:textId="77777777" w:rsidR="00B334B2" w:rsidRDefault="00B334B2" w:rsidP="00B334B2">
            <w:pPr>
              <w:jc w:val="center"/>
              <w:rPr>
                <w:rFonts w:ascii="宋体" w:eastAsia="宋体" w:hAnsi="宋体"/>
                <w:sz w:val="18"/>
                <w:szCs w:val="18"/>
              </w:rPr>
            </w:pPr>
            <w:r>
              <w:rPr>
                <w:rFonts w:ascii="宋体" w:eastAsia="宋体" w:hAnsi="宋体"/>
                <w:sz w:val="18"/>
                <w:szCs w:val="18"/>
              </w:rPr>
              <w:t>{{a.hgvs_p}}</w:t>
            </w:r>
          </w:p>
          <w:p w14:paraId="71C0400B" w14:textId="0F1C5554" w:rsidR="002B0CB3" w:rsidRPr="00E11D06" w:rsidRDefault="00B334B2" w:rsidP="00B334B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tc>
        <w:tc>
          <w:tcPr>
            <w:tcW w:w="2190" w:type="dxa"/>
            <w:vAlign w:val="center"/>
          </w:tcPr>
          <w:p w14:paraId="7765EBE4" w14:textId="4CE1BB5D" w:rsidR="002B0CB3" w:rsidRDefault="002B0CB3" w:rsidP="00AC52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{a.freq_str}}</w:t>
            </w:r>
          </w:p>
        </w:tc>
        <w:tc>
          <w:tcPr>
            <w:tcW w:w="1935" w:type="dxa"/>
            <w:vAlign w:val="center"/>
          </w:tcPr>
          <w:p w14:paraId="0ADDB482"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if a.clinic_num_s == 5%}</w:t>
            </w:r>
          </w:p>
          <w:p w14:paraId="76628AE8"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w:t>
            </w:r>
            <w:r>
              <w:rPr>
                <w:rFonts w:ascii="宋体" w:eastAsia="宋体" w:hAnsi="宋体" w:cs="Times New Roman (正文 CS 字体)" w:hint="eastAsia"/>
                <w:iCs/>
                <w:spacing w:val="6"/>
                <w:sz w:val="18"/>
                <w:szCs w:val="18"/>
              </w:rPr>
              <w:t>类</w:t>
            </w:r>
          </w:p>
          <w:p w14:paraId="3D77E283"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elif a.clinic_num_s == </w:t>
            </w:r>
            <w:r>
              <w:rPr>
                <w:rFonts w:ascii="宋体" w:eastAsia="宋体" w:hAnsi="宋体" w:cs="Times New Roman (正文 CS 字体)"/>
                <w:iCs/>
                <w:spacing w:val="6"/>
                <w:sz w:val="18"/>
                <w:szCs w:val="18"/>
              </w:rPr>
              <w:lastRenderedPageBreak/>
              <w:t>4</w:t>
            </w:r>
            <w:r>
              <w:rPr>
                <w:rFonts w:ascii="宋体" w:eastAsia="宋体" w:hAnsi="宋体" w:cs="Times New Roman (正文 CS 字体)" w:hint="eastAsia"/>
                <w:iCs/>
                <w:spacing w:val="6"/>
                <w:sz w:val="18"/>
                <w:szCs w:val="18"/>
              </w:rPr>
              <w:t>%}</w:t>
            </w:r>
          </w:p>
          <w:p w14:paraId="3B399BB9"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2C17E3C5"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2B89D50F" w14:textId="7777777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C177A73" w14:textId="61BF67C7"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tc>
      </w:tr>
      <w:tr w:rsidR="002B0CB3" w14:paraId="43AC7438" w14:textId="77777777" w:rsidTr="00C32837">
        <w:trPr>
          <w:trHeight w:val="431"/>
          <w:jc w:val="center"/>
        </w:trPr>
        <w:tc>
          <w:tcPr>
            <w:tcW w:w="9339" w:type="dxa"/>
            <w:gridSpan w:val="4"/>
            <w:vAlign w:val="center"/>
          </w:tcPr>
          <w:p w14:paraId="5E9CE28F" w14:textId="7951B422"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%tr endfor%}</w:t>
            </w:r>
          </w:p>
        </w:tc>
      </w:tr>
      <w:tr w:rsidR="002B0CB3" w14:paraId="63C3BC24" w14:textId="77777777" w:rsidTr="00C32837">
        <w:trPr>
          <w:trHeight w:val="431"/>
          <w:jc w:val="center"/>
        </w:trPr>
        <w:tc>
          <w:tcPr>
            <w:tcW w:w="9339" w:type="dxa"/>
            <w:gridSpan w:val="4"/>
            <w:vAlign w:val="center"/>
          </w:tcPr>
          <w:p w14:paraId="7C04EB4C" w14:textId="41A77B66" w:rsidR="002B0CB3" w:rsidRDefault="002B0CB3" w:rsidP="00AC5233">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B0CB3" w14:paraId="74148E94" w14:textId="77777777" w:rsidTr="005D4BEC">
        <w:trPr>
          <w:trHeight w:val="431"/>
          <w:jc w:val="center"/>
        </w:trPr>
        <w:tc>
          <w:tcPr>
            <w:tcW w:w="2394" w:type="dxa"/>
            <w:vAlign w:val="center"/>
          </w:tcPr>
          <w:p w14:paraId="18EF80D7" w14:textId="2DC8840A" w:rsidR="002B0CB3" w:rsidRDefault="002B0CB3" w:rsidP="00AC52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5A6F1F67" w14:textId="5AA7A15B" w:rsidR="002B0CB3" w:rsidRPr="00465DE9" w:rsidRDefault="002B0CB3" w:rsidP="00AC5233">
            <w:pPr>
              <w:jc w:val="center"/>
              <w:rPr>
                <w:rFonts w:asciiTheme="minorEastAsia" w:hAnsiTheme="minorEastAsia" w:cs="Times New Roman (正文 CS 字体)"/>
                <w:iCs/>
                <w:spacing w:val="6"/>
                <w:sz w:val="18"/>
                <w:szCs w:val="18"/>
              </w:rPr>
            </w:pPr>
            <w:r w:rsidRPr="00465DE9">
              <w:rPr>
                <w:rFonts w:asciiTheme="minorEastAsia" w:hAnsiTheme="minorEastAsia"/>
                <w:sz w:val="18"/>
                <w:szCs w:val="18"/>
              </w:rPr>
              <w:t>未检测到强临床意义变异、潜在临床意义变异和临床意义不明变异</w:t>
            </w:r>
          </w:p>
        </w:tc>
      </w:tr>
      <w:tr w:rsidR="002B0CB3" w14:paraId="66630DCF" w14:textId="77777777" w:rsidTr="009F1C37">
        <w:trPr>
          <w:trHeight w:val="431"/>
          <w:jc w:val="center"/>
        </w:trPr>
        <w:tc>
          <w:tcPr>
            <w:tcW w:w="9339" w:type="dxa"/>
            <w:gridSpan w:val="4"/>
            <w:vAlign w:val="center"/>
          </w:tcPr>
          <w:p w14:paraId="17B3C396" w14:textId="787B1A3A" w:rsidR="002B0CB3" w:rsidRDefault="002B0CB3" w:rsidP="00AC5233">
            <w:pPr>
              <w:jc w:val="center"/>
              <w:rPr>
                <w:rFonts w:ascii="Times New Roman" w:eastAsia="微软雅黑" w:hAnsi="Times New Roman"/>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539AE29B" w14:textId="77777777" w:rsidR="00D17940" w:rsidRDefault="00D17940">
      <w:pPr>
        <w:rPr>
          <w:rFonts w:ascii="宋体" w:eastAsia="宋体" w:hAnsi="宋体"/>
          <w:sz w:val="16"/>
          <w:szCs w:val="18"/>
        </w:rPr>
      </w:pPr>
    </w:p>
    <w:p w14:paraId="497B4134" w14:textId="0C95A7CC"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E04A7D" w14:paraId="1E1CDCE8" w14:textId="77777777" w:rsidTr="005C5A3F">
        <w:trPr>
          <w:cnfStyle w:val="100000000000" w:firstRow="1" w:lastRow="0" w:firstColumn="0" w:lastColumn="0" w:oddVBand="0" w:evenVBand="0" w:oddHBand="0" w:evenHBand="0" w:firstRowFirstColumn="0" w:firstRowLastColumn="0" w:lastRowFirstColumn="0" w:lastRowLastColumn="0"/>
          <w:trHeight w:val="17"/>
          <w:jc w:val="center"/>
        </w:trPr>
        <w:tc>
          <w:tcPr>
            <w:tcW w:w="1276"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368C87A5"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B6484" w14:paraId="5718E7F4"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47851239" w14:textId="10870D8C" w:rsidR="009B6484" w:rsidRPr="009B6484" w:rsidRDefault="009B6484" w:rsidP="009B6484">
            <w:pPr>
              <w:snapToGrid w:val="0"/>
              <w:jc w:val="center"/>
              <w:rPr>
                <w:rFonts w:asciiTheme="minorEastAsia" w:hAnsiTheme="minorEastAsia"/>
                <w:sz w:val="17"/>
                <w:szCs w:val="17"/>
              </w:rPr>
            </w:pPr>
            <w:r w:rsidRPr="007B7D4E">
              <w:rPr>
                <w:rFonts w:asciiTheme="minorEastAsia" w:hAnsiTheme="minorEastAsia"/>
                <w:b/>
                <w:sz w:val="18"/>
                <w:szCs w:val="18"/>
              </w:rPr>
              <w:t>{%tr if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30DB5739" w14:textId="77777777" w:rsidTr="009B6484">
        <w:trPr>
          <w:trHeight w:val="510"/>
          <w:jc w:val="center"/>
        </w:trPr>
        <w:tc>
          <w:tcPr>
            <w:tcW w:w="9355" w:type="dxa"/>
            <w:gridSpan w:val="4"/>
            <w:tcBorders>
              <w:bottom w:val="single" w:sz="2" w:space="0" w:color="auto"/>
            </w:tcBorders>
            <w:shd w:val="clear" w:color="auto" w:fill="F2F2F2" w:themeFill="background1" w:themeFillShade="F2"/>
            <w:vAlign w:val="center"/>
          </w:tcPr>
          <w:p w14:paraId="5AE57C38" w14:textId="57CDD42E" w:rsidR="009B6484" w:rsidRPr="007B7D4E" w:rsidRDefault="009B6484" w:rsidP="009B6484">
            <w:pPr>
              <w:snapToGrid w:val="0"/>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hint="eastAsia"/>
                <w:b/>
                <w:sz w:val="18"/>
                <w:szCs w:val="18"/>
              </w:rPr>
              <w:t>for</w:t>
            </w:r>
            <w:r>
              <w:rPr>
                <w:rFonts w:asciiTheme="minorEastAsia" w:hAnsiTheme="minorEastAsia"/>
                <w:b/>
                <w:sz w:val="18"/>
                <w:szCs w:val="18"/>
              </w:rPr>
              <w:t xml:space="preserve"> a in</w:t>
            </w:r>
            <w:r w:rsidRPr="007B7D4E">
              <w:rPr>
                <w:rFonts w:asciiTheme="minorEastAsia" w:hAnsiTheme="minorEastAsia"/>
                <w:b/>
                <w:sz w:val="18"/>
                <w:szCs w:val="18"/>
              </w:rPr>
              <w:t xml:space="preserve"> var_brca.snv_s.B1_L5</w:t>
            </w:r>
            <w:r>
              <w:rPr>
                <w:rFonts w:asciiTheme="minorEastAsia" w:hAnsiTheme="minorEastAsia"/>
                <w:b/>
                <w:sz w:val="18"/>
                <w:szCs w:val="18"/>
              </w:rPr>
              <w:t xml:space="preserve"> + </w:t>
            </w:r>
            <w:r w:rsidRPr="007B7D4E">
              <w:rPr>
                <w:rFonts w:asciiTheme="minorEastAsia" w:hAnsiTheme="minorEastAsia"/>
                <w:b/>
                <w:sz w:val="18"/>
                <w:szCs w:val="18"/>
              </w:rPr>
              <w:t>var_brca.snv_s.B</w:t>
            </w:r>
            <w:r>
              <w:rPr>
                <w:rFonts w:asciiTheme="minorEastAsia" w:hAnsiTheme="minorEastAsia"/>
                <w:b/>
                <w:sz w:val="18"/>
                <w:szCs w:val="18"/>
              </w:rPr>
              <w:t>2</w:t>
            </w:r>
            <w:r w:rsidRPr="007B7D4E">
              <w:rPr>
                <w:rFonts w:asciiTheme="minorEastAsia" w:hAnsiTheme="minorEastAsia"/>
                <w:b/>
                <w:sz w:val="18"/>
                <w:szCs w:val="18"/>
              </w:rPr>
              <w:t>_L5 + var_brca.snv_s.B1_L4</w:t>
            </w:r>
            <w:r>
              <w:rPr>
                <w:rFonts w:asciiTheme="minorEastAsia" w:hAnsiTheme="minorEastAsia"/>
                <w:b/>
                <w:sz w:val="18"/>
                <w:szCs w:val="18"/>
              </w:rPr>
              <w:t xml:space="preserve"> +</w:t>
            </w:r>
            <w:r w:rsidRPr="007B7D4E">
              <w:rPr>
                <w:rFonts w:asciiTheme="minorEastAsia" w:hAnsiTheme="minorEastAsia"/>
                <w:b/>
                <w:sz w:val="18"/>
                <w:szCs w:val="18"/>
              </w:rPr>
              <w:t xml:space="preserve"> var_brca.snv_s.B</w:t>
            </w:r>
            <w:r>
              <w:rPr>
                <w:rFonts w:asciiTheme="minorEastAsia" w:hAnsiTheme="minorEastAsia"/>
                <w:b/>
                <w:sz w:val="18"/>
                <w:szCs w:val="18"/>
              </w:rPr>
              <w:t>2</w:t>
            </w:r>
            <w:r w:rsidRPr="007B7D4E">
              <w:rPr>
                <w:rFonts w:asciiTheme="minorEastAsia" w:hAnsiTheme="minorEastAsia"/>
                <w:b/>
                <w:sz w:val="18"/>
                <w:szCs w:val="18"/>
              </w:rPr>
              <w:t>_L4 %}</w:t>
            </w:r>
          </w:p>
        </w:tc>
      </w:tr>
      <w:tr w:rsidR="009B6484" w14:paraId="78936372" w14:textId="77777777" w:rsidTr="00686CB9">
        <w:trPr>
          <w:jc w:val="center"/>
        </w:trPr>
        <w:tc>
          <w:tcPr>
            <w:tcW w:w="1276" w:type="dxa"/>
            <w:tcBorders>
              <w:bottom w:val="single" w:sz="2" w:space="0" w:color="auto"/>
            </w:tcBorders>
            <w:shd w:val="clear" w:color="auto" w:fill="F2F2F2" w:themeFill="background1" w:themeFillShade="F2"/>
            <w:vAlign w:val="center"/>
          </w:tcPr>
          <w:p w14:paraId="26635AB6" w14:textId="5A69B0A5" w:rsidR="009B6484" w:rsidRDefault="002F6C3B">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{{a.gene_symbol}}</w:t>
            </w:r>
          </w:p>
        </w:tc>
        <w:tc>
          <w:tcPr>
            <w:tcW w:w="2811" w:type="dxa"/>
            <w:tcBorders>
              <w:bottom w:val="single" w:sz="2" w:space="0" w:color="auto"/>
            </w:tcBorders>
            <w:shd w:val="clear" w:color="auto" w:fill="auto"/>
            <w:tcMar>
              <w:top w:w="113" w:type="dxa"/>
              <w:bottom w:w="113" w:type="dxa"/>
            </w:tcMar>
            <w:vAlign w:val="center"/>
          </w:tcPr>
          <w:p w14:paraId="269DD99C"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{{a.gene_region}}</w:t>
            </w:r>
          </w:p>
          <w:p w14:paraId="14DCC1E2"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{{a.hgvs_c}}</w:t>
            </w:r>
          </w:p>
          <w:p w14:paraId="36C85EE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if a.hgvs_p != “p.?”%}</w:t>
            </w:r>
          </w:p>
          <w:p w14:paraId="44D78640" w14:textId="77777777" w:rsidR="00362EB8"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{{a.hgvs_p}}</w:t>
            </w:r>
          </w:p>
          <w:p w14:paraId="4C9BCE49" w14:textId="6B34F1C2" w:rsidR="009B6484" w:rsidRPr="002F6C3B" w:rsidRDefault="002F6C3B" w:rsidP="002F6C3B">
            <w:pPr>
              <w:adjustRightInd w:val="0"/>
              <w:snapToGrid w:val="0"/>
              <w:jc w:val="center"/>
              <w:rPr>
                <w:rFonts w:ascii="宋体" w:eastAsia="宋体" w:hAnsi="宋体"/>
                <w:sz w:val="18"/>
                <w:szCs w:val="18"/>
              </w:rPr>
            </w:pPr>
            <w:r w:rsidRPr="006A5411">
              <w:rPr>
                <w:rFonts w:ascii="宋体" w:eastAsia="宋体" w:hAnsi="宋体"/>
                <w:sz w:val="18"/>
                <w:szCs w:val="18"/>
              </w:rPr>
              <w:t>{%</w:t>
            </w:r>
            <w:r w:rsidR="00362EB8">
              <w:rPr>
                <w:rFonts w:ascii="宋体" w:eastAsia="宋体" w:hAnsi="宋体" w:hint="eastAsia"/>
                <w:sz w:val="18"/>
                <w:szCs w:val="18"/>
              </w:rPr>
              <w:t>p</w:t>
            </w:r>
            <w:r w:rsidR="00362EB8">
              <w:rPr>
                <w:rFonts w:ascii="宋体" w:eastAsia="宋体" w:hAnsi="宋体"/>
                <w:sz w:val="18"/>
                <w:szCs w:val="18"/>
              </w:rPr>
              <w:t xml:space="preserve"> </w:t>
            </w:r>
            <w:r w:rsidRPr="006A5411">
              <w:rPr>
                <w:rFonts w:ascii="宋体" w:eastAsia="宋体" w:hAnsi="宋体"/>
                <w:sz w:val="18"/>
                <w:szCs w:val="18"/>
              </w:rPr>
              <w:t>endif%}</w:t>
            </w:r>
          </w:p>
        </w:tc>
        <w:tc>
          <w:tcPr>
            <w:tcW w:w="2756" w:type="dxa"/>
            <w:tcBorders>
              <w:bottom w:val="single" w:sz="2" w:space="0" w:color="auto"/>
            </w:tcBorders>
            <w:shd w:val="clear" w:color="auto" w:fill="auto"/>
            <w:tcMar>
              <w:top w:w="113" w:type="dxa"/>
              <w:bottom w:w="113" w:type="dxa"/>
            </w:tcMar>
            <w:vAlign w:val="center"/>
          </w:tcPr>
          <w:p w14:paraId="10459C04" w14:textId="7366C843" w:rsidR="009B6484" w:rsidRPr="009B6484" w:rsidRDefault="002F6C3B" w:rsidP="009B6484">
            <w:pPr>
              <w:adjustRightInd w:val="0"/>
              <w:snapToGrid w:val="0"/>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{a.freq_str}}</w:t>
            </w:r>
          </w:p>
        </w:tc>
        <w:tc>
          <w:tcPr>
            <w:tcW w:w="2512" w:type="dxa"/>
            <w:tcBorders>
              <w:bottom w:val="single" w:sz="2" w:space="0" w:color="auto"/>
            </w:tcBorders>
            <w:shd w:val="clear" w:color="auto" w:fill="auto"/>
            <w:tcMar>
              <w:top w:w="113" w:type="dxa"/>
              <w:bottom w:w="113" w:type="dxa"/>
            </w:tcMar>
            <w:vAlign w:val="center"/>
          </w:tcPr>
          <w:p w14:paraId="50674403"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{%p if a.clinic_num_s == 5%}</w:t>
            </w:r>
          </w:p>
          <w:p w14:paraId="24A90E45"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I类</w:t>
            </w:r>
          </w:p>
          <w:p w14:paraId="0495251E"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{%p elif a.clinic_num_s == 4%}</w:t>
            </w:r>
          </w:p>
          <w:p w14:paraId="68BD9E47" w14:textId="77777777" w:rsidR="002F6C3B" w:rsidRPr="002F6C3B" w:rsidRDefault="002F6C3B" w:rsidP="002F6C3B">
            <w:pPr>
              <w:snapToGrid w:val="0"/>
              <w:jc w:val="center"/>
              <w:rPr>
                <w:rFonts w:asciiTheme="minorEastAsia" w:hAnsiTheme="minorEastAsia"/>
                <w:sz w:val="17"/>
                <w:szCs w:val="17"/>
              </w:rPr>
            </w:pPr>
            <w:r w:rsidRPr="002F6C3B">
              <w:rPr>
                <w:rFonts w:asciiTheme="minorEastAsia" w:hAnsiTheme="minorEastAsia" w:hint="eastAsia"/>
                <w:sz w:val="17"/>
                <w:szCs w:val="17"/>
              </w:rPr>
              <w:t>II类</w:t>
            </w:r>
          </w:p>
          <w:p w14:paraId="597F0298" w14:textId="515F1EB0" w:rsidR="009B6484" w:rsidRPr="009B6484" w:rsidRDefault="002F6C3B" w:rsidP="002F6C3B">
            <w:pPr>
              <w:snapToGrid w:val="0"/>
              <w:jc w:val="center"/>
              <w:rPr>
                <w:rFonts w:asciiTheme="minorEastAsia" w:hAnsiTheme="minorEastAsia"/>
                <w:sz w:val="17"/>
                <w:szCs w:val="17"/>
              </w:rPr>
            </w:pPr>
            <w:r w:rsidRPr="002F6C3B">
              <w:rPr>
                <w:rFonts w:asciiTheme="minorEastAsia" w:hAnsiTheme="minorEastAsia"/>
                <w:sz w:val="17"/>
                <w:szCs w:val="17"/>
              </w:rPr>
              <w:t>{%p endif%}</w:t>
            </w:r>
          </w:p>
        </w:tc>
      </w:tr>
      <w:tr w:rsidR="00EA295C" w14:paraId="27E27A67" w14:textId="77777777" w:rsidTr="005522E4">
        <w:trPr>
          <w:jc w:val="center"/>
        </w:trPr>
        <w:tc>
          <w:tcPr>
            <w:tcW w:w="1276" w:type="dxa"/>
            <w:tcBorders>
              <w:bottom w:val="single" w:sz="2" w:space="0" w:color="auto"/>
            </w:tcBorders>
            <w:shd w:val="clear" w:color="auto" w:fill="F2F2F2" w:themeFill="background1" w:themeFillShade="F2"/>
            <w:vAlign w:val="center"/>
          </w:tcPr>
          <w:p w14:paraId="2471234E" w14:textId="307E4711"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25F7A0D9" w14:textId="1FE6E92A" w:rsidR="00EA295C" w:rsidRPr="00682516" w:rsidRDefault="00EA295C" w:rsidP="00682516">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{{a|regimen_sum_filter}}</w:t>
            </w:r>
          </w:p>
        </w:tc>
      </w:tr>
      <w:tr w:rsidR="00EA295C" w14:paraId="1E413C7C" w14:textId="77777777" w:rsidTr="005522E4">
        <w:trPr>
          <w:jc w:val="center"/>
        </w:trPr>
        <w:tc>
          <w:tcPr>
            <w:tcW w:w="1276" w:type="dxa"/>
            <w:tcBorders>
              <w:bottom w:val="single" w:sz="2" w:space="0" w:color="auto"/>
            </w:tcBorders>
            <w:shd w:val="clear" w:color="auto" w:fill="F2F2F2" w:themeFill="background1" w:themeFillShade="F2"/>
            <w:vAlign w:val="center"/>
          </w:tcPr>
          <w:p w14:paraId="687E6BE1" w14:textId="6AA72BB9"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54FD8E19" w14:textId="2420066A" w:rsidR="00EA295C" w:rsidRPr="00682516" w:rsidRDefault="00EA295C" w:rsidP="00EA295C">
            <w:pPr>
              <w:rPr>
                <w:rFonts w:asciiTheme="minorEastAsia" w:hAnsiTheme="minorEastAsia" w:cs="Times New Roman (正文 CS 字体)"/>
                <w:iCs/>
                <w:spacing w:val="6"/>
                <w:sz w:val="17"/>
                <w:szCs w:val="17"/>
              </w:rPr>
            </w:pPr>
            <w:r w:rsidRPr="00682516">
              <w:rPr>
                <w:rFonts w:asciiTheme="minorEastAsia" w:hAnsiTheme="minorEastAsia" w:cs="Times New Roman (正文 CS 字体)"/>
                <w:iCs/>
                <w:spacing w:val="6"/>
                <w:sz w:val="17"/>
                <w:szCs w:val="17"/>
              </w:rPr>
              <w:t>{{a.variant_desc_cn|e}}{{a.variant_interpret_cn|e}}</w:t>
            </w:r>
          </w:p>
        </w:tc>
      </w:tr>
      <w:tr w:rsidR="00EA295C" w14:paraId="655FC78F" w14:textId="77777777" w:rsidTr="005522E4">
        <w:trPr>
          <w:jc w:val="center"/>
        </w:trPr>
        <w:tc>
          <w:tcPr>
            <w:tcW w:w="1276" w:type="dxa"/>
            <w:tcBorders>
              <w:bottom w:val="single" w:sz="2" w:space="0" w:color="auto"/>
            </w:tcBorders>
            <w:shd w:val="clear" w:color="auto" w:fill="F2F2F2" w:themeFill="background1" w:themeFillShade="F2"/>
            <w:vAlign w:val="center"/>
          </w:tcPr>
          <w:p w14:paraId="301E24E6" w14:textId="3E5B287A" w:rsidR="00EA295C" w:rsidRDefault="00EA295C" w:rsidP="00EA295C">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bottom w:val="single" w:sz="2" w:space="0" w:color="auto"/>
            </w:tcBorders>
            <w:shd w:val="clear" w:color="auto" w:fill="auto"/>
            <w:tcMar>
              <w:top w:w="113" w:type="dxa"/>
              <w:bottom w:w="113" w:type="dxa"/>
            </w:tcMar>
            <w:vAlign w:val="center"/>
          </w:tcPr>
          <w:p w14:paraId="07BB003E"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if a.evi_sum.evi_split and a.evi_sum.evi_split.Predictive %}</w:t>
            </w:r>
          </w:p>
          <w:p w14:paraId="2C05015F"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for b in a.evi_sum.evi_split.Predictive%}</w:t>
            </w:r>
          </w:p>
          <w:p w14:paraId="571271D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{{b.regimen_name}}：</w:t>
            </w:r>
            <w:r w:rsidRPr="00B1117D">
              <w:rPr>
                <w:rFonts w:asciiTheme="minorEastAsia" w:hAnsiTheme="minorEastAsia" w:cs="Times New Roman (正文 CS 字体)" w:hint="eastAsia"/>
                <w:iCs/>
                <w:spacing w:val="6"/>
                <w:sz w:val="17"/>
                <w:szCs w:val="17"/>
              </w:rPr>
              <w:t>{{b.evi_interpretation|e}}</w:t>
            </w:r>
          </w:p>
          <w:p w14:paraId="79A697F3"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endfor%}</w:t>
            </w:r>
          </w:p>
          <w:p w14:paraId="07204ABA"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7CDF8860" w14:textId="77777777" w:rsidR="00EA295C" w:rsidRPr="00B1117D" w:rsidRDefault="00EA295C" w:rsidP="00EA295C">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0F7A6420" w14:textId="267FBDAB" w:rsidR="00EA295C" w:rsidRPr="009B6484" w:rsidRDefault="00EA295C" w:rsidP="00EA295C">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B6484" w14:paraId="3EDF038E" w14:textId="77777777" w:rsidTr="005522E4">
        <w:trPr>
          <w:jc w:val="center"/>
        </w:trPr>
        <w:tc>
          <w:tcPr>
            <w:tcW w:w="1276" w:type="dxa"/>
            <w:tcBorders>
              <w:bottom w:val="single" w:sz="2" w:space="0" w:color="auto"/>
            </w:tcBorders>
            <w:shd w:val="clear" w:color="auto" w:fill="F2F2F2" w:themeFill="background1" w:themeFillShade="F2"/>
            <w:vAlign w:val="center"/>
          </w:tcPr>
          <w:p w14:paraId="6B943AE8" w14:textId="2D410750" w:rsidR="009B6484" w:rsidRDefault="009B6484" w:rsidP="009B6484">
            <w:pPr>
              <w:jc w:val="center"/>
              <w:rPr>
                <w:rFonts w:asciiTheme="minorEastAsia" w:hAnsiTheme="minorEastAsia" w:cs="Times New Roman"/>
                <w:b/>
                <w:i/>
                <w:sz w:val="18"/>
                <w:szCs w:val="18"/>
                <w:lang w:bidi="ar"/>
              </w:rPr>
            </w:pPr>
            <w:r>
              <w:rPr>
                <w:rFonts w:asciiTheme="minorEastAsia" w:hAnsiTheme="minorEastAsia" w:hint="eastAsia"/>
                <w:b/>
                <w:sz w:val="18"/>
                <w:szCs w:val="18"/>
              </w:rPr>
              <w:t>遗传筛查建议</w:t>
            </w:r>
          </w:p>
        </w:tc>
        <w:tc>
          <w:tcPr>
            <w:tcW w:w="8079" w:type="dxa"/>
            <w:gridSpan w:val="3"/>
            <w:tcBorders>
              <w:bottom w:val="single" w:sz="2" w:space="0" w:color="auto"/>
            </w:tcBorders>
            <w:shd w:val="clear" w:color="auto" w:fill="auto"/>
            <w:tcMar>
              <w:top w:w="113" w:type="dxa"/>
              <w:bottom w:w="113" w:type="dxa"/>
            </w:tcMar>
            <w:vAlign w:val="center"/>
          </w:tcPr>
          <w:p w14:paraId="30A4D729" w14:textId="6589D849" w:rsidR="009B6484" w:rsidRPr="009B6484" w:rsidRDefault="009B6484" w:rsidP="009B6484">
            <w:pPr>
              <w:rPr>
                <w:rFonts w:asciiTheme="minorEastAsia" w:hAnsiTheme="minorEastAsia"/>
                <w:sz w:val="17"/>
                <w:szCs w:val="17"/>
              </w:rPr>
            </w:pPr>
            <w:r w:rsidRPr="005C4B9C">
              <w:rPr>
                <w:rFonts w:asciiTheme="minorEastAsia" w:hAnsiTheme="minorEastAsia" w:hint="eastAsia"/>
                <w:sz w:val="17"/>
                <w:szCs w:val="17"/>
              </w:rPr>
              <w:t>BRCA1基因和BRCA2基因致病性和疑似致病性胚系变异显著增加乳腺癌、卵巢癌、前列腺癌、胰腺癌等肿瘤的发病风险。目前，在肿瘤组织中检测到该变异，不能</w:t>
            </w:r>
            <w:r w:rsidR="006207FB">
              <w:rPr>
                <w:rFonts w:asciiTheme="minorEastAsia" w:hAnsiTheme="minorEastAsia" w:hint="eastAsia"/>
                <w:sz w:val="17"/>
                <w:szCs w:val="17"/>
              </w:rPr>
              <w:t>排除</w:t>
            </w:r>
            <w:r w:rsidRPr="005C4B9C">
              <w:rPr>
                <w:rFonts w:asciiTheme="minorEastAsia" w:hAnsiTheme="minorEastAsia" w:hint="eastAsia"/>
                <w:sz w:val="17"/>
                <w:szCs w:val="17"/>
              </w:rPr>
              <w:t>胚系变异可能，建议使用血液样本进行该变异的胚系检测验证。</w:t>
            </w:r>
          </w:p>
        </w:tc>
      </w:tr>
      <w:tr w:rsidR="00C9700B" w14:paraId="2E7C3F7E" w14:textId="77777777" w:rsidTr="001F1765">
        <w:trPr>
          <w:trHeight w:val="510"/>
          <w:jc w:val="center"/>
        </w:trPr>
        <w:tc>
          <w:tcPr>
            <w:tcW w:w="9355" w:type="dxa"/>
            <w:gridSpan w:val="4"/>
            <w:tcBorders>
              <w:bottom w:val="single" w:sz="2" w:space="0" w:color="auto"/>
            </w:tcBorders>
            <w:shd w:val="clear" w:color="auto" w:fill="F2F2F2" w:themeFill="background1" w:themeFillShade="F2"/>
            <w:vAlign w:val="center"/>
          </w:tcPr>
          <w:p w14:paraId="4AFEDD4A" w14:textId="63B1B143" w:rsidR="00C9700B" w:rsidRPr="005C4B9C"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endfor%}</w:t>
            </w:r>
          </w:p>
        </w:tc>
      </w:tr>
      <w:tr w:rsidR="00C9700B" w14:paraId="5EB25EC7" w14:textId="77777777" w:rsidTr="00EA295C">
        <w:trPr>
          <w:trHeight w:val="510"/>
          <w:jc w:val="center"/>
        </w:trPr>
        <w:tc>
          <w:tcPr>
            <w:tcW w:w="9355" w:type="dxa"/>
            <w:gridSpan w:val="4"/>
            <w:tcBorders>
              <w:bottom w:val="single" w:sz="12" w:space="0" w:color="auto"/>
            </w:tcBorders>
            <w:shd w:val="clear" w:color="auto" w:fill="F2F2F2" w:themeFill="background1" w:themeFillShade="F2"/>
            <w:vAlign w:val="center"/>
          </w:tcPr>
          <w:p w14:paraId="5F9B2A4B" w14:textId="486E404D" w:rsidR="00C9700B" w:rsidRDefault="00C9700B" w:rsidP="00C9700B">
            <w:pPr>
              <w:jc w:val="cente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5F67CF" w14:paraId="144B1009" w14:textId="77777777" w:rsidTr="00EA295C">
        <w:trPr>
          <w:trHeight w:val="749"/>
          <w:jc w:val="center"/>
        </w:trPr>
        <w:tc>
          <w:tcPr>
            <w:tcW w:w="9355" w:type="dxa"/>
            <w:gridSpan w:val="4"/>
            <w:tcBorders>
              <w:top w:val="single" w:sz="12" w:space="0" w:color="auto"/>
              <w:bottom w:val="single" w:sz="12" w:space="0" w:color="auto"/>
            </w:tcBorders>
            <w:shd w:val="clear" w:color="auto" w:fill="auto"/>
            <w:vAlign w:val="center"/>
          </w:tcPr>
          <w:p w14:paraId="114B6414" w14:textId="1849B660" w:rsidR="005F67CF" w:rsidRPr="00A274EB" w:rsidRDefault="005F67CF" w:rsidP="009B6484">
            <w:pPr>
              <w:snapToGrid w:val="0"/>
              <w:jc w:val="center"/>
              <w:rPr>
                <w:rFonts w:asciiTheme="minorEastAsia" w:hAnsiTheme="minorEastAsia"/>
                <w:sz w:val="17"/>
                <w:szCs w:val="17"/>
              </w:rPr>
            </w:pPr>
            <w:r w:rsidRPr="00A274EB">
              <w:rPr>
                <w:rFonts w:asciiTheme="minorEastAsia" w:hAnsiTheme="minorEastAsia"/>
                <w:sz w:val="18"/>
                <w:szCs w:val="18"/>
              </w:rPr>
              <w:t>未检测到强临床意义变异</w:t>
            </w:r>
            <w:r w:rsidRPr="00A274EB">
              <w:rPr>
                <w:rFonts w:asciiTheme="minorEastAsia" w:hAnsiTheme="minorEastAsia" w:hint="eastAsia"/>
                <w:sz w:val="18"/>
                <w:szCs w:val="18"/>
              </w:rPr>
              <w:t>和</w:t>
            </w:r>
            <w:r w:rsidRPr="00A274EB">
              <w:rPr>
                <w:rFonts w:asciiTheme="minorEastAsia" w:hAnsiTheme="minorEastAsia"/>
                <w:sz w:val="18"/>
                <w:szCs w:val="18"/>
              </w:rPr>
              <w:t>潜在临床意义变异</w:t>
            </w:r>
          </w:p>
        </w:tc>
      </w:tr>
      <w:tr w:rsidR="00C9700B" w14:paraId="70431E18" w14:textId="77777777" w:rsidTr="00EA295C">
        <w:trPr>
          <w:trHeight w:val="510"/>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4E64071" w14:textId="4D072154" w:rsidR="00C9700B" w:rsidRPr="009B6484" w:rsidRDefault="00C9700B" w:rsidP="009B6484">
            <w:pPr>
              <w:snapToGrid w:val="0"/>
              <w:jc w:val="center"/>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%tr endif%}</w:t>
            </w:r>
          </w:p>
        </w:tc>
      </w:tr>
    </w:tbl>
    <w:p w14:paraId="23678EFA" w14:textId="0B3E390D" w:rsidR="00EA295C" w:rsidRDefault="00EA295C">
      <w:pPr>
        <w:widowControl/>
        <w:jc w:val="left"/>
        <w:rPr>
          <w:rFonts w:ascii="宋体" w:eastAsia="宋体" w:hAnsi="宋体"/>
          <w:color w:val="404040" w:themeColor="text1" w:themeTint="BF"/>
          <w:sz w:val="16"/>
          <w:szCs w:val="16"/>
        </w:rPr>
      </w:pPr>
    </w:p>
    <w:p w14:paraId="2ADBB70D" w14:textId="2AC21AAA" w:rsidR="00E04A7D" w:rsidRDefault="00131372">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hyperlink r:id="rId7" w:history="1">
        <w:r w:rsidRPr="00970B43">
          <w:rPr>
            <w:rStyle w:val="affff8"/>
            <w:rFonts w:ascii="宋体" w:eastAsia="宋体" w:hAnsi="宋体" w:cs="思源黑体 CN Light" w:hint="eastAsia"/>
            <w:kern w:val="0"/>
            <w:sz w:val="16"/>
            <w:szCs w:val="16"/>
          </w:rPr>
          <w:t>http://varnomen.hgvs.org</w:t>
        </w:r>
      </w:hyperlink>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665605C4" w:rsidR="00E04A7D" w:rsidRPr="00DB5457" w:rsidRDefault="009841E8"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9841E8">
        <w:rPr>
          <w:rFonts w:ascii="宋体" w:eastAsia="宋体" w:hAnsi="宋体" w:cs="思源黑体 CN Light" w:hint="eastAsia"/>
          <w:kern w:val="0"/>
          <w:sz w:val="16"/>
          <w:szCs w:val="16"/>
        </w:rPr>
        <w:t>本报告组织样本中检出的变异参照《肿瘤变异解读及报告指南中的变异分类方法》进行解读并分级，共分为4个等级：强临床意义、潜在临床意义、临床意义不明、良性/可能良性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76DFF279"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w:t>
      </w:r>
      <w:r w:rsidR="009841E8" w:rsidRPr="009841E8">
        <w:rPr>
          <w:rFonts w:ascii="宋体" w:eastAsia="宋体" w:hAnsi="宋体" w:cs="思源黑体 CN Light" w:hint="eastAsia"/>
          <w:kern w:val="0"/>
          <w:sz w:val="16"/>
          <w:szCs w:val="16"/>
        </w:rPr>
        <w:t>强临床意义变异、潜在临床意义变异、临床意义不明变异</w:t>
      </w:r>
      <w:r w:rsidRPr="00DB5457">
        <w:rPr>
          <w:rFonts w:ascii="宋体" w:eastAsia="宋体" w:hAnsi="宋体" w:cs="思源黑体 CN Light" w:hint="eastAsia"/>
          <w:kern w:val="0"/>
          <w:sz w:val="16"/>
          <w:szCs w:val="16"/>
        </w:rPr>
        <w:t>，其中</w:t>
      </w:r>
      <w:r w:rsidR="009841E8" w:rsidRPr="009841E8">
        <w:rPr>
          <w:rFonts w:ascii="宋体" w:eastAsia="宋体" w:hAnsi="宋体" w:cs="思源黑体 CN Light" w:hint="eastAsia"/>
          <w:kern w:val="0"/>
          <w:sz w:val="16"/>
          <w:szCs w:val="16"/>
        </w:rPr>
        <w:t>强临床意义变异、潜在临床意义变异</w:t>
      </w:r>
      <w:r w:rsidRPr="00DB5457">
        <w:rPr>
          <w:rFonts w:ascii="宋体" w:eastAsia="宋体" w:hAnsi="宋体" w:cs="思源黑体 CN Light" w:hint="eastAsia"/>
          <w:kern w:val="0"/>
          <w:sz w:val="16"/>
          <w:szCs w:val="16"/>
        </w:rPr>
        <w:t>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767CBB3F" w:rsidR="00E04A7D" w:rsidRPr="009B1C6C" w:rsidRDefault="00131372" w:rsidP="009B1C6C">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9B1C6C">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E04A7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质控标准</w:t>
            </w:r>
          </w:p>
        </w:tc>
      </w:tr>
      <w:tr w:rsidR="009841E8" w14:paraId="7B34B279" w14:textId="77777777" w:rsidTr="00E04A7D">
        <w:trPr>
          <w:trHeight w:val="101"/>
        </w:trPr>
        <w:tc>
          <w:tcPr>
            <w:tcW w:w="1861"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9841E8" w:rsidRDefault="009841E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9841E8" w:rsidRDefault="009841E8">
            <w:pPr>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0B3586B4" w:rsidR="009841E8"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8A1AD9" w14:textId="6374A505" w:rsidR="009841E8" w:rsidRDefault="009841E8">
            <w:pPr>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r>
      <w:tr w:rsidR="00E04A7D" w14:paraId="0F38AD6D" w14:textId="77777777" w:rsidTr="00E04A7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911D7C7"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{{qc.dna_data_qc.depth_mean|replace(“.00”,””)}}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E04A7D" w:rsidRDefault="009841E8">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w:t>
            </w:r>
            <w:r w:rsidR="003D6480">
              <w:rPr>
                <w:rFonts w:ascii="宋体" w:eastAsia="宋体" w:hAnsi="宋体" w:hint="eastAsia"/>
                <w:spacing w:val="6"/>
                <w:sz w:val="18"/>
                <w:szCs w:val="18"/>
              </w:rPr>
              <w:t>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96365F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{{qc.dna_data_qc.depth_ssbc|replace(“.00”,””)}}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117CEEF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B5781C">
              <w:rPr>
                <w:rFonts w:ascii="宋体" w:eastAsia="宋体" w:hAnsi="宋体"/>
                <w:spacing w:val="6"/>
                <w:sz w:val="18"/>
                <w:szCs w:val="18"/>
              </w:rPr>
              <w:t>30</w:t>
            </w:r>
            <w:r w:rsidR="003D6480">
              <w:rPr>
                <w:rFonts w:ascii="宋体" w:eastAsia="宋体" w:hAnsi="宋体"/>
                <w:spacing w:val="6"/>
                <w:sz w:val="18"/>
                <w:szCs w:val="18"/>
              </w:rPr>
              <w:t>0</w:t>
            </w:r>
          </w:p>
        </w:tc>
      </w:tr>
      <w:tr w:rsidR="00E04A7D" w14:paraId="134A8C57" w14:textId="77777777" w:rsidTr="00E04A7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33CFA124"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{{qc.dna_data_qc.cover_ratio}}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B3679E3"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{{qc.dna_data_qc.uni20}}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E04A7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7E20F36E"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{{qc.dna_data_qc.mapping_ratio}}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E04A7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EA25E59" w:rsidR="00E04A7D" w:rsidRDefault="007A55B9">
            <w:pPr>
              <w:spacing w:line="240" w:lineRule="exact"/>
              <w:jc w:val="center"/>
              <w:rPr>
                <w:rFonts w:ascii="宋体" w:eastAsia="宋体" w:hAnsi="宋体"/>
                <w:spacing w:val="6"/>
                <w:sz w:val="18"/>
                <w:szCs w:val="18"/>
              </w:rPr>
            </w:pPr>
            <w:r w:rsidRPr="007A55B9">
              <w:rPr>
                <w:rFonts w:ascii="宋体" w:eastAsia="宋体" w:hAnsi="宋体"/>
                <w:spacing w:val="6"/>
                <w:sz w:val="18"/>
                <w:szCs w:val="18"/>
              </w:rPr>
              <w:t>{{qc.dna_data_qc.cleandata_q30}}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E04A7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617EA00" w14:textId="16480DFF" w:rsidR="00D50B54" w:rsidRDefault="00D50B54">
            <w:pPr>
              <w:jc w:val="center"/>
              <w:rPr>
                <w:rFonts w:ascii="宋体" w:eastAsia="宋体" w:hAnsi="宋体"/>
                <w:spacing w:val="6"/>
                <w:sz w:val="18"/>
                <w:szCs w:val="18"/>
              </w:rPr>
            </w:pPr>
            <w:r w:rsidRPr="00D50B54">
              <w:rPr>
                <w:rFonts w:ascii="宋体" w:eastAsia="宋体" w:hAnsi="宋体"/>
                <w:spacing w:val="6"/>
                <w:sz w:val="18"/>
                <w:szCs w:val="18"/>
              </w:rPr>
              <w:t>{%p if qc.dna_data_qc.cleandata_q30_num&gt;=0.75 and qc.dna_data_qc.depth_ssbc_num&gt;=300%}</w:t>
            </w:r>
          </w:p>
          <w:p w14:paraId="6400A11D"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02A68159"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else%}</w:t>
            </w:r>
          </w:p>
          <w:p w14:paraId="48BCE921" w14:textId="77777777" w:rsidR="00D50B54" w:rsidRPr="00D50B54" w:rsidRDefault="00D50B54" w:rsidP="00D50B54">
            <w:pPr>
              <w:jc w:val="center"/>
              <w:rPr>
                <w:rFonts w:ascii="宋体" w:eastAsia="宋体" w:hAnsi="宋体"/>
                <w:spacing w:val="6"/>
                <w:sz w:val="18"/>
                <w:szCs w:val="18"/>
              </w:rPr>
            </w:pPr>
            <w:r w:rsidRPr="00D50B54">
              <w:rPr>
                <w:rFonts w:ascii="宋体" w:eastAsia="宋体" w:hAnsi="宋体" w:hint="eastAsia"/>
                <w:spacing w:val="6"/>
                <w:sz w:val="18"/>
                <w:szCs w:val="18"/>
              </w:rPr>
              <w:t>风险</w:t>
            </w:r>
          </w:p>
          <w:p w14:paraId="656F3C98" w14:textId="124880DE" w:rsidR="00D50B54" w:rsidRDefault="00D50B54" w:rsidP="00D50B54">
            <w:pPr>
              <w:jc w:val="center"/>
              <w:rPr>
                <w:rFonts w:ascii="宋体" w:eastAsia="宋体" w:hAnsi="宋体"/>
                <w:spacing w:val="6"/>
                <w:sz w:val="18"/>
                <w:szCs w:val="18"/>
              </w:rPr>
            </w:pPr>
            <w:r w:rsidRPr="00D50B54">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校正后目标区域每个碱基被覆盖到的次数的平均值。</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35D1AA62"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5735C0">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0D4FB396" w:rsidR="00A80336" w:rsidRDefault="003D6480" w:rsidP="00017160">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1E8E0533"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：Illumina MiseqDx</w:t>
            </w:r>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6BF538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775EB4" w:rsidRPr="00775EB4">
              <w:rPr>
                <w:rFonts w:ascii="宋体" w:eastAsia="宋体" w:hAnsi="宋体" w:cs="思源黑体 CN Normal" w:hint="eastAsia"/>
                <w:b w:val="0"/>
                <w:bCs w:val="0"/>
                <w:sz w:val="18"/>
                <w:szCs w:val="18"/>
                <w:lang w:eastAsia="zh-CN"/>
              </w:rPr>
              <w:t>采用基于扩增子建库的高通量测序法检测肿瘤组织样本的BRCA1和BRCA2基因变异（体细胞变异），覆盖基因的全编码区、外显子-内含子连接区、部分UTR区（非翻译区）和内含子区热点变异区域，包括单核苷酸变异（SNV）、小片段插入/缺失变异（INDEL）。</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585E8C1C"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本检测试剂检测的突变类型仅包含单核苷酸突变、小片段插入/缺失突变，无法检测样品基因组中的存在的其他突变类型。</w:t>
      </w:r>
    </w:p>
    <w:p w14:paraId="3E226E73" w14:textId="5ACDAC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667433">
        <w:rPr>
          <w:rFonts w:ascii="宋体" w:eastAsia="宋体" w:hAnsi="宋体" w:cs="思源黑体 CN Light" w:hint="eastAsia"/>
          <w:kern w:val="0"/>
          <w:sz w:val="18"/>
          <w:szCs w:val="18"/>
        </w:rPr>
        <w:t>本检测可稳定检出≥</w:t>
      </w:r>
      <w:r w:rsidR="00B86F4B" w:rsidRPr="00667433">
        <w:rPr>
          <w:rFonts w:ascii="宋体" w:eastAsia="宋体" w:hAnsi="宋体" w:cs="思源黑体 CN Light"/>
          <w:kern w:val="0"/>
          <w:sz w:val="18"/>
          <w:szCs w:val="18"/>
        </w:rPr>
        <w:t>2</w:t>
      </w:r>
      <w:r w:rsidRPr="00667433">
        <w:rPr>
          <w:rFonts w:ascii="宋体" w:eastAsia="宋体" w:hAnsi="宋体" w:cs="思源黑体 CN Light" w:hint="eastAsia"/>
          <w:kern w:val="0"/>
          <w:sz w:val="18"/>
          <w:szCs w:val="18"/>
        </w:rPr>
        <w:t>%的SNV/INDEL</w:t>
      </w:r>
      <w:r w:rsidRPr="00667433">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95536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651C1ACA"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023CB2B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DA0EF9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中华医学会妇科肿瘤学分会. 卵巢癌PARP抑制剂临床应用指南（2022版）[J].现代妇产科进展,2022,31(8):561-572.</w:t>
      </w:r>
    </w:p>
    <w:p w14:paraId="52138CC1"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30BBB6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0422335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Oncology-Breast Cancer Risk Reduction. (version 1.2024)[EB/OL]. http://www.nccn.org</w:t>
      </w:r>
    </w:p>
    <w:p w14:paraId="2F187C4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59648A4E"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Oncology-Breast Cancer. (version 4.2023)[EB/OL]. http://www.nccn.org</w:t>
      </w:r>
    </w:p>
    <w:p w14:paraId="011ABC5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Oncology-Prostate Cancer. (version 4.2023)[EB/OL]. http://www.nccn.org</w:t>
      </w:r>
    </w:p>
    <w:p w14:paraId="79B8F015"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NCCN Clinical Practice Guidelines in Oncology-Pancreatic Adenocarcinoma. (version 2.2023)[EB/OL]. http://www.nccn.org</w:t>
      </w:r>
    </w:p>
    <w:p w14:paraId="46DF4D9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B077E3"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F43E18"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FEF7A9"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hint="eastAsia"/>
          <w:kern w:val="0"/>
          <w:sz w:val="18"/>
          <w:szCs w:val="18"/>
        </w:rPr>
        <w:t>二代测序临床报告解读专家组. 二代测序临床报告解读指引[J]. 循证医学, 2020, 20(4): 193-202.</w:t>
      </w:r>
    </w:p>
    <w:p w14:paraId="1B6FD92D"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{%p for a in (var_brca.refer.var+var_brca.refer.gene+var_brca.refer.evi)|unique %}</w:t>
      </w:r>
    </w:p>
    <w:p w14:paraId="2CEB5177" w14:textId="77777777"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{{a}}</w:t>
      </w:r>
    </w:p>
    <w:p w14:paraId="059CB3AB" w14:textId="21C6A04C" w:rsidR="001D73C9" w:rsidRPr="001D73C9" w:rsidRDefault="001D73C9" w:rsidP="001D73C9">
      <w:pPr>
        <w:numPr>
          <w:ilvl w:val="0"/>
          <w:numId w:val="4"/>
        </w:numPr>
        <w:spacing w:line="300" w:lineRule="exact"/>
        <w:ind w:leftChars="132" w:left="587" w:hangingChars="150" w:hanging="270"/>
        <w:rPr>
          <w:rFonts w:ascii="宋体" w:eastAsia="宋体" w:hAnsi="宋体" w:cs="思源黑体 CN Light"/>
          <w:kern w:val="0"/>
          <w:sz w:val="18"/>
          <w:szCs w:val="18"/>
        </w:rPr>
      </w:pPr>
      <w:r w:rsidRPr="001D73C9">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402"/>
        <w:gridCol w:w="3299"/>
      </w:tblGrid>
      <w:tr w:rsidR="000A7622" w14:paraId="4E12AD36" w14:textId="77777777" w:rsidTr="000A7622">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33012BB8" w14:textId="441A6F96" w:rsidR="000A7622" w:rsidRDefault="000A7622">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2" w:type="dxa"/>
            <w:tcBorders>
              <w:top w:val="nil"/>
              <w:left w:val="nil"/>
              <w:bottom w:val="single" w:sz="12" w:space="0" w:color="000000" w:themeColor="text1"/>
              <w:right w:val="nil"/>
            </w:tcBorders>
            <w:vAlign w:val="center"/>
          </w:tcPr>
          <w:p w14:paraId="46A07886" w14:textId="3EDE5EF6" w:rsidR="000A7622" w:rsidRDefault="000A7622">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8C1A34">
              <w:rPr>
                <w:rFonts w:ascii="宋体" w:eastAsia="宋体" w:hAnsi="宋体" w:cs="宋体" w:hint="eastAsia"/>
                <w:sz w:val="22"/>
                <w:szCs w:val="18"/>
              </w:rPr>
              <w:t>：</w:t>
            </w:r>
          </w:p>
        </w:tc>
        <w:tc>
          <w:tcPr>
            <w:tcW w:w="3299" w:type="dxa"/>
            <w:tcBorders>
              <w:top w:val="nil"/>
              <w:left w:val="nil"/>
              <w:bottom w:val="single" w:sz="12" w:space="0" w:color="000000" w:themeColor="text1"/>
              <w:right w:val="nil"/>
            </w:tcBorders>
            <w:vAlign w:val="center"/>
          </w:tcPr>
          <w:p w14:paraId="153C86F9" w14:textId="05AA2F21" w:rsidR="000A7622" w:rsidRDefault="000A7622">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{{sample.report_date|replace(“-”,”.”)}}</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9FE25" w14:textId="77777777" w:rsidR="00AA6213" w:rsidRDefault="00AA6213">
      <w:r>
        <w:separator/>
      </w:r>
    </w:p>
  </w:endnote>
  <w:endnote w:type="continuationSeparator" w:id="0">
    <w:p w14:paraId="2BBCB49F" w14:textId="77777777" w:rsidR="00AA6213" w:rsidRDefault="00AA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AA6213">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5279C" w14:textId="77777777" w:rsidR="00AA6213" w:rsidRDefault="00AA6213">
      <w:r>
        <w:separator/>
      </w:r>
    </w:p>
  </w:footnote>
  <w:footnote w:type="continuationSeparator" w:id="0">
    <w:p w14:paraId="324DC4E9" w14:textId="77777777" w:rsidR="00AA6213" w:rsidRDefault="00AA6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553"/>
    <w:rsid w:val="00013870"/>
    <w:rsid w:val="000143F6"/>
    <w:rsid w:val="00014A0D"/>
    <w:rsid w:val="0001579A"/>
    <w:rsid w:val="0001716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3EE"/>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1E4C"/>
    <w:rsid w:val="000A207A"/>
    <w:rsid w:val="000A317E"/>
    <w:rsid w:val="000A48A5"/>
    <w:rsid w:val="000A48DB"/>
    <w:rsid w:val="000A4C6F"/>
    <w:rsid w:val="000A5923"/>
    <w:rsid w:val="000A65EB"/>
    <w:rsid w:val="000A7622"/>
    <w:rsid w:val="000B095F"/>
    <w:rsid w:val="000B208D"/>
    <w:rsid w:val="000B37A9"/>
    <w:rsid w:val="000B3839"/>
    <w:rsid w:val="000B3B5B"/>
    <w:rsid w:val="000B3D9E"/>
    <w:rsid w:val="000B422A"/>
    <w:rsid w:val="000B5851"/>
    <w:rsid w:val="000B5BDE"/>
    <w:rsid w:val="000B6294"/>
    <w:rsid w:val="000B6321"/>
    <w:rsid w:val="000B6935"/>
    <w:rsid w:val="000B6976"/>
    <w:rsid w:val="000B6BBC"/>
    <w:rsid w:val="000B6BDB"/>
    <w:rsid w:val="000B6DFD"/>
    <w:rsid w:val="000C0150"/>
    <w:rsid w:val="000C0B45"/>
    <w:rsid w:val="000C120B"/>
    <w:rsid w:val="000C1AD3"/>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6390"/>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D73C9"/>
    <w:rsid w:val="001E00FF"/>
    <w:rsid w:val="001E11D1"/>
    <w:rsid w:val="001E1DCE"/>
    <w:rsid w:val="001E23D0"/>
    <w:rsid w:val="001E2438"/>
    <w:rsid w:val="001E268C"/>
    <w:rsid w:val="001E3F4D"/>
    <w:rsid w:val="001E4298"/>
    <w:rsid w:val="001E65C1"/>
    <w:rsid w:val="001E6A63"/>
    <w:rsid w:val="001E6C0A"/>
    <w:rsid w:val="001F0957"/>
    <w:rsid w:val="001F1765"/>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B1A"/>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AD7"/>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0CB3"/>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6C3B"/>
    <w:rsid w:val="002F7374"/>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B1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2EB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1D1"/>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4E6"/>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5DE9"/>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35C0"/>
    <w:rsid w:val="00575583"/>
    <w:rsid w:val="005760AD"/>
    <w:rsid w:val="00576AB1"/>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6AE"/>
    <w:rsid w:val="005C0E8A"/>
    <w:rsid w:val="005C1164"/>
    <w:rsid w:val="005C1CD2"/>
    <w:rsid w:val="005C1CDE"/>
    <w:rsid w:val="005C2A1D"/>
    <w:rsid w:val="005C2B6B"/>
    <w:rsid w:val="005C4B9C"/>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CF"/>
    <w:rsid w:val="005F67E0"/>
    <w:rsid w:val="00600F82"/>
    <w:rsid w:val="00603025"/>
    <w:rsid w:val="00603B1A"/>
    <w:rsid w:val="00603B6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7FB"/>
    <w:rsid w:val="00620897"/>
    <w:rsid w:val="00620961"/>
    <w:rsid w:val="00620CF7"/>
    <w:rsid w:val="00621A18"/>
    <w:rsid w:val="00621A2C"/>
    <w:rsid w:val="00621EEA"/>
    <w:rsid w:val="0062247C"/>
    <w:rsid w:val="00622764"/>
    <w:rsid w:val="00622D27"/>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746"/>
    <w:rsid w:val="00664FF2"/>
    <w:rsid w:val="006651A5"/>
    <w:rsid w:val="006661C3"/>
    <w:rsid w:val="00667433"/>
    <w:rsid w:val="00667497"/>
    <w:rsid w:val="00667DB7"/>
    <w:rsid w:val="00670715"/>
    <w:rsid w:val="006724EB"/>
    <w:rsid w:val="0067395B"/>
    <w:rsid w:val="00675074"/>
    <w:rsid w:val="00676EF8"/>
    <w:rsid w:val="00677CAC"/>
    <w:rsid w:val="00680A6A"/>
    <w:rsid w:val="006811CF"/>
    <w:rsid w:val="00681757"/>
    <w:rsid w:val="00682516"/>
    <w:rsid w:val="00682F2A"/>
    <w:rsid w:val="0068333B"/>
    <w:rsid w:val="0068370C"/>
    <w:rsid w:val="00684279"/>
    <w:rsid w:val="00684F04"/>
    <w:rsid w:val="00685031"/>
    <w:rsid w:val="00686CB9"/>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32D8"/>
    <w:rsid w:val="007141BC"/>
    <w:rsid w:val="00715A2E"/>
    <w:rsid w:val="007165A8"/>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0B"/>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55B9"/>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A34"/>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24FD"/>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6EB"/>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1C6C"/>
    <w:rsid w:val="009B3E4E"/>
    <w:rsid w:val="009B4233"/>
    <w:rsid w:val="009B5B7F"/>
    <w:rsid w:val="009B5F0F"/>
    <w:rsid w:val="009B6484"/>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1E78"/>
    <w:rsid w:val="00A225CF"/>
    <w:rsid w:val="00A22915"/>
    <w:rsid w:val="00A232FB"/>
    <w:rsid w:val="00A2479B"/>
    <w:rsid w:val="00A25142"/>
    <w:rsid w:val="00A25772"/>
    <w:rsid w:val="00A25B4E"/>
    <w:rsid w:val="00A26743"/>
    <w:rsid w:val="00A26B29"/>
    <w:rsid w:val="00A26B6B"/>
    <w:rsid w:val="00A274E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3D26"/>
    <w:rsid w:val="00A540B6"/>
    <w:rsid w:val="00A55AEF"/>
    <w:rsid w:val="00A55CE7"/>
    <w:rsid w:val="00A5609E"/>
    <w:rsid w:val="00A56245"/>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213"/>
    <w:rsid w:val="00AA632E"/>
    <w:rsid w:val="00AA6389"/>
    <w:rsid w:val="00AA7506"/>
    <w:rsid w:val="00AB004D"/>
    <w:rsid w:val="00AB0472"/>
    <w:rsid w:val="00AB06AE"/>
    <w:rsid w:val="00AB1365"/>
    <w:rsid w:val="00AB145B"/>
    <w:rsid w:val="00AB1939"/>
    <w:rsid w:val="00AB1C99"/>
    <w:rsid w:val="00AB49C0"/>
    <w:rsid w:val="00AB539F"/>
    <w:rsid w:val="00AB6ABF"/>
    <w:rsid w:val="00AB77A4"/>
    <w:rsid w:val="00AB7C8F"/>
    <w:rsid w:val="00AC1E2F"/>
    <w:rsid w:val="00AC2C1D"/>
    <w:rsid w:val="00AC2D16"/>
    <w:rsid w:val="00AC30AB"/>
    <w:rsid w:val="00AC35B2"/>
    <w:rsid w:val="00AC4529"/>
    <w:rsid w:val="00AC5233"/>
    <w:rsid w:val="00AC5818"/>
    <w:rsid w:val="00AC5ABD"/>
    <w:rsid w:val="00AC5AF2"/>
    <w:rsid w:val="00AC5F31"/>
    <w:rsid w:val="00AC5FE6"/>
    <w:rsid w:val="00AC6985"/>
    <w:rsid w:val="00AC6C4A"/>
    <w:rsid w:val="00AD0176"/>
    <w:rsid w:val="00AD2161"/>
    <w:rsid w:val="00AD2F41"/>
    <w:rsid w:val="00AD3FC7"/>
    <w:rsid w:val="00AD59BB"/>
    <w:rsid w:val="00AD5B38"/>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59C"/>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4B2"/>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4F6"/>
    <w:rsid w:val="00B51DF3"/>
    <w:rsid w:val="00B5254B"/>
    <w:rsid w:val="00B53491"/>
    <w:rsid w:val="00B54B43"/>
    <w:rsid w:val="00B55000"/>
    <w:rsid w:val="00B56193"/>
    <w:rsid w:val="00B565E7"/>
    <w:rsid w:val="00B56DC4"/>
    <w:rsid w:val="00B5781C"/>
    <w:rsid w:val="00B600F7"/>
    <w:rsid w:val="00B6017A"/>
    <w:rsid w:val="00B6045F"/>
    <w:rsid w:val="00B61AFF"/>
    <w:rsid w:val="00B63E63"/>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2993"/>
    <w:rsid w:val="00C83340"/>
    <w:rsid w:val="00C84B9A"/>
    <w:rsid w:val="00C85265"/>
    <w:rsid w:val="00C85712"/>
    <w:rsid w:val="00C85DB5"/>
    <w:rsid w:val="00C865CA"/>
    <w:rsid w:val="00C8793D"/>
    <w:rsid w:val="00C87C8E"/>
    <w:rsid w:val="00C9055D"/>
    <w:rsid w:val="00C92591"/>
    <w:rsid w:val="00C93690"/>
    <w:rsid w:val="00C93E48"/>
    <w:rsid w:val="00C94153"/>
    <w:rsid w:val="00C951FA"/>
    <w:rsid w:val="00C952F9"/>
    <w:rsid w:val="00C9606A"/>
    <w:rsid w:val="00C9700B"/>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936"/>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37AFF"/>
    <w:rsid w:val="00D41979"/>
    <w:rsid w:val="00D42BE4"/>
    <w:rsid w:val="00D43505"/>
    <w:rsid w:val="00D43CC5"/>
    <w:rsid w:val="00D440FC"/>
    <w:rsid w:val="00D45222"/>
    <w:rsid w:val="00D4534B"/>
    <w:rsid w:val="00D4567F"/>
    <w:rsid w:val="00D45B05"/>
    <w:rsid w:val="00D45D6D"/>
    <w:rsid w:val="00D4620C"/>
    <w:rsid w:val="00D47E2D"/>
    <w:rsid w:val="00D50B54"/>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B32"/>
    <w:rsid w:val="00D76C03"/>
    <w:rsid w:val="00D77DBD"/>
    <w:rsid w:val="00D8021A"/>
    <w:rsid w:val="00D806C2"/>
    <w:rsid w:val="00D81742"/>
    <w:rsid w:val="00D81DAD"/>
    <w:rsid w:val="00D82703"/>
    <w:rsid w:val="00D84638"/>
    <w:rsid w:val="00D84DBB"/>
    <w:rsid w:val="00D85027"/>
    <w:rsid w:val="00D8570C"/>
    <w:rsid w:val="00D86747"/>
    <w:rsid w:val="00D87ED7"/>
    <w:rsid w:val="00D87F94"/>
    <w:rsid w:val="00D90050"/>
    <w:rsid w:val="00D904A7"/>
    <w:rsid w:val="00D91DFA"/>
    <w:rsid w:val="00D92875"/>
    <w:rsid w:val="00D95148"/>
    <w:rsid w:val="00D95774"/>
    <w:rsid w:val="00D95B8C"/>
    <w:rsid w:val="00D96156"/>
    <w:rsid w:val="00D9650C"/>
    <w:rsid w:val="00D969EB"/>
    <w:rsid w:val="00D96ECD"/>
    <w:rsid w:val="00D974F9"/>
    <w:rsid w:val="00DA0A7C"/>
    <w:rsid w:val="00DA0F8E"/>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1D06"/>
    <w:rsid w:val="00E147E1"/>
    <w:rsid w:val="00E16C75"/>
    <w:rsid w:val="00E171CB"/>
    <w:rsid w:val="00E1721F"/>
    <w:rsid w:val="00E21E88"/>
    <w:rsid w:val="00E22256"/>
    <w:rsid w:val="00E226C1"/>
    <w:rsid w:val="00E2271A"/>
    <w:rsid w:val="00E22BF1"/>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295C"/>
    <w:rsid w:val="00EA3C66"/>
    <w:rsid w:val="00EA3D3A"/>
    <w:rsid w:val="00EA48F9"/>
    <w:rsid w:val="00EA5904"/>
    <w:rsid w:val="00EA5BD7"/>
    <w:rsid w:val="00EA5F1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373EE"/>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varnomen.hgv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52</cp:revision>
  <cp:lastPrinted>2021-02-03T13:24:00Z</cp:lastPrinted>
  <dcterms:created xsi:type="dcterms:W3CDTF">2023-09-02T08:01:00Z</dcterms:created>
  <dcterms:modified xsi:type="dcterms:W3CDTF">2025-02-19T08:39:00Z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