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C8B01" w14:textId="77777777" w:rsidR="00A01D96" w:rsidRPr="00AA629C" w:rsidRDefault="00A01D96">
      <w:pPr>
        <w:spacing w:line="480" w:lineRule="auto"/>
        <w:jc w:val="center"/>
        <w:rPr>
          <w:rFonts w:ascii="微软雅黑" w:eastAsia="微软雅黑" w:hAnsi="微软雅黑" w:cs="Times New Roman"/>
          <w:b/>
          <w:color w:val="auto"/>
          <w:sz w:val="44"/>
          <w:szCs w:val="44"/>
        </w:rPr>
      </w:pPr>
    </w:p>
    <w:p w14:paraId="187EEC1C" w14:textId="77777777" w:rsidR="00A01D96" w:rsidRPr="00AA629C" w:rsidRDefault="00956B0E">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BRCA1/2基因NGS检测报告书</w:t>
      </w:r>
    </w:p>
    <w:p w14:paraId="1D0F3EB4" w14:textId="77777777" w:rsidR="001E2159" w:rsidRPr="00AA629C" w:rsidRDefault="001E2159" w:rsidP="001E2159">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w:t>
      </w:r>
      <w:proofErr w:type="spellStart"/>
      <w:r w:rsidRPr="00AA629C">
        <w:rPr>
          <w:rFonts w:ascii="微软雅黑" w:eastAsia="微软雅黑" w:hAnsi="微软雅黑" w:cs="Times New Roman"/>
          <w:b/>
          <w:color w:val="auto"/>
          <w:sz w:val="44"/>
          <w:szCs w:val="44"/>
        </w:rPr>
        <w:t>sample.report_number</w:t>
      </w:r>
      <w:proofErr w:type="spellEnd"/>
      <w:r w:rsidRPr="00AA629C">
        <w:rPr>
          <w:rFonts w:ascii="微软雅黑" w:eastAsia="微软雅黑" w:hAnsi="微软雅黑"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01D96" w:rsidRPr="00AA629C" w14:paraId="629D8E5E" w14:textId="77777777">
        <w:trPr>
          <w:trHeight w:val="705"/>
        </w:trPr>
        <w:tc>
          <w:tcPr>
            <w:tcW w:w="1440" w:type="dxa"/>
            <w:vAlign w:val="bottom"/>
          </w:tcPr>
          <w:p w14:paraId="7882F3F2" w14:textId="77777777" w:rsidR="00A01D96" w:rsidRPr="00AA629C" w:rsidRDefault="00956B0E">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患者姓名</w:t>
            </w:r>
          </w:p>
        </w:tc>
        <w:tc>
          <w:tcPr>
            <w:tcW w:w="2818" w:type="dxa"/>
            <w:tcBorders>
              <w:bottom w:val="single" w:sz="4" w:space="0" w:color="auto"/>
            </w:tcBorders>
            <w:vAlign w:val="bottom"/>
          </w:tcPr>
          <w:p w14:paraId="52D5795C" w14:textId="73D9E8A7" w:rsidR="00A01D96" w:rsidRPr="00AA629C" w:rsidRDefault="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sample.patient</w:t>
            </w:r>
            <w:proofErr w:type="gramEnd"/>
            <w:r w:rsidRPr="00AA629C">
              <w:rPr>
                <w:rFonts w:ascii="微软雅黑" w:eastAsia="微软雅黑" w:hAnsi="微软雅黑" w:cs="Times New Roman"/>
                <w:color w:val="auto"/>
                <w:sz w:val="24"/>
              </w:rPr>
              <w:t>_name</w:t>
            </w:r>
            <w:proofErr w:type="spellEnd"/>
            <w:r w:rsidRPr="00AA629C">
              <w:rPr>
                <w:rFonts w:ascii="微软雅黑" w:eastAsia="微软雅黑" w:hAnsi="微软雅黑" w:cs="Times New Roman"/>
                <w:color w:val="auto"/>
                <w:sz w:val="24"/>
              </w:rPr>
              <w:t>}}</w:t>
            </w:r>
          </w:p>
        </w:tc>
      </w:tr>
      <w:tr w:rsidR="00A01D96" w:rsidRPr="00AA629C" w14:paraId="52153225" w14:textId="77777777">
        <w:trPr>
          <w:trHeight w:val="705"/>
        </w:trPr>
        <w:tc>
          <w:tcPr>
            <w:tcW w:w="1440" w:type="dxa"/>
            <w:vAlign w:val="bottom"/>
          </w:tcPr>
          <w:p w14:paraId="516BA515" w14:textId="77777777" w:rsidR="00A01D96" w:rsidRPr="00AA629C" w:rsidRDefault="00956B0E">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住院号</w:t>
            </w:r>
          </w:p>
        </w:tc>
        <w:tc>
          <w:tcPr>
            <w:tcW w:w="2818" w:type="dxa"/>
            <w:tcBorders>
              <w:top w:val="single" w:sz="4" w:space="0" w:color="auto"/>
              <w:bottom w:val="single" w:sz="4" w:space="0" w:color="auto"/>
            </w:tcBorders>
            <w:vAlign w:val="bottom"/>
          </w:tcPr>
          <w:p w14:paraId="29A8F6EA" w14:textId="77777777" w:rsidR="00A01D96" w:rsidRPr="00AA629C" w:rsidRDefault="00A01D96">
            <w:pPr>
              <w:jc w:val="center"/>
              <w:rPr>
                <w:rFonts w:ascii="微软雅黑" w:eastAsia="微软雅黑" w:hAnsi="微软雅黑" w:cs="Times New Roman"/>
                <w:b/>
                <w:color w:val="auto"/>
                <w:sz w:val="24"/>
              </w:rPr>
            </w:pPr>
          </w:p>
        </w:tc>
      </w:tr>
      <w:tr w:rsidR="005435B2" w:rsidRPr="00AA629C" w14:paraId="61094266" w14:textId="77777777">
        <w:trPr>
          <w:trHeight w:val="705"/>
        </w:trPr>
        <w:tc>
          <w:tcPr>
            <w:tcW w:w="1440" w:type="dxa"/>
            <w:vAlign w:val="bottom"/>
          </w:tcPr>
          <w:p w14:paraId="123185B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标本编号</w:t>
            </w:r>
          </w:p>
        </w:tc>
        <w:tc>
          <w:tcPr>
            <w:tcW w:w="2818" w:type="dxa"/>
            <w:tcBorders>
              <w:top w:val="single" w:sz="4" w:space="0" w:color="auto"/>
              <w:bottom w:val="single" w:sz="4" w:space="0" w:color="auto"/>
            </w:tcBorders>
            <w:vAlign w:val="bottom"/>
          </w:tcPr>
          <w:p w14:paraId="10E29F63" w14:textId="13ABA72A" w:rsidR="005435B2" w:rsidRPr="00AA629C" w:rsidRDefault="005435B2" w:rsidP="005435B2">
            <w:pPr>
              <w:jc w:val="center"/>
              <w:rPr>
                <w:rFonts w:ascii="微软雅黑" w:eastAsia="微软雅黑" w:hAnsi="微软雅黑" w:cs="Times New Roman"/>
                <w:color w:val="auto"/>
                <w:szCs w:val="21"/>
              </w:rPr>
            </w:pPr>
            <w:r w:rsidRPr="00AA629C">
              <w:rPr>
                <w:rFonts w:ascii="微软雅黑" w:eastAsia="微软雅黑" w:hAnsi="微软雅黑" w:cs="Times New Roman"/>
                <w:color w:val="auto"/>
                <w:sz w:val="24"/>
              </w:rPr>
              <w:t>{{</w:t>
            </w:r>
            <w:proofErr w:type="spellStart"/>
            <w:r w:rsidRPr="00AA629C">
              <w:rPr>
                <w:rFonts w:ascii="微软雅黑" w:eastAsia="微软雅黑" w:hAnsi="微软雅黑" w:cs="Times New Roman"/>
                <w:color w:val="auto"/>
                <w:sz w:val="24"/>
              </w:rPr>
              <w:t>sample.sample_id</w:t>
            </w:r>
            <w:proofErr w:type="spellEnd"/>
            <w:r w:rsidRPr="00AA629C">
              <w:rPr>
                <w:rFonts w:ascii="微软雅黑" w:eastAsia="微软雅黑" w:hAnsi="微软雅黑" w:cs="Times New Roman"/>
                <w:color w:val="auto"/>
                <w:sz w:val="24"/>
              </w:rPr>
              <w:t>}}</w:t>
            </w:r>
          </w:p>
        </w:tc>
      </w:tr>
      <w:tr w:rsidR="005435B2" w:rsidRPr="00AA629C" w14:paraId="124506A4" w14:textId="77777777">
        <w:trPr>
          <w:trHeight w:val="705"/>
        </w:trPr>
        <w:tc>
          <w:tcPr>
            <w:tcW w:w="1440" w:type="dxa"/>
            <w:vAlign w:val="bottom"/>
          </w:tcPr>
          <w:p w14:paraId="3B452E0E"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送检样本</w:t>
            </w:r>
          </w:p>
        </w:tc>
        <w:tc>
          <w:tcPr>
            <w:tcW w:w="2818" w:type="dxa"/>
            <w:tcBorders>
              <w:top w:val="single" w:sz="4" w:space="0" w:color="auto"/>
              <w:bottom w:val="single" w:sz="4" w:space="0" w:color="auto"/>
            </w:tcBorders>
            <w:vAlign w:val="bottom"/>
          </w:tcPr>
          <w:p w14:paraId="6804913F" w14:textId="0A07C9A0"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r w:rsidRPr="00AA629C">
              <w:rPr>
                <w:rFonts w:ascii="微软雅黑" w:eastAsia="微软雅黑" w:hAnsi="微软雅黑" w:cs="Times New Roman"/>
                <w:color w:val="auto"/>
                <w:sz w:val="24"/>
              </w:rPr>
              <w:t>sample.sample_type</w:t>
            </w:r>
            <w:proofErr w:type="spellEnd"/>
            <w:r w:rsidRPr="00AA629C">
              <w:rPr>
                <w:rFonts w:ascii="微软雅黑" w:eastAsia="微软雅黑" w:hAnsi="微软雅黑" w:cs="Times New Roman"/>
                <w:color w:val="auto"/>
                <w:sz w:val="24"/>
              </w:rPr>
              <w:t>}}</w:t>
            </w:r>
          </w:p>
        </w:tc>
      </w:tr>
      <w:tr w:rsidR="005435B2" w:rsidRPr="00AA629C" w14:paraId="09AFBA96" w14:textId="77777777">
        <w:trPr>
          <w:trHeight w:val="705"/>
        </w:trPr>
        <w:tc>
          <w:tcPr>
            <w:tcW w:w="1440" w:type="dxa"/>
            <w:vAlign w:val="bottom"/>
          </w:tcPr>
          <w:p w14:paraId="7D1C728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送检科室</w:t>
            </w:r>
          </w:p>
        </w:tc>
        <w:tc>
          <w:tcPr>
            <w:tcW w:w="2818" w:type="dxa"/>
            <w:tcBorders>
              <w:top w:val="single" w:sz="4" w:space="0" w:color="auto"/>
              <w:bottom w:val="single" w:sz="4" w:space="0" w:color="auto"/>
            </w:tcBorders>
            <w:vAlign w:val="bottom"/>
          </w:tcPr>
          <w:p w14:paraId="4761B028" w14:textId="67CEB00D"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sample.hosp</w:t>
            </w:r>
            <w:proofErr w:type="gramEnd"/>
            <w:r w:rsidRPr="00AA629C">
              <w:rPr>
                <w:rFonts w:ascii="微软雅黑" w:eastAsia="微软雅黑" w:hAnsi="微软雅黑" w:cs="Times New Roman"/>
                <w:color w:val="auto"/>
                <w:sz w:val="24"/>
              </w:rPr>
              <w:t>_depart</w:t>
            </w:r>
            <w:proofErr w:type="spellEnd"/>
            <w:r w:rsidRPr="00AA629C">
              <w:rPr>
                <w:rFonts w:ascii="微软雅黑" w:eastAsia="微软雅黑" w:hAnsi="微软雅黑" w:cs="Times New Roman"/>
                <w:color w:val="auto"/>
                <w:sz w:val="24"/>
              </w:rPr>
              <w:t>}}</w:t>
            </w:r>
          </w:p>
        </w:tc>
      </w:tr>
      <w:tr w:rsidR="005435B2" w:rsidRPr="00AA629C" w14:paraId="1699B826" w14:textId="77777777">
        <w:trPr>
          <w:trHeight w:val="705"/>
        </w:trPr>
        <w:tc>
          <w:tcPr>
            <w:tcW w:w="1440" w:type="dxa"/>
            <w:vAlign w:val="bottom"/>
          </w:tcPr>
          <w:p w14:paraId="3595CDFB"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送检日期</w:t>
            </w:r>
          </w:p>
        </w:tc>
        <w:tc>
          <w:tcPr>
            <w:tcW w:w="2818" w:type="dxa"/>
            <w:tcBorders>
              <w:top w:val="single" w:sz="4" w:space="0" w:color="auto"/>
              <w:bottom w:val="single" w:sz="4" w:space="0" w:color="auto"/>
            </w:tcBorders>
            <w:vAlign w:val="bottom"/>
          </w:tcPr>
          <w:p w14:paraId="4F0BE695" w14:textId="0E866982"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sample.receive</w:t>
            </w:r>
            <w:proofErr w:type="gramEnd"/>
            <w:r w:rsidRPr="00AA629C">
              <w:rPr>
                <w:rFonts w:ascii="微软雅黑" w:eastAsia="微软雅黑" w:hAnsi="微软雅黑" w:cs="Times New Roman"/>
                <w:color w:val="auto"/>
                <w:sz w:val="24"/>
              </w:rPr>
              <w:t>_data</w:t>
            </w:r>
            <w:proofErr w:type="spellEnd"/>
            <w:r w:rsidRPr="00AA629C">
              <w:rPr>
                <w:rFonts w:ascii="微软雅黑" w:eastAsia="微软雅黑" w:hAnsi="微软雅黑" w:cs="Times New Roman"/>
                <w:color w:val="auto"/>
                <w:sz w:val="24"/>
              </w:rPr>
              <w:t>}}</w:t>
            </w:r>
          </w:p>
        </w:tc>
      </w:tr>
      <w:tr w:rsidR="005435B2" w:rsidRPr="00AA629C" w14:paraId="473BAD1A" w14:textId="77777777">
        <w:trPr>
          <w:trHeight w:val="705"/>
        </w:trPr>
        <w:tc>
          <w:tcPr>
            <w:tcW w:w="1440" w:type="dxa"/>
            <w:vAlign w:val="bottom"/>
          </w:tcPr>
          <w:p w14:paraId="223A515D"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报告日期</w:t>
            </w:r>
          </w:p>
        </w:tc>
        <w:tc>
          <w:tcPr>
            <w:tcW w:w="2818" w:type="dxa"/>
            <w:tcBorders>
              <w:top w:val="single" w:sz="4" w:space="0" w:color="auto"/>
              <w:bottom w:val="single" w:sz="4" w:space="0" w:color="auto"/>
            </w:tcBorders>
            <w:vAlign w:val="bottom"/>
          </w:tcPr>
          <w:p w14:paraId="3250222B" w14:textId="38D659C0" w:rsidR="005435B2" w:rsidRPr="00AA629C" w:rsidRDefault="005435B2" w:rsidP="005435B2">
            <w:pPr>
              <w:jc w:val="center"/>
              <w:rPr>
                <w:rFonts w:ascii="微软雅黑" w:eastAsia="微软雅黑" w:hAnsi="微软雅黑" w:cs="Times New Roman"/>
                <w:color w:val="auto"/>
                <w:sz w:val="24"/>
              </w:rPr>
            </w:pPr>
            <w:r w:rsidRPr="00AA629C">
              <w:rPr>
                <w:rFonts w:ascii="微软雅黑" w:eastAsia="微软雅黑" w:hAnsi="微软雅黑" w:cs="Times New Roman"/>
                <w:color w:val="auto"/>
                <w:sz w:val="24"/>
              </w:rPr>
              <w:t>{{</w:t>
            </w:r>
            <w:proofErr w:type="spellStart"/>
            <w:proofErr w:type="gramStart"/>
            <w:r w:rsidRPr="00AA629C">
              <w:rPr>
                <w:rFonts w:ascii="微软雅黑" w:eastAsia="微软雅黑" w:hAnsi="微软雅黑" w:cs="Times New Roman"/>
                <w:color w:val="auto"/>
                <w:sz w:val="24"/>
              </w:rPr>
              <w:t>sample.report</w:t>
            </w:r>
            <w:proofErr w:type="gramEnd"/>
            <w:r w:rsidRPr="00AA629C">
              <w:rPr>
                <w:rFonts w:ascii="微软雅黑" w:eastAsia="微软雅黑" w:hAnsi="微软雅黑" w:cs="Times New Roman"/>
                <w:color w:val="auto"/>
                <w:sz w:val="24"/>
              </w:rPr>
              <w:t>_date</w:t>
            </w:r>
            <w:proofErr w:type="spellEnd"/>
            <w:r w:rsidRPr="00AA629C">
              <w:rPr>
                <w:rFonts w:ascii="微软雅黑" w:eastAsia="微软雅黑" w:hAnsi="微软雅黑" w:cs="Times New Roman"/>
                <w:color w:val="auto"/>
                <w:sz w:val="24"/>
              </w:rPr>
              <w:t>}}</w:t>
            </w:r>
          </w:p>
        </w:tc>
      </w:tr>
    </w:tbl>
    <w:p w14:paraId="576CA459" w14:textId="77777777" w:rsidR="00A01D96" w:rsidRPr="00AA629C" w:rsidRDefault="00A01D96">
      <w:pPr>
        <w:rPr>
          <w:rFonts w:ascii="微软雅黑" w:eastAsia="微软雅黑" w:hAnsi="微软雅黑" w:cs="Times New Roman"/>
          <w:b/>
          <w:color w:val="auto"/>
          <w:sz w:val="36"/>
          <w:szCs w:val="36"/>
        </w:rPr>
      </w:pPr>
    </w:p>
    <w:p w14:paraId="7DE9C55E" w14:textId="77777777" w:rsidR="00A01D96" w:rsidRPr="00AA629C" w:rsidRDefault="00A01D96">
      <w:pPr>
        <w:rPr>
          <w:rFonts w:ascii="微软雅黑" w:eastAsia="微软雅黑" w:hAnsi="微软雅黑" w:cs="Times New Roman"/>
          <w:b/>
          <w:color w:val="auto"/>
          <w:sz w:val="36"/>
          <w:szCs w:val="36"/>
        </w:rPr>
      </w:pPr>
    </w:p>
    <w:p w14:paraId="0C459B97" w14:textId="77777777" w:rsidR="00A01D96" w:rsidRPr="00AA629C" w:rsidRDefault="00A01D96">
      <w:pPr>
        <w:rPr>
          <w:rFonts w:ascii="微软雅黑" w:eastAsia="微软雅黑" w:hAnsi="微软雅黑" w:cs="Times New Roman"/>
          <w:b/>
          <w:color w:val="auto"/>
          <w:sz w:val="36"/>
          <w:szCs w:val="36"/>
        </w:rPr>
      </w:pPr>
    </w:p>
    <w:p w14:paraId="656EADD2" w14:textId="77777777" w:rsidR="00A01D96" w:rsidRPr="00AA629C" w:rsidRDefault="00A01D96">
      <w:pPr>
        <w:rPr>
          <w:rFonts w:ascii="微软雅黑" w:eastAsia="微软雅黑" w:hAnsi="微软雅黑" w:cs="Times New Roman"/>
          <w:b/>
          <w:color w:val="auto"/>
          <w:sz w:val="36"/>
          <w:szCs w:val="36"/>
        </w:rPr>
      </w:pPr>
    </w:p>
    <w:p w14:paraId="620F3372" w14:textId="77777777" w:rsidR="00A01D96" w:rsidRPr="00AA629C" w:rsidRDefault="00A01D96">
      <w:pPr>
        <w:rPr>
          <w:rFonts w:ascii="微软雅黑" w:eastAsia="微软雅黑" w:hAnsi="微软雅黑" w:cs="Times New Roman"/>
          <w:b/>
          <w:color w:val="auto"/>
          <w:sz w:val="36"/>
          <w:szCs w:val="36"/>
        </w:rPr>
      </w:pPr>
    </w:p>
    <w:p w14:paraId="7C35744D" w14:textId="77777777" w:rsidR="00A01D96" w:rsidRPr="00AA629C" w:rsidRDefault="00A01D96">
      <w:pPr>
        <w:rPr>
          <w:rFonts w:ascii="微软雅黑" w:eastAsia="微软雅黑" w:hAnsi="微软雅黑" w:cs="Times New Roman"/>
          <w:b/>
          <w:color w:val="auto"/>
          <w:sz w:val="36"/>
          <w:szCs w:val="36"/>
        </w:rPr>
      </w:pPr>
    </w:p>
    <w:p w14:paraId="29BBB0A6" w14:textId="77777777" w:rsidR="00A01D96" w:rsidRPr="00AA629C" w:rsidRDefault="00A01D96">
      <w:pPr>
        <w:rPr>
          <w:rFonts w:ascii="微软雅黑" w:eastAsia="微软雅黑" w:hAnsi="微软雅黑" w:cs="Times New Roman"/>
          <w:b/>
          <w:color w:val="auto"/>
          <w:sz w:val="36"/>
          <w:szCs w:val="36"/>
        </w:rPr>
      </w:pPr>
    </w:p>
    <w:p w14:paraId="5ED8212B" w14:textId="77777777" w:rsidR="00A01D96" w:rsidRPr="00AA629C" w:rsidRDefault="00A01D96">
      <w:pPr>
        <w:rPr>
          <w:rFonts w:ascii="微软雅黑" w:eastAsia="微软雅黑" w:hAnsi="微软雅黑" w:cs="Times New Roman"/>
          <w:b/>
          <w:color w:val="auto"/>
          <w:sz w:val="36"/>
          <w:szCs w:val="36"/>
        </w:rPr>
      </w:pPr>
    </w:p>
    <w:p w14:paraId="247D5F9D" w14:textId="77777777" w:rsidR="00A01D96" w:rsidRPr="00AA629C" w:rsidRDefault="00956B0E">
      <w:pPr>
        <w:spacing w:line="480" w:lineRule="auto"/>
        <w:jc w:val="center"/>
        <w:rPr>
          <w:rFonts w:ascii="微软雅黑" w:eastAsia="微软雅黑" w:hAnsi="微软雅黑" w:cs="Times New Roman"/>
          <w:color w:val="auto"/>
          <w:sz w:val="32"/>
        </w:rPr>
      </w:pPr>
      <w:r w:rsidRPr="00AA629C">
        <w:rPr>
          <w:rFonts w:ascii="微软雅黑" w:eastAsia="微软雅黑" w:hAnsi="微软雅黑" w:cs="Times New Roman"/>
          <w:b/>
          <w:color w:val="auto"/>
          <w:sz w:val="36"/>
          <w:szCs w:val="36"/>
        </w:rPr>
        <w:t>福建医科大学附属第一医院病理科</w:t>
      </w:r>
      <w:sdt>
        <w:sdtPr>
          <w:rPr>
            <w:rFonts w:ascii="微软雅黑" w:eastAsia="微软雅黑" w:hAnsi="微软雅黑" w:cs="Times New Roman"/>
            <w:color w:val="auto"/>
          </w:rPr>
          <w:id w:val="726775094"/>
          <w:showingPlcHdr/>
        </w:sdtPr>
        <w:sdtEndPr>
          <w:rPr>
            <w:sz w:val="32"/>
          </w:rPr>
        </w:sdtEndPr>
        <w:sdtContent/>
      </w:sdt>
      <w:r w:rsidRPr="00AA629C">
        <w:rPr>
          <w:rFonts w:ascii="微软雅黑" w:eastAsia="微软雅黑" w:hAnsi="微软雅黑" w:cs="Times New Roman"/>
          <w:color w:val="auto"/>
        </w:rPr>
        <w:br w:type="page"/>
      </w:r>
    </w:p>
    <w:p w14:paraId="78C9E093" w14:textId="77777777" w:rsidR="00A01D96" w:rsidRPr="00AA629C" w:rsidRDefault="00956B0E">
      <w:pPr>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A440BA" w:rsidRPr="00AA629C" w14:paraId="3927F5CB" w14:textId="77777777" w:rsidTr="001E2159">
        <w:tc>
          <w:tcPr>
            <w:tcW w:w="1914" w:type="dxa"/>
            <w:tcBorders>
              <w:top w:val="single" w:sz="18" w:space="0" w:color="FE8637" w:themeColor="accent1"/>
            </w:tcBorders>
            <w:shd w:val="clear" w:color="auto" w:fill="auto"/>
            <w:vAlign w:val="center"/>
          </w:tcPr>
          <w:p w14:paraId="73B95F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姓名</w:t>
            </w:r>
          </w:p>
        </w:tc>
        <w:tc>
          <w:tcPr>
            <w:tcW w:w="3328" w:type="dxa"/>
            <w:tcBorders>
              <w:top w:val="single" w:sz="18" w:space="0" w:color="FE8637" w:themeColor="accent1"/>
            </w:tcBorders>
            <w:shd w:val="clear" w:color="auto" w:fill="auto"/>
            <w:vAlign w:val="center"/>
          </w:tcPr>
          <w:p w14:paraId="299AA4B6" w14:textId="5F91519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sample.patient</w:t>
            </w:r>
            <w:proofErr w:type="gramEnd"/>
            <w:r w:rsidRPr="00AA629C">
              <w:rPr>
                <w:rFonts w:ascii="微软雅黑" w:eastAsia="微软雅黑" w:hAnsi="微软雅黑" w:cs="Times New Roman"/>
                <w:color w:val="auto"/>
                <w:spacing w:val="10"/>
                <w:sz w:val="24"/>
                <w:szCs w:val="24"/>
              </w:rPr>
              <w:t>_name</w:t>
            </w:r>
            <w:proofErr w:type="spellEnd"/>
            <w:r w:rsidRPr="00AA629C">
              <w:rPr>
                <w:rFonts w:ascii="微软雅黑" w:eastAsia="微软雅黑" w:hAnsi="微软雅黑" w:cs="Times New Roman"/>
                <w:color w:val="auto"/>
                <w:spacing w:val="10"/>
                <w:sz w:val="24"/>
                <w:szCs w:val="24"/>
              </w:rPr>
              <w:t>}}</w:t>
            </w:r>
          </w:p>
        </w:tc>
        <w:tc>
          <w:tcPr>
            <w:tcW w:w="1846" w:type="dxa"/>
            <w:tcBorders>
              <w:top w:val="single" w:sz="18" w:space="0" w:color="FE8637" w:themeColor="accent1"/>
            </w:tcBorders>
            <w:shd w:val="clear" w:color="auto" w:fill="auto"/>
            <w:vAlign w:val="center"/>
          </w:tcPr>
          <w:p w14:paraId="2CADA5D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性别</w:t>
            </w:r>
          </w:p>
        </w:tc>
        <w:tc>
          <w:tcPr>
            <w:tcW w:w="3397" w:type="dxa"/>
            <w:tcBorders>
              <w:top w:val="single" w:sz="18" w:space="0" w:color="FE8637" w:themeColor="accent1"/>
            </w:tcBorders>
            <w:shd w:val="clear" w:color="auto" w:fill="auto"/>
            <w:vAlign w:val="center"/>
          </w:tcPr>
          <w:p w14:paraId="1CC127FE" w14:textId="2816B53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sample.gender</w:t>
            </w:r>
            <w:proofErr w:type="spellEnd"/>
            <w:proofErr w:type="gramEnd"/>
            <w:r w:rsidRPr="00AA629C">
              <w:rPr>
                <w:rFonts w:ascii="微软雅黑" w:eastAsia="微软雅黑" w:hAnsi="微软雅黑" w:cs="Times New Roman"/>
                <w:color w:val="auto"/>
                <w:spacing w:val="10"/>
                <w:sz w:val="24"/>
                <w:szCs w:val="24"/>
              </w:rPr>
              <w:t>}}</w:t>
            </w:r>
          </w:p>
        </w:tc>
      </w:tr>
      <w:tr w:rsidR="00A440BA" w:rsidRPr="00AA629C" w14:paraId="36B58DF6" w14:textId="77777777" w:rsidTr="001E2159">
        <w:tc>
          <w:tcPr>
            <w:tcW w:w="1914" w:type="dxa"/>
            <w:shd w:val="clear" w:color="auto" w:fill="auto"/>
            <w:vAlign w:val="center"/>
          </w:tcPr>
          <w:p w14:paraId="4D0D414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年龄</w:t>
            </w:r>
          </w:p>
        </w:tc>
        <w:tc>
          <w:tcPr>
            <w:tcW w:w="3328" w:type="dxa"/>
            <w:shd w:val="clear" w:color="auto" w:fill="auto"/>
            <w:vAlign w:val="center"/>
          </w:tcPr>
          <w:p w14:paraId="108DA359" w14:textId="64F5265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r w:rsidRPr="00AA629C">
              <w:rPr>
                <w:rFonts w:ascii="微软雅黑" w:eastAsia="微软雅黑" w:hAnsi="微软雅黑" w:cs="Times New Roman"/>
                <w:color w:val="auto"/>
                <w:spacing w:val="10"/>
                <w:sz w:val="24"/>
                <w:szCs w:val="24"/>
              </w:rPr>
              <w:t>sample.age</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24C0586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联系方式</w:t>
            </w:r>
          </w:p>
        </w:tc>
        <w:tc>
          <w:tcPr>
            <w:tcW w:w="3397" w:type="dxa"/>
            <w:shd w:val="clear" w:color="auto" w:fill="auto"/>
            <w:vAlign w:val="center"/>
          </w:tcPr>
          <w:p w14:paraId="020C8E2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7F49BE4D" w14:textId="77777777" w:rsidTr="001E2159">
        <w:tc>
          <w:tcPr>
            <w:tcW w:w="1914" w:type="dxa"/>
            <w:shd w:val="clear" w:color="auto" w:fill="auto"/>
            <w:vAlign w:val="center"/>
          </w:tcPr>
          <w:p w14:paraId="6E13E78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送检医生</w:t>
            </w:r>
          </w:p>
        </w:tc>
        <w:tc>
          <w:tcPr>
            <w:tcW w:w="3328" w:type="dxa"/>
            <w:shd w:val="clear" w:color="auto" w:fill="auto"/>
            <w:vAlign w:val="center"/>
          </w:tcPr>
          <w:p w14:paraId="0CA598E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47E8C48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申请科室</w:t>
            </w:r>
          </w:p>
        </w:tc>
        <w:tc>
          <w:tcPr>
            <w:tcW w:w="3397" w:type="dxa"/>
            <w:shd w:val="clear" w:color="auto" w:fill="auto"/>
            <w:vAlign w:val="center"/>
          </w:tcPr>
          <w:p w14:paraId="47C8D96B" w14:textId="0A33B1A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sample.hosp</w:t>
            </w:r>
            <w:proofErr w:type="gramEnd"/>
            <w:r w:rsidRPr="00AA629C">
              <w:rPr>
                <w:rFonts w:ascii="微软雅黑" w:eastAsia="微软雅黑" w:hAnsi="微软雅黑" w:cs="Times New Roman"/>
                <w:color w:val="auto"/>
                <w:spacing w:val="10"/>
                <w:sz w:val="24"/>
                <w:szCs w:val="24"/>
              </w:rPr>
              <w:t>_depart</w:t>
            </w:r>
            <w:proofErr w:type="spellEnd"/>
            <w:r w:rsidRPr="00AA629C">
              <w:rPr>
                <w:rFonts w:ascii="微软雅黑" w:eastAsia="微软雅黑" w:hAnsi="微软雅黑" w:cs="Times New Roman"/>
                <w:color w:val="auto"/>
                <w:spacing w:val="10"/>
                <w:sz w:val="24"/>
                <w:szCs w:val="24"/>
              </w:rPr>
              <w:t>}}</w:t>
            </w:r>
          </w:p>
        </w:tc>
      </w:tr>
      <w:tr w:rsidR="00A440BA" w:rsidRPr="00AA629C" w14:paraId="54F850BE" w14:textId="77777777" w:rsidTr="001E2159">
        <w:tc>
          <w:tcPr>
            <w:tcW w:w="1914" w:type="dxa"/>
            <w:shd w:val="clear" w:color="auto" w:fill="auto"/>
            <w:vAlign w:val="center"/>
          </w:tcPr>
          <w:p w14:paraId="4B16876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住院号</w:t>
            </w:r>
          </w:p>
        </w:tc>
        <w:tc>
          <w:tcPr>
            <w:tcW w:w="3328" w:type="dxa"/>
            <w:shd w:val="clear" w:color="auto" w:fill="auto"/>
            <w:vAlign w:val="center"/>
          </w:tcPr>
          <w:p w14:paraId="3A558F4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F6753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床号</w:t>
            </w:r>
          </w:p>
        </w:tc>
        <w:tc>
          <w:tcPr>
            <w:tcW w:w="3397" w:type="dxa"/>
            <w:shd w:val="clear" w:color="auto" w:fill="auto"/>
            <w:vAlign w:val="center"/>
          </w:tcPr>
          <w:p w14:paraId="3A04608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2C180D9B" w14:textId="77777777" w:rsidTr="001E2159">
        <w:tc>
          <w:tcPr>
            <w:tcW w:w="1914" w:type="dxa"/>
            <w:shd w:val="clear" w:color="auto" w:fill="auto"/>
            <w:vAlign w:val="center"/>
          </w:tcPr>
          <w:p w14:paraId="553E753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取样手段</w:t>
            </w:r>
          </w:p>
        </w:tc>
        <w:tc>
          <w:tcPr>
            <w:tcW w:w="3328" w:type="dxa"/>
            <w:shd w:val="clear" w:color="auto" w:fill="auto"/>
            <w:vAlign w:val="center"/>
          </w:tcPr>
          <w:p w14:paraId="5823CA45"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013AC9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样本类型</w:t>
            </w:r>
          </w:p>
        </w:tc>
        <w:tc>
          <w:tcPr>
            <w:tcW w:w="3397" w:type="dxa"/>
            <w:shd w:val="clear" w:color="auto" w:fill="auto"/>
            <w:vAlign w:val="center"/>
          </w:tcPr>
          <w:p w14:paraId="3DD19398" w14:textId="6DE542B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r w:rsidRPr="00AA629C">
              <w:rPr>
                <w:rFonts w:ascii="微软雅黑" w:eastAsia="微软雅黑" w:hAnsi="微软雅黑" w:cs="Times New Roman"/>
                <w:color w:val="auto"/>
                <w:spacing w:val="10"/>
                <w:sz w:val="24"/>
                <w:szCs w:val="24"/>
              </w:rPr>
              <w:t>sample.sample_type</w:t>
            </w:r>
            <w:proofErr w:type="spellEnd"/>
            <w:r w:rsidRPr="00AA629C">
              <w:rPr>
                <w:rFonts w:ascii="微软雅黑" w:eastAsia="微软雅黑" w:hAnsi="微软雅黑" w:cs="Times New Roman"/>
                <w:color w:val="auto"/>
                <w:spacing w:val="10"/>
                <w:sz w:val="24"/>
                <w:szCs w:val="24"/>
              </w:rPr>
              <w:t>}}</w:t>
            </w:r>
          </w:p>
        </w:tc>
      </w:tr>
      <w:tr w:rsidR="00A440BA" w:rsidRPr="00AA629C" w14:paraId="0C47C5F9" w14:textId="77777777" w:rsidTr="001E2159">
        <w:tc>
          <w:tcPr>
            <w:tcW w:w="1914" w:type="dxa"/>
            <w:shd w:val="clear" w:color="auto" w:fill="auto"/>
            <w:vAlign w:val="center"/>
          </w:tcPr>
          <w:p w14:paraId="31CEAF8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组织编号</w:t>
            </w:r>
          </w:p>
        </w:tc>
        <w:tc>
          <w:tcPr>
            <w:tcW w:w="3328" w:type="dxa"/>
            <w:shd w:val="clear" w:color="auto" w:fill="auto"/>
            <w:vAlign w:val="center"/>
          </w:tcPr>
          <w:p w14:paraId="61318F8F" w14:textId="0AFF12A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000000" w:themeColor="text1"/>
                <w:spacing w:val="10"/>
                <w:sz w:val="24"/>
                <w:szCs w:val="24"/>
              </w:rPr>
              <w:t>{{</w:t>
            </w:r>
            <w:proofErr w:type="spellStart"/>
            <w:r w:rsidRPr="00AA629C">
              <w:rPr>
                <w:rFonts w:ascii="微软雅黑" w:eastAsia="微软雅黑" w:hAnsi="微软雅黑" w:cs="Times New Roman"/>
                <w:color w:val="000000" w:themeColor="text1"/>
                <w:spacing w:val="10"/>
                <w:sz w:val="24"/>
                <w:szCs w:val="24"/>
              </w:rPr>
              <w:t>sample.sample_id</w:t>
            </w:r>
            <w:proofErr w:type="spellEnd"/>
            <w:r w:rsidRPr="00AA629C">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455D4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分子病理编号</w:t>
            </w:r>
          </w:p>
        </w:tc>
        <w:tc>
          <w:tcPr>
            <w:tcW w:w="3397" w:type="dxa"/>
            <w:shd w:val="clear" w:color="auto" w:fill="auto"/>
            <w:vAlign w:val="center"/>
          </w:tcPr>
          <w:p w14:paraId="270F2D40" w14:textId="0F3E9CD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sample.pathological</w:t>
            </w:r>
            <w:proofErr w:type="gramEnd"/>
            <w:r w:rsidRPr="00AA629C">
              <w:rPr>
                <w:rFonts w:ascii="微软雅黑" w:eastAsia="微软雅黑" w:hAnsi="微软雅黑" w:cs="Times New Roman"/>
                <w:color w:val="auto"/>
                <w:spacing w:val="10"/>
                <w:sz w:val="24"/>
                <w:szCs w:val="24"/>
              </w:rPr>
              <w:t>_id</w:t>
            </w:r>
            <w:proofErr w:type="spellEnd"/>
            <w:r w:rsidRPr="00AA629C">
              <w:rPr>
                <w:rFonts w:ascii="微软雅黑" w:eastAsia="微软雅黑" w:hAnsi="微软雅黑" w:cs="Times New Roman"/>
                <w:color w:val="auto"/>
                <w:spacing w:val="10"/>
                <w:sz w:val="24"/>
                <w:szCs w:val="24"/>
              </w:rPr>
              <w:t>}}</w:t>
            </w:r>
          </w:p>
        </w:tc>
      </w:tr>
      <w:tr w:rsidR="00A440BA" w:rsidRPr="00AA629C" w14:paraId="18E49072" w14:textId="77777777" w:rsidTr="001E2159">
        <w:tc>
          <w:tcPr>
            <w:tcW w:w="1914" w:type="dxa"/>
            <w:shd w:val="clear" w:color="auto" w:fill="auto"/>
            <w:vAlign w:val="center"/>
          </w:tcPr>
          <w:p w14:paraId="38828D2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病理诊断</w:t>
            </w:r>
          </w:p>
        </w:tc>
        <w:tc>
          <w:tcPr>
            <w:tcW w:w="3328" w:type="dxa"/>
            <w:shd w:val="clear" w:color="auto" w:fill="auto"/>
            <w:vAlign w:val="center"/>
          </w:tcPr>
          <w:p w14:paraId="036D73F3" w14:textId="4B0711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sample.pathol</w:t>
            </w:r>
            <w:proofErr w:type="gramEnd"/>
            <w:r w:rsidRPr="00AA629C">
              <w:rPr>
                <w:rFonts w:ascii="微软雅黑" w:eastAsia="微软雅黑" w:hAnsi="微软雅黑" w:cs="Times New Roman"/>
                <w:color w:val="auto"/>
                <w:spacing w:val="10"/>
                <w:sz w:val="24"/>
                <w:szCs w:val="24"/>
              </w:rPr>
              <w:t>_diagn</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1905E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临床诊断</w:t>
            </w:r>
          </w:p>
        </w:tc>
        <w:tc>
          <w:tcPr>
            <w:tcW w:w="3397" w:type="dxa"/>
            <w:shd w:val="clear" w:color="auto" w:fill="auto"/>
            <w:vAlign w:val="center"/>
          </w:tcPr>
          <w:p w14:paraId="1311472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0D88E3F0" w14:textId="77777777" w:rsidTr="001E2159">
        <w:tc>
          <w:tcPr>
            <w:tcW w:w="1914" w:type="dxa"/>
            <w:shd w:val="clear" w:color="auto" w:fill="auto"/>
            <w:vAlign w:val="center"/>
          </w:tcPr>
          <w:p w14:paraId="13862C0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送检日期</w:t>
            </w:r>
          </w:p>
        </w:tc>
        <w:tc>
          <w:tcPr>
            <w:tcW w:w="3328" w:type="dxa"/>
            <w:shd w:val="clear" w:color="auto" w:fill="auto"/>
            <w:vAlign w:val="center"/>
          </w:tcPr>
          <w:p w14:paraId="1D52B386" w14:textId="331B9989"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sample.receive</w:t>
            </w:r>
            <w:proofErr w:type="gramEnd"/>
            <w:r w:rsidRPr="00AA629C">
              <w:rPr>
                <w:rFonts w:ascii="微软雅黑" w:eastAsia="微软雅黑" w:hAnsi="微软雅黑" w:cs="Times New Roman"/>
                <w:color w:val="auto"/>
                <w:spacing w:val="10"/>
                <w:sz w:val="24"/>
                <w:szCs w:val="24"/>
              </w:rPr>
              <w:t>_data</w:t>
            </w:r>
            <w:proofErr w:type="spellEnd"/>
            <w:r w:rsidRPr="00AA629C">
              <w:rPr>
                <w:rFonts w:ascii="微软雅黑" w:eastAsia="微软雅黑" w:hAnsi="微软雅黑" w:cs="Times New Roman"/>
                <w:color w:val="auto"/>
                <w:spacing w:val="10"/>
                <w:sz w:val="24"/>
                <w:szCs w:val="24"/>
              </w:rPr>
              <w:t>}}</w:t>
            </w:r>
          </w:p>
        </w:tc>
        <w:tc>
          <w:tcPr>
            <w:tcW w:w="1846" w:type="dxa"/>
            <w:shd w:val="clear" w:color="auto" w:fill="auto"/>
            <w:vAlign w:val="center"/>
          </w:tcPr>
          <w:p w14:paraId="08BDE60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报告时间</w:t>
            </w:r>
          </w:p>
        </w:tc>
        <w:tc>
          <w:tcPr>
            <w:tcW w:w="3397" w:type="dxa"/>
            <w:shd w:val="clear" w:color="auto" w:fill="auto"/>
            <w:vAlign w:val="center"/>
          </w:tcPr>
          <w:p w14:paraId="782DBBC1" w14:textId="15E2287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spellStart"/>
            <w:proofErr w:type="gramStart"/>
            <w:r w:rsidRPr="00AA629C">
              <w:rPr>
                <w:rFonts w:ascii="微软雅黑" w:eastAsia="微软雅黑" w:hAnsi="微软雅黑" w:cs="Times New Roman"/>
                <w:color w:val="auto"/>
                <w:spacing w:val="10"/>
                <w:sz w:val="24"/>
                <w:szCs w:val="24"/>
              </w:rPr>
              <w:t>sample.report</w:t>
            </w:r>
            <w:proofErr w:type="gramEnd"/>
            <w:r w:rsidRPr="00AA629C">
              <w:rPr>
                <w:rFonts w:ascii="微软雅黑" w:eastAsia="微软雅黑" w:hAnsi="微软雅黑" w:cs="Times New Roman"/>
                <w:color w:val="auto"/>
                <w:spacing w:val="10"/>
                <w:sz w:val="24"/>
                <w:szCs w:val="24"/>
              </w:rPr>
              <w:t>_date</w:t>
            </w:r>
            <w:proofErr w:type="spellEnd"/>
            <w:r w:rsidRPr="00AA629C">
              <w:rPr>
                <w:rFonts w:ascii="微软雅黑" w:eastAsia="微软雅黑" w:hAnsi="微软雅黑" w:cs="Times New Roman"/>
                <w:color w:val="auto"/>
                <w:spacing w:val="10"/>
                <w:sz w:val="24"/>
                <w:szCs w:val="24"/>
              </w:rPr>
              <w:t>}}</w:t>
            </w:r>
          </w:p>
        </w:tc>
      </w:tr>
      <w:tr w:rsidR="00A440BA" w:rsidRPr="00AA629C" w14:paraId="1B5E37F9" w14:textId="77777777" w:rsidTr="001E2159">
        <w:tc>
          <w:tcPr>
            <w:tcW w:w="1914" w:type="dxa"/>
            <w:shd w:val="clear" w:color="auto" w:fill="auto"/>
            <w:vAlign w:val="center"/>
          </w:tcPr>
          <w:p w14:paraId="579D156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肿瘤细胞含量</w:t>
            </w:r>
          </w:p>
        </w:tc>
        <w:tc>
          <w:tcPr>
            <w:tcW w:w="3328" w:type="dxa"/>
            <w:shd w:val="clear" w:color="auto" w:fill="auto"/>
            <w:vAlign w:val="center"/>
          </w:tcPr>
          <w:p w14:paraId="4049DDA4" w14:textId="74EEA762" w:rsidR="00A440BA" w:rsidRPr="00AA629C" w:rsidRDefault="00390386"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{%if </w:t>
            </w:r>
            <w:proofErr w:type="spellStart"/>
            <w:proofErr w:type="gramStart"/>
            <w:r w:rsidRPr="00AA629C">
              <w:rPr>
                <w:rFonts w:ascii="微软雅黑" w:eastAsia="微软雅黑" w:hAnsi="微软雅黑" w:cs="Times New Roman"/>
                <w:color w:val="auto"/>
                <w:spacing w:val="10"/>
                <w:sz w:val="24"/>
                <w:szCs w:val="24"/>
              </w:rPr>
              <w:t>sample.tumor</w:t>
            </w:r>
            <w:proofErr w:type="gramEnd"/>
            <w:r w:rsidRPr="00AA629C">
              <w:rPr>
                <w:rFonts w:ascii="微软雅黑" w:eastAsia="微软雅黑" w:hAnsi="微软雅黑" w:cs="Times New Roman"/>
                <w:color w:val="auto"/>
                <w:spacing w:val="10"/>
                <w:sz w:val="24"/>
                <w:szCs w:val="24"/>
              </w:rPr>
              <w:t>_content</w:t>
            </w:r>
            <w:proofErr w:type="spellEnd"/>
            <w:r w:rsidRPr="00AA629C">
              <w:rPr>
                <w:rFonts w:ascii="微软雅黑" w:eastAsia="微软雅黑" w:hAnsi="微软雅黑" w:cs="Times New Roman"/>
                <w:color w:val="auto"/>
                <w:spacing w:val="10"/>
                <w:sz w:val="24"/>
                <w:szCs w:val="24"/>
              </w:rPr>
              <w:t>%}{{</w:t>
            </w:r>
            <w:proofErr w:type="spellStart"/>
            <w:r w:rsidRPr="00AA629C">
              <w:rPr>
                <w:rFonts w:ascii="微软雅黑" w:eastAsia="微软雅黑" w:hAnsi="微软雅黑" w:cs="Times New Roman"/>
                <w:color w:val="auto"/>
                <w:spacing w:val="10"/>
                <w:sz w:val="24"/>
                <w:szCs w:val="24"/>
              </w:rPr>
              <w:t>sample.tumor_content</w:t>
            </w:r>
            <w:proofErr w:type="spellEnd"/>
            <w:r w:rsidRPr="00AA629C">
              <w:rPr>
                <w:rFonts w:ascii="微软雅黑" w:eastAsia="微软雅黑" w:hAnsi="微软雅黑" w:cs="Times New Roman"/>
                <w:color w:val="auto"/>
                <w:spacing w:val="10"/>
                <w:sz w:val="24"/>
                <w:szCs w:val="24"/>
              </w:rPr>
              <w:t xml:space="preserve">}}{%else%}{%if </w:t>
            </w:r>
            <w:proofErr w:type="spellStart"/>
            <w:r w:rsidRPr="00AA629C">
              <w:rPr>
                <w:rFonts w:ascii="微软雅黑" w:eastAsia="微软雅黑" w:hAnsi="微软雅黑" w:cs="Times New Roman"/>
                <w:color w:val="auto"/>
                <w:spacing w:val="10"/>
                <w:sz w:val="24"/>
                <w:szCs w:val="24"/>
              </w:rPr>
              <w:t>lib_quality_control</w:t>
            </w:r>
            <w:proofErr w:type="spellEnd"/>
            <w:r w:rsidRPr="00AA629C">
              <w:rPr>
                <w:rFonts w:ascii="微软雅黑" w:eastAsia="微软雅黑" w:hAnsi="微软雅黑" w:cs="Times New Roman"/>
                <w:color w:val="auto"/>
                <w:spacing w:val="10"/>
                <w:sz w:val="24"/>
                <w:szCs w:val="24"/>
              </w:rPr>
              <w:t xml:space="preserve"> and </w:t>
            </w:r>
            <w:proofErr w:type="spellStart"/>
            <w:r w:rsidRPr="00AA629C">
              <w:rPr>
                <w:rFonts w:ascii="微软雅黑" w:eastAsia="微软雅黑" w:hAnsi="微软雅黑" w:cs="Times New Roman"/>
                <w:color w:val="auto"/>
                <w:spacing w:val="10"/>
                <w:sz w:val="24"/>
                <w:szCs w:val="24"/>
              </w:rPr>
              <w:t>lib_quality_control.lib_dna_qc</w:t>
            </w:r>
            <w:proofErr w:type="spellEnd"/>
            <w:r w:rsidRPr="00AA629C">
              <w:rPr>
                <w:rFonts w:ascii="微软雅黑" w:eastAsia="微软雅黑" w:hAnsi="微软雅黑" w:cs="Times New Roman"/>
                <w:color w:val="auto"/>
                <w:spacing w:val="10"/>
                <w:sz w:val="24"/>
                <w:szCs w:val="24"/>
              </w:rPr>
              <w:t xml:space="preserve"> and lib_quality_control.lib_dna_qc.tumor_content%}{{lib_quality_control.lib_dna_qc.tumor_content}}{%else%}{%endif%}{%endif%}</w:t>
            </w:r>
          </w:p>
        </w:tc>
        <w:tc>
          <w:tcPr>
            <w:tcW w:w="1846" w:type="dxa"/>
            <w:shd w:val="clear" w:color="auto" w:fill="auto"/>
            <w:vAlign w:val="center"/>
          </w:tcPr>
          <w:p w14:paraId="6CC8A747"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样本是否合格</w:t>
            </w:r>
          </w:p>
        </w:tc>
        <w:tc>
          <w:tcPr>
            <w:tcW w:w="3397" w:type="dxa"/>
            <w:shd w:val="clear" w:color="auto" w:fill="auto"/>
            <w:vAlign w:val="center"/>
          </w:tcPr>
          <w:p w14:paraId="0C3E00FE" w14:textId="239F0B73"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if qc.dna_data_</w:t>
            </w:r>
            <w:proofErr w:type="gramStart"/>
            <w:r w:rsidRPr="00AA629C">
              <w:rPr>
                <w:rFonts w:ascii="微软雅黑" w:eastAsia="微软雅黑" w:hAnsi="微软雅黑" w:cs="Times New Roman"/>
                <w:color w:val="auto"/>
                <w:spacing w:val="10"/>
                <w:sz w:val="24"/>
                <w:szCs w:val="24"/>
              </w:rPr>
              <w:t>qc.cleandata</w:t>
            </w:r>
            <w:proofErr w:type="gramEnd"/>
            <w:r w:rsidRPr="00AA629C">
              <w:rPr>
                <w:rFonts w:ascii="微软雅黑" w:eastAsia="微软雅黑" w:hAnsi="微软雅黑" w:cs="Times New Roman"/>
                <w:color w:val="auto"/>
                <w:spacing w:val="10"/>
                <w:sz w:val="24"/>
                <w:szCs w:val="24"/>
              </w:rPr>
              <w:t xml:space="preserve">_q30_num&gt;=0.75 and </w:t>
            </w:r>
            <w:proofErr w:type="spellStart"/>
            <w:r w:rsidRPr="00AA629C">
              <w:rPr>
                <w:rFonts w:ascii="微软雅黑" w:eastAsia="微软雅黑" w:hAnsi="微软雅黑" w:cs="Times New Roman"/>
                <w:color w:val="auto"/>
                <w:spacing w:val="10"/>
                <w:sz w:val="24"/>
                <w:szCs w:val="24"/>
              </w:rPr>
              <w:t>qc.dna_data_qc.depth_ssbc_num</w:t>
            </w:r>
            <w:proofErr w:type="spellEnd"/>
            <w:r w:rsidRPr="00AA629C">
              <w:rPr>
                <w:rFonts w:ascii="微软雅黑" w:eastAsia="微软雅黑" w:hAnsi="微软雅黑" w:cs="Times New Roman"/>
                <w:color w:val="auto"/>
                <w:spacing w:val="10"/>
                <w:sz w:val="24"/>
                <w:szCs w:val="24"/>
              </w:rPr>
              <w:t>&gt;=300%}</w:t>
            </w:r>
          </w:p>
          <w:p w14:paraId="41B8C94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w:t>
            </w:r>
            <w:r w:rsidRPr="00AA629C">
              <w:rPr>
                <w:rFonts w:ascii="微软雅黑" w:eastAsia="微软雅黑" w:hAnsi="微软雅黑" w:cs="Times New Roman"/>
                <w:color w:val="auto"/>
                <w:spacing w:val="10"/>
                <w:sz w:val="24"/>
                <w:szCs w:val="24"/>
              </w:rPr>
              <w:sym w:font="Wingdings 2" w:char="0052"/>
            </w:r>
            <w:r w:rsidRPr="00AA629C">
              <w:rPr>
                <w:rFonts w:ascii="微软雅黑" w:eastAsia="微软雅黑" w:hAnsi="微软雅黑" w:cs="Times New Roman"/>
                <w:color w:val="auto"/>
                <w:spacing w:val="10"/>
                <w:sz w:val="24"/>
                <w:szCs w:val="24"/>
              </w:rPr>
              <w:t xml:space="preserve">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p>
          <w:p w14:paraId="690F24D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else%}</w:t>
            </w:r>
          </w:p>
          <w:p w14:paraId="05059A8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r w:rsidRPr="00AA629C">
              <w:rPr>
                <w:rFonts w:ascii="微软雅黑" w:eastAsia="微软雅黑" w:hAnsi="微软雅黑" w:cs="Times New Roman"/>
                <w:color w:val="auto"/>
                <w:spacing w:val="10"/>
                <w:sz w:val="24"/>
                <w:szCs w:val="24"/>
              </w:rPr>
              <w:sym w:font="Wingdings 2" w:char="0052"/>
            </w:r>
          </w:p>
          <w:p w14:paraId="68C652AA" w14:textId="43063D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endif%}</w:t>
            </w:r>
          </w:p>
        </w:tc>
      </w:tr>
    </w:tbl>
    <w:p w14:paraId="08961ABC"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018C5885" w14:textId="77777777" w:rsidR="00A01D96" w:rsidRPr="00AA629C" w:rsidRDefault="00956B0E">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检测内容</w:t>
      </w:r>
    </w:p>
    <w:p w14:paraId="002C9EF7" w14:textId="4F681A77" w:rsidR="00A01D96" w:rsidRPr="00AA629C" w:rsidRDefault="00956B0E" w:rsidP="00563A1F">
      <w:pPr>
        <w:spacing w:after="0" w:line="380" w:lineRule="exact"/>
        <w:ind w:firstLineChars="200" w:firstLine="460"/>
        <w:rPr>
          <w:rFonts w:ascii="微软雅黑" w:eastAsia="微软雅黑" w:hAnsi="微软雅黑" w:cs="Times New Roman"/>
          <w:color w:val="auto"/>
          <w:spacing w:val="10"/>
          <w:sz w:val="22"/>
          <w:szCs w:val="48"/>
        </w:rPr>
      </w:pPr>
      <w:bookmarkStart w:id="0" w:name="_Hlk106105418"/>
      <w:r w:rsidRPr="00AA629C">
        <w:rPr>
          <w:rFonts w:ascii="微软雅黑" w:eastAsia="微软雅黑" w:hAnsi="微软雅黑" w:cs="Times New Roman"/>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AA629C">
        <w:rPr>
          <w:rFonts w:ascii="微软雅黑" w:eastAsia="微软雅黑" w:hAnsi="微软雅黑" w:cs="Times New Roman"/>
          <w:color w:val="auto"/>
          <w:spacing w:val="10"/>
          <w:sz w:val="22"/>
          <w:szCs w:val="48"/>
        </w:rPr>
        <w:t>区热点</w:t>
      </w:r>
      <w:proofErr w:type="gramEnd"/>
      <w:r w:rsidRPr="00AA629C">
        <w:rPr>
          <w:rFonts w:ascii="微软雅黑" w:eastAsia="微软雅黑" w:hAnsi="微软雅黑" w:cs="Times New Roman"/>
          <w:color w:val="auto"/>
          <w:spacing w:val="10"/>
          <w:sz w:val="22"/>
          <w:szCs w:val="48"/>
        </w:rPr>
        <w:t>变异）的单核苷酸变异、小片段插入缺失。</w:t>
      </w:r>
      <w:bookmarkEnd w:id="0"/>
      <w:r w:rsidRPr="00AA629C">
        <w:rPr>
          <w:rFonts w:ascii="微软雅黑" w:eastAsia="微软雅黑" w:hAnsi="微软雅黑" w:cs="Times New Roman"/>
          <w:color w:val="auto"/>
          <w:spacing w:val="10"/>
          <w:sz w:val="22"/>
          <w:szCs w:val="48"/>
        </w:rPr>
        <w:t>详细技术说明及基因参见</w:t>
      </w:r>
      <w:r w:rsidR="00563A1F" w:rsidRPr="00AA629C">
        <w:rPr>
          <w:rFonts w:ascii="微软雅黑" w:eastAsia="微软雅黑" w:hAnsi="微软雅黑" w:cs="Times New Roman"/>
          <w:color w:val="auto"/>
          <w:spacing w:val="10"/>
          <w:sz w:val="22"/>
          <w:szCs w:val="48"/>
          <w:highlight w:val="yellow"/>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「附录5  检测方法与局限性」。</w:t>
      </w:r>
      <w:r w:rsidR="00563A1F" w:rsidRPr="00AA629C">
        <w:rPr>
          <w:rFonts w:ascii="微软雅黑" w:eastAsia="微软雅黑" w:hAnsi="微软雅黑" w:cs="Times New Roman"/>
          <w:color w:val="auto"/>
          <w:spacing w:val="10"/>
          <w:sz w:val="22"/>
          <w:szCs w:val="48"/>
          <w:highlight w:val="yellow"/>
        </w:rPr>
        <w:t>{%else%}</w:t>
      </w:r>
      <w:r w:rsidR="00563A1F" w:rsidRPr="00AA629C">
        <w:rPr>
          <w:rFonts w:ascii="微软雅黑" w:eastAsia="微软雅黑" w:hAnsi="微软雅黑" w:cs="Times New Roman"/>
          <w:color w:val="auto"/>
          <w:spacing w:val="10"/>
          <w:sz w:val="22"/>
          <w:szCs w:val="48"/>
        </w:rPr>
        <w:t>「附录2  检测方法与局限性」。</w:t>
      </w:r>
      <w:r w:rsidR="00563A1F" w:rsidRPr="00AA629C">
        <w:rPr>
          <w:rFonts w:ascii="微软雅黑" w:eastAsia="微软雅黑" w:hAnsi="微软雅黑" w:cs="Times New Roman"/>
          <w:color w:val="auto"/>
          <w:spacing w:val="10"/>
          <w:sz w:val="22"/>
          <w:szCs w:val="48"/>
          <w:highlight w:val="yellow"/>
        </w:rPr>
        <w:t>{%endif%}</w:t>
      </w:r>
    </w:p>
    <w:p w14:paraId="5ACE9A96"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430D47D4" w14:textId="77777777" w:rsidR="00A01D96" w:rsidRPr="00AA629C" w:rsidRDefault="00956B0E">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检测结果</w:t>
      </w:r>
    </w:p>
    <w:p w14:paraId="67FBA72B" w14:textId="5798593F" w:rsidR="00025176" w:rsidRPr="00AA629C" w:rsidRDefault="00956B0E"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rPr>
        <w:t>本次送检样本肿瘤细胞含量为</w:t>
      </w:r>
      <w:r w:rsidR="004E2FB1" w:rsidRPr="00AA629C">
        <w:rPr>
          <w:rFonts w:ascii="微软雅黑" w:eastAsia="微软雅黑" w:hAnsi="微软雅黑" w:cs="Times New Roman"/>
          <w:color w:val="auto"/>
          <w:spacing w:val="10"/>
          <w:sz w:val="22"/>
          <w:szCs w:val="48"/>
        </w:rPr>
        <w:t xml:space="preserve">{%if </w:t>
      </w:r>
      <w:proofErr w:type="spellStart"/>
      <w:r w:rsidR="004E2FB1" w:rsidRPr="00AA629C">
        <w:rPr>
          <w:rFonts w:ascii="微软雅黑" w:eastAsia="微软雅黑" w:hAnsi="微软雅黑" w:cs="Times New Roman"/>
          <w:color w:val="auto"/>
          <w:spacing w:val="10"/>
          <w:sz w:val="22"/>
          <w:szCs w:val="48"/>
        </w:rPr>
        <w:t>sample.tumor_content</w:t>
      </w:r>
      <w:proofErr w:type="spellEnd"/>
      <w:r w:rsidR="004E2FB1" w:rsidRPr="00AA629C">
        <w:rPr>
          <w:rFonts w:ascii="微软雅黑" w:eastAsia="微软雅黑" w:hAnsi="微软雅黑" w:cs="Times New Roman"/>
          <w:color w:val="auto"/>
          <w:spacing w:val="10"/>
          <w:sz w:val="22"/>
          <w:szCs w:val="48"/>
        </w:rPr>
        <w:t>%}{{</w:t>
      </w:r>
      <w:proofErr w:type="spellStart"/>
      <w:r w:rsidR="004E2FB1" w:rsidRPr="00AA629C">
        <w:rPr>
          <w:rFonts w:ascii="微软雅黑" w:eastAsia="微软雅黑" w:hAnsi="微软雅黑" w:cs="Times New Roman"/>
          <w:color w:val="auto"/>
          <w:spacing w:val="10"/>
          <w:sz w:val="22"/>
          <w:szCs w:val="48"/>
        </w:rPr>
        <w:t>sample.tumor_content</w:t>
      </w:r>
      <w:proofErr w:type="spellEnd"/>
      <w:r w:rsidR="004E2FB1" w:rsidRPr="00AA629C">
        <w:rPr>
          <w:rFonts w:ascii="微软雅黑" w:eastAsia="微软雅黑" w:hAnsi="微软雅黑" w:cs="Times New Roman"/>
          <w:color w:val="auto"/>
          <w:spacing w:val="10"/>
          <w:sz w:val="22"/>
          <w:szCs w:val="48"/>
        </w:rPr>
        <w:t xml:space="preserve">}}{%else%}{%if </w:t>
      </w:r>
      <w:proofErr w:type="spellStart"/>
      <w:r w:rsidR="004E2FB1" w:rsidRPr="00AA629C">
        <w:rPr>
          <w:rFonts w:ascii="微软雅黑" w:eastAsia="微软雅黑" w:hAnsi="微软雅黑" w:cs="Times New Roman"/>
          <w:color w:val="auto"/>
          <w:spacing w:val="10"/>
          <w:sz w:val="22"/>
          <w:szCs w:val="48"/>
        </w:rPr>
        <w:t>lib_quality_control</w:t>
      </w:r>
      <w:proofErr w:type="spellEnd"/>
      <w:r w:rsidR="004E2FB1" w:rsidRPr="00AA629C">
        <w:rPr>
          <w:rFonts w:ascii="微软雅黑" w:eastAsia="微软雅黑" w:hAnsi="微软雅黑" w:cs="Times New Roman"/>
          <w:color w:val="auto"/>
          <w:spacing w:val="10"/>
          <w:sz w:val="22"/>
          <w:szCs w:val="48"/>
        </w:rPr>
        <w:t xml:space="preserve"> and </w:t>
      </w:r>
      <w:proofErr w:type="spellStart"/>
      <w:r w:rsidR="004E2FB1" w:rsidRPr="00AA629C">
        <w:rPr>
          <w:rFonts w:ascii="微软雅黑" w:eastAsia="微软雅黑" w:hAnsi="微软雅黑" w:cs="Times New Roman"/>
          <w:color w:val="auto"/>
          <w:spacing w:val="10"/>
          <w:sz w:val="22"/>
          <w:szCs w:val="48"/>
        </w:rPr>
        <w:t>lib_quality_control.lib_dna_qc</w:t>
      </w:r>
      <w:proofErr w:type="spellEnd"/>
      <w:r w:rsidR="004E2FB1" w:rsidRPr="00AA629C">
        <w:rPr>
          <w:rFonts w:ascii="微软雅黑" w:eastAsia="微软雅黑" w:hAnsi="微软雅黑" w:cs="Times New Roman"/>
          <w:color w:val="auto"/>
          <w:spacing w:val="10"/>
          <w:sz w:val="22"/>
          <w:szCs w:val="48"/>
        </w:rPr>
        <w:t xml:space="preserve"> and </w:t>
      </w:r>
      <w:r w:rsidR="004E2FB1" w:rsidRPr="00AA629C">
        <w:rPr>
          <w:rFonts w:ascii="微软雅黑" w:eastAsia="微软雅黑" w:hAnsi="微软雅黑" w:cs="Times New Roman"/>
          <w:color w:val="auto"/>
          <w:spacing w:val="10"/>
          <w:sz w:val="22"/>
          <w:szCs w:val="48"/>
        </w:rPr>
        <w:lastRenderedPageBreak/>
        <w:t>lib_quality_control.lib_dna_qc.tumor_content%}{{lib_quality_control.lib_dna_qc.tumor_content}}{%els</w:t>
      </w:r>
      <w:r w:rsidR="004E2FB1" w:rsidRPr="00AA629C">
        <w:rPr>
          <w:rFonts w:ascii="微软雅黑" w:eastAsia="微软雅黑" w:hAnsi="微软雅黑" w:cs="Times New Roman"/>
          <w:color w:val="000000" w:themeColor="text1"/>
          <w:spacing w:val="10"/>
          <w:sz w:val="22"/>
          <w:szCs w:val="48"/>
        </w:rPr>
        <w:t>e%}</w:t>
      </w:r>
      <w:r w:rsidR="004E2FB1" w:rsidRPr="00AA629C">
        <w:rPr>
          <w:rFonts w:ascii="微软雅黑" w:eastAsia="微软雅黑" w:hAnsi="微软雅黑" w:cs="Times New Roman"/>
          <w:color w:val="FF0000"/>
          <w:spacing w:val="10"/>
          <w:sz w:val="22"/>
          <w:szCs w:val="48"/>
        </w:rPr>
        <w:t>？</w:t>
      </w:r>
      <w:r w:rsidR="007F3B13" w:rsidRPr="00AA629C">
        <w:rPr>
          <w:rFonts w:ascii="微软雅黑" w:eastAsia="微软雅黑" w:hAnsi="微软雅黑" w:cs="Times New Roman"/>
          <w:color w:val="000000" w:themeColor="text1"/>
          <w:spacing w:val="10"/>
          <w:sz w:val="22"/>
          <w:szCs w:val="48"/>
        </w:rPr>
        <w:t>%</w:t>
      </w:r>
      <w:r w:rsidR="004E2FB1" w:rsidRPr="00AA629C">
        <w:rPr>
          <w:rFonts w:ascii="微软雅黑" w:eastAsia="微软雅黑" w:hAnsi="微软雅黑" w:cs="Times New Roman"/>
          <w:color w:val="000000" w:themeColor="text1"/>
          <w:spacing w:val="10"/>
          <w:sz w:val="22"/>
          <w:szCs w:val="48"/>
        </w:rPr>
        <w:t>{%endif%}{%endif%}</w:t>
      </w:r>
      <w:r w:rsidRPr="00AA629C">
        <w:rPr>
          <w:rFonts w:ascii="微软雅黑" w:eastAsia="微软雅黑" w:hAnsi="微软雅黑" w:cs="Times New Roman"/>
          <w:color w:val="000000" w:themeColor="text1"/>
          <w:spacing w:val="10"/>
          <w:sz w:val="22"/>
          <w:szCs w:val="48"/>
        </w:rPr>
        <w:t>，样</w:t>
      </w:r>
      <w:r w:rsidRPr="00AA629C">
        <w:rPr>
          <w:rFonts w:ascii="微软雅黑" w:eastAsia="微软雅黑" w:hAnsi="微软雅黑" w:cs="Times New Roman"/>
          <w:color w:val="auto"/>
          <w:spacing w:val="10"/>
          <w:sz w:val="22"/>
          <w:szCs w:val="48"/>
        </w:rPr>
        <w:t>本基因组DNA质量、测序深度、文库多样性均</w:t>
      </w:r>
      <w:r w:rsidR="006C6A9F" w:rsidRPr="00AA629C">
        <w:rPr>
          <w:rFonts w:ascii="微软雅黑" w:eastAsia="微软雅黑" w:hAnsi="微软雅黑" w:cs="Times New Roman"/>
          <w:color w:val="000000" w:themeColor="text1"/>
          <w:spacing w:val="10"/>
          <w:sz w:val="22"/>
          <w:szCs w:val="48"/>
        </w:rPr>
        <w:t xml:space="preserve">{%if qc.dna_data_qc.cleandata_q30_num&gt;=0.75 and </w:t>
      </w:r>
      <w:proofErr w:type="spellStart"/>
      <w:r w:rsidR="006C6A9F" w:rsidRPr="00AA629C">
        <w:rPr>
          <w:rFonts w:ascii="微软雅黑" w:eastAsia="微软雅黑" w:hAnsi="微软雅黑" w:cs="Times New Roman"/>
          <w:color w:val="000000" w:themeColor="text1"/>
          <w:spacing w:val="10"/>
          <w:sz w:val="22"/>
          <w:szCs w:val="48"/>
        </w:rPr>
        <w:t>qc.dna_data_qc.depth_ssbc_num</w:t>
      </w:r>
      <w:proofErr w:type="spellEnd"/>
      <w:r w:rsidR="006C6A9F" w:rsidRPr="00AA629C">
        <w:rPr>
          <w:rFonts w:ascii="微软雅黑" w:eastAsia="微软雅黑" w:hAnsi="微软雅黑" w:cs="Times New Roman"/>
          <w:color w:val="000000" w:themeColor="text1"/>
          <w:spacing w:val="10"/>
          <w:sz w:val="22"/>
          <w:szCs w:val="48"/>
        </w:rPr>
        <w:t>&gt;=300%}合格{%else%}警戒{%endif%}</w:t>
      </w:r>
      <w:r w:rsidRPr="00AA629C">
        <w:rPr>
          <w:rFonts w:ascii="微软雅黑" w:eastAsia="微软雅黑" w:hAnsi="微软雅黑" w:cs="Times New Roman"/>
          <w:color w:val="auto"/>
          <w:spacing w:val="10"/>
          <w:sz w:val="22"/>
          <w:szCs w:val="48"/>
        </w:rPr>
        <w:t>，总</w:t>
      </w:r>
      <w:r w:rsidRPr="00AA629C">
        <w:rPr>
          <w:rFonts w:ascii="微软雅黑" w:eastAsia="微软雅黑" w:hAnsi="微软雅黑" w:cs="Times New Roman"/>
          <w:color w:val="000000" w:themeColor="text1"/>
          <w:spacing w:val="10"/>
          <w:sz w:val="22"/>
          <w:szCs w:val="48"/>
        </w:rPr>
        <w:t>体质量评估为</w:t>
      </w:r>
      <w:r w:rsidR="00B27E63" w:rsidRPr="00AA629C">
        <w:rPr>
          <w:rFonts w:ascii="微软雅黑" w:eastAsia="微软雅黑" w:hAnsi="微软雅黑" w:cs="Times New Roman"/>
          <w:color w:val="000000" w:themeColor="text1"/>
          <w:spacing w:val="10"/>
          <w:sz w:val="22"/>
          <w:szCs w:val="48"/>
        </w:rPr>
        <w:t xml:space="preserve">{%if qc.dna_data_qc.cleandata_q30_num&gt;=0.75 and </w:t>
      </w:r>
      <w:proofErr w:type="spellStart"/>
      <w:r w:rsidR="00B27E63" w:rsidRPr="00AA629C">
        <w:rPr>
          <w:rFonts w:ascii="微软雅黑" w:eastAsia="微软雅黑" w:hAnsi="微软雅黑" w:cs="Times New Roman"/>
          <w:color w:val="000000" w:themeColor="text1"/>
          <w:spacing w:val="10"/>
          <w:sz w:val="22"/>
          <w:szCs w:val="48"/>
        </w:rPr>
        <w:t>qc.dna_data_qc.depth_ssbc_num</w:t>
      </w:r>
      <w:proofErr w:type="spellEnd"/>
      <w:r w:rsidR="00B27E63" w:rsidRPr="00AA629C">
        <w:rPr>
          <w:rFonts w:ascii="微软雅黑" w:eastAsia="微软雅黑" w:hAnsi="微软雅黑" w:cs="Times New Roman"/>
          <w:color w:val="000000" w:themeColor="text1"/>
          <w:spacing w:val="10"/>
          <w:sz w:val="22"/>
          <w:szCs w:val="48"/>
        </w:rPr>
        <w:t>&gt;=300%}</w:t>
      </w:r>
      <w:r w:rsidRPr="00AA629C">
        <w:rPr>
          <w:rFonts w:ascii="微软雅黑" w:eastAsia="微软雅黑" w:hAnsi="微软雅黑" w:cs="Times New Roman"/>
          <w:color w:val="000000" w:themeColor="text1"/>
          <w:spacing w:val="10"/>
          <w:sz w:val="22"/>
          <w:szCs w:val="48"/>
        </w:rPr>
        <w:t>合格</w:t>
      </w:r>
      <w:r w:rsidR="00B27E63" w:rsidRPr="00AA629C">
        <w:rPr>
          <w:rFonts w:ascii="微软雅黑" w:eastAsia="微软雅黑" w:hAnsi="微软雅黑" w:cs="Times New Roman"/>
          <w:color w:val="000000" w:themeColor="text1"/>
          <w:spacing w:val="10"/>
          <w:sz w:val="22"/>
          <w:szCs w:val="48"/>
        </w:rPr>
        <w:t>{%else%}警戒{%endif%}</w:t>
      </w:r>
      <w:r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采用NGS技术对BRCA1/2基因进行检测，具体结果如下所示。</w:t>
      </w:r>
    </w:p>
    <w:p w14:paraId="14FBCBD5" w14:textId="3B8E7623"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highlight w:val="magenta"/>
        </w:rPr>
        <w:t>{%p if var_brca.snv_</w:t>
      </w:r>
      <w:proofErr w:type="gramStart"/>
      <w:r w:rsidRPr="00AA629C">
        <w:rPr>
          <w:rFonts w:ascii="微软雅黑" w:eastAsia="微软雅黑" w:hAnsi="微软雅黑" w:cs="Times New Roman"/>
          <w:color w:val="auto"/>
          <w:spacing w:val="10"/>
          <w:sz w:val="22"/>
          <w:szCs w:val="48"/>
          <w:highlight w:val="magenta"/>
        </w:rPr>
        <w:t>s.B</w:t>
      </w:r>
      <w:proofErr w:type="gramEnd"/>
      <w:r w:rsidRPr="00AA629C">
        <w:rPr>
          <w:rFonts w:ascii="微软雅黑" w:eastAsia="微软雅黑" w:hAnsi="微软雅黑" w:cs="Times New Roman"/>
          <w:color w:val="auto"/>
          <w:spacing w:val="10"/>
          <w:sz w:val="22"/>
          <w:szCs w:val="48"/>
          <w:highlight w:val="magenta"/>
        </w:rPr>
        <w:t>1_L5 + var_brca.snv_s.B2_L5 or var_brca.snv_s.B1_L4 + var_brca.snv_s.B2_L4%}</w:t>
      </w:r>
    </w:p>
    <w:p w14:paraId="6356FC9F" w14:textId="134E9466" w:rsidR="007C1BE4" w:rsidRPr="00AA629C" w:rsidRDefault="007C1BE4"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w:t>
      </w:r>
      <w:r w:rsidR="00F03187" w:rsidRPr="00AA629C">
        <w:rPr>
          <w:rFonts w:ascii="微软雅黑" w:eastAsia="微软雅黑" w:hAnsi="微软雅黑" w:cs="Times New Roman"/>
          <w:color w:val="000000" w:themeColor="text1"/>
          <w:spacing w:val="10"/>
          <w:sz w:val="22"/>
          <w:szCs w:val="48"/>
          <w:highlight w:val="green"/>
        </w:rPr>
        <w:t xml:space="preserve">p </w:t>
      </w:r>
      <w:r w:rsidRPr="00AA629C">
        <w:rPr>
          <w:rFonts w:ascii="微软雅黑" w:eastAsia="微软雅黑" w:hAnsi="微软雅黑" w:cs="Times New Roman"/>
          <w:color w:val="000000" w:themeColor="text1"/>
          <w:spacing w:val="10"/>
          <w:sz w:val="22"/>
          <w:szCs w:val="48"/>
          <w:highlight w:val="green"/>
        </w:rPr>
        <w:t xml:space="preserve">if </w:t>
      </w:r>
      <w:proofErr w:type="spellStart"/>
      <w:r w:rsidRPr="00AA629C">
        <w:rPr>
          <w:rFonts w:ascii="微软雅黑" w:eastAsia="微软雅黑" w:hAnsi="微软雅黑" w:cs="Times New Roman"/>
          <w:color w:val="000000" w:themeColor="text1"/>
          <w:spacing w:val="10"/>
          <w:sz w:val="22"/>
          <w:szCs w:val="48"/>
          <w:highlight w:val="green"/>
        </w:rPr>
        <w:t>var_</w:t>
      </w:r>
      <w:proofErr w:type="gramStart"/>
      <w:r w:rsidRPr="00AA629C">
        <w:rPr>
          <w:rFonts w:ascii="微软雅黑" w:eastAsia="微软雅黑" w:hAnsi="微软雅黑" w:cs="Times New Roman"/>
          <w:color w:val="000000" w:themeColor="text1"/>
          <w:spacing w:val="10"/>
          <w:sz w:val="22"/>
          <w:szCs w:val="48"/>
          <w:highlight w:val="green"/>
        </w:rPr>
        <w:t>brca.special</w:t>
      </w:r>
      <w:proofErr w:type="gramEnd"/>
      <w:r w:rsidRPr="00AA629C">
        <w:rPr>
          <w:rFonts w:ascii="微软雅黑" w:eastAsia="微软雅黑" w:hAnsi="微软雅黑" w:cs="Times New Roman"/>
          <w:color w:val="000000" w:themeColor="text1"/>
          <w:spacing w:val="10"/>
          <w:sz w:val="22"/>
          <w:szCs w:val="48"/>
          <w:highlight w:val="green"/>
        </w:rPr>
        <w:t>.judge_intumor</w:t>
      </w:r>
      <w:proofErr w:type="spellEnd"/>
      <w:r w:rsidRPr="00AA629C">
        <w:rPr>
          <w:rFonts w:ascii="微软雅黑" w:eastAsia="微软雅黑" w:hAnsi="微软雅黑" w:cs="Times New Roman"/>
          <w:color w:val="000000" w:themeColor="text1"/>
          <w:spacing w:val="10"/>
          <w:sz w:val="22"/>
          <w:szCs w:val="48"/>
          <w:highlight w:val="green"/>
        </w:rPr>
        <w:t>==”</w:t>
      </w:r>
      <w:proofErr w:type="spellStart"/>
      <w:r w:rsidRPr="00AA629C">
        <w:rPr>
          <w:rFonts w:ascii="微软雅黑" w:eastAsia="微软雅黑" w:hAnsi="微软雅黑" w:cs="Times New Roman"/>
          <w:color w:val="000000" w:themeColor="text1"/>
          <w:spacing w:val="10"/>
          <w:sz w:val="22"/>
          <w:szCs w:val="48"/>
          <w:highlight w:val="green"/>
        </w:rPr>
        <w:t>intumor</w:t>
      </w:r>
      <w:proofErr w:type="spellEnd"/>
      <w:r w:rsidRPr="00AA629C">
        <w:rPr>
          <w:rFonts w:ascii="微软雅黑" w:eastAsia="微软雅黑" w:hAnsi="微软雅黑" w:cs="Times New Roman"/>
          <w:color w:val="000000" w:themeColor="text1"/>
          <w:spacing w:val="10"/>
          <w:sz w:val="22"/>
          <w:szCs w:val="48"/>
          <w:highlight w:val="green"/>
        </w:rPr>
        <w:t>”%}</w:t>
      </w:r>
    </w:p>
    <w:p w14:paraId="50258A14" w14:textId="17563CC6" w:rsidR="007B0970"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此样本检出具有强临床意义的变异（Ⅰ类变异），具体为：</w:t>
      </w:r>
      <w:r w:rsidR="00104423" w:rsidRPr="00AA629C">
        <w:rPr>
          <w:rFonts w:ascii="微软雅黑" w:eastAsia="微软雅黑" w:hAnsi="微软雅黑" w:cs="Times New Roman"/>
          <w:color w:val="000000" w:themeColor="text1"/>
          <w:spacing w:val="10"/>
          <w:sz w:val="22"/>
          <w:szCs w:val="48"/>
        </w:rPr>
        <w:t>{{</w:t>
      </w:r>
      <w:proofErr w:type="spellStart"/>
      <w:r w:rsidR="00104423" w:rsidRPr="00AA629C">
        <w:rPr>
          <w:rFonts w:ascii="微软雅黑" w:eastAsia="微软雅黑" w:hAnsi="微软雅黑" w:cs="Times New Roman"/>
          <w:color w:val="000000" w:themeColor="text1"/>
          <w:spacing w:val="10"/>
          <w:sz w:val="22"/>
          <w:szCs w:val="48"/>
        </w:rPr>
        <w:t>var_brca.special.summary_FJFY.tBRCA_I</w:t>
      </w:r>
      <w:proofErr w:type="spellEnd"/>
      <w:r w:rsidR="00104423"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23057E31" w14:textId="693E27B1" w:rsidR="007B0970"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此样本未检出具有潜在临床意义的变异（Ⅱ类变异）。</w:t>
      </w:r>
    </w:p>
    <w:p w14:paraId="6A706FF4" w14:textId="43F9ECC0"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else%}</w:t>
      </w:r>
    </w:p>
    <w:p w14:paraId="1F40EB49" w14:textId="40FE7A71"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此样本未检出具有强临床意义的变异（</w:t>
      </w:r>
      <w:r w:rsidR="001A2081" w:rsidRPr="00AA629C">
        <w:rPr>
          <w:rFonts w:ascii="微软雅黑" w:eastAsia="微软雅黑" w:hAnsi="微软雅黑" w:cs="Times New Roman"/>
          <w:color w:val="000000" w:themeColor="text1"/>
          <w:spacing w:val="10"/>
          <w:sz w:val="22"/>
          <w:szCs w:val="48"/>
        </w:rPr>
        <w:t>Ⅰ</w:t>
      </w:r>
      <w:r w:rsidRPr="00AA629C">
        <w:rPr>
          <w:rFonts w:ascii="微软雅黑" w:eastAsia="微软雅黑" w:hAnsi="微软雅黑" w:cs="Times New Roman"/>
          <w:color w:val="000000" w:themeColor="text1"/>
          <w:spacing w:val="10"/>
          <w:sz w:val="22"/>
          <w:szCs w:val="48"/>
        </w:rPr>
        <w:t>类变异）。</w:t>
      </w:r>
    </w:p>
    <w:p w14:paraId="65FC687A" w14:textId="3EC6C5D2"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此样本检出具有潜在临床意义的变异（Ⅱ类变异），具体为：</w:t>
      </w:r>
      <w:r w:rsidR="00104423" w:rsidRPr="00AA629C">
        <w:rPr>
          <w:rFonts w:ascii="微软雅黑" w:eastAsia="微软雅黑" w:hAnsi="微软雅黑" w:cs="Times New Roman"/>
          <w:color w:val="000000" w:themeColor="text1"/>
          <w:spacing w:val="10"/>
          <w:sz w:val="22"/>
          <w:szCs w:val="48"/>
        </w:rPr>
        <w:t>{{</w:t>
      </w:r>
      <w:proofErr w:type="spellStart"/>
      <w:r w:rsidR="00104423" w:rsidRPr="00AA629C">
        <w:rPr>
          <w:rFonts w:ascii="微软雅黑" w:eastAsia="微软雅黑" w:hAnsi="微软雅黑" w:cs="Times New Roman"/>
          <w:color w:val="000000" w:themeColor="text1"/>
          <w:spacing w:val="10"/>
          <w:sz w:val="22"/>
          <w:szCs w:val="48"/>
        </w:rPr>
        <w:t>var_brca.special.summary_FJFY.tBRCA_II</w:t>
      </w:r>
      <w:proofErr w:type="spellEnd"/>
      <w:r w:rsidR="00104423"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7AA22385" w14:textId="43EF2ACD"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endif%}</w:t>
      </w:r>
    </w:p>
    <w:p w14:paraId="7D49F70C" w14:textId="0C182581"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else%}</w:t>
      </w:r>
    </w:p>
    <w:p w14:paraId="15636D21" w14:textId="1AE45FAE"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w:t>
      </w:r>
      <w:proofErr w:type="gramStart"/>
      <w:r w:rsidRPr="00AA629C">
        <w:rPr>
          <w:rFonts w:ascii="微软雅黑" w:eastAsia="微软雅黑" w:hAnsi="微软雅黑" w:cs="Times New Roman"/>
          <w:color w:val="000000" w:themeColor="text1"/>
          <w:spacing w:val="10"/>
          <w:sz w:val="22"/>
          <w:szCs w:val="48"/>
        </w:rPr>
        <w:t>检出强</w:t>
      </w:r>
      <w:proofErr w:type="gramEnd"/>
      <w:r w:rsidRPr="00AA629C">
        <w:rPr>
          <w:rFonts w:ascii="微软雅黑" w:eastAsia="微软雅黑" w:hAnsi="微软雅黑" w:cs="Times New Roman"/>
          <w:color w:val="000000" w:themeColor="text1"/>
          <w:spacing w:val="10"/>
          <w:sz w:val="22"/>
          <w:szCs w:val="48"/>
        </w:rPr>
        <w:t>临床意义的变异（Ⅰ类变异）或潜在临床意义的变异（Ⅱ类变异），仅说明患者肿瘤的发生发展可能与所检测的目标区域内的基因变异无关。如需进一步检测，建议检测患者更多与该疾病相关的基因项目。</w:t>
      </w:r>
    </w:p>
    <w:p w14:paraId="46374C89" w14:textId="7739F336"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endif%}</w:t>
      </w:r>
    </w:p>
    <w:p w14:paraId="28528A6C" w14:textId="33366F17" w:rsidR="007B0970" w:rsidRPr="00AA629C" w:rsidRDefault="00BF1757"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themeColor="text1"/>
          <w:spacing w:val="10"/>
          <w:sz w:val="22"/>
          <w:szCs w:val="48"/>
          <w:highlight w:val="green"/>
        </w:rPr>
        <w:t>{%if var_brca.snv_s.B1_L3 + var_brca.snv_s.B2_L3%}</w:t>
      </w:r>
      <w:r w:rsidRPr="00AA629C">
        <w:rPr>
          <w:rFonts w:ascii="微软雅黑" w:eastAsia="微软雅黑" w:hAnsi="微软雅黑" w:cs="Times New Roman"/>
          <w:color w:val="000000" w:themeColor="text1"/>
          <w:spacing w:val="10"/>
          <w:sz w:val="22"/>
          <w:szCs w:val="48"/>
        </w:rPr>
        <w:t>此样本检出临床意义尚不明确的变异（Ⅲ类变异），具体为：{{</w:t>
      </w:r>
      <w:proofErr w:type="spellStart"/>
      <w:r w:rsidRPr="00AA629C">
        <w:rPr>
          <w:rFonts w:ascii="微软雅黑" w:eastAsia="微软雅黑" w:hAnsi="微软雅黑" w:cs="Times New Roman"/>
          <w:color w:val="000000" w:themeColor="text1"/>
          <w:spacing w:val="10"/>
          <w:sz w:val="22"/>
          <w:szCs w:val="48"/>
        </w:rPr>
        <w:t>var_brca.special.summary_FJFY.tBRCA_III</w:t>
      </w:r>
      <w:proofErr w:type="spellEnd"/>
      <w:r w:rsidRPr="00AA629C">
        <w:rPr>
          <w:rFonts w:ascii="微软雅黑" w:eastAsia="微软雅黑" w:hAnsi="微软雅黑" w:cs="Times New Roman"/>
          <w:color w:val="000000" w:themeColor="text1"/>
          <w:spacing w:val="10"/>
          <w:sz w:val="22"/>
          <w:szCs w:val="48"/>
        </w:rPr>
        <w:t>}}，如附录3所示，请结合临床。</w:t>
      </w:r>
      <w:r w:rsidRPr="00AA629C">
        <w:rPr>
          <w:rFonts w:ascii="微软雅黑" w:eastAsia="微软雅黑" w:hAnsi="微软雅黑" w:cs="Times New Roman"/>
          <w:color w:val="000000" w:themeColor="text1"/>
          <w:spacing w:val="10"/>
          <w:sz w:val="22"/>
          <w:szCs w:val="48"/>
          <w:highlight w:val="green"/>
        </w:rPr>
        <w:t>{%else%}</w:t>
      </w:r>
      <w:r w:rsidR="002132A0" w:rsidRPr="00AA629C">
        <w:rPr>
          <w:rFonts w:ascii="微软雅黑" w:eastAsia="微软雅黑" w:hAnsi="微软雅黑" w:cs="Times New Roman"/>
          <w:color w:val="000000" w:themeColor="text1"/>
          <w:spacing w:val="10"/>
          <w:sz w:val="22"/>
          <w:szCs w:val="48"/>
        </w:rPr>
        <w:t>此样本未检出临床意义尚不明确的变异（Ⅲ类变异）。</w:t>
      </w:r>
      <w:r w:rsidRPr="00AA629C">
        <w:rPr>
          <w:rFonts w:ascii="微软雅黑" w:eastAsia="微软雅黑" w:hAnsi="微软雅黑" w:cs="Times New Roman"/>
          <w:color w:val="000000" w:themeColor="text1"/>
          <w:spacing w:val="10"/>
          <w:sz w:val="22"/>
          <w:szCs w:val="48"/>
          <w:highlight w:val="green"/>
        </w:rPr>
        <w:t>{%endif%}</w:t>
      </w:r>
    </w:p>
    <w:p w14:paraId="685849D6" w14:textId="4D744ABE" w:rsidR="00A01D96" w:rsidRPr="00AA629C" w:rsidRDefault="00956B0E"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bookmarkStart w:id="1" w:name="_Hlk116638895"/>
      <w:r w:rsidRPr="00AA629C">
        <w:rPr>
          <w:rFonts w:ascii="微软雅黑" w:eastAsia="微软雅黑" w:hAnsi="微软雅黑" w:cs="Times New Roman"/>
          <w:color w:val="auto"/>
          <w:spacing w:val="10"/>
          <w:sz w:val="22"/>
          <w:szCs w:val="48"/>
        </w:rPr>
        <w:t>此样本还检出其他一些突变信息（见附录</w:t>
      </w:r>
      <w:r w:rsidR="006E7E3C" w:rsidRPr="00AA629C">
        <w:rPr>
          <w:rFonts w:ascii="微软雅黑" w:eastAsia="微软雅黑" w:hAnsi="微软雅黑" w:cs="Times New Roman"/>
          <w:color w:val="auto"/>
          <w:spacing w:val="10"/>
          <w:sz w:val="22"/>
          <w:szCs w:val="48"/>
          <w:highlight w:val="green"/>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6</w:t>
      </w:r>
      <w:r w:rsidR="006E7E3C" w:rsidRPr="00AA629C">
        <w:rPr>
          <w:rFonts w:ascii="微软雅黑" w:eastAsia="微软雅黑" w:hAnsi="微软雅黑" w:cs="Times New Roman"/>
          <w:color w:val="auto"/>
          <w:spacing w:val="10"/>
          <w:sz w:val="22"/>
          <w:szCs w:val="48"/>
          <w:highlight w:val="green"/>
        </w:rPr>
        <w:t>{%else%}</w:t>
      </w:r>
      <w:r w:rsidR="006E7E3C" w:rsidRPr="00AA629C">
        <w:rPr>
          <w:rFonts w:ascii="微软雅黑" w:eastAsia="微软雅黑" w:hAnsi="微软雅黑" w:cs="Times New Roman"/>
          <w:color w:val="auto"/>
          <w:spacing w:val="10"/>
          <w:sz w:val="22"/>
          <w:szCs w:val="48"/>
        </w:rPr>
        <w:t>3</w:t>
      </w:r>
      <w:r w:rsidR="006E7E3C" w:rsidRPr="00AA629C">
        <w:rPr>
          <w:rFonts w:ascii="微软雅黑" w:eastAsia="微软雅黑" w:hAnsi="微软雅黑" w:cs="Times New Roman"/>
          <w:color w:val="auto"/>
          <w:spacing w:val="10"/>
          <w:sz w:val="22"/>
          <w:szCs w:val="48"/>
          <w:highlight w:val="green"/>
        </w:rPr>
        <w:t>{%endif%}</w:t>
      </w:r>
      <w:r w:rsidRPr="00AA629C">
        <w:rPr>
          <w:rFonts w:ascii="微软雅黑" w:eastAsia="微软雅黑" w:hAnsi="微软雅黑" w:cs="Times New Roman"/>
          <w:color w:val="auto"/>
          <w:spacing w:val="10"/>
          <w:sz w:val="22"/>
          <w:szCs w:val="48"/>
        </w:rPr>
        <w:t>），基于数据库信息均为</w:t>
      </w:r>
      <w:r w:rsidRPr="00AA629C">
        <w:rPr>
          <w:rFonts w:ascii="微软雅黑" w:eastAsia="微软雅黑" w:hAnsi="微软雅黑" w:cs="Times New Roman"/>
          <w:color w:val="000000" w:themeColor="text1"/>
          <w:spacing w:val="10"/>
          <w:sz w:val="22"/>
          <w:szCs w:val="48"/>
        </w:rPr>
        <w:t>良性/可能良性变异。</w:t>
      </w:r>
      <w:r w:rsidRPr="00AA629C">
        <w:rPr>
          <w:rFonts w:ascii="微软雅黑" w:eastAsia="微软雅黑" w:hAnsi="微软雅黑" w:cs="Times New Roman"/>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bookmarkEnd w:id="1"/>
    <w:p w14:paraId="1E158736" w14:textId="77777777" w:rsidR="00A01D96" w:rsidRPr="00AA629C" w:rsidRDefault="00A01D96">
      <w:pPr>
        <w:spacing w:after="0" w:line="360" w:lineRule="exact"/>
        <w:rPr>
          <w:rFonts w:ascii="微软雅黑" w:eastAsia="微软雅黑" w:hAnsi="微软雅黑" w:cs="Times New Roman"/>
          <w:color w:val="auto"/>
          <w:sz w:val="22"/>
          <w:szCs w:val="22"/>
        </w:rPr>
      </w:pPr>
    </w:p>
    <w:p w14:paraId="3AF0EEBF" w14:textId="77777777" w:rsidR="00A01D96" w:rsidRPr="00AA629C" w:rsidRDefault="00956B0E">
      <w:pPr>
        <w:spacing w:after="0" w:line="360" w:lineRule="exact"/>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sz w:val="22"/>
          <w:szCs w:val="22"/>
          <w:lang w:val="zh-CN"/>
        </w:rPr>
        <w:t>备注：1、</w:t>
      </w:r>
      <w:r w:rsidRPr="00AA629C">
        <w:rPr>
          <w:rFonts w:ascii="微软雅黑" w:eastAsia="微软雅黑" w:hAnsi="微软雅黑" w:cs="Times New Roman"/>
          <w:color w:val="000000"/>
          <w:sz w:val="22"/>
          <w:szCs w:val="22"/>
        </w:rPr>
        <w:t>BRCA1</w:t>
      </w:r>
      <w:r w:rsidRPr="00AA629C">
        <w:rPr>
          <w:rFonts w:ascii="微软雅黑" w:eastAsia="微软雅黑" w:hAnsi="微软雅黑" w:cs="Times New Roman"/>
          <w:color w:val="000000"/>
          <w:sz w:val="22"/>
          <w:szCs w:val="22"/>
          <w:lang w:val="zh-CN"/>
        </w:rPr>
        <w:t>/</w:t>
      </w:r>
      <w:r w:rsidRPr="00AA629C">
        <w:rPr>
          <w:rFonts w:ascii="微软雅黑" w:eastAsia="微软雅黑" w:hAnsi="微软雅黑" w:cs="Times New Roman"/>
          <w:color w:val="000000"/>
          <w:sz w:val="22"/>
          <w:szCs w:val="22"/>
        </w:rPr>
        <w:t>BRCA2</w:t>
      </w:r>
      <w:r w:rsidRPr="00AA629C">
        <w:rPr>
          <w:rFonts w:ascii="微软雅黑" w:eastAsia="微软雅黑" w:hAnsi="微软雅黑" w:cs="Times New Roman"/>
          <w:color w:val="000000"/>
          <w:sz w:val="22"/>
          <w:szCs w:val="22"/>
          <w:lang w:val="zh-CN"/>
        </w:rPr>
        <w:t>基因突变检测获得NMPA认证。</w:t>
      </w: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4E7AA8" w14:paraId="2F80AC21" w14:textId="77777777" w:rsidTr="00CB61DF">
        <w:trPr>
          <w:trHeight w:hRule="exact" w:val="170"/>
        </w:trPr>
        <w:tc>
          <w:tcPr>
            <w:tcW w:w="10205" w:type="dxa"/>
          </w:tcPr>
          <w:p w14:paraId="2AFFB99E" w14:textId="77777777" w:rsidR="004E7AA8" w:rsidRDefault="004E7AA8" w:rsidP="00C91A2E">
            <w:pPr>
              <w:spacing w:after="0" w:line="80" w:lineRule="atLeast"/>
              <w:rPr>
                <w:rFonts w:ascii="微软雅黑" w:eastAsia="微软雅黑" w:hAnsi="微软雅黑"/>
                <w:smallCaps/>
                <w:color w:val="auto"/>
                <w:spacing w:val="10"/>
                <w:sz w:val="22"/>
                <w:szCs w:val="48"/>
              </w:rPr>
            </w:pPr>
          </w:p>
        </w:tc>
      </w:tr>
    </w:tbl>
    <w:p w14:paraId="2060E592" w14:textId="77777777" w:rsidR="004E7AA8" w:rsidRDefault="004E7AA8" w:rsidP="004E7AA8">
      <w:pPr>
        <w:spacing w:after="0" w:line="240" w:lineRule="exact"/>
        <w:rPr>
          <w:rFonts w:ascii="微软雅黑" w:eastAsia="微软雅黑" w:hAnsi="微软雅黑"/>
          <w:smallCaps/>
          <w:color w:val="auto"/>
          <w:spacing w:val="10"/>
          <w:sz w:val="22"/>
          <w:szCs w:val="48"/>
        </w:rPr>
      </w:pPr>
    </w:p>
    <w:p w14:paraId="76FF3CC7" w14:textId="58A3D64B" w:rsidR="00A01D96" w:rsidRPr="00AA629C" w:rsidRDefault="004E7AA8" w:rsidP="009E139A">
      <w:pPr>
        <w:spacing w:line="240" w:lineRule="auto"/>
        <w:rPr>
          <w:rFonts w:ascii="微软雅黑" w:eastAsia="微软雅黑" w:hAnsi="微软雅黑" w:cs="Times New Roman"/>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r w:rsidR="00956B0E" w:rsidRPr="00AA629C">
        <w:rPr>
          <w:rFonts w:ascii="微软雅黑" w:eastAsia="微软雅黑" w:hAnsi="微软雅黑" w:cs="Times New Roman"/>
          <w:b/>
          <w:color w:val="auto"/>
          <w:spacing w:val="10"/>
          <w:sz w:val="32"/>
          <w:szCs w:val="48"/>
        </w:rPr>
        <w:br w:type="page"/>
      </w:r>
    </w:p>
    <w:p w14:paraId="52FF96D7" w14:textId="6C29BE42" w:rsidR="007B0970" w:rsidRPr="00AA629C" w:rsidRDefault="00956B0E" w:rsidP="007B0970">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2"/>
        <w:gridCol w:w="3569"/>
        <w:gridCol w:w="2212"/>
        <w:gridCol w:w="90"/>
        <w:gridCol w:w="2014"/>
      </w:tblGrid>
      <w:tr w:rsidR="00A01D96" w:rsidRPr="00AA629C" w14:paraId="59E6BCBE" w14:textId="77777777" w:rsidTr="00990447">
        <w:trPr>
          <w:trHeight w:val="410"/>
        </w:trPr>
        <w:tc>
          <w:tcPr>
            <w:tcW w:w="5211" w:type="dxa"/>
            <w:gridSpan w:val="2"/>
            <w:tcBorders>
              <w:top w:val="single" w:sz="8" w:space="0" w:color="auto"/>
            </w:tcBorders>
            <w:shd w:val="clear" w:color="auto" w:fill="F2F2F2"/>
            <w:tcMar>
              <w:top w:w="60" w:type="dxa"/>
              <w:bottom w:w="60" w:type="dxa"/>
            </w:tcMar>
            <w:vAlign w:val="center"/>
          </w:tcPr>
          <w:p w14:paraId="7347C571" w14:textId="77777777" w:rsidR="00A01D96" w:rsidRPr="00AA629C" w:rsidRDefault="00956B0E">
            <w:pPr>
              <w:spacing w:after="0" w:line="240" w:lineRule="auto"/>
              <w:jc w:val="center"/>
              <w:rPr>
                <w:rFonts w:ascii="微软雅黑" w:eastAsia="微软雅黑" w:hAnsi="微软雅黑" w:cs="Times New Roman"/>
                <w:b/>
                <w:bCs/>
                <w:color w:val="auto"/>
                <w:spacing w:val="6"/>
              </w:rPr>
            </w:pPr>
            <w:bookmarkStart w:id="2" w:name="_Hlk87514858"/>
            <w:r w:rsidRPr="00AA629C">
              <w:rPr>
                <w:rFonts w:ascii="微软雅黑" w:eastAsia="微软雅黑" w:hAnsi="微软雅黑" w:cs="Times New Roman"/>
                <w:b/>
                <w:bCs/>
                <w:color w:val="auto"/>
                <w:spacing w:val="6"/>
              </w:rPr>
              <w:t>质控参数</w:t>
            </w:r>
          </w:p>
        </w:tc>
        <w:tc>
          <w:tcPr>
            <w:tcW w:w="2302" w:type="dxa"/>
            <w:gridSpan w:val="2"/>
            <w:tcBorders>
              <w:top w:val="single" w:sz="8" w:space="0" w:color="auto"/>
              <w:bottom w:val="single" w:sz="8" w:space="0" w:color="auto"/>
            </w:tcBorders>
            <w:shd w:val="clear" w:color="auto" w:fill="F2F2F2"/>
            <w:vAlign w:val="center"/>
          </w:tcPr>
          <w:p w14:paraId="236E6368"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数值</w:t>
            </w:r>
          </w:p>
        </w:tc>
        <w:tc>
          <w:tcPr>
            <w:tcW w:w="2014" w:type="dxa"/>
            <w:tcBorders>
              <w:top w:val="single" w:sz="8" w:space="0" w:color="auto"/>
              <w:bottom w:val="single" w:sz="8" w:space="0" w:color="auto"/>
            </w:tcBorders>
            <w:shd w:val="clear" w:color="auto" w:fill="F2F2F2"/>
            <w:vAlign w:val="center"/>
          </w:tcPr>
          <w:p w14:paraId="5CE86139"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质</w:t>
            </w:r>
            <w:proofErr w:type="gramStart"/>
            <w:r w:rsidRPr="00AA629C">
              <w:rPr>
                <w:rFonts w:ascii="微软雅黑" w:eastAsia="微软雅黑" w:hAnsi="微软雅黑" w:cs="Times New Roman"/>
                <w:b/>
                <w:bCs/>
                <w:color w:val="auto"/>
                <w:spacing w:val="6"/>
              </w:rPr>
              <w:t>控标准</w:t>
            </w:r>
            <w:proofErr w:type="gramEnd"/>
          </w:p>
        </w:tc>
      </w:tr>
      <w:tr w:rsidR="00A01D96" w:rsidRPr="00AA629C" w14:paraId="78AB32A6" w14:textId="77777777" w:rsidTr="00990447">
        <w:trPr>
          <w:trHeight w:val="100"/>
        </w:trPr>
        <w:tc>
          <w:tcPr>
            <w:tcW w:w="164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03E3BA97"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样本质量评估</w:t>
            </w:r>
          </w:p>
        </w:tc>
        <w:tc>
          <w:tcPr>
            <w:tcW w:w="3569"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79E61B"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恶性肿瘤细胞占比(%)</w:t>
            </w:r>
          </w:p>
        </w:tc>
        <w:tc>
          <w:tcPr>
            <w:tcW w:w="2212"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97D7CF1" w14:textId="54DAF75B" w:rsidR="00A01D96" w:rsidRPr="00AA629C" w:rsidRDefault="007D29A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 xml:space="preserve">{%if </w:t>
            </w:r>
            <w:proofErr w:type="spellStart"/>
            <w:proofErr w:type="gramStart"/>
            <w:r w:rsidRPr="00AA629C">
              <w:rPr>
                <w:rFonts w:ascii="微软雅黑" w:eastAsia="微软雅黑" w:hAnsi="微软雅黑" w:cs="Times New Roman"/>
                <w:color w:val="auto"/>
                <w:spacing w:val="6"/>
              </w:rPr>
              <w:t>sample.tumor</w:t>
            </w:r>
            <w:proofErr w:type="gramEnd"/>
            <w:r w:rsidRPr="00AA629C">
              <w:rPr>
                <w:rFonts w:ascii="微软雅黑" w:eastAsia="微软雅黑" w:hAnsi="微软雅黑" w:cs="Times New Roman"/>
                <w:color w:val="auto"/>
                <w:spacing w:val="6"/>
              </w:rPr>
              <w:t>_content</w:t>
            </w:r>
            <w:proofErr w:type="spellEnd"/>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sample.tumor_content</w:t>
            </w:r>
            <w:proofErr w:type="spellEnd"/>
            <w:r w:rsidRPr="00AA629C">
              <w:rPr>
                <w:rFonts w:ascii="微软雅黑" w:eastAsia="微软雅黑" w:hAnsi="微软雅黑" w:cs="Times New Roman"/>
                <w:color w:val="auto"/>
                <w:spacing w:val="6"/>
              </w:rPr>
              <w:t xml:space="preserve">}}{%else%}{%if </w:t>
            </w:r>
            <w:proofErr w:type="spellStart"/>
            <w:r w:rsidRPr="00AA629C">
              <w:rPr>
                <w:rFonts w:ascii="微软雅黑" w:eastAsia="微软雅黑" w:hAnsi="微软雅黑" w:cs="Times New Roman"/>
                <w:color w:val="auto"/>
                <w:spacing w:val="6"/>
              </w:rPr>
              <w:t>lib_quality_control</w:t>
            </w:r>
            <w:proofErr w:type="spellEnd"/>
            <w:r w:rsidRPr="00AA629C">
              <w:rPr>
                <w:rFonts w:ascii="微软雅黑" w:eastAsia="微软雅黑" w:hAnsi="微软雅黑" w:cs="Times New Roman"/>
                <w:color w:val="auto"/>
                <w:spacing w:val="6"/>
              </w:rPr>
              <w:t xml:space="preserve"> and </w:t>
            </w:r>
            <w:proofErr w:type="spellStart"/>
            <w:r w:rsidRPr="00AA629C">
              <w:rPr>
                <w:rFonts w:ascii="微软雅黑" w:eastAsia="微软雅黑" w:hAnsi="微软雅黑" w:cs="Times New Roman"/>
                <w:color w:val="auto"/>
                <w:spacing w:val="6"/>
              </w:rPr>
              <w:t>lib_quality_control.lib_dna_qc</w:t>
            </w:r>
            <w:proofErr w:type="spellEnd"/>
            <w:r w:rsidRPr="00AA629C">
              <w:rPr>
                <w:rFonts w:ascii="微软雅黑" w:eastAsia="微软雅黑" w:hAnsi="微软雅黑" w:cs="Times New Roman"/>
                <w:color w:val="auto"/>
                <w:spacing w:val="6"/>
              </w:rPr>
              <w:t xml:space="preserve"> and lib_quality_control.lib_dna_qc.tumor_content%}{{lib_quality_control.lib_dna_qc.tumor_content}}{%else%}/{%endif%}{%endif%}</w:t>
            </w:r>
          </w:p>
        </w:tc>
        <w:tc>
          <w:tcPr>
            <w:tcW w:w="2104" w:type="dxa"/>
            <w:gridSpan w:val="2"/>
            <w:tcBorders>
              <w:top w:val="single" w:sz="8" w:space="0" w:color="auto"/>
              <w:left w:val="dotted" w:sz="4" w:space="0" w:color="D9D9D9" w:themeColor="background1" w:themeShade="D9"/>
              <w:bottom w:val="dotted" w:sz="2" w:space="0" w:color="BFBFBF" w:themeColor="background1" w:themeShade="BF"/>
            </w:tcBorders>
            <w:vAlign w:val="center"/>
          </w:tcPr>
          <w:p w14:paraId="4E2EE8F1"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≥20％</w:t>
            </w:r>
          </w:p>
        </w:tc>
      </w:tr>
      <w:tr w:rsidR="00A01D96" w:rsidRPr="00AA629C" w14:paraId="3C82A67D" w14:textId="77777777" w:rsidTr="00990447">
        <w:trPr>
          <w:trHeight w:val="105"/>
        </w:trPr>
        <w:tc>
          <w:tcPr>
            <w:tcW w:w="164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AC306FC"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文库质量评估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EFD4FB"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文库总量</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9CA5615" w14:textId="5BD06D95"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 xml:space="preserve">{%if </w:t>
            </w:r>
            <w:proofErr w:type="spellStart"/>
            <w:r w:rsidRPr="00AA629C">
              <w:rPr>
                <w:rFonts w:ascii="微软雅黑" w:eastAsia="微软雅黑" w:hAnsi="微软雅黑" w:cs="Times New Roman"/>
                <w:color w:val="auto"/>
                <w:spacing w:val="6"/>
              </w:rPr>
              <w:t>lib_quality_control</w:t>
            </w:r>
            <w:proofErr w:type="spellEnd"/>
            <w:r w:rsidRPr="00AA629C">
              <w:rPr>
                <w:rFonts w:ascii="微软雅黑" w:eastAsia="微软雅黑" w:hAnsi="微软雅黑" w:cs="Times New Roman"/>
                <w:color w:val="auto"/>
                <w:spacing w:val="6"/>
              </w:rPr>
              <w:t xml:space="preserve"> and </w:t>
            </w:r>
            <w:proofErr w:type="spellStart"/>
            <w:r w:rsidRPr="00AA629C">
              <w:rPr>
                <w:rFonts w:ascii="微软雅黑" w:eastAsia="微软雅黑" w:hAnsi="微软雅黑" w:cs="Times New Roman"/>
                <w:color w:val="auto"/>
                <w:spacing w:val="6"/>
              </w:rPr>
              <w:t>lib_quality_control.lib_dna_qc</w:t>
            </w:r>
            <w:proofErr w:type="spellEnd"/>
            <w:r w:rsidRPr="00AA629C">
              <w:rPr>
                <w:rFonts w:ascii="微软雅黑" w:eastAsia="微软雅黑" w:hAnsi="微软雅黑" w:cs="Times New Roman"/>
                <w:color w:val="auto"/>
                <w:spacing w:val="6"/>
              </w:rPr>
              <w:t xml:space="preserve"> and lib_quality_control.lib_dna_</w:t>
            </w:r>
            <w:proofErr w:type="gramStart"/>
            <w:r w:rsidRPr="00AA629C">
              <w:rPr>
                <w:rFonts w:ascii="微软雅黑" w:eastAsia="微软雅黑" w:hAnsi="微软雅黑" w:cs="Times New Roman"/>
                <w:color w:val="auto"/>
                <w:spacing w:val="6"/>
              </w:rPr>
              <w:t>qc.library</w:t>
            </w:r>
            <w:proofErr w:type="gramEnd"/>
            <w:r w:rsidRPr="00AA629C">
              <w:rPr>
                <w:rFonts w:ascii="微软雅黑" w:eastAsia="微软雅黑" w:hAnsi="微软雅黑" w:cs="Times New Roman"/>
                <w:color w:val="auto"/>
                <w:spacing w:val="6"/>
              </w:rPr>
              <w:t>_qty%}{{lib_quality_control.lib_dna_qc.library_qty|replace(“.00”,””)}}{%else%}{%endif%}</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255469C"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≥150ng</w:t>
            </w:r>
          </w:p>
        </w:tc>
      </w:tr>
      <w:tr w:rsidR="00A01D96" w:rsidRPr="00AA629C" w14:paraId="273DB351" w14:textId="77777777" w:rsidTr="00990447">
        <w:trPr>
          <w:trHeight w:val="105"/>
        </w:trPr>
        <w:tc>
          <w:tcPr>
            <w:tcW w:w="164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B39DEC0" w14:textId="77777777" w:rsidR="00A01D96" w:rsidRPr="00AA629C" w:rsidRDefault="00956B0E">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测序质量评估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2367AE"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平均测序深度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74D68D5" w14:textId="6BF9F07C"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_mean|replace</w:t>
            </w:r>
            <w:proofErr w:type="spellEnd"/>
            <w:r w:rsidRPr="00AA629C">
              <w:rPr>
                <w:rFonts w:ascii="微软雅黑" w:eastAsia="微软雅黑" w:hAnsi="微软雅黑" w:cs="Times New Roman"/>
                <w:color w:val="auto"/>
                <w:spacing w:val="6"/>
              </w:rPr>
              <w:t>(“.00”,””)}}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FBB9F7F"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
        </w:tc>
      </w:tr>
      <w:tr w:rsidR="004F1787" w:rsidRPr="00AA629C" w14:paraId="64A4620C"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0514EEEA"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E3B3C"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3" w:name="QC_MEDIAN_DP"/>
            <w:bookmarkEnd w:id="3"/>
            <w:r w:rsidRPr="00AA629C">
              <w:rPr>
                <w:rFonts w:ascii="微软雅黑" w:eastAsia="微软雅黑" w:hAnsi="微软雅黑" w:cs="Times New Roman"/>
                <w:color w:val="auto"/>
                <w:spacing w:val="6"/>
              </w:rPr>
              <w:t>平均有效测序深度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5D3376E" w14:textId="467BD62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_ssbc|replace</w:t>
            </w:r>
            <w:proofErr w:type="spellEnd"/>
            <w:r w:rsidRPr="00AA629C">
              <w:rPr>
                <w:rFonts w:ascii="微软雅黑" w:eastAsia="微软雅黑" w:hAnsi="微软雅黑" w:cs="Times New Roman"/>
                <w:color w:val="auto"/>
                <w:spacing w:val="6"/>
              </w:rPr>
              <w:t>(“.00”,””)}}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63022723"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≥300</w:t>
            </w:r>
          </w:p>
        </w:tc>
      </w:tr>
      <w:tr w:rsidR="004F1787" w:rsidRPr="00AA629C" w14:paraId="3E232663"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11525BA0"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91C6D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4" w:name="QC_LIB_COMP"/>
            <w:bookmarkEnd w:id="4"/>
            <w:r w:rsidRPr="00AA629C">
              <w:rPr>
                <w:rFonts w:ascii="微软雅黑" w:eastAsia="微软雅黑" w:hAnsi="微软雅黑" w:cs="Times New Roman"/>
                <w:color w:val="auto"/>
                <w:spacing w:val="6"/>
              </w:rPr>
              <w:t>覆盖度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686FFE7" w14:textId="0CA9F834"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qc.cover</w:t>
            </w:r>
            <w:proofErr w:type="gramEnd"/>
            <w:r w:rsidRPr="00AA629C">
              <w:rPr>
                <w:rFonts w:ascii="微软雅黑" w:eastAsia="微软雅黑" w:hAnsi="微软雅黑" w:cs="Times New Roman"/>
                <w:color w:val="auto"/>
                <w:spacing w:val="6"/>
              </w:rPr>
              <w:t>_ratio</w:t>
            </w:r>
            <w:proofErr w:type="spellEnd"/>
            <w:r w:rsidRPr="00AA629C">
              <w:rPr>
                <w:rFonts w:ascii="微软雅黑" w:eastAsia="微软雅黑" w:hAnsi="微软雅黑" w:cs="Times New Roman"/>
                <w:color w:val="auto"/>
                <w:spacing w:val="6"/>
              </w:rPr>
              <w:t>}}</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413FEC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100%</w:t>
            </w:r>
          </w:p>
        </w:tc>
      </w:tr>
      <w:tr w:rsidR="004F1787" w:rsidRPr="00AA629C" w14:paraId="07B622F3" w14:textId="77777777" w:rsidTr="00990447">
        <w:trPr>
          <w:trHeight w:val="141"/>
        </w:trPr>
        <w:tc>
          <w:tcPr>
            <w:tcW w:w="1642" w:type="dxa"/>
            <w:vMerge/>
            <w:tcBorders>
              <w:right w:val="dotted" w:sz="2" w:space="0" w:color="D9D9D9" w:themeColor="background1" w:themeShade="D9"/>
            </w:tcBorders>
            <w:shd w:val="clear" w:color="auto" w:fill="auto"/>
            <w:tcMar>
              <w:top w:w="113" w:type="dxa"/>
              <w:bottom w:w="113" w:type="dxa"/>
            </w:tcMar>
            <w:vAlign w:val="center"/>
          </w:tcPr>
          <w:p w14:paraId="6584800D"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155A1"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均</w:t>
            </w:r>
            <w:proofErr w:type="gramStart"/>
            <w:r w:rsidRPr="00AA629C">
              <w:rPr>
                <w:rFonts w:ascii="微软雅黑" w:eastAsia="微软雅黑" w:hAnsi="微软雅黑" w:cs="Times New Roman"/>
                <w:color w:val="auto"/>
                <w:spacing w:val="6"/>
              </w:rPr>
              <w:t>一</w:t>
            </w:r>
            <w:proofErr w:type="gramEnd"/>
            <w:r w:rsidRPr="00AA629C">
              <w:rPr>
                <w:rFonts w:ascii="微软雅黑" w:eastAsia="微软雅黑" w:hAnsi="微软雅黑" w:cs="Times New Roman"/>
                <w:color w:val="auto"/>
                <w:spacing w:val="6"/>
              </w:rPr>
              <w:t>性</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AAED256" w14:textId="750B2071"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qc.uni</w:t>
            </w:r>
            <w:proofErr w:type="gramEnd"/>
            <w:r w:rsidRPr="00AA629C">
              <w:rPr>
                <w:rFonts w:ascii="微软雅黑" w:eastAsia="微软雅黑" w:hAnsi="微软雅黑" w:cs="Times New Roman"/>
                <w:color w:val="auto"/>
                <w:spacing w:val="6"/>
              </w:rPr>
              <w:t>20}}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0FC806B6"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≥90%</w:t>
            </w:r>
          </w:p>
        </w:tc>
      </w:tr>
      <w:tr w:rsidR="004F1787" w:rsidRPr="00AA629C" w14:paraId="2CE4726B" w14:textId="77777777" w:rsidTr="00990447">
        <w:trPr>
          <w:trHeight w:val="243"/>
        </w:trPr>
        <w:tc>
          <w:tcPr>
            <w:tcW w:w="1642" w:type="dxa"/>
            <w:vMerge/>
            <w:tcBorders>
              <w:right w:val="dotted" w:sz="2" w:space="0" w:color="D9D9D9" w:themeColor="background1" w:themeShade="D9"/>
            </w:tcBorders>
            <w:shd w:val="clear" w:color="auto" w:fill="auto"/>
            <w:tcMar>
              <w:top w:w="113" w:type="dxa"/>
              <w:bottom w:w="113" w:type="dxa"/>
            </w:tcMar>
            <w:vAlign w:val="center"/>
          </w:tcPr>
          <w:p w14:paraId="71678BE8"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6F35FF"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5" w:name="QC_MappingPercent"/>
            <w:bookmarkEnd w:id="5"/>
            <w:r w:rsidRPr="00AA629C">
              <w:rPr>
                <w:rFonts w:ascii="微软雅黑" w:eastAsia="微软雅黑" w:hAnsi="微软雅黑" w:cs="Times New Roman"/>
                <w:color w:val="auto"/>
                <w:spacing w:val="6"/>
              </w:rPr>
              <w:t>比对率</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1775513" w14:textId="627C05F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roofErr w:type="spellStart"/>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qc.mapping</w:t>
            </w:r>
            <w:proofErr w:type="gramEnd"/>
            <w:r w:rsidRPr="00AA629C">
              <w:rPr>
                <w:rFonts w:ascii="微软雅黑" w:eastAsia="微软雅黑" w:hAnsi="微软雅黑" w:cs="Times New Roman"/>
                <w:color w:val="auto"/>
                <w:spacing w:val="6"/>
              </w:rPr>
              <w:t>_ratio</w:t>
            </w:r>
            <w:proofErr w:type="spellEnd"/>
            <w:r w:rsidRPr="00AA629C">
              <w:rPr>
                <w:rFonts w:ascii="微软雅黑" w:eastAsia="微软雅黑" w:hAnsi="微软雅黑" w:cs="Times New Roman"/>
                <w:color w:val="auto"/>
                <w:spacing w:val="6"/>
              </w:rPr>
              <w:t>}}</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A0780CA"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≥85%</w:t>
            </w:r>
          </w:p>
        </w:tc>
      </w:tr>
      <w:tr w:rsidR="00A01D96" w:rsidRPr="00AA629C" w14:paraId="64CEEEB8" w14:textId="77777777" w:rsidTr="00990447">
        <w:trPr>
          <w:trHeight w:val="141"/>
        </w:trPr>
        <w:tc>
          <w:tcPr>
            <w:tcW w:w="164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53062CB7" w14:textId="77777777" w:rsidR="00A01D96" w:rsidRPr="00AA629C" w:rsidRDefault="00A01D96">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2EEE4B03" w14:textId="77777777" w:rsidR="00A01D96" w:rsidRPr="00AA629C" w:rsidRDefault="00956B0E">
            <w:pPr>
              <w:spacing w:after="0" w:line="240" w:lineRule="auto"/>
              <w:jc w:val="center"/>
              <w:rPr>
                <w:rFonts w:ascii="微软雅黑" w:eastAsia="微软雅黑" w:hAnsi="微软雅黑" w:cs="Times New Roman"/>
                <w:color w:val="auto"/>
                <w:spacing w:val="6"/>
              </w:rPr>
            </w:pPr>
            <w:bookmarkStart w:id="6" w:name="_Hlk105513415"/>
            <w:r w:rsidRPr="00AA629C">
              <w:rPr>
                <w:rFonts w:ascii="微软雅黑" w:eastAsia="微软雅黑" w:hAnsi="微软雅黑" w:cs="Times New Roman"/>
                <w:color w:val="auto"/>
                <w:spacing w:val="6"/>
              </w:rPr>
              <w:t>碱基质量Q30占比</w:t>
            </w:r>
            <w:bookmarkEnd w:id="6"/>
          </w:p>
        </w:tc>
        <w:tc>
          <w:tcPr>
            <w:tcW w:w="2212"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06C08677"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96.47%</w:t>
            </w:r>
          </w:p>
        </w:tc>
        <w:tc>
          <w:tcPr>
            <w:tcW w:w="2104" w:type="dxa"/>
            <w:gridSpan w:val="2"/>
            <w:tcBorders>
              <w:top w:val="dotted" w:sz="2" w:space="0" w:color="BFBFBF" w:themeColor="background1" w:themeShade="BF"/>
              <w:left w:val="dotted" w:sz="4" w:space="0" w:color="D9D9D9" w:themeColor="background1" w:themeShade="D9"/>
              <w:bottom w:val="single" w:sz="8" w:space="0" w:color="auto"/>
            </w:tcBorders>
            <w:vAlign w:val="center"/>
          </w:tcPr>
          <w:p w14:paraId="22F32493" w14:textId="77777777" w:rsidR="00A01D96" w:rsidRPr="00AA629C" w:rsidRDefault="00956B0E">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≥75%</w:t>
            </w:r>
          </w:p>
        </w:tc>
      </w:tr>
      <w:tr w:rsidR="001467B8" w:rsidRPr="00AA629C" w14:paraId="68FB3451" w14:textId="77777777" w:rsidTr="00990447">
        <w:trPr>
          <w:trHeight w:val="438"/>
        </w:trPr>
        <w:tc>
          <w:tcPr>
            <w:tcW w:w="521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71A90872"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b/>
                <w:bCs/>
                <w:color w:val="auto"/>
                <w:spacing w:val="6"/>
              </w:rPr>
              <w:t>总体质量评估</w:t>
            </w:r>
          </w:p>
        </w:tc>
        <w:tc>
          <w:tcPr>
            <w:tcW w:w="4316" w:type="dxa"/>
            <w:gridSpan w:val="3"/>
            <w:tcBorders>
              <w:top w:val="single" w:sz="8" w:space="0" w:color="auto"/>
              <w:left w:val="dotted" w:sz="4" w:space="0" w:color="D9D9D9" w:themeColor="background1" w:themeShade="D9"/>
              <w:bottom w:val="single" w:sz="8" w:space="0" w:color="auto"/>
            </w:tcBorders>
            <w:vAlign w:val="center"/>
          </w:tcPr>
          <w:p w14:paraId="0246D6B2" w14:textId="5BC0382A"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if qc.dna_data_</w:t>
            </w:r>
            <w:proofErr w:type="gramStart"/>
            <w:r w:rsidRPr="00AA629C">
              <w:rPr>
                <w:rFonts w:ascii="微软雅黑" w:eastAsia="微软雅黑" w:hAnsi="微软雅黑" w:cs="Times New Roman"/>
                <w:color w:val="auto"/>
                <w:spacing w:val="6"/>
              </w:rPr>
              <w:t>qc.cleandata</w:t>
            </w:r>
            <w:proofErr w:type="gramEnd"/>
            <w:r w:rsidRPr="00AA629C">
              <w:rPr>
                <w:rFonts w:ascii="微软雅黑" w:eastAsia="微软雅黑" w:hAnsi="微软雅黑" w:cs="Times New Roman"/>
                <w:color w:val="auto"/>
                <w:spacing w:val="6"/>
              </w:rPr>
              <w:t xml:space="preserve">_q30_num&gt;=0.75 and </w:t>
            </w:r>
            <w:proofErr w:type="spellStart"/>
            <w:r w:rsidRPr="00AA629C">
              <w:rPr>
                <w:rFonts w:ascii="微软雅黑" w:eastAsia="微软雅黑" w:hAnsi="微软雅黑" w:cs="Times New Roman"/>
                <w:color w:val="auto"/>
                <w:spacing w:val="6"/>
              </w:rPr>
              <w:t>qc.dna_data_qc.depth_ssbc_num</w:t>
            </w:r>
            <w:proofErr w:type="spellEnd"/>
            <w:r w:rsidRPr="00AA629C">
              <w:rPr>
                <w:rFonts w:ascii="微软雅黑" w:eastAsia="微软雅黑" w:hAnsi="微软雅黑" w:cs="Times New Roman"/>
                <w:color w:val="auto"/>
                <w:spacing w:val="6"/>
              </w:rPr>
              <w:t>&gt;=300%}</w:t>
            </w:r>
          </w:p>
          <w:p w14:paraId="72A70D5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合格</w:t>
            </w:r>
          </w:p>
          <w:p w14:paraId="0DB839B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else%}</w:t>
            </w:r>
          </w:p>
          <w:p w14:paraId="6F8B3AB5"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警戒</w:t>
            </w:r>
          </w:p>
          <w:p w14:paraId="7CB5E410" w14:textId="4B581D0D"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endif%}</w:t>
            </w:r>
          </w:p>
        </w:tc>
      </w:tr>
    </w:tbl>
    <w:bookmarkEnd w:id="2"/>
    <w:p w14:paraId="08130708" w14:textId="77777777" w:rsidR="00A01D96" w:rsidRPr="00AA629C" w:rsidRDefault="00956B0E">
      <w:pPr>
        <w:adjustRightInd w:val="0"/>
        <w:snapToGrid w:val="0"/>
        <w:spacing w:after="0" w:line="240" w:lineRule="auto"/>
        <w:rPr>
          <w:rFonts w:ascii="微软雅黑" w:eastAsia="微软雅黑" w:hAnsi="微软雅黑" w:cs="Times New Roman"/>
          <w:b/>
          <w:color w:val="auto"/>
          <w:sz w:val="18"/>
          <w:szCs w:val="18"/>
        </w:rPr>
      </w:pPr>
      <w:r w:rsidRPr="00AA629C">
        <w:rPr>
          <w:rFonts w:ascii="微软雅黑" w:eastAsia="微软雅黑" w:hAnsi="微软雅黑" w:cs="Times New Roman"/>
          <w:b/>
          <w:color w:val="auto"/>
          <w:sz w:val="18"/>
          <w:szCs w:val="18"/>
        </w:rPr>
        <w:t>注：</w:t>
      </w:r>
    </w:p>
    <w:p w14:paraId="5D017E31"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bookmarkStart w:id="7" w:name="QC_QCResult"/>
      <w:bookmarkEnd w:id="7"/>
      <w:r w:rsidRPr="00AA629C">
        <w:rPr>
          <w:rFonts w:ascii="微软雅黑" w:eastAsia="微软雅黑" w:hAnsi="微软雅黑" w:cs="Times New Roman"/>
          <w:sz w:val="18"/>
          <w:szCs w:val="18"/>
        </w:rPr>
        <w:t>肿瘤细胞含量低于20％可能造成假阴性结果</w:t>
      </w:r>
    </w:p>
    <w:p w14:paraId="1D531829"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平均测序深度：目标区域内每个碱基的平均深度</w:t>
      </w:r>
    </w:p>
    <w:p w14:paraId="17D2A820"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平均有效深度：通过分子标签校正后的平均测序深度</w:t>
      </w:r>
    </w:p>
    <w:p w14:paraId="07889531"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覆盖度：检测到的区域</w:t>
      </w:r>
      <w:proofErr w:type="gramStart"/>
      <w:r w:rsidRPr="00AA629C">
        <w:rPr>
          <w:rFonts w:ascii="微软雅黑" w:eastAsia="微软雅黑" w:hAnsi="微软雅黑" w:cs="Times New Roman"/>
          <w:sz w:val="18"/>
          <w:szCs w:val="18"/>
        </w:rPr>
        <w:t>占目标</w:t>
      </w:r>
      <w:proofErr w:type="gramEnd"/>
      <w:r w:rsidRPr="00AA629C">
        <w:rPr>
          <w:rFonts w:ascii="微软雅黑" w:eastAsia="微软雅黑" w:hAnsi="微软雅黑" w:cs="Times New Roman"/>
          <w:sz w:val="18"/>
          <w:szCs w:val="18"/>
        </w:rPr>
        <w:t>区域的比例</w:t>
      </w:r>
    </w:p>
    <w:p w14:paraId="1DD029CE"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均</w:t>
      </w:r>
      <w:proofErr w:type="gramStart"/>
      <w:r w:rsidRPr="00AA629C">
        <w:rPr>
          <w:rFonts w:ascii="微软雅黑" w:eastAsia="微软雅黑" w:hAnsi="微软雅黑" w:cs="Times New Roman"/>
          <w:sz w:val="18"/>
          <w:szCs w:val="18"/>
        </w:rPr>
        <w:t>一</w:t>
      </w:r>
      <w:proofErr w:type="gramEnd"/>
      <w:r w:rsidRPr="00AA629C">
        <w:rPr>
          <w:rFonts w:ascii="微软雅黑" w:eastAsia="微软雅黑" w:hAnsi="微软雅黑" w:cs="Times New Roman"/>
          <w:sz w:val="18"/>
          <w:szCs w:val="18"/>
        </w:rPr>
        <w:t>性：测序深度大于平均深度的20％的区域的占比</w:t>
      </w:r>
    </w:p>
    <w:p w14:paraId="55E095BB" w14:textId="7777777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比对率：可以比对至参考序列上的reads的比例</w:t>
      </w:r>
    </w:p>
    <w:p w14:paraId="23DD153B" w14:textId="516E15E7" w:rsidR="00A01D96" w:rsidRPr="00AA629C" w:rsidRDefault="00956B0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碱基质量Q30占比：测序的准确率大于99.9%的碱基的比例</w:t>
      </w:r>
    </w:p>
    <w:p w14:paraId="074B237A" w14:textId="1D1803EE" w:rsidR="00B43544" w:rsidRPr="00AA629C" w:rsidRDefault="00B43544">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文库总量：文库构建完成时的总量</w:t>
      </w:r>
    </w:p>
    <w:p w14:paraId="32BD427D" w14:textId="3C60E456" w:rsidR="00A01D96" w:rsidRPr="00AA629C" w:rsidRDefault="00956B0E" w:rsidP="00D45CB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总体质量评估：结合碱基质量Q30占比、平均有效测序深度进行综合评估，采取短板效应，分为合格、警戒（风险预警）和不合格三个等级。质量警戒或不合格都可能会影响此次检测的准确性和敏感性。</w:t>
      </w:r>
      <w:r w:rsidRPr="00AA629C">
        <w:rPr>
          <w:rFonts w:ascii="微软雅黑" w:eastAsia="微软雅黑" w:hAnsi="微软雅黑" w:cs="Times New Roman"/>
          <w:b/>
          <w:color w:val="auto"/>
          <w:sz w:val="18"/>
          <w:szCs w:val="18"/>
        </w:rPr>
        <w:br w:type="page"/>
      </w:r>
    </w:p>
    <w:p w14:paraId="6C248A1C" w14:textId="79A1FE63" w:rsidR="000D0BBB" w:rsidRPr="00AA629C" w:rsidRDefault="000D0BBB" w:rsidP="000D0BBB">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 var_brca.snv_s.B2_L5 + var_brca.snv_s.B1_L4 + var_brca.snv_s.B2_L4 + var_brca.snv_s.B1_L3 + var_brca.snv_s.B2_L3%}</w:t>
      </w:r>
    </w:p>
    <w:p w14:paraId="21AC76F9" w14:textId="4E451176" w:rsidR="00A01D96" w:rsidRPr="00AA629C" w:rsidRDefault="00956B0E" w:rsidP="007879B6">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相关变异解读</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A01D96" w:rsidRPr="00AA629C" w14:paraId="34824816" w14:textId="77777777" w:rsidTr="002B3473">
        <w:tc>
          <w:tcPr>
            <w:tcW w:w="1053" w:type="dxa"/>
            <w:tcBorders>
              <w:top w:val="single" w:sz="8" w:space="0" w:color="auto"/>
              <w:bottom w:val="single" w:sz="8" w:space="0" w:color="auto"/>
            </w:tcBorders>
            <w:shd w:val="clear" w:color="auto" w:fill="F2F2F2"/>
            <w:tcMar>
              <w:top w:w="113" w:type="dxa"/>
              <w:bottom w:w="113" w:type="dxa"/>
            </w:tcMar>
            <w:vAlign w:val="center"/>
          </w:tcPr>
          <w:p w14:paraId="705D05D2"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3BB5418D" w14:textId="77777777" w:rsidR="00A01D96" w:rsidRPr="00AA629C" w:rsidRDefault="00956B0E" w:rsidP="00F37C79">
            <w:pPr>
              <w:spacing w:after="0" w:line="240" w:lineRule="auto"/>
              <w:jc w:val="center"/>
              <w:rPr>
                <w:rFonts w:ascii="微软雅黑" w:eastAsia="微软雅黑" w:hAnsi="微软雅黑" w:cs="Times New Roman"/>
                <w:b/>
                <w:color w:val="auto"/>
              </w:rPr>
            </w:pPr>
            <w:bookmarkStart w:id="8" w:name="Somatic_Variants_title2"/>
            <w:bookmarkEnd w:id="8"/>
            <w:r w:rsidRPr="00AA629C">
              <w:rPr>
                <w:rFonts w:ascii="微软雅黑" w:eastAsia="微软雅黑" w:hAnsi="微软雅黑" w:cs="Times New Roman"/>
                <w:b/>
                <w:color w:val="auto"/>
              </w:rPr>
              <w:t>变异结果</w:t>
            </w:r>
          </w:p>
        </w:tc>
        <w:tc>
          <w:tcPr>
            <w:tcW w:w="1174" w:type="dxa"/>
            <w:tcBorders>
              <w:top w:val="single" w:sz="8" w:space="0" w:color="auto"/>
              <w:bottom w:val="single" w:sz="8" w:space="0" w:color="auto"/>
            </w:tcBorders>
            <w:shd w:val="clear" w:color="auto" w:fill="F2F2F2"/>
            <w:vAlign w:val="center"/>
          </w:tcPr>
          <w:p w14:paraId="33A0863B"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969" w:type="dxa"/>
            <w:tcBorders>
              <w:top w:val="single" w:sz="8" w:space="0" w:color="auto"/>
              <w:bottom w:val="single" w:sz="8" w:space="0" w:color="auto"/>
            </w:tcBorders>
            <w:shd w:val="clear" w:color="auto" w:fill="F2F2F2"/>
            <w:vAlign w:val="center"/>
          </w:tcPr>
          <w:p w14:paraId="304A4E44"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c>
          <w:tcPr>
            <w:tcW w:w="1251" w:type="dxa"/>
            <w:tcBorders>
              <w:top w:val="single" w:sz="8" w:space="0" w:color="auto"/>
              <w:bottom w:val="single" w:sz="8" w:space="0" w:color="auto"/>
            </w:tcBorders>
            <w:shd w:val="clear" w:color="auto" w:fill="F2F2F2"/>
            <w:vAlign w:val="center"/>
          </w:tcPr>
          <w:p w14:paraId="2DA94F76"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535A23A7" w14:textId="77777777" w:rsidR="00A01D96" w:rsidRPr="00AA629C" w:rsidRDefault="00956B0E" w:rsidP="00F37C79">
            <w:pPr>
              <w:spacing w:after="0" w:line="240" w:lineRule="auto"/>
              <w:jc w:val="center"/>
              <w:rPr>
                <w:rFonts w:ascii="微软雅黑" w:eastAsia="微软雅黑" w:hAnsi="微软雅黑" w:cs="Times New Roman"/>
                <w:b/>
                <w:color w:val="auto"/>
              </w:rPr>
            </w:pPr>
            <w:bookmarkStart w:id="9" w:name="Somatic_Variants_title3"/>
            <w:bookmarkStart w:id="10" w:name="Somatic_Variants_title4"/>
            <w:bookmarkEnd w:id="9"/>
            <w:bookmarkEnd w:id="10"/>
            <w:r w:rsidRPr="00AA629C">
              <w:rPr>
                <w:rFonts w:ascii="微软雅黑" w:eastAsia="微软雅黑" w:hAnsi="微软雅黑" w:cs="Times New Roman"/>
                <w:b/>
                <w:color w:val="auto"/>
              </w:rPr>
              <w:t>靶向药物</w:t>
            </w:r>
          </w:p>
          <w:p w14:paraId="4416A9F0" w14:textId="77777777" w:rsidR="00A01D96" w:rsidRPr="00AA629C" w:rsidRDefault="00956B0E"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（敏感性，证据等级）</w:t>
            </w:r>
          </w:p>
        </w:tc>
      </w:tr>
      <w:tr w:rsidR="005F13B4" w:rsidRPr="00AA629C" w14:paraId="6A4912A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408FDE1F" w14:textId="356E4B09" w:rsidR="005F13B4" w:rsidRPr="00AA629C" w:rsidRDefault="005F13B4" w:rsidP="00F37C79">
            <w:pPr>
              <w:snapToGrid w:val="0"/>
              <w:spacing w:after="0" w:line="240" w:lineRule="auto"/>
              <w:jc w:val="center"/>
              <w:rPr>
                <w:rFonts w:ascii="微软雅黑" w:eastAsia="微软雅黑" w:hAnsi="微软雅黑" w:cs="Times New Roman"/>
                <w:color w:val="FF0000"/>
              </w:rPr>
            </w:pPr>
            <w:r w:rsidRPr="00AA629C">
              <w:rPr>
                <w:rFonts w:ascii="微软雅黑" w:eastAsia="微软雅黑" w:hAnsi="微软雅黑" w:cs="Times New Roman"/>
                <w:color w:val="auto"/>
              </w:rPr>
              <w:t>{%tr if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3A4990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5F1A00FB" w14:textId="72B586F4" w:rsidR="005F13B4" w:rsidRPr="00AA629C" w:rsidRDefault="005F13B4" w:rsidP="00F37C79">
            <w:pPr>
              <w:snapToGrid w:val="0"/>
              <w:spacing w:after="0" w:line="240" w:lineRule="auto"/>
              <w:jc w:val="center"/>
              <w:rPr>
                <w:rFonts w:ascii="微软雅黑" w:eastAsia="微软雅黑" w:hAnsi="微软雅黑" w:cs="Times New Roman"/>
                <w:color w:val="auto"/>
              </w:rPr>
            </w:pPr>
            <w:r w:rsidRPr="00AA629C">
              <w:rPr>
                <w:rFonts w:ascii="微软雅黑" w:eastAsia="微软雅黑" w:hAnsi="微软雅黑" w:cs="Times New Roman"/>
                <w:color w:val="auto"/>
              </w:rPr>
              <w:t>{%tr for a in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8C135A2" w14:textId="77777777" w:rsidTr="002B3473">
        <w:tc>
          <w:tcPr>
            <w:tcW w:w="1053" w:type="dxa"/>
            <w:tcBorders>
              <w:top w:val="single" w:sz="8" w:space="0" w:color="auto"/>
              <w:bottom w:val="single" w:sz="8" w:space="0" w:color="auto"/>
            </w:tcBorders>
            <w:shd w:val="clear" w:color="auto" w:fill="auto"/>
            <w:tcMar>
              <w:top w:w="113" w:type="dxa"/>
              <w:bottom w:w="113" w:type="dxa"/>
            </w:tcMar>
            <w:vAlign w:val="center"/>
          </w:tcPr>
          <w:p w14:paraId="4365B9A8" w14:textId="4BF8378A" w:rsidR="005F13B4" w:rsidRPr="00AA629C" w:rsidRDefault="002B3473" w:rsidP="00F37C79">
            <w:pPr>
              <w:spacing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i/>
                <w:iCs/>
                <w:color w:val="auto"/>
                <w:sz w:val="17"/>
                <w:szCs w:val="17"/>
              </w:rPr>
              <w:t>{{</w:t>
            </w:r>
            <w:proofErr w:type="spellStart"/>
            <w:proofErr w:type="gramStart"/>
            <w:r w:rsidRPr="00AA629C">
              <w:rPr>
                <w:rFonts w:ascii="微软雅黑" w:eastAsia="微软雅黑" w:hAnsi="微软雅黑" w:cs="Times New Roman"/>
                <w:i/>
                <w:iCs/>
                <w:color w:val="auto"/>
                <w:sz w:val="17"/>
                <w:szCs w:val="17"/>
              </w:rPr>
              <w:t>a.gene</w:t>
            </w:r>
            <w:proofErr w:type="gramEnd"/>
            <w:r w:rsidRPr="00AA629C">
              <w:rPr>
                <w:rFonts w:ascii="微软雅黑" w:eastAsia="微软雅黑" w:hAnsi="微软雅黑" w:cs="Times New Roman"/>
                <w:i/>
                <w:iCs/>
                <w:color w:val="auto"/>
                <w:sz w:val="17"/>
                <w:szCs w:val="17"/>
              </w:rPr>
              <w:t>_symbol</w:t>
            </w:r>
            <w:proofErr w:type="spellEnd"/>
            <w:r w:rsidRPr="00AA629C">
              <w:rPr>
                <w:rFonts w:ascii="微软雅黑" w:eastAsia="微软雅黑" w:hAnsi="微软雅黑" w:cs="Times New Roman"/>
                <w:i/>
                <w:iCs/>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30902A1D" w14:textId="3E0822B4" w:rsidR="005F13B4" w:rsidRPr="00AA629C" w:rsidRDefault="002B3473" w:rsidP="00F37C79">
            <w:pPr>
              <w:spacing w:line="240" w:lineRule="auto"/>
              <w:jc w:val="center"/>
              <w:rPr>
                <w:rFonts w:ascii="微软雅黑" w:eastAsia="微软雅黑" w:hAnsi="微软雅黑" w:cs="Times New Roman"/>
                <w:color w:val="auto"/>
                <w:sz w:val="17"/>
                <w:szCs w:val="17"/>
                <w:lang w:bidi="ar"/>
              </w:rPr>
            </w:pPr>
            <w:r w:rsidRPr="00AA629C">
              <w:rPr>
                <w:rFonts w:ascii="微软雅黑" w:eastAsia="微软雅黑" w:hAnsi="微软雅黑" w:cs="Times New Roman"/>
                <w:color w:val="auto"/>
                <w:sz w:val="17"/>
                <w:szCs w:val="17"/>
                <w:lang w:bidi="ar"/>
              </w:rPr>
              <w:t>{{</w:t>
            </w:r>
            <w:proofErr w:type="spellStart"/>
            <w:proofErr w:type="gramStart"/>
            <w:r w:rsidRPr="00AA629C">
              <w:rPr>
                <w:rFonts w:ascii="微软雅黑" w:eastAsia="微软雅黑" w:hAnsi="微软雅黑" w:cs="Times New Roman"/>
                <w:color w:val="auto"/>
                <w:sz w:val="17"/>
                <w:szCs w:val="17"/>
                <w:lang w:bidi="ar"/>
              </w:rPr>
              <w:t>a.gene</w:t>
            </w:r>
            <w:proofErr w:type="gramEnd"/>
            <w:r w:rsidRPr="00AA629C">
              <w:rPr>
                <w:rFonts w:ascii="微软雅黑" w:eastAsia="微软雅黑" w:hAnsi="微软雅黑" w:cs="Times New Roman"/>
                <w:color w:val="auto"/>
                <w:sz w:val="17"/>
                <w:szCs w:val="17"/>
                <w:lang w:bidi="ar"/>
              </w:rPr>
              <w:t>_region</w:t>
            </w:r>
            <w:proofErr w:type="spellEnd"/>
            <w:r w:rsidRPr="00AA629C">
              <w:rPr>
                <w:rFonts w:ascii="微软雅黑" w:eastAsia="微软雅黑" w:hAnsi="微软雅黑" w:cs="Times New Roman"/>
                <w:color w:val="auto"/>
                <w:sz w:val="17"/>
                <w:szCs w:val="17"/>
                <w:lang w:bidi="ar"/>
              </w:rPr>
              <w:t>}} {{</w:t>
            </w:r>
            <w:proofErr w:type="spellStart"/>
            <w:r w:rsidRPr="00AA629C">
              <w:rPr>
                <w:rFonts w:ascii="微软雅黑" w:eastAsia="微软雅黑" w:hAnsi="微软雅黑" w:cs="Times New Roman"/>
                <w:color w:val="auto"/>
                <w:sz w:val="17"/>
                <w:szCs w:val="17"/>
                <w:lang w:bidi="ar"/>
              </w:rPr>
              <w:t>a.hgvs_c</w:t>
            </w:r>
            <w:proofErr w:type="spellEnd"/>
            <w:r w:rsidRPr="00AA629C">
              <w:rPr>
                <w:rFonts w:ascii="微软雅黑" w:eastAsia="微软雅黑" w:hAnsi="微软雅黑" w:cs="Times New Roman"/>
                <w:color w:val="auto"/>
                <w:sz w:val="17"/>
                <w:szCs w:val="17"/>
                <w:lang w:bidi="ar"/>
              </w:rPr>
              <w:t xml:space="preserve">}}{%if </w:t>
            </w:r>
            <w:proofErr w:type="spellStart"/>
            <w:r w:rsidRPr="00AA629C">
              <w:rPr>
                <w:rFonts w:ascii="微软雅黑" w:eastAsia="微软雅黑" w:hAnsi="微软雅黑" w:cs="Times New Roman"/>
                <w:color w:val="auto"/>
                <w:sz w:val="17"/>
                <w:szCs w:val="17"/>
                <w:lang w:bidi="ar"/>
              </w:rPr>
              <w:t>a.hgvs_p</w:t>
            </w:r>
            <w:proofErr w:type="spellEnd"/>
            <w:r w:rsidRPr="00AA629C">
              <w:rPr>
                <w:rFonts w:ascii="微软雅黑" w:eastAsia="微软雅黑" w:hAnsi="微软雅黑" w:cs="Times New Roman"/>
                <w:color w:val="auto"/>
                <w:sz w:val="17"/>
                <w:szCs w:val="17"/>
                <w:lang w:bidi="ar"/>
              </w:rPr>
              <w:t xml:space="preserve"> != “p.?”%} {{</w:t>
            </w:r>
            <w:proofErr w:type="spellStart"/>
            <w:r w:rsidRPr="00AA629C">
              <w:rPr>
                <w:rFonts w:ascii="微软雅黑" w:eastAsia="微软雅黑" w:hAnsi="微软雅黑" w:cs="Times New Roman"/>
                <w:color w:val="auto"/>
                <w:sz w:val="17"/>
                <w:szCs w:val="17"/>
                <w:lang w:bidi="ar"/>
              </w:rPr>
              <w:t>a.hgvs_p</w:t>
            </w:r>
            <w:proofErr w:type="spellEnd"/>
            <w:r w:rsidRPr="00AA629C">
              <w:rPr>
                <w:rFonts w:ascii="微软雅黑" w:eastAsia="微软雅黑" w:hAnsi="微软雅黑" w:cs="Times New Roman"/>
                <w:color w:val="auto"/>
                <w:sz w:val="17"/>
                <w:szCs w:val="17"/>
                <w:lang w:bidi="ar"/>
              </w:rPr>
              <w:t>}}{%endif%}</w:t>
            </w:r>
          </w:p>
        </w:tc>
        <w:tc>
          <w:tcPr>
            <w:tcW w:w="1174" w:type="dxa"/>
            <w:tcBorders>
              <w:top w:val="single" w:sz="8" w:space="0" w:color="auto"/>
              <w:bottom w:val="single" w:sz="8" w:space="0" w:color="auto"/>
            </w:tcBorders>
            <w:shd w:val="clear" w:color="auto" w:fill="F2F2F2"/>
            <w:vAlign w:val="center"/>
          </w:tcPr>
          <w:p w14:paraId="25AC6A56" w14:textId="0B6EA0E8" w:rsidR="005F13B4" w:rsidRPr="00AA629C" w:rsidRDefault="005F13B4"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待定</w:t>
            </w:r>
          </w:p>
        </w:tc>
        <w:tc>
          <w:tcPr>
            <w:tcW w:w="969" w:type="dxa"/>
            <w:tcBorders>
              <w:top w:val="single" w:sz="8" w:space="0" w:color="auto"/>
              <w:bottom w:val="single" w:sz="8" w:space="0" w:color="auto"/>
            </w:tcBorders>
            <w:shd w:val="clear" w:color="auto" w:fill="auto"/>
            <w:vAlign w:val="center"/>
          </w:tcPr>
          <w:p w14:paraId="627829E0" w14:textId="7442FE57" w:rsidR="005F13B4" w:rsidRPr="00AA629C" w:rsidRDefault="002B3473"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a.freq</w:t>
            </w:r>
            <w:proofErr w:type="gramEnd"/>
            <w:r w:rsidRPr="00AA629C">
              <w:rPr>
                <w:rFonts w:ascii="微软雅黑" w:eastAsia="微软雅黑" w:hAnsi="微软雅黑" w:cs="Times New Roman"/>
                <w:color w:val="auto"/>
                <w:sz w:val="17"/>
                <w:szCs w:val="17"/>
              </w:rPr>
              <w:t>_str</w:t>
            </w:r>
            <w:proofErr w:type="spellEnd"/>
            <w:r w:rsidRPr="00AA629C">
              <w:rPr>
                <w:rFonts w:ascii="微软雅黑" w:eastAsia="微软雅黑" w:hAnsi="微软雅黑" w:cs="Times New Roman"/>
                <w:color w:val="auto"/>
                <w:sz w:val="17"/>
                <w:szCs w:val="17"/>
              </w:rPr>
              <w:t>}}</w:t>
            </w:r>
          </w:p>
        </w:tc>
        <w:tc>
          <w:tcPr>
            <w:tcW w:w="1251" w:type="dxa"/>
            <w:tcBorders>
              <w:top w:val="single" w:sz="8" w:space="0" w:color="auto"/>
              <w:bottom w:val="single" w:sz="8" w:space="0" w:color="auto"/>
            </w:tcBorders>
            <w:shd w:val="clear" w:color="auto" w:fill="F2F2F2"/>
            <w:vAlign w:val="center"/>
          </w:tcPr>
          <w:p w14:paraId="5AFC4D47" w14:textId="6547ABA5"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 xml:space="preserve">{%p if </w:t>
            </w:r>
            <w:proofErr w:type="spellStart"/>
            <w:proofErr w:type="gramStart"/>
            <w:r w:rsidRPr="00AA629C">
              <w:rPr>
                <w:rFonts w:ascii="微软雅黑" w:eastAsia="微软雅黑" w:hAnsi="微软雅黑" w:cs="Times New Roman"/>
                <w:color w:val="000000" w:themeColor="text1"/>
                <w:spacing w:val="6"/>
                <w:sz w:val="17"/>
                <w:szCs w:val="17"/>
              </w:rPr>
              <w:t>a.clinic</w:t>
            </w:r>
            <w:proofErr w:type="gramEnd"/>
            <w:r w:rsidRPr="00AA629C">
              <w:rPr>
                <w:rFonts w:ascii="微软雅黑" w:eastAsia="微软雅黑" w:hAnsi="微软雅黑" w:cs="Times New Roman"/>
                <w:color w:val="000000" w:themeColor="text1"/>
                <w:spacing w:val="6"/>
                <w:sz w:val="17"/>
                <w:szCs w:val="17"/>
              </w:rPr>
              <w:t>_num_s</w:t>
            </w:r>
            <w:proofErr w:type="spellEnd"/>
            <w:r w:rsidRPr="00AA629C">
              <w:rPr>
                <w:rFonts w:ascii="微软雅黑" w:eastAsia="微软雅黑" w:hAnsi="微软雅黑" w:cs="Times New Roman"/>
                <w:color w:val="000000" w:themeColor="text1"/>
                <w:spacing w:val="6"/>
                <w:sz w:val="17"/>
                <w:szCs w:val="17"/>
              </w:rPr>
              <w:t xml:space="preserve"> == 5%}</w:t>
            </w:r>
          </w:p>
          <w:p w14:paraId="4100DEB5" w14:textId="77777777" w:rsidR="00D15D27"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I类</w:t>
            </w:r>
          </w:p>
          <w:p w14:paraId="1B4BE710" w14:textId="7C64C5B0"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{%p else%}</w:t>
            </w:r>
          </w:p>
          <w:p w14:paraId="49EC19F1" w14:textId="4CCFA391" w:rsidR="004659A0"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II类</w:t>
            </w:r>
          </w:p>
          <w:p w14:paraId="36EB5EE7" w14:textId="59835724" w:rsidR="005F13B4" w:rsidRPr="00AA629C" w:rsidRDefault="004659A0" w:rsidP="00F37C79">
            <w:pPr>
              <w:snapToGrid w:val="0"/>
              <w:spacing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000000" w:themeColor="text1"/>
                <w:spacing w:val="6"/>
                <w:sz w:val="17"/>
                <w:szCs w:val="17"/>
              </w:rPr>
              <w:t>{%p endif%}</w:t>
            </w:r>
          </w:p>
        </w:tc>
        <w:tc>
          <w:tcPr>
            <w:tcW w:w="3715" w:type="dxa"/>
            <w:tcBorders>
              <w:top w:val="single" w:sz="8" w:space="0" w:color="auto"/>
              <w:bottom w:val="single" w:sz="8" w:space="0" w:color="auto"/>
            </w:tcBorders>
            <w:shd w:val="clear" w:color="auto" w:fill="auto"/>
            <w:tcMar>
              <w:top w:w="113" w:type="dxa"/>
              <w:bottom w:w="113" w:type="dxa"/>
            </w:tcMar>
            <w:vAlign w:val="center"/>
          </w:tcPr>
          <w:p w14:paraId="333BE438"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if </w:t>
            </w:r>
            <w:proofErr w:type="spellStart"/>
            <w:r w:rsidRPr="00AA629C">
              <w:rPr>
                <w:rFonts w:ascii="微软雅黑" w:eastAsia="微软雅黑" w:hAnsi="微软雅黑" w:cs="Times New Roman"/>
                <w:color w:val="000000" w:themeColor="text1"/>
                <w:sz w:val="17"/>
                <w:szCs w:val="17"/>
              </w:rPr>
              <w:t>a.evi_sum.evi_</w:t>
            </w:r>
            <w:proofErr w:type="gramStart"/>
            <w:r w:rsidRPr="00AA629C">
              <w:rPr>
                <w:rFonts w:ascii="微软雅黑" w:eastAsia="微软雅黑" w:hAnsi="微软雅黑" w:cs="Times New Roman"/>
                <w:color w:val="000000" w:themeColor="text1"/>
                <w:sz w:val="17"/>
                <w:szCs w:val="17"/>
              </w:rPr>
              <w:t>split.Predictive</w:t>
            </w:r>
            <w:proofErr w:type="spellEnd"/>
            <w:proofErr w:type="gramEnd"/>
            <w:r w:rsidRPr="00AA629C">
              <w:rPr>
                <w:rFonts w:ascii="微软雅黑" w:eastAsia="微软雅黑" w:hAnsi="微软雅黑" w:cs="Times New Roman"/>
                <w:color w:val="000000" w:themeColor="text1"/>
                <w:sz w:val="17"/>
                <w:szCs w:val="17"/>
              </w:rPr>
              <w:t>%}</w:t>
            </w:r>
          </w:p>
          <w:p w14:paraId="1BAF006D"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for b in </w:t>
            </w:r>
            <w:proofErr w:type="spellStart"/>
            <w:r w:rsidRPr="00AA629C">
              <w:rPr>
                <w:rFonts w:ascii="微软雅黑" w:eastAsia="微软雅黑" w:hAnsi="微软雅黑" w:cs="Times New Roman"/>
                <w:color w:val="000000" w:themeColor="text1"/>
                <w:sz w:val="17"/>
                <w:szCs w:val="17"/>
              </w:rPr>
              <w:t>a.evi_sum.evi_</w:t>
            </w:r>
            <w:proofErr w:type="gramStart"/>
            <w:r w:rsidRPr="00AA629C">
              <w:rPr>
                <w:rFonts w:ascii="微软雅黑" w:eastAsia="微软雅黑" w:hAnsi="微软雅黑" w:cs="Times New Roman"/>
                <w:color w:val="000000" w:themeColor="text1"/>
                <w:sz w:val="17"/>
                <w:szCs w:val="17"/>
              </w:rPr>
              <w:t>split.Predictive</w:t>
            </w:r>
            <w:proofErr w:type="spellEnd"/>
            <w:proofErr w:type="gramEnd"/>
            <w:r w:rsidRPr="00AA629C">
              <w:rPr>
                <w:rFonts w:ascii="微软雅黑" w:eastAsia="微软雅黑" w:hAnsi="微软雅黑" w:cs="Times New Roman"/>
                <w:color w:val="000000" w:themeColor="text1"/>
                <w:sz w:val="17"/>
                <w:szCs w:val="17"/>
              </w:rPr>
              <w:t>%}</w:t>
            </w:r>
          </w:p>
          <w:p w14:paraId="23B0256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b.regimen_name</w:t>
            </w:r>
            <w:proofErr w:type="spellEnd"/>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b.clinical_significance_cn</w:t>
            </w:r>
            <w:proofErr w:type="spellEnd"/>
            <w:r w:rsidRPr="00AA629C">
              <w:rPr>
                <w:rFonts w:ascii="微软雅黑" w:eastAsia="微软雅黑" w:hAnsi="微软雅黑" w:cs="Times New Roman"/>
                <w:color w:val="000000" w:themeColor="text1"/>
                <w:sz w:val="17"/>
                <w:szCs w:val="17"/>
              </w:rPr>
              <w:t>}}，{{</w:t>
            </w:r>
            <w:proofErr w:type="spellStart"/>
            <w:r w:rsidRPr="00AA629C">
              <w:rPr>
                <w:rFonts w:ascii="微软雅黑" w:eastAsia="微软雅黑" w:hAnsi="微软雅黑" w:cs="Times New Roman"/>
                <w:color w:val="000000" w:themeColor="text1"/>
                <w:sz w:val="17"/>
                <w:szCs w:val="17"/>
              </w:rPr>
              <w:t>b.evi_conclusion_simple</w:t>
            </w:r>
            <w:proofErr w:type="spellEnd"/>
            <w:r w:rsidRPr="00AA629C">
              <w:rPr>
                <w:rFonts w:ascii="微软雅黑" w:eastAsia="微软雅黑" w:hAnsi="微软雅黑" w:cs="Times New Roman"/>
                <w:color w:val="000000" w:themeColor="text1"/>
                <w:sz w:val="17"/>
                <w:szCs w:val="17"/>
              </w:rPr>
              <w:t>}}级）</w:t>
            </w:r>
          </w:p>
          <w:p w14:paraId="37977EB1"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 xml:space="preserve">{%p </w:t>
            </w:r>
            <w:proofErr w:type="spellStart"/>
            <w:r w:rsidRPr="00AA629C">
              <w:rPr>
                <w:rFonts w:ascii="微软雅黑" w:eastAsia="微软雅黑" w:hAnsi="微软雅黑" w:cs="Times New Roman"/>
                <w:color w:val="000000" w:themeColor="text1"/>
                <w:sz w:val="17"/>
                <w:szCs w:val="17"/>
              </w:rPr>
              <w:t>endfor</w:t>
            </w:r>
            <w:proofErr w:type="spellEnd"/>
            <w:r w:rsidRPr="00AA629C">
              <w:rPr>
                <w:rFonts w:ascii="微软雅黑" w:eastAsia="微软雅黑" w:hAnsi="微软雅黑" w:cs="Times New Roman"/>
                <w:color w:val="000000" w:themeColor="text1"/>
                <w:sz w:val="17"/>
                <w:szCs w:val="17"/>
              </w:rPr>
              <w:t>%}</w:t>
            </w:r>
          </w:p>
          <w:p w14:paraId="49E40E7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else%}</w:t>
            </w:r>
          </w:p>
          <w:p w14:paraId="4D0BAD9E"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w:t>
            </w:r>
          </w:p>
          <w:p w14:paraId="7EA4864D" w14:textId="54105DB0" w:rsidR="005F13B4" w:rsidRPr="00AA629C" w:rsidRDefault="00CC048C" w:rsidP="00F37C79">
            <w:pPr>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000000" w:themeColor="text1"/>
                <w:sz w:val="17"/>
                <w:szCs w:val="17"/>
              </w:rPr>
              <w:t>{%p endif%}</w:t>
            </w:r>
          </w:p>
        </w:tc>
      </w:tr>
      <w:tr w:rsidR="000D7A84" w:rsidRPr="00AA629C" w14:paraId="3BA9CF15"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F65B3A6" w14:textId="1CA98412"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 xml:space="preserve">{%tr </w:t>
            </w:r>
            <w:proofErr w:type="spellStart"/>
            <w:r w:rsidRPr="00AA629C">
              <w:rPr>
                <w:rFonts w:ascii="微软雅黑" w:eastAsia="微软雅黑" w:hAnsi="微软雅黑" w:cs="Times New Roman"/>
                <w:color w:val="auto"/>
              </w:rPr>
              <w:t>endfor</w:t>
            </w:r>
            <w:proofErr w:type="spellEnd"/>
            <w:r w:rsidRPr="00AA629C">
              <w:rPr>
                <w:rFonts w:ascii="微软雅黑" w:eastAsia="微软雅黑" w:hAnsi="微软雅黑" w:cs="Times New Roman"/>
                <w:color w:val="auto"/>
              </w:rPr>
              <w:t>%}</w:t>
            </w:r>
          </w:p>
        </w:tc>
      </w:tr>
      <w:tr w:rsidR="000D7A84" w:rsidRPr="00AA629C" w14:paraId="06BB20CD"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3E22BE8" w14:textId="2E3C75E4"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{%tr else%}</w:t>
            </w:r>
          </w:p>
        </w:tc>
      </w:tr>
      <w:tr w:rsidR="000D7A84" w:rsidRPr="00AA629C" w14:paraId="7D27E7B0" w14:textId="77777777" w:rsidTr="00631ABD">
        <w:trPr>
          <w:trHeight w:val="458"/>
        </w:trPr>
        <w:tc>
          <w:tcPr>
            <w:tcW w:w="1053" w:type="dxa"/>
            <w:tcBorders>
              <w:top w:val="single" w:sz="8" w:space="0" w:color="auto"/>
              <w:bottom w:val="single" w:sz="8" w:space="0" w:color="auto"/>
            </w:tcBorders>
            <w:shd w:val="clear" w:color="auto" w:fill="auto"/>
            <w:tcMar>
              <w:top w:w="113" w:type="dxa"/>
              <w:bottom w:w="113" w:type="dxa"/>
            </w:tcMar>
            <w:vAlign w:val="center"/>
          </w:tcPr>
          <w:p w14:paraId="7047C7A5" w14:textId="7AAE3884" w:rsidR="000D7A84" w:rsidRPr="00AA629C" w:rsidRDefault="000D7A84" w:rsidP="00F37C79">
            <w:pPr>
              <w:spacing w:after="0"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0CC2FBC8" w14:textId="0CE49AD5"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174" w:type="dxa"/>
            <w:tcBorders>
              <w:top w:val="single" w:sz="8" w:space="0" w:color="auto"/>
              <w:bottom w:val="single" w:sz="8" w:space="0" w:color="auto"/>
            </w:tcBorders>
            <w:shd w:val="clear" w:color="auto" w:fill="F2F2F2"/>
            <w:vAlign w:val="center"/>
          </w:tcPr>
          <w:p w14:paraId="2F41DE6E" w14:textId="391492E1"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969" w:type="dxa"/>
            <w:tcBorders>
              <w:top w:val="single" w:sz="8" w:space="0" w:color="auto"/>
              <w:bottom w:val="single" w:sz="8" w:space="0" w:color="auto"/>
            </w:tcBorders>
            <w:shd w:val="clear" w:color="auto" w:fill="auto"/>
            <w:vAlign w:val="center"/>
          </w:tcPr>
          <w:p w14:paraId="0CFEF356" w14:textId="65538FBD"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251" w:type="dxa"/>
            <w:tcBorders>
              <w:top w:val="single" w:sz="8" w:space="0" w:color="auto"/>
              <w:bottom w:val="single" w:sz="8" w:space="0" w:color="auto"/>
            </w:tcBorders>
            <w:shd w:val="clear" w:color="auto" w:fill="F2F2F2"/>
            <w:vAlign w:val="center"/>
          </w:tcPr>
          <w:p w14:paraId="2BC9E7C3" w14:textId="51BE22DF" w:rsidR="000D7A84" w:rsidRPr="00AA629C" w:rsidRDefault="000D7A84" w:rsidP="00F37C79">
            <w:pPr>
              <w:snapToGrid w:val="0"/>
              <w:spacing w:after="0"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7BCCDC2F" w14:textId="064C9D5B"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0D7A84" w:rsidRPr="00AA629C" w14:paraId="7E5D38CF" w14:textId="77777777" w:rsidTr="00642234">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EF37F09" w14:textId="19827C9D"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rPr>
              <w:t>{%tr endif%}</w:t>
            </w:r>
          </w:p>
        </w:tc>
      </w:tr>
    </w:tbl>
    <w:p w14:paraId="105E07EF" w14:textId="77777777" w:rsidR="00A01D96" w:rsidRPr="00AA629C" w:rsidRDefault="00956B0E">
      <w:pPr>
        <w:adjustRightInd w:val="0"/>
        <w:snapToGrid w:val="0"/>
        <w:spacing w:after="0" w:line="240" w:lineRule="auto"/>
        <w:rPr>
          <w:rFonts w:ascii="微软雅黑" w:eastAsia="微软雅黑" w:hAnsi="微软雅黑" w:cs="Times New Roman"/>
          <w:b/>
          <w:bCs/>
          <w:color w:val="auto"/>
          <w:sz w:val="18"/>
          <w:szCs w:val="18"/>
        </w:rPr>
      </w:pPr>
      <w:r w:rsidRPr="00AA629C">
        <w:rPr>
          <w:rFonts w:ascii="微软雅黑" w:eastAsia="微软雅黑" w:hAnsi="微软雅黑" w:cs="Times New Roman"/>
          <w:b/>
          <w:bCs/>
          <w:color w:val="auto"/>
          <w:sz w:val="18"/>
          <w:szCs w:val="18"/>
        </w:rPr>
        <w:t>注：</w:t>
      </w:r>
    </w:p>
    <w:p w14:paraId="02631F30" w14:textId="4DACAFE6" w:rsidR="00A01D96" w:rsidRPr="00AA629C" w:rsidRDefault="00956B0E">
      <w:pPr>
        <w:pStyle w:val="af9"/>
        <w:numPr>
          <w:ilvl w:val="0"/>
          <w:numId w:val="2"/>
        </w:numPr>
        <w:spacing w:after="0" w:line="240" w:lineRule="auto"/>
        <w:ind w:firstLineChars="0"/>
        <w:rPr>
          <w:rFonts w:ascii="微软雅黑" w:eastAsia="微软雅黑" w:hAnsi="微软雅黑" w:cs="Times New Roman"/>
          <w:color w:val="414751"/>
          <w:sz w:val="18"/>
          <w:szCs w:val="18"/>
        </w:rPr>
      </w:pPr>
      <w:r w:rsidRPr="00AA629C">
        <w:rPr>
          <w:rFonts w:ascii="微软雅黑" w:eastAsia="微软雅黑" w:hAnsi="微软雅黑" w:cs="Times New Roman"/>
          <w:color w:val="41475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FB0333B" w14:textId="77777777" w:rsidR="00A01D96" w:rsidRPr="00AA629C" w:rsidRDefault="00956B0E">
      <w:pPr>
        <w:pStyle w:val="af9"/>
        <w:numPr>
          <w:ilvl w:val="0"/>
          <w:numId w:val="2"/>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15AA1A28"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A级：对应癌种中FDA/NMPA批准或指南推荐的治疗、诊断、预后的相关标志物；</w:t>
      </w:r>
    </w:p>
    <w:p w14:paraId="39BA3218"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B级：对应癌种中，领域</w:t>
      </w:r>
      <w:proofErr w:type="gramStart"/>
      <w:r w:rsidRPr="00AA629C">
        <w:rPr>
          <w:rFonts w:ascii="微软雅黑" w:eastAsia="微软雅黑" w:hAnsi="微软雅黑" w:cs="Times New Roman"/>
          <w:sz w:val="18"/>
          <w:szCs w:val="18"/>
        </w:rPr>
        <w:t>内专家</w:t>
      </w:r>
      <w:proofErr w:type="gramEnd"/>
      <w:r w:rsidRPr="00AA629C">
        <w:rPr>
          <w:rFonts w:ascii="微软雅黑" w:eastAsia="微软雅黑" w:hAnsi="微软雅黑" w:cs="Times New Roman"/>
          <w:sz w:val="18"/>
          <w:szCs w:val="18"/>
        </w:rPr>
        <w:t>共识的有力研究证明的疗法、诊断、预后相关的标志物；</w:t>
      </w:r>
    </w:p>
    <w:p w14:paraId="37209A16" w14:textId="77777777"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C级：FDA/NMPA批准或专家推荐的其他癌种敏感或耐药的疗法的标志物，或者是作为临床试验入组标准的标志物，或者是多个小型研究结果证实具有诊断或预后意义的标志物；</w:t>
      </w:r>
    </w:p>
    <w:p w14:paraId="78C40FE3" w14:textId="1E4DAB5B" w:rsidR="00A01D96" w:rsidRPr="00AA629C" w:rsidRDefault="00956B0E">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D级：临床前研究证实有潜在的治疗意义，或基于多个小型研究或多个案例报告的可能可以辅助疾病诊断或预后的标志物。</w:t>
      </w:r>
    </w:p>
    <w:p w14:paraId="161ADEA4" w14:textId="77777777" w:rsidR="00305AB0" w:rsidRPr="00AA629C" w:rsidRDefault="00305AB0" w:rsidP="00305AB0">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var_brca.snv_s.B1_L4+ var_brca.snv_s.B2_L5+ var_brca.snv_s.B2_L4%}</w:t>
      </w:r>
    </w:p>
    <w:p w14:paraId="42440EA9" w14:textId="77777777" w:rsidR="004C7B0C" w:rsidRPr="00774B8D" w:rsidRDefault="004C7B0C" w:rsidP="004C7B0C">
      <w:pPr>
        <w:pStyle w:val="af9"/>
        <w:spacing w:after="0" w:line="240" w:lineRule="auto"/>
        <w:ind w:firstLine="36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if </w:t>
      </w:r>
      <w:proofErr w:type="spellStart"/>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roofErr w:type="spellEnd"/>
      <w:r w:rsidRPr="00774B8D">
        <w:rPr>
          <w:rFonts w:ascii="微软雅黑" w:eastAsia="微软雅黑" w:hAnsi="微软雅黑" w:cs="Times New Roman"/>
          <w:sz w:val="18"/>
          <w:szCs w:val="18"/>
        </w:rPr>
        <w:t>%}</w:t>
      </w:r>
    </w:p>
    <w:p w14:paraId="47F34BED" w14:textId="77777777" w:rsidR="004C7B0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for a in </w:t>
      </w:r>
      <w:proofErr w:type="spellStart"/>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roofErr w:type="spellEnd"/>
      <w:r w:rsidRPr="00774B8D">
        <w:rPr>
          <w:rFonts w:ascii="微软雅黑" w:eastAsia="微软雅黑" w:hAnsi="微软雅黑" w:cs="Times New Roman"/>
          <w:sz w:val="18"/>
          <w:szCs w:val="18"/>
        </w:rPr>
        <w:t>%}</w:t>
      </w:r>
    </w:p>
    <w:p w14:paraId="5BB49777"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{{a}}</w:t>
      </w:r>
    </w:p>
    <w:p w14:paraId="3A239E4D"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 xml:space="preserve">{%p </w:t>
      </w:r>
      <w:proofErr w:type="spellStart"/>
      <w:r w:rsidRPr="00AA629C">
        <w:rPr>
          <w:rFonts w:ascii="微软雅黑" w:eastAsia="微软雅黑" w:hAnsi="微软雅黑" w:cs="Times New Roman"/>
          <w:sz w:val="18"/>
          <w:szCs w:val="18"/>
        </w:rPr>
        <w:t>endfor</w:t>
      </w:r>
      <w:proofErr w:type="spellEnd"/>
      <w:r w:rsidRPr="00AA629C">
        <w:rPr>
          <w:rFonts w:ascii="微软雅黑" w:eastAsia="微软雅黑" w:hAnsi="微软雅黑" w:cs="Times New Roman"/>
          <w:sz w:val="18"/>
          <w:szCs w:val="18"/>
        </w:rPr>
        <w:t>%}</w:t>
      </w:r>
    </w:p>
    <w:p w14:paraId="037CC34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else%}</w:t>
      </w:r>
    </w:p>
    <w:p w14:paraId="645CED7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highlight w:val="yellow"/>
        </w:rPr>
        <w:t>未提取到图片，请手动添加！</w:t>
      </w:r>
    </w:p>
    <w:p w14:paraId="5C0F94B2"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5CC86B05"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14A265C3" w14:textId="77777777" w:rsidR="00A01D96" w:rsidRPr="00AA629C" w:rsidRDefault="00956B0E">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3A8819C8" w14:textId="20BE0911" w:rsidR="0087192D" w:rsidRPr="00AA629C" w:rsidRDefault="00956B0E" w:rsidP="00576DA9">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临床意义不明确变异</w:t>
      </w:r>
      <w:bookmarkStart w:id="11" w:name="Somatic_Variants3_title1"/>
      <w:bookmarkEnd w:id="11"/>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576DA9" w:rsidRPr="00AA629C" w14:paraId="7888A43C" w14:textId="77777777" w:rsidTr="00576DA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2840D9D1"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1792" w:type="dxa"/>
            <w:tcBorders>
              <w:top w:val="single" w:sz="8" w:space="0" w:color="auto"/>
              <w:bottom w:val="single" w:sz="8" w:space="0" w:color="auto"/>
            </w:tcBorders>
            <w:shd w:val="clear" w:color="auto" w:fill="F2F2F2"/>
            <w:vAlign w:val="center"/>
          </w:tcPr>
          <w:p w14:paraId="5AF0F0CE"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852EC6B"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5044C00D" w14:textId="296E9188"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r>
      <w:tr w:rsidR="00576DA9" w:rsidRPr="00AA629C" w14:paraId="39B30D29"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D73ACA5" w14:textId="720539BF"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if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41E6C9B"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65AE206A" w14:textId="4D8548C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for a in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B57EF04"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620BAB5B" w14:textId="3AD0B922"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i/>
                <w:iCs/>
                <w:color w:val="auto"/>
              </w:rPr>
              <w:t>{{</w:t>
            </w:r>
            <w:proofErr w:type="spellStart"/>
            <w:proofErr w:type="gramStart"/>
            <w:r w:rsidRPr="00AA629C">
              <w:rPr>
                <w:rFonts w:ascii="微软雅黑" w:eastAsia="微软雅黑" w:hAnsi="微软雅黑" w:cs="Times New Roman"/>
                <w:bCs/>
                <w:i/>
                <w:iCs/>
                <w:color w:val="auto"/>
              </w:rPr>
              <w:t>a.gene</w:t>
            </w:r>
            <w:proofErr w:type="gramEnd"/>
            <w:r w:rsidRPr="00AA629C">
              <w:rPr>
                <w:rFonts w:ascii="微软雅黑" w:eastAsia="微软雅黑" w:hAnsi="微软雅黑" w:cs="Times New Roman"/>
                <w:bCs/>
                <w:i/>
                <w:iCs/>
                <w:color w:val="auto"/>
              </w:rPr>
              <w:t>_symbol</w:t>
            </w:r>
            <w:proofErr w:type="spellEnd"/>
            <w:r w:rsidRPr="00AA629C">
              <w:rPr>
                <w:rFonts w:ascii="微软雅黑" w:eastAsia="微软雅黑" w:hAnsi="微软雅黑" w:cs="Times New Roman"/>
                <w:bCs/>
                <w:i/>
                <w:iCs/>
                <w:color w:val="auto"/>
              </w:rPr>
              <w:t>}}</w:t>
            </w:r>
          </w:p>
        </w:tc>
        <w:tc>
          <w:tcPr>
            <w:tcW w:w="1792" w:type="dxa"/>
            <w:tcBorders>
              <w:top w:val="single" w:sz="8" w:space="0" w:color="auto"/>
              <w:bottom w:val="single" w:sz="8" w:space="0" w:color="auto"/>
            </w:tcBorders>
            <w:shd w:val="clear" w:color="auto" w:fill="F2F2F2"/>
            <w:vAlign w:val="center"/>
          </w:tcPr>
          <w:p w14:paraId="74B9A4BC" w14:textId="745B1BB9"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待定</w:t>
            </w:r>
          </w:p>
        </w:tc>
        <w:tc>
          <w:tcPr>
            <w:tcW w:w="5668" w:type="dxa"/>
            <w:tcBorders>
              <w:top w:val="single" w:sz="8" w:space="0" w:color="auto"/>
              <w:bottom w:val="single" w:sz="8" w:space="0" w:color="auto"/>
            </w:tcBorders>
            <w:shd w:val="clear" w:color="auto" w:fill="auto"/>
            <w:tcMar>
              <w:top w:w="60" w:type="dxa"/>
              <w:bottom w:w="60" w:type="dxa"/>
            </w:tcMar>
            <w:vAlign w:val="center"/>
          </w:tcPr>
          <w:p w14:paraId="10F1C8F8" w14:textId="66438842"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roofErr w:type="spellStart"/>
            <w:proofErr w:type="gramStart"/>
            <w:r w:rsidRPr="00AA629C">
              <w:rPr>
                <w:rFonts w:ascii="微软雅黑" w:eastAsia="微软雅黑" w:hAnsi="微软雅黑" w:cs="Times New Roman"/>
                <w:bCs/>
                <w:color w:val="auto"/>
              </w:rPr>
              <w:t>a.gene</w:t>
            </w:r>
            <w:proofErr w:type="gramEnd"/>
            <w:r w:rsidRPr="00AA629C">
              <w:rPr>
                <w:rFonts w:ascii="微软雅黑" w:eastAsia="微软雅黑" w:hAnsi="微软雅黑" w:cs="Times New Roman"/>
                <w:bCs/>
                <w:color w:val="auto"/>
              </w:rPr>
              <w:t>_region</w:t>
            </w:r>
            <w:proofErr w:type="spellEnd"/>
            <w:r w:rsidRPr="00AA629C">
              <w:rPr>
                <w:rFonts w:ascii="微软雅黑" w:eastAsia="微软雅黑" w:hAnsi="微软雅黑" w:cs="Times New Roman"/>
                <w:bCs/>
                <w:color w:val="auto"/>
              </w:rPr>
              <w:t>}} {{</w:t>
            </w:r>
            <w:proofErr w:type="spellStart"/>
            <w:r w:rsidRPr="00AA629C">
              <w:rPr>
                <w:rFonts w:ascii="微软雅黑" w:eastAsia="微软雅黑" w:hAnsi="微软雅黑" w:cs="Times New Roman"/>
                <w:bCs/>
                <w:color w:val="auto"/>
              </w:rPr>
              <w:t>a.hgvs_c</w:t>
            </w:r>
            <w:proofErr w:type="spellEnd"/>
            <w:r w:rsidRPr="00AA629C">
              <w:rPr>
                <w:rFonts w:ascii="微软雅黑" w:eastAsia="微软雅黑" w:hAnsi="微软雅黑" w:cs="Times New Roman"/>
                <w:bCs/>
                <w:color w:val="auto"/>
              </w:rPr>
              <w:t xml:space="preserve">}}{%if </w:t>
            </w:r>
            <w:proofErr w:type="spellStart"/>
            <w:r w:rsidRPr="00AA629C">
              <w:rPr>
                <w:rFonts w:ascii="微软雅黑" w:eastAsia="微软雅黑" w:hAnsi="微软雅黑" w:cs="Times New Roman"/>
                <w:bCs/>
                <w:color w:val="auto"/>
              </w:rPr>
              <w:t>a.hgvs_p</w:t>
            </w:r>
            <w:proofErr w:type="spellEnd"/>
            <w:r w:rsidRPr="00AA629C">
              <w:rPr>
                <w:rFonts w:ascii="微软雅黑" w:eastAsia="微软雅黑" w:hAnsi="微软雅黑" w:cs="Times New Roman"/>
                <w:bCs/>
                <w:color w:val="auto"/>
              </w:rPr>
              <w:t xml:space="preserve"> != “p.?”%} {{</w:t>
            </w:r>
            <w:proofErr w:type="spellStart"/>
            <w:r w:rsidRPr="00AA629C">
              <w:rPr>
                <w:rFonts w:ascii="微软雅黑" w:eastAsia="微软雅黑" w:hAnsi="微软雅黑" w:cs="Times New Roman"/>
                <w:bCs/>
                <w:color w:val="auto"/>
              </w:rPr>
              <w:t>a.hgvs_p</w:t>
            </w:r>
            <w:proofErr w:type="spellEnd"/>
            <w:r w:rsidRPr="00AA629C">
              <w:rPr>
                <w:rFonts w:ascii="微软雅黑" w:eastAsia="微软雅黑" w:hAnsi="微软雅黑" w:cs="Times New Roman"/>
                <w:bCs/>
                <w:color w:val="auto"/>
              </w:rPr>
              <w:t>}}{%endif%}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26B7918F" w14:textId="47CF362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roofErr w:type="spellStart"/>
            <w:proofErr w:type="gramStart"/>
            <w:r w:rsidRPr="00AA629C">
              <w:rPr>
                <w:rFonts w:ascii="微软雅黑" w:eastAsia="微软雅黑" w:hAnsi="微软雅黑" w:cs="Times New Roman"/>
                <w:bCs/>
                <w:color w:val="auto"/>
              </w:rPr>
              <w:t>a.freq</w:t>
            </w:r>
            <w:proofErr w:type="gramEnd"/>
            <w:r w:rsidRPr="00AA629C">
              <w:rPr>
                <w:rFonts w:ascii="微软雅黑" w:eastAsia="微软雅黑" w:hAnsi="微软雅黑" w:cs="Times New Roman"/>
                <w:bCs/>
                <w:color w:val="auto"/>
              </w:rPr>
              <w:t>_str</w:t>
            </w:r>
            <w:proofErr w:type="spellEnd"/>
            <w:r w:rsidRPr="00AA629C">
              <w:rPr>
                <w:rFonts w:ascii="微软雅黑" w:eastAsia="微软雅黑" w:hAnsi="微软雅黑" w:cs="Times New Roman"/>
                <w:bCs/>
                <w:color w:val="auto"/>
              </w:rPr>
              <w:t>}}</w:t>
            </w:r>
          </w:p>
        </w:tc>
      </w:tr>
      <w:tr w:rsidR="00576DA9" w:rsidRPr="00AA629C" w14:paraId="1415F9AB"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4AB8B91" w14:textId="57B29E4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 xml:space="preserve">{%tr </w:t>
            </w:r>
            <w:proofErr w:type="spellStart"/>
            <w:r w:rsidRPr="00AA629C">
              <w:rPr>
                <w:rFonts w:ascii="微软雅黑" w:eastAsia="微软雅黑" w:hAnsi="微软雅黑" w:cs="Times New Roman"/>
                <w:bCs/>
                <w:color w:val="auto"/>
              </w:rPr>
              <w:t>endfor</w:t>
            </w:r>
            <w:proofErr w:type="spellEnd"/>
            <w:r w:rsidRPr="00AA629C">
              <w:rPr>
                <w:rFonts w:ascii="微软雅黑" w:eastAsia="微软雅黑" w:hAnsi="微软雅黑" w:cs="Times New Roman"/>
                <w:bCs/>
                <w:color w:val="auto"/>
              </w:rPr>
              <w:t>%}</w:t>
            </w:r>
          </w:p>
        </w:tc>
      </w:tr>
      <w:tr w:rsidR="00576DA9" w:rsidRPr="00AA629C" w14:paraId="7E16BF06"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2547B9C" w14:textId="7A6ECF4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color w:val="auto"/>
              </w:rPr>
              <w:t>{%tr else%}</w:t>
            </w:r>
          </w:p>
        </w:tc>
      </w:tr>
      <w:tr w:rsidR="00576DA9" w:rsidRPr="00AA629C" w14:paraId="63B02B4E"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50CA1DB" w14:textId="79E6D146"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color w:val="auto"/>
              </w:rPr>
              <w:t>-</w:t>
            </w:r>
          </w:p>
        </w:tc>
        <w:tc>
          <w:tcPr>
            <w:tcW w:w="1792" w:type="dxa"/>
            <w:tcBorders>
              <w:top w:val="single" w:sz="8" w:space="0" w:color="auto"/>
              <w:bottom w:val="single" w:sz="8" w:space="0" w:color="auto"/>
            </w:tcBorders>
            <w:shd w:val="clear" w:color="auto" w:fill="F2F2F2"/>
            <w:vAlign w:val="center"/>
          </w:tcPr>
          <w:p w14:paraId="70AA1EBB" w14:textId="79F3FAED"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4969D369" w14:textId="1FEE5747"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7BE03723" w14:textId="1596F7F7"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
        </w:tc>
      </w:tr>
      <w:tr w:rsidR="00576DA9" w:rsidRPr="00AA629C" w14:paraId="77A34C7F" w14:textId="77777777" w:rsidTr="00DC719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EF49275" w14:textId="082D2708"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color w:val="auto"/>
              </w:rPr>
              <w:t>{%tr endif%}</w:t>
            </w:r>
          </w:p>
        </w:tc>
      </w:tr>
    </w:tbl>
    <w:p w14:paraId="70B91045" w14:textId="76191002" w:rsidR="00A01D96" w:rsidRPr="00AA629C" w:rsidRDefault="00956B0E">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注：</w:t>
      </w:r>
    </w:p>
    <w:p w14:paraId="6E1BEEEC" w14:textId="2A4FCD8C" w:rsidR="00A01D96" w:rsidRPr="00AA629C" w:rsidRDefault="00956B0E" w:rsidP="00B345EE">
      <w:pPr>
        <w:pStyle w:val="af9"/>
        <w:numPr>
          <w:ilvl w:val="0"/>
          <w:numId w:val="3"/>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本表中展示的变异根据报告出具时的可及参考资料信息判定为临床意义不明变异，其临床意义可能随着未来研究的进展而发生变化。</w:t>
      </w:r>
      <w:r w:rsidRPr="00AA629C">
        <w:rPr>
          <w:rFonts w:ascii="微软雅黑" w:eastAsia="微软雅黑" w:hAnsi="微软雅黑" w:cs="Times New Roman"/>
          <w:color w:val="auto"/>
          <w:spacing w:val="10"/>
          <w:sz w:val="32"/>
          <w:szCs w:val="48"/>
        </w:rPr>
        <w:br w:type="page"/>
      </w:r>
    </w:p>
    <w:p w14:paraId="40A9D177" w14:textId="0CEA00FC"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详细解读</w:t>
      </w:r>
    </w:p>
    <w:p w14:paraId="4DD59447" w14:textId="771236B8" w:rsidR="00A01D96" w:rsidRPr="00AA629C" w:rsidRDefault="00956B0E">
      <w:pPr>
        <w:spacing w:beforeLines="50" w:before="120" w:after="80" w:line="240" w:lineRule="auto"/>
        <w:rPr>
          <w:rFonts w:ascii="微软雅黑" w:eastAsia="微软雅黑" w:hAnsi="微软雅黑" w:cs="Times New Roman"/>
          <w:b/>
          <w:color w:val="auto"/>
          <w:spacing w:val="10"/>
          <w:sz w:val="24"/>
          <w:szCs w:val="40"/>
        </w:rPr>
      </w:pPr>
      <w:r w:rsidRPr="00AA629C">
        <w:rPr>
          <w:rFonts w:ascii="微软雅黑" w:eastAsia="微软雅黑" w:hAnsi="微软雅黑" w:cs="Times New Roman"/>
          <w:b/>
          <w:color w:val="auto"/>
          <w:spacing w:val="10"/>
          <w:sz w:val="24"/>
          <w:szCs w:val="40"/>
        </w:rPr>
        <w:t>4.1、相关变异详细解读</w:t>
      </w:r>
    </w:p>
    <w:p w14:paraId="486546DB" w14:textId="6C3FB753"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if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p w14:paraId="10CA29B5" w14:textId="2D980ACA"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for a in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01D96" w:rsidRPr="00AA629C" w14:paraId="25985C6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15A63DAA" w14:textId="23B1277D" w:rsidR="00A01D96" w:rsidRPr="00AA629C" w:rsidRDefault="001B7B5E" w:rsidP="001B7B5E">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roofErr w:type="spellStart"/>
            <w:proofErr w:type="gramStart"/>
            <w:r w:rsidRPr="00AA629C">
              <w:rPr>
                <w:rFonts w:ascii="微软雅黑" w:eastAsia="微软雅黑" w:hAnsi="微软雅黑" w:cs="Times New Roman"/>
                <w:b/>
                <w:color w:val="auto"/>
                <w:spacing w:val="10"/>
              </w:rPr>
              <w:t>a.gene</w:t>
            </w:r>
            <w:proofErr w:type="gramEnd"/>
            <w:r w:rsidRPr="00AA629C">
              <w:rPr>
                <w:rFonts w:ascii="微软雅黑" w:eastAsia="微软雅黑" w:hAnsi="微软雅黑" w:cs="Times New Roman"/>
                <w:b/>
                <w:color w:val="auto"/>
                <w:spacing w:val="10"/>
              </w:rPr>
              <w:t>_symbol</w:t>
            </w:r>
            <w:proofErr w:type="spellEnd"/>
            <w:r w:rsidRPr="00AA629C">
              <w:rPr>
                <w:rFonts w:ascii="微软雅黑" w:eastAsia="微软雅黑" w:hAnsi="微软雅黑" w:cs="Times New Roman"/>
                <w:b/>
                <w:color w:val="auto"/>
                <w:spacing w:val="10"/>
              </w:rPr>
              <w:t>}} {{</w:t>
            </w:r>
            <w:proofErr w:type="spellStart"/>
            <w:r w:rsidRPr="00AA629C">
              <w:rPr>
                <w:rFonts w:ascii="微软雅黑" w:eastAsia="微软雅黑" w:hAnsi="微软雅黑" w:cs="Times New Roman"/>
                <w:b/>
                <w:color w:val="auto"/>
                <w:spacing w:val="10"/>
              </w:rPr>
              <w:t>a.gene_region</w:t>
            </w:r>
            <w:proofErr w:type="spellEnd"/>
            <w:r w:rsidRPr="00AA629C">
              <w:rPr>
                <w:rFonts w:ascii="微软雅黑" w:eastAsia="微软雅黑" w:hAnsi="微软雅黑" w:cs="Times New Roman"/>
                <w:b/>
                <w:color w:val="auto"/>
                <w:spacing w:val="10"/>
              </w:rPr>
              <w:t>}} {{</w:t>
            </w:r>
            <w:proofErr w:type="spellStart"/>
            <w:r w:rsidRPr="00AA629C">
              <w:rPr>
                <w:rFonts w:ascii="微软雅黑" w:eastAsia="微软雅黑" w:hAnsi="微软雅黑" w:cs="Times New Roman"/>
                <w:b/>
                <w:color w:val="auto"/>
                <w:spacing w:val="10"/>
              </w:rPr>
              <w:t>a.hgvs_c</w:t>
            </w:r>
            <w:proofErr w:type="spellEnd"/>
            <w:r w:rsidRPr="00AA629C">
              <w:rPr>
                <w:rFonts w:ascii="微软雅黑" w:eastAsia="微软雅黑" w:hAnsi="微软雅黑" w:cs="Times New Roman"/>
                <w:b/>
                <w:color w:val="auto"/>
                <w:spacing w:val="10"/>
              </w:rPr>
              <w:t xml:space="preserve">}}{%if </w:t>
            </w:r>
            <w:proofErr w:type="spellStart"/>
            <w:r w:rsidRPr="00AA629C">
              <w:rPr>
                <w:rFonts w:ascii="微软雅黑" w:eastAsia="微软雅黑" w:hAnsi="微软雅黑" w:cs="Times New Roman"/>
                <w:b/>
                <w:color w:val="auto"/>
                <w:spacing w:val="10"/>
              </w:rPr>
              <w:t>a.hgvs_p</w:t>
            </w:r>
            <w:proofErr w:type="spellEnd"/>
            <w:r w:rsidRPr="00AA629C">
              <w:rPr>
                <w:rFonts w:ascii="微软雅黑" w:eastAsia="微软雅黑" w:hAnsi="微软雅黑" w:cs="Times New Roman"/>
                <w:b/>
                <w:color w:val="auto"/>
                <w:spacing w:val="10"/>
              </w:rPr>
              <w:t>!=”p.?”%} {{</w:t>
            </w:r>
            <w:proofErr w:type="spellStart"/>
            <w:r w:rsidRPr="00AA629C">
              <w:rPr>
                <w:rFonts w:ascii="微软雅黑" w:eastAsia="微软雅黑" w:hAnsi="微软雅黑" w:cs="Times New Roman"/>
                <w:b/>
                <w:color w:val="auto"/>
                <w:spacing w:val="10"/>
              </w:rPr>
              <w:t>a.hgvs_p</w:t>
            </w:r>
            <w:proofErr w:type="spellEnd"/>
            <w:r w:rsidRPr="00AA629C">
              <w:rPr>
                <w:rFonts w:ascii="微软雅黑" w:eastAsia="微软雅黑" w:hAnsi="微软雅黑" w:cs="Times New Roman"/>
                <w:b/>
                <w:color w:val="auto"/>
                <w:spacing w:val="10"/>
              </w:rPr>
              <w:t>}}{%endif%}</w:t>
            </w:r>
          </w:p>
        </w:tc>
      </w:tr>
      <w:tr w:rsidR="00702A74" w:rsidRPr="00AA629C" w14:paraId="076B7B6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1CC2DD" w14:textId="77777777" w:rsidR="00702A74" w:rsidRPr="00AA629C" w:rsidRDefault="00702A74" w:rsidP="00702A7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76C7905" w14:textId="5B6D5B11" w:rsidR="00702A74" w:rsidRPr="00AA629C" w:rsidRDefault="00702A74" w:rsidP="00702A7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a.gene</w:t>
            </w:r>
            <w:proofErr w:type="gramEnd"/>
            <w:r w:rsidRPr="00AA629C">
              <w:rPr>
                <w:rFonts w:ascii="微软雅黑" w:eastAsia="微软雅黑" w:hAnsi="微软雅黑" w:cs="Times New Roman"/>
                <w:color w:val="auto"/>
                <w:sz w:val="17"/>
                <w:szCs w:val="17"/>
              </w:rPr>
              <w:t>_function|e</w:t>
            </w:r>
            <w:proofErr w:type="spellEnd"/>
            <w:r w:rsidRPr="00AA629C">
              <w:rPr>
                <w:rFonts w:ascii="微软雅黑" w:eastAsia="微软雅黑" w:hAnsi="微软雅黑" w:cs="Times New Roman"/>
                <w:color w:val="auto"/>
                <w:sz w:val="17"/>
                <w:szCs w:val="17"/>
              </w:rPr>
              <w:t>}}</w:t>
            </w:r>
          </w:p>
        </w:tc>
      </w:tr>
      <w:tr w:rsidR="00A01D96" w:rsidRPr="00AA629C" w14:paraId="2795C0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169D5F1"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4148E2" w14:textId="334A248C" w:rsidR="00A01D96" w:rsidRPr="00AA629C" w:rsidRDefault="00702A7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spellStart"/>
            <w:proofErr w:type="gramStart"/>
            <w:r w:rsidRPr="00AA629C">
              <w:rPr>
                <w:rFonts w:ascii="微软雅黑" w:eastAsia="微软雅黑" w:hAnsi="微软雅黑" w:cs="Times New Roman"/>
                <w:color w:val="auto"/>
                <w:sz w:val="17"/>
                <w:szCs w:val="17"/>
              </w:rPr>
              <w:t>a.variant</w:t>
            </w:r>
            <w:proofErr w:type="gramEnd"/>
            <w:r w:rsidRPr="00AA629C">
              <w:rPr>
                <w:rFonts w:ascii="微软雅黑" w:eastAsia="微软雅黑" w:hAnsi="微软雅黑" w:cs="Times New Roman"/>
                <w:color w:val="auto"/>
                <w:sz w:val="17"/>
                <w:szCs w:val="17"/>
              </w:rPr>
              <w:t>_desc_cn|e</w:t>
            </w:r>
            <w:proofErr w:type="spellEnd"/>
            <w:r w:rsidRPr="00AA629C">
              <w:rPr>
                <w:rFonts w:ascii="微软雅黑" w:eastAsia="微软雅黑" w:hAnsi="微软雅黑" w:cs="Times New Roman"/>
                <w:color w:val="auto"/>
                <w:sz w:val="17"/>
                <w:szCs w:val="17"/>
              </w:rPr>
              <w:t>}}{{</w:t>
            </w:r>
            <w:proofErr w:type="spellStart"/>
            <w:r w:rsidRPr="00AA629C">
              <w:rPr>
                <w:rFonts w:ascii="微软雅黑" w:eastAsia="微软雅黑" w:hAnsi="微软雅黑" w:cs="Times New Roman"/>
                <w:color w:val="auto"/>
                <w:sz w:val="17"/>
                <w:szCs w:val="17"/>
              </w:rPr>
              <w:t>a.variant_interpret_cn|e</w:t>
            </w:r>
            <w:proofErr w:type="spellEnd"/>
            <w:r w:rsidRPr="00AA629C">
              <w:rPr>
                <w:rFonts w:ascii="微软雅黑" w:eastAsia="微软雅黑" w:hAnsi="微软雅黑" w:cs="Times New Roman"/>
                <w:color w:val="auto"/>
                <w:sz w:val="17"/>
                <w:szCs w:val="17"/>
              </w:rPr>
              <w:t>}}</w:t>
            </w:r>
          </w:p>
        </w:tc>
      </w:tr>
      <w:tr w:rsidR="00A01D96" w:rsidRPr="00AA629C" w14:paraId="675824F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112806"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75DDFD"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if </w:t>
            </w:r>
            <w:proofErr w:type="spellStart"/>
            <w:r w:rsidRPr="00AA629C">
              <w:rPr>
                <w:rFonts w:ascii="微软雅黑" w:eastAsia="微软雅黑" w:hAnsi="微软雅黑" w:cs="Times New Roman"/>
                <w:color w:val="auto"/>
                <w:sz w:val="17"/>
                <w:szCs w:val="17"/>
              </w:rPr>
              <w:t>a.evi_sum.evi_split</w:t>
            </w:r>
            <w:proofErr w:type="spellEnd"/>
            <w:r w:rsidRPr="00AA629C">
              <w:rPr>
                <w:rFonts w:ascii="微软雅黑" w:eastAsia="微软雅黑" w:hAnsi="微软雅黑" w:cs="Times New Roman"/>
                <w:color w:val="auto"/>
                <w:sz w:val="17"/>
                <w:szCs w:val="17"/>
              </w:rPr>
              <w:t xml:space="preserve"> and </w:t>
            </w:r>
            <w:proofErr w:type="spellStart"/>
            <w:r w:rsidRPr="00AA629C">
              <w:rPr>
                <w:rFonts w:ascii="微软雅黑" w:eastAsia="微软雅黑" w:hAnsi="微软雅黑" w:cs="Times New Roman"/>
                <w:color w:val="auto"/>
                <w:sz w:val="17"/>
                <w:szCs w:val="17"/>
              </w:rPr>
              <w:t>a.evi_sum.evi_split</w:t>
            </w:r>
            <w:proofErr w:type="spellEnd"/>
            <w:r w:rsidRPr="00AA629C">
              <w:rPr>
                <w:rFonts w:ascii="微软雅黑" w:eastAsia="微软雅黑" w:hAnsi="微软雅黑" w:cs="Times New Roman"/>
                <w:color w:val="auto"/>
                <w:sz w:val="17"/>
                <w:szCs w:val="17"/>
              </w:rPr>
              <w:t xml:space="preserve"> and </w:t>
            </w:r>
            <w:proofErr w:type="spellStart"/>
            <w:r w:rsidRPr="00AA629C">
              <w:rPr>
                <w:rFonts w:ascii="微软雅黑" w:eastAsia="微软雅黑" w:hAnsi="微软雅黑" w:cs="Times New Roman"/>
                <w:color w:val="auto"/>
                <w:sz w:val="17"/>
                <w:szCs w:val="17"/>
              </w:rPr>
              <w:t>a.evi_sum.evi_</w:t>
            </w:r>
            <w:proofErr w:type="gramStart"/>
            <w:r w:rsidRPr="00AA629C">
              <w:rPr>
                <w:rFonts w:ascii="微软雅黑" w:eastAsia="微软雅黑" w:hAnsi="微软雅黑" w:cs="Times New Roman"/>
                <w:color w:val="auto"/>
                <w:sz w:val="17"/>
                <w:szCs w:val="17"/>
              </w:rPr>
              <w:t>split.Predictive</w:t>
            </w:r>
            <w:proofErr w:type="spellEnd"/>
            <w:proofErr w:type="gramEnd"/>
            <w:r w:rsidRPr="00AA629C">
              <w:rPr>
                <w:rFonts w:ascii="微软雅黑" w:eastAsia="微软雅黑" w:hAnsi="微软雅黑" w:cs="Times New Roman"/>
                <w:color w:val="auto"/>
                <w:sz w:val="17"/>
                <w:szCs w:val="17"/>
              </w:rPr>
              <w:t>%}</w:t>
            </w:r>
          </w:p>
          <w:p w14:paraId="1CD200F3"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for b in </w:t>
            </w:r>
            <w:proofErr w:type="spellStart"/>
            <w:r w:rsidRPr="00AA629C">
              <w:rPr>
                <w:rFonts w:ascii="微软雅黑" w:eastAsia="微软雅黑" w:hAnsi="微软雅黑" w:cs="Times New Roman"/>
                <w:color w:val="auto"/>
                <w:sz w:val="17"/>
                <w:szCs w:val="17"/>
              </w:rPr>
              <w:t>a.evi_sum.evi_</w:t>
            </w:r>
            <w:proofErr w:type="gramStart"/>
            <w:r w:rsidRPr="00AA629C">
              <w:rPr>
                <w:rFonts w:ascii="微软雅黑" w:eastAsia="微软雅黑" w:hAnsi="微软雅黑" w:cs="Times New Roman"/>
                <w:color w:val="auto"/>
                <w:sz w:val="17"/>
                <w:szCs w:val="17"/>
              </w:rPr>
              <w:t>split.Predictive</w:t>
            </w:r>
            <w:proofErr w:type="spellEnd"/>
            <w:proofErr w:type="gramEnd"/>
            <w:r w:rsidRPr="00AA629C">
              <w:rPr>
                <w:rFonts w:ascii="微软雅黑" w:eastAsia="微软雅黑" w:hAnsi="微软雅黑" w:cs="Times New Roman"/>
                <w:color w:val="auto"/>
                <w:sz w:val="17"/>
                <w:szCs w:val="17"/>
              </w:rPr>
              <w:t>%}</w:t>
            </w:r>
          </w:p>
          <w:p w14:paraId="3F7B37C1"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b/>
                <w:bCs/>
                <w:color w:val="auto"/>
                <w:sz w:val="17"/>
                <w:szCs w:val="17"/>
              </w:rPr>
              <w:t>{{</w:t>
            </w:r>
            <w:proofErr w:type="spellStart"/>
            <w:r w:rsidRPr="00AA629C">
              <w:rPr>
                <w:rFonts w:ascii="微软雅黑" w:eastAsia="微软雅黑" w:hAnsi="微软雅黑" w:cs="Times New Roman"/>
                <w:b/>
                <w:bCs/>
                <w:color w:val="auto"/>
                <w:sz w:val="17"/>
                <w:szCs w:val="17"/>
              </w:rPr>
              <w:t>b.regimen_name</w:t>
            </w:r>
            <w:proofErr w:type="spellEnd"/>
            <w:r w:rsidRPr="00AA629C">
              <w:rPr>
                <w:rFonts w:ascii="微软雅黑" w:eastAsia="微软雅黑" w:hAnsi="微软雅黑" w:cs="Times New Roman"/>
                <w:b/>
                <w:bCs/>
                <w:color w:val="auto"/>
                <w:sz w:val="17"/>
                <w:szCs w:val="17"/>
              </w:rPr>
              <w:t>}}：</w:t>
            </w:r>
            <w:r w:rsidRPr="00AA629C">
              <w:rPr>
                <w:rFonts w:ascii="微软雅黑" w:eastAsia="微软雅黑" w:hAnsi="微软雅黑" w:cs="Times New Roman"/>
                <w:color w:val="auto"/>
                <w:sz w:val="17"/>
                <w:szCs w:val="17"/>
              </w:rPr>
              <w:t>{{</w:t>
            </w:r>
            <w:proofErr w:type="spellStart"/>
            <w:r w:rsidRPr="00AA629C">
              <w:rPr>
                <w:rFonts w:ascii="微软雅黑" w:eastAsia="微软雅黑" w:hAnsi="微软雅黑" w:cs="Times New Roman"/>
                <w:color w:val="auto"/>
                <w:sz w:val="17"/>
                <w:szCs w:val="17"/>
              </w:rPr>
              <w:t>b.evi_interpretation|e</w:t>
            </w:r>
            <w:proofErr w:type="spellEnd"/>
            <w:r w:rsidRPr="00AA629C">
              <w:rPr>
                <w:rFonts w:ascii="微软雅黑" w:eastAsia="微软雅黑" w:hAnsi="微软雅黑" w:cs="Times New Roman"/>
                <w:color w:val="auto"/>
                <w:sz w:val="17"/>
                <w:szCs w:val="17"/>
              </w:rPr>
              <w:t>}}</w:t>
            </w:r>
          </w:p>
          <w:p w14:paraId="7516B9E8"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 xml:space="preserve">{%p </w:t>
            </w:r>
            <w:proofErr w:type="spellStart"/>
            <w:r w:rsidRPr="00AA629C">
              <w:rPr>
                <w:rFonts w:ascii="微软雅黑" w:eastAsia="微软雅黑" w:hAnsi="微软雅黑" w:cs="Times New Roman"/>
                <w:color w:val="auto"/>
                <w:sz w:val="17"/>
                <w:szCs w:val="17"/>
              </w:rPr>
              <w:t>endfor</w:t>
            </w:r>
            <w:proofErr w:type="spellEnd"/>
            <w:r w:rsidRPr="00AA629C">
              <w:rPr>
                <w:rFonts w:ascii="微软雅黑" w:eastAsia="微软雅黑" w:hAnsi="微软雅黑" w:cs="Times New Roman"/>
                <w:color w:val="auto"/>
                <w:sz w:val="17"/>
                <w:szCs w:val="17"/>
              </w:rPr>
              <w:t>%}</w:t>
            </w:r>
          </w:p>
          <w:p w14:paraId="03E6EE79"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else%}</w:t>
            </w:r>
          </w:p>
          <w:p w14:paraId="4D574EBB"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p w14:paraId="77327FA7" w14:textId="29742D4F" w:rsidR="00A01D96" w:rsidRPr="00AA629C" w:rsidRDefault="00702A74" w:rsidP="00702A7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{%p endif%}</w:t>
            </w:r>
          </w:p>
        </w:tc>
      </w:tr>
      <w:tr w:rsidR="00A01D96" w:rsidRPr="00AA629C" w14:paraId="3895BB8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904A3D" w14:textId="77777777" w:rsidR="00A01D96" w:rsidRPr="00AA629C" w:rsidRDefault="00956B0E">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97CECD0" w14:textId="77777777" w:rsidR="00A01D96" w:rsidRPr="00AA629C" w:rsidRDefault="00956B0E">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BRCA1基因和BRCA2基因致病性和疑似致病性胚系变异显著增加乳腺癌、卵巢癌、前列腺癌、胰腺癌等肿瘤的发病风险。</w:t>
            </w:r>
            <w:bookmarkStart w:id="12" w:name="_Hlk103261009"/>
            <w:r w:rsidRPr="00AA629C">
              <w:rPr>
                <w:rFonts w:ascii="微软雅黑" w:eastAsia="微软雅黑" w:hAnsi="微软雅黑" w:cs="Times New Roman"/>
                <w:color w:val="auto"/>
                <w:sz w:val="17"/>
                <w:szCs w:val="17"/>
              </w:rPr>
              <w:t>目前，在肿瘤组织中检测到该变异，不能除外胚系变异可能，建议使用血液样本进行该变异的胚系检测验证。</w:t>
            </w:r>
            <w:bookmarkEnd w:id="12"/>
          </w:p>
        </w:tc>
      </w:tr>
    </w:tbl>
    <w:p w14:paraId="2E9801C6" w14:textId="77777777" w:rsidR="00D7581F" w:rsidRPr="00AA629C" w:rsidRDefault="00D7581F" w:rsidP="00D7581F">
      <w:pPr>
        <w:rPr>
          <w:rFonts w:ascii="微软雅黑" w:eastAsia="微软雅黑" w:hAnsi="微软雅黑" w:cs="Times New Roman"/>
        </w:rPr>
      </w:pPr>
    </w:p>
    <w:p w14:paraId="1888C9D2"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 xml:space="preserve">{%p </w:t>
      </w:r>
      <w:proofErr w:type="spellStart"/>
      <w:r w:rsidRPr="00AA629C">
        <w:rPr>
          <w:rFonts w:ascii="微软雅黑" w:eastAsia="微软雅黑" w:hAnsi="微软雅黑" w:cs="Times New Roman"/>
        </w:rPr>
        <w:t>endfor</w:t>
      </w:r>
      <w:proofErr w:type="spellEnd"/>
      <w:r w:rsidRPr="00AA629C">
        <w:rPr>
          <w:rFonts w:ascii="微软雅黑" w:eastAsia="微软雅黑" w:hAnsi="微软雅黑" w:cs="Times New Roman"/>
        </w:rPr>
        <w:t>%}</w:t>
      </w:r>
    </w:p>
    <w:p w14:paraId="52B33C4E"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7581F" w:rsidRPr="00AA629C" w14:paraId="7CC837A6" w14:textId="77777777" w:rsidTr="004E7EF4">
        <w:trPr>
          <w:trHeight w:val="459"/>
          <w:jc w:val="center"/>
        </w:trPr>
        <w:tc>
          <w:tcPr>
            <w:tcW w:w="10217" w:type="dxa"/>
            <w:gridSpan w:val="2"/>
            <w:tcBorders>
              <w:top w:val="single" w:sz="4" w:space="0" w:color="auto"/>
              <w:bottom w:val="single" w:sz="4" w:space="0" w:color="auto"/>
            </w:tcBorders>
            <w:shd w:val="clear" w:color="auto" w:fill="F2F2F2"/>
            <w:vAlign w:val="center"/>
          </w:tcPr>
          <w:p w14:paraId="2AAAFD68" w14:textId="20908290" w:rsidR="00D7581F" w:rsidRPr="00AA629C" w:rsidRDefault="00837499" w:rsidP="004E7EF4">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
        </w:tc>
      </w:tr>
      <w:tr w:rsidR="00D7581F" w:rsidRPr="00AA629C" w14:paraId="1F3C153B"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0BD657" w14:textId="77777777" w:rsidR="00D7581F" w:rsidRPr="00AA629C" w:rsidRDefault="00D7581F" w:rsidP="004E7EF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2A84F8" w14:textId="4D370CF1" w:rsidR="00D7581F" w:rsidRPr="00AA629C" w:rsidRDefault="00837499" w:rsidP="004E7EF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
        </w:tc>
      </w:tr>
      <w:tr w:rsidR="00D7581F" w:rsidRPr="00AA629C" w14:paraId="63974A8C"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074AEE"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D265C7" w14:textId="7919CFB2" w:rsidR="00D7581F" w:rsidRPr="00AA629C" w:rsidRDefault="00837499" w:rsidP="004E7EF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D7581F" w:rsidRPr="00AA629C" w14:paraId="5D5AE860"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13D319"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A468F2" w14:textId="6DD1D504" w:rsidR="00D7581F" w:rsidRPr="00AA629C" w:rsidRDefault="00837499" w:rsidP="004E7EF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w:t>
            </w:r>
          </w:p>
        </w:tc>
      </w:tr>
      <w:tr w:rsidR="00D7581F" w:rsidRPr="00AA629C" w14:paraId="09F47778"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918A43"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171E896" w14:textId="7E670378" w:rsidR="00D7581F" w:rsidRPr="00AA629C" w:rsidRDefault="00837499" w:rsidP="004E7EF4">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w:t>
            </w:r>
          </w:p>
        </w:tc>
      </w:tr>
    </w:tbl>
    <w:p w14:paraId="5DAB87F9" w14:textId="2F5F194B"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endif%}</w:t>
      </w:r>
    </w:p>
    <w:p w14:paraId="6349282D" w14:textId="55DE15E8" w:rsidR="00A01D96" w:rsidRPr="00AA629C" w:rsidRDefault="00956B0E">
      <w:pPr>
        <w:spacing w:beforeLines="50" w:before="120" w:after="8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br w:type="page"/>
      </w:r>
    </w:p>
    <w:p w14:paraId="43FB3993" w14:textId="260EA1AF" w:rsidR="002407C6" w:rsidRPr="00AA629C" w:rsidRDefault="002407C6" w:rsidP="002407C6">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endif%}</w:t>
      </w:r>
    </w:p>
    <w:p w14:paraId="08972E47" w14:textId="0842AF9D"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检测方法与局限性</w:t>
      </w:r>
    </w:p>
    <w:p w14:paraId="2AD70ACC" w14:textId="0DD16A04"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基因变异所对应的靶向药物敏感性参考NCCN指南、</w:t>
      </w:r>
      <w:proofErr w:type="spellStart"/>
      <w:r w:rsidRPr="00AA629C">
        <w:rPr>
          <w:rFonts w:ascii="微软雅黑" w:eastAsia="微软雅黑" w:hAnsi="微软雅黑" w:cs="Times New Roman"/>
          <w:color w:val="auto"/>
        </w:rPr>
        <w:t>OncoKB</w:t>
      </w:r>
      <w:proofErr w:type="spellEnd"/>
      <w:r w:rsidRPr="00AA629C">
        <w:rPr>
          <w:rFonts w:ascii="微软雅黑" w:eastAsia="微软雅黑" w:hAnsi="微软雅黑" w:cs="Times New Roman"/>
          <w:color w:val="auto"/>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w:t>
      </w:r>
    </w:p>
    <w:p w14:paraId="16C60602"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选择BRCA1/2基因，利用基于扩增子的高通量测序法检测目标区域范围内的单核苷酸变异、小片段插入缺失；检测范围为BRCA1基因和BRCA2基因全编码区及外显子-内含子连接区、部分UTR区（非翻译区）和内含子</w:t>
      </w:r>
      <w:proofErr w:type="gramStart"/>
      <w:r w:rsidRPr="00AA629C">
        <w:rPr>
          <w:rFonts w:ascii="微软雅黑" w:eastAsia="微软雅黑" w:hAnsi="微软雅黑" w:cs="Times New Roman"/>
          <w:color w:val="auto"/>
        </w:rPr>
        <w:t>区热点</w:t>
      </w:r>
      <w:proofErr w:type="gramEnd"/>
      <w:r w:rsidRPr="00AA629C">
        <w:rPr>
          <w:rFonts w:ascii="微软雅黑" w:eastAsia="微软雅黑" w:hAnsi="微软雅黑" w:cs="Times New Roman"/>
          <w:color w:val="auto"/>
        </w:rPr>
        <w:t>变异。产品的检测性能与样品质量密切相关，样品质</w:t>
      </w:r>
      <w:proofErr w:type="gramStart"/>
      <w:r w:rsidRPr="00AA629C">
        <w:rPr>
          <w:rFonts w:ascii="微软雅黑" w:eastAsia="微软雅黑" w:hAnsi="微软雅黑" w:cs="Times New Roman"/>
          <w:color w:val="auto"/>
        </w:rPr>
        <w:t>控结果</w:t>
      </w:r>
      <w:proofErr w:type="gramEnd"/>
      <w:r w:rsidRPr="00AA629C">
        <w:rPr>
          <w:rFonts w:ascii="微软雅黑" w:eastAsia="微软雅黑" w:hAnsi="微软雅黑" w:cs="Times New Roman"/>
          <w:color w:val="auto"/>
        </w:rPr>
        <w:t>为风险时，存在检测灵敏度降低以及检测结果准确性降低的风险。</w:t>
      </w:r>
    </w:p>
    <w:p w14:paraId="45E142A8"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1、本</w:t>
      </w:r>
      <w:proofErr w:type="gramStart"/>
      <w:r w:rsidRPr="00AA629C">
        <w:rPr>
          <w:rFonts w:ascii="微软雅黑" w:eastAsia="微软雅黑" w:hAnsi="微软雅黑" w:cs="Times New Roman"/>
          <w:color w:val="auto"/>
        </w:rPr>
        <w:t>检测仅</w:t>
      </w:r>
      <w:proofErr w:type="gramEnd"/>
      <w:r w:rsidRPr="00AA629C">
        <w:rPr>
          <w:rFonts w:ascii="微软雅黑" w:eastAsia="微软雅黑" w:hAnsi="微软雅黑" w:cs="Times New Roman"/>
          <w:color w:val="auto"/>
        </w:rPr>
        <w:t>为临床诊断及治疗决策提供参考和辅助。临床诊断及治疗决策应由临床医生结合受检者的全面临床信息进行综合判断。</w:t>
      </w:r>
    </w:p>
    <w:p w14:paraId="6DC70F41"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2. 本检测的分析和解读基于已发表的文献和公开的数据库，随着科学研究的发展和数据库的更新，变异解读可能发生变更。</w:t>
      </w:r>
    </w:p>
    <w:p w14:paraId="08A123DB"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3. 本检测适用于发现指定基因DNA水平的变异，不涉及DNA甲基化、RNA水平或蛋白质水平的检测。</w:t>
      </w:r>
    </w:p>
    <w:p w14:paraId="28E94A1F"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5. 如未检出指定基因的变异（即阴性结果）不能排除存在低于检测下限的变异的可能性。</w:t>
      </w:r>
    </w:p>
    <w:p w14:paraId="18CD5EA1"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6. 肿瘤是一种复杂的系统性疾病，评定是否为恶性肿瘤需要由临床医生综合多种检查结果进行判定。本检测不能用于确认或排除恶性肿瘤的存在。</w:t>
      </w:r>
    </w:p>
    <w:p w14:paraId="19B41863"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7. 肿瘤发展或治疗过程中可能出现获得性基因变异，从而使癌症的突变谱发生变化，同时肿瘤也可能存在肿瘤间和肿瘤内的异质性。本检测报告结果仅对送检样品负责。</w:t>
      </w:r>
    </w:p>
    <w:p w14:paraId="2D1855E6" w14:textId="77777777" w:rsidR="00A01D96" w:rsidRPr="00AA629C" w:rsidRDefault="00956B0E">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8. 当组织中肿瘤细胞占比&lt;20%时，可能假阴性结果。</w:t>
      </w:r>
    </w:p>
    <w:p w14:paraId="479647BF" w14:textId="0E2A8059" w:rsidR="00A01D96" w:rsidRPr="00AA629C" w:rsidRDefault="00956B0E" w:rsidP="00414F65">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9. 本检测所用的产品可准确检出最长长度为26个碱基的插入缺失突变类型，对于更多碱基数目的插入缺失突变未能完全验证，可能随突变长度的增加存在检测性能下降的情况。</w:t>
      </w:r>
      <w:r w:rsidRPr="00AA629C">
        <w:rPr>
          <w:rFonts w:ascii="微软雅黑" w:eastAsia="微软雅黑" w:hAnsi="微软雅黑" w:cs="Times New Roman"/>
          <w:b/>
          <w:color w:val="auto"/>
          <w:spacing w:val="10"/>
          <w:sz w:val="32"/>
          <w:szCs w:val="48"/>
        </w:rPr>
        <w:br w:type="page"/>
      </w:r>
    </w:p>
    <w:p w14:paraId="6B4B5229" w14:textId="3766C563" w:rsidR="00A01D96" w:rsidRPr="00AA629C" w:rsidRDefault="00956B0E" w:rsidP="007879B6">
      <w:pPr>
        <w:pStyle w:val="af9"/>
        <w:numPr>
          <w:ilvl w:val="0"/>
          <w:numId w:val="8"/>
        </w:numPr>
        <w:spacing w:after="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000000" w:themeColor="text1"/>
          <w:spacing w:val="10"/>
          <w:sz w:val="32"/>
          <w:szCs w:val="48"/>
        </w:rPr>
        <w:lastRenderedPageBreak/>
        <w:t>良性/可能良性</w:t>
      </w:r>
      <w:r w:rsidRPr="00AA629C">
        <w:rPr>
          <w:rFonts w:ascii="微软雅黑" w:eastAsia="微软雅黑" w:hAnsi="微软雅黑" w:cs="Times New Roman"/>
          <w:b/>
          <w:color w:val="auto"/>
          <w:spacing w:val="10"/>
          <w:sz w:val="32"/>
          <w:szCs w:val="48"/>
        </w:rPr>
        <w:t>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A01D96" w:rsidRPr="00AA629C" w14:paraId="5411A56C" w14:textId="77777777" w:rsidTr="00706881">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439BDEB0"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编号</w:t>
            </w:r>
          </w:p>
        </w:tc>
        <w:tc>
          <w:tcPr>
            <w:tcW w:w="1063" w:type="dxa"/>
          </w:tcPr>
          <w:p w14:paraId="4DBAE01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36" w:type="dxa"/>
          </w:tcPr>
          <w:p w14:paraId="1533267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编码碱基改变</w:t>
            </w:r>
          </w:p>
          <w:p w14:paraId="6656D2AE"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（GRCh37/hg19）</w:t>
            </w:r>
          </w:p>
        </w:tc>
        <w:tc>
          <w:tcPr>
            <w:tcW w:w="1519" w:type="dxa"/>
          </w:tcPr>
          <w:p w14:paraId="2BDD534D"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氨基酸改变</w:t>
            </w:r>
          </w:p>
        </w:tc>
        <w:tc>
          <w:tcPr>
            <w:tcW w:w="1215" w:type="dxa"/>
          </w:tcPr>
          <w:p w14:paraId="64D16EA3"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变异丰度</w:t>
            </w:r>
          </w:p>
        </w:tc>
        <w:tc>
          <w:tcPr>
            <w:tcW w:w="1215" w:type="dxa"/>
          </w:tcPr>
          <w:p w14:paraId="518E4FDC"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突变类型</w:t>
            </w:r>
          </w:p>
        </w:tc>
        <w:tc>
          <w:tcPr>
            <w:tcW w:w="1690" w:type="dxa"/>
          </w:tcPr>
          <w:p w14:paraId="5B9A934C" w14:textId="77777777" w:rsidR="00A01D96" w:rsidRPr="00AA629C" w:rsidRDefault="00956B0E">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r>
      <w:tr w:rsidR="00B411ED" w:rsidRPr="00AA629C" w14:paraId="0596E420" w14:textId="77777777" w:rsidTr="00706881">
        <w:trPr>
          <w:trHeight w:val="474"/>
          <w:jc w:val="center"/>
        </w:trPr>
        <w:tc>
          <w:tcPr>
            <w:tcW w:w="9498" w:type="dxa"/>
            <w:gridSpan w:val="7"/>
          </w:tcPr>
          <w:p w14:paraId="256DEFD7" w14:textId="3718C82F" w:rsidR="00B411ED" w:rsidRPr="00AA629C" w:rsidRDefault="00B411ED">
            <w:pPr>
              <w:rPr>
                <w:rFonts w:ascii="微软雅黑" w:eastAsia="微软雅黑" w:hAnsi="微软雅黑" w:cs="Times New Roman"/>
                <w:color w:val="000000"/>
              </w:rPr>
            </w:pPr>
            <w:r w:rsidRPr="00AA629C">
              <w:rPr>
                <w:rFonts w:ascii="微软雅黑" w:eastAsia="微软雅黑" w:hAnsi="微软雅黑" w:cs="Times New Roman"/>
                <w:color w:val="000000"/>
              </w:rPr>
              <w:t>{%tr for a in var_brca.snv_</w:t>
            </w:r>
            <w:proofErr w:type="gramStart"/>
            <w:r w:rsidRPr="00AA629C">
              <w:rPr>
                <w:rFonts w:ascii="微软雅黑" w:eastAsia="微软雅黑" w:hAnsi="微软雅黑" w:cs="Times New Roman"/>
                <w:color w:val="000000"/>
              </w:rPr>
              <w:t>s.B</w:t>
            </w:r>
            <w:proofErr w:type="gramEnd"/>
            <w:r w:rsidRPr="00AA629C">
              <w:rPr>
                <w:rFonts w:ascii="微软雅黑" w:eastAsia="微软雅黑" w:hAnsi="微软雅黑" w:cs="Times New Roman"/>
                <w:color w:val="000000"/>
              </w:rPr>
              <w:t>1_L2 + var_brca.snv_s.B2_L2+var_brca.snv_s.B1_L1+ var_brca.snv_s.B2_L1%}</w:t>
            </w:r>
          </w:p>
        </w:tc>
      </w:tr>
      <w:tr w:rsidR="00B411ED" w:rsidRPr="00AA629C" w14:paraId="6374D707" w14:textId="77777777" w:rsidTr="00706881">
        <w:trPr>
          <w:trHeight w:val="474"/>
          <w:jc w:val="center"/>
        </w:trPr>
        <w:tc>
          <w:tcPr>
            <w:tcW w:w="760" w:type="dxa"/>
          </w:tcPr>
          <w:p w14:paraId="2D586DBD" w14:textId="5E21F2E2" w:rsidR="00B411ED" w:rsidRPr="00AA629C" w:rsidRDefault="00B411ED" w:rsidP="00B411ED">
            <w:pPr>
              <w:pStyle w:val="af9"/>
              <w:numPr>
                <w:ilvl w:val="0"/>
                <w:numId w:val="7"/>
              </w:numPr>
              <w:spacing w:after="0"/>
              <w:ind w:left="0" w:firstLineChars="0" w:firstLine="0"/>
              <w:rPr>
                <w:rFonts w:ascii="微软雅黑" w:eastAsia="微软雅黑" w:hAnsi="微软雅黑" w:cs="Times New Roman"/>
                <w:color w:val="000000"/>
              </w:rPr>
            </w:pPr>
          </w:p>
        </w:tc>
        <w:tc>
          <w:tcPr>
            <w:tcW w:w="1063" w:type="dxa"/>
          </w:tcPr>
          <w:p w14:paraId="3476B3BE" w14:textId="3724D82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i/>
                <w:iCs/>
                <w:color w:val="000000"/>
              </w:rPr>
              <w:t>{{</w:t>
            </w:r>
            <w:proofErr w:type="spellStart"/>
            <w:proofErr w:type="gramStart"/>
            <w:r w:rsidRPr="00AA629C">
              <w:rPr>
                <w:rFonts w:ascii="微软雅黑" w:eastAsia="微软雅黑" w:hAnsi="微软雅黑" w:cs="Times New Roman"/>
                <w:i/>
                <w:iCs/>
                <w:color w:val="000000"/>
              </w:rPr>
              <w:t>a.gene</w:t>
            </w:r>
            <w:proofErr w:type="gramEnd"/>
            <w:r w:rsidRPr="00AA629C">
              <w:rPr>
                <w:rFonts w:ascii="微软雅黑" w:eastAsia="微软雅黑" w:hAnsi="微软雅黑" w:cs="Times New Roman"/>
                <w:i/>
                <w:iCs/>
                <w:color w:val="000000"/>
              </w:rPr>
              <w:t>_symbol</w:t>
            </w:r>
            <w:proofErr w:type="spellEnd"/>
            <w:r w:rsidRPr="00AA629C">
              <w:rPr>
                <w:rFonts w:ascii="微软雅黑" w:eastAsia="微软雅黑" w:hAnsi="微软雅黑" w:cs="Times New Roman"/>
                <w:i/>
                <w:iCs/>
                <w:color w:val="000000"/>
              </w:rPr>
              <w:t>}}</w:t>
            </w:r>
          </w:p>
        </w:tc>
        <w:tc>
          <w:tcPr>
            <w:tcW w:w="2036" w:type="dxa"/>
          </w:tcPr>
          <w:p w14:paraId="48DA4FD2" w14:textId="7C5C6A5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_c</w:t>
            </w:r>
            <w:proofErr w:type="spellEnd"/>
            <w:r w:rsidRPr="00AA629C">
              <w:rPr>
                <w:rFonts w:ascii="微软雅黑" w:eastAsia="微软雅黑" w:hAnsi="微软雅黑" w:cs="Times New Roman"/>
                <w:color w:val="000000"/>
              </w:rPr>
              <w:t>}}</w:t>
            </w:r>
          </w:p>
        </w:tc>
        <w:tc>
          <w:tcPr>
            <w:tcW w:w="1519" w:type="dxa"/>
          </w:tcPr>
          <w:p w14:paraId="7A351649" w14:textId="33B7461B"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{%if </w:t>
            </w:r>
            <w:proofErr w:type="spellStart"/>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_p</w:t>
            </w:r>
            <w:proofErr w:type="spellEnd"/>
            <w:r w:rsidRPr="00AA629C">
              <w:rPr>
                <w:rFonts w:ascii="微软雅黑" w:eastAsia="微软雅黑" w:hAnsi="微软雅黑" w:cs="Times New Roman"/>
                <w:color w:val="000000"/>
              </w:rPr>
              <w:t xml:space="preserve"> != “p.?”%}{{</w:t>
            </w:r>
            <w:proofErr w:type="spellStart"/>
            <w:r w:rsidRPr="00AA629C">
              <w:rPr>
                <w:rFonts w:ascii="微软雅黑" w:eastAsia="微软雅黑" w:hAnsi="微软雅黑" w:cs="Times New Roman"/>
                <w:color w:val="000000"/>
              </w:rPr>
              <w:t>a.hgvs_p</w:t>
            </w:r>
            <w:proofErr w:type="spellEnd"/>
            <w:r w:rsidRPr="00AA629C">
              <w:rPr>
                <w:rFonts w:ascii="微软雅黑" w:eastAsia="微软雅黑" w:hAnsi="微软雅黑" w:cs="Times New Roman"/>
                <w:color w:val="000000"/>
              </w:rPr>
              <w:t>}}{%else%}-{%endif%}</w:t>
            </w:r>
          </w:p>
        </w:tc>
        <w:tc>
          <w:tcPr>
            <w:tcW w:w="1215" w:type="dxa"/>
          </w:tcPr>
          <w:p w14:paraId="61A4D70B" w14:textId="591B7A2F" w:rsidR="009C5D46" w:rsidRPr="00AA629C" w:rsidRDefault="00B411ED" w:rsidP="009C5D46">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a.freq</w:t>
            </w:r>
            <w:proofErr w:type="gramEnd"/>
            <w:r w:rsidRPr="00AA629C">
              <w:rPr>
                <w:rFonts w:ascii="微软雅黑" w:eastAsia="微软雅黑" w:hAnsi="微软雅黑" w:cs="Times New Roman"/>
                <w:color w:val="000000"/>
              </w:rPr>
              <w:t>_str</w:t>
            </w:r>
            <w:proofErr w:type="spellEnd"/>
            <w:r w:rsidRPr="00AA629C">
              <w:rPr>
                <w:rFonts w:ascii="微软雅黑" w:eastAsia="微软雅黑" w:hAnsi="微软雅黑" w:cs="Times New Roman"/>
                <w:color w:val="000000"/>
              </w:rPr>
              <w:t>}}</w:t>
            </w:r>
          </w:p>
        </w:tc>
        <w:tc>
          <w:tcPr>
            <w:tcW w:w="1215" w:type="dxa"/>
          </w:tcPr>
          <w:p w14:paraId="0BDAA9D3" w14:textId="51D9FCE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spellStart"/>
            <w:proofErr w:type="gramStart"/>
            <w:r w:rsidRPr="00AA629C">
              <w:rPr>
                <w:rFonts w:ascii="微软雅黑" w:eastAsia="微软雅黑" w:hAnsi="微软雅黑" w:cs="Times New Roman"/>
                <w:color w:val="000000"/>
              </w:rPr>
              <w:t>a.type</w:t>
            </w:r>
            <w:proofErr w:type="gramEnd"/>
            <w:r w:rsidRPr="00AA629C">
              <w:rPr>
                <w:rFonts w:ascii="微软雅黑" w:eastAsia="微软雅黑" w:hAnsi="微软雅黑" w:cs="Times New Roman"/>
                <w:color w:val="000000"/>
              </w:rPr>
              <w:t>_cn</w:t>
            </w:r>
            <w:proofErr w:type="spellEnd"/>
            <w:r w:rsidRPr="00AA629C">
              <w:rPr>
                <w:rFonts w:ascii="微软雅黑" w:eastAsia="微软雅黑" w:hAnsi="微软雅黑" w:cs="Times New Roman"/>
                <w:color w:val="000000"/>
              </w:rPr>
              <w:t>}}</w:t>
            </w:r>
          </w:p>
        </w:tc>
        <w:tc>
          <w:tcPr>
            <w:tcW w:w="1690" w:type="dxa"/>
          </w:tcPr>
          <w:p w14:paraId="5D6DB445" w14:textId="5116010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{%p if </w:t>
            </w:r>
            <w:proofErr w:type="spellStart"/>
            <w:proofErr w:type="gramStart"/>
            <w:r w:rsidRPr="00AA629C">
              <w:rPr>
                <w:rFonts w:ascii="微软雅黑" w:eastAsia="微软雅黑" w:hAnsi="微软雅黑" w:cs="Times New Roman"/>
                <w:color w:val="000000"/>
              </w:rPr>
              <w:t>a.clinic</w:t>
            </w:r>
            <w:proofErr w:type="gramEnd"/>
            <w:r w:rsidRPr="00AA629C">
              <w:rPr>
                <w:rFonts w:ascii="微软雅黑" w:eastAsia="微软雅黑" w:hAnsi="微软雅黑" w:cs="Times New Roman"/>
                <w:color w:val="000000"/>
              </w:rPr>
              <w:t>_num_s</w:t>
            </w:r>
            <w:proofErr w:type="spellEnd"/>
            <w:r w:rsidRPr="00AA629C">
              <w:rPr>
                <w:rFonts w:ascii="微软雅黑" w:eastAsia="微软雅黑" w:hAnsi="微软雅黑" w:cs="Times New Roman"/>
                <w:color w:val="000000"/>
              </w:rPr>
              <w:t xml:space="preserve"> == 2%}</w:t>
            </w:r>
          </w:p>
          <w:p w14:paraId="54A990C9" w14:textId="3A4C5DEE"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可能良性变异</w:t>
            </w:r>
          </w:p>
          <w:p w14:paraId="08244112"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else%}</w:t>
            </w:r>
          </w:p>
          <w:p w14:paraId="71E0FF0A"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良性变异</w:t>
            </w:r>
          </w:p>
          <w:p w14:paraId="5EB1BB8C" w14:textId="5FA528FA"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endif%}</w:t>
            </w:r>
          </w:p>
        </w:tc>
      </w:tr>
      <w:tr w:rsidR="00B411ED" w:rsidRPr="00AA629C" w14:paraId="0A72AC1D" w14:textId="77777777" w:rsidTr="00706881">
        <w:trPr>
          <w:trHeight w:val="474"/>
          <w:jc w:val="center"/>
        </w:trPr>
        <w:tc>
          <w:tcPr>
            <w:tcW w:w="9498" w:type="dxa"/>
            <w:gridSpan w:val="7"/>
          </w:tcPr>
          <w:p w14:paraId="2282AEA5" w14:textId="27559568"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{%tr </w:t>
            </w:r>
            <w:proofErr w:type="spellStart"/>
            <w:r w:rsidRPr="00AA629C">
              <w:rPr>
                <w:rFonts w:ascii="微软雅黑" w:eastAsia="微软雅黑" w:hAnsi="微软雅黑" w:cs="Times New Roman"/>
                <w:color w:val="000000"/>
              </w:rPr>
              <w:t>endfor</w:t>
            </w:r>
            <w:proofErr w:type="spellEnd"/>
            <w:r w:rsidRPr="00AA629C">
              <w:rPr>
                <w:rFonts w:ascii="微软雅黑" w:eastAsia="微软雅黑" w:hAnsi="微软雅黑" w:cs="Times New Roman"/>
                <w:color w:val="000000"/>
              </w:rPr>
              <w:t>%}</w:t>
            </w:r>
          </w:p>
        </w:tc>
      </w:tr>
    </w:tbl>
    <w:p w14:paraId="3631B508" w14:textId="36A27056" w:rsidR="00A01D96" w:rsidRPr="00AA629C" w:rsidRDefault="00956B0E">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2BFACBB9" w14:textId="44DF2B88" w:rsidR="00A01D96" w:rsidRPr="00AA629C" w:rsidRDefault="00956B0E" w:rsidP="007879B6">
      <w:pPr>
        <w:pStyle w:val="af9"/>
        <w:numPr>
          <w:ilvl w:val="0"/>
          <w:numId w:val="8"/>
        </w:numPr>
        <w:spacing w:beforeLines="50" w:before="120" w:after="80" w:line="240" w:lineRule="auto"/>
        <w:ind w:firstLineChars="0"/>
        <w:rPr>
          <w:rFonts w:ascii="微软雅黑" w:eastAsia="微软雅黑" w:hAnsi="微软雅黑" w:cs="Times New Roman"/>
          <w:color w:val="auto"/>
        </w:rPr>
      </w:pPr>
      <w:bookmarkStart w:id="13" w:name="_Toc41565907"/>
      <w:bookmarkStart w:id="14" w:name="_Toc41567097"/>
      <w:bookmarkStart w:id="15" w:name="_Toc41567066"/>
      <w:bookmarkStart w:id="16" w:name="_Toc42102373"/>
      <w:bookmarkStart w:id="17" w:name="_Toc41566823"/>
      <w:r w:rsidRPr="00AA629C">
        <w:rPr>
          <w:rFonts w:ascii="微软雅黑" w:eastAsia="微软雅黑" w:hAnsi="微软雅黑" w:cs="Times New Roman"/>
          <w:b/>
          <w:color w:val="auto"/>
          <w:spacing w:val="10"/>
          <w:sz w:val="32"/>
          <w:szCs w:val="48"/>
        </w:rPr>
        <w:lastRenderedPageBreak/>
        <w:t>BRCA1/2基因检测相关内容</w:t>
      </w:r>
    </w:p>
    <w:bookmarkEnd w:id="13"/>
    <w:bookmarkEnd w:id="14"/>
    <w:bookmarkEnd w:id="15"/>
    <w:bookmarkEnd w:id="16"/>
    <w:bookmarkEnd w:id="17"/>
    <w:p w14:paraId="4F664D8D" w14:textId="77777777" w:rsidR="00A01D96" w:rsidRPr="00AA629C" w:rsidRDefault="00956B0E">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什么是</w:t>
      </w: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基因及其突变？</w:t>
      </w:r>
    </w:p>
    <w:p w14:paraId="22B9EFC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523102D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D4769AB" w14:textId="77777777" w:rsidR="00A01D96" w:rsidRPr="00AA629C" w:rsidRDefault="00956B0E">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研究表明，BRCA1基因或BRCA2基因突变的肿瘤细胞对PARP抑制剂的敏感性显著高于正常细胞，通过抑制PARP-1的活性</w:t>
      </w:r>
      <w:proofErr w:type="gramStart"/>
      <w:r w:rsidRPr="00AA629C">
        <w:rPr>
          <w:rFonts w:ascii="微软雅黑" w:eastAsia="微软雅黑" w:hAnsi="微软雅黑" w:cs="Times New Roman"/>
          <w:sz w:val="18"/>
          <w:szCs w:val="18"/>
        </w:rPr>
        <w:t>可靶向</w:t>
      </w:r>
      <w:proofErr w:type="gramEnd"/>
      <w:r w:rsidRPr="00AA629C">
        <w:rPr>
          <w:rFonts w:ascii="微软雅黑" w:eastAsia="微软雅黑" w:hAnsi="微软雅黑" w:cs="Times New Roman"/>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AA629C">
        <w:rPr>
          <w:rFonts w:ascii="微软雅黑" w:eastAsia="微软雅黑" w:hAnsi="微软雅黑" w:cs="Times New Roman"/>
          <w:sz w:val="18"/>
          <w:szCs w:val="18"/>
        </w:rPr>
        <w:t>向治疗</w:t>
      </w:r>
      <w:proofErr w:type="gramEnd"/>
      <w:r w:rsidRPr="00AA629C">
        <w:rPr>
          <w:rFonts w:ascii="微软雅黑" w:eastAsia="微软雅黑" w:hAnsi="微软雅黑" w:cs="Times New Roman"/>
          <w:sz w:val="18"/>
          <w:szCs w:val="18"/>
        </w:rPr>
        <w:t>之后另一个被寄予厚望的临床肿瘤治疗的重要方向。</w:t>
      </w:r>
    </w:p>
    <w:p w14:paraId="77ADA45A" w14:textId="77777777" w:rsidR="00A01D96" w:rsidRPr="00AA629C" w:rsidRDefault="00956B0E">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基因与癌症的发生发展有什么关系？</w:t>
      </w:r>
    </w:p>
    <w:p w14:paraId="5B870BBA"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66D9C24C"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4AFFD4BF"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539175E2" w14:textId="77777777" w:rsidR="00A01D96" w:rsidRPr="00AA629C" w:rsidRDefault="00956B0E">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0E64386B" w14:textId="77777777" w:rsidR="00A01D96" w:rsidRPr="00AA629C" w:rsidRDefault="00956B0E">
      <w:pPr>
        <w:widowControl w:val="0"/>
        <w:numPr>
          <w:ilvl w:val="0"/>
          <w:numId w:val="4"/>
        </w:numPr>
        <w:spacing w:before="480" w:after="0" w:line="48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lastRenderedPageBreak/>
        <w:t>BRCA1/BRCA2</w:t>
      </w:r>
      <w:r w:rsidRPr="00AA629C">
        <w:rPr>
          <w:rFonts w:ascii="微软雅黑" w:eastAsia="微软雅黑" w:hAnsi="微软雅黑" w:cs="Times New Roman"/>
          <w:b/>
          <w:sz w:val="18"/>
          <w:szCs w:val="18"/>
        </w:rPr>
        <w:t>基因检测的临床意义在哪里？</w:t>
      </w:r>
    </w:p>
    <w:p w14:paraId="35D52821"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BRCA1基因和BRCA2基因突变检测对乳腺癌和卵巢癌患者的靶向治疗、化疗、手术治疗等方面均具有十分重要的临床意义：</w:t>
      </w:r>
    </w:p>
    <w:p w14:paraId="4D7149DD"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BRCA1基因和BRCA2基因突变状态指导PARP抑制剂靶向治疗。</w:t>
      </w:r>
    </w:p>
    <w:p w14:paraId="0E2B6EE4" w14:textId="77777777" w:rsidR="00A01D96" w:rsidRPr="00AA629C" w:rsidRDefault="00956B0E">
      <w:pPr>
        <w:spacing w:line="240" w:lineRule="auto"/>
        <w:ind w:firstLine="372"/>
        <w:rPr>
          <w:rFonts w:ascii="微软雅黑" w:eastAsia="微软雅黑" w:hAnsi="微软雅黑" w:cs="Times New Roman"/>
          <w:sz w:val="18"/>
          <w:szCs w:val="18"/>
        </w:rPr>
      </w:pPr>
      <w:r w:rsidRPr="00AA629C">
        <w:rPr>
          <w:rFonts w:ascii="微软雅黑" w:eastAsia="微软雅黑" w:hAnsi="微软雅黑" w:cs="Times New Roman"/>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A01D96" w:rsidRPr="00AA629C" w14:paraId="0BF5A307"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3349DEDF"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33F7D3C6"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458426B3"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79CD7DB6"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5B5CA368" w14:textId="77777777" w:rsidR="00A01D96" w:rsidRPr="00AA629C" w:rsidRDefault="00956B0E">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相关标志物</w:t>
            </w:r>
          </w:p>
        </w:tc>
      </w:tr>
      <w:tr w:rsidR="00A01D96" w:rsidRPr="00AA629C" w14:paraId="57117D2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697BF9A4"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奥拉帕利</w:t>
            </w:r>
          </w:p>
          <w:p w14:paraId="5424E7F6"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26E3AAFA"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722EDC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62096EB1"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EE8765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7FE8CF4A"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4FAA020"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DDDC17F"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F54DEC2"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5F2861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40F742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67B0A7B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1654E22"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67338C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4D552C1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578A32D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用于接受过3线及以上化疗且携带</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6BCE62C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0DB86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F1DEFB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A822515"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DD57C2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208E91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与贝</w:t>
            </w:r>
            <w:proofErr w:type="gramStart"/>
            <w:r w:rsidRPr="00AA629C">
              <w:rPr>
                <w:rFonts w:ascii="微软雅黑" w:eastAsia="微软雅黑" w:hAnsi="微软雅黑" w:cs="Times New Roman"/>
                <w:color w:val="000000"/>
                <w:sz w:val="18"/>
                <w:szCs w:val="18"/>
              </w:rPr>
              <w:t>伐珠单</w:t>
            </w:r>
            <w:proofErr w:type="gramEnd"/>
            <w:r w:rsidRPr="00AA629C">
              <w:rPr>
                <w:rFonts w:ascii="微软雅黑" w:eastAsia="微软雅黑" w:hAnsi="微软雅黑" w:cs="Times New Roman"/>
                <w:color w:val="000000"/>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E2FA0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BRCA变异</w:t>
            </w:r>
          </w:p>
          <w:p w14:paraId="509F0DA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HRD阳性</w:t>
            </w:r>
          </w:p>
        </w:tc>
      </w:tr>
      <w:tr w:rsidR="00A01D96" w:rsidRPr="00AA629C" w14:paraId="2E50597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0B4636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355EC44"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255B21F"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1C9F306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用于既往在新辅助、辅助或转移治疗中接受过化疗，携带胚系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有害或疑似有害变异且HER2阴性的转移性乳腺癌患者的治疗。如果是HR阳性的乳腺癌患者，应接受过内分泌治疗或者确定为不适合进行内分泌治疗。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2210DF83"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7C5B58A0"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HER2</w:t>
            </w:r>
          </w:p>
          <w:p w14:paraId="5763E4E0"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HR</w:t>
            </w:r>
          </w:p>
        </w:tc>
      </w:tr>
      <w:tr w:rsidR="00A01D96" w:rsidRPr="00AA629C" w14:paraId="33846E9C"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B840563"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2CF8FC9"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1FCC16A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8D7EE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用于一线接受过铂类为基础的化疗方案治疗且至少16周病情仍未进展的，携带胚系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64A17E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BDF106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A94212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FC89DC7"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6E598F3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7CD82C7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w:t>
            </w:r>
            <w:proofErr w:type="gramStart"/>
            <w:r w:rsidRPr="00AA629C">
              <w:rPr>
                <w:rFonts w:ascii="微软雅黑" w:eastAsia="微软雅黑" w:hAnsi="微软雅黑" w:cs="Times New Roman"/>
                <w:color w:val="000000"/>
                <w:sz w:val="18"/>
                <w:szCs w:val="18"/>
              </w:rPr>
              <w:t>恩杂鲁胺</w:t>
            </w:r>
            <w:proofErr w:type="gramEnd"/>
            <w:r w:rsidRPr="00AA629C">
              <w:rPr>
                <w:rFonts w:ascii="微软雅黑" w:eastAsia="微软雅黑" w:hAnsi="微软雅黑" w:cs="Times New Roman"/>
                <w:color w:val="000000"/>
                <w:sz w:val="18"/>
                <w:szCs w:val="18"/>
              </w:rPr>
              <w:t>或阿</w:t>
            </w:r>
            <w:proofErr w:type="gramStart"/>
            <w:r w:rsidRPr="00AA629C">
              <w:rPr>
                <w:rFonts w:ascii="微软雅黑" w:eastAsia="微软雅黑" w:hAnsi="微软雅黑" w:cs="Times New Roman"/>
                <w:color w:val="000000"/>
                <w:sz w:val="18"/>
                <w:szCs w:val="18"/>
              </w:rPr>
              <w:t>比特龙治疗</w:t>
            </w:r>
            <w:proofErr w:type="gramEnd"/>
            <w:r w:rsidRPr="00AA629C">
              <w:rPr>
                <w:rFonts w:ascii="微软雅黑" w:eastAsia="微软雅黑" w:hAnsi="微软雅黑" w:cs="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0C2E91E6"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ATM/BRCA1/</w:t>
            </w:r>
          </w:p>
          <w:p w14:paraId="719FCEBD"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BRCA2/BARD1/</w:t>
            </w:r>
          </w:p>
          <w:p w14:paraId="1ACB0C9E"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BRIP1/CDK12/</w:t>
            </w:r>
          </w:p>
          <w:p w14:paraId="7AAFC8DC"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CHEK1/CHEK2/</w:t>
            </w:r>
          </w:p>
          <w:p w14:paraId="44B99A5B"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FANCL/PALB2/</w:t>
            </w:r>
          </w:p>
          <w:p w14:paraId="1F636768"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RAD51B/RAD51C/</w:t>
            </w:r>
          </w:p>
          <w:p w14:paraId="4382CC29" w14:textId="77777777" w:rsidR="00A01D96" w:rsidRPr="00AA629C" w:rsidRDefault="00956B0E">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RAD51D/RAD54L</w:t>
            </w:r>
            <w:r w:rsidRPr="00AA629C">
              <w:rPr>
                <w:rFonts w:ascii="微软雅黑" w:eastAsia="微软雅黑" w:hAnsi="微软雅黑" w:cs="Times New Roman"/>
                <w:color w:val="000000"/>
                <w:sz w:val="18"/>
                <w:szCs w:val="18"/>
              </w:rPr>
              <w:t>变异</w:t>
            </w:r>
          </w:p>
        </w:tc>
      </w:tr>
      <w:tr w:rsidR="00A01D96" w:rsidRPr="00AA629C" w14:paraId="74D4AF2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784C1D2" w14:textId="77777777" w:rsidR="00A01D96" w:rsidRPr="00AA629C" w:rsidRDefault="00A01D96">
            <w:pPr>
              <w:rPr>
                <w:rFonts w:ascii="微软雅黑" w:eastAsia="微软雅黑" w:hAnsi="微软雅黑" w:cs="Times New Roman"/>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B0C419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03C654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806AD4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w:t>
            </w:r>
            <w:r w:rsidRPr="00AA629C">
              <w:rPr>
                <w:rFonts w:ascii="微软雅黑" w:eastAsia="微软雅黑" w:hAnsi="微软雅黑" w:cs="Times New Roman"/>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331B40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lastRenderedPageBreak/>
              <w:t>BRCA</w:t>
            </w:r>
            <w:r w:rsidRPr="00AA629C">
              <w:rPr>
                <w:rFonts w:ascii="微软雅黑" w:eastAsia="微软雅黑" w:hAnsi="微软雅黑" w:cs="Times New Roman"/>
                <w:color w:val="000000"/>
                <w:sz w:val="18"/>
                <w:szCs w:val="18"/>
              </w:rPr>
              <w:t>变异（胚系/体系）</w:t>
            </w:r>
          </w:p>
        </w:tc>
      </w:tr>
      <w:tr w:rsidR="00A01D96" w:rsidRPr="00AA629C" w14:paraId="7C8E52E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E509555"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47DA4D7"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329801B"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A2467E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1B29F1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2A12BA0C"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7B104DEC"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尼拉帕利</w:t>
            </w:r>
          </w:p>
          <w:p w14:paraId="3B8A5271"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44898EB2"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6C340DBD"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4000C0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0D9AEC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82D65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782937"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BD1E81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EC099C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DD8840B"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用于治疗接受过3种或以上化疗的同源重组修复缺陷（HRD）阳性的晚期卵巢癌、输卵管癌或者原发性腹膜癌患者，其中HRD阳性是指检测出</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有害/疑似有害变异或基因组具有不稳定性，并且疾病进展发生在最后一次含铂化疗应答的6个月之后。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364E738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p w14:paraId="7AB32AEE"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w:t>
            </w:r>
          </w:p>
        </w:tc>
      </w:tr>
      <w:tr w:rsidR="00A01D96" w:rsidRPr="00AA629C" w14:paraId="5D76D9B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4656E0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23B7CCD"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F2FB864"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4C187B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0F80DBA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98172E"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38B826C" w14:textId="77777777" w:rsidR="00A01D96" w:rsidRPr="00AA629C" w:rsidRDefault="00A01D96">
            <w:pPr>
              <w:rPr>
                <w:rFonts w:ascii="微软雅黑" w:eastAsia="微软雅黑" w:hAnsi="微软雅黑" w:cs="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0A17388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37DFB3CF"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1C01EB36"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0A9366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9CDB45D"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53BE27C9" w14:textId="77777777" w:rsidR="00A01D96" w:rsidRPr="00AA629C" w:rsidRDefault="00956B0E">
            <w:pPr>
              <w:spacing w:line="280" w:lineRule="exact"/>
              <w:jc w:val="center"/>
              <w:rPr>
                <w:rFonts w:ascii="微软雅黑" w:eastAsia="微软雅黑" w:hAnsi="微软雅黑" w:cs="Times New Roman"/>
                <w:color w:val="000000"/>
                <w:sz w:val="18"/>
                <w:szCs w:val="18"/>
              </w:rPr>
            </w:pPr>
            <w:proofErr w:type="gramStart"/>
            <w:r w:rsidRPr="00AA629C">
              <w:rPr>
                <w:rFonts w:ascii="微软雅黑" w:eastAsia="微软雅黑" w:hAnsi="微软雅黑" w:cs="Times New Roman"/>
                <w:color w:val="000000"/>
                <w:sz w:val="18"/>
                <w:szCs w:val="18"/>
              </w:rPr>
              <w:t>鲁卡帕</w:t>
            </w:r>
            <w:proofErr w:type="gramEnd"/>
            <w:r w:rsidRPr="00AA629C">
              <w:rPr>
                <w:rFonts w:ascii="微软雅黑" w:eastAsia="微软雅黑" w:hAnsi="微软雅黑" w:cs="Times New Roman"/>
                <w:color w:val="000000"/>
                <w:sz w:val="18"/>
                <w:szCs w:val="18"/>
              </w:rPr>
              <w:t>尼</w:t>
            </w:r>
          </w:p>
          <w:p w14:paraId="41092F53"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8694CCF"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1AB469E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164EBDE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5D8D0C3"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1BE8BFE5"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38D205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81F5BB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60D48E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36B38BB5"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用于接受过2种及以上化疗治疗的携带胚系/体系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1036FE7"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1559CFC0"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4B1678E6"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他拉</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w:t>
            </w:r>
          </w:p>
          <w:p w14:paraId="3828FF0C" w14:textId="77777777" w:rsidR="00A01D96" w:rsidRPr="00AA629C" w:rsidRDefault="00956B0E">
            <w:pPr>
              <w:spacing w:line="280" w:lineRule="exact"/>
              <w:jc w:val="center"/>
              <w:rPr>
                <w:rFonts w:ascii="微软雅黑" w:eastAsia="微软雅黑" w:hAnsi="微软雅黑" w:cs="Times New Roman"/>
                <w:color w:val="000000"/>
                <w:sz w:val="18"/>
                <w:szCs w:val="18"/>
              </w:rPr>
            </w:pPr>
            <w:proofErr w:type="spellStart"/>
            <w:r w:rsidRPr="00AA629C">
              <w:rPr>
                <w:rFonts w:ascii="微软雅黑" w:eastAsia="微软雅黑" w:hAnsi="微软雅黑" w:cs="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17CD53FE"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3B1BE89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8B63D2C"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2559ECB"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69B9BB78"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HER2</w:t>
            </w:r>
          </w:p>
        </w:tc>
      </w:tr>
      <w:tr w:rsidR="00A01D96" w:rsidRPr="00AA629C" w14:paraId="4C1F7E26"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83B478"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氟</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w:t>
            </w:r>
            <w:proofErr w:type="spellStart"/>
            <w:r w:rsidRPr="00AA629C">
              <w:rPr>
                <w:rFonts w:ascii="微软雅黑" w:eastAsia="微软雅黑" w:hAnsi="微软雅黑" w:cs="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tcPr>
          <w:p w14:paraId="24AF3085"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6FE51862"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42E55F0A"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突变(</w:t>
            </w:r>
            <w:proofErr w:type="spellStart"/>
            <w:r w:rsidRPr="00AA629C">
              <w:rPr>
                <w:rFonts w:ascii="微软雅黑" w:eastAsia="微软雅黑" w:hAnsi="微软雅黑" w:cs="Times New Roman"/>
                <w:color w:val="000000"/>
                <w:sz w:val="18"/>
                <w:szCs w:val="18"/>
              </w:rPr>
              <w:t>gBRCAm</w:t>
            </w:r>
            <w:proofErr w:type="spellEnd"/>
            <w:r w:rsidRPr="00AA629C">
              <w:rPr>
                <w:rFonts w:ascii="微软雅黑" w:eastAsia="微软雅黑" w:hAnsi="微软雅黑" w:cs="Times New Roman"/>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47BCAC9"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239A1671"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6F375ED4"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帕米帕利</w:t>
            </w:r>
            <w:proofErr w:type="spellStart"/>
            <w:r w:rsidRPr="00AA629C">
              <w:rPr>
                <w:rFonts w:ascii="微软雅黑" w:eastAsia="微软雅黑" w:hAnsi="微软雅黑" w:cs="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tcPr>
          <w:p w14:paraId="3A3DE1DA" w14:textId="77777777" w:rsidR="00A01D96" w:rsidRPr="00AA629C" w:rsidRDefault="00956B0E">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730E4554"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05869F41"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w:t>
            </w:r>
            <w:proofErr w:type="spellStart"/>
            <w:r w:rsidRPr="00AA629C">
              <w:rPr>
                <w:rFonts w:ascii="微软雅黑" w:eastAsia="微软雅黑" w:hAnsi="微软雅黑" w:cs="Times New Roman"/>
                <w:color w:val="000000"/>
                <w:sz w:val="18"/>
                <w:szCs w:val="18"/>
              </w:rPr>
              <w:t>gBRCA</w:t>
            </w:r>
            <w:proofErr w:type="spellEnd"/>
            <w:r w:rsidRPr="00AA629C">
              <w:rPr>
                <w:rFonts w:ascii="微软雅黑" w:eastAsia="微软雅黑" w:hAnsi="微软雅黑" w:cs="Times New Roman"/>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18983E48" w14:textId="77777777" w:rsidR="00A01D96" w:rsidRPr="00AA629C" w:rsidRDefault="00956B0E">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bl>
    <w:p w14:paraId="695BAF0F" w14:textId="77777777" w:rsidR="00A01D96" w:rsidRPr="00AA629C" w:rsidRDefault="00956B0E">
      <w:pP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br w:type="page"/>
      </w:r>
    </w:p>
    <w:p w14:paraId="7D57D39F"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2D5E80A9"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BRCA1基因和BRCA2基因突变状态指导乳腺癌和卵巢癌患者化疗方案制定。</w:t>
      </w:r>
    </w:p>
    <w:p w14:paraId="1D7A9DA7"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对于化疗药物治疗，BRCA1基因或BRCA2基因突变的肿瘤对于DNA损伤类化疗药物（铂类和</w:t>
      </w:r>
      <w:proofErr w:type="gramStart"/>
      <w:r w:rsidRPr="00AA629C">
        <w:rPr>
          <w:rFonts w:ascii="微软雅黑" w:eastAsia="微软雅黑" w:hAnsi="微软雅黑" w:cs="Times New Roman"/>
          <w:sz w:val="18"/>
          <w:szCs w:val="18"/>
        </w:rPr>
        <w:t>蒽</w:t>
      </w:r>
      <w:proofErr w:type="gramEnd"/>
      <w:r w:rsidRPr="00AA629C">
        <w:rPr>
          <w:rFonts w:ascii="微软雅黑" w:eastAsia="微软雅黑" w:hAnsi="微软雅黑" w:cs="Times New Roman"/>
          <w:sz w:val="18"/>
          <w:szCs w:val="18"/>
        </w:rPr>
        <w:t>环类）</w:t>
      </w:r>
    </w:p>
    <w:p w14:paraId="03FEC35F" w14:textId="77777777" w:rsidR="00A01D96" w:rsidRPr="00AA629C" w:rsidRDefault="00956B0E">
      <w:pPr>
        <w:spacing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更为敏感[18]，而</w:t>
      </w:r>
      <w:proofErr w:type="gramStart"/>
      <w:r w:rsidRPr="00AA629C">
        <w:rPr>
          <w:rFonts w:ascii="微软雅黑" w:eastAsia="微软雅黑" w:hAnsi="微软雅黑" w:cs="Times New Roman"/>
          <w:sz w:val="18"/>
          <w:szCs w:val="18"/>
        </w:rPr>
        <w:t>对于促</w:t>
      </w:r>
      <w:proofErr w:type="gramEnd"/>
      <w:r w:rsidRPr="00AA629C">
        <w:rPr>
          <w:rFonts w:ascii="微软雅黑" w:eastAsia="微软雅黑" w:hAnsi="微软雅黑" w:cs="Times New Roman"/>
          <w:sz w:val="18"/>
          <w:szCs w:val="18"/>
        </w:rPr>
        <w:t>微管聚合化疗药物（紫杉类）则无效[19-21]。在新辅助治疗的临床研究中发现[22]，BRCA1基因突变患者对</w:t>
      </w:r>
      <w:proofErr w:type="gramStart"/>
      <w:r w:rsidRPr="00AA629C">
        <w:rPr>
          <w:rFonts w:ascii="微软雅黑" w:eastAsia="微软雅黑" w:hAnsi="微软雅黑" w:cs="Times New Roman"/>
          <w:sz w:val="18"/>
          <w:szCs w:val="18"/>
        </w:rPr>
        <w:t>顺铂治疗</w:t>
      </w:r>
      <w:proofErr w:type="gramEnd"/>
      <w:r w:rsidRPr="00AA629C">
        <w:rPr>
          <w:rFonts w:ascii="微软雅黑" w:eastAsia="微软雅黑" w:hAnsi="微软雅黑" w:cs="Times New Roman"/>
          <w:sz w:val="18"/>
          <w:szCs w:val="18"/>
        </w:rPr>
        <w:t>的病理完全缓解率（Pathological Complete Response，</w:t>
      </w:r>
      <w:proofErr w:type="spellStart"/>
      <w:r w:rsidRPr="00AA629C">
        <w:rPr>
          <w:rFonts w:ascii="微软雅黑" w:eastAsia="微软雅黑" w:hAnsi="微软雅黑" w:cs="Times New Roman"/>
          <w:sz w:val="18"/>
          <w:szCs w:val="18"/>
        </w:rPr>
        <w:t>pCR</w:t>
      </w:r>
      <w:proofErr w:type="spellEnd"/>
      <w:r w:rsidRPr="00AA629C">
        <w:rPr>
          <w:rFonts w:ascii="微软雅黑" w:eastAsia="微软雅黑" w:hAnsi="微软雅黑" w:cs="Times New Roman"/>
          <w:sz w:val="18"/>
          <w:szCs w:val="18"/>
        </w:rPr>
        <w:t>）达83%，而对紫杉类药物治疗的</w:t>
      </w:r>
      <w:proofErr w:type="spellStart"/>
      <w:r w:rsidRPr="00AA629C">
        <w:rPr>
          <w:rFonts w:ascii="微软雅黑" w:eastAsia="微软雅黑" w:hAnsi="微软雅黑" w:cs="Times New Roman"/>
          <w:sz w:val="18"/>
          <w:szCs w:val="18"/>
        </w:rPr>
        <w:t>pCR</w:t>
      </w:r>
      <w:proofErr w:type="spellEnd"/>
      <w:r w:rsidRPr="00AA629C">
        <w:rPr>
          <w:rFonts w:ascii="微软雅黑" w:eastAsia="微软雅黑" w:hAnsi="微软雅黑" w:cs="Times New Roman"/>
          <w:sz w:val="18"/>
          <w:szCs w:val="18"/>
        </w:rPr>
        <w:t>仅为8%。</w:t>
      </w:r>
    </w:p>
    <w:p w14:paraId="5F99D3B9" w14:textId="77777777" w:rsidR="00A01D96" w:rsidRPr="00AA629C" w:rsidRDefault="00956B0E">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BRCA1基因和BRCA2基因突变状态还可以指导手术方案制定。</w:t>
      </w:r>
    </w:p>
    <w:p w14:paraId="2B5C5399"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0FFFE3EF" w14:textId="77777777" w:rsidR="00A01D96" w:rsidRPr="00AA629C" w:rsidRDefault="00956B0E">
      <w:pPr>
        <w:widowControl w:val="0"/>
        <w:numPr>
          <w:ilvl w:val="0"/>
          <w:numId w:val="4"/>
        </w:numPr>
        <w:spacing w:before="480" w:after="0" w:line="24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PARP抑制剂</w:t>
      </w:r>
    </w:p>
    <w:p w14:paraId="66D80903" w14:textId="77777777" w:rsidR="00A01D96" w:rsidRPr="00AA629C" w:rsidRDefault="00956B0E">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PARP抑制剂是一种</w:t>
      </w:r>
      <w:proofErr w:type="gramStart"/>
      <w:r w:rsidRPr="00AA629C">
        <w:rPr>
          <w:rFonts w:ascii="微软雅黑" w:eastAsia="微软雅黑" w:hAnsi="微软雅黑" w:cs="Times New Roman"/>
          <w:sz w:val="18"/>
          <w:szCs w:val="18"/>
        </w:rPr>
        <w:t>靶向聚</w:t>
      </w:r>
      <w:proofErr w:type="gramEnd"/>
      <w:r w:rsidRPr="00AA629C">
        <w:rPr>
          <w:rFonts w:ascii="微软雅黑" w:eastAsia="微软雅黑" w:hAnsi="微软雅黑" w:cs="Times New Roman"/>
          <w:sz w:val="18"/>
          <w:szCs w:val="18"/>
        </w:rPr>
        <w:t>ADP核糖聚合酶（Poly ADP-ribose Polymerase，PARP）的癌症疗法。它是第一种成功利用合成致死（Synthetic Lethality）概念获得批准在临床使用的抗癌药物。PARP抑制剂对携带</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2</w:t>
      </w:r>
      <w:r w:rsidRPr="00AA629C">
        <w:rPr>
          <w:rFonts w:ascii="微软雅黑" w:eastAsia="微软雅黑" w:hAnsi="微软雅黑" w:cs="Times New Roman"/>
          <w:sz w:val="18"/>
          <w:szCs w:val="18"/>
        </w:rPr>
        <w:t>基因致病性/可能致病性变异的癌细胞具有较高选择性杀伤，且不对正常细胞产生影响。当细胞中的同源重组修复相关基因（</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和</w:t>
      </w:r>
      <w:r w:rsidRPr="00AA629C">
        <w:rPr>
          <w:rFonts w:ascii="微软雅黑" w:eastAsia="微软雅黑" w:hAnsi="微软雅黑" w:cs="Times New Roman"/>
          <w:i/>
          <w:iCs/>
          <w:sz w:val="18"/>
          <w:szCs w:val="18"/>
        </w:rPr>
        <w:t>BRCA2</w:t>
      </w:r>
      <w:r w:rsidRPr="00AA629C">
        <w:rPr>
          <w:rFonts w:ascii="微软雅黑" w:eastAsia="微软雅黑" w:hAnsi="微软雅黑" w:cs="Times New Roman"/>
          <w:sz w:val="18"/>
          <w:szCs w:val="18"/>
        </w:rPr>
        <w:t>等）存在致病性/可能致病性变异，细胞无法通过同源重组修复双链DNA损伤，会更加依赖PARP</w:t>
      </w:r>
      <w:proofErr w:type="gramStart"/>
      <w:r w:rsidRPr="00AA629C">
        <w:rPr>
          <w:rFonts w:ascii="微软雅黑" w:eastAsia="微软雅黑" w:hAnsi="微软雅黑" w:cs="Times New Roman"/>
          <w:sz w:val="18"/>
          <w:szCs w:val="18"/>
        </w:rPr>
        <w:t>介</w:t>
      </w:r>
      <w:proofErr w:type="gramEnd"/>
      <w:r w:rsidRPr="00AA629C">
        <w:rPr>
          <w:rFonts w:ascii="微软雅黑" w:eastAsia="微软雅黑" w:hAnsi="微软雅黑" w:cs="Times New Roman"/>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AA629C">
        <w:rPr>
          <w:rFonts w:ascii="微软雅黑" w:eastAsia="微软雅黑" w:hAnsi="微软雅黑" w:cs="Times New Roman"/>
          <w:sz w:val="18"/>
          <w:szCs w:val="18"/>
        </w:rPr>
        <w:t>BRCAness</w:t>
      </w:r>
      <w:proofErr w:type="spellEnd"/>
      <w:r w:rsidRPr="00AA629C">
        <w:rPr>
          <w:rFonts w:ascii="微软雅黑" w:eastAsia="微软雅黑" w:hAnsi="微软雅黑" w:cs="Times New Roman"/>
          <w:sz w:val="18"/>
          <w:szCs w:val="18"/>
        </w:rPr>
        <w:t>) 的蛋白在HRR中起到重要作用，这些蛋白质功能受损会造成HRD。同源重组相关基因启动子的甲基化、体细胞变异以及参与同源重组修复蛋白基因的致病性/可能致病性变异（如</w:t>
      </w:r>
      <w:r w:rsidRPr="00AA629C">
        <w:rPr>
          <w:rFonts w:ascii="微软雅黑" w:eastAsia="微软雅黑" w:hAnsi="微软雅黑" w:cs="Times New Roman"/>
          <w:i/>
          <w:iCs/>
          <w:sz w:val="18"/>
          <w:szCs w:val="18"/>
        </w:rPr>
        <w:t>ATM</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ATR</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PALB2</w:t>
      </w:r>
      <w:r w:rsidRPr="00AA629C">
        <w:rPr>
          <w:rFonts w:ascii="微软雅黑" w:eastAsia="微软雅黑" w:hAnsi="微软雅黑" w:cs="Times New Roman"/>
          <w:sz w:val="18"/>
          <w:szCs w:val="18"/>
        </w:rPr>
        <w:t>）也会引起同源重组缺陷，并且同样对</w:t>
      </w:r>
      <w:proofErr w:type="spellStart"/>
      <w:r w:rsidRPr="00AA629C">
        <w:rPr>
          <w:rFonts w:ascii="微软雅黑" w:eastAsia="微软雅黑" w:hAnsi="微软雅黑" w:cs="Times New Roman"/>
          <w:sz w:val="18"/>
          <w:szCs w:val="18"/>
        </w:rPr>
        <w:t>PARPi</w:t>
      </w:r>
      <w:proofErr w:type="spellEnd"/>
      <w:r w:rsidRPr="00AA629C">
        <w:rPr>
          <w:rFonts w:ascii="微软雅黑" w:eastAsia="微软雅黑" w:hAnsi="微软雅黑" w:cs="Times New Roman"/>
          <w:sz w:val="18"/>
          <w:szCs w:val="18"/>
        </w:rPr>
        <w:t>敏感。</w:t>
      </w:r>
    </w:p>
    <w:p w14:paraId="08DE92FB" w14:textId="77777777" w:rsidR="00A01D96" w:rsidRPr="00AA629C" w:rsidRDefault="00956B0E">
      <w:pPr>
        <w:spacing w:line="380" w:lineRule="exact"/>
        <w:rPr>
          <w:rFonts w:ascii="微软雅黑" w:eastAsia="微软雅黑" w:hAnsi="微软雅黑" w:cs="Times New Roman"/>
          <w:sz w:val="18"/>
          <w:szCs w:val="18"/>
        </w:rPr>
      </w:pPr>
      <w:r w:rsidRPr="00AA629C">
        <w:rPr>
          <w:rFonts w:ascii="微软雅黑" w:eastAsia="微软雅黑" w:hAnsi="微软雅黑" w:cs="Times New Roman"/>
          <w:noProof/>
          <w:sz w:val="18"/>
          <w:szCs w:val="18"/>
        </w:rPr>
        <w:drawing>
          <wp:anchor distT="0" distB="0" distL="114300" distR="114300" simplePos="0" relativeHeight="251661312" behindDoc="0" locked="0" layoutInCell="1" allowOverlap="1" wp14:anchorId="1BBAD6ED" wp14:editId="69D4127E">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5DB96752" w14:textId="77777777" w:rsidR="00A01D96" w:rsidRPr="00AA629C" w:rsidRDefault="00A01D96">
      <w:pPr>
        <w:spacing w:line="380" w:lineRule="exact"/>
        <w:rPr>
          <w:rFonts w:ascii="微软雅黑" w:eastAsia="微软雅黑" w:hAnsi="微软雅黑" w:cs="Times New Roman"/>
          <w:sz w:val="18"/>
          <w:szCs w:val="18"/>
        </w:rPr>
      </w:pPr>
    </w:p>
    <w:p w14:paraId="2CBDA136" w14:textId="77777777" w:rsidR="00A01D96" w:rsidRPr="00AA629C" w:rsidRDefault="00A01D96">
      <w:pPr>
        <w:spacing w:line="380" w:lineRule="exact"/>
        <w:rPr>
          <w:rFonts w:ascii="微软雅黑" w:eastAsia="微软雅黑" w:hAnsi="微软雅黑" w:cs="Times New Roman"/>
          <w:sz w:val="18"/>
          <w:szCs w:val="18"/>
        </w:rPr>
      </w:pPr>
    </w:p>
    <w:p w14:paraId="01DE6817" w14:textId="77777777" w:rsidR="00A01D96" w:rsidRPr="00AA629C" w:rsidRDefault="00A01D96">
      <w:pPr>
        <w:spacing w:line="380" w:lineRule="exact"/>
        <w:rPr>
          <w:rFonts w:ascii="微软雅黑" w:eastAsia="微软雅黑" w:hAnsi="微软雅黑" w:cs="Times New Roman"/>
          <w:sz w:val="18"/>
          <w:szCs w:val="18"/>
        </w:rPr>
      </w:pPr>
    </w:p>
    <w:p w14:paraId="4C4BFB2B" w14:textId="77777777" w:rsidR="00A01D96" w:rsidRPr="00AA629C" w:rsidRDefault="00A01D96">
      <w:pPr>
        <w:spacing w:line="380" w:lineRule="exact"/>
        <w:rPr>
          <w:rFonts w:ascii="微软雅黑" w:eastAsia="微软雅黑" w:hAnsi="微软雅黑" w:cs="Times New Roman"/>
          <w:sz w:val="18"/>
          <w:szCs w:val="18"/>
        </w:rPr>
      </w:pPr>
    </w:p>
    <w:p w14:paraId="19EF7F09" w14:textId="77777777" w:rsidR="00A01D96" w:rsidRPr="00AA629C" w:rsidRDefault="00A01D96">
      <w:pPr>
        <w:spacing w:line="380" w:lineRule="exact"/>
        <w:rPr>
          <w:rFonts w:ascii="微软雅黑" w:eastAsia="微软雅黑" w:hAnsi="微软雅黑" w:cs="Times New Roman"/>
          <w:sz w:val="18"/>
          <w:szCs w:val="18"/>
        </w:rPr>
      </w:pPr>
    </w:p>
    <w:p w14:paraId="13E941A8" w14:textId="77777777" w:rsidR="00A01D96" w:rsidRPr="00AA629C" w:rsidRDefault="00A01D96">
      <w:pPr>
        <w:spacing w:line="380" w:lineRule="exact"/>
        <w:rPr>
          <w:rFonts w:ascii="微软雅黑" w:eastAsia="微软雅黑" w:hAnsi="微软雅黑" w:cs="Times New Roman"/>
          <w:sz w:val="18"/>
          <w:szCs w:val="18"/>
        </w:rPr>
      </w:pPr>
    </w:p>
    <w:p w14:paraId="76888526" w14:textId="77777777" w:rsidR="00A01D96" w:rsidRPr="00AA629C" w:rsidRDefault="00A01D96">
      <w:pPr>
        <w:spacing w:line="380" w:lineRule="exact"/>
        <w:rPr>
          <w:rFonts w:ascii="微软雅黑" w:eastAsia="微软雅黑" w:hAnsi="微软雅黑" w:cs="Times New Roman"/>
          <w:sz w:val="18"/>
          <w:szCs w:val="18"/>
        </w:rPr>
      </w:pPr>
    </w:p>
    <w:p w14:paraId="6E68E8B4" w14:textId="77777777" w:rsidR="00A01D96" w:rsidRPr="00AA629C" w:rsidRDefault="00A01D96">
      <w:pPr>
        <w:spacing w:line="380" w:lineRule="exact"/>
        <w:rPr>
          <w:rFonts w:ascii="微软雅黑" w:eastAsia="微软雅黑" w:hAnsi="微软雅黑" w:cs="Times New Roman"/>
          <w:sz w:val="18"/>
          <w:szCs w:val="18"/>
        </w:rPr>
      </w:pPr>
    </w:p>
    <w:p w14:paraId="49B442CB" w14:textId="77777777" w:rsidR="00A01D96" w:rsidRPr="00AA629C" w:rsidRDefault="00A01D96">
      <w:pPr>
        <w:spacing w:line="380" w:lineRule="exact"/>
        <w:rPr>
          <w:rFonts w:ascii="微软雅黑" w:eastAsia="微软雅黑" w:hAnsi="微软雅黑" w:cs="Times New Roman"/>
          <w:sz w:val="18"/>
          <w:szCs w:val="18"/>
        </w:rPr>
      </w:pPr>
    </w:p>
    <w:p w14:paraId="237333E6" w14:textId="77777777" w:rsidR="00A01D96" w:rsidRPr="00AA629C" w:rsidRDefault="00A01D96">
      <w:pPr>
        <w:spacing w:line="380" w:lineRule="exact"/>
        <w:rPr>
          <w:rFonts w:ascii="微软雅黑" w:eastAsia="微软雅黑" w:hAnsi="微软雅黑" w:cs="Times New Roman"/>
          <w:sz w:val="18"/>
          <w:szCs w:val="18"/>
        </w:rPr>
      </w:pPr>
    </w:p>
    <w:p w14:paraId="159AC357" w14:textId="77777777" w:rsidR="00A01D96" w:rsidRPr="00AA629C" w:rsidRDefault="00956B0E">
      <w:pPr>
        <w:spacing w:line="380" w:lineRule="exact"/>
        <w:jc w:val="cente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t>图1 PRAP抑制剂作用示意图（PMID:</w:t>
      </w:r>
      <w:r w:rsidRPr="00AA629C">
        <w:rPr>
          <w:rFonts w:ascii="微软雅黑" w:eastAsia="微软雅黑" w:hAnsi="微软雅黑" w:cs="Times New Roman"/>
          <w:b/>
          <w:bCs/>
        </w:rPr>
        <w:t xml:space="preserve"> </w:t>
      </w:r>
      <w:r w:rsidRPr="00AA629C">
        <w:rPr>
          <w:rFonts w:ascii="微软雅黑" w:eastAsia="微软雅黑" w:hAnsi="微软雅黑" w:cs="Times New Roman"/>
          <w:b/>
          <w:bCs/>
          <w:sz w:val="18"/>
          <w:szCs w:val="18"/>
        </w:rPr>
        <w:t>26169965）</w:t>
      </w:r>
      <w:r w:rsidRPr="00AA629C">
        <w:rPr>
          <w:rFonts w:ascii="微软雅黑" w:eastAsia="微软雅黑" w:hAnsi="微软雅黑" w:cs="Times New Roman"/>
          <w:b/>
          <w:color w:val="auto"/>
          <w:spacing w:val="10"/>
          <w:sz w:val="32"/>
          <w:szCs w:val="48"/>
        </w:rPr>
        <w:br w:type="page"/>
      </w:r>
    </w:p>
    <w:p w14:paraId="6D44B0B4" w14:textId="783F458F" w:rsidR="00A01D96" w:rsidRPr="00AA629C" w:rsidRDefault="00956B0E" w:rsidP="007879B6">
      <w:pPr>
        <w:pStyle w:val="af9"/>
        <w:numPr>
          <w:ilvl w:val="0"/>
          <w:numId w:val="8"/>
        </w:numPr>
        <w:adjustRightInd w:val="0"/>
        <w:snapToGrid w:val="0"/>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参考文献</w:t>
      </w:r>
    </w:p>
    <w:p w14:paraId="7F3BC9E5" w14:textId="0A094181" w:rsidR="00A01D96"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AA629C">
        <w:rPr>
          <w:rFonts w:ascii="微软雅黑" w:eastAsia="微软雅黑" w:hAnsi="微软雅黑" w:cs="Times New Roman"/>
          <w:color w:val="auto"/>
          <w:spacing w:val="6"/>
          <w:sz w:val="18"/>
          <w:szCs w:val="18"/>
        </w:rPr>
        <w:t xml:space="preserve">NCCN Clinical Practice Guidelines in Oncology-Genetic/Familial High-Risk Assessment: Breast, Ovarian, and Pancreatic. (version </w:t>
      </w:r>
      <w:proofErr w:type="gramStart"/>
      <w:r w:rsidRPr="00AA629C">
        <w:rPr>
          <w:rFonts w:ascii="微软雅黑" w:eastAsia="微软雅黑" w:hAnsi="微软雅黑" w:cs="Times New Roman"/>
          <w:color w:val="auto"/>
          <w:spacing w:val="6"/>
          <w:sz w:val="18"/>
          <w:szCs w:val="18"/>
        </w:rPr>
        <w:t>1.2022)[</w:t>
      </w:r>
      <w:proofErr w:type="gramEnd"/>
      <w:r w:rsidRPr="00AA629C">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73AB7A2C" w14:textId="69C6A7F3"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Risk Reduction.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8C4006D" w14:textId="20F062E9"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Oncology-Ovarian Cancer Including Fallopian Tube Cancer and Primary Peritoneal Cancer.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25A5FBE1" w14:textId="0180FC93"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(version </w:t>
      </w:r>
      <w:proofErr w:type="gramStart"/>
      <w:r w:rsidRPr="00277D04">
        <w:rPr>
          <w:rFonts w:ascii="微软雅黑" w:eastAsia="微软雅黑" w:hAnsi="微软雅黑" w:cs="Times New Roman"/>
          <w:color w:val="auto"/>
          <w:spacing w:val="6"/>
          <w:sz w:val="18"/>
          <w:szCs w:val="18"/>
        </w:rPr>
        <w:t>3.2022)[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084D939" w14:textId="09330901"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Oncology-Prostate Cancer. (version </w:t>
      </w:r>
      <w:proofErr w:type="gramStart"/>
      <w:r w:rsidRPr="00277D04">
        <w:rPr>
          <w:rFonts w:ascii="微软雅黑" w:eastAsia="微软雅黑" w:hAnsi="微软雅黑" w:cs="Times New Roman"/>
          <w:color w:val="auto"/>
          <w:spacing w:val="6"/>
          <w:sz w:val="18"/>
          <w:szCs w:val="18"/>
        </w:rPr>
        <w:t>4.2022)[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59905B96" w14:textId="742C96A1"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 xml:space="preserve">NCCN Clinical Practice Guidelines in Oncology-Pancreatic Adenocarcinoma.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6AB63B54"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1F370B07"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6A7FC00A"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中华医学会病理学分会, 国家病理质控中心. BRCA1/2数据解读中国专家共识（2021版）[J] .中华病理学杂志, 2021, 50(6): 565-571.</w:t>
      </w:r>
    </w:p>
    <w:p w14:paraId="331CA5C5"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F3D5939" w14:textId="77777777" w:rsid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 xml:space="preserve">Li MM, Datto M, </w:t>
      </w:r>
      <w:proofErr w:type="spellStart"/>
      <w:r w:rsidRPr="00277D04">
        <w:rPr>
          <w:rFonts w:ascii="微软雅黑" w:eastAsia="微软雅黑" w:hAnsi="微软雅黑" w:cs="Times New Roman"/>
          <w:color w:val="auto"/>
          <w:spacing w:val="6"/>
          <w:sz w:val="18"/>
          <w:szCs w:val="18"/>
        </w:rPr>
        <w:t>Duncavage</w:t>
      </w:r>
      <w:proofErr w:type="spellEnd"/>
      <w:r w:rsidRPr="00277D04">
        <w:rPr>
          <w:rFonts w:ascii="微软雅黑" w:eastAsia="微软雅黑" w:hAnsi="微软雅黑" w:cs="Times New Roman"/>
          <w:color w:val="auto"/>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043580" w14:textId="32916786" w:rsidR="00A01D96" w:rsidRPr="00277D04" w:rsidRDefault="00956B0E"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二代测序临床报告解读专家组. 二代测序临床报告解读指引[J]. 循证医学, 2020, 20(4): 193-202.</w:t>
      </w:r>
    </w:p>
    <w:p w14:paraId="2949135A" w14:textId="77777777" w:rsid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w:t>
      </w:r>
      <w:proofErr w:type="spellStart"/>
      <w:r w:rsidRPr="001912BD">
        <w:rPr>
          <w:rFonts w:ascii="微软雅黑" w:eastAsia="微软雅黑" w:hAnsi="微软雅黑" w:cs="Times New Roman (正文 CS 字体)"/>
          <w:color w:val="auto"/>
          <w:spacing w:val="6"/>
          <w:sz w:val="18"/>
          <w:szCs w:val="18"/>
        </w:rPr>
        <w:t>sample|refer_nccn_fjfy</w:t>
      </w:r>
      <w:proofErr w:type="spellEnd"/>
      <w:r w:rsidRPr="001912BD">
        <w:rPr>
          <w:rFonts w:ascii="微软雅黑" w:eastAsia="微软雅黑" w:hAnsi="微软雅黑" w:cs="Times New Roman (正文 CS 字体)" w:hint="eastAsia"/>
          <w:color w:val="auto"/>
          <w:spacing w:val="6"/>
          <w:sz w:val="18"/>
          <w:szCs w:val="18"/>
        </w:rPr>
        <w:t>%}</w:t>
      </w:r>
    </w:p>
    <w:p w14:paraId="73783032" w14:textId="77777777" w:rsidR="00277D04" w:rsidRPr="001912BD"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281E30F6" w14:textId="7BC00832" w:rsidR="00277D04" w:rsidRP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Pr>
          <w:rFonts w:ascii="微软雅黑" w:eastAsia="微软雅黑" w:hAnsi="微软雅黑" w:cs="Times New Roman (正文 CS 字体)" w:hint="eastAsia"/>
          <w:color w:val="auto"/>
          <w:spacing w:val="6"/>
          <w:sz w:val="18"/>
          <w:szCs w:val="18"/>
        </w:rPr>
        <w:t>p</w:t>
      </w:r>
      <w:r>
        <w:rPr>
          <w:rFonts w:ascii="微软雅黑" w:eastAsia="微软雅黑" w:hAnsi="微软雅黑" w:cs="Times New Roman (正文 CS 字体)"/>
          <w:color w:val="auto"/>
          <w:spacing w:val="6"/>
          <w:sz w:val="18"/>
          <w:szCs w:val="18"/>
        </w:rPr>
        <w:t xml:space="preserve">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277D04" w14:paraId="1642BAAB" w14:textId="77777777" w:rsidTr="00837424">
        <w:tc>
          <w:tcPr>
            <w:tcW w:w="10485" w:type="dxa"/>
          </w:tcPr>
          <w:p w14:paraId="03FB4751"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59EBA772"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4083A305"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511D228"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7B80C1D"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1AB5AE99"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46F7D2F0"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C64133C" w14:textId="77777777" w:rsidR="00277D04" w:rsidRPr="00053289" w:rsidRDefault="00277D04" w:rsidP="00837424">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1751E340" w14:textId="766D19E8" w:rsidR="00A01D96" w:rsidRPr="00277D04" w:rsidRDefault="00A01D96">
      <w:pPr>
        <w:pStyle w:val="af9"/>
        <w:spacing w:after="0" w:line="240" w:lineRule="auto"/>
        <w:ind w:firstLineChars="0" w:firstLine="0"/>
        <w:rPr>
          <w:rFonts w:ascii="微软雅黑" w:eastAsia="微软雅黑" w:hAnsi="微软雅黑" w:cs="Times New Roman"/>
          <w:color w:val="auto"/>
          <w:spacing w:val="10"/>
        </w:rPr>
      </w:pPr>
    </w:p>
    <w:sectPr w:rsidR="00A01D96" w:rsidRPr="00277D04">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42450" w14:textId="77777777" w:rsidR="005A3EC5" w:rsidRDefault="005A3EC5">
      <w:pPr>
        <w:spacing w:line="240" w:lineRule="auto"/>
      </w:pPr>
      <w:r>
        <w:separator/>
      </w:r>
    </w:p>
  </w:endnote>
  <w:endnote w:type="continuationSeparator" w:id="0">
    <w:p w14:paraId="2C6E7AE7" w14:textId="77777777" w:rsidR="005A3EC5" w:rsidRDefault="005A3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ECB78" w14:textId="77777777" w:rsidR="005A3EC5" w:rsidRDefault="005A3EC5">
      <w:pPr>
        <w:spacing w:after="0"/>
      </w:pPr>
      <w:r>
        <w:separator/>
      </w:r>
    </w:p>
  </w:footnote>
  <w:footnote w:type="continuationSeparator" w:id="0">
    <w:p w14:paraId="0B30B146" w14:textId="77777777" w:rsidR="005A3EC5" w:rsidRDefault="005A3E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0D206" w14:textId="77777777" w:rsidR="00A01D96" w:rsidRDefault="00A01D96">
    <w:pPr>
      <w:pStyle w:val="ab"/>
      <w:rPr>
        <w:rFonts w:ascii="微软雅黑" w:eastAsia="微软雅黑" w:hAnsi="微软雅黑"/>
      </w:rPr>
    </w:pPr>
  </w:p>
  <w:p w14:paraId="6025E4B4" w14:textId="668A08E4" w:rsidR="00A01D96" w:rsidRDefault="005A3EC5">
    <w:pPr>
      <w:pStyle w:val="ab"/>
      <w:rPr>
        <w:rFonts w:ascii="微软雅黑" w:eastAsia="微软雅黑" w:hAnsi="微软雅黑"/>
      </w:rPr>
    </w:pPr>
    <w:r>
      <w:rPr>
        <w:rFonts w:ascii="微软雅黑" w:eastAsia="微软雅黑" w:hAnsi="微软雅黑"/>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45.6pt;width:18.75pt;height:865.4pt;z-index:-251658752;mso-position-horizontal-relative:margin;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9943043"/>
    <w:multiLevelType w:val="hybridMultilevel"/>
    <w:tmpl w:val="7DBABBA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0B48A0"/>
    <w:multiLevelType w:val="hybridMultilevel"/>
    <w:tmpl w:val="669AC2A0"/>
    <w:lvl w:ilvl="0" w:tplc="50C4D1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7072EE"/>
    <w:multiLevelType w:val="hybridMultilevel"/>
    <w:tmpl w:val="E19E167E"/>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662B63"/>
    <w:multiLevelType w:val="hybridMultilevel"/>
    <w:tmpl w:val="09BCC4E0"/>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1"/>
  </w:num>
  <w:num w:numId="3">
    <w:abstractNumId w:val="6"/>
  </w:num>
  <w:num w:numId="4">
    <w:abstractNumId w:val="8"/>
  </w:num>
  <w:num w:numId="5">
    <w:abstractNumId w:val="10"/>
  </w:num>
  <w:num w:numId="6">
    <w:abstractNumId w:val="0"/>
  </w:num>
  <w:num w:numId="7">
    <w:abstractNumId w:val="1"/>
  </w:num>
  <w:num w:numId="8">
    <w:abstractNumId w:val="9"/>
  </w:num>
  <w:num w:numId="9">
    <w:abstractNumId w:val="5"/>
  </w:num>
  <w:num w:numId="10">
    <w:abstractNumId w:val="2"/>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1E98"/>
    <w:rsid w:val="000032C0"/>
    <w:rsid w:val="00005EDD"/>
    <w:rsid w:val="000079C2"/>
    <w:rsid w:val="00010CD1"/>
    <w:rsid w:val="00012864"/>
    <w:rsid w:val="00013EF3"/>
    <w:rsid w:val="000176CC"/>
    <w:rsid w:val="00024193"/>
    <w:rsid w:val="00025176"/>
    <w:rsid w:val="00025627"/>
    <w:rsid w:val="000276C1"/>
    <w:rsid w:val="00030571"/>
    <w:rsid w:val="00031806"/>
    <w:rsid w:val="00031FEC"/>
    <w:rsid w:val="00032329"/>
    <w:rsid w:val="00032E2D"/>
    <w:rsid w:val="000342B3"/>
    <w:rsid w:val="00034BAE"/>
    <w:rsid w:val="00035648"/>
    <w:rsid w:val="00035806"/>
    <w:rsid w:val="00035B1D"/>
    <w:rsid w:val="00036750"/>
    <w:rsid w:val="0003717B"/>
    <w:rsid w:val="00041CDA"/>
    <w:rsid w:val="00042A8C"/>
    <w:rsid w:val="00043F31"/>
    <w:rsid w:val="00044244"/>
    <w:rsid w:val="000443B3"/>
    <w:rsid w:val="00044B80"/>
    <w:rsid w:val="00045DBB"/>
    <w:rsid w:val="000464C8"/>
    <w:rsid w:val="00050B5D"/>
    <w:rsid w:val="000510FA"/>
    <w:rsid w:val="00052E0D"/>
    <w:rsid w:val="00062180"/>
    <w:rsid w:val="00065D8C"/>
    <w:rsid w:val="00065EE5"/>
    <w:rsid w:val="00070E62"/>
    <w:rsid w:val="000721F5"/>
    <w:rsid w:val="000740C8"/>
    <w:rsid w:val="00077ED4"/>
    <w:rsid w:val="0008429D"/>
    <w:rsid w:val="00092957"/>
    <w:rsid w:val="00093A4D"/>
    <w:rsid w:val="00093D71"/>
    <w:rsid w:val="0009471E"/>
    <w:rsid w:val="00096797"/>
    <w:rsid w:val="00096ADD"/>
    <w:rsid w:val="000A0B32"/>
    <w:rsid w:val="000A1141"/>
    <w:rsid w:val="000A5B2A"/>
    <w:rsid w:val="000B0B18"/>
    <w:rsid w:val="000B26EF"/>
    <w:rsid w:val="000B449B"/>
    <w:rsid w:val="000B65B3"/>
    <w:rsid w:val="000C17B0"/>
    <w:rsid w:val="000C4FD0"/>
    <w:rsid w:val="000D0BBB"/>
    <w:rsid w:val="000D0EF7"/>
    <w:rsid w:val="000D189F"/>
    <w:rsid w:val="000D3676"/>
    <w:rsid w:val="000D6572"/>
    <w:rsid w:val="000D7A84"/>
    <w:rsid w:val="000E0E04"/>
    <w:rsid w:val="000E0E74"/>
    <w:rsid w:val="000E2B6F"/>
    <w:rsid w:val="000E376E"/>
    <w:rsid w:val="000E7649"/>
    <w:rsid w:val="000F128C"/>
    <w:rsid w:val="000F251C"/>
    <w:rsid w:val="000F2546"/>
    <w:rsid w:val="000F419E"/>
    <w:rsid w:val="000F79BA"/>
    <w:rsid w:val="00100E2F"/>
    <w:rsid w:val="00101674"/>
    <w:rsid w:val="00104423"/>
    <w:rsid w:val="001045B0"/>
    <w:rsid w:val="00104670"/>
    <w:rsid w:val="00105C91"/>
    <w:rsid w:val="001107F1"/>
    <w:rsid w:val="0011342F"/>
    <w:rsid w:val="001136CA"/>
    <w:rsid w:val="00115128"/>
    <w:rsid w:val="00116EBB"/>
    <w:rsid w:val="001224B9"/>
    <w:rsid w:val="00126EF6"/>
    <w:rsid w:val="00130C1E"/>
    <w:rsid w:val="001343B1"/>
    <w:rsid w:val="001362AC"/>
    <w:rsid w:val="001467B8"/>
    <w:rsid w:val="001504EB"/>
    <w:rsid w:val="00151500"/>
    <w:rsid w:val="001518D6"/>
    <w:rsid w:val="001537A9"/>
    <w:rsid w:val="001544DB"/>
    <w:rsid w:val="00160DC9"/>
    <w:rsid w:val="001619B8"/>
    <w:rsid w:val="00161C8E"/>
    <w:rsid w:val="00163414"/>
    <w:rsid w:val="00171220"/>
    <w:rsid w:val="00172B5F"/>
    <w:rsid w:val="00180EBE"/>
    <w:rsid w:val="00181603"/>
    <w:rsid w:val="001829FF"/>
    <w:rsid w:val="00185841"/>
    <w:rsid w:val="001866E0"/>
    <w:rsid w:val="001873B8"/>
    <w:rsid w:val="001917D4"/>
    <w:rsid w:val="001952C6"/>
    <w:rsid w:val="001965DC"/>
    <w:rsid w:val="001969E3"/>
    <w:rsid w:val="00197825"/>
    <w:rsid w:val="001A0A44"/>
    <w:rsid w:val="001A0B1B"/>
    <w:rsid w:val="001A2081"/>
    <w:rsid w:val="001A355E"/>
    <w:rsid w:val="001A38CF"/>
    <w:rsid w:val="001A7F2A"/>
    <w:rsid w:val="001B05F8"/>
    <w:rsid w:val="001B4644"/>
    <w:rsid w:val="001B7B5E"/>
    <w:rsid w:val="001C01F1"/>
    <w:rsid w:val="001C0CBB"/>
    <w:rsid w:val="001C36E2"/>
    <w:rsid w:val="001D08B8"/>
    <w:rsid w:val="001D0BAE"/>
    <w:rsid w:val="001D5F76"/>
    <w:rsid w:val="001D6535"/>
    <w:rsid w:val="001D6626"/>
    <w:rsid w:val="001D6E00"/>
    <w:rsid w:val="001D726F"/>
    <w:rsid w:val="001D7A9E"/>
    <w:rsid w:val="001E0E02"/>
    <w:rsid w:val="001E1A23"/>
    <w:rsid w:val="001E2159"/>
    <w:rsid w:val="001E4BA4"/>
    <w:rsid w:val="001E6E6B"/>
    <w:rsid w:val="001F28EC"/>
    <w:rsid w:val="002008DB"/>
    <w:rsid w:val="00201D57"/>
    <w:rsid w:val="00203C4F"/>
    <w:rsid w:val="00204352"/>
    <w:rsid w:val="00205F62"/>
    <w:rsid w:val="00207FEF"/>
    <w:rsid w:val="00211396"/>
    <w:rsid w:val="002116C4"/>
    <w:rsid w:val="002121B9"/>
    <w:rsid w:val="00212431"/>
    <w:rsid w:val="002132A0"/>
    <w:rsid w:val="002203E8"/>
    <w:rsid w:val="00225EB9"/>
    <w:rsid w:val="00226605"/>
    <w:rsid w:val="00227332"/>
    <w:rsid w:val="002323B5"/>
    <w:rsid w:val="00234AB5"/>
    <w:rsid w:val="00236AF0"/>
    <w:rsid w:val="00237664"/>
    <w:rsid w:val="00237D0B"/>
    <w:rsid w:val="002407C6"/>
    <w:rsid w:val="002427FE"/>
    <w:rsid w:val="002437D0"/>
    <w:rsid w:val="002443FD"/>
    <w:rsid w:val="00244AB4"/>
    <w:rsid w:val="00252116"/>
    <w:rsid w:val="00256BA9"/>
    <w:rsid w:val="002608F9"/>
    <w:rsid w:val="00262116"/>
    <w:rsid w:val="00262BFE"/>
    <w:rsid w:val="00262F92"/>
    <w:rsid w:val="00267048"/>
    <w:rsid w:val="00270FFA"/>
    <w:rsid w:val="00277D04"/>
    <w:rsid w:val="00280145"/>
    <w:rsid w:val="00281E62"/>
    <w:rsid w:val="002847A5"/>
    <w:rsid w:val="0028737A"/>
    <w:rsid w:val="00295F99"/>
    <w:rsid w:val="00297616"/>
    <w:rsid w:val="002A3F6B"/>
    <w:rsid w:val="002A4EB8"/>
    <w:rsid w:val="002A521C"/>
    <w:rsid w:val="002A5717"/>
    <w:rsid w:val="002A5F01"/>
    <w:rsid w:val="002A6DAD"/>
    <w:rsid w:val="002A6F58"/>
    <w:rsid w:val="002A714B"/>
    <w:rsid w:val="002B2551"/>
    <w:rsid w:val="002B2F65"/>
    <w:rsid w:val="002B3473"/>
    <w:rsid w:val="002B4F5E"/>
    <w:rsid w:val="002C167F"/>
    <w:rsid w:val="002C25A7"/>
    <w:rsid w:val="002C7887"/>
    <w:rsid w:val="002D22E3"/>
    <w:rsid w:val="002D25EA"/>
    <w:rsid w:val="002D3C6F"/>
    <w:rsid w:val="002D443E"/>
    <w:rsid w:val="002D6DA3"/>
    <w:rsid w:val="002D7419"/>
    <w:rsid w:val="002E15C3"/>
    <w:rsid w:val="002E1F88"/>
    <w:rsid w:val="002E339C"/>
    <w:rsid w:val="002E4708"/>
    <w:rsid w:val="002E5FDF"/>
    <w:rsid w:val="002F2676"/>
    <w:rsid w:val="002F44FC"/>
    <w:rsid w:val="002F741A"/>
    <w:rsid w:val="002F7BAA"/>
    <w:rsid w:val="00300150"/>
    <w:rsid w:val="00303C80"/>
    <w:rsid w:val="00305AB0"/>
    <w:rsid w:val="003065C3"/>
    <w:rsid w:val="0031003B"/>
    <w:rsid w:val="0031747A"/>
    <w:rsid w:val="0032748C"/>
    <w:rsid w:val="00331133"/>
    <w:rsid w:val="003311EA"/>
    <w:rsid w:val="0033144C"/>
    <w:rsid w:val="00336F75"/>
    <w:rsid w:val="003376C3"/>
    <w:rsid w:val="00341EBC"/>
    <w:rsid w:val="003467D4"/>
    <w:rsid w:val="00347AF3"/>
    <w:rsid w:val="00357145"/>
    <w:rsid w:val="0036275E"/>
    <w:rsid w:val="00363E08"/>
    <w:rsid w:val="00364D8D"/>
    <w:rsid w:val="00364F2C"/>
    <w:rsid w:val="00366650"/>
    <w:rsid w:val="003702FF"/>
    <w:rsid w:val="003706BF"/>
    <w:rsid w:val="003711C7"/>
    <w:rsid w:val="00375259"/>
    <w:rsid w:val="0038113D"/>
    <w:rsid w:val="0038135A"/>
    <w:rsid w:val="0038602B"/>
    <w:rsid w:val="00390102"/>
    <w:rsid w:val="00390386"/>
    <w:rsid w:val="00390CE2"/>
    <w:rsid w:val="00391599"/>
    <w:rsid w:val="003929D0"/>
    <w:rsid w:val="003937B8"/>
    <w:rsid w:val="00394216"/>
    <w:rsid w:val="00396616"/>
    <w:rsid w:val="003A0A42"/>
    <w:rsid w:val="003A350F"/>
    <w:rsid w:val="003A4E5A"/>
    <w:rsid w:val="003A7D72"/>
    <w:rsid w:val="003B0A79"/>
    <w:rsid w:val="003B2B7D"/>
    <w:rsid w:val="003B4E0D"/>
    <w:rsid w:val="003B754B"/>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14F65"/>
    <w:rsid w:val="004209FC"/>
    <w:rsid w:val="00420E11"/>
    <w:rsid w:val="0042132B"/>
    <w:rsid w:val="00422A00"/>
    <w:rsid w:val="0042558E"/>
    <w:rsid w:val="00427026"/>
    <w:rsid w:val="00432A16"/>
    <w:rsid w:val="004335D5"/>
    <w:rsid w:val="004374FB"/>
    <w:rsid w:val="004377D3"/>
    <w:rsid w:val="00440148"/>
    <w:rsid w:val="00441FBF"/>
    <w:rsid w:val="00442EB0"/>
    <w:rsid w:val="00443AD3"/>
    <w:rsid w:val="004453EA"/>
    <w:rsid w:val="004516D2"/>
    <w:rsid w:val="004517DD"/>
    <w:rsid w:val="00451BD5"/>
    <w:rsid w:val="00452416"/>
    <w:rsid w:val="004538DC"/>
    <w:rsid w:val="004557DA"/>
    <w:rsid w:val="00455C01"/>
    <w:rsid w:val="004565F8"/>
    <w:rsid w:val="004573FE"/>
    <w:rsid w:val="00457C7E"/>
    <w:rsid w:val="00457C81"/>
    <w:rsid w:val="00460E3C"/>
    <w:rsid w:val="00463209"/>
    <w:rsid w:val="004659A0"/>
    <w:rsid w:val="004666F2"/>
    <w:rsid w:val="0046677C"/>
    <w:rsid w:val="004671AB"/>
    <w:rsid w:val="0047005E"/>
    <w:rsid w:val="00470390"/>
    <w:rsid w:val="00475A61"/>
    <w:rsid w:val="00476C1D"/>
    <w:rsid w:val="0048470F"/>
    <w:rsid w:val="0048483A"/>
    <w:rsid w:val="0048488E"/>
    <w:rsid w:val="00485D4D"/>
    <w:rsid w:val="00490B97"/>
    <w:rsid w:val="00490FA3"/>
    <w:rsid w:val="004912A9"/>
    <w:rsid w:val="00495422"/>
    <w:rsid w:val="004960FC"/>
    <w:rsid w:val="00496BBB"/>
    <w:rsid w:val="004A018C"/>
    <w:rsid w:val="004A10D1"/>
    <w:rsid w:val="004A1366"/>
    <w:rsid w:val="004A16B3"/>
    <w:rsid w:val="004A188D"/>
    <w:rsid w:val="004A1CC2"/>
    <w:rsid w:val="004A4B47"/>
    <w:rsid w:val="004A60E7"/>
    <w:rsid w:val="004A652F"/>
    <w:rsid w:val="004A6FA6"/>
    <w:rsid w:val="004A7D33"/>
    <w:rsid w:val="004B02E2"/>
    <w:rsid w:val="004B0C4C"/>
    <w:rsid w:val="004B3A9F"/>
    <w:rsid w:val="004B3F4C"/>
    <w:rsid w:val="004B429E"/>
    <w:rsid w:val="004C0654"/>
    <w:rsid w:val="004C169F"/>
    <w:rsid w:val="004C45A5"/>
    <w:rsid w:val="004C51B8"/>
    <w:rsid w:val="004C55DF"/>
    <w:rsid w:val="004C7B0C"/>
    <w:rsid w:val="004D1D56"/>
    <w:rsid w:val="004D439D"/>
    <w:rsid w:val="004D5390"/>
    <w:rsid w:val="004D561F"/>
    <w:rsid w:val="004E2FB1"/>
    <w:rsid w:val="004E4EEF"/>
    <w:rsid w:val="004E5BAB"/>
    <w:rsid w:val="004E7915"/>
    <w:rsid w:val="004E7AA8"/>
    <w:rsid w:val="004F14F0"/>
    <w:rsid w:val="004F1787"/>
    <w:rsid w:val="004F2649"/>
    <w:rsid w:val="004F2C2E"/>
    <w:rsid w:val="004F6E29"/>
    <w:rsid w:val="00500020"/>
    <w:rsid w:val="00502CF9"/>
    <w:rsid w:val="00505D22"/>
    <w:rsid w:val="005066D9"/>
    <w:rsid w:val="005070FF"/>
    <w:rsid w:val="005074F0"/>
    <w:rsid w:val="00507F1B"/>
    <w:rsid w:val="00510734"/>
    <w:rsid w:val="0051219B"/>
    <w:rsid w:val="00513D2A"/>
    <w:rsid w:val="005200A8"/>
    <w:rsid w:val="00521915"/>
    <w:rsid w:val="00526615"/>
    <w:rsid w:val="00532CA0"/>
    <w:rsid w:val="00532CE6"/>
    <w:rsid w:val="00534CDA"/>
    <w:rsid w:val="005368AF"/>
    <w:rsid w:val="005400AE"/>
    <w:rsid w:val="00541CC9"/>
    <w:rsid w:val="00542C3F"/>
    <w:rsid w:val="005435B2"/>
    <w:rsid w:val="00543D04"/>
    <w:rsid w:val="0054530C"/>
    <w:rsid w:val="005520A1"/>
    <w:rsid w:val="005538C7"/>
    <w:rsid w:val="005538EF"/>
    <w:rsid w:val="0055787D"/>
    <w:rsid w:val="00557FDA"/>
    <w:rsid w:val="0056093D"/>
    <w:rsid w:val="00560F5F"/>
    <w:rsid w:val="00561D4D"/>
    <w:rsid w:val="00561EC1"/>
    <w:rsid w:val="00562E9A"/>
    <w:rsid w:val="00563A1F"/>
    <w:rsid w:val="0057172D"/>
    <w:rsid w:val="0057549B"/>
    <w:rsid w:val="005755B9"/>
    <w:rsid w:val="00576DA9"/>
    <w:rsid w:val="00583A2D"/>
    <w:rsid w:val="00583FDE"/>
    <w:rsid w:val="0058553C"/>
    <w:rsid w:val="00585B8D"/>
    <w:rsid w:val="005865FB"/>
    <w:rsid w:val="00590D46"/>
    <w:rsid w:val="00594192"/>
    <w:rsid w:val="00595644"/>
    <w:rsid w:val="00596518"/>
    <w:rsid w:val="005A0664"/>
    <w:rsid w:val="005A1753"/>
    <w:rsid w:val="005A2085"/>
    <w:rsid w:val="005A2E1A"/>
    <w:rsid w:val="005A3EC5"/>
    <w:rsid w:val="005A40AF"/>
    <w:rsid w:val="005B0D93"/>
    <w:rsid w:val="005B56E7"/>
    <w:rsid w:val="005C0118"/>
    <w:rsid w:val="005C1384"/>
    <w:rsid w:val="005C4468"/>
    <w:rsid w:val="005D2963"/>
    <w:rsid w:val="005D5FF4"/>
    <w:rsid w:val="005D64B3"/>
    <w:rsid w:val="005D7257"/>
    <w:rsid w:val="005E1E53"/>
    <w:rsid w:val="005E3235"/>
    <w:rsid w:val="005E3891"/>
    <w:rsid w:val="005E7348"/>
    <w:rsid w:val="005E7EC1"/>
    <w:rsid w:val="005E7F0F"/>
    <w:rsid w:val="005F13B4"/>
    <w:rsid w:val="005F4247"/>
    <w:rsid w:val="005F4D24"/>
    <w:rsid w:val="005F613E"/>
    <w:rsid w:val="00600E69"/>
    <w:rsid w:val="00601E22"/>
    <w:rsid w:val="00604365"/>
    <w:rsid w:val="0060708E"/>
    <w:rsid w:val="00611084"/>
    <w:rsid w:val="0061134E"/>
    <w:rsid w:val="00612CBC"/>
    <w:rsid w:val="00614EC4"/>
    <w:rsid w:val="006242B5"/>
    <w:rsid w:val="0062692A"/>
    <w:rsid w:val="00631ABD"/>
    <w:rsid w:val="00635525"/>
    <w:rsid w:val="006365BD"/>
    <w:rsid w:val="00641EEE"/>
    <w:rsid w:val="00643305"/>
    <w:rsid w:val="00643831"/>
    <w:rsid w:val="006438C3"/>
    <w:rsid w:val="00646D16"/>
    <w:rsid w:val="006530CB"/>
    <w:rsid w:val="0065383D"/>
    <w:rsid w:val="00656076"/>
    <w:rsid w:val="00660706"/>
    <w:rsid w:val="00660D92"/>
    <w:rsid w:val="0066730B"/>
    <w:rsid w:val="0067292B"/>
    <w:rsid w:val="00672BBC"/>
    <w:rsid w:val="00677341"/>
    <w:rsid w:val="0067755B"/>
    <w:rsid w:val="00681264"/>
    <w:rsid w:val="00684A52"/>
    <w:rsid w:val="00690612"/>
    <w:rsid w:val="00691DC7"/>
    <w:rsid w:val="006924C0"/>
    <w:rsid w:val="006938B5"/>
    <w:rsid w:val="00694A89"/>
    <w:rsid w:val="006963C5"/>
    <w:rsid w:val="006977F3"/>
    <w:rsid w:val="006A0E0E"/>
    <w:rsid w:val="006A7C6A"/>
    <w:rsid w:val="006B0A6D"/>
    <w:rsid w:val="006B1B26"/>
    <w:rsid w:val="006B5048"/>
    <w:rsid w:val="006B531C"/>
    <w:rsid w:val="006B5C98"/>
    <w:rsid w:val="006B6670"/>
    <w:rsid w:val="006C1444"/>
    <w:rsid w:val="006C1676"/>
    <w:rsid w:val="006C2E99"/>
    <w:rsid w:val="006C5DDC"/>
    <w:rsid w:val="006C697B"/>
    <w:rsid w:val="006C6A9F"/>
    <w:rsid w:val="006C6F5E"/>
    <w:rsid w:val="006C77CC"/>
    <w:rsid w:val="006D1852"/>
    <w:rsid w:val="006D57FA"/>
    <w:rsid w:val="006D6E7F"/>
    <w:rsid w:val="006E0C1C"/>
    <w:rsid w:val="006E3E30"/>
    <w:rsid w:val="006E6218"/>
    <w:rsid w:val="006E6726"/>
    <w:rsid w:val="006E6BC4"/>
    <w:rsid w:val="006E7E3C"/>
    <w:rsid w:val="006F026F"/>
    <w:rsid w:val="006F0B4C"/>
    <w:rsid w:val="006F49BB"/>
    <w:rsid w:val="006F4BEB"/>
    <w:rsid w:val="006F7255"/>
    <w:rsid w:val="006F7FDA"/>
    <w:rsid w:val="00702A74"/>
    <w:rsid w:val="00703507"/>
    <w:rsid w:val="00703D1A"/>
    <w:rsid w:val="00705374"/>
    <w:rsid w:val="00705793"/>
    <w:rsid w:val="00706881"/>
    <w:rsid w:val="00706CCE"/>
    <w:rsid w:val="007100EE"/>
    <w:rsid w:val="007137DD"/>
    <w:rsid w:val="00715499"/>
    <w:rsid w:val="0071775C"/>
    <w:rsid w:val="00720308"/>
    <w:rsid w:val="00720911"/>
    <w:rsid w:val="00721DFB"/>
    <w:rsid w:val="00722DFF"/>
    <w:rsid w:val="00722F6F"/>
    <w:rsid w:val="007248BA"/>
    <w:rsid w:val="00726615"/>
    <w:rsid w:val="00726F15"/>
    <w:rsid w:val="00732B98"/>
    <w:rsid w:val="007437C2"/>
    <w:rsid w:val="00746A4A"/>
    <w:rsid w:val="007474BD"/>
    <w:rsid w:val="00750A4D"/>
    <w:rsid w:val="007518F7"/>
    <w:rsid w:val="00751AF4"/>
    <w:rsid w:val="007530EB"/>
    <w:rsid w:val="00762292"/>
    <w:rsid w:val="00767551"/>
    <w:rsid w:val="00770011"/>
    <w:rsid w:val="007727B4"/>
    <w:rsid w:val="00772A68"/>
    <w:rsid w:val="00774F57"/>
    <w:rsid w:val="00782E2D"/>
    <w:rsid w:val="0078525D"/>
    <w:rsid w:val="00785ECF"/>
    <w:rsid w:val="00786EFE"/>
    <w:rsid w:val="007879B6"/>
    <w:rsid w:val="007968A9"/>
    <w:rsid w:val="0079783C"/>
    <w:rsid w:val="00797B2E"/>
    <w:rsid w:val="007A10C7"/>
    <w:rsid w:val="007A1204"/>
    <w:rsid w:val="007A2DCD"/>
    <w:rsid w:val="007A6860"/>
    <w:rsid w:val="007B0970"/>
    <w:rsid w:val="007B0CF2"/>
    <w:rsid w:val="007B1D6E"/>
    <w:rsid w:val="007B4BC7"/>
    <w:rsid w:val="007B684A"/>
    <w:rsid w:val="007C027B"/>
    <w:rsid w:val="007C1BE4"/>
    <w:rsid w:val="007C2DF2"/>
    <w:rsid w:val="007D0663"/>
    <w:rsid w:val="007D184F"/>
    <w:rsid w:val="007D29A0"/>
    <w:rsid w:val="007D3634"/>
    <w:rsid w:val="007E15B2"/>
    <w:rsid w:val="007F0EBA"/>
    <w:rsid w:val="007F3B13"/>
    <w:rsid w:val="007F664D"/>
    <w:rsid w:val="007F6C4F"/>
    <w:rsid w:val="00802021"/>
    <w:rsid w:val="00803005"/>
    <w:rsid w:val="0080567B"/>
    <w:rsid w:val="008068EF"/>
    <w:rsid w:val="00807F5A"/>
    <w:rsid w:val="008108A9"/>
    <w:rsid w:val="00813D7A"/>
    <w:rsid w:val="00814950"/>
    <w:rsid w:val="00816DD1"/>
    <w:rsid w:val="00821B5F"/>
    <w:rsid w:val="00821BA8"/>
    <w:rsid w:val="0082234B"/>
    <w:rsid w:val="00822EFA"/>
    <w:rsid w:val="00824635"/>
    <w:rsid w:val="00826B9A"/>
    <w:rsid w:val="0083097A"/>
    <w:rsid w:val="0083420E"/>
    <w:rsid w:val="00834413"/>
    <w:rsid w:val="00837499"/>
    <w:rsid w:val="008376C7"/>
    <w:rsid w:val="008434F9"/>
    <w:rsid w:val="00844DF1"/>
    <w:rsid w:val="00845605"/>
    <w:rsid w:val="00845B85"/>
    <w:rsid w:val="00856820"/>
    <w:rsid w:val="00857C6E"/>
    <w:rsid w:val="00862A96"/>
    <w:rsid w:val="0086676D"/>
    <w:rsid w:val="00866C09"/>
    <w:rsid w:val="0087192D"/>
    <w:rsid w:val="00874B1D"/>
    <w:rsid w:val="00877AAD"/>
    <w:rsid w:val="00882C58"/>
    <w:rsid w:val="00887235"/>
    <w:rsid w:val="00890A78"/>
    <w:rsid w:val="00896916"/>
    <w:rsid w:val="00897A95"/>
    <w:rsid w:val="00897B54"/>
    <w:rsid w:val="00897FA1"/>
    <w:rsid w:val="008A1B5F"/>
    <w:rsid w:val="008A596A"/>
    <w:rsid w:val="008A6466"/>
    <w:rsid w:val="008A7533"/>
    <w:rsid w:val="008B771B"/>
    <w:rsid w:val="008B7A29"/>
    <w:rsid w:val="008C17D0"/>
    <w:rsid w:val="008C553D"/>
    <w:rsid w:val="008D21D0"/>
    <w:rsid w:val="008D3D0C"/>
    <w:rsid w:val="008D5C1D"/>
    <w:rsid w:val="008E0013"/>
    <w:rsid w:val="008E0362"/>
    <w:rsid w:val="008E119B"/>
    <w:rsid w:val="008E354D"/>
    <w:rsid w:val="008E4068"/>
    <w:rsid w:val="008E4888"/>
    <w:rsid w:val="008E58EA"/>
    <w:rsid w:val="008E6776"/>
    <w:rsid w:val="008F2181"/>
    <w:rsid w:val="008F65A3"/>
    <w:rsid w:val="008F7174"/>
    <w:rsid w:val="0090506B"/>
    <w:rsid w:val="00905BE5"/>
    <w:rsid w:val="009107C7"/>
    <w:rsid w:val="0092191E"/>
    <w:rsid w:val="00923A80"/>
    <w:rsid w:val="0092470F"/>
    <w:rsid w:val="00924CA8"/>
    <w:rsid w:val="00925F52"/>
    <w:rsid w:val="00927921"/>
    <w:rsid w:val="00927ADC"/>
    <w:rsid w:val="009412F8"/>
    <w:rsid w:val="00941828"/>
    <w:rsid w:val="0094539D"/>
    <w:rsid w:val="00946F0C"/>
    <w:rsid w:val="0094785A"/>
    <w:rsid w:val="00947B21"/>
    <w:rsid w:val="00951599"/>
    <w:rsid w:val="00952E2A"/>
    <w:rsid w:val="00953386"/>
    <w:rsid w:val="0095352E"/>
    <w:rsid w:val="00953CF3"/>
    <w:rsid w:val="0095696F"/>
    <w:rsid w:val="00956B0E"/>
    <w:rsid w:val="00962035"/>
    <w:rsid w:val="0096227A"/>
    <w:rsid w:val="00962C70"/>
    <w:rsid w:val="009650D2"/>
    <w:rsid w:val="009676BF"/>
    <w:rsid w:val="00967F4C"/>
    <w:rsid w:val="00972703"/>
    <w:rsid w:val="009738B6"/>
    <w:rsid w:val="009746CE"/>
    <w:rsid w:val="00974D4C"/>
    <w:rsid w:val="00976EAB"/>
    <w:rsid w:val="00981E36"/>
    <w:rsid w:val="00981F7B"/>
    <w:rsid w:val="009833DE"/>
    <w:rsid w:val="009857C9"/>
    <w:rsid w:val="00990447"/>
    <w:rsid w:val="009A35B7"/>
    <w:rsid w:val="009A45B7"/>
    <w:rsid w:val="009A4CB4"/>
    <w:rsid w:val="009A5192"/>
    <w:rsid w:val="009A77EB"/>
    <w:rsid w:val="009B4C57"/>
    <w:rsid w:val="009C02ED"/>
    <w:rsid w:val="009C4FAF"/>
    <w:rsid w:val="009C5D46"/>
    <w:rsid w:val="009C76FA"/>
    <w:rsid w:val="009D116F"/>
    <w:rsid w:val="009D1DC5"/>
    <w:rsid w:val="009D6E81"/>
    <w:rsid w:val="009E139A"/>
    <w:rsid w:val="009E19AB"/>
    <w:rsid w:val="009E5D2B"/>
    <w:rsid w:val="009F0599"/>
    <w:rsid w:val="009F3CD6"/>
    <w:rsid w:val="009F4641"/>
    <w:rsid w:val="00A005F1"/>
    <w:rsid w:val="00A00C9A"/>
    <w:rsid w:val="00A01077"/>
    <w:rsid w:val="00A01CD3"/>
    <w:rsid w:val="00A01D96"/>
    <w:rsid w:val="00A1127A"/>
    <w:rsid w:val="00A11F92"/>
    <w:rsid w:val="00A12931"/>
    <w:rsid w:val="00A16078"/>
    <w:rsid w:val="00A16795"/>
    <w:rsid w:val="00A16A5B"/>
    <w:rsid w:val="00A22332"/>
    <w:rsid w:val="00A25CA4"/>
    <w:rsid w:val="00A30C6D"/>
    <w:rsid w:val="00A314E3"/>
    <w:rsid w:val="00A361A5"/>
    <w:rsid w:val="00A370AC"/>
    <w:rsid w:val="00A37741"/>
    <w:rsid w:val="00A41EEC"/>
    <w:rsid w:val="00A42C38"/>
    <w:rsid w:val="00A440BA"/>
    <w:rsid w:val="00A460BF"/>
    <w:rsid w:val="00A4724B"/>
    <w:rsid w:val="00A51F46"/>
    <w:rsid w:val="00A52087"/>
    <w:rsid w:val="00A549CA"/>
    <w:rsid w:val="00A61B75"/>
    <w:rsid w:val="00A64230"/>
    <w:rsid w:val="00A64B98"/>
    <w:rsid w:val="00A65E3A"/>
    <w:rsid w:val="00A65F2A"/>
    <w:rsid w:val="00A67532"/>
    <w:rsid w:val="00A71B88"/>
    <w:rsid w:val="00A7619A"/>
    <w:rsid w:val="00A8008B"/>
    <w:rsid w:val="00A812B8"/>
    <w:rsid w:val="00A82B04"/>
    <w:rsid w:val="00A84423"/>
    <w:rsid w:val="00A84A63"/>
    <w:rsid w:val="00A8502C"/>
    <w:rsid w:val="00A95915"/>
    <w:rsid w:val="00A9687B"/>
    <w:rsid w:val="00AA45B2"/>
    <w:rsid w:val="00AA5375"/>
    <w:rsid w:val="00AA629C"/>
    <w:rsid w:val="00AB1410"/>
    <w:rsid w:val="00AB165A"/>
    <w:rsid w:val="00AB2D6E"/>
    <w:rsid w:val="00AB53D8"/>
    <w:rsid w:val="00AB75B5"/>
    <w:rsid w:val="00AB7E95"/>
    <w:rsid w:val="00AC12CF"/>
    <w:rsid w:val="00AC245B"/>
    <w:rsid w:val="00AC331C"/>
    <w:rsid w:val="00AC517E"/>
    <w:rsid w:val="00AC6633"/>
    <w:rsid w:val="00AD266D"/>
    <w:rsid w:val="00AD3721"/>
    <w:rsid w:val="00AD583A"/>
    <w:rsid w:val="00AD76ED"/>
    <w:rsid w:val="00AE0FAE"/>
    <w:rsid w:val="00AE547C"/>
    <w:rsid w:val="00AF296D"/>
    <w:rsid w:val="00AF418D"/>
    <w:rsid w:val="00AF5B92"/>
    <w:rsid w:val="00AF7A03"/>
    <w:rsid w:val="00B0550E"/>
    <w:rsid w:val="00B05647"/>
    <w:rsid w:val="00B11960"/>
    <w:rsid w:val="00B12798"/>
    <w:rsid w:val="00B1323E"/>
    <w:rsid w:val="00B13B02"/>
    <w:rsid w:val="00B14370"/>
    <w:rsid w:val="00B1508B"/>
    <w:rsid w:val="00B15702"/>
    <w:rsid w:val="00B17330"/>
    <w:rsid w:val="00B17740"/>
    <w:rsid w:val="00B17CBA"/>
    <w:rsid w:val="00B23CEC"/>
    <w:rsid w:val="00B23CFB"/>
    <w:rsid w:val="00B245E5"/>
    <w:rsid w:val="00B24E37"/>
    <w:rsid w:val="00B27E63"/>
    <w:rsid w:val="00B3009B"/>
    <w:rsid w:val="00B33BA3"/>
    <w:rsid w:val="00B33C40"/>
    <w:rsid w:val="00B345EE"/>
    <w:rsid w:val="00B4065B"/>
    <w:rsid w:val="00B411ED"/>
    <w:rsid w:val="00B41B50"/>
    <w:rsid w:val="00B43544"/>
    <w:rsid w:val="00B44FF5"/>
    <w:rsid w:val="00B455A2"/>
    <w:rsid w:val="00B51CF1"/>
    <w:rsid w:val="00B571F0"/>
    <w:rsid w:val="00B6072A"/>
    <w:rsid w:val="00B63D29"/>
    <w:rsid w:val="00B660B4"/>
    <w:rsid w:val="00B66111"/>
    <w:rsid w:val="00B67854"/>
    <w:rsid w:val="00B7434D"/>
    <w:rsid w:val="00B76805"/>
    <w:rsid w:val="00B7719B"/>
    <w:rsid w:val="00B802E4"/>
    <w:rsid w:val="00B82270"/>
    <w:rsid w:val="00B82F53"/>
    <w:rsid w:val="00B841C1"/>
    <w:rsid w:val="00B87DAE"/>
    <w:rsid w:val="00B93464"/>
    <w:rsid w:val="00B962A5"/>
    <w:rsid w:val="00B964B7"/>
    <w:rsid w:val="00B97F9F"/>
    <w:rsid w:val="00BA19BA"/>
    <w:rsid w:val="00BA29C0"/>
    <w:rsid w:val="00BA385E"/>
    <w:rsid w:val="00BA7CF7"/>
    <w:rsid w:val="00BB4579"/>
    <w:rsid w:val="00BB4B35"/>
    <w:rsid w:val="00BB4C62"/>
    <w:rsid w:val="00BB5CC4"/>
    <w:rsid w:val="00BB739F"/>
    <w:rsid w:val="00BC1D67"/>
    <w:rsid w:val="00BC3372"/>
    <w:rsid w:val="00BC4281"/>
    <w:rsid w:val="00BC50B6"/>
    <w:rsid w:val="00BC6592"/>
    <w:rsid w:val="00BC7D53"/>
    <w:rsid w:val="00BD15C1"/>
    <w:rsid w:val="00BD299C"/>
    <w:rsid w:val="00BD2C6B"/>
    <w:rsid w:val="00BD45D6"/>
    <w:rsid w:val="00BD5D3D"/>
    <w:rsid w:val="00BE007F"/>
    <w:rsid w:val="00BE0B4F"/>
    <w:rsid w:val="00BE26E6"/>
    <w:rsid w:val="00BE58A4"/>
    <w:rsid w:val="00BF1757"/>
    <w:rsid w:val="00BF1F85"/>
    <w:rsid w:val="00BF34F0"/>
    <w:rsid w:val="00C0038D"/>
    <w:rsid w:val="00C00CD0"/>
    <w:rsid w:val="00C047CE"/>
    <w:rsid w:val="00C07C6F"/>
    <w:rsid w:val="00C11F66"/>
    <w:rsid w:val="00C16B2B"/>
    <w:rsid w:val="00C20224"/>
    <w:rsid w:val="00C21395"/>
    <w:rsid w:val="00C2145B"/>
    <w:rsid w:val="00C21D1D"/>
    <w:rsid w:val="00C21FE2"/>
    <w:rsid w:val="00C22127"/>
    <w:rsid w:val="00C24ABA"/>
    <w:rsid w:val="00C25994"/>
    <w:rsid w:val="00C259CA"/>
    <w:rsid w:val="00C31D12"/>
    <w:rsid w:val="00C34326"/>
    <w:rsid w:val="00C34358"/>
    <w:rsid w:val="00C34E61"/>
    <w:rsid w:val="00C35F3C"/>
    <w:rsid w:val="00C366E1"/>
    <w:rsid w:val="00C36A54"/>
    <w:rsid w:val="00C36B72"/>
    <w:rsid w:val="00C41032"/>
    <w:rsid w:val="00C41EA5"/>
    <w:rsid w:val="00C44B67"/>
    <w:rsid w:val="00C4576B"/>
    <w:rsid w:val="00C51114"/>
    <w:rsid w:val="00C57B68"/>
    <w:rsid w:val="00C62B3D"/>
    <w:rsid w:val="00C71A7F"/>
    <w:rsid w:val="00C8053F"/>
    <w:rsid w:val="00C8198B"/>
    <w:rsid w:val="00C916DD"/>
    <w:rsid w:val="00C92E5A"/>
    <w:rsid w:val="00C93806"/>
    <w:rsid w:val="00C94C6D"/>
    <w:rsid w:val="00C95346"/>
    <w:rsid w:val="00C95DF4"/>
    <w:rsid w:val="00CA492D"/>
    <w:rsid w:val="00CA4E09"/>
    <w:rsid w:val="00CA5257"/>
    <w:rsid w:val="00CB5B5E"/>
    <w:rsid w:val="00CB61DF"/>
    <w:rsid w:val="00CC048C"/>
    <w:rsid w:val="00CD1622"/>
    <w:rsid w:val="00CD1658"/>
    <w:rsid w:val="00CD6BFA"/>
    <w:rsid w:val="00CD7245"/>
    <w:rsid w:val="00CE0662"/>
    <w:rsid w:val="00CE3670"/>
    <w:rsid w:val="00CE4170"/>
    <w:rsid w:val="00CE54D5"/>
    <w:rsid w:val="00CE64C4"/>
    <w:rsid w:val="00D0008A"/>
    <w:rsid w:val="00D009BD"/>
    <w:rsid w:val="00D07366"/>
    <w:rsid w:val="00D103C0"/>
    <w:rsid w:val="00D11A14"/>
    <w:rsid w:val="00D158AB"/>
    <w:rsid w:val="00D15D27"/>
    <w:rsid w:val="00D168B5"/>
    <w:rsid w:val="00D20AE1"/>
    <w:rsid w:val="00D213CA"/>
    <w:rsid w:val="00D21A71"/>
    <w:rsid w:val="00D25873"/>
    <w:rsid w:val="00D2631C"/>
    <w:rsid w:val="00D302EF"/>
    <w:rsid w:val="00D31FE8"/>
    <w:rsid w:val="00D32606"/>
    <w:rsid w:val="00D326BE"/>
    <w:rsid w:val="00D337B5"/>
    <w:rsid w:val="00D358AF"/>
    <w:rsid w:val="00D371B6"/>
    <w:rsid w:val="00D37203"/>
    <w:rsid w:val="00D40F61"/>
    <w:rsid w:val="00D437D3"/>
    <w:rsid w:val="00D45BEB"/>
    <w:rsid w:val="00D45CBE"/>
    <w:rsid w:val="00D46CEA"/>
    <w:rsid w:val="00D51276"/>
    <w:rsid w:val="00D5668F"/>
    <w:rsid w:val="00D60724"/>
    <w:rsid w:val="00D62062"/>
    <w:rsid w:val="00D639A0"/>
    <w:rsid w:val="00D65359"/>
    <w:rsid w:val="00D66247"/>
    <w:rsid w:val="00D66494"/>
    <w:rsid w:val="00D702DD"/>
    <w:rsid w:val="00D71550"/>
    <w:rsid w:val="00D72C9C"/>
    <w:rsid w:val="00D743FB"/>
    <w:rsid w:val="00D7581F"/>
    <w:rsid w:val="00D76A64"/>
    <w:rsid w:val="00D76C8F"/>
    <w:rsid w:val="00D8045E"/>
    <w:rsid w:val="00D8298F"/>
    <w:rsid w:val="00D83A33"/>
    <w:rsid w:val="00D85544"/>
    <w:rsid w:val="00D87943"/>
    <w:rsid w:val="00D87CFD"/>
    <w:rsid w:val="00D90A6E"/>
    <w:rsid w:val="00D91081"/>
    <w:rsid w:val="00D92261"/>
    <w:rsid w:val="00D92850"/>
    <w:rsid w:val="00D976A0"/>
    <w:rsid w:val="00DA0227"/>
    <w:rsid w:val="00DA2791"/>
    <w:rsid w:val="00DA2EE7"/>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29E"/>
    <w:rsid w:val="00DC75C9"/>
    <w:rsid w:val="00DD0DA3"/>
    <w:rsid w:val="00DD3B40"/>
    <w:rsid w:val="00DD7C77"/>
    <w:rsid w:val="00DE0374"/>
    <w:rsid w:val="00DE0628"/>
    <w:rsid w:val="00DE223B"/>
    <w:rsid w:val="00DF4686"/>
    <w:rsid w:val="00DF487B"/>
    <w:rsid w:val="00DF497E"/>
    <w:rsid w:val="00DF4C74"/>
    <w:rsid w:val="00DF62A2"/>
    <w:rsid w:val="00E005A6"/>
    <w:rsid w:val="00E00725"/>
    <w:rsid w:val="00E062B9"/>
    <w:rsid w:val="00E12E4D"/>
    <w:rsid w:val="00E1546F"/>
    <w:rsid w:val="00E16005"/>
    <w:rsid w:val="00E17A5E"/>
    <w:rsid w:val="00E17C59"/>
    <w:rsid w:val="00E20471"/>
    <w:rsid w:val="00E21C0F"/>
    <w:rsid w:val="00E220EA"/>
    <w:rsid w:val="00E24C9C"/>
    <w:rsid w:val="00E27986"/>
    <w:rsid w:val="00E30A7A"/>
    <w:rsid w:val="00E30B06"/>
    <w:rsid w:val="00E31F41"/>
    <w:rsid w:val="00E32185"/>
    <w:rsid w:val="00E40579"/>
    <w:rsid w:val="00E408BD"/>
    <w:rsid w:val="00E40A62"/>
    <w:rsid w:val="00E40E1D"/>
    <w:rsid w:val="00E43D3E"/>
    <w:rsid w:val="00E477A4"/>
    <w:rsid w:val="00E51E14"/>
    <w:rsid w:val="00E60C69"/>
    <w:rsid w:val="00E6193F"/>
    <w:rsid w:val="00E61986"/>
    <w:rsid w:val="00E61A67"/>
    <w:rsid w:val="00E66BEC"/>
    <w:rsid w:val="00E70B5F"/>
    <w:rsid w:val="00E77DC8"/>
    <w:rsid w:val="00E80E80"/>
    <w:rsid w:val="00E80FBB"/>
    <w:rsid w:val="00E811F1"/>
    <w:rsid w:val="00E838EF"/>
    <w:rsid w:val="00E83BDD"/>
    <w:rsid w:val="00E83D1B"/>
    <w:rsid w:val="00E84511"/>
    <w:rsid w:val="00E86967"/>
    <w:rsid w:val="00E86DAF"/>
    <w:rsid w:val="00E9264B"/>
    <w:rsid w:val="00E936DD"/>
    <w:rsid w:val="00E943E4"/>
    <w:rsid w:val="00EA0CA1"/>
    <w:rsid w:val="00EA217C"/>
    <w:rsid w:val="00EA3FF0"/>
    <w:rsid w:val="00EA5CBA"/>
    <w:rsid w:val="00EB122F"/>
    <w:rsid w:val="00EC00E5"/>
    <w:rsid w:val="00EC1855"/>
    <w:rsid w:val="00EC2A69"/>
    <w:rsid w:val="00EC6A7D"/>
    <w:rsid w:val="00ED1FF5"/>
    <w:rsid w:val="00ED2486"/>
    <w:rsid w:val="00ED5025"/>
    <w:rsid w:val="00EE0FCD"/>
    <w:rsid w:val="00EE1690"/>
    <w:rsid w:val="00EE1815"/>
    <w:rsid w:val="00EE2089"/>
    <w:rsid w:val="00EE3345"/>
    <w:rsid w:val="00EE33D8"/>
    <w:rsid w:val="00EE7927"/>
    <w:rsid w:val="00EF1950"/>
    <w:rsid w:val="00EF445A"/>
    <w:rsid w:val="00EF4AFA"/>
    <w:rsid w:val="00F001BA"/>
    <w:rsid w:val="00F0299C"/>
    <w:rsid w:val="00F03187"/>
    <w:rsid w:val="00F03B77"/>
    <w:rsid w:val="00F05FC4"/>
    <w:rsid w:val="00F077A6"/>
    <w:rsid w:val="00F1292B"/>
    <w:rsid w:val="00F137FB"/>
    <w:rsid w:val="00F15972"/>
    <w:rsid w:val="00F208E8"/>
    <w:rsid w:val="00F24AEE"/>
    <w:rsid w:val="00F276D0"/>
    <w:rsid w:val="00F32A7D"/>
    <w:rsid w:val="00F330AB"/>
    <w:rsid w:val="00F36A0B"/>
    <w:rsid w:val="00F37C79"/>
    <w:rsid w:val="00F37D58"/>
    <w:rsid w:val="00F41503"/>
    <w:rsid w:val="00F4574C"/>
    <w:rsid w:val="00F5091A"/>
    <w:rsid w:val="00F51BC2"/>
    <w:rsid w:val="00F5753B"/>
    <w:rsid w:val="00F63333"/>
    <w:rsid w:val="00F736E0"/>
    <w:rsid w:val="00F7560F"/>
    <w:rsid w:val="00F77B56"/>
    <w:rsid w:val="00F80ADE"/>
    <w:rsid w:val="00F814BB"/>
    <w:rsid w:val="00F83BBD"/>
    <w:rsid w:val="00F84158"/>
    <w:rsid w:val="00F844D0"/>
    <w:rsid w:val="00F910B4"/>
    <w:rsid w:val="00F913C6"/>
    <w:rsid w:val="00F91E0A"/>
    <w:rsid w:val="00F92BC7"/>
    <w:rsid w:val="00F9461B"/>
    <w:rsid w:val="00F96357"/>
    <w:rsid w:val="00FA1881"/>
    <w:rsid w:val="00FA46D9"/>
    <w:rsid w:val="00FA6F82"/>
    <w:rsid w:val="00FB0AFB"/>
    <w:rsid w:val="00FB2B75"/>
    <w:rsid w:val="00FB3B76"/>
    <w:rsid w:val="00FB6B13"/>
    <w:rsid w:val="00FB6F78"/>
    <w:rsid w:val="00FB73C2"/>
    <w:rsid w:val="00FC00E3"/>
    <w:rsid w:val="00FC09E7"/>
    <w:rsid w:val="00FC10D2"/>
    <w:rsid w:val="00FC4C18"/>
    <w:rsid w:val="00FC59AC"/>
    <w:rsid w:val="00FC66D0"/>
    <w:rsid w:val="00FD02C3"/>
    <w:rsid w:val="00FD289A"/>
    <w:rsid w:val="00FD6571"/>
    <w:rsid w:val="00FD690B"/>
    <w:rsid w:val="00FD7EE6"/>
    <w:rsid w:val="00FE39AB"/>
    <w:rsid w:val="00FE5031"/>
    <w:rsid w:val="00FE64EE"/>
    <w:rsid w:val="00FF05DA"/>
    <w:rsid w:val="00FF1A1F"/>
    <w:rsid w:val="00FF2ACD"/>
    <w:rsid w:val="00FF370D"/>
    <w:rsid w:val="00FF51E4"/>
    <w:rsid w:val="00FF7A97"/>
    <w:rsid w:val="02677848"/>
    <w:rsid w:val="03D449CB"/>
    <w:rsid w:val="043F0AD1"/>
    <w:rsid w:val="0441496A"/>
    <w:rsid w:val="04DC01EC"/>
    <w:rsid w:val="05B80D38"/>
    <w:rsid w:val="06A46282"/>
    <w:rsid w:val="06DD11BE"/>
    <w:rsid w:val="07246D24"/>
    <w:rsid w:val="07476F46"/>
    <w:rsid w:val="07892448"/>
    <w:rsid w:val="080E3CCD"/>
    <w:rsid w:val="08891A52"/>
    <w:rsid w:val="08F6792F"/>
    <w:rsid w:val="095317EE"/>
    <w:rsid w:val="09600B10"/>
    <w:rsid w:val="099266D5"/>
    <w:rsid w:val="0A664130"/>
    <w:rsid w:val="0B5621CB"/>
    <w:rsid w:val="0CC47EE3"/>
    <w:rsid w:val="0EA24B4D"/>
    <w:rsid w:val="0ED52D3D"/>
    <w:rsid w:val="0F076A95"/>
    <w:rsid w:val="0FFE0251"/>
    <w:rsid w:val="108654F9"/>
    <w:rsid w:val="10BB79F5"/>
    <w:rsid w:val="10DF0599"/>
    <w:rsid w:val="10E57947"/>
    <w:rsid w:val="111E3F62"/>
    <w:rsid w:val="111F643F"/>
    <w:rsid w:val="11902A8A"/>
    <w:rsid w:val="11B378F9"/>
    <w:rsid w:val="124C756B"/>
    <w:rsid w:val="127D44E1"/>
    <w:rsid w:val="12A75436"/>
    <w:rsid w:val="134358DA"/>
    <w:rsid w:val="148A2040"/>
    <w:rsid w:val="14C91E0F"/>
    <w:rsid w:val="14E65B12"/>
    <w:rsid w:val="15D655D5"/>
    <w:rsid w:val="16036898"/>
    <w:rsid w:val="17623784"/>
    <w:rsid w:val="18516096"/>
    <w:rsid w:val="18F03E0E"/>
    <w:rsid w:val="19317080"/>
    <w:rsid w:val="19A55B69"/>
    <w:rsid w:val="1A9D6217"/>
    <w:rsid w:val="1AD62816"/>
    <w:rsid w:val="1ADE61DF"/>
    <w:rsid w:val="1B636B19"/>
    <w:rsid w:val="1B7A0685"/>
    <w:rsid w:val="1C8C23F9"/>
    <w:rsid w:val="1D3A140A"/>
    <w:rsid w:val="1DF0524B"/>
    <w:rsid w:val="1F52087A"/>
    <w:rsid w:val="20747A21"/>
    <w:rsid w:val="2075037C"/>
    <w:rsid w:val="207F2F8A"/>
    <w:rsid w:val="209B4FA7"/>
    <w:rsid w:val="21B06830"/>
    <w:rsid w:val="22C67F49"/>
    <w:rsid w:val="237A7D5A"/>
    <w:rsid w:val="242D3B04"/>
    <w:rsid w:val="242E255C"/>
    <w:rsid w:val="25474A6A"/>
    <w:rsid w:val="259724FD"/>
    <w:rsid w:val="25E96933"/>
    <w:rsid w:val="2679438C"/>
    <w:rsid w:val="26DA19FC"/>
    <w:rsid w:val="28021812"/>
    <w:rsid w:val="287F6F5C"/>
    <w:rsid w:val="29284CC8"/>
    <w:rsid w:val="29D25989"/>
    <w:rsid w:val="29E31EDD"/>
    <w:rsid w:val="2AE70415"/>
    <w:rsid w:val="2BB533C1"/>
    <w:rsid w:val="2BF06770"/>
    <w:rsid w:val="2C807A77"/>
    <w:rsid w:val="2CC94B54"/>
    <w:rsid w:val="2CCE169D"/>
    <w:rsid w:val="2D5F14D7"/>
    <w:rsid w:val="2DCF4B10"/>
    <w:rsid w:val="2E0F7E7B"/>
    <w:rsid w:val="2E3E5C46"/>
    <w:rsid w:val="2FB966B3"/>
    <w:rsid w:val="30731174"/>
    <w:rsid w:val="30790154"/>
    <w:rsid w:val="314E57F8"/>
    <w:rsid w:val="3186135C"/>
    <w:rsid w:val="32623E2A"/>
    <w:rsid w:val="349C629D"/>
    <w:rsid w:val="357B0A12"/>
    <w:rsid w:val="35BC0CE5"/>
    <w:rsid w:val="36E62DFC"/>
    <w:rsid w:val="374941FB"/>
    <w:rsid w:val="37DF5FDC"/>
    <w:rsid w:val="38077C89"/>
    <w:rsid w:val="391516EF"/>
    <w:rsid w:val="3B3201F5"/>
    <w:rsid w:val="3BDE6D4B"/>
    <w:rsid w:val="3C2731BC"/>
    <w:rsid w:val="3CE83A06"/>
    <w:rsid w:val="3CF55B6E"/>
    <w:rsid w:val="3D670293"/>
    <w:rsid w:val="3E952F98"/>
    <w:rsid w:val="3E9E0AF7"/>
    <w:rsid w:val="3EF6569C"/>
    <w:rsid w:val="401B483B"/>
    <w:rsid w:val="402B37FA"/>
    <w:rsid w:val="405214DD"/>
    <w:rsid w:val="40C80993"/>
    <w:rsid w:val="40E50D92"/>
    <w:rsid w:val="41264CF4"/>
    <w:rsid w:val="419E2F43"/>
    <w:rsid w:val="420865BF"/>
    <w:rsid w:val="42876680"/>
    <w:rsid w:val="42B74EB5"/>
    <w:rsid w:val="42D86A5E"/>
    <w:rsid w:val="42F1558E"/>
    <w:rsid w:val="431A16DA"/>
    <w:rsid w:val="442C4114"/>
    <w:rsid w:val="4504286C"/>
    <w:rsid w:val="45D03ED2"/>
    <w:rsid w:val="45FA74F2"/>
    <w:rsid w:val="46C651E1"/>
    <w:rsid w:val="47122940"/>
    <w:rsid w:val="476870E2"/>
    <w:rsid w:val="48D4613F"/>
    <w:rsid w:val="494A57BC"/>
    <w:rsid w:val="49D722FD"/>
    <w:rsid w:val="4A1D5EE3"/>
    <w:rsid w:val="4A38113E"/>
    <w:rsid w:val="4BBB466D"/>
    <w:rsid w:val="4BE168CF"/>
    <w:rsid w:val="4BEA6F02"/>
    <w:rsid w:val="4C214BEB"/>
    <w:rsid w:val="4C307179"/>
    <w:rsid w:val="4D2A5E68"/>
    <w:rsid w:val="4E0E5702"/>
    <w:rsid w:val="4EC136A3"/>
    <w:rsid w:val="4EE411C1"/>
    <w:rsid w:val="4F307898"/>
    <w:rsid w:val="4F5111DB"/>
    <w:rsid w:val="4FF30AD8"/>
    <w:rsid w:val="50C26DC2"/>
    <w:rsid w:val="515C0A38"/>
    <w:rsid w:val="51DC5197"/>
    <w:rsid w:val="526861E8"/>
    <w:rsid w:val="52F61D80"/>
    <w:rsid w:val="5360445A"/>
    <w:rsid w:val="53807FE7"/>
    <w:rsid w:val="53A65AA7"/>
    <w:rsid w:val="559E6D8D"/>
    <w:rsid w:val="55A27C63"/>
    <w:rsid w:val="55AE6CD7"/>
    <w:rsid w:val="560F3D69"/>
    <w:rsid w:val="566B274A"/>
    <w:rsid w:val="566B4E93"/>
    <w:rsid w:val="576C540E"/>
    <w:rsid w:val="57927CCC"/>
    <w:rsid w:val="581F3DE2"/>
    <w:rsid w:val="599C702A"/>
    <w:rsid w:val="59D04988"/>
    <w:rsid w:val="59ED0F89"/>
    <w:rsid w:val="5A192F9A"/>
    <w:rsid w:val="5A74434C"/>
    <w:rsid w:val="5AA16F79"/>
    <w:rsid w:val="5AA817E8"/>
    <w:rsid w:val="5AEE4990"/>
    <w:rsid w:val="5B0429D7"/>
    <w:rsid w:val="5B1E2B3F"/>
    <w:rsid w:val="5BA00806"/>
    <w:rsid w:val="5C5D66EE"/>
    <w:rsid w:val="5C6E089F"/>
    <w:rsid w:val="5C93099B"/>
    <w:rsid w:val="5DAE024B"/>
    <w:rsid w:val="5DC533F8"/>
    <w:rsid w:val="5E0C07B4"/>
    <w:rsid w:val="5F1030F0"/>
    <w:rsid w:val="5FF87394"/>
    <w:rsid w:val="5FF9519A"/>
    <w:rsid w:val="60875B74"/>
    <w:rsid w:val="611C2FBF"/>
    <w:rsid w:val="621C6FEF"/>
    <w:rsid w:val="62FB4E40"/>
    <w:rsid w:val="63896EAF"/>
    <w:rsid w:val="63A252D2"/>
    <w:rsid w:val="64CD4166"/>
    <w:rsid w:val="65154343"/>
    <w:rsid w:val="65BF4C86"/>
    <w:rsid w:val="65C43C25"/>
    <w:rsid w:val="6659789A"/>
    <w:rsid w:val="66655413"/>
    <w:rsid w:val="66B8278B"/>
    <w:rsid w:val="66DC26F9"/>
    <w:rsid w:val="67126AE0"/>
    <w:rsid w:val="68245A00"/>
    <w:rsid w:val="68AE077C"/>
    <w:rsid w:val="69D4122F"/>
    <w:rsid w:val="6A634ABC"/>
    <w:rsid w:val="6B3B1D1D"/>
    <w:rsid w:val="6B4D5D7A"/>
    <w:rsid w:val="6B740080"/>
    <w:rsid w:val="6CB5251A"/>
    <w:rsid w:val="6D2916A1"/>
    <w:rsid w:val="6DF73CE2"/>
    <w:rsid w:val="6DFF1586"/>
    <w:rsid w:val="6E6027CC"/>
    <w:rsid w:val="701B2694"/>
    <w:rsid w:val="704C6CF1"/>
    <w:rsid w:val="70877D07"/>
    <w:rsid w:val="709F1517"/>
    <w:rsid w:val="70F74EAF"/>
    <w:rsid w:val="7155020A"/>
    <w:rsid w:val="715E4F2E"/>
    <w:rsid w:val="71997D14"/>
    <w:rsid w:val="71E85FE5"/>
    <w:rsid w:val="72652956"/>
    <w:rsid w:val="72996751"/>
    <w:rsid w:val="7407365B"/>
    <w:rsid w:val="74DA48CB"/>
    <w:rsid w:val="74DD43BC"/>
    <w:rsid w:val="7552187D"/>
    <w:rsid w:val="758C6548"/>
    <w:rsid w:val="760C130D"/>
    <w:rsid w:val="763C344F"/>
    <w:rsid w:val="76D24ABD"/>
    <w:rsid w:val="76FA1255"/>
    <w:rsid w:val="778E6E71"/>
    <w:rsid w:val="7820259C"/>
    <w:rsid w:val="78E51A91"/>
    <w:rsid w:val="798639CB"/>
    <w:rsid w:val="79C10717"/>
    <w:rsid w:val="79F56536"/>
    <w:rsid w:val="7A254108"/>
    <w:rsid w:val="7A660E87"/>
    <w:rsid w:val="7AA90677"/>
    <w:rsid w:val="7AEF6BF7"/>
    <w:rsid w:val="7B2A1B2A"/>
    <w:rsid w:val="7BBD6CF5"/>
    <w:rsid w:val="7C2C31BA"/>
    <w:rsid w:val="7C7C095E"/>
    <w:rsid w:val="7DB358A3"/>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616C9FC0"/>
  <w15:docId w15:val="{A6F90520-B9FD-4EB3-8D3F-CCD17E0D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6C1676"/>
    <w:rPr>
      <w:color w:val="414751" w:themeColor="text2" w:themeShade="BF"/>
    </w:rPr>
  </w:style>
  <w:style w:type="table" w:customStyle="1" w:styleId="1-">
    <w:name w:val="样式1-福建附一良性表格"/>
    <w:basedOn w:val="a1"/>
    <w:uiPriority w:val="99"/>
    <w:rsid w:val="0087192D"/>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277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2299</Words>
  <Characters>13106</Characters>
  <Application>Microsoft Office Word</Application>
  <DocSecurity>0</DocSecurity>
  <Lines>109</Lines>
  <Paragraphs>30</Paragraphs>
  <ScaleCrop>false</ScaleCrop>
  <Company>china</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刘炜芬</cp:lastModifiedBy>
  <cp:revision>116</cp:revision>
  <cp:lastPrinted>2018-05-09T06:06:00Z</cp:lastPrinted>
  <dcterms:created xsi:type="dcterms:W3CDTF">2022-10-05T08:44:00Z</dcterms:created>
  <dcterms:modified xsi:type="dcterms:W3CDTF">2024-09-13T03:13:00Z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1D33B3C03206490BB76BD9B12AF5EB16</vt:lpwstr>
  </property>
</Properties>
</file>