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3C99CC8" w14:textId="77777777" w:rsidR="00EF48B7" w:rsidRDefault="008E3F4C">
      <w:pPr>
        <w:spacing w:line="520" w:lineRule="exact"/>
        <w:jc w:val="center"/>
        <w:rPr>
          <w:rFonts w:asciiTheme="minorEastAsia" w:hAnsiTheme="minorEastAsia"/>
          <w:b/>
          <w:sz w:val="16"/>
          <w:szCs w:val="16"/>
        </w:rPr>
      </w:pPr>
      <w:bookmarkStart w:id="0" w:name="_Hlk530387787"/>
      <w:bookmarkStart w:id="1" w:name="Basic_Info_Table_remove"/>
      <w:r>
        <w:rPr>
          <w:rFonts w:ascii="仿宋_GB2312" w:eastAsia="仿宋_GB2312" w:hAnsi="仿宋_GB2312" w:cs="仿宋_GB2312" w:hint="eastAsia"/>
          <w:b/>
          <w:color w:val="000000" w:themeColor="text1"/>
          <w:sz w:val="44"/>
          <w:szCs w:val="36"/>
        </w:rPr>
        <w:t>河北医科大学第四医院</w:t>
      </w:r>
    </w:p>
    <w:p w14:paraId="6890483F" w14:textId="77777777" w:rsidR="00EF48B7" w:rsidRDefault="008E3F4C">
      <w:pPr>
        <w:spacing w:line="520" w:lineRule="exact"/>
        <w:jc w:val="center"/>
        <w:rPr>
          <w:rFonts w:ascii="Times New Roman Italic" w:eastAsia="仿宋_GB2312" w:hAnsi="Times New Roman Italic" w:cs="Times New Roman Italic"/>
          <w:bCs/>
          <w:iCs/>
          <w:color w:val="000000" w:themeColor="text1"/>
          <w:sz w:val="32"/>
          <w:szCs w:val="32"/>
        </w:rPr>
      </w:pPr>
      <w:r>
        <w:rPr>
          <w:rFonts w:ascii="Times New Roman Italic" w:eastAsia="仿宋_GB2312" w:hAnsi="Times New Roman Italic" w:cs="Times New Roman Italic" w:hint="eastAsia"/>
          <w:bCs/>
          <w:iCs/>
          <w:color w:val="000000" w:themeColor="text1"/>
          <w:sz w:val="32"/>
          <w:szCs w:val="32"/>
        </w:rPr>
        <w:t>细胞学室（癌检中心）</w:t>
      </w:r>
    </w:p>
    <w:p w14:paraId="02307D72" w14:textId="77777777" w:rsidR="00EF48B7" w:rsidRDefault="008E3F4C">
      <w:pPr>
        <w:spacing w:line="520" w:lineRule="exact"/>
        <w:jc w:val="center"/>
        <w:rPr>
          <w:rFonts w:ascii="微软雅黑" w:eastAsia="微软雅黑" w:hAnsi="微软雅黑"/>
          <w:b/>
          <w:color w:val="000000" w:themeColor="text1"/>
        </w:rPr>
      </w:pPr>
      <w:r>
        <w:rPr>
          <w:rFonts w:ascii="Times New Roman Italic" w:eastAsia="仿宋_GB2312" w:hAnsi="Times New Roman Italic" w:cs="Times New Roman Italic"/>
          <w:bCs/>
          <w:i/>
          <w:color w:val="000000" w:themeColor="text1"/>
          <w:sz w:val="32"/>
          <w:szCs w:val="32"/>
        </w:rPr>
        <w:t>BRCA1/2</w:t>
      </w:r>
      <w:r>
        <w:rPr>
          <w:rFonts w:ascii="仿宋_GB2312" w:eastAsia="仿宋_GB2312" w:hAnsi="仿宋_GB2312" w:cs="仿宋_GB2312" w:hint="eastAsia"/>
          <w:b/>
          <w:color w:val="000000" w:themeColor="text1"/>
          <w:sz w:val="32"/>
          <w:szCs w:val="32"/>
        </w:rPr>
        <w:t>基因检测报告单</w:t>
      </w:r>
      <w:bookmarkEnd w:id="0"/>
    </w:p>
    <w:tbl>
      <w:tblPr>
        <w:tblStyle w:val="ac"/>
        <w:tblpPr w:leftFromText="180" w:rightFromText="180" w:vertAnchor="text" w:tblpX="-168" w:tblpY="1"/>
        <w:tblOverlap w:val="never"/>
        <w:tblW w:w="997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3"/>
        <w:gridCol w:w="1265"/>
        <w:gridCol w:w="1256"/>
        <w:gridCol w:w="969"/>
        <w:gridCol w:w="1347"/>
        <w:gridCol w:w="1293"/>
        <w:gridCol w:w="1218"/>
        <w:gridCol w:w="1468"/>
      </w:tblGrid>
      <w:tr w:rsidR="004B2590" w14:paraId="090C70E7" w14:textId="77777777" w:rsidTr="00192CFB">
        <w:trPr>
          <w:trHeight w:val="299"/>
        </w:trPr>
        <w:tc>
          <w:tcPr>
            <w:tcW w:w="1163" w:type="dxa"/>
            <w:tcBorders>
              <w:bottom w:val="single" w:sz="4" w:space="0" w:color="auto"/>
            </w:tcBorders>
            <w:shd w:val="clear" w:color="auto" w:fill="auto"/>
            <w:tcMar>
              <w:top w:w="28" w:type="dxa"/>
              <w:left w:w="85" w:type="dxa"/>
              <w:bottom w:w="28" w:type="dxa"/>
              <w:right w:w="85" w:type="dxa"/>
            </w:tcMar>
            <w:vAlign w:val="center"/>
          </w:tcPr>
          <w:p w14:paraId="194928C0" w14:textId="77777777" w:rsidR="004B2590" w:rsidRDefault="004B2590" w:rsidP="004B2590">
            <w:pPr>
              <w:rPr>
                <w:rFonts w:ascii="微软雅黑" w:eastAsia="微软雅黑" w:hAnsi="微软雅黑" w:cs="Times New Roman (正文 CS 字体)"/>
                <w:b/>
                <w:spacing w:val="6"/>
                <w:sz w:val="18"/>
                <w:szCs w:val="18"/>
              </w:rPr>
            </w:pPr>
            <w:bookmarkStart w:id="2" w:name="Detection_Content_Table_remove"/>
            <w:bookmarkEnd w:id="1"/>
          </w:p>
        </w:tc>
        <w:tc>
          <w:tcPr>
            <w:tcW w:w="1265" w:type="dxa"/>
            <w:tcBorders>
              <w:bottom w:val="single" w:sz="4" w:space="0" w:color="auto"/>
            </w:tcBorders>
            <w:shd w:val="clear" w:color="auto" w:fill="auto"/>
            <w:tcMar>
              <w:top w:w="28" w:type="dxa"/>
              <w:left w:w="85" w:type="dxa"/>
              <w:bottom w:w="28" w:type="dxa"/>
              <w:right w:w="85" w:type="dxa"/>
            </w:tcMar>
            <w:vAlign w:val="center"/>
          </w:tcPr>
          <w:p w14:paraId="26AD1948" w14:textId="77777777" w:rsidR="004B2590" w:rsidRDefault="004B2590" w:rsidP="004B2590">
            <w:pPr>
              <w:rPr>
                <w:rFonts w:ascii="微软雅黑" w:eastAsia="微软雅黑" w:hAnsi="微软雅黑" w:cs="Times New Roman (正文 CS 字体)"/>
                <w:spacing w:val="6"/>
                <w:sz w:val="18"/>
                <w:szCs w:val="18"/>
              </w:rPr>
            </w:pPr>
          </w:p>
        </w:tc>
        <w:tc>
          <w:tcPr>
            <w:tcW w:w="1256" w:type="dxa"/>
            <w:tcBorders>
              <w:bottom w:val="single" w:sz="4" w:space="0" w:color="auto"/>
            </w:tcBorders>
            <w:shd w:val="clear" w:color="auto" w:fill="auto"/>
            <w:tcMar>
              <w:top w:w="28" w:type="dxa"/>
              <w:left w:w="85" w:type="dxa"/>
              <w:bottom w:w="28" w:type="dxa"/>
              <w:right w:w="85" w:type="dxa"/>
            </w:tcMar>
            <w:vAlign w:val="center"/>
          </w:tcPr>
          <w:p w14:paraId="59AFAD3B" w14:textId="77777777" w:rsidR="004B2590" w:rsidRDefault="004B2590" w:rsidP="004B2590">
            <w:pPr>
              <w:rPr>
                <w:rFonts w:ascii="微软雅黑" w:eastAsia="微软雅黑" w:hAnsi="微软雅黑" w:cs="Times New Roman (正文 CS 字体)"/>
                <w:b/>
                <w:spacing w:val="6"/>
                <w:sz w:val="18"/>
                <w:szCs w:val="18"/>
              </w:rPr>
            </w:pPr>
          </w:p>
        </w:tc>
        <w:tc>
          <w:tcPr>
            <w:tcW w:w="969" w:type="dxa"/>
            <w:tcBorders>
              <w:bottom w:val="single" w:sz="4" w:space="0" w:color="auto"/>
            </w:tcBorders>
            <w:shd w:val="clear" w:color="auto" w:fill="auto"/>
            <w:tcMar>
              <w:top w:w="28" w:type="dxa"/>
              <w:left w:w="85" w:type="dxa"/>
              <w:bottom w:w="28" w:type="dxa"/>
              <w:right w:w="85" w:type="dxa"/>
            </w:tcMar>
            <w:vAlign w:val="center"/>
          </w:tcPr>
          <w:p w14:paraId="4395949D" w14:textId="77777777" w:rsidR="004B2590" w:rsidRDefault="004B2590" w:rsidP="004B2590">
            <w:pPr>
              <w:rPr>
                <w:rFonts w:ascii="微软雅黑" w:eastAsia="微软雅黑" w:hAnsi="微软雅黑" w:cs="Times New Roman (正文 CS 字体)"/>
                <w:spacing w:val="6"/>
                <w:sz w:val="18"/>
                <w:szCs w:val="18"/>
              </w:rPr>
            </w:pPr>
          </w:p>
        </w:tc>
        <w:tc>
          <w:tcPr>
            <w:tcW w:w="1347" w:type="dxa"/>
            <w:tcBorders>
              <w:bottom w:val="single" w:sz="4" w:space="0" w:color="auto"/>
            </w:tcBorders>
            <w:shd w:val="clear" w:color="auto" w:fill="auto"/>
            <w:tcMar>
              <w:top w:w="28" w:type="dxa"/>
              <w:left w:w="85" w:type="dxa"/>
              <w:bottom w:w="28" w:type="dxa"/>
              <w:right w:w="85" w:type="dxa"/>
            </w:tcMar>
            <w:vAlign w:val="center"/>
          </w:tcPr>
          <w:p w14:paraId="5C731F41" w14:textId="77777777" w:rsidR="004B2590" w:rsidRDefault="004B2590" w:rsidP="004B2590">
            <w:pPr>
              <w:rPr>
                <w:rFonts w:ascii="微软雅黑" w:eastAsia="微软雅黑" w:hAnsi="微软雅黑" w:cs="Times New Roman (正文 CS 字体)"/>
                <w:b/>
                <w:spacing w:val="6"/>
                <w:sz w:val="18"/>
                <w:szCs w:val="18"/>
              </w:rPr>
            </w:pPr>
          </w:p>
        </w:tc>
        <w:tc>
          <w:tcPr>
            <w:tcW w:w="1293" w:type="dxa"/>
            <w:tcBorders>
              <w:bottom w:val="single" w:sz="4" w:space="0" w:color="auto"/>
            </w:tcBorders>
            <w:shd w:val="clear" w:color="auto" w:fill="auto"/>
            <w:tcMar>
              <w:top w:w="28" w:type="dxa"/>
              <w:left w:w="85" w:type="dxa"/>
              <w:bottom w:w="28" w:type="dxa"/>
              <w:right w:w="85" w:type="dxa"/>
            </w:tcMar>
            <w:vAlign w:val="center"/>
          </w:tcPr>
          <w:p w14:paraId="4782E0BF" w14:textId="77777777" w:rsidR="004B2590" w:rsidRDefault="004B2590" w:rsidP="004B2590">
            <w:pPr>
              <w:rPr>
                <w:rFonts w:ascii="微软雅黑" w:eastAsia="微软雅黑" w:hAnsi="微软雅黑" w:cs="Times New Roman (正文 CS 字体)"/>
                <w:spacing w:val="6"/>
                <w:sz w:val="18"/>
                <w:szCs w:val="18"/>
              </w:rPr>
            </w:pPr>
          </w:p>
        </w:tc>
        <w:tc>
          <w:tcPr>
            <w:tcW w:w="1218" w:type="dxa"/>
            <w:tcBorders>
              <w:bottom w:val="single" w:sz="4" w:space="0" w:color="auto"/>
            </w:tcBorders>
            <w:vAlign w:val="center"/>
          </w:tcPr>
          <w:p w14:paraId="02F4DAF4" w14:textId="77777777" w:rsidR="004B2590" w:rsidRDefault="004B2590" w:rsidP="004B2590">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1468" w:type="dxa"/>
            <w:tcBorders>
              <w:bottom w:val="single" w:sz="4" w:space="0" w:color="auto"/>
            </w:tcBorders>
            <w:vAlign w:val="center"/>
          </w:tcPr>
          <w:p w14:paraId="068074C6" w14:textId="286C88D7" w:rsidR="004B2590" w:rsidRDefault="004B2590" w:rsidP="004B2590">
            <w:pPr>
              <w:rPr>
                <w:rFonts w:ascii="微软雅黑" w:eastAsia="微软雅黑" w:hAnsi="微软雅黑" w:cs="Times New Roman (正文 CS 字体)"/>
                <w:spacing w:val="6"/>
                <w:sz w:val="18"/>
                <w:szCs w:val="18"/>
              </w:rPr>
            </w:pPr>
            <w:r w:rsidRPr="00DF554D">
              <w:rPr>
                <w:rFonts w:ascii="微软雅黑" w:eastAsia="微软雅黑" w:hAnsi="微软雅黑" w:cs="Times New Roman (正文 CS 字体)"/>
                <w:spacing w:val="6"/>
                <w:sz w:val="18"/>
                <w:szCs w:val="18"/>
              </w:rPr>
              <w:t>{{sample.mol_pathological_id}</w:t>
            </w:r>
            <w:r>
              <w:rPr>
                <w:rFonts w:ascii="微软雅黑" w:eastAsia="微软雅黑" w:hAnsi="微软雅黑" w:cs="Times New Roman (正文 CS 字体)"/>
                <w:spacing w:val="6"/>
                <w:sz w:val="18"/>
                <w:szCs w:val="18"/>
              </w:rPr>
              <w:t>}</w:t>
            </w:r>
          </w:p>
        </w:tc>
      </w:tr>
      <w:tr w:rsidR="004B2590" w14:paraId="173306EE" w14:textId="77777777" w:rsidTr="00192CFB">
        <w:trPr>
          <w:trHeight w:val="299"/>
        </w:trPr>
        <w:tc>
          <w:tcPr>
            <w:tcW w:w="1163" w:type="dxa"/>
            <w:tcBorders>
              <w:top w:val="single" w:sz="4" w:space="0" w:color="auto"/>
              <w:tl2br w:val="nil"/>
              <w:tr2bl w:val="nil"/>
            </w:tcBorders>
            <w:shd w:val="clear" w:color="auto" w:fill="auto"/>
            <w:tcMar>
              <w:top w:w="28" w:type="dxa"/>
              <w:left w:w="85" w:type="dxa"/>
              <w:bottom w:w="28" w:type="dxa"/>
              <w:right w:w="85" w:type="dxa"/>
            </w:tcMar>
            <w:vAlign w:val="center"/>
          </w:tcPr>
          <w:p w14:paraId="3D541564" w14:textId="77777777" w:rsidR="004B2590" w:rsidRDefault="004B2590" w:rsidP="004B259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p>
        </w:tc>
        <w:tc>
          <w:tcPr>
            <w:tcW w:w="1265" w:type="dxa"/>
            <w:tcBorders>
              <w:top w:val="single" w:sz="4" w:space="0" w:color="auto"/>
              <w:tl2br w:val="nil"/>
              <w:tr2bl w:val="nil"/>
            </w:tcBorders>
            <w:shd w:val="clear" w:color="auto" w:fill="auto"/>
            <w:tcMar>
              <w:top w:w="28" w:type="dxa"/>
              <w:left w:w="85" w:type="dxa"/>
              <w:bottom w:w="28" w:type="dxa"/>
              <w:right w:w="85" w:type="dxa"/>
            </w:tcMar>
            <w:vAlign w:val="center"/>
          </w:tcPr>
          <w:p w14:paraId="5DC572D9" w14:textId="62BAEDA8" w:rsidR="004B2590" w:rsidRDefault="004B2590" w:rsidP="004B2590">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gramStart"/>
            <w:r w:rsidRPr="008229F1">
              <w:rPr>
                <w:rFonts w:ascii="微软雅黑" w:eastAsia="微软雅黑" w:hAnsi="微软雅黑" w:cs="Times New Roman (正文 CS 字体)"/>
                <w:bCs/>
                <w:spacing w:val="6"/>
                <w:sz w:val="18"/>
                <w:szCs w:val="18"/>
              </w:rPr>
              <w:t>sample.patient</w:t>
            </w:r>
            <w:proofErr w:type="gramEnd"/>
            <w:r w:rsidRPr="008229F1">
              <w:rPr>
                <w:rFonts w:ascii="微软雅黑" w:eastAsia="微软雅黑" w:hAnsi="微软雅黑" w:cs="Times New Roman (正文 CS 字体)"/>
                <w:bCs/>
                <w:spacing w:val="6"/>
                <w:sz w:val="18"/>
                <w:szCs w:val="18"/>
              </w:rPr>
              <w:t>_name}}</w:t>
            </w:r>
          </w:p>
        </w:tc>
        <w:tc>
          <w:tcPr>
            <w:tcW w:w="1256" w:type="dxa"/>
            <w:tcBorders>
              <w:top w:val="single" w:sz="4" w:space="0" w:color="auto"/>
              <w:tl2br w:val="nil"/>
              <w:tr2bl w:val="nil"/>
            </w:tcBorders>
            <w:shd w:val="clear" w:color="auto" w:fill="auto"/>
            <w:tcMar>
              <w:top w:w="28" w:type="dxa"/>
              <w:left w:w="85" w:type="dxa"/>
              <w:bottom w:w="28" w:type="dxa"/>
              <w:right w:w="85" w:type="dxa"/>
            </w:tcMar>
            <w:vAlign w:val="center"/>
          </w:tcPr>
          <w:p w14:paraId="7AD3D9C0" w14:textId="77777777" w:rsidR="004B2590" w:rsidRDefault="004B2590" w:rsidP="004B2590">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性别</w:t>
            </w:r>
          </w:p>
        </w:tc>
        <w:tc>
          <w:tcPr>
            <w:tcW w:w="969" w:type="dxa"/>
            <w:tcBorders>
              <w:top w:val="single" w:sz="4" w:space="0" w:color="auto"/>
              <w:tl2br w:val="nil"/>
              <w:tr2bl w:val="nil"/>
            </w:tcBorders>
            <w:shd w:val="clear" w:color="auto" w:fill="auto"/>
            <w:tcMar>
              <w:top w:w="28" w:type="dxa"/>
              <w:left w:w="85" w:type="dxa"/>
              <w:bottom w:w="28" w:type="dxa"/>
              <w:right w:w="85" w:type="dxa"/>
            </w:tcMar>
            <w:vAlign w:val="center"/>
          </w:tcPr>
          <w:p w14:paraId="2C55A2AC" w14:textId="7230A799" w:rsidR="004B2590" w:rsidRDefault="004B2590" w:rsidP="004B2590">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gramStart"/>
            <w:r w:rsidRPr="008229F1">
              <w:rPr>
                <w:rFonts w:ascii="微软雅黑" w:eastAsia="微软雅黑" w:hAnsi="微软雅黑" w:cs="Times New Roman (正文 CS 字体)"/>
                <w:bCs/>
                <w:spacing w:val="6"/>
                <w:sz w:val="18"/>
                <w:szCs w:val="18"/>
              </w:rPr>
              <w:t>sample.gender</w:t>
            </w:r>
            <w:proofErr w:type="gramEnd"/>
            <w:r w:rsidRPr="008229F1">
              <w:rPr>
                <w:rFonts w:ascii="微软雅黑" w:eastAsia="微软雅黑" w:hAnsi="微软雅黑" w:cs="Times New Roman (正文 CS 字体)"/>
                <w:bCs/>
                <w:spacing w:val="6"/>
                <w:sz w:val="18"/>
                <w:szCs w:val="18"/>
              </w:rPr>
              <w:t>}}</w:t>
            </w:r>
          </w:p>
        </w:tc>
        <w:tc>
          <w:tcPr>
            <w:tcW w:w="1347" w:type="dxa"/>
            <w:tcBorders>
              <w:top w:val="single" w:sz="4" w:space="0" w:color="auto"/>
              <w:tl2br w:val="nil"/>
              <w:tr2bl w:val="nil"/>
            </w:tcBorders>
            <w:shd w:val="clear" w:color="auto" w:fill="auto"/>
            <w:tcMar>
              <w:top w:w="28" w:type="dxa"/>
              <w:left w:w="85" w:type="dxa"/>
              <w:bottom w:w="28" w:type="dxa"/>
              <w:right w:w="85" w:type="dxa"/>
            </w:tcMar>
            <w:vAlign w:val="center"/>
          </w:tcPr>
          <w:p w14:paraId="6C4E6724" w14:textId="77777777" w:rsidR="004B2590" w:rsidRDefault="004B2590" w:rsidP="004B259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年龄</w:t>
            </w:r>
          </w:p>
        </w:tc>
        <w:tc>
          <w:tcPr>
            <w:tcW w:w="1293" w:type="dxa"/>
            <w:tcBorders>
              <w:top w:val="single" w:sz="4" w:space="0" w:color="auto"/>
              <w:tl2br w:val="nil"/>
              <w:tr2bl w:val="nil"/>
            </w:tcBorders>
            <w:shd w:val="clear" w:color="auto" w:fill="auto"/>
            <w:tcMar>
              <w:top w:w="28" w:type="dxa"/>
              <w:left w:w="85" w:type="dxa"/>
              <w:bottom w:w="28" w:type="dxa"/>
              <w:right w:w="85" w:type="dxa"/>
            </w:tcMar>
            <w:vAlign w:val="center"/>
          </w:tcPr>
          <w:p w14:paraId="16D7B4EF" w14:textId="37B8D06C" w:rsidR="004B2590" w:rsidRDefault="004B2590" w:rsidP="004B2590">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{{sample.age}</w:t>
            </w:r>
            <w:r>
              <w:rPr>
                <w:rFonts w:ascii="微软雅黑" w:eastAsia="微软雅黑" w:hAnsi="微软雅黑" w:cs="Times New Roman (正文 CS 字体)"/>
                <w:bCs/>
                <w:spacing w:val="6"/>
                <w:sz w:val="18"/>
                <w:szCs w:val="18"/>
              </w:rPr>
              <w:t>}</w:t>
            </w:r>
          </w:p>
        </w:tc>
        <w:tc>
          <w:tcPr>
            <w:tcW w:w="1218" w:type="dxa"/>
            <w:tcBorders>
              <w:top w:val="single" w:sz="4" w:space="0" w:color="auto"/>
              <w:tl2br w:val="nil"/>
              <w:tr2bl w:val="nil"/>
            </w:tcBorders>
            <w:vAlign w:val="center"/>
          </w:tcPr>
          <w:p w14:paraId="6C44FB2E" w14:textId="77777777" w:rsidR="004B2590" w:rsidRDefault="004B2590" w:rsidP="004B2590">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病理号</w:t>
            </w:r>
          </w:p>
        </w:tc>
        <w:tc>
          <w:tcPr>
            <w:tcW w:w="1468" w:type="dxa"/>
            <w:tcBorders>
              <w:top w:val="single" w:sz="4" w:space="0" w:color="auto"/>
              <w:tl2br w:val="nil"/>
              <w:tr2bl w:val="nil"/>
            </w:tcBorders>
            <w:vAlign w:val="center"/>
          </w:tcPr>
          <w:p w14:paraId="2D65030E" w14:textId="66CA7BAA" w:rsidR="004B2590" w:rsidRDefault="004B2590" w:rsidP="004B2590">
            <w:pPr>
              <w:rPr>
                <w:rFonts w:ascii="微软雅黑" w:eastAsia="微软雅黑" w:hAnsi="微软雅黑" w:cs="Times New Roman (正文 CS 字体)"/>
                <w:bCs/>
                <w:spacing w:val="6"/>
                <w:sz w:val="18"/>
                <w:szCs w:val="18"/>
              </w:rPr>
            </w:pPr>
            <w:r w:rsidRPr="00F241FD">
              <w:rPr>
                <w:rFonts w:ascii="微软雅黑" w:eastAsia="微软雅黑" w:hAnsi="微软雅黑" w:cs="Times New Roman (正文 CS 字体)"/>
                <w:bCs/>
                <w:spacing w:val="6"/>
                <w:sz w:val="18"/>
                <w:szCs w:val="18"/>
              </w:rPr>
              <w:t>{{sample.pathological_id}}</w:t>
            </w:r>
          </w:p>
        </w:tc>
      </w:tr>
      <w:tr w:rsidR="004B2590" w14:paraId="51B983D8" w14:textId="77777777" w:rsidTr="00192CFB">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1B9D9FF2" w14:textId="77777777" w:rsidR="004B2590" w:rsidRDefault="004B2590" w:rsidP="004B259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265" w:type="dxa"/>
            <w:tcBorders>
              <w:tl2br w:val="nil"/>
              <w:tr2bl w:val="nil"/>
            </w:tcBorders>
            <w:shd w:val="clear" w:color="auto" w:fill="auto"/>
            <w:tcMar>
              <w:top w:w="28" w:type="dxa"/>
              <w:left w:w="85" w:type="dxa"/>
              <w:bottom w:w="28" w:type="dxa"/>
              <w:right w:w="85" w:type="dxa"/>
            </w:tcMar>
            <w:vAlign w:val="center"/>
          </w:tcPr>
          <w:p w14:paraId="090DC555" w14:textId="7731ED93" w:rsidR="004B2590" w:rsidRDefault="004B2590" w:rsidP="004B2590">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Cs/>
                <w:spacing w:val="6"/>
                <w:sz w:val="18"/>
                <w:szCs w:val="18"/>
              </w:rPr>
              <w:t>本院</w:t>
            </w:r>
          </w:p>
        </w:tc>
        <w:tc>
          <w:tcPr>
            <w:tcW w:w="1256" w:type="dxa"/>
            <w:tcBorders>
              <w:tl2br w:val="nil"/>
              <w:tr2bl w:val="nil"/>
            </w:tcBorders>
            <w:shd w:val="clear" w:color="auto" w:fill="auto"/>
            <w:tcMar>
              <w:top w:w="28" w:type="dxa"/>
              <w:left w:w="85" w:type="dxa"/>
              <w:bottom w:w="28" w:type="dxa"/>
              <w:right w:w="85" w:type="dxa"/>
            </w:tcMar>
            <w:vAlign w:val="center"/>
          </w:tcPr>
          <w:p w14:paraId="70580D1E" w14:textId="77777777" w:rsidR="004B2590" w:rsidRDefault="004B2590" w:rsidP="004B2590">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送检科室</w:t>
            </w:r>
          </w:p>
        </w:tc>
        <w:tc>
          <w:tcPr>
            <w:tcW w:w="969" w:type="dxa"/>
            <w:tcBorders>
              <w:tl2br w:val="nil"/>
              <w:tr2bl w:val="nil"/>
            </w:tcBorders>
            <w:shd w:val="clear" w:color="auto" w:fill="auto"/>
            <w:tcMar>
              <w:top w:w="28" w:type="dxa"/>
              <w:left w:w="85" w:type="dxa"/>
              <w:bottom w:w="28" w:type="dxa"/>
              <w:right w:w="85" w:type="dxa"/>
            </w:tcMar>
            <w:vAlign w:val="center"/>
          </w:tcPr>
          <w:p w14:paraId="7CFC1D6C" w14:textId="2BC3AB91" w:rsidR="004B2590" w:rsidRDefault="00846EB8" w:rsidP="004B2590">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{{sample.</w:t>
            </w:r>
            <w:r w:rsidRPr="000B44EB">
              <w:rPr>
                <w:rFonts w:ascii="微软雅黑" w:eastAsia="微软雅黑" w:hAnsi="微软雅黑" w:cs="Times New Roman (正文 CS 字体)"/>
                <w:bCs/>
                <w:spacing w:val="6"/>
                <w:sz w:val="18"/>
                <w:szCs w:val="18"/>
              </w:rPr>
              <w:t>submission_department</w:t>
            </w:r>
            <w:r w:rsidRPr="008229F1">
              <w:rPr>
                <w:rFonts w:ascii="微软雅黑" w:eastAsia="微软雅黑" w:hAnsi="微软雅黑" w:cs="Times New Roman (正文 CS 字体)"/>
                <w:bCs/>
                <w:spacing w:val="6"/>
                <w:sz w:val="18"/>
                <w:szCs w:val="18"/>
              </w:rPr>
              <w:t>}}</w:t>
            </w:r>
          </w:p>
        </w:tc>
        <w:tc>
          <w:tcPr>
            <w:tcW w:w="1347" w:type="dxa"/>
            <w:tcBorders>
              <w:tl2br w:val="nil"/>
              <w:tr2bl w:val="nil"/>
            </w:tcBorders>
            <w:shd w:val="clear" w:color="auto" w:fill="auto"/>
            <w:tcMar>
              <w:top w:w="28" w:type="dxa"/>
              <w:left w:w="85" w:type="dxa"/>
              <w:bottom w:w="28" w:type="dxa"/>
              <w:right w:w="85" w:type="dxa"/>
            </w:tcMar>
            <w:vAlign w:val="center"/>
          </w:tcPr>
          <w:p w14:paraId="6F01BD3B" w14:textId="77777777" w:rsidR="004B2590" w:rsidRDefault="004B2590" w:rsidP="004B259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送检医生</w:t>
            </w:r>
          </w:p>
        </w:tc>
        <w:tc>
          <w:tcPr>
            <w:tcW w:w="1293" w:type="dxa"/>
            <w:tcBorders>
              <w:tl2br w:val="nil"/>
              <w:tr2bl w:val="nil"/>
            </w:tcBorders>
            <w:shd w:val="clear" w:color="auto" w:fill="auto"/>
            <w:tcMar>
              <w:top w:w="28" w:type="dxa"/>
              <w:left w:w="85" w:type="dxa"/>
              <w:bottom w:w="28" w:type="dxa"/>
              <w:right w:w="85" w:type="dxa"/>
            </w:tcMar>
            <w:vAlign w:val="center"/>
          </w:tcPr>
          <w:p w14:paraId="30C56A29" w14:textId="4820952D" w:rsidR="004B2590" w:rsidRDefault="004B2590" w:rsidP="004B2590">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gramStart"/>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submission</w:t>
            </w:r>
            <w:proofErr w:type="gramEnd"/>
            <w:r w:rsidRPr="00DF554D">
              <w:rPr>
                <w:rFonts w:ascii="微软雅黑" w:eastAsia="微软雅黑" w:hAnsi="微软雅黑" w:cs="Times New Roman (正文 CS 字体)"/>
                <w:bCs/>
                <w:spacing w:val="6"/>
                <w:sz w:val="18"/>
                <w:szCs w:val="18"/>
              </w:rPr>
              <w:t>_doctor</w:t>
            </w:r>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c>
          <w:tcPr>
            <w:tcW w:w="1218" w:type="dxa"/>
            <w:tcBorders>
              <w:tl2br w:val="nil"/>
              <w:tr2bl w:val="nil"/>
            </w:tcBorders>
            <w:vAlign w:val="center"/>
          </w:tcPr>
          <w:p w14:paraId="208665C3" w14:textId="77777777" w:rsidR="004B2590" w:rsidRDefault="004B2590" w:rsidP="004B2590">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
                <w:spacing w:val="6"/>
                <w:sz w:val="18"/>
                <w:szCs w:val="18"/>
              </w:rPr>
              <w:t>住院号</w:t>
            </w:r>
          </w:p>
        </w:tc>
        <w:tc>
          <w:tcPr>
            <w:tcW w:w="1468" w:type="dxa"/>
            <w:tcBorders>
              <w:tl2br w:val="nil"/>
              <w:tr2bl w:val="nil"/>
            </w:tcBorders>
            <w:vAlign w:val="center"/>
          </w:tcPr>
          <w:p w14:paraId="5EFAAC86" w14:textId="00F7279E" w:rsidR="004B2590" w:rsidRDefault="004B2590" w:rsidP="004B2590">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gramStart"/>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hospitalization</w:t>
            </w:r>
            <w:proofErr w:type="gramEnd"/>
            <w:r w:rsidRPr="00DF554D">
              <w:rPr>
                <w:rFonts w:ascii="微软雅黑" w:eastAsia="微软雅黑" w:hAnsi="微软雅黑" w:cs="Times New Roman (正文 CS 字体)"/>
                <w:bCs/>
                <w:spacing w:val="6"/>
                <w:sz w:val="18"/>
                <w:szCs w:val="18"/>
              </w:rPr>
              <w:t>_no</w:t>
            </w:r>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r>
      <w:tr w:rsidR="004B2590" w14:paraId="72A79482" w14:textId="77777777" w:rsidTr="00192CFB">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5503D646" w14:textId="77777777" w:rsidR="004B2590" w:rsidRDefault="004B2590" w:rsidP="004B259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p>
        </w:tc>
        <w:tc>
          <w:tcPr>
            <w:tcW w:w="3490" w:type="dxa"/>
            <w:gridSpan w:val="3"/>
            <w:tcBorders>
              <w:tl2br w:val="nil"/>
              <w:tr2bl w:val="nil"/>
            </w:tcBorders>
            <w:shd w:val="clear" w:color="auto" w:fill="auto"/>
            <w:tcMar>
              <w:top w:w="28" w:type="dxa"/>
              <w:left w:w="85" w:type="dxa"/>
              <w:bottom w:w="28" w:type="dxa"/>
              <w:right w:w="85" w:type="dxa"/>
            </w:tcMar>
            <w:vAlign w:val="center"/>
          </w:tcPr>
          <w:p w14:paraId="0F402F59" w14:textId="51E48DBA" w:rsidR="004B2590" w:rsidRDefault="004B2590" w:rsidP="004B2590">
            <w:pPr>
              <w:rPr>
                <w:rFonts w:ascii="微软雅黑" w:eastAsia="微软雅黑" w:hAnsi="微软雅黑" w:cs="Times New Roman (正文 CS 字体)"/>
                <w:bCs/>
                <w:spacing w:val="6"/>
                <w:sz w:val="18"/>
                <w:szCs w:val="18"/>
              </w:rPr>
            </w:pPr>
            <w:r w:rsidRPr="008229F1">
              <w:rPr>
                <w:rFonts w:ascii="微软雅黑" w:eastAsia="微软雅黑" w:hAnsi="微软雅黑" w:cs="Times New Roman (正文 CS 字体)"/>
                <w:bCs/>
                <w:spacing w:val="6"/>
                <w:sz w:val="18"/>
                <w:szCs w:val="18"/>
              </w:rPr>
              <w:t>{{</w:t>
            </w:r>
            <w:proofErr w:type="gramStart"/>
            <w:r w:rsidRPr="008229F1">
              <w:rPr>
                <w:rFonts w:ascii="微软雅黑" w:eastAsia="微软雅黑" w:hAnsi="微软雅黑" w:cs="Times New Roman (正文 CS 字体)"/>
                <w:bCs/>
                <w:spacing w:val="6"/>
                <w:sz w:val="18"/>
                <w:szCs w:val="18"/>
              </w:rPr>
              <w:t>sample.</w:t>
            </w:r>
            <w:r w:rsidRPr="00DF554D">
              <w:rPr>
                <w:rFonts w:ascii="微软雅黑" w:eastAsia="微软雅黑" w:hAnsi="微软雅黑" w:cs="Times New Roman (正文 CS 字体)"/>
                <w:bCs/>
                <w:spacing w:val="6"/>
                <w:sz w:val="18"/>
                <w:szCs w:val="18"/>
              </w:rPr>
              <w:t>clinical</w:t>
            </w:r>
            <w:proofErr w:type="gramEnd"/>
            <w:r w:rsidRPr="00DF554D">
              <w:rPr>
                <w:rFonts w:ascii="微软雅黑" w:eastAsia="微软雅黑" w:hAnsi="微软雅黑" w:cs="Times New Roman (正文 CS 字体)"/>
                <w:bCs/>
                <w:spacing w:val="6"/>
                <w:sz w:val="18"/>
                <w:szCs w:val="18"/>
              </w:rPr>
              <w:t>_diagnosis</w:t>
            </w:r>
            <w:r w:rsidRPr="008229F1">
              <w:rPr>
                <w:rFonts w:ascii="微软雅黑" w:eastAsia="微软雅黑" w:hAnsi="微软雅黑" w:cs="Times New Roman (正文 CS 字体)"/>
                <w:bCs/>
                <w:spacing w:val="6"/>
                <w:sz w:val="18"/>
                <w:szCs w:val="18"/>
              </w:rPr>
              <w:t>}</w:t>
            </w:r>
            <w:r>
              <w:rPr>
                <w:rFonts w:ascii="微软雅黑" w:eastAsia="微软雅黑" w:hAnsi="微软雅黑" w:cs="Times New Roman (正文 CS 字体)"/>
                <w:bCs/>
                <w:spacing w:val="6"/>
                <w:sz w:val="18"/>
                <w:szCs w:val="18"/>
              </w:rPr>
              <w:t>}</w:t>
            </w:r>
          </w:p>
        </w:tc>
        <w:tc>
          <w:tcPr>
            <w:tcW w:w="1347" w:type="dxa"/>
            <w:tcBorders>
              <w:tl2br w:val="nil"/>
              <w:tr2bl w:val="nil"/>
            </w:tcBorders>
            <w:shd w:val="clear" w:color="auto" w:fill="auto"/>
            <w:vAlign w:val="center"/>
          </w:tcPr>
          <w:p w14:paraId="2C651CBC" w14:textId="77777777" w:rsidR="004B2590" w:rsidRDefault="004B2590" w:rsidP="004B259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3979" w:type="dxa"/>
            <w:gridSpan w:val="3"/>
            <w:tcBorders>
              <w:tl2br w:val="nil"/>
              <w:tr2bl w:val="nil"/>
            </w:tcBorders>
            <w:shd w:val="clear" w:color="auto" w:fill="auto"/>
            <w:vAlign w:val="center"/>
          </w:tcPr>
          <w:p w14:paraId="3E0C2300" w14:textId="77777777" w:rsidR="004B2590" w:rsidRDefault="004B2590" w:rsidP="004B2590">
            <w:pPr>
              <w:rPr>
                <w:rFonts w:ascii="微软雅黑" w:eastAsia="微软雅黑" w:hAnsi="微软雅黑" w:cs="Times New Roman (正文 CS 字体)"/>
                <w:bCs/>
                <w:spacing w:val="6"/>
                <w:w w:val="66"/>
                <w:sz w:val="18"/>
                <w:szCs w:val="18"/>
              </w:rPr>
            </w:pPr>
            <w:r>
              <w:rPr>
                <w:rFonts w:ascii="微软雅黑" w:eastAsia="微软雅黑" w:hAnsi="微软雅黑" w:cs="Times New Roman (正文 CS 字体)" w:hint="eastAsia"/>
                <w:bCs/>
                <w:spacing w:val="6"/>
                <w:sz w:val="18"/>
                <w:szCs w:val="18"/>
              </w:rPr>
              <w:t>二代测序</w:t>
            </w:r>
          </w:p>
        </w:tc>
      </w:tr>
      <w:tr w:rsidR="004B2590" w14:paraId="78E1CE67" w14:textId="77777777" w:rsidTr="00192CFB">
        <w:trPr>
          <w:trHeight w:val="299"/>
        </w:trPr>
        <w:tc>
          <w:tcPr>
            <w:tcW w:w="1163" w:type="dxa"/>
            <w:tcBorders>
              <w:tl2br w:val="nil"/>
              <w:tr2bl w:val="nil"/>
            </w:tcBorders>
            <w:shd w:val="clear" w:color="auto" w:fill="auto"/>
            <w:tcMar>
              <w:top w:w="28" w:type="dxa"/>
              <w:left w:w="85" w:type="dxa"/>
              <w:bottom w:w="28" w:type="dxa"/>
              <w:right w:w="85" w:type="dxa"/>
            </w:tcMar>
            <w:vAlign w:val="center"/>
          </w:tcPr>
          <w:p w14:paraId="21F93371" w14:textId="77777777" w:rsidR="004B2590" w:rsidRDefault="004B2590" w:rsidP="004B259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490" w:type="dxa"/>
            <w:gridSpan w:val="3"/>
            <w:tcBorders>
              <w:tl2br w:val="nil"/>
              <w:tr2bl w:val="nil"/>
            </w:tcBorders>
            <w:shd w:val="clear" w:color="auto" w:fill="auto"/>
            <w:tcMar>
              <w:top w:w="28" w:type="dxa"/>
              <w:left w:w="85" w:type="dxa"/>
              <w:bottom w:w="28" w:type="dxa"/>
              <w:right w:w="85" w:type="dxa"/>
            </w:tcMar>
            <w:vAlign w:val="center"/>
          </w:tcPr>
          <w:p w14:paraId="70374566" w14:textId="481DF183" w:rsidR="004B2590" w:rsidRDefault="004B2590" w:rsidP="004B2590">
            <w:pPr>
              <w:rPr>
                <w:rFonts w:ascii="微软雅黑" w:eastAsia="微软雅黑" w:hAnsi="微软雅黑" w:cs="Times New Roman (正文 CS 字体)"/>
                <w:bCs/>
                <w:spacing w:val="6"/>
                <w:sz w:val="18"/>
                <w:szCs w:val="18"/>
              </w:rPr>
            </w:pPr>
            <w:r w:rsidRPr="00F241FD">
              <w:rPr>
                <w:rFonts w:ascii="微软雅黑" w:eastAsia="微软雅黑" w:hAnsi="微软雅黑" w:cs="Times New Roman (正文 CS 字体)"/>
                <w:bCs/>
                <w:spacing w:val="6"/>
                <w:sz w:val="18"/>
                <w:szCs w:val="18"/>
              </w:rPr>
              <w:t>{{sample.sample_type}}</w:t>
            </w:r>
          </w:p>
        </w:tc>
        <w:tc>
          <w:tcPr>
            <w:tcW w:w="1347" w:type="dxa"/>
            <w:tcBorders>
              <w:tl2br w:val="nil"/>
              <w:tr2bl w:val="nil"/>
            </w:tcBorders>
            <w:shd w:val="clear" w:color="auto" w:fill="auto"/>
            <w:vAlign w:val="center"/>
          </w:tcPr>
          <w:p w14:paraId="136E419C" w14:textId="77777777" w:rsidR="004B2590" w:rsidRDefault="004B2590" w:rsidP="004B259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979" w:type="dxa"/>
            <w:gridSpan w:val="3"/>
            <w:tcBorders>
              <w:tl2br w:val="nil"/>
              <w:tr2bl w:val="nil"/>
            </w:tcBorders>
            <w:shd w:val="clear" w:color="auto" w:fill="auto"/>
            <w:vAlign w:val="center"/>
          </w:tcPr>
          <w:p w14:paraId="07D7B25A" w14:textId="77777777" w:rsidR="004B2590" w:rsidRDefault="004B2590" w:rsidP="004B2590">
            <w:pPr>
              <w:rPr>
                <w:rFonts w:ascii="微软雅黑" w:eastAsia="微软雅黑" w:hAnsi="微软雅黑" w:cs="Times New Roman (正文 CS 字体)"/>
                <w:bCs/>
                <w:spacing w:val="6"/>
                <w:sz w:val="18"/>
                <w:szCs w:val="18"/>
              </w:rPr>
            </w:pPr>
            <w:r>
              <w:rPr>
                <w:rFonts w:ascii="微软雅黑" w:eastAsia="微软雅黑" w:hAnsi="微软雅黑" w:cs="Times New Roman (正文 CS 字体)" w:hint="eastAsia"/>
                <w:bCs/>
                <w:spacing w:val="6"/>
                <w:sz w:val="18"/>
                <w:szCs w:val="18"/>
              </w:rPr>
              <w:t>BRCA1/2基因高通量测序</w:t>
            </w:r>
          </w:p>
        </w:tc>
      </w:tr>
      <w:bookmarkEnd w:id="2"/>
    </w:tbl>
    <w:p w14:paraId="09B84FF7" w14:textId="77777777" w:rsidR="00EF48B7" w:rsidRDefault="00EF48B7">
      <w:pPr>
        <w:snapToGrid w:val="0"/>
        <w:spacing w:beforeLines="50" w:before="156"/>
        <w:rPr>
          <w:rFonts w:ascii="微软雅黑" w:eastAsia="微软雅黑" w:hAnsi="微软雅黑"/>
          <w:b/>
          <w:color w:val="000000" w:themeColor="text1"/>
        </w:rPr>
      </w:pPr>
    </w:p>
    <w:p w14:paraId="7EE064A8" w14:textId="77777777" w:rsidR="00EF48B7" w:rsidRDefault="008E3F4C">
      <w:pPr>
        <w:spacing w:line="5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t>检测内容</w:t>
      </w:r>
    </w:p>
    <w:p w14:paraId="01828E80" w14:textId="77777777" w:rsidR="00EF48B7" w:rsidRDefault="008E3F4C">
      <w:pPr>
        <w:rPr>
          <w:rFonts w:ascii="Times New Roman" w:eastAsia="思源黑体 CN Normal" w:hAnsi="Times New Roman" w:cs="微软雅黑"/>
          <w:szCs w:val="21"/>
        </w:rPr>
      </w:pPr>
      <w:r>
        <w:rPr>
          <w:rFonts w:ascii="Times New Roman" w:eastAsia="思源黑体 CN Normal" w:hAnsi="Times New Roman" w:cs="微软雅黑" w:hint="eastAsia"/>
          <w:noProof/>
          <w:szCs w:val="21"/>
        </w:rPr>
        <mc:AlternateContent>
          <mc:Choice Requires="wps">
            <w:drawing>
              <wp:inline distT="0" distB="0" distL="0" distR="0" wp14:anchorId="3EDCBE8C" wp14:editId="3586D036">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3" o:spid="_x0000_s1026" o:spt="20" style="height:0.4pt;width:431pt;" filled="f" stroked="t" coordsize="21600,21600" o:gfxdata="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P3BarQAAAAAgEAAA8AAAAAAAAAAQAgAAAAIgAA&#10;AGRycy9kb3ducmV2LnhtbFBLAQIUABQAAAAIAIdO4kAt8fLx1wEAALIDAAAOAAAAAAAAAAEAIAAA&#10;AB8BAABkcnMvZTJvRG9jLnhtbFBLBQYAAAAABgAGAFkBAABoBQAAAAA=&#10;">
                <v:fill on="f" focussize="0,0"/>
                <v:stroke weight="1.5pt" color="#00653B" joinstyle="round"/>
                <v:imagedata o:title=""/>
                <o:lock v:ext="edit" aspectratio="f"/>
                <w10:wrap type="none"/>
                <w10:anchorlock/>
              </v:line>
            </w:pict>
          </mc:Fallback>
        </mc:AlternateContent>
      </w:r>
    </w:p>
    <w:p w14:paraId="08A17595" w14:textId="77777777" w:rsidR="00EF48B7" w:rsidRDefault="008E3F4C">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3" w:name="_Hlk42627966"/>
      <w:r>
        <w:rPr>
          <w:rFonts w:ascii="Times New Roman" w:eastAsia="思源黑体 CN Normal" w:hAnsi="Times New Roman" w:cs="微软雅黑"/>
          <w:b/>
          <w:i/>
          <w:kern w:val="0"/>
          <w:sz w:val="24"/>
          <w:szCs w:val="24"/>
        </w:rPr>
        <w:t>BRCA1</w:t>
      </w:r>
      <w:r>
        <w:rPr>
          <w:rFonts w:ascii="Times New Roman" w:eastAsia="思源黑体 CN Normal" w:hAnsi="Times New Roman" w:cs="微软雅黑" w:hint="eastAsia"/>
          <w:b/>
          <w:kern w:val="0"/>
          <w:sz w:val="24"/>
          <w:szCs w:val="24"/>
        </w:rPr>
        <w:t>基因和</w:t>
      </w:r>
      <w:r>
        <w:rPr>
          <w:rFonts w:ascii="Times New Roman" w:eastAsia="思源黑体 CN Normal" w:hAnsi="Times New Roman" w:cs="微软雅黑" w:hint="eastAsia"/>
          <w:b/>
          <w:i/>
          <w:kern w:val="0"/>
          <w:sz w:val="24"/>
          <w:szCs w:val="24"/>
        </w:rPr>
        <w:t>BRCA2</w:t>
      </w:r>
      <w:r>
        <w:rPr>
          <w:rFonts w:ascii="Times New Roman" w:eastAsia="思源黑体 CN Normal" w:hAnsi="Times New Roman" w:cs="微软雅黑" w:hint="eastAsia"/>
          <w:b/>
          <w:kern w:val="0"/>
          <w:sz w:val="24"/>
          <w:szCs w:val="24"/>
        </w:rPr>
        <w:t>基因突变检测：</w:t>
      </w:r>
    </w:p>
    <w:p w14:paraId="352887A2" w14:textId="77777777" w:rsidR="00EF48B7" w:rsidRDefault="008E3F4C">
      <w:pPr>
        <w:numPr>
          <w:ilvl w:val="0"/>
          <w:numId w:val="2"/>
        </w:numPr>
        <w:spacing w:line="500" w:lineRule="exact"/>
        <w:rPr>
          <w:rFonts w:ascii="Times New Roman" w:eastAsia="思源黑体 CN Normal" w:hAnsi="Times New Roman" w:cs="微软雅黑"/>
          <w:kern w:val="0"/>
        </w:rPr>
      </w:pPr>
      <w:bookmarkStart w:id="4" w:name="_Hlk42627937"/>
      <w:r>
        <w:rPr>
          <w:rFonts w:ascii="Times New Roman" w:eastAsia="思源黑体 CN Normal" w:hAnsi="Times New Roman" w:cs="微软雅黑" w:hint="eastAsia"/>
          <w:kern w:val="0"/>
        </w:rPr>
        <w:t>检测范围：</w:t>
      </w:r>
      <w:r>
        <w:rPr>
          <w:rFonts w:ascii="Times New Roman" w:eastAsia="思源黑体 CN Normal" w:hAnsi="Times New Roman" w:cs="微软雅黑" w:hint="eastAsia"/>
          <w:i/>
          <w:kern w:val="0"/>
        </w:rPr>
        <w:t>BRCA1</w:t>
      </w:r>
      <w:r>
        <w:rPr>
          <w:rFonts w:ascii="Times New Roman" w:eastAsia="思源黑体 CN Normal" w:hAnsi="Times New Roman" w:cs="微软雅黑" w:hint="eastAsia"/>
          <w:kern w:val="0"/>
        </w:rPr>
        <w:t>基因和</w:t>
      </w:r>
      <w:r>
        <w:rPr>
          <w:rFonts w:ascii="Times New Roman" w:eastAsia="思源黑体 CN Normal" w:hAnsi="Times New Roman" w:cs="微软雅黑" w:hint="eastAsia"/>
          <w:i/>
          <w:kern w:val="0"/>
        </w:rPr>
        <w:t>BRCA2</w:t>
      </w:r>
      <w:r>
        <w:rPr>
          <w:rFonts w:ascii="Times New Roman" w:eastAsia="思源黑体 CN Normal" w:hAnsi="Times New Roman" w:cs="微软雅黑" w:hint="eastAsia"/>
          <w:kern w:val="0"/>
        </w:rPr>
        <w:t>基因全编码区及外显子</w:t>
      </w:r>
      <w:r>
        <w:rPr>
          <w:rFonts w:ascii="Times New Roman" w:eastAsia="思源黑体 CN Normal" w:hAnsi="Times New Roman" w:cs="微软雅黑" w:hint="eastAsia"/>
          <w:kern w:val="0"/>
        </w:rPr>
        <w:t>-</w:t>
      </w:r>
      <w:r>
        <w:rPr>
          <w:rFonts w:ascii="Times New Roman" w:eastAsia="思源黑体 CN Normal" w:hAnsi="Times New Roman" w:cs="微软雅黑" w:hint="eastAsia"/>
          <w:kern w:val="0"/>
        </w:rPr>
        <w:t>内含子连接区、部分</w:t>
      </w:r>
      <w:r>
        <w:rPr>
          <w:rFonts w:ascii="Times New Roman" w:eastAsia="思源黑体 CN Normal" w:hAnsi="Times New Roman" w:cs="微软雅黑" w:hint="eastAsia"/>
          <w:kern w:val="0"/>
        </w:rPr>
        <w:t>UTR</w:t>
      </w:r>
      <w:r>
        <w:rPr>
          <w:rFonts w:ascii="Times New Roman" w:eastAsia="思源黑体 CN Normal" w:hAnsi="Times New Roman" w:cs="微软雅黑" w:hint="eastAsia"/>
          <w:kern w:val="0"/>
        </w:rPr>
        <w:t>区（非翻译区）和内含子</w:t>
      </w:r>
      <w:proofErr w:type="gramStart"/>
      <w:r>
        <w:rPr>
          <w:rFonts w:ascii="Times New Roman" w:eastAsia="思源黑体 CN Normal" w:hAnsi="Times New Roman" w:cs="微软雅黑" w:hint="eastAsia"/>
          <w:kern w:val="0"/>
        </w:rPr>
        <w:t>区热点</w:t>
      </w:r>
      <w:proofErr w:type="gramEnd"/>
      <w:r>
        <w:rPr>
          <w:rFonts w:ascii="Times New Roman" w:eastAsia="思源黑体 CN Normal" w:hAnsi="Times New Roman" w:cs="微软雅黑" w:hint="eastAsia"/>
          <w:kern w:val="0"/>
        </w:rPr>
        <w:t>变异。</w:t>
      </w:r>
    </w:p>
    <w:p w14:paraId="6EE82129" w14:textId="77777777" w:rsidR="00EF48B7" w:rsidRDefault="008E3F4C">
      <w:pPr>
        <w:numPr>
          <w:ilvl w:val="0"/>
          <w:numId w:val="2"/>
        </w:num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kern w:val="0"/>
        </w:rPr>
        <w:t>检测方法：新一代高通量测序技术（</w:t>
      </w:r>
      <w:r>
        <w:rPr>
          <w:rFonts w:ascii="Times New Roman" w:eastAsia="思源黑体 CN Normal" w:hAnsi="Times New Roman" w:cs="微软雅黑" w:hint="eastAsia"/>
          <w:kern w:val="0"/>
        </w:rPr>
        <w:t>NGS</w:t>
      </w:r>
      <w:r>
        <w:rPr>
          <w:rFonts w:ascii="Times New Roman" w:eastAsia="思源黑体 CN Normal" w:hAnsi="Times New Roman" w:cs="微软雅黑" w:hint="eastAsia"/>
          <w:kern w:val="0"/>
        </w:rPr>
        <w:t>）。</w:t>
      </w:r>
    </w:p>
    <w:bookmarkEnd w:id="3"/>
    <w:bookmarkEnd w:id="4"/>
    <w:p w14:paraId="5A4D1924" w14:textId="77777777" w:rsidR="00EF48B7" w:rsidRDefault="00EF48B7">
      <w:pPr>
        <w:rPr>
          <w:rFonts w:ascii="Times New Roman" w:eastAsia="思源黑体 CN Normal" w:hAnsi="Times New Roman"/>
        </w:rPr>
      </w:pPr>
    </w:p>
    <w:p w14:paraId="5ACA6A3F" w14:textId="77777777" w:rsidR="00EF48B7" w:rsidRDefault="008E3F4C">
      <w:pPr>
        <w:spacing w:line="500" w:lineRule="exact"/>
        <w:rPr>
          <w:rFonts w:ascii="Times New Roman" w:eastAsia="思源黑体 CN Normal" w:hAnsi="Times New Roman" w:cs="微软雅黑"/>
          <w:kern w:val="0"/>
        </w:rPr>
      </w:pPr>
      <w:r>
        <w:rPr>
          <w:rFonts w:ascii="Times New Roman" w:eastAsia="思源黑体 CN Normal" w:hAnsi="Times New Roman" w:cs="微软雅黑" w:hint="eastAsia"/>
          <w:b/>
          <w:sz w:val="28"/>
          <w:szCs w:val="28"/>
        </w:rPr>
        <w:t>检测结果</w:t>
      </w:r>
    </w:p>
    <w:p w14:paraId="225AC982" w14:textId="77777777" w:rsidR="00EF48B7" w:rsidRDefault="008E3F4C">
      <w:pPr>
        <w:spacing w:after="240"/>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0FEE68CF" wp14:editId="483781B9">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e2/20gAAAAIBAAAPAAAAAAAAAAEAIAAAACIA&#10;AABkcnMvZG93bnJldi54bWxQSwECFAAUAAAACACHTuJAZT4DRtYBAACyAwAADgAAAAAAAAABACAA&#10;AAAhAQAAZHJzL2Uyb0RvYy54bWxQSwUGAAAAAAYABgBZAQAAaQUAAAAA&#10;">
                <v:fill on="f" focussize="0,0"/>
                <v:stroke weight="1.5pt" color="#00653B" joinstyle="round"/>
                <v:imagedata o:title=""/>
                <o:lock v:ext="edit" aspectratio="f"/>
                <w10:wrap type="none"/>
                <w10:anchorlock/>
              </v:line>
            </w:pict>
          </mc:Fallback>
        </mc:AlternateConten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EF48B7" w14:paraId="3BF132D7" w14:textId="77777777" w:rsidTr="00EF48B7">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0FF132CE" w14:textId="77777777" w:rsidR="00EF48B7" w:rsidRDefault="008E3F4C">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编号</w:t>
            </w:r>
          </w:p>
        </w:tc>
        <w:tc>
          <w:tcPr>
            <w:tcW w:w="992" w:type="dxa"/>
            <w:noWrap/>
          </w:tcPr>
          <w:p w14:paraId="3336D39E" w14:textId="77777777" w:rsidR="00EF48B7" w:rsidRDefault="008E3F4C">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基因</w:t>
            </w:r>
          </w:p>
        </w:tc>
        <w:tc>
          <w:tcPr>
            <w:tcW w:w="2977" w:type="dxa"/>
          </w:tcPr>
          <w:p w14:paraId="59611283" w14:textId="77777777" w:rsidR="00EF48B7" w:rsidRDefault="008E3F4C">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检测结果</w:t>
            </w:r>
          </w:p>
        </w:tc>
        <w:tc>
          <w:tcPr>
            <w:tcW w:w="1547" w:type="dxa"/>
          </w:tcPr>
          <w:p w14:paraId="7C101BAE" w14:textId="77777777" w:rsidR="00EF48B7" w:rsidRDefault="008E3F4C">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变异来源</w:t>
            </w:r>
          </w:p>
        </w:tc>
        <w:tc>
          <w:tcPr>
            <w:tcW w:w="1075" w:type="dxa"/>
          </w:tcPr>
          <w:p w14:paraId="1102D83A" w14:textId="77777777" w:rsidR="00EF48B7" w:rsidRDefault="008E3F4C">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变异丰度</w:t>
            </w:r>
          </w:p>
        </w:tc>
        <w:tc>
          <w:tcPr>
            <w:tcW w:w="1843" w:type="dxa"/>
          </w:tcPr>
          <w:p w14:paraId="352DDFD8" w14:textId="77777777" w:rsidR="00EF48B7" w:rsidRDefault="008E3F4C">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变异解读</w:t>
            </w:r>
          </w:p>
        </w:tc>
      </w:tr>
      <w:tr w:rsidR="00F33FCE" w14:paraId="629C1793" w14:textId="77777777" w:rsidTr="002A7E17">
        <w:trPr>
          <w:trHeight w:val="454"/>
        </w:trPr>
        <w:tc>
          <w:tcPr>
            <w:tcW w:w="9104" w:type="dxa"/>
            <w:gridSpan w:val="6"/>
            <w:noWrap/>
          </w:tcPr>
          <w:p w14:paraId="76743181" w14:textId="4CBC7D68" w:rsidR="00F33FCE" w:rsidRDefault="00F33FCE" w:rsidP="00F33FCE">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if var_brca.snv_</w:t>
            </w:r>
            <w:proofErr w:type="gramStart"/>
            <w:r w:rsidRPr="00F241FD">
              <w:rPr>
                <w:rFonts w:ascii="Times New Roman" w:eastAsia="思源黑体 CN Normal" w:hAnsi="Times New Roman"/>
                <w:bCs/>
                <w:color w:val="000000" w:themeColor="text1"/>
                <w:sz w:val="16"/>
                <w:szCs w:val="16"/>
              </w:rPr>
              <w:t>s.B</w:t>
            </w:r>
            <w:proofErr w:type="gramEnd"/>
            <w:r w:rsidRPr="00F241FD">
              <w:rPr>
                <w:rFonts w:ascii="Times New Roman" w:eastAsia="思源黑体 CN Normal" w:hAnsi="Times New Roman"/>
                <w:bCs/>
                <w:color w:val="000000" w:themeColor="text1"/>
                <w:sz w:val="16"/>
                <w:szCs w:val="16"/>
              </w:rPr>
              <w:t>1_L5+ var_brca.snv_s.B1_L4 %}</w:t>
            </w:r>
          </w:p>
        </w:tc>
      </w:tr>
      <w:tr w:rsidR="00F33FCE" w14:paraId="0ED5C26D" w14:textId="77777777" w:rsidTr="002A7E17">
        <w:trPr>
          <w:trHeight w:val="454"/>
        </w:trPr>
        <w:tc>
          <w:tcPr>
            <w:tcW w:w="9104" w:type="dxa"/>
            <w:gridSpan w:val="6"/>
            <w:noWrap/>
          </w:tcPr>
          <w:p w14:paraId="4FCD3777" w14:textId="5AA9E15E" w:rsidR="00F33FCE" w:rsidRDefault="00F33FCE" w:rsidP="00F33FCE">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for a in var_brca.snv_</w:t>
            </w:r>
            <w:proofErr w:type="gramStart"/>
            <w:r w:rsidRPr="00F241FD">
              <w:rPr>
                <w:rFonts w:ascii="Times New Roman" w:eastAsia="思源黑体 CN Normal" w:hAnsi="Times New Roman"/>
                <w:bCs/>
                <w:color w:val="000000" w:themeColor="text1"/>
                <w:sz w:val="16"/>
                <w:szCs w:val="16"/>
              </w:rPr>
              <w:t>s.B</w:t>
            </w:r>
            <w:proofErr w:type="gramEnd"/>
            <w:r w:rsidRPr="00F241FD">
              <w:rPr>
                <w:rFonts w:ascii="Times New Roman" w:eastAsia="思源黑体 CN Normal" w:hAnsi="Times New Roman"/>
                <w:bCs/>
                <w:color w:val="000000" w:themeColor="text1"/>
                <w:sz w:val="16"/>
                <w:szCs w:val="16"/>
              </w:rPr>
              <w:t>1_L5+var_brca.snv_s.B1_L4 %}</w:t>
            </w:r>
          </w:p>
        </w:tc>
      </w:tr>
      <w:tr w:rsidR="00F33FCE" w14:paraId="6230B8A2" w14:textId="77777777" w:rsidTr="00EF48B7">
        <w:trPr>
          <w:trHeight w:val="454"/>
        </w:trPr>
        <w:tc>
          <w:tcPr>
            <w:tcW w:w="670" w:type="dxa"/>
            <w:noWrap/>
          </w:tcPr>
          <w:p w14:paraId="22190127" w14:textId="77777777" w:rsidR="00F33FCE" w:rsidRPr="00294F47" w:rsidRDefault="00F33FCE" w:rsidP="00F33FCE">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344E0100" w14:textId="1E129C7D" w:rsidR="00F33FCE" w:rsidRPr="00294F47" w:rsidRDefault="00F33FCE" w:rsidP="00F33FCE">
            <w:pPr>
              <w:widowControl/>
              <w:jc w:val="center"/>
              <w:rPr>
                <w:rFonts w:ascii="Times New Roman" w:eastAsia="思源黑体 CN Normal" w:hAnsi="Times New Roman"/>
                <w:b/>
                <w:i/>
                <w:color w:val="FF0000"/>
                <w:sz w:val="16"/>
                <w:szCs w:val="16"/>
              </w:rPr>
            </w:pPr>
            <w:r w:rsidRPr="00294F47">
              <w:rPr>
                <w:rFonts w:ascii="Times New Roman" w:eastAsia="思源黑体 CN Normal" w:hAnsi="Times New Roman"/>
                <w:b/>
                <w:i/>
                <w:color w:val="FF0000"/>
                <w:sz w:val="16"/>
                <w:szCs w:val="16"/>
              </w:rPr>
              <w:t>{{</w:t>
            </w:r>
            <w:proofErr w:type="gramStart"/>
            <w:r w:rsidRPr="00294F47">
              <w:rPr>
                <w:rFonts w:ascii="Times New Roman" w:eastAsia="思源黑体 CN Normal" w:hAnsi="Times New Roman"/>
                <w:b/>
                <w:i/>
                <w:color w:val="FF0000"/>
                <w:sz w:val="16"/>
                <w:szCs w:val="16"/>
              </w:rPr>
              <w:t>a.gene</w:t>
            </w:r>
            <w:proofErr w:type="gramEnd"/>
            <w:r w:rsidRPr="00294F47">
              <w:rPr>
                <w:rFonts w:ascii="Times New Roman" w:eastAsia="思源黑体 CN Normal" w:hAnsi="Times New Roman"/>
                <w:b/>
                <w:i/>
                <w:color w:val="FF0000"/>
                <w:sz w:val="16"/>
                <w:szCs w:val="16"/>
              </w:rPr>
              <w:t>_symbol}}</w:t>
            </w:r>
          </w:p>
        </w:tc>
        <w:tc>
          <w:tcPr>
            <w:tcW w:w="2977" w:type="dxa"/>
          </w:tcPr>
          <w:p w14:paraId="2F892096" w14:textId="2644810C" w:rsidR="00F33FCE" w:rsidRDefault="00F33FCE" w:rsidP="00F33FC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b/>
                <w:color w:val="FF0000"/>
                <w:sz w:val="16"/>
                <w:szCs w:val="16"/>
              </w:rPr>
              <w:t xml:space="preserve">{%if </w:t>
            </w:r>
            <w:proofErr w:type="gramStart"/>
            <w:r w:rsidRPr="00B9195E">
              <w:rPr>
                <w:rFonts w:ascii="Times New Roman" w:eastAsia="思源黑体 CN Normal" w:hAnsi="Times New Roman"/>
                <w:b/>
                <w:color w:val="FF0000"/>
                <w:sz w:val="16"/>
                <w:szCs w:val="16"/>
              </w:rPr>
              <w:t>a.hgvs</w:t>
            </w:r>
            <w:proofErr w:type="gramEnd"/>
            <w:r w:rsidRPr="00B9195E">
              <w:rPr>
                <w:rFonts w:ascii="Times New Roman" w:eastAsia="思源黑体 CN Normal" w:hAnsi="Times New Roman"/>
                <w:b/>
                <w:color w:val="FF0000"/>
                <w:sz w:val="16"/>
                <w:szCs w:val="16"/>
              </w:rPr>
              <w:t>_p!=”p.?”%}{{a.hgvs_c}} ({{a.hgvs_p}}){%else%}{{a.hgvs_c}}{%endif%}</w:t>
            </w:r>
          </w:p>
        </w:tc>
        <w:tc>
          <w:tcPr>
            <w:tcW w:w="1547" w:type="dxa"/>
          </w:tcPr>
          <w:p w14:paraId="3AB3EE30" w14:textId="2B66FBB2" w:rsidR="00F33FCE" w:rsidRDefault="00F33FCE" w:rsidP="00F33FCE">
            <w:pPr>
              <w:jc w:val="center"/>
              <w:rPr>
                <w:rFonts w:ascii="Times New Roman" w:eastAsia="思源黑体 CN Normal" w:hAnsi="Times New Roman"/>
                <w:bCs/>
                <w:color w:val="000000" w:themeColor="text1"/>
                <w:sz w:val="16"/>
                <w:szCs w:val="16"/>
              </w:rPr>
            </w:pPr>
            <w:r w:rsidRPr="00C62A1B">
              <w:rPr>
                <w:rFonts w:ascii="Times New Roman" w:eastAsia="思源黑体 CN Normal" w:hAnsi="Times New Roman" w:hint="eastAsia"/>
                <w:b/>
                <w:iCs/>
                <w:color w:val="FF0000"/>
                <w:sz w:val="16"/>
                <w:szCs w:val="16"/>
              </w:rPr>
              <w:t>待定</w:t>
            </w:r>
          </w:p>
        </w:tc>
        <w:tc>
          <w:tcPr>
            <w:tcW w:w="1075" w:type="dxa"/>
          </w:tcPr>
          <w:p w14:paraId="23C57D28" w14:textId="51D9FB84" w:rsidR="00F33FCE" w:rsidRDefault="00F33FCE" w:rsidP="00F33F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proofErr w:type="gramStart"/>
            <w:r>
              <w:rPr>
                <w:rFonts w:ascii="Times New Roman" w:eastAsia="思源黑体 CN Normal" w:hAnsi="Times New Roman"/>
                <w:b/>
                <w:color w:val="FF0000"/>
                <w:sz w:val="16"/>
                <w:szCs w:val="16"/>
              </w:rPr>
              <w:t>a.freq</w:t>
            </w:r>
            <w:proofErr w:type="gramEnd"/>
            <w:r>
              <w:rPr>
                <w:rFonts w:ascii="Times New Roman" w:eastAsia="思源黑体 CN Normal" w:hAnsi="Times New Roman"/>
                <w:b/>
                <w:color w:val="FF0000"/>
                <w:sz w:val="16"/>
                <w:szCs w:val="16"/>
              </w:rPr>
              <w:t>_str</w:t>
            </w:r>
            <w:r>
              <w:rPr>
                <w:rFonts w:ascii="Times New Roman" w:eastAsia="思源黑体 CN Normal" w:hAnsi="Times New Roman" w:hint="eastAsia"/>
                <w:b/>
                <w:color w:val="FF0000"/>
                <w:sz w:val="16"/>
                <w:szCs w:val="16"/>
              </w:rPr>
              <w:t>}}</w:t>
            </w:r>
          </w:p>
        </w:tc>
        <w:tc>
          <w:tcPr>
            <w:tcW w:w="1843" w:type="dxa"/>
          </w:tcPr>
          <w:p w14:paraId="6A5F3993" w14:textId="6B56CF95" w:rsidR="00F33FCE" w:rsidRDefault="00F33FCE" w:rsidP="00F33FC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B9195E">
              <w:rPr>
                <w:rFonts w:ascii="Times New Roman" w:eastAsia="思源黑体 CN Normal" w:hAnsi="Times New Roman" w:hint="eastAsia"/>
                <w:b/>
                <w:color w:val="FF0000"/>
                <w:sz w:val="16"/>
                <w:szCs w:val="16"/>
              </w:rPr>
              <w:t>==5%}</w:t>
            </w:r>
            <w:r w:rsidRPr="00C62A1B">
              <w:rPr>
                <w:rFonts w:ascii="Times New Roman" w:eastAsia="思源黑体 CN Normal" w:hAnsi="Times New Roman" w:hint="eastAsia"/>
                <w:b/>
                <w:iCs/>
                <w:color w:val="FF0000"/>
                <w:sz w:val="16"/>
                <w:szCs w:val="16"/>
              </w:rPr>
              <w:t>有较强的临床意义</w:t>
            </w:r>
            <w:r w:rsidRPr="00B9195E">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B919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lastRenderedPageBreak/>
              <w:t>潜在临床意义</w:t>
            </w:r>
            <w:r w:rsidRPr="00B9195E">
              <w:rPr>
                <w:rFonts w:ascii="Times New Roman" w:eastAsia="思源黑体 CN Normal" w:hAnsi="Times New Roman" w:hint="eastAsia"/>
                <w:b/>
                <w:color w:val="FF0000"/>
                <w:sz w:val="16"/>
                <w:szCs w:val="16"/>
              </w:rPr>
              <w:t>{%else%}{%endif%}</w:t>
            </w:r>
          </w:p>
        </w:tc>
      </w:tr>
      <w:tr w:rsidR="0070157E" w14:paraId="60A44DB9" w14:textId="77777777" w:rsidTr="0052219B">
        <w:trPr>
          <w:trHeight w:val="454"/>
        </w:trPr>
        <w:tc>
          <w:tcPr>
            <w:tcW w:w="9104" w:type="dxa"/>
            <w:gridSpan w:val="6"/>
            <w:noWrap/>
          </w:tcPr>
          <w:p w14:paraId="4CC5F066" w14:textId="217C4FFE" w:rsidR="0070157E" w:rsidRPr="00B9195E" w:rsidRDefault="0070157E" w:rsidP="0070157E">
            <w:pPr>
              <w:jc w:val="center"/>
              <w:rPr>
                <w:rFonts w:ascii="Times New Roman" w:eastAsia="思源黑体 CN Normal" w:hAnsi="Times New Roman"/>
                <w:b/>
                <w:color w:val="FF0000"/>
                <w:sz w:val="16"/>
                <w:szCs w:val="16"/>
              </w:rPr>
            </w:pPr>
            <w:r w:rsidRPr="00F241FD">
              <w:rPr>
                <w:rFonts w:ascii="Times New Roman" w:eastAsia="思源黑体 CN Normal" w:hAnsi="Times New Roman"/>
                <w:bCs/>
                <w:color w:val="000000" w:themeColor="text1"/>
                <w:sz w:val="16"/>
                <w:szCs w:val="16"/>
              </w:rPr>
              <w:lastRenderedPageBreak/>
              <w:t>{%tr endfor%}</w:t>
            </w:r>
          </w:p>
        </w:tc>
      </w:tr>
      <w:tr w:rsidR="0070157E" w14:paraId="075A5663" w14:textId="77777777" w:rsidTr="0052219B">
        <w:trPr>
          <w:trHeight w:val="454"/>
        </w:trPr>
        <w:tc>
          <w:tcPr>
            <w:tcW w:w="9104" w:type="dxa"/>
            <w:gridSpan w:val="6"/>
            <w:noWrap/>
          </w:tcPr>
          <w:p w14:paraId="401F2EFC" w14:textId="391582F7" w:rsidR="0070157E" w:rsidRPr="00B9195E" w:rsidRDefault="0070157E" w:rsidP="0070157E">
            <w:pPr>
              <w:jc w:val="center"/>
              <w:rPr>
                <w:rFonts w:ascii="Times New Roman" w:eastAsia="思源黑体 CN Normal" w:hAnsi="Times New Roman"/>
                <w:b/>
                <w:color w:val="FF0000"/>
                <w:sz w:val="16"/>
                <w:szCs w:val="16"/>
              </w:rPr>
            </w:pPr>
            <w:r w:rsidRPr="00F241FD">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else</w:t>
            </w:r>
            <w:r w:rsidRPr="00F241FD">
              <w:rPr>
                <w:rFonts w:ascii="Times New Roman" w:eastAsia="思源黑体 CN Normal" w:hAnsi="Times New Roman"/>
                <w:bCs/>
                <w:color w:val="000000" w:themeColor="text1"/>
                <w:sz w:val="16"/>
                <w:szCs w:val="16"/>
              </w:rPr>
              <w:t>%}</w:t>
            </w:r>
          </w:p>
        </w:tc>
      </w:tr>
      <w:tr w:rsidR="00F33FCE" w14:paraId="192BCDCD" w14:textId="77777777" w:rsidTr="00EF48B7">
        <w:trPr>
          <w:trHeight w:val="454"/>
        </w:trPr>
        <w:tc>
          <w:tcPr>
            <w:tcW w:w="670" w:type="dxa"/>
            <w:noWrap/>
          </w:tcPr>
          <w:p w14:paraId="2EC302FC" w14:textId="77777777" w:rsidR="00F33FCE" w:rsidRDefault="00F33FCE" w:rsidP="00F33FCE">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A5639A5" w14:textId="06D04753" w:rsidR="00F33FCE" w:rsidRDefault="00F33FCE" w:rsidP="00F33FCE">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BRCA1</w:t>
            </w:r>
          </w:p>
        </w:tc>
        <w:tc>
          <w:tcPr>
            <w:tcW w:w="2977" w:type="dxa"/>
          </w:tcPr>
          <w:p w14:paraId="28EE15FB" w14:textId="7F4CE08A" w:rsidR="00F33FCE" w:rsidRDefault="00F33FCE" w:rsidP="00F33F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未检测到具有临床意义的变异</w:t>
            </w:r>
          </w:p>
        </w:tc>
        <w:tc>
          <w:tcPr>
            <w:tcW w:w="1547" w:type="dxa"/>
          </w:tcPr>
          <w:p w14:paraId="50CE0A03" w14:textId="434F0079" w:rsidR="00F33FCE" w:rsidRDefault="00F33FCE" w:rsidP="00F33F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0B62E80A" w14:textId="48D202FD" w:rsidR="00F33FCE" w:rsidRDefault="00F33FCE" w:rsidP="00F33F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6C6C7E07" w14:textId="3BC9865E" w:rsidR="00F33FCE" w:rsidRDefault="00F33FCE" w:rsidP="00F33F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70157E" w14:paraId="737377E3" w14:textId="77777777" w:rsidTr="000C1194">
        <w:trPr>
          <w:trHeight w:val="454"/>
        </w:trPr>
        <w:tc>
          <w:tcPr>
            <w:tcW w:w="9104" w:type="dxa"/>
            <w:gridSpan w:val="6"/>
            <w:noWrap/>
          </w:tcPr>
          <w:p w14:paraId="4B4A10CD" w14:textId="0A227D49" w:rsidR="0070157E" w:rsidRDefault="0070157E" w:rsidP="00F33FCE">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endif%}</w:t>
            </w:r>
          </w:p>
        </w:tc>
      </w:tr>
      <w:tr w:rsidR="0070157E" w14:paraId="07977617" w14:textId="77777777" w:rsidTr="000C1194">
        <w:trPr>
          <w:trHeight w:val="454"/>
        </w:trPr>
        <w:tc>
          <w:tcPr>
            <w:tcW w:w="9104" w:type="dxa"/>
            <w:gridSpan w:val="6"/>
            <w:noWrap/>
          </w:tcPr>
          <w:p w14:paraId="57A59D7C" w14:textId="737FF9D4" w:rsidR="0070157E" w:rsidRPr="00F241FD" w:rsidRDefault="0070157E" w:rsidP="0070157E">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if var_brca.snv_</w:t>
            </w:r>
            <w:proofErr w:type="gramStart"/>
            <w:r w:rsidRPr="00F241FD">
              <w:rPr>
                <w:rFonts w:ascii="Times New Roman" w:eastAsia="思源黑体 CN Normal" w:hAnsi="Times New Roman"/>
                <w:bCs/>
                <w:color w:val="000000" w:themeColor="text1"/>
                <w:sz w:val="16"/>
                <w:szCs w:val="16"/>
              </w:rPr>
              <w:t>s.B</w:t>
            </w:r>
            <w:proofErr w:type="gramEnd"/>
            <w:r>
              <w:rPr>
                <w:rFonts w:ascii="Times New Roman" w:eastAsia="思源黑体 CN Normal" w:hAnsi="Times New Roman"/>
                <w:bCs/>
                <w:color w:val="000000" w:themeColor="text1"/>
                <w:sz w:val="16"/>
                <w:szCs w:val="16"/>
              </w:rPr>
              <w:t>2</w:t>
            </w:r>
            <w:r w:rsidRPr="00F241FD">
              <w:rPr>
                <w:rFonts w:ascii="Times New Roman" w:eastAsia="思源黑体 CN Normal" w:hAnsi="Times New Roman"/>
                <w:bCs/>
                <w:color w:val="000000" w:themeColor="text1"/>
                <w:sz w:val="16"/>
                <w:szCs w:val="16"/>
              </w:rPr>
              <w:t>_L5+ var_brca.snv_s.B</w:t>
            </w:r>
            <w:r>
              <w:rPr>
                <w:rFonts w:ascii="Times New Roman" w:eastAsia="思源黑体 CN Normal" w:hAnsi="Times New Roman"/>
                <w:bCs/>
                <w:color w:val="000000" w:themeColor="text1"/>
                <w:sz w:val="16"/>
                <w:szCs w:val="16"/>
              </w:rPr>
              <w:t>2</w:t>
            </w:r>
            <w:r w:rsidRPr="00F241FD">
              <w:rPr>
                <w:rFonts w:ascii="Times New Roman" w:eastAsia="思源黑体 CN Normal" w:hAnsi="Times New Roman"/>
                <w:bCs/>
                <w:color w:val="000000" w:themeColor="text1"/>
                <w:sz w:val="16"/>
                <w:szCs w:val="16"/>
              </w:rPr>
              <w:t>_L4 %}</w:t>
            </w:r>
          </w:p>
        </w:tc>
      </w:tr>
      <w:tr w:rsidR="0070157E" w14:paraId="05EA0D3E" w14:textId="77777777" w:rsidTr="000C1194">
        <w:trPr>
          <w:trHeight w:val="454"/>
        </w:trPr>
        <w:tc>
          <w:tcPr>
            <w:tcW w:w="9104" w:type="dxa"/>
            <w:gridSpan w:val="6"/>
            <w:noWrap/>
          </w:tcPr>
          <w:p w14:paraId="17467B04" w14:textId="31F8ADDC" w:rsidR="0070157E" w:rsidRPr="00F241FD" w:rsidRDefault="0070157E" w:rsidP="0070157E">
            <w:pPr>
              <w:jc w:val="center"/>
              <w:rPr>
                <w:rFonts w:ascii="Times New Roman" w:eastAsia="思源黑体 CN Normal" w:hAnsi="Times New Roman"/>
                <w:bCs/>
                <w:color w:val="000000" w:themeColor="text1"/>
                <w:sz w:val="16"/>
                <w:szCs w:val="16"/>
              </w:rPr>
            </w:pPr>
            <w:r w:rsidRPr="00F241FD">
              <w:rPr>
                <w:rFonts w:ascii="Times New Roman" w:eastAsia="思源黑体 CN Normal" w:hAnsi="Times New Roman"/>
                <w:bCs/>
                <w:color w:val="000000" w:themeColor="text1"/>
                <w:sz w:val="16"/>
                <w:szCs w:val="16"/>
              </w:rPr>
              <w:t>{%tr for a in var_brca.snv_</w:t>
            </w:r>
            <w:proofErr w:type="gramStart"/>
            <w:r w:rsidRPr="00F241FD">
              <w:rPr>
                <w:rFonts w:ascii="Times New Roman" w:eastAsia="思源黑体 CN Normal" w:hAnsi="Times New Roman"/>
                <w:bCs/>
                <w:color w:val="000000" w:themeColor="text1"/>
                <w:sz w:val="16"/>
                <w:szCs w:val="16"/>
              </w:rPr>
              <w:t>s.B</w:t>
            </w:r>
            <w:proofErr w:type="gramEnd"/>
            <w:r>
              <w:rPr>
                <w:rFonts w:ascii="Times New Roman" w:eastAsia="思源黑体 CN Normal" w:hAnsi="Times New Roman"/>
                <w:bCs/>
                <w:color w:val="000000" w:themeColor="text1"/>
                <w:sz w:val="16"/>
                <w:szCs w:val="16"/>
              </w:rPr>
              <w:t>2</w:t>
            </w:r>
            <w:r w:rsidRPr="00F241FD">
              <w:rPr>
                <w:rFonts w:ascii="Times New Roman" w:eastAsia="思源黑体 CN Normal" w:hAnsi="Times New Roman"/>
                <w:bCs/>
                <w:color w:val="000000" w:themeColor="text1"/>
                <w:sz w:val="16"/>
                <w:szCs w:val="16"/>
              </w:rPr>
              <w:t>_L5+var_brca.snv_s.B</w:t>
            </w:r>
            <w:r>
              <w:rPr>
                <w:rFonts w:ascii="Times New Roman" w:eastAsia="思源黑体 CN Normal" w:hAnsi="Times New Roman"/>
                <w:bCs/>
                <w:color w:val="000000" w:themeColor="text1"/>
                <w:sz w:val="16"/>
                <w:szCs w:val="16"/>
              </w:rPr>
              <w:t>2</w:t>
            </w:r>
            <w:r w:rsidRPr="00F241FD">
              <w:rPr>
                <w:rFonts w:ascii="Times New Roman" w:eastAsia="思源黑体 CN Normal" w:hAnsi="Times New Roman"/>
                <w:bCs/>
                <w:color w:val="000000" w:themeColor="text1"/>
                <w:sz w:val="16"/>
                <w:szCs w:val="16"/>
              </w:rPr>
              <w:t>_L4 %}</w:t>
            </w:r>
          </w:p>
        </w:tc>
      </w:tr>
      <w:tr w:rsidR="0070157E" w14:paraId="5290B6EC" w14:textId="77777777" w:rsidTr="00EF48B7">
        <w:trPr>
          <w:trHeight w:val="454"/>
        </w:trPr>
        <w:tc>
          <w:tcPr>
            <w:tcW w:w="670" w:type="dxa"/>
            <w:noWrap/>
          </w:tcPr>
          <w:p w14:paraId="19414A08" w14:textId="77777777" w:rsidR="0070157E" w:rsidRPr="0070157E" w:rsidRDefault="0070157E" w:rsidP="0070157E">
            <w:pPr>
              <w:pStyle w:val="af3"/>
              <w:numPr>
                <w:ilvl w:val="0"/>
                <w:numId w:val="3"/>
              </w:numPr>
              <w:ind w:left="0" w:firstLineChars="0" w:firstLine="0"/>
              <w:jc w:val="center"/>
              <w:rPr>
                <w:rFonts w:ascii="Times New Roman" w:eastAsia="思源黑体 CN Normal" w:hAnsi="Times New Roman"/>
                <w:b/>
                <w:color w:val="FF0000"/>
                <w:sz w:val="16"/>
                <w:szCs w:val="16"/>
              </w:rPr>
            </w:pPr>
          </w:p>
        </w:tc>
        <w:tc>
          <w:tcPr>
            <w:tcW w:w="992" w:type="dxa"/>
            <w:noWrap/>
          </w:tcPr>
          <w:p w14:paraId="78C1D065" w14:textId="0AFFA377" w:rsidR="0070157E" w:rsidRPr="0070157E" w:rsidRDefault="0070157E" w:rsidP="0070157E">
            <w:pPr>
              <w:widowControl/>
              <w:jc w:val="center"/>
              <w:rPr>
                <w:rFonts w:ascii="Times New Roman" w:eastAsia="思源黑体 CN Normal" w:hAnsi="Times New Roman"/>
                <w:b/>
                <w:i/>
                <w:color w:val="FF0000"/>
                <w:sz w:val="16"/>
                <w:szCs w:val="16"/>
              </w:rPr>
            </w:pPr>
            <w:r w:rsidRPr="0070157E">
              <w:rPr>
                <w:rFonts w:ascii="Times New Roman" w:eastAsia="思源黑体 CN Normal" w:hAnsi="Times New Roman"/>
                <w:b/>
                <w:i/>
                <w:color w:val="FF0000"/>
                <w:sz w:val="16"/>
                <w:szCs w:val="16"/>
              </w:rPr>
              <w:t>{{</w:t>
            </w:r>
            <w:proofErr w:type="gramStart"/>
            <w:r w:rsidRPr="0070157E">
              <w:rPr>
                <w:rFonts w:ascii="Times New Roman" w:eastAsia="思源黑体 CN Normal" w:hAnsi="Times New Roman"/>
                <w:b/>
                <w:i/>
                <w:color w:val="FF0000"/>
                <w:sz w:val="16"/>
                <w:szCs w:val="16"/>
              </w:rPr>
              <w:t>a.gene</w:t>
            </w:r>
            <w:proofErr w:type="gramEnd"/>
            <w:r w:rsidRPr="0070157E">
              <w:rPr>
                <w:rFonts w:ascii="Times New Roman" w:eastAsia="思源黑体 CN Normal" w:hAnsi="Times New Roman"/>
                <w:b/>
                <w:i/>
                <w:color w:val="FF0000"/>
                <w:sz w:val="16"/>
                <w:szCs w:val="16"/>
              </w:rPr>
              <w:t>_symbol}}</w:t>
            </w:r>
          </w:p>
        </w:tc>
        <w:tc>
          <w:tcPr>
            <w:tcW w:w="2977" w:type="dxa"/>
          </w:tcPr>
          <w:p w14:paraId="3E64BB70" w14:textId="799FA75C" w:rsidR="0070157E" w:rsidRDefault="0070157E" w:rsidP="0070157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b/>
                <w:color w:val="FF0000"/>
                <w:sz w:val="16"/>
                <w:szCs w:val="16"/>
              </w:rPr>
              <w:t xml:space="preserve">{%if </w:t>
            </w:r>
            <w:proofErr w:type="gramStart"/>
            <w:r w:rsidRPr="00B9195E">
              <w:rPr>
                <w:rFonts w:ascii="Times New Roman" w:eastAsia="思源黑体 CN Normal" w:hAnsi="Times New Roman"/>
                <w:b/>
                <w:color w:val="FF0000"/>
                <w:sz w:val="16"/>
                <w:szCs w:val="16"/>
              </w:rPr>
              <w:t>a.hgvs</w:t>
            </w:r>
            <w:proofErr w:type="gramEnd"/>
            <w:r w:rsidRPr="00B9195E">
              <w:rPr>
                <w:rFonts w:ascii="Times New Roman" w:eastAsia="思源黑体 CN Normal" w:hAnsi="Times New Roman"/>
                <w:b/>
                <w:color w:val="FF0000"/>
                <w:sz w:val="16"/>
                <w:szCs w:val="16"/>
              </w:rPr>
              <w:t>_p!=”p.?”%}{{a.hgvs_c}} ({{a.hgvs_p}}){%else%}{{a.hgvs_c}}{%endif%}</w:t>
            </w:r>
          </w:p>
        </w:tc>
        <w:tc>
          <w:tcPr>
            <w:tcW w:w="1547" w:type="dxa"/>
          </w:tcPr>
          <w:p w14:paraId="39777E32" w14:textId="642706C3" w:rsidR="0070157E" w:rsidRDefault="0070157E" w:rsidP="0070157E">
            <w:pPr>
              <w:jc w:val="center"/>
              <w:rPr>
                <w:rFonts w:ascii="Times New Roman" w:eastAsia="思源黑体 CN Normal" w:hAnsi="Times New Roman"/>
                <w:bCs/>
                <w:color w:val="000000" w:themeColor="text1"/>
                <w:sz w:val="16"/>
                <w:szCs w:val="16"/>
              </w:rPr>
            </w:pPr>
            <w:r w:rsidRPr="00C62A1B">
              <w:rPr>
                <w:rFonts w:ascii="Times New Roman" w:eastAsia="思源黑体 CN Normal" w:hAnsi="Times New Roman" w:hint="eastAsia"/>
                <w:b/>
                <w:iCs/>
                <w:color w:val="FF0000"/>
                <w:sz w:val="16"/>
                <w:szCs w:val="16"/>
              </w:rPr>
              <w:t>待定</w:t>
            </w:r>
          </w:p>
        </w:tc>
        <w:tc>
          <w:tcPr>
            <w:tcW w:w="1075" w:type="dxa"/>
          </w:tcPr>
          <w:p w14:paraId="38311B15" w14:textId="285A74C6" w:rsidR="0070157E" w:rsidRDefault="0070157E" w:rsidP="0070157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proofErr w:type="gramStart"/>
            <w:r>
              <w:rPr>
                <w:rFonts w:ascii="Times New Roman" w:eastAsia="思源黑体 CN Normal" w:hAnsi="Times New Roman"/>
                <w:b/>
                <w:color w:val="FF0000"/>
                <w:sz w:val="16"/>
                <w:szCs w:val="16"/>
              </w:rPr>
              <w:t>a.freq</w:t>
            </w:r>
            <w:proofErr w:type="gramEnd"/>
            <w:r>
              <w:rPr>
                <w:rFonts w:ascii="Times New Roman" w:eastAsia="思源黑体 CN Normal" w:hAnsi="Times New Roman"/>
                <w:b/>
                <w:color w:val="FF0000"/>
                <w:sz w:val="16"/>
                <w:szCs w:val="16"/>
              </w:rPr>
              <w:t>_str</w:t>
            </w:r>
            <w:r>
              <w:rPr>
                <w:rFonts w:ascii="Times New Roman" w:eastAsia="思源黑体 CN Normal" w:hAnsi="Times New Roman" w:hint="eastAsia"/>
                <w:b/>
                <w:color w:val="FF0000"/>
                <w:sz w:val="16"/>
                <w:szCs w:val="16"/>
              </w:rPr>
              <w:t>}}</w:t>
            </w:r>
          </w:p>
        </w:tc>
        <w:tc>
          <w:tcPr>
            <w:tcW w:w="1843" w:type="dxa"/>
          </w:tcPr>
          <w:p w14:paraId="4EE8C314" w14:textId="4C2BFA6D" w:rsidR="0070157E" w:rsidRDefault="0070157E" w:rsidP="0070157E">
            <w:pPr>
              <w:jc w:val="center"/>
              <w:rPr>
                <w:rFonts w:ascii="Times New Roman" w:eastAsia="思源黑体 CN Normal" w:hAnsi="Times New Roman"/>
                <w:bCs/>
                <w:color w:val="000000" w:themeColor="text1"/>
                <w:sz w:val="16"/>
                <w:szCs w:val="16"/>
              </w:rPr>
            </w:pPr>
            <w:r w:rsidRPr="00B9195E">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s</w:t>
            </w:r>
            <w:r w:rsidRPr="00B9195E">
              <w:rPr>
                <w:rFonts w:ascii="Times New Roman" w:eastAsia="思源黑体 CN Normal" w:hAnsi="Times New Roman" w:hint="eastAsia"/>
                <w:b/>
                <w:color w:val="FF0000"/>
                <w:sz w:val="16"/>
                <w:szCs w:val="16"/>
              </w:rPr>
              <w:t>==5%}</w:t>
            </w:r>
            <w:r w:rsidRPr="00C62A1B">
              <w:rPr>
                <w:rFonts w:ascii="Times New Roman" w:eastAsia="思源黑体 CN Normal" w:hAnsi="Times New Roman" w:hint="eastAsia"/>
                <w:b/>
                <w:iCs/>
                <w:color w:val="FF0000"/>
                <w:sz w:val="16"/>
                <w:szCs w:val="16"/>
              </w:rPr>
              <w:t>有较强的临床意义</w:t>
            </w:r>
            <w:r w:rsidRPr="00B9195E">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s</w:t>
            </w:r>
            <w:r w:rsidRPr="00B919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B9195E">
              <w:rPr>
                <w:rFonts w:ascii="Times New Roman" w:eastAsia="思源黑体 CN Normal" w:hAnsi="Times New Roman" w:hint="eastAsia"/>
                <w:b/>
                <w:color w:val="FF0000"/>
                <w:sz w:val="16"/>
                <w:szCs w:val="16"/>
              </w:rPr>
              <w:t>{%else%}{%endif%}</w:t>
            </w:r>
          </w:p>
        </w:tc>
      </w:tr>
      <w:tr w:rsidR="0070157E" w14:paraId="7FB3B6E7" w14:textId="77777777" w:rsidTr="00FF3D90">
        <w:trPr>
          <w:trHeight w:val="454"/>
        </w:trPr>
        <w:tc>
          <w:tcPr>
            <w:tcW w:w="9104" w:type="dxa"/>
            <w:gridSpan w:val="6"/>
            <w:noWrap/>
          </w:tcPr>
          <w:p w14:paraId="76FA69A4" w14:textId="544806FF" w:rsidR="0070157E" w:rsidRPr="00B9195E" w:rsidRDefault="0070157E" w:rsidP="0070157E">
            <w:pPr>
              <w:jc w:val="center"/>
              <w:rPr>
                <w:rFonts w:ascii="Times New Roman" w:eastAsia="思源黑体 CN Normal" w:hAnsi="Times New Roman"/>
                <w:b/>
                <w:color w:val="FF0000"/>
                <w:sz w:val="16"/>
                <w:szCs w:val="16"/>
              </w:rPr>
            </w:pPr>
            <w:r w:rsidRPr="00F241FD">
              <w:rPr>
                <w:rFonts w:ascii="Times New Roman" w:eastAsia="思源黑体 CN Normal" w:hAnsi="Times New Roman"/>
                <w:bCs/>
                <w:color w:val="000000" w:themeColor="text1"/>
                <w:sz w:val="16"/>
                <w:szCs w:val="16"/>
              </w:rPr>
              <w:t>{%tr endfor%}</w:t>
            </w:r>
          </w:p>
        </w:tc>
      </w:tr>
      <w:tr w:rsidR="0070157E" w14:paraId="0E0257D8" w14:textId="77777777" w:rsidTr="00FF3D90">
        <w:trPr>
          <w:trHeight w:val="454"/>
        </w:trPr>
        <w:tc>
          <w:tcPr>
            <w:tcW w:w="9104" w:type="dxa"/>
            <w:gridSpan w:val="6"/>
            <w:noWrap/>
          </w:tcPr>
          <w:p w14:paraId="1CD40CF8" w14:textId="6A414DD5" w:rsidR="0070157E" w:rsidRPr="00B9195E" w:rsidRDefault="0070157E" w:rsidP="0070157E">
            <w:pPr>
              <w:jc w:val="center"/>
              <w:rPr>
                <w:rFonts w:ascii="Times New Roman" w:eastAsia="思源黑体 CN Normal" w:hAnsi="Times New Roman"/>
                <w:b/>
                <w:color w:val="FF0000"/>
                <w:sz w:val="16"/>
                <w:szCs w:val="16"/>
              </w:rPr>
            </w:pPr>
            <w:r w:rsidRPr="00F241FD">
              <w:rPr>
                <w:rFonts w:ascii="Times New Roman" w:eastAsia="思源黑体 CN Normal" w:hAnsi="Times New Roman"/>
                <w:bCs/>
                <w:color w:val="000000" w:themeColor="text1"/>
                <w:sz w:val="16"/>
                <w:szCs w:val="16"/>
              </w:rPr>
              <w:t xml:space="preserve">{%tr </w:t>
            </w:r>
            <w:r>
              <w:rPr>
                <w:rFonts w:ascii="Times New Roman" w:eastAsia="思源黑体 CN Normal" w:hAnsi="Times New Roman" w:hint="eastAsia"/>
                <w:bCs/>
                <w:color w:val="000000" w:themeColor="text1"/>
                <w:sz w:val="16"/>
                <w:szCs w:val="16"/>
              </w:rPr>
              <w:t>else</w:t>
            </w:r>
            <w:r w:rsidRPr="00F241FD">
              <w:rPr>
                <w:rFonts w:ascii="Times New Roman" w:eastAsia="思源黑体 CN Normal" w:hAnsi="Times New Roman"/>
                <w:bCs/>
                <w:color w:val="000000" w:themeColor="text1"/>
                <w:sz w:val="16"/>
                <w:szCs w:val="16"/>
              </w:rPr>
              <w:t>%}</w:t>
            </w:r>
          </w:p>
        </w:tc>
      </w:tr>
      <w:tr w:rsidR="0070157E" w14:paraId="6708B11D" w14:textId="77777777" w:rsidTr="00EF48B7">
        <w:trPr>
          <w:trHeight w:val="454"/>
        </w:trPr>
        <w:tc>
          <w:tcPr>
            <w:tcW w:w="670" w:type="dxa"/>
            <w:noWrap/>
          </w:tcPr>
          <w:p w14:paraId="1DFD0808" w14:textId="77777777" w:rsidR="0070157E" w:rsidRDefault="0070157E" w:rsidP="0070157E">
            <w:pPr>
              <w:pStyle w:val="af3"/>
              <w:numPr>
                <w:ilvl w:val="0"/>
                <w:numId w:val="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F29EA1C" w14:textId="47F22605" w:rsidR="0070157E" w:rsidRDefault="0070157E" w:rsidP="0070157E">
            <w:pPr>
              <w:widowControl/>
              <w:jc w:val="center"/>
              <w:rPr>
                <w:rFonts w:ascii="Times New Roman" w:eastAsia="思源黑体 CN Normal" w:hAnsi="Times New Roman"/>
                <w:bCs/>
                <w:i/>
                <w:color w:val="000000" w:themeColor="text1"/>
                <w:sz w:val="16"/>
                <w:szCs w:val="16"/>
              </w:rPr>
            </w:pPr>
            <w:r>
              <w:rPr>
                <w:rFonts w:ascii="Times New Roman" w:eastAsia="思源黑体 CN Normal" w:hAnsi="Times New Roman"/>
                <w:bCs/>
                <w:i/>
                <w:color w:val="000000" w:themeColor="text1"/>
                <w:sz w:val="16"/>
                <w:szCs w:val="16"/>
              </w:rPr>
              <w:t>BRCA2</w:t>
            </w:r>
          </w:p>
        </w:tc>
        <w:tc>
          <w:tcPr>
            <w:tcW w:w="2977" w:type="dxa"/>
          </w:tcPr>
          <w:p w14:paraId="5606E76C" w14:textId="6650FC3F" w:rsidR="0070157E" w:rsidRDefault="0070157E" w:rsidP="0070157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未检测到具有临床意义的变异</w:t>
            </w:r>
          </w:p>
        </w:tc>
        <w:tc>
          <w:tcPr>
            <w:tcW w:w="1547" w:type="dxa"/>
          </w:tcPr>
          <w:p w14:paraId="61E8FD5D" w14:textId="4BE9E39D" w:rsidR="0070157E" w:rsidRDefault="0070157E" w:rsidP="0070157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075" w:type="dxa"/>
          </w:tcPr>
          <w:p w14:paraId="424CBE8A" w14:textId="66CDD8FF" w:rsidR="0070157E" w:rsidRDefault="0070157E" w:rsidP="0070157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c>
          <w:tcPr>
            <w:tcW w:w="1843" w:type="dxa"/>
          </w:tcPr>
          <w:p w14:paraId="1536813D" w14:textId="020A9C1C" w:rsidR="0070157E" w:rsidRDefault="0070157E" w:rsidP="0070157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p>
        </w:tc>
      </w:tr>
      <w:tr w:rsidR="0070157E" w14:paraId="78DCE6D0" w14:textId="77777777" w:rsidTr="009030E4">
        <w:trPr>
          <w:trHeight w:val="454"/>
        </w:trPr>
        <w:tc>
          <w:tcPr>
            <w:tcW w:w="9104" w:type="dxa"/>
            <w:gridSpan w:val="6"/>
            <w:noWrap/>
          </w:tcPr>
          <w:p w14:paraId="10005C2D" w14:textId="4DD1DAB2" w:rsidR="0070157E" w:rsidRPr="00C62A1B" w:rsidRDefault="0070157E" w:rsidP="00F33FCE">
            <w:pPr>
              <w:jc w:val="center"/>
              <w:rPr>
                <w:rFonts w:ascii="Times New Roman" w:eastAsia="思源黑体 CN Normal" w:hAnsi="Times New Roman"/>
                <w:b/>
                <w:iCs/>
                <w:color w:val="FF0000"/>
                <w:sz w:val="16"/>
                <w:szCs w:val="16"/>
              </w:rPr>
            </w:pPr>
            <w:r w:rsidRPr="00F241FD">
              <w:rPr>
                <w:rFonts w:ascii="Times New Roman" w:eastAsia="思源黑体 CN Normal" w:hAnsi="Times New Roman"/>
                <w:bCs/>
                <w:color w:val="000000" w:themeColor="text1"/>
                <w:sz w:val="16"/>
                <w:szCs w:val="16"/>
              </w:rPr>
              <w:t>{%tr endif%}</w:t>
            </w:r>
          </w:p>
        </w:tc>
      </w:tr>
    </w:tbl>
    <w:p w14:paraId="14C661B7" w14:textId="77777777" w:rsidR="00EF48B7" w:rsidRDefault="00EF48B7">
      <w:pPr>
        <w:spacing w:line="400" w:lineRule="exact"/>
        <w:rPr>
          <w:rFonts w:ascii="Times New Roman" w:eastAsia="思源黑体 CN Normal" w:hAnsi="Times New Roman"/>
          <w:sz w:val="18"/>
          <w:szCs w:val="18"/>
        </w:rPr>
      </w:pPr>
    </w:p>
    <w:p w14:paraId="199F6520" w14:textId="77777777" w:rsidR="00EF48B7" w:rsidRDefault="008E3F4C">
      <w:p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t>注：</w:t>
      </w:r>
    </w:p>
    <w:p w14:paraId="12F74695" w14:textId="7C2BE0B4" w:rsidR="00EF48B7" w:rsidRDefault="008E3F4C">
      <w:pPr>
        <w:numPr>
          <w:ilvl w:val="0"/>
          <w:numId w:val="4"/>
        </w:numPr>
        <w:spacing w:line="4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本检测项目中使用的参考基因组版本为</w:t>
      </w:r>
      <w:r>
        <w:rPr>
          <w:rFonts w:ascii="Times New Roman" w:eastAsia="思源黑体 CN Normal" w:hAnsi="Times New Roman" w:cs="微软雅黑" w:hint="eastAsia"/>
          <w:sz w:val="18"/>
          <w:szCs w:val="18"/>
        </w:rPr>
        <w:t>hg19</w:t>
      </w:r>
      <w:r>
        <w:rPr>
          <w:rFonts w:ascii="Times New Roman" w:eastAsia="思源黑体 CN Normal" w:hAnsi="Times New Roman" w:cs="微软雅黑" w:hint="eastAsia"/>
          <w:sz w:val="18"/>
          <w:szCs w:val="18"/>
        </w:rPr>
        <w:t>，报告中的变异命名遵从人类基因组变异协会</w:t>
      </w:r>
      <w:r>
        <w:rPr>
          <w:rFonts w:ascii="Times New Roman" w:eastAsia="思源黑体 CN Normal" w:hAnsi="Times New Roman" w:cs="微软雅黑" w:hint="eastAsia"/>
          <w:sz w:val="18"/>
          <w:szCs w:val="18"/>
        </w:rPr>
        <w:t>(Human Genome Variation Society,HGVS)</w:t>
      </w:r>
      <w:r>
        <w:rPr>
          <w:rFonts w:ascii="Times New Roman" w:eastAsia="思源黑体 CN Normal" w:hAnsi="Times New Roman" w:cs="微软雅黑" w:hint="eastAsia"/>
          <w:sz w:val="18"/>
          <w:szCs w:val="18"/>
        </w:rPr>
        <w:t>指南中的相关规定进行命名。其中，</w:t>
      </w:r>
      <w:r>
        <w:rPr>
          <w:rFonts w:ascii="Times New Roman" w:eastAsia="思源黑体 CN Normal" w:hAnsi="Times New Roman" w:cs="微软雅黑" w:hint="eastAsia"/>
          <w:i/>
          <w:iCs/>
          <w:sz w:val="18"/>
          <w:szCs w:val="18"/>
        </w:rPr>
        <w:t>BRCA1</w:t>
      </w:r>
      <w:r>
        <w:rPr>
          <w:rFonts w:ascii="Times New Roman" w:eastAsia="思源黑体 CN Normal" w:hAnsi="Times New Roman" w:cs="微软雅黑" w:hint="eastAsia"/>
          <w:sz w:val="18"/>
          <w:szCs w:val="18"/>
        </w:rPr>
        <w:t>基因的转录本为</w:t>
      </w:r>
      <w:r>
        <w:rPr>
          <w:rFonts w:ascii="Times New Roman" w:eastAsia="思源黑体 CN Normal" w:hAnsi="Times New Roman" w:cs="微软雅黑" w:hint="eastAsia"/>
          <w:sz w:val="18"/>
          <w:szCs w:val="18"/>
        </w:rPr>
        <w:t>NM</w:t>
      </w:r>
      <w:r>
        <w:rPr>
          <w:rFonts w:ascii="Times New Roman" w:eastAsia="思源黑体 CN Normal" w:hAnsi="Times New Roman" w:cs="微软雅黑"/>
          <w:sz w:val="18"/>
          <w:szCs w:val="18"/>
        </w:rPr>
        <w:t>_</w:t>
      </w:r>
      <w:r>
        <w:rPr>
          <w:rFonts w:ascii="Times New Roman" w:eastAsia="思源黑体 CN Normal" w:hAnsi="Times New Roman" w:cs="微软雅黑" w:hint="eastAsia"/>
          <w:sz w:val="18"/>
          <w:szCs w:val="18"/>
        </w:rPr>
        <w:t>007294</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i/>
          <w:iCs/>
          <w:sz w:val="18"/>
          <w:szCs w:val="18"/>
        </w:rPr>
        <w:t>BRCA2</w:t>
      </w:r>
      <w:r>
        <w:rPr>
          <w:rFonts w:ascii="Times New Roman" w:eastAsia="思源黑体 CN Normal" w:hAnsi="Times New Roman" w:cs="微软雅黑" w:hint="eastAsia"/>
          <w:sz w:val="18"/>
          <w:szCs w:val="18"/>
        </w:rPr>
        <w:t>基因的转录本为</w:t>
      </w:r>
      <w:r>
        <w:rPr>
          <w:rFonts w:ascii="Times New Roman" w:eastAsia="思源黑体 CN Normal" w:hAnsi="Times New Roman" w:cs="微软雅黑" w:hint="eastAsia"/>
          <w:sz w:val="18"/>
          <w:szCs w:val="18"/>
        </w:rPr>
        <w:t>NM</w:t>
      </w:r>
      <w:r>
        <w:rPr>
          <w:rFonts w:ascii="Times New Roman" w:eastAsia="思源黑体 CN Normal" w:hAnsi="Times New Roman" w:cs="微软雅黑"/>
          <w:sz w:val="18"/>
          <w:szCs w:val="18"/>
        </w:rPr>
        <w:t>_</w:t>
      </w:r>
      <w:r>
        <w:rPr>
          <w:rFonts w:ascii="Times New Roman" w:eastAsia="思源黑体 CN Normal" w:hAnsi="Times New Roman" w:cs="微软雅黑" w:hint="eastAsia"/>
          <w:sz w:val="18"/>
          <w:szCs w:val="18"/>
        </w:rPr>
        <w:t>000059</w:t>
      </w:r>
      <w:r>
        <w:rPr>
          <w:rFonts w:ascii="Times New Roman" w:eastAsia="思源黑体 CN Normal" w:hAnsi="Times New Roman" w:cs="微软雅黑" w:hint="eastAsia"/>
          <w:sz w:val="18"/>
          <w:szCs w:val="18"/>
        </w:rPr>
        <w:t>。</w:t>
      </w:r>
    </w:p>
    <w:p w14:paraId="697D9908" w14:textId="77777777" w:rsidR="00C62A1B" w:rsidRDefault="00C62A1B" w:rsidP="00C62A1B">
      <w:pPr>
        <w:numPr>
          <w:ilvl w:val="0"/>
          <w:numId w:val="4"/>
        </w:numPr>
        <w:spacing w:line="400" w:lineRule="exact"/>
        <w:rPr>
          <w:rFonts w:ascii="Times New Roman" w:eastAsia="思源黑体 CN Normal" w:hAnsi="Times New Roman"/>
          <w:sz w:val="18"/>
          <w:szCs w:val="18"/>
        </w:rPr>
      </w:pPr>
      <w:r w:rsidRPr="00B42858">
        <w:rPr>
          <w:rFonts w:ascii="Times New Roman" w:eastAsia="思源黑体 CN Normal" w:hAnsi="Times New Roman"/>
          <w:sz w:val="18"/>
          <w:szCs w:val="18"/>
        </w:rPr>
        <w:t>如送检样品类型中无外周血样品，则无法区分所检测到的变异是否为胚系变异，上表中</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变异来源</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处填写</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待定</w:t>
      </w:r>
      <w:r w:rsidRPr="00B42858">
        <w:rPr>
          <w:rFonts w:ascii="Times New Roman" w:eastAsia="思源黑体 CN Normal" w:hAnsi="Times New Roman"/>
          <w:sz w:val="18"/>
          <w:szCs w:val="18"/>
        </w:rPr>
        <w:t>”</w:t>
      </w:r>
      <w:r w:rsidRPr="00B42858">
        <w:rPr>
          <w:rFonts w:ascii="Times New Roman" w:eastAsia="思源黑体 CN Normal" w:hAnsi="Times New Roman"/>
          <w:sz w:val="18"/>
          <w:szCs w:val="18"/>
        </w:rPr>
        <w:t>。</w:t>
      </w:r>
    </w:p>
    <w:p w14:paraId="335B8052" w14:textId="77777777" w:rsidR="00EF48B7" w:rsidRDefault="008E3F4C">
      <w:pPr>
        <w:numPr>
          <w:ilvl w:val="0"/>
          <w:numId w:val="4"/>
        </w:numPr>
        <w:spacing w:line="400" w:lineRule="exact"/>
        <w:rPr>
          <w:rFonts w:ascii="Times New Roman" w:eastAsia="思源黑体 CN Normal" w:hAnsi="Times New Roman"/>
          <w:sz w:val="18"/>
          <w:szCs w:val="18"/>
        </w:rPr>
      </w:pPr>
      <w:r>
        <w:rPr>
          <w:rFonts w:ascii="Times New Roman" w:eastAsia="思源黑体 CN Normal" w:hAnsi="Times New Roman" w:cs="微软雅黑" w:hint="eastAsia"/>
          <w:sz w:val="18"/>
          <w:szCs w:val="18"/>
        </w:rPr>
        <w:t>根据国际癌症研究所（</w:t>
      </w:r>
      <w:r>
        <w:rPr>
          <w:rFonts w:ascii="Times New Roman" w:eastAsia="思源黑体 CN Normal" w:hAnsi="Times New Roman" w:cs="微软雅黑" w:hint="eastAsia"/>
          <w:sz w:val="18"/>
          <w:szCs w:val="18"/>
        </w:rPr>
        <w:t>International Agency of Re-search on Cancer</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IARC</w:t>
      </w:r>
      <w:r>
        <w:rPr>
          <w:rFonts w:ascii="Times New Roman" w:eastAsia="思源黑体 CN Normal" w:hAnsi="Times New Roman" w:cs="微软雅黑" w:hint="eastAsia"/>
          <w:sz w:val="18"/>
          <w:szCs w:val="18"/>
        </w:rPr>
        <w:t>）和美国医学遗传学与基因组学会（</w:t>
      </w:r>
      <w:r>
        <w:rPr>
          <w:rFonts w:ascii="Times New Roman" w:eastAsia="思源黑体 CN Normal" w:hAnsi="Times New Roman" w:cs="微软雅黑" w:hint="eastAsia"/>
          <w:sz w:val="18"/>
          <w:szCs w:val="18"/>
        </w:rPr>
        <w:t>American College of Medical Genetics and Genomics</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ACMG</w:t>
      </w:r>
      <w:r>
        <w:rPr>
          <w:rFonts w:ascii="Times New Roman" w:eastAsia="思源黑体 CN Normal" w:hAnsi="Times New Roman" w:cs="微软雅黑" w:hint="eastAsia"/>
          <w:sz w:val="18"/>
          <w:szCs w:val="18"/>
        </w:rPr>
        <w:t>）的分类标准，</w:t>
      </w:r>
      <w:r>
        <w:rPr>
          <w:rFonts w:ascii="Times New Roman" w:eastAsia="思源黑体 CN Normal" w:hAnsi="Times New Roman" w:cs="微软雅黑" w:hint="eastAsia"/>
          <w:i/>
          <w:sz w:val="18"/>
          <w:szCs w:val="18"/>
        </w:rPr>
        <w:t>BRCA1</w:t>
      </w:r>
      <w:r>
        <w:rPr>
          <w:rFonts w:ascii="Times New Roman" w:eastAsia="思源黑体 CN Normal" w:hAnsi="Times New Roman" w:cs="微软雅黑" w:hint="eastAsia"/>
          <w:sz w:val="18"/>
          <w:szCs w:val="18"/>
        </w:rPr>
        <w:t>基因和</w:t>
      </w:r>
      <w:r>
        <w:rPr>
          <w:rFonts w:ascii="Times New Roman" w:eastAsia="思源黑体 CN Normal" w:hAnsi="Times New Roman" w:cs="微软雅黑" w:hint="eastAsia"/>
          <w:i/>
          <w:sz w:val="18"/>
          <w:szCs w:val="18"/>
        </w:rPr>
        <w:t>BRCA2</w:t>
      </w:r>
      <w:r>
        <w:rPr>
          <w:rFonts w:ascii="Times New Roman" w:eastAsia="思源黑体 CN Normal" w:hAnsi="Times New Roman" w:cs="微软雅黑" w:hint="eastAsia"/>
          <w:sz w:val="18"/>
          <w:szCs w:val="18"/>
        </w:rPr>
        <w:t>基因胚系变异可分为：致病性变异</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疑似致病性变异</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意义不明确变异</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疑似良性变异</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良性变异。上表中，胚系</w:t>
      </w:r>
      <w:r>
        <w:rPr>
          <w:rFonts w:ascii="Times New Roman" w:eastAsia="思源黑体 CN Normal" w:hAnsi="Times New Roman" w:hint="eastAsia"/>
          <w:sz w:val="18"/>
          <w:szCs w:val="18"/>
        </w:rPr>
        <w:t>变异仅列出致病性或疑似致病性变异。</w:t>
      </w:r>
    </w:p>
    <w:p w14:paraId="0D7178F1" w14:textId="77777777" w:rsidR="00EF48B7" w:rsidRDefault="008E3F4C">
      <w:pPr>
        <w:numPr>
          <w:ilvl w:val="0"/>
          <w:numId w:val="4"/>
        </w:numPr>
        <w:spacing w:line="400" w:lineRule="exact"/>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对于体细胞变异，根据其在治疗</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诊断</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预后等方面的证据，参照美国病理协会（</w:t>
      </w:r>
      <w:r>
        <w:rPr>
          <w:rFonts w:ascii="Times New Roman" w:eastAsia="思源黑体 CN Normal" w:hAnsi="Times New Roman" w:cs="微软雅黑" w:hint="eastAsia"/>
          <w:sz w:val="18"/>
          <w:szCs w:val="18"/>
        </w:rPr>
        <w:t>A</w:t>
      </w:r>
      <w:r>
        <w:rPr>
          <w:rFonts w:ascii="Times New Roman" w:eastAsia="思源黑体 CN Normal" w:hAnsi="Times New Roman" w:cs="微软雅黑"/>
          <w:sz w:val="18"/>
          <w:szCs w:val="18"/>
        </w:rPr>
        <w:t>ssociation for Molecular Pathology,AMP</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美国临床肿瘤学会（</w:t>
      </w:r>
      <w:r>
        <w:rPr>
          <w:rFonts w:ascii="Times New Roman" w:eastAsia="思源黑体 CN Normal" w:hAnsi="Times New Roman" w:cs="微软雅黑" w:hint="eastAsia"/>
          <w:sz w:val="18"/>
          <w:szCs w:val="18"/>
        </w:rPr>
        <w:t>Am</w:t>
      </w:r>
      <w:r>
        <w:rPr>
          <w:rFonts w:ascii="Times New Roman" w:eastAsia="思源黑体 CN Normal" w:hAnsi="Times New Roman" w:cs="微软雅黑"/>
          <w:sz w:val="18"/>
          <w:szCs w:val="18"/>
        </w:rPr>
        <w:t>erican Society of Clinical Oncology,</w:t>
      </w:r>
      <w:r>
        <w:rPr>
          <w:rFonts w:ascii="Times New Roman" w:eastAsia="思源黑体 CN Normal" w:hAnsi="Times New Roman" w:cs="微软雅黑" w:hint="eastAsia"/>
          <w:sz w:val="18"/>
          <w:szCs w:val="18"/>
        </w:rPr>
        <w:t>ASCO</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美国病理学家协会（</w:t>
      </w:r>
      <w:r>
        <w:rPr>
          <w:rFonts w:ascii="Times New Roman" w:eastAsia="思源黑体 CN Normal" w:hAnsi="Times New Roman" w:cs="微软雅黑" w:hint="eastAsia"/>
          <w:sz w:val="18"/>
          <w:szCs w:val="18"/>
        </w:rPr>
        <w:t>College</w:t>
      </w:r>
      <w:r>
        <w:rPr>
          <w:rFonts w:ascii="Times New Roman" w:eastAsia="思源黑体 CN Normal" w:hAnsi="Times New Roman" w:cs="微软雅黑"/>
          <w:sz w:val="18"/>
          <w:szCs w:val="18"/>
        </w:rPr>
        <w:t xml:space="preserve"> of American Pathologists</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CAP</w:t>
      </w:r>
      <w:r>
        <w:rPr>
          <w:rFonts w:ascii="Times New Roman" w:eastAsia="思源黑体 CN Normal" w:hAnsi="Times New Roman" w:cs="微软雅黑" w:hint="eastAsia"/>
          <w:sz w:val="18"/>
          <w:szCs w:val="18"/>
        </w:rPr>
        <w:t>）联合发布的肿瘤变异解读及报告指南中的变异分类方法，将体细胞变异分为</w:t>
      </w:r>
      <w:r>
        <w:rPr>
          <w:rFonts w:ascii="Times New Roman" w:eastAsia="思源黑体 CN Normal" w:hAnsi="Times New Roman" w:cs="微软雅黑" w:hint="eastAsia"/>
          <w:sz w:val="18"/>
          <w:szCs w:val="18"/>
        </w:rPr>
        <w:t>4</w:t>
      </w:r>
      <w:r>
        <w:rPr>
          <w:rFonts w:ascii="Times New Roman" w:eastAsia="思源黑体 CN Normal" w:hAnsi="Times New Roman" w:cs="微软雅黑" w:hint="eastAsia"/>
          <w:sz w:val="18"/>
          <w:szCs w:val="18"/>
        </w:rPr>
        <w:t>类：有较强的临床意义、潜在临床意义、临床意义不明、良性</w:t>
      </w:r>
      <w:r>
        <w:rPr>
          <w:rFonts w:ascii="Times New Roman" w:eastAsia="思源黑体 CN Normal" w:hAnsi="Times New Roman" w:cs="微软雅黑" w:hint="eastAsia"/>
          <w:sz w:val="18"/>
          <w:szCs w:val="18"/>
        </w:rPr>
        <w:t>/</w:t>
      </w:r>
      <w:r>
        <w:rPr>
          <w:rFonts w:ascii="Times New Roman" w:eastAsia="思源黑体 CN Normal" w:hAnsi="Times New Roman" w:cs="微软雅黑" w:hint="eastAsia"/>
          <w:sz w:val="18"/>
          <w:szCs w:val="18"/>
        </w:rPr>
        <w:t>疑似良性，上表仅列出有较强的临床意义和潜在临床意义的体细胞变异结果。</w:t>
      </w:r>
    </w:p>
    <w:p w14:paraId="70873D35" w14:textId="1275F974" w:rsidR="000C6837" w:rsidRPr="000C6837" w:rsidRDefault="008E3F4C" w:rsidP="000C6837">
      <w:pPr>
        <w:numPr>
          <w:ilvl w:val="0"/>
          <w:numId w:val="4"/>
        </w:numPr>
        <w:spacing w:line="4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变异来源为胚系时，其变异丰度处填写杂合</w:t>
      </w:r>
      <w:r>
        <w:rPr>
          <w:rFonts w:ascii="Times New Roman" w:eastAsia="思源黑体 CN Normal" w:hAnsi="Times New Roman" w:hint="eastAsia"/>
          <w:sz w:val="18"/>
          <w:szCs w:val="18"/>
        </w:rPr>
        <w:t>/</w:t>
      </w:r>
      <w:r>
        <w:rPr>
          <w:rFonts w:ascii="Times New Roman" w:eastAsia="思源黑体 CN Normal" w:hAnsi="Times New Roman" w:hint="eastAsia"/>
          <w:sz w:val="18"/>
          <w:szCs w:val="18"/>
        </w:rPr>
        <w:t>纯</w:t>
      </w:r>
      <w:proofErr w:type="gramStart"/>
      <w:r>
        <w:rPr>
          <w:rFonts w:ascii="Times New Roman" w:eastAsia="思源黑体 CN Normal" w:hAnsi="Times New Roman" w:hint="eastAsia"/>
          <w:sz w:val="18"/>
          <w:szCs w:val="18"/>
        </w:rPr>
        <w:t>合分别</w:t>
      </w:r>
      <w:proofErr w:type="gramEnd"/>
      <w:r>
        <w:rPr>
          <w:rFonts w:ascii="Times New Roman" w:eastAsia="思源黑体 CN Normal" w:hAnsi="Times New Roman" w:hint="eastAsia"/>
          <w:sz w:val="18"/>
          <w:szCs w:val="18"/>
        </w:rPr>
        <w:t>表示丰度在</w:t>
      </w:r>
      <w:r>
        <w:rPr>
          <w:rFonts w:ascii="Times New Roman" w:eastAsia="思源黑体 CN Normal" w:hAnsi="Times New Roman" w:hint="eastAsia"/>
          <w:sz w:val="18"/>
          <w:szCs w:val="18"/>
        </w:rPr>
        <w:t>5</w:t>
      </w:r>
      <w:r>
        <w:rPr>
          <w:rFonts w:ascii="Times New Roman" w:eastAsia="思源黑体 CN Normal" w:hAnsi="Times New Roman"/>
          <w:sz w:val="18"/>
          <w:szCs w:val="18"/>
        </w:rPr>
        <w:t>0</w:t>
      </w:r>
      <w:r>
        <w:rPr>
          <w:rFonts w:ascii="Times New Roman" w:eastAsia="思源黑体 CN Normal" w:hAnsi="Times New Roman" w:hint="eastAsia"/>
          <w:sz w:val="18"/>
          <w:szCs w:val="18"/>
        </w:rPr>
        <w:t>％和</w:t>
      </w:r>
      <w:r>
        <w:rPr>
          <w:rFonts w:ascii="Times New Roman" w:eastAsia="思源黑体 CN Normal" w:hAnsi="Times New Roman" w:hint="eastAsia"/>
          <w:sz w:val="18"/>
          <w:szCs w:val="18"/>
        </w:rPr>
        <w:t>1</w:t>
      </w:r>
      <w:r>
        <w:rPr>
          <w:rFonts w:ascii="Times New Roman" w:eastAsia="思源黑体 CN Normal" w:hAnsi="Times New Roman"/>
          <w:sz w:val="18"/>
          <w:szCs w:val="18"/>
        </w:rPr>
        <w:t>00</w:t>
      </w:r>
      <w:r>
        <w:rPr>
          <w:rFonts w:ascii="Times New Roman" w:eastAsia="思源黑体 CN Normal" w:hAnsi="Times New Roman" w:hint="eastAsia"/>
          <w:sz w:val="18"/>
          <w:szCs w:val="18"/>
        </w:rPr>
        <w:t>％左右；变异来源为体细胞时，其变异丰度处填写变异的百分比，表示在所检测的肿瘤组织</w:t>
      </w:r>
      <w:r>
        <w:rPr>
          <w:rFonts w:ascii="Times New Roman" w:eastAsia="思源黑体 CN Normal" w:hAnsi="Times New Roman" w:hint="eastAsia"/>
          <w:sz w:val="18"/>
          <w:szCs w:val="18"/>
        </w:rPr>
        <w:t>D</w:t>
      </w:r>
      <w:r>
        <w:rPr>
          <w:rFonts w:ascii="Times New Roman" w:eastAsia="思源黑体 CN Normal" w:hAnsi="Times New Roman"/>
          <w:sz w:val="18"/>
          <w:szCs w:val="18"/>
        </w:rPr>
        <w:t>NA</w:t>
      </w:r>
      <w:r>
        <w:rPr>
          <w:rFonts w:ascii="Times New Roman" w:eastAsia="思源黑体 CN Normal" w:hAnsi="Times New Roman" w:hint="eastAsia"/>
          <w:sz w:val="18"/>
          <w:szCs w:val="18"/>
        </w:rPr>
        <w:t>中变异的</w:t>
      </w:r>
      <w:r>
        <w:rPr>
          <w:rFonts w:ascii="Times New Roman" w:eastAsia="思源黑体 CN Normal" w:hAnsi="Times New Roman" w:hint="eastAsia"/>
          <w:sz w:val="18"/>
          <w:szCs w:val="18"/>
        </w:rPr>
        <w:t>D</w:t>
      </w:r>
      <w:r>
        <w:rPr>
          <w:rFonts w:ascii="Times New Roman" w:eastAsia="思源黑体 CN Normal" w:hAnsi="Times New Roman"/>
          <w:sz w:val="18"/>
          <w:szCs w:val="18"/>
        </w:rPr>
        <w:t>NA</w:t>
      </w:r>
      <w:r>
        <w:rPr>
          <w:rFonts w:ascii="Times New Roman" w:eastAsia="思源黑体 CN Normal" w:hAnsi="Times New Roman" w:hint="eastAsia"/>
          <w:sz w:val="18"/>
          <w:szCs w:val="18"/>
        </w:rPr>
        <w:t>所占的比例。</w:t>
      </w:r>
    </w:p>
    <w:tbl>
      <w:tblPr>
        <w:tblStyle w:val="ac"/>
        <w:tblpPr w:leftFromText="181" w:rightFromText="181" w:tblpY="12475"/>
        <w:tblOverlap w:val="never"/>
        <w:tblW w:w="0" w:type="auto"/>
        <w:tblBorders>
          <w:top w:val="none" w:sz="0" w:space="0" w:color="auto"/>
          <w:left w:val="none" w:sz="0" w:space="0" w:color="auto"/>
          <w:bottom w:val="none" w:sz="0" w:space="0" w:color="auto"/>
          <w:right w:val="none" w:sz="0" w:space="0" w:color="auto"/>
          <w:insideH w:val="single" w:sz="18" w:space="0" w:color="00653B"/>
          <w:insideV w:val="single" w:sz="18" w:space="0" w:color="00653B"/>
        </w:tblBorders>
        <w:tblLook w:val="04A0" w:firstRow="1" w:lastRow="0" w:firstColumn="1" w:lastColumn="0" w:noHBand="0" w:noVBand="1"/>
      </w:tblPr>
      <w:tblGrid>
        <w:gridCol w:w="8640"/>
      </w:tblGrid>
      <w:tr w:rsidR="00AE2F36" w14:paraId="1A729ECA" w14:textId="77777777" w:rsidTr="00E56810">
        <w:trPr>
          <w:trHeight w:val="851"/>
        </w:trPr>
        <w:tc>
          <w:tcPr>
            <w:tcW w:w="8640" w:type="dxa"/>
          </w:tcPr>
          <w:p w14:paraId="40F53803" w14:textId="77777777" w:rsidR="00AE2F36" w:rsidRPr="008D2FC8" w:rsidRDefault="00AE2F36" w:rsidP="00E56810">
            <w:pPr>
              <w:spacing w:line="500" w:lineRule="exact"/>
              <w:rPr>
                <w:rFonts w:ascii="微软雅黑" w:eastAsia="微软雅黑" w:hAnsi="微软雅黑" w:cs="微软雅黑"/>
                <w:b/>
                <w:bCs/>
                <w:sz w:val="18"/>
                <w:szCs w:val="18"/>
              </w:rPr>
            </w:pPr>
            <w:r w:rsidRPr="008D2FC8">
              <w:rPr>
                <w:rFonts w:ascii="微软雅黑" w:eastAsia="微软雅黑" w:hAnsi="微软雅黑" w:cs="微软雅黑" w:hint="eastAsia"/>
                <w:b/>
                <w:bCs/>
                <w:sz w:val="18"/>
                <w:szCs w:val="18"/>
              </w:rPr>
              <w:t>实验操作：                       报告审核：                           报告日期：</w:t>
            </w:r>
            <w:r>
              <w:rPr>
                <w:rFonts w:ascii="微软雅黑" w:eastAsia="微软雅黑" w:hAnsi="微软雅黑" w:cs="微软雅黑" w:hint="eastAsia"/>
                <w:b/>
                <w:bCs/>
                <w:sz w:val="18"/>
                <w:szCs w:val="18"/>
              </w:rPr>
              <w:t>{{</w:t>
            </w:r>
            <w:proofErr w:type="gramStart"/>
            <w:r>
              <w:rPr>
                <w:rFonts w:ascii="微软雅黑" w:eastAsia="微软雅黑" w:hAnsi="微软雅黑" w:cs="微软雅黑"/>
                <w:b/>
                <w:bCs/>
                <w:sz w:val="18"/>
                <w:szCs w:val="18"/>
              </w:rPr>
              <w:t>sample.report</w:t>
            </w:r>
            <w:proofErr w:type="gramEnd"/>
            <w:r>
              <w:rPr>
                <w:rFonts w:ascii="微软雅黑" w:eastAsia="微软雅黑" w:hAnsi="微软雅黑" w:cs="微软雅黑"/>
                <w:b/>
                <w:bCs/>
                <w:sz w:val="18"/>
                <w:szCs w:val="18"/>
              </w:rPr>
              <w:t>_date</w:t>
            </w:r>
            <w:r>
              <w:rPr>
                <w:rFonts w:ascii="微软雅黑" w:eastAsia="微软雅黑" w:hAnsi="微软雅黑" w:cs="微软雅黑" w:hint="eastAsia"/>
                <w:b/>
                <w:bCs/>
                <w:sz w:val="18"/>
                <w:szCs w:val="18"/>
              </w:rPr>
              <w:t>}}</w:t>
            </w:r>
          </w:p>
        </w:tc>
      </w:tr>
      <w:tr w:rsidR="00AE2F36" w14:paraId="1E9FD6B6" w14:textId="77777777" w:rsidTr="00E56810">
        <w:tc>
          <w:tcPr>
            <w:tcW w:w="8640" w:type="dxa"/>
          </w:tcPr>
          <w:p w14:paraId="3A425ABD" w14:textId="77777777" w:rsidR="00AE2F36" w:rsidRPr="008D2FC8" w:rsidRDefault="00AE2F36" w:rsidP="00E56810">
            <w:pPr>
              <w:rPr>
                <w:rFonts w:ascii="微软雅黑" w:eastAsia="微软雅黑" w:hAnsi="微软雅黑" w:cs="微软雅黑"/>
                <w:sz w:val="18"/>
                <w:szCs w:val="18"/>
              </w:rPr>
            </w:pPr>
            <w:r w:rsidRPr="008D2FC8">
              <w:rPr>
                <w:rFonts w:ascii="微软雅黑" w:eastAsia="微软雅黑" w:hAnsi="微软雅黑" w:cs="微软雅黑" w:hint="eastAsia"/>
                <w:sz w:val="15"/>
                <w:szCs w:val="15"/>
              </w:rPr>
              <w:t>注：本报告只针对此次送检样本，仅供临床参考。</w:t>
            </w:r>
          </w:p>
        </w:tc>
      </w:tr>
    </w:tbl>
    <w:p w14:paraId="3BB47DB4" w14:textId="00199574" w:rsidR="000C6837" w:rsidRPr="000C6837" w:rsidRDefault="000C6837" w:rsidP="000C6837">
      <w:pPr>
        <w:widowControl/>
        <w:spacing w:line="20" w:lineRule="exact"/>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C8DF092" w14:textId="77777777" w:rsidR="000C6837" w:rsidRDefault="000C6837" w:rsidP="000C6837">
      <w:pPr>
        <w:spacing w:line="500" w:lineRule="exact"/>
        <w:ind w:firstLineChars="300" w:firstLine="863"/>
        <w:rPr>
          <w:rFonts w:ascii="Times New Roman" w:eastAsia="思源黑体 CN Normal" w:hAnsi="Times New Roman" w:cs="微软雅黑"/>
          <w:b/>
          <w:sz w:val="28"/>
          <w:szCs w:val="28"/>
        </w:rPr>
      </w:pPr>
      <w:r>
        <w:rPr>
          <w:rFonts w:ascii="Times New Roman" w:eastAsia="思源黑体 CN Normal" w:hAnsi="Times New Roman" w:cs="微软雅黑" w:hint="eastAsia"/>
          <w:b/>
          <w:sz w:val="28"/>
          <w:szCs w:val="28"/>
        </w:rPr>
        <w:lastRenderedPageBreak/>
        <w:t>附录</w:t>
      </w:r>
      <w:r>
        <w:rPr>
          <w:rFonts w:ascii="Times New Roman" w:eastAsia="思源黑体 CN Normal" w:hAnsi="Times New Roman" w:cs="微软雅黑"/>
          <w:b/>
          <w:sz w:val="28"/>
          <w:szCs w:val="28"/>
        </w:rPr>
        <w:t>：</w:t>
      </w:r>
      <w:r>
        <w:rPr>
          <w:rFonts w:ascii="Times New Roman" w:eastAsia="思源黑体 CN Normal" w:hAnsi="Times New Roman" w:cs="微软雅黑" w:hint="eastAsia"/>
          <w:b/>
          <w:sz w:val="28"/>
          <w:szCs w:val="28"/>
        </w:rPr>
        <w:t>数据主要质控</w:t>
      </w:r>
    </w:p>
    <w:p w14:paraId="47D8DCD7" w14:textId="3C52D2AD" w:rsidR="00EF48B7" w:rsidRDefault="008E3F4C" w:rsidP="000C6837">
      <w:pPr>
        <w:spacing w:line="400" w:lineRule="exact"/>
        <w:rPr>
          <w:rFonts w:ascii="Times New Roman" w:eastAsia="思源黑体 CN Normal" w:hAnsi="Times New Roman" w:cs="微软雅黑"/>
          <w:b/>
          <w:sz w:val="28"/>
          <w:szCs w:val="28"/>
        </w:rPr>
      </w:pPr>
      <w:r>
        <w:rPr>
          <w:rFonts w:ascii="Times New Roman" w:eastAsia="思源黑体 CN Normal" w:hAnsi="Times New Roman" w:cs="微软雅黑" w:hint="eastAsia"/>
          <w:b/>
          <w:noProof/>
          <w:sz w:val="28"/>
          <w:szCs w:val="28"/>
        </w:rPr>
        <mc:AlternateContent>
          <mc:Choice Requires="wps">
            <w:drawing>
              <wp:inline distT="0" distB="0" distL="0" distR="0" wp14:anchorId="748D49D1" wp14:editId="6B55BE40">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ln>
                        <a:effectLst/>
                      </wps:spPr>
                      <wps:bodyPr/>
                    </wps:wsp>
                  </a:graphicData>
                </a:graphic>
              </wp:inline>
            </w:drawing>
          </mc:Choice>
          <mc:Fallback xmlns:wpsCustomData="http://www.wps.cn/officeDocument/2013/wpsCustomData">
            <w:pict>
              <v:line id="Line 4" o:spid="_x0000_s1026" o:spt="20" style="height:0.35pt;width:425.75pt;" filled="f" stroked="t" coordsize="21600,21600" o:gfxdata="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N7b/bSAAAAAgEAAA8AAAAAAAAAAQAgAAAAIgAA&#10;AGRycy9kb3ducmV2LnhtbFBLAQIUABQAAAAIAIdO4kDmw8a01QEAALEDAAAOAAAAAAAAAAEAIAAA&#10;ACEBAABkcnMvZTJvRG9jLnhtbFBLBQYAAAAABgAGAFkBAABoBQAAAAA=&#10;">
                <v:fill on="f" focussize="0,0"/>
                <v:stroke weight="1.5pt" color="#00653B" joinstyle="round"/>
                <v:imagedata o:title=""/>
                <o:lock v:ext="edit" aspectratio="f"/>
                <w10:wrap type="none"/>
                <w10:anchorlock/>
              </v:line>
            </w:pict>
          </mc:Fallback>
        </mc:AlternateContent>
      </w:r>
    </w:p>
    <w:p w14:paraId="659CF1CE" w14:textId="77777777" w:rsidR="00EF48B7" w:rsidRDefault="00EF48B7">
      <w:pPr>
        <w:rPr>
          <w:rFonts w:ascii="Times New Roman" w:eastAsia="思源黑体 CN Normal" w:hAnsi="Times New Roman" w:cs="微软雅黑"/>
          <w:b/>
          <w:sz w:val="28"/>
          <w:szCs w:val="28"/>
        </w:rPr>
      </w:pPr>
    </w:p>
    <w:tbl>
      <w:tblPr>
        <w:tblW w:w="0" w:type="auto"/>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EF48B7" w14:paraId="75FC2EF0" w14:textId="77777777" w:rsidTr="00A93DC7">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50F55389" w14:textId="77777777" w:rsidR="00EF48B7" w:rsidRDefault="008E3F4C">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6E929797" w14:textId="77777777" w:rsidR="00EF48B7" w:rsidRDefault="008E3F4C">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8CE807B" w14:textId="77777777" w:rsidR="00EF48B7" w:rsidRDefault="008E3F4C">
            <w:pPr>
              <w:jc w:val="center"/>
              <w:rPr>
                <w:rFonts w:ascii="Times New Roman" w:eastAsia="思源黑体 CN Normal" w:hAnsi="Times New Roman"/>
                <w:b/>
                <w:bCs/>
                <w:color w:val="FFFFFF"/>
                <w:sz w:val="18"/>
                <w:szCs w:val="18"/>
              </w:rPr>
            </w:pPr>
            <w:r>
              <w:rPr>
                <w:rFonts w:ascii="Times New Roman" w:eastAsia="思源黑体 CN Normal" w:hAnsi="Times New Roman"/>
                <w:b/>
                <w:bCs/>
                <w:color w:val="FFFFFF"/>
                <w:sz w:val="18"/>
                <w:szCs w:val="18"/>
              </w:rPr>
              <w:t>质</w:t>
            </w:r>
            <w:proofErr w:type="gramStart"/>
            <w:r>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7523B5A3" w14:textId="77777777" w:rsidR="00EF48B7" w:rsidRDefault="008E3F4C">
            <w:pPr>
              <w:jc w:val="center"/>
              <w:rPr>
                <w:rFonts w:ascii="Times New Roman" w:eastAsia="思源黑体 CN Normal" w:hAnsi="Times New Roman"/>
                <w:b/>
                <w:bCs/>
                <w:color w:val="FFFFFF"/>
                <w:sz w:val="18"/>
                <w:szCs w:val="18"/>
              </w:rPr>
            </w:pPr>
            <w:r>
              <w:rPr>
                <w:rFonts w:ascii="Times New Roman" w:eastAsia="思源黑体 CN Normal" w:hAnsi="Times New Roman" w:hint="eastAsia"/>
                <w:b/>
                <w:bCs/>
                <w:color w:val="FFFFFF"/>
                <w:sz w:val="18"/>
                <w:szCs w:val="18"/>
              </w:rPr>
              <w:t>是否合格</w:t>
            </w:r>
          </w:p>
        </w:tc>
      </w:tr>
      <w:tr w:rsidR="00EF48B7" w14:paraId="0CFD555A" w14:textId="77777777" w:rsidTr="00A93DC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6A1AFC9" w14:textId="77777777" w:rsidR="00EF48B7" w:rsidRDefault="008E3F4C">
            <w:pPr>
              <w:jc w:val="center"/>
              <w:rPr>
                <w:rFonts w:ascii="Times New Roman" w:eastAsia="思源黑体 CN Normal" w:hAnsi="Times New Roman"/>
                <w:sz w:val="18"/>
                <w:szCs w:val="18"/>
              </w:rPr>
            </w:pPr>
            <w:r>
              <w:rPr>
                <w:rFonts w:ascii="Times New Roman" w:eastAsia="思源黑体 CN Normal" w:hAnsi="Times New Roman"/>
                <w:sz w:val="18"/>
                <w:szCs w:val="18"/>
              </w:rPr>
              <w:t>覆盖度</w:t>
            </w:r>
            <w:r>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3E1A2EF" w14:textId="580A1AF8" w:rsidR="00EF48B7" w:rsidRDefault="00A93DC7">
            <w:pPr>
              <w:jc w:val="center"/>
              <w:rPr>
                <w:rFonts w:ascii="Times New Roman" w:eastAsia="思源黑体 CN Normal" w:hAnsi="Times New Roman"/>
                <w:sz w:val="18"/>
                <w:szCs w:val="18"/>
              </w:rPr>
            </w:pPr>
            <w:r w:rsidRPr="00A93DC7">
              <w:rPr>
                <w:rFonts w:ascii="Times New Roman" w:eastAsia="思源黑体 CN Normal" w:hAnsi="Times New Roman"/>
                <w:sz w:val="18"/>
                <w:szCs w:val="20"/>
              </w:rPr>
              <w:t>{{qc.dna_data_</w:t>
            </w:r>
            <w:proofErr w:type="gramStart"/>
            <w:r w:rsidRPr="00A93DC7">
              <w:rPr>
                <w:rFonts w:ascii="Times New Roman" w:eastAsia="思源黑体 CN Normal" w:hAnsi="Times New Roman"/>
                <w:sz w:val="18"/>
                <w:szCs w:val="20"/>
              </w:rPr>
              <w:t>qc.cover</w:t>
            </w:r>
            <w:proofErr w:type="gramEnd"/>
            <w:r w:rsidRPr="00A93DC7">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234A0C2" w14:textId="77777777" w:rsidR="00EF48B7" w:rsidRDefault="008E3F4C">
            <w:pPr>
              <w:jc w:val="center"/>
              <w:rPr>
                <w:rFonts w:ascii="Times New Roman" w:eastAsia="思源黑体 CN Normal" w:hAnsi="Times New Roman"/>
                <w:sz w:val="18"/>
                <w:szCs w:val="18"/>
              </w:rPr>
            </w:pPr>
            <w:r>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18082EEF" w14:textId="2BB25E3A" w:rsidR="00EF48B7" w:rsidRDefault="00A93DC7">
            <w:pPr>
              <w:jc w:val="center"/>
              <w:rPr>
                <w:rFonts w:ascii="Times New Roman" w:eastAsia="思源黑体 CN Normal" w:hAnsi="Times New Roman"/>
                <w:sz w:val="18"/>
                <w:szCs w:val="18"/>
              </w:rPr>
            </w:pPr>
            <w:r w:rsidRPr="00A93DC7">
              <w:rPr>
                <w:rFonts w:ascii="Times New Roman" w:eastAsia="思源黑体 CN Normal" w:hAnsi="Times New Roman" w:hint="eastAsia"/>
                <w:sz w:val="18"/>
                <w:szCs w:val="18"/>
              </w:rPr>
              <w:t>{%if qc.dna_data_qc.cover_ratio_num==1%}</w:t>
            </w:r>
            <w:r w:rsidRPr="00A93DC7">
              <w:rPr>
                <w:rFonts w:ascii="Times New Roman" w:eastAsia="思源黑体 CN Normal" w:hAnsi="Times New Roman" w:hint="eastAsia"/>
                <w:sz w:val="18"/>
                <w:szCs w:val="18"/>
              </w:rPr>
              <w:t>合格</w:t>
            </w:r>
            <w:r w:rsidRPr="00A93DC7">
              <w:rPr>
                <w:rFonts w:ascii="Times New Roman" w:eastAsia="思源黑体 CN Normal" w:hAnsi="Times New Roman" w:hint="eastAsia"/>
                <w:sz w:val="18"/>
                <w:szCs w:val="18"/>
              </w:rPr>
              <w:t>{%else%}</w:t>
            </w:r>
            <w:r w:rsidRPr="00A93DC7">
              <w:rPr>
                <w:rFonts w:ascii="Times New Roman" w:eastAsia="思源黑体 CN Normal" w:hAnsi="Times New Roman" w:hint="eastAsia"/>
                <w:sz w:val="18"/>
                <w:szCs w:val="18"/>
              </w:rPr>
              <w:t>风险</w:t>
            </w:r>
            <w:r w:rsidRPr="00A93DC7">
              <w:rPr>
                <w:rFonts w:ascii="Times New Roman" w:eastAsia="思源黑体 CN Normal" w:hAnsi="Times New Roman" w:hint="eastAsia"/>
                <w:sz w:val="18"/>
                <w:szCs w:val="18"/>
              </w:rPr>
              <w:t>{%endif%}</w:t>
            </w:r>
          </w:p>
        </w:tc>
      </w:tr>
      <w:tr w:rsidR="00EF48B7" w14:paraId="7CB5872A" w14:textId="77777777" w:rsidTr="00A93DC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DC01EF5" w14:textId="77777777" w:rsidR="00EF48B7" w:rsidRDefault="008E3F4C">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平均有效深度</w:t>
            </w:r>
            <w:r>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E707EDB" w14:textId="31B53742" w:rsidR="00EF48B7" w:rsidRDefault="00A93DC7">
            <w:pPr>
              <w:jc w:val="center"/>
              <w:rPr>
                <w:rFonts w:ascii="Times New Roman" w:eastAsia="思源黑体 CN Normal" w:hAnsi="Times New Roman"/>
                <w:sz w:val="18"/>
                <w:szCs w:val="18"/>
              </w:rPr>
            </w:pPr>
            <w:r w:rsidRPr="00A93DC7">
              <w:rPr>
                <w:rFonts w:ascii="Times New Roman" w:eastAsia="思源黑体 CN Normal" w:hAnsi="Times New Roman"/>
                <w:sz w:val="18"/>
                <w:szCs w:val="20"/>
              </w:rPr>
              <w:t>{{qc.dna_data_</w:t>
            </w:r>
            <w:proofErr w:type="gramStart"/>
            <w:r w:rsidRPr="00A93DC7">
              <w:rPr>
                <w:rFonts w:ascii="Times New Roman" w:eastAsia="思源黑体 CN Normal" w:hAnsi="Times New Roman"/>
                <w:sz w:val="18"/>
                <w:szCs w:val="20"/>
              </w:rPr>
              <w:t>qc.depth</w:t>
            </w:r>
            <w:proofErr w:type="gramEnd"/>
            <w:r w:rsidRPr="00A93DC7">
              <w:rPr>
                <w:rFonts w:ascii="Times New Roman" w:eastAsia="思源黑体 CN Normal" w:hAnsi="Times New Roman"/>
                <w:sz w:val="18"/>
                <w:szCs w:val="20"/>
              </w:rPr>
              <w:t>_ssbc|replace(“.00”,””)}}</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CBFA074" w14:textId="77777777" w:rsidR="00EF48B7" w:rsidRDefault="008E3F4C">
            <w:pPr>
              <w:jc w:val="center"/>
              <w:rPr>
                <w:rFonts w:ascii="Times New Roman" w:eastAsia="思源黑体 CN Normal" w:hAnsi="Times New Roman"/>
                <w:sz w:val="18"/>
                <w:szCs w:val="18"/>
              </w:rPr>
            </w:pPr>
            <w:r>
              <w:rPr>
                <w:rFonts w:ascii="Times New Roman" w:eastAsia="思源黑体 CN Normal" w:hAnsi="Times New Roman"/>
                <w:sz w:val="18"/>
                <w:szCs w:val="18"/>
              </w:rPr>
              <w:t>≥</w:t>
            </w:r>
            <w:r>
              <w:rPr>
                <w:rFonts w:ascii="Times New Roman" w:eastAsia="思源黑体 CN Normal" w:hAnsi="Times New Roman" w:hint="eastAsia"/>
                <w:sz w:val="18"/>
                <w:szCs w:val="18"/>
              </w:rPr>
              <w:t>3</w:t>
            </w:r>
            <w:r>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1E7B5696" w14:textId="6BA2A76A" w:rsidR="00EF48B7" w:rsidRDefault="00A93DC7">
            <w:pPr>
              <w:jc w:val="center"/>
              <w:rPr>
                <w:rFonts w:ascii="Times New Roman" w:eastAsia="思源黑体 CN Normal" w:hAnsi="Times New Roman"/>
                <w:sz w:val="18"/>
                <w:szCs w:val="18"/>
              </w:rPr>
            </w:pPr>
            <w:r w:rsidRPr="00A93DC7">
              <w:rPr>
                <w:rFonts w:ascii="Times New Roman" w:eastAsia="思源黑体 CN Normal" w:hAnsi="Times New Roman" w:hint="eastAsia"/>
                <w:sz w:val="18"/>
                <w:szCs w:val="18"/>
              </w:rPr>
              <w:t>{%if qc.dna_data_qc.depth_ssbc_num&gt;=300%}</w:t>
            </w:r>
            <w:r w:rsidRPr="00A93DC7">
              <w:rPr>
                <w:rFonts w:ascii="Times New Roman" w:eastAsia="思源黑体 CN Normal" w:hAnsi="Times New Roman" w:hint="eastAsia"/>
                <w:sz w:val="18"/>
                <w:szCs w:val="18"/>
              </w:rPr>
              <w:t>合格</w:t>
            </w:r>
            <w:r w:rsidRPr="00A93DC7">
              <w:rPr>
                <w:rFonts w:ascii="Times New Roman" w:eastAsia="思源黑体 CN Normal" w:hAnsi="Times New Roman" w:hint="eastAsia"/>
                <w:sz w:val="18"/>
                <w:szCs w:val="18"/>
              </w:rPr>
              <w:t>{%else%}</w:t>
            </w:r>
            <w:r w:rsidRPr="00A93DC7">
              <w:rPr>
                <w:rFonts w:ascii="Times New Roman" w:eastAsia="思源黑体 CN Normal" w:hAnsi="Times New Roman" w:hint="eastAsia"/>
                <w:sz w:val="18"/>
                <w:szCs w:val="18"/>
              </w:rPr>
              <w:t>风险</w:t>
            </w:r>
            <w:r w:rsidRPr="00A93DC7">
              <w:rPr>
                <w:rFonts w:ascii="Times New Roman" w:eastAsia="思源黑体 CN Normal" w:hAnsi="Times New Roman" w:hint="eastAsia"/>
                <w:sz w:val="18"/>
                <w:szCs w:val="18"/>
              </w:rPr>
              <w:t>{%endif%}</w:t>
            </w:r>
          </w:p>
        </w:tc>
      </w:tr>
      <w:tr w:rsidR="00EF48B7" w14:paraId="137838D8" w14:textId="77777777" w:rsidTr="00A93DC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B0F4BD2" w14:textId="77777777" w:rsidR="00EF48B7" w:rsidRDefault="008E3F4C">
            <w:pPr>
              <w:jc w:val="center"/>
              <w:rPr>
                <w:rFonts w:ascii="Times New Roman" w:eastAsia="思源黑体 CN Normal" w:hAnsi="Times New Roman"/>
                <w:sz w:val="18"/>
                <w:szCs w:val="18"/>
              </w:rPr>
            </w:pPr>
            <w:r>
              <w:rPr>
                <w:rFonts w:ascii="Times New Roman" w:eastAsia="思源黑体 CN Normal" w:hAnsi="Times New Roman"/>
                <w:sz w:val="18"/>
                <w:szCs w:val="18"/>
              </w:rPr>
              <w:t>Q30</w:t>
            </w:r>
            <w:r>
              <w:rPr>
                <w:rFonts w:ascii="Times New Roman" w:eastAsia="思源黑体 CN Normal" w:hAnsi="Times New Roman" w:hint="eastAsia"/>
                <w:sz w:val="18"/>
                <w:szCs w:val="18"/>
              </w:rPr>
              <w:t>占比</w:t>
            </w:r>
            <w:r>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4DC90FA" w14:textId="1D700DC2" w:rsidR="00EF48B7" w:rsidRDefault="00A93DC7">
            <w:pPr>
              <w:jc w:val="center"/>
              <w:rPr>
                <w:rFonts w:ascii="Times New Roman" w:eastAsia="思源黑体 CN Normal" w:hAnsi="Times New Roman"/>
                <w:sz w:val="18"/>
                <w:szCs w:val="18"/>
              </w:rPr>
            </w:pPr>
            <w:r w:rsidRPr="00A93DC7">
              <w:rPr>
                <w:rFonts w:ascii="Times New Roman" w:eastAsia="思源黑体 CN Normal" w:hAnsi="Times New Roman"/>
                <w:sz w:val="18"/>
                <w:szCs w:val="20"/>
              </w:rPr>
              <w:t>{{qc.dna_data_</w:t>
            </w:r>
            <w:proofErr w:type="gramStart"/>
            <w:r w:rsidRPr="00A93DC7">
              <w:rPr>
                <w:rFonts w:ascii="Times New Roman" w:eastAsia="思源黑体 CN Normal" w:hAnsi="Times New Roman"/>
                <w:sz w:val="18"/>
                <w:szCs w:val="20"/>
              </w:rPr>
              <w:t>qc.cleandata</w:t>
            </w:r>
            <w:proofErr w:type="gramEnd"/>
            <w:r w:rsidRPr="00A93DC7">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CB2B0EB" w14:textId="77777777" w:rsidR="00EF48B7" w:rsidRDefault="008E3F4C">
            <w:pPr>
              <w:jc w:val="center"/>
              <w:rPr>
                <w:rFonts w:ascii="Times New Roman" w:eastAsia="思源黑体 CN Normal" w:hAnsi="Times New Roman"/>
                <w:sz w:val="18"/>
                <w:szCs w:val="18"/>
              </w:rPr>
            </w:pPr>
            <w:r>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7E3A0900" w14:textId="5487D1F9" w:rsidR="00EF48B7" w:rsidRDefault="00A93DC7">
            <w:pPr>
              <w:jc w:val="center"/>
              <w:rPr>
                <w:rFonts w:ascii="Times New Roman" w:eastAsia="思源黑体 CN Normal" w:hAnsi="Times New Roman"/>
                <w:sz w:val="18"/>
                <w:szCs w:val="18"/>
              </w:rPr>
            </w:pPr>
            <w:r w:rsidRPr="00A93DC7">
              <w:rPr>
                <w:rFonts w:ascii="Times New Roman" w:eastAsia="思源黑体 CN Normal" w:hAnsi="Times New Roman" w:hint="eastAsia"/>
                <w:sz w:val="18"/>
                <w:szCs w:val="18"/>
              </w:rPr>
              <w:t>{%if qc.dna_data_qc.cleandata_q30_num&gt;=0.75%}</w:t>
            </w:r>
            <w:r w:rsidRPr="00A93DC7">
              <w:rPr>
                <w:rFonts w:ascii="Times New Roman" w:eastAsia="思源黑体 CN Normal" w:hAnsi="Times New Roman" w:hint="eastAsia"/>
                <w:sz w:val="18"/>
                <w:szCs w:val="18"/>
              </w:rPr>
              <w:t>合格</w:t>
            </w:r>
            <w:r w:rsidRPr="00A93DC7">
              <w:rPr>
                <w:rFonts w:ascii="Times New Roman" w:eastAsia="思源黑体 CN Normal" w:hAnsi="Times New Roman" w:hint="eastAsia"/>
                <w:sz w:val="18"/>
                <w:szCs w:val="18"/>
              </w:rPr>
              <w:t>{%else%}</w:t>
            </w:r>
            <w:r w:rsidRPr="00A93DC7">
              <w:rPr>
                <w:rFonts w:ascii="Times New Roman" w:eastAsia="思源黑体 CN Normal" w:hAnsi="Times New Roman" w:hint="eastAsia"/>
                <w:sz w:val="18"/>
                <w:szCs w:val="18"/>
              </w:rPr>
              <w:t>风险</w:t>
            </w:r>
            <w:r w:rsidRPr="00A93DC7">
              <w:rPr>
                <w:rFonts w:ascii="Times New Roman" w:eastAsia="思源黑体 CN Normal" w:hAnsi="Times New Roman" w:hint="eastAsia"/>
                <w:sz w:val="18"/>
                <w:szCs w:val="18"/>
              </w:rPr>
              <w:t>{%endif%}</w:t>
            </w:r>
          </w:p>
        </w:tc>
      </w:tr>
      <w:tr w:rsidR="00EF48B7" w14:paraId="5739A531" w14:textId="77777777" w:rsidTr="00A93DC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629630E" w14:textId="77777777" w:rsidR="00EF48B7" w:rsidRDefault="008E3F4C">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比对率</w:t>
            </w:r>
            <w:r>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CC9C67B" w14:textId="20920900" w:rsidR="00EF48B7" w:rsidRDefault="00A93DC7">
            <w:pPr>
              <w:jc w:val="center"/>
              <w:rPr>
                <w:rFonts w:ascii="Times New Roman" w:eastAsia="思源黑体 CN Normal" w:hAnsi="Times New Roman"/>
                <w:sz w:val="18"/>
                <w:szCs w:val="18"/>
              </w:rPr>
            </w:pPr>
            <w:r w:rsidRPr="00A93DC7">
              <w:rPr>
                <w:rFonts w:ascii="Times New Roman" w:eastAsia="思源黑体 CN Normal" w:hAnsi="Times New Roman"/>
                <w:sz w:val="18"/>
                <w:szCs w:val="20"/>
              </w:rPr>
              <w:t>{{qc.dna_data_</w:t>
            </w:r>
            <w:proofErr w:type="gramStart"/>
            <w:r w:rsidRPr="00A93DC7">
              <w:rPr>
                <w:rFonts w:ascii="Times New Roman" w:eastAsia="思源黑体 CN Normal" w:hAnsi="Times New Roman"/>
                <w:sz w:val="18"/>
                <w:szCs w:val="20"/>
              </w:rPr>
              <w:t>qc.mapping</w:t>
            </w:r>
            <w:proofErr w:type="gramEnd"/>
            <w:r w:rsidRPr="00A93DC7">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63D057F0" w14:textId="77777777" w:rsidR="00EF48B7" w:rsidRDefault="008E3F4C">
            <w:pPr>
              <w:jc w:val="center"/>
              <w:rPr>
                <w:rFonts w:ascii="Times New Roman" w:eastAsia="思源黑体 CN Normal" w:hAnsi="Times New Roman"/>
                <w:sz w:val="18"/>
                <w:szCs w:val="18"/>
              </w:rPr>
            </w:pPr>
            <w:r>
              <w:rPr>
                <w:rFonts w:ascii="Times New Roman" w:eastAsia="思源黑体 CN Normal" w:hAnsi="Times New Roman"/>
                <w:sz w:val="18"/>
                <w:szCs w:val="18"/>
              </w:rPr>
              <w:t>≥</w:t>
            </w:r>
            <w:r>
              <w:rPr>
                <w:rFonts w:ascii="Times New Roman" w:eastAsia="思源黑体 CN Normal" w:hAnsi="Times New Roman" w:hint="eastAsia"/>
                <w:sz w:val="18"/>
                <w:szCs w:val="18"/>
              </w:rPr>
              <w:t>8</w:t>
            </w:r>
            <w:r>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ACA8ABF" w14:textId="27B68827" w:rsidR="00EF48B7" w:rsidRDefault="00A93DC7">
            <w:pPr>
              <w:jc w:val="center"/>
              <w:rPr>
                <w:rFonts w:ascii="Times New Roman" w:eastAsia="思源黑体 CN Normal" w:hAnsi="Times New Roman"/>
                <w:sz w:val="18"/>
                <w:szCs w:val="18"/>
              </w:rPr>
            </w:pPr>
            <w:r w:rsidRPr="00A93DC7">
              <w:rPr>
                <w:rFonts w:ascii="Times New Roman" w:eastAsia="思源黑体 CN Normal" w:hAnsi="Times New Roman" w:hint="eastAsia"/>
                <w:sz w:val="18"/>
                <w:szCs w:val="18"/>
              </w:rPr>
              <w:t>{%if qc.dna_data_qc.mapping_ratio_num&gt;=0.85%}</w:t>
            </w:r>
            <w:r w:rsidRPr="00A93DC7">
              <w:rPr>
                <w:rFonts w:ascii="Times New Roman" w:eastAsia="思源黑体 CN Normal" w:hAnsi="Times New Roman" w:hint="eastAsia"/>
                <w:sz w:val="18"/>
                <w:szCs w:val="18"/>
              </w:rPr>
              <w:t>合格</w:t>
            </w:r>
            <w:r w:rsidRPr="00A93DC7">
              <w:rPr>
                <w:rFonts w:ascii="Times New Roman" w:eastAsia="思源黑体 CN Normal" w:hAnsi="Times New Roman" w:hint="eastAsia"/>
                <w:sz w:val="18"/>
                <w:szCs w:val="18"/>
              </w:rPr>
              <w:t>{%else%}</w:t>
            </w:r>
            <w:r w:rsidRPr="00A93DC7">
              <w:rPr>
                <w:rFonts w:ascii="Times New Roman" w:eastAsia="思源黑体 CN Normal" w:hAnsi="Times New Roman" w:hint="eastAsia"/>
                <w:sz w:val="18"/>
                <w:szCs w:val="18"/>
              </w:rPr>
              <w:t>风险</w:t>
            </w:r>
            <w:r w:rsidRPr="00A93DC7">
              <w:rPr>
                <w:rFonts w:ascii="Times New Roman" w:eastAsia="思源黑体 CN Normal" w:hAnsi="Times New Roman" w:hint="eastAsia"/>
                <w:sz w:val="18"/>
                <w:szCs w:val="18"/>
              </w:rPr>
              <w:t>{%endif%}</w:t>
            </w:r>
          </w:p>
        </w:tc>
      </w:tr>
    </w:tbl>
    <w:p w14:paraId="5983208A" w14:textId="77777777" w:rsidR="00EF48B7" w:rsidRDefault="00EF48B7">
      <w:pPr>
        <w:rPr>
          <w:rFonts w:ascii="Times New Roman" w:eastAsia="思源黑体 CN Normal" w:hAnsi="Times New Roman"/>
          <w:sz w:val="18"/>
          <w:szCs w:val="18"/>
        </w:rPr>
      </w:pPr>
    </w:p>
    <w:p w14:paraId="168442E0" w14:textId="77777777" w:rsidR="00EF48B7" w:rsidRDefault="008E3F4C">
      <w:pPr>
        <w:ind w:leftChars="150" w:left="315"/>
        <w:rPr>
          <w:rFonts w:ascii="Times New Roman" w:eastAsia="思源黑体 CN Normal" w:hAnsi="Times New Roman"/>
          <w:sz w:val="18"/>
          <w:szCs w:val="18"/>
        </w:rPr>
      </w:pPr>
      <w:r>
        <w:rPr>
          <w:rFonts w:ascii="Times New Roman" w:eastAsia="思源黑体 CN Normal" w:hAnsi="Times New Roman" w:hint="eastAsia"/>
          <w:sz w:val="18"/>
          <w:szCs w:val="18"/>
        </w:rPr>
        <w:t>注：</w:t>
      </w:r>
    </w:p>
    <w:p w14:paraId="6B063EB3" w14:textId="77777777" w:rsidR="00EF48B7" w:rsidRDefault="008E3F4C">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hint="eastAsia"/>
          <w:kern w:val="0"/>
          <w:sz w:val="18"/>
          <w:szCs w:val="18"/>
        </w:rPr>
        <w:t>a</w:t>
      </w:r>
      <w:r>
        <w:rPr>
          <w:rFonts w:ascii="Times New Roman" w:eastAsia="思源黑体 CN Normal" w:hAnsi="Times New Roman" w:cs="思源黑体 CN Light"/>
          <w:kern w:val="0"/>
          <w:sz w:val="18"/>
          <w:szCs w:val="18"/>
        </w:rPr>
        <w:t>.</w:t>
      </w:r>
      <w:r>
        <w:rPr>
          <w:rFonts w:ascii="Times New Roman" w:eastAsia="思源黑体 CN Normal" w:hAnsi="Times New Roman" w:cs="思源黑体 CN Light" w:hint="eastAsia"/>
          <w:kern w:val="0"/>
          <w:sz w:val="18"/>
          <w:szCs w:val="18"/>
        </w:rPr>
        <w:t xml:space="preserve"> </w:t>
      </w:r>
      <w:r>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69A04320" w14:textId="77777777" w:rsidR="00EF48B7" w:rsidRDefault="008E3F4C">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kern w:val="0"/>
          <w:sz w:val="18"/>
          <w:szCs w:val="18"/>
        </w:rPr>
        <w:t xml:space="preserve">b. </w:t>
      </w:r>
      <w:r>
        <w:rPr>
          <w:rFonts w:ascii="Times New Roman" w:eastAsia="思源黑体 CN Normal" w:hAnsi="Times New Roman" w:cs="思源黑体 CN Light" w:hint="eastAsia"/>
          <w:kern w:val="0"/>
          <w:sz w:val="18"/>
          <w:szCs w:val="18"/>
        </w:rPr>
        <w:t>平均有效深度是指通过分子标签校正后的平均测序深度。</w:t>
      </w:r>
    </w:p>
    <w:p w14:paraId="443C0442" w14:textId="77777777" w:rsidR="00EF48B7" w:rsidRDefault="008E3F4C">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hint="eastAsia"/>
          <w:kern w:val="0"/>
          <w:sz w:val="18"/>
          <w:szCs w:val="18"/>
        </w:rPr>
        <w:lastRenderedPageBreak/>
        <w:t>c</w:t>
      </w:r>
      <w:r>
        <w:rPr>
          <w:rFonts w:ascii="Times New Roman" w:eastAsia="思源黑体 CN Normal" w:hAnsi="Times New Roman" w:cs="思源黑体 CN Light"/>
          <w:kern w:val="0"/>
          <w:sz w:val="18"/>
          <w:szCs w:val="18"/>
        </w:rPr>
        <w:t>. Q30</w:t>
      </w:r>
      <w:r>
        <w:rPr>
          <w:rFonts w:ascii="Times New Roman" w:eastAsia="思源黑体 CN Normal" w:hAnsi="Times New Roman" w:cs="思源黑体 CN Light" w:hint="eastAsia"/>
          <w:kern w:val="0"/>
          <w:sz w:val="18"/>
          <w:szCs w:val="18"/>
        </w:rPr>
        <w:t>占比是指测序数据中碱基质量值在</w:t>
      </w:r>
      <w:r>
        <w:rPr>
          <w:rFonts w:ascii="Times New Roman" w:eastAsia="思源黑体 CN Normal" w:hAnsi="Times New Roman" w:cs="思源黑体 CN Light" w:hint="eastAsia"/>
          <w:kern w:val="0"/>
          <w:sz w:val="18"/>
          <w:szCs w:val="18"/>
        </w:rPr>
        <w:t>Q</w:t>
      </w:r>
      <w:r>
        <w:rPr>
          <w:rFonts w:ascii="Times New Roman" w:eastAsia="思源黑体 CN Normal" w:hAnsi="Times New Roman" w:cs="思源黑体 CN Light"/>
          <w:kern w:val="0"/>
          <w:sz w:val="18"/>
          <w:szCs w:val="18"/>
        </w:rPr>
        <w:t>30</w:t>
      </w:r>
      <w:r>
        <w:rPr>
          <w:rFonts w:ascii="Times New Roman" w:eastAsia="思源黑体 CN Normal" w:hAnsi="Times New Roman" w:cs="思源黑体 CN Light" w:hint="eastAsia"/>
          <w:kern w:val="0"/>
          <w:sz w:val="18"/>
          <w:szCs w:val="18"/>
        </w:rPr>
        <w:t>以上的占比（</w:t>
      </w:r>
      <w:r>
        <w:rPr>
          <w:rFonts w:ascii="Times New Roman" w:eastAsia="思源黑体 CN Normal" w:hAnsi="Times New Roman" w:cs="思源黑体 CN Light" w:hint="eastAsia"/>
          <w:kern w:val="0"/>
          <w:sz w:val="18"/>
          <w:szCs w:val="18"/>
        </w:rPr>
        <w:t>Q</w:t>
      </w:r>
      <w:r>
        <w:rPr>
          <w:rFonts w:ascii="Times New Roman" w:eastAsia="思源黑体 CN Normal" w:hAnsi="Times New Roman" w:cs="思源黑体 CN Light"/>
          <w:kern w:val="0"/>
          <w:sz w:val="18"/>
          <w:szCs w:val="18"/>
        </w:rPr>
        <w:t>30</w:t>
      </w:r>
      <w:r>
        <w:rPr>
          <w:rFonts w:ascii="Times New Roman" w:eastAsia="思源黑体 CN Normal" w:hAnsi="Times New Roman" w:cs="思源黑体 CN Light" w:hint="eastAsia"/>
          <w:kern w:val="0"/>
          <w:sz w:val="18"/>
          <w:szCs w:val="18"/>
        </w:rPr>
        <w:t>是指测序错误概率在千分之一以下）。</w:t>
      </w:r>
    </w:p>
    <w:p w14:paraId="4D7C2574" w14:textId="77777777" w:rsidR="00EF48B7" w:rsidRDefault="008E3F4C">
      <w:pPr>
        <w:ind w:leftChars="150" w:left="315"/>
        <w:rPr>
          <w:rFonts w:ascii="Times New Roman" w:eastAsia="思源黑体 CN Normal" w:hAnsi="Times New Roman" w:cs="思源黑体 CN Light"/>
          <w:kern w:val="0"/>
          <w:sz w:val="18"/>
          <w:szCs w:val="18"/>
        </w:rPr>
      </w:pPr>
      <w:r>
        <w:rPr>
          <w:rFonts w:ascii="Times New Roman" w:eastAsia="思源黑体 CN Normal" w:hAnsi="Times New Roman" w:cs="思源黑体 CN Light" w:hint="eastAsia"/>
          <w:kern w:val="0"/>
          <w:sz w:val="18"/>
          <w:szCs w:val="18"/>
        </w:rPr>
        <w:t>d.</w:t>
      </w:r>
      <w:r>
        <w:rPr>
          <w:rFonts w:ascii="Times New Roman" w:eastAsia="思源黑体 CN Normal" w:hAnsi="Times New Roman" w:cs="思源黑体 CN Light"/>
          <w:kern w:val="0"/>
          <w:sz w:val="18"/>
          <w:szCs w:val="18"/>
        </w:rPr>
        <w:t xml:space="preserve"> </w:t>
      </w:r>
      <w:r>
        <w:rPr>
          <w:rFonts w:ascii="Times New Roman" w:eastAsia="思源黑体 CN Normal" w:hAnsi="Times New Roman" w:cs="思源黑体 CN Light" w:hint="eastAsia"/>
          <w:kern w:val="0"/>
          <w:sz w:val="18"/>
          <w:szCs w:val="18"/>
        </w:rPr>
        <w:t>比对率是指可以⽐对⾄参考基因组上的</w:t>
      </w:r>
      <w:r>
        <w:rPr>
          <w:rFonts w:ascii="Times New Roman" w:eastAsia="思源黑体 CN Normal" w:hAnsi="Times New Roman" w:cs="思源黑体 CN Light" w:hint="eastAsia"/>
          <w:kern w:val="0"/>
          <w:sz w:val="18"/>
          <w:szCs w:val="18"/>
        </w:rPr>
        <w:t>reads</w:t>
      </w:r>
      <w:r>
        <w:rPr>
          <w:rFonts w:ascii="Times New Roman" w:eastAsia="思源黑体 CN Normal" w:hAnsi="Times New Roman" w:cs="思源黑体 CN Light" w:hint="eastAsia"/>
          <w:kern w:val="0"/>
          <w:sz w:val="18"/>
          <w:szCs w:val="18"/>
        </w:rPr>
        <w:t>的⽐例。</w:t>
      </w:r>
    </w:p>
    <w:p w14:paraId="2EB5A5F0" w14:textId="77777777" w:rsidR="00EF48B7" w:rsidRDefault="00EF48B7">
      <w:pPr>
        <w:spacing w:line="360" w:lineRule="auto"/>
        <w:ind w:firstLineChars="200" w:firstLine="360"/>
        <w:rPr>
          <w:rFonts w:ascii="Times New Roman" w:eastAsia="思源黑体 CN Normal" w:hAnsi="Times New Roman"/>
          <w:sz w:val="18"/>
          <w:szCs w:val="18"/>
        </w:rPr>
        <w:sectPr w:rsidR="00EF48B7">
          <w:footerReference w:type="default" r:id="rId9"/>
          <w:footerReference w:type="first" r:id="rId10"/>
          <w:pgSz w:w="11906" w:h="16838"/>
          <w:pgMar w:top="1440" w:right="1466" w:bottom="1440" w:left="1800" w:header="779" w:footer="737" w:gutter="0"/>
          <w:cols w:space="720"/>
          <w:titlePg/>
          <w:docGrid w:type="lines" w:linePitch="312"/>
        </w:sectPr>
      </w:pPr>
      <w:bookmarkStart w:id="5" w:name="_Hlk75792989"/>
    </w:p>
    <w:p w14:paraId="09ABB704" w14:textId="77777777" w:rsidR="00EF48B7" w:rsidRDefault="008E3F4C">
      <w:pPr>
        <w:spacing w:before="480" w:line="480" w:lineRule="auto"/>
        <w:rPr>
          <w:rFonts w:ascii="Times New Roman" w:eastAsia="思源黑体 CN Normal" w:hAnsi="Times New Roman"/>
          <w:b/>
          <w:szCs w:val="18"/>
        </w:rPr>
      </w:pPr>
      <w:r>
        <w:rPr>
          <w:rFonts w:ascii="Times New Roman" w:eastAsia="思源黑体 CN Normal" w:hAnsi="Times New Roman"/>
          <w:b/>
          <w:szCs w:val="18"/>
        </w:rPr>
        <w:lastRenderedPageBreak/>
        <w:t>检测局限性</w:t>
      </w:r>
    </w:p>
    <w:p w14:paraId="1B98CB3A" w14:textId="77777777" w:rsidR="00EF48B7" w:rsidRDefault="008E3F4C">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1</w:t>
      </w:r>
      <w:r>
        <w:rPr>
          <w:rFonts w:ascii="Times New Roman" w:eastAsia="思源黑体 CN Normal" w:hAnsi="Times New Roman"/>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FB94171" w14:textId="77777777" w:rsidR="00EF48B7" w:rsidRDefault="008E3F4C">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2</w:t>
      </w:r>
      <w:r>
        <w:rPr>
          <w:rFonts w:ascii="Times New Roman" w:eastAsia="思源黑体 CN Normal" w:hAnsi="Times New Roman"/>
          <w:sz w:val="18"/>
          <w:szCs w:val="18"/>
        </w:rPr>
        <w:t>、本检测试剂的检测范围详见本报告第</w:t>
      </w:r>
      <w:r>
        <w:rPr>
          <w:rFonts w:ascii="Times New Roman" w:eastAsia="思源黑体 CN Normal" w:hAnsi="Times New Roman" w:hint="eastAsia"/>
          <w:sz w:val="18"/>
          <w:szCs w:val="18"/>
        </w:rPr>
        <w:t>1</w:t>
      </w:r>
      <w:r>
        <w:rPr>
          <w:rFonts w:ascii="Times New Roman" w:eastAsia="思源黑体 CN Normal" w:hAnsi="Times New Roman"/>
          <w:sz w:val="18"/>
          <w:szCs w:val="18"/>
        </w:rPr>
        <w:t>页，样品的基因组中其他范围中可能存在的各种突变，本项目无法检测。</w:t>
      </w:r>
    </w:p>
    <w:p w14:paraId="11106FEF" w14:textId="77777777" w:rsidR="00EF48B7" w:rsidRDefault="008E3F4C">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3</w:t>
      </w:r>
      <w:r>
        <w:rPr>
          <w:rFonts w:ascii="Times New Roman" w:eastAsia="思源黑体 CN Normal" w:hAnsi="Times New Roman"/>
          <w:sz w:val="18"/>
          <w:szCs w:val="18"/>
        </w:rPr>
        <w:t>、本检测试剂检测的突变类型仅包含单核苷酸变异、小片段插入</w:t>
      </w:r>
      <w:r>
        <w:rPr>
          <w:rFonts w:ascii="Times New Roman" w:eastAsia="思源黑体 CN Normal" w:hAnsi="Times New Roman"/>
          <w:sz w:val="18"/>
          <w:szCs w:val="18"/>
        </w:rPr>
        <w:t>/</w:t>
      </w:r>
      <w:r>
        <w:rPr>
          <w:rFonts w:ascii="Times New Roman" w:eastAsia="思源黑体 CN Normal" w:hAnsi="Times New Roman"/>
          <w:sz w:val="18"/>
          <w:szCs w:val="18"/>
        </w:rPr>
        <w:t>缺失变异，样品的基因组中的存在的其他突变类型，本项目无法检测。</w:t>
      </w:r>
    </w:p>
    <w:p w14:paraId="3EA2DC2C" w14:textId="77777777" w:rsidR="00EF48B7" w:rsidRDefault="008E3F4C">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4</w:t>
      </w:r>
      <w:r>
        <w:rPr>
          <w:rFonts w:ascii="Times New Roman" w:eastAsia="思源黑体 CN Normal" w:hAnsi="Times New Roman"/>
          <w:sz w:val="18"/>
          <w:szCs w:val="18"/>
        </w:rPr>
        <w:t>、本检测的检测内容仅局限于</w:t>
      </w:r>
      <w:r>
        <w:rPr>
          <w:rFonts w:ascii="Times New Roman" w:eastAsia="思源黑体 CN Normal" w:hAnsi="Times New Roman"/>
          <w:sz w:val="18"/>
          <w:szCs w:val="18"/>
        </w:rPr>
        <w:t>DNA</w:t>
      </w:r>
      <w:r>
        <w:rPr>
          <w:rFonts w:ascii="Times New Roman" w:eastAsia="思源黑体 CN Normal" w:hAnsi="Times New Roman"/>
          <w:sz w:val="18"/>
          <w:szCs w:val="18"/>
        </w:rPr>
        <w:t>水平，不涉及</w:t>
      </w:r>
      <w:r>
        <w:rPr>
          <w:rFonts w:ascii="Times New Roman" w:eastAsia="思源黑体 CN Normal" w:hAnsi="Times New Roman"/>
          <w:sz w:val="18"/>
          <w:szCs w:val="18"/>
        </w:rPr>
        <w:t>RNA</w:t>
      </w:r>
      <w:r>
        <w:rPr>
          <w:rFonts w:ascii="Times New Roman" w:eastAsia="思源黑体 CN Normal" w:hAnsi="Times New Roman"/>
          <w:sz w:val="18"/>
          <w:szCs w:val="18"/>
        </w:rPr>
        <w:t>水平、蛋白水平的检测。</w:t>
      </w:r>
    </w:p>
    <w:p w14:paraId="08E54E3E" w14:textId="77777777" w:rsidR="00EF48B7" w:rsidRDefault="008E3F4C">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5</w:t>
      </w:r>
      <w:r>
        <w:rPr>
          <w:rFonts w:ascii="Times New Roman" w:eastAsia="思源黑体 CN Normal" w:hAnsi="Times New Roman"/>
          <w:sz w:val="18"/>
          <w:szCs w:val="18"/>
        </w:rPr>
        <w:t>、本</w:t>
      </w:r>
      <w:proofErr w:type="gramStart"/>
      <w:r>
        <w:rPr>
          <w:rFonts w:ascii="Times New Roman" w:eastAsia="思源黑体 CN Normal" w:hAnsi="Times New Roman"/>
          <w:sz w:val="18"/>
          <w:szCs w:val="18"/>
        </w:rPr>
        <w:t>检测仅</w:t>
      </w:r>
      <w:proofErr w:type="gramEnd"/>
      <w:r>
        <w:rPr>
          <w:rFonts w:ascii="Times New Roman" w:eastAsia="思源黑体 CN Normal" w:hAnsi="Times New Roman"/>
          <w:sz w:val="18"/>
          <w:szCs w:val="18"/>
        </w:rPr>
        <w:t>为临床治疗或诊断提供参考，具体的诊断结果及治疗决策应由临床医生综合患者的各种临床信息和检测结果进行判断。</w:t>
      </w:r>
    </w:p>
    <w:p w14:paraId="5FF75439" w14:textId="77777777" w:rsidR="00EF48B7" w:rsidRDefault="008E3F4C">
      <w:pPr>
        <w:spacing w:line="360" w:lineRule="auto"/>
        <w:rPr>
          <w:rFonts w:ascii="Times New Roman" w:eastAsia="思源黑体 CN Normal" w:hAnsi="Times New Roman"/>
          <w:sz w:val="18"/>
          <w:szCs w:val="18"/>
        </w:rPr>
      </w:pPr>
      <w:r>
        <w:rPr>
          <w:rFonts w:ascii="Times New Roman" w:eastAsia="思源黑体 CN Normal" w:hAnsi="Times New Roman"/>
          <w:sz w:val="18"/>
          <w:szCs w:val="18"/>
        </w:rPr>
        <w:t>6</w:t>
      </w:r>
      <w:r>
        <w:rPr>
          <w:rFonts w:ascii="Times New Roman" w:eastAsia="思源黑体 CN Normal" w:hAnsi="Times New Roman"/>
          <w:sz w:val="18"/>
          <w:szCs w:val="18"/>
        </w:rPr>
        <w:t>、对于组织样品，如样本中肿瘤细胞含量低于</w:t>
      </w:r>
      <w:r>
        <w:rPr>
          <w:rFonts w:ascii="Times New Roman" w:eastAsia="思源黑体 CN Normal" w:hAnsi="Times New Roman"/>
          <w:sz w:val="18"/>
          <w:szCs w:val="18"/>
        </w:rPr>
        <w:t>20</w:t>
      </w:r>
      <w:r>
        <w:rPr>
          <w:rFonts w:ascii="Times New Roman" w:eastAsia="思源黑体 CN Normal" w:hAnsi="Times New Roman"/>
          <w:sz w:val="18"/>
          <w:szCs w:val="18"/>
        </w:rPr>
        <w:t>％，可能影响检测结果的准确性；如未检出指定的基因变异，可能由于该样本中该突变的丰度低于本项目的检测下限。</w:t>
      </w:r>
    </w:p>
    <w:p w14:paraId="2E66F549" w14:textId="77777777" w:rsidR="00EF48B7" w:rsidRDefault="008E3F4C">
      <w:pPr>
        <w:spacing w:line="360" w:lineRule="auto"/>
        <w:rPr>
          <w:rFonts w:ascii="Times New Roman" w:eastAsia="思源黑体 CN Normal" w:hAnsi="Times New Roman" w:cs="思源黑体 CN Light"/>
          <w:kern w:val="0"/>
          <w:sz w:val="18"/>
          <w:szCs w:val="18"/>
        </w:rPr>
      </w:pPr>
      <w:r>
        <w:rPr>
          <w:rFonts w:ascii="Times New Roman" w:eastAsia="思源黑体 CN Normal" w:hAnsi="Times New Roman"/>
          <w:sz w:val="18"/>
          <w:szCs w:val="18"/>
        </w:rPr>
        <w:t>7</w:t>
      </w:r>
      <w:r>
        <w:rPr>
          <w:rFonts w:ascii="Times New Roman" w:eastAsia="思源黑体 CN Normal" w:hAnsi="Times New Roman"/>
          <w:sz w:val="18"/>
          <w:szCs w:val="18"/>
        </w:rPr>
        <w:t>、本报告中对于突变位点的解读，是基于当前已发表的文献、指南、公共数据库及临床研究结果，随着研究的发展，特定位点的解读可能发生变更。</w:t>
      </w:r>
      <w:bookmarkEnd w:id="5"/>
    </w:p>
    <w:sectPr w:rsidR="00EF48B7">
      <w:headerReference w:type="default" r:id="rId11"/>
      <w:headerReference w:type="first" r:id="rId1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06034" w14:textId="77777777" w:rsidR="008E69A9" w:rsidRDefault="008E69A9">
      <w:r>
        <w:separator/>
      </w:r>
    </w:p>
  </w:endnote>
  <w:endnote w:type="continuationSeparator" w:id="0">
    <w:p w14:paraId="23E16830" w14:textId="77777777" w:rsidR="008E69A9" w:rsidRDefault="008E6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Cambria"/>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仿宋_GB2312">
    <w:altName w:val="Calibri"/>
    <w:charset w:val="00"/>
    <w:family w:val="auto"/>
    <w:pitch w:val="default"/>
  </w:font>
  <w:font w:name="Times New Roman Italic">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隶书">
    <w:altName w:val="报隶-简"/>
    <w:panose1 w:val="02010509060101010101"/>
    <w:charset w:val="86"/>
    <w:family w:val="modern"/>
    <w:pitch w:val="fixed"/>
    <w:sig w:usb0="00000001" w:usb1="080E0000" w:usb2="00000010" w:usb3="00000000" w:csb0="00040000" w:csb1="00000000"/>
  </w:font>
  <w:font w:name="思源黑体 CN Normal">
    <w:altName w:val="汉仪中黑KW"/>
    <w:panose1 w:val="020B0400000000000000"/>
    <w:charset w:val="86"/>
    <w:family w:val="swiss"/>
    <w:notTrueType/>
    <w:pitch w:val="variable"/>
    <w:sig w:usb0="20000207" w:usb1="2ADF3C10" w:usb2="00000016" w:usb3="00000000" w:csb0="00060107" w:csb1="00000000"/>
  </w:font>
  <w:font w:name="思源黑体 CN Light">
    <w:altName w:val="汉仪中黑KW"/>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864E4" w14:textId="77777777" w:rsidR="00EF48B7" w:rsidRDefault="008E3F4C">
    <w:pPr>
      <w:pStyle w:val="a5"/>
      <w:jc w:val="center"/>
    </w:pPr>
    <w:r>
      <w:rPr>
        <w:noProof/>
      </w:rPr>
      <mc:AlternateContent>
        <mc:Choice Requires="wps">
          <w:drawing>
            <wp:anchor distT="0" distB="0" distL="114300" distR="114300" simplePos="0" relativeHeight="251660288" behindDoc="0" locked="0" layoutInCell="1" allowOverlap="1" wp14:anchorId="5F257BC9" wp14:editId="3C0AAFCD">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17DBF2" w14:textId="77777777" w:rsidR="00EF48B7" w:rsidRDefault="008E3F4C">
                          <w:pPr>
                            <w:pStyle w:val="a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F257BC9"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3617DBF2" w14:textId="77777777" w:rsidR="00EF48B7" w:rsidRDefault="008E3F4C">
                    <w:pPr>
                      <w:pStyle w:val="a5"/>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E9D6F" w14:textId="77777777" w:rsidR="00EF48B7" w:rsidRDefault="008E3F4C">
    <w:pPr>
      <w:pStyle w:val="a5"/>
      <w:jc w:val="center"/>
    </w:pPr>
    <w:r>
      <w:rPr>
        <w:noProof/>
      </w:rPr>
      <mc:AlternateContent>
        <mc:Choice Requires="wps">
          <w:drawing>
            <wp:anchor distT="0" distB="0" distL="114300" distR="114300" simplePos="0" relativeHeight="251661312" behindDoc="0" locked="0" layoutInCell="1" allowOverlap="1" wp14:anchorId="010726E4" wp14:editId="0A6B9D06">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739864" w14:textId="77777777" w:rsidR="00EF48B7" w:rsidRDefault="008E3F4C">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0726E4"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OxjXvmMCAAARBQAADgAAAAAAAAAAAAAAAAAuAgAAZHJzL2Uyb0RvYy54&#10;bWxQSwECLQAUAAYACAAAACEAcarRudcAAAAFAQAADwAAAAAAAAAAAAAAAAC9BAAAZHJzL2Rvd25y&#10;ZXYueG1sUEsFBgAAAAAEAAQA8wAAAMEFAAAAAA==&#10;" filled="f" stroked="f" strokeweight=".5pt">
              <v:textbox style="mso-fit-shape-to-text:t" inset="0,0,0,0">
                <w:txbxContent>
                  <w:p w14:paraId="5D739864" w14:textId="77777777" w:rsidR="00EF48B7" w:rsidRDefault="008E3F4C">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96137" w14:textId="77777777" w:rsidR="008E69A9" w:rsidRDefault="008E69A9">
      <w:r>
        <w:separator/>
      </w:r>
    </w:p>
  </w:footnote>
  <w:footnote w:type="continuationSeparator" w:id="0">
    <w:p w14:paraId="3FDFAECF" w14:textId="77777777" w:rsidR="008E69A9" w:rsidRDefault="008E69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78EEE" w14:textId="77777777" w:rsidR="00EF48B7" w:rsidRDefault="00EF48B7">
    <w:pPr>
      <w:spacing w:beforeLines="200" w:before="480" w:line="500" w:lineRule="exact"/>
      <w:rPr>
        <w:rFonts w:ascii="微软雅黑" w:eastAsia="微软雅黑" w:hAnsi="微软雅黑" w:cs="微软雅黑"/>
        <w:b/>
        <w:sz w:val="52"/>
        <w:szCs w:val="5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825A5" w14:textId="77777777" w:rsidR="00EF48B7" w:rsidRDefault="00EF48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2"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C7E49B53"/>
    <w:rsid w:val="DA3D0F23"/>
    <w:rsid w:val="E67FA9A4"/>
    <w:rsid w:val="00001C8C"/>
    <w:rsid w:val="000023DB"/>
    <w:rsid w:val="00006EA2"/>
    <w:rsid w:val="00007321"/>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6885"/>
    <w:rsid w:val="000473C6"/>
    <w:rsid w:val="00047C49"/>
    <w:rsid w:val="000502BD"/>
    <w:rsid w:val="0005263A"/>
    <w:rsid w:val="00054983"/>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6837"/>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5C6C"/>
    <w:rsid w:val="00136900"/>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90369"/>
    <w:rsid w:val="00191DE9"/>
    <w:rsid w:val="00192CFB"/>
    <w:rsid w:val="001939FB"/>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63C7"/>
    <w:rsid w:val="001B682F"/>
    <w:rsid w:val="001C0A32"/>
    <w:rsid w:val="001C1903"/>
    <w:rsid w:val="001C33E7"/>
    <w:rsid w:val="001C4276"/>
    <w:rsid w:val="001D2928"/>
    <w:rsid w:val="001D3318"/>
    <w:rsid w:val="001D6357"/>
    <w:rsid w:val="001D6B7F"/>
    <w:rsid w:val="001E1348"/>
    <w:rsid w:val="001E6205"/>
    <w:rsid w:val="001E66D8"/>
    <w:rsid w:val="001E7ED1"/>
    <w:rsid w:val="001F0534"/>
    <w:rsid w:val="001F1691"/>
    <w:rsid w:val="001F7896"/>
    <w:rsid w:val="00200981"/>
    <w:rsid w:val="00201E77"/>
    <w:rsid w:val="00202016"/>
    <w:rsid w:val="00205634"/>
    <w:rsid w:val="00210C49"/>
    <w:rsid w:val="00211462"/>
    <w:rsid w:val="00212C0E"/>
    <w:rsid w:val="00215149"/>
    <w:rsid w:val="00215C87"/>
    <w:rsid w:val="00216815"/>
    <w:rsid w:val="00216F2C"/>
    <w:rsid w:val="00222554"/>
    <w:rsid w:val="00222C7C"/>
    <w:rsid w:val="00223141"/>
    <w:rsid w:val="00223ABF"/>
    <w:rsid w:val="00226358"/>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AE1"/>
    <w:rsid w:val="00273567"/>
    <w:rsid w:val="00274911"/>
    <w:rsid w:val="0027549D"/>
    <w:rsid w:val="00276EB8"/>
    <w:rsid w:val="002771F2"/>
    <w:rsid w:val="0027772D"/>
    <w:rsid w:val="00281821"/>
    <w:rsid w:val="00282297"/>
    <w:rsid w:val="002859CB"/>
    <w:rsid w:val="00287808"/>
    <w:rsid w:val="00293047"/>
    <w:rsid w:val="00294F23"/>
    <w:rsid w:val="00294F47"/>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F3C"/>
    <w:rsid w:val="00370916"/>
    <w:rsid w:val="00374E88"/>
    <w:rsid w:val="00377A4D"/>
    <w:rsid w:val="00377B05"/>
    <w:rsid w:val="003900C5"/>
    <w:rsid w:val="003900DC"/>
    <w:rsid w:val="003915CB"/>
    <w:rsid w:val="00392129"/>
    <w:rsid w:val="00393884"/>
    <w:rsid w:val="00394921"/>
    <w:rsid w:val="0039611B"/>
    <w:rsid w:val="003A2699"/>
    <w:rsid w:val="003A3987"/>
    <w:rsid w:val="003A55B3"/>
    <w:rsid w:val="003A7069"/>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178A"/>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0027"/>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BFD"/>
    <w:rsid w:val="00497AA9"/>
    <w:rsid w:val="004A00A0"/>
    <w:rsid w:val="004A080A"/>
    <w:rsid w:val="004A0F8C"/>
    <w:rsid w:val="004A1DF6"/>
    <w:rsid w:val="004A2A2F"/>
    <w:rsid w:val="004A38E3"/>
    <w:rsid w:val="004A6F8B"/>
    <w:rsid w:val="004B1EA8"/>
    <w:rsid w:val="004B2590"/>
    <w:rsid w:val="004B4B92"/>
    <w:rsid w:val="004B4EFC"/>
    <w:rsid w:val="004B50BD"/>
    <w:rsid w:val="004B6A42"/>
    <w:rsid w:val="004B6FCA"/>
    <w:rsid w:val="004C3D70"/>
    <w:rsid w:val="004C4CA4"/>
    <w:rsid w:val="004C5BEE"/>
    <w:rsid w:val="004C6946"/>
    <w:rsid w:val="004D148F"/>
    <w:rsid w:val="004D1DD1"/>
    <w:rsid w:val="004D2355"/>
    <w:rsid w:val="004D36DD"/>
    <w:rsid w:val="004E0653"/>
    <w:rsid w:val="004E077C"/>
    <w:rsid w:val="004E176B"/>
    <w:rsid w:val="004E3F03"/>
    <w:rsid w:val="004E49C3"/>
    <w:rsid w:val="004E4D1D"/>
    <w:rsid w:val="004F00EB"/>
    <w:rsid w:val="004F0B5A"/>
    <w:rsid w:val="004F13DD"/>
    <w:rsid w:val="004F1479"/>
    <w:rsid w:val="004F16D9"/>
    <w:rsid w:val="004F41C9"/>
    <w:rsid w:val="004F56D2"/>
    <w:rsid w:val="004F7496"/>
    <w:rsid w:val="00502E36"/>
    <w:rsid w:val="00504A6F"/>
    <w:rsid w:val="0050797C"/>
    <w:rsid w:val="005145C0"/>
    <w:rsid w:val="00517C57"/>
    <w:rsid w:val="00521163"/>
    <w:rsid w:val="005214F3"/>
    <w:rsid w:val="00521C62"/>
    <w:rsid w:val="00522402"/>
    <w:rsid w:val="0052387E"/>
    <w:rsid w:val="00525E64"/>
    <w:rsid w:val="00526EF1"/>
    <w:rsid w:val="0053021C"/>
    <w:rsid w:val="005302DA"/>
    <w:rsid w:val="00530448"/>
    <w:rsid w:val="00532449"/>
    <w:rsid w:val="00532F7A"/>
    <w:rsid w:val="00534C44"/>
    <w:rsid w:val="0053588D"/>
    <w:rsid w:val="00535CF0"/>
    <w:rsid w:val="00536677"/>
    <w:rsid w:val="00540CE6"/>
    <w:rsid w:val="00540F30"/>
    <w:rsid w:val="00541D2C"/>
    <w:rsid w:val="00541D78"/>
    <w:rsid w:val="0054452C"/>
    <w:rsid w:val="00545987"/>
    <w:rsid w:val="00547B3F"/>
    <w:rsid w:val="0055078D"/>
    <w:rsid w:val="00562D45"/>
    <w:rsid w:val="00566874"/>
    <w:rsid w:val="0057040F"/>
    <w:rsid w:val="0057249D"/>
    <w:rsid w:val="00573502"/>
    <w:rsid w:val="00574062"/>
    <w:rsid w:val="005741E8"/>
    <w:rsid w:val="00577491"/>
    <w:rsid w:val="00580C71"/>
    <w:rsid w:val="005814ED"/>
    <w:rsid w:val="0058156E"/>
    <w:rsid w:val="005820D2"/>
    <w:rsid w:val="005827D5"/>
    <w:rsid w:val="0058771A"/>
    <w:rsid w:val="00587A6D"/>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D5D15"/>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4790B"/>
    <w:rsid w:val="00652AF8"/>
    <w:rsid w:val="00653B8F"/>
    <w:rsid w:val="006541EF"/>
    <w:rsid w:val="00654BB2"/>
    <w:rsid w:val="00654FEC"/>
    <w:rsid w:val="006610C0"/>
    <w:rsid w:val="00662E71"/>
    <w:rsid w:val="0066459B"/>
    <w:rsid w:val="00664EEE"/>
    <w:rsid w:val="00666466"/>
    <w:rsid w:val="00667A59"/>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6C1"/>
    <w:rsid w:val="00700C70"/>
    <w:rsid w:val="0070157E"/>
    <w:rsid w:val="00704FD7"/>
    <w:rsid w:val="00706B85"/>
    <w:rsid w:val="00711F3C"/>
    <w:rsid w:val="00721307"/>
    <w:rsid w:val="007219EC"/>
    <w:rsid w:val="00722C6D"/>
    <w:rsid w:val="00725E31"/>
    <w:rsid w:val="00730A25"/>
    <w:rsid w:val="00731300"/>
    <w:rsid w:val="0073603C"/>
    <w:rsid w:val="007437F8"/>
    <w:rsid w:val="00745A14"/>
    <w:rsid w:val="0074753F"/>
    <w:rsid w:val="0075000F"/>
    <w:rsid w:val="007507DF"/>
    <w:rsid w:val="0075301B"/>
    <w:rsid w:val="00754227"/>
    <w:rsid w:val="007555A3"/>
    <w:rsid w:val="00757200"/>
    <w:rsid w:val="0076290C"/>
    <w:rsid w:val="0076610F"/>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0DC1"/>
    <w:rsid w:val="007E1957"/>
    <w:rsid w:val="007E2001"/>
    <w:rsid w:val="007E2E90"/>
    <w:rsid w:val="007E4ABB"/>
    <w:rsid w:val="007F1E89"/>
    <w:rsid w:val="007F404C"/>
    <w:rsid w:val="007F47CB"/>
    <w:rsid w:val="008025D1"/>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B8A"/>
    <w:rsid w:val="00844D1D"/>
    <w:rsid w:val="00844E37"/>
    <w:rsid w:val="00846EB8"/>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3F4C"/>
    <w:rsid w:val="008E514B"/>
    <w:rsid w:val="008E69A9"/>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482"/>
    <w:rsid w:val="00964C9A"/>
    <w:rsid w:val="00967C6C"/>
    <w:rsid w:val="009701E1"/>
    <w:rsid w:val="0097026A"/>
    <w:rsid w:val="009707E2"/>
    <w:rsid w:val="0098199F"/>
    <w:rsid w:val="009832A7"/>
    <w:rsid w:val="00983B27"/>
    <w:rsid w:val="00985204"/>
    <w:rsid w:val="00986397"/>
    <w:rsid w:val="0099389E"/>
    <w:rsid w:val="009A360C"/>
    <w:rsid w:val="009A3C5B"/>
    <w:rsid w:val="009A430E"/>
    <w:rsid w:val="009A4A20"/>
    <w:rsid w:val="009A5C06"/>
    <w:rsid w:val="009A63F9"/>
    <w:rsid w:val="009B4337"/>
    <w:rsid w:val="009B4B31"/>
    <w:rsid w:val="009B4B67"/>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17B70"/>
    <w:rsid w:val="00A20B4F"/>
    <w:rsid w:val="00A213B0"/>
    <w:rsid w:val="00A252F5"/>
    <w:rsid w:val="00A26814"/>
    <w:rsid w:val="00A26A3B"/>
    <w:rsid w:val="00A27FC7"/>
    <w:rsid w:val="00A3275E"/>
    <w:rsid w:val="00A34AD2"/>
    <w:rsid w:val="00A36BB0"/>
    <w:rsid w:val="00A41CBA"/>
    <w:rsid w:val="00A42AA2"/>
    <w:rsid w:val="00A43BF3"/>
    <w:rsid w:val="00A44E9C"/>
    <w:rsid w:val="00A4521F"/>
    <w:rsid w:val="00A45938"/>
    <w:rsid w:val="00A5099E"/>
    <w:rsid w:val="00A53E8C"/>
    <w:rsid w:val="00A57F50"/>
    <w:rsid w:val="00A6240B"/>
    <w:rsid w:val="00A63B23"/>
    <w:rsid w:val="00A642E6"/>
    <w:rsid w:val="00A66011"/>
    <w:rsid w:val="00A70E43"/>
    <w:rsid w:val="00A76E7B"/>
    <w:rsid w:val="00A77A59"/>
    <w:rsid w:val="00A83C68"/>
    <w:rsid w:val="00A86D81"/>
    <w:rsid w:val="00A86DC8"/>
    <w:rsid w:val="00A90FDC"/>
    <w:rsid w:val="00A93DC7"/>
    <w:rsid w:val="00A97D3E"/>
    <w:rsid w:val="00AA01C9"/>
    <w:rsid w:val="00AA161C"/>
    <w:rsid w:val="00AB0C6A"/>
    <w:rsid w:val="00AB5B77"/>
    <w:rsid w:val="00AB701C"/>
    <w:rsid w:val="00AC0C35"/>
    <w:rsid w:val="00AC2A4B"/>
    <w:rsid w:val="00AC3C46"/>
    <w:rsid w:val="00AC5F17"/>
    <w:rsid w:val="00AC65EF"/>
    <w:rsid w:val="00AD1293"/>
    <w:rsid w:val="00AD34B1"/>
    <w:rsid w:val="00AD57C8"/>
    <w:rsid w:val="00AD650B"/>
    <w:rsid w:val="00AD65E6"/>
    <w:rsid w:val="00AD6CFF"/>
    <w:rsid w:val="00AD6DF5"/>
    <w:rsid w:val="00AE1E05"/>
    <w:rsid w:val="00AE2F36"/>
    <w:rsid w:val="00AE41D2"/>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3CED"/>
    <w:rsid w:val="00B17F45"/>
    <w:rsid w:val="00B20296"/>
    <w:rsid w:val="00B21129"/>
    <w:rsid w:val="00B2425F"/>
    <w:rsid w:val="00B243EF"/>
    <w:rsid w:val="00B24686"/>
    <w:rsid w:val="00B2550D"/>
    <w:rsid w:val="00B25BF8"/>
    <w:rsid w:val="00B27472"/>
    <w:rsid w:val="00B314A1"/>
    <w:rsid w:val="00B31E10"/>
    <w:rsid w:val="00B3230B"/>
    <w:rsid w:val="00B376D7"/>
    <w:rsid w:val="00B4504C"/>
    <w:rsid w:val="00B479C5"/>
    <w:rsid w:val="00B50CA4"/>
    <w:rsid w:val="00B51947"/>
    <w:rsid w:val="00B53491"/>
    <w:rsid w:val="00B5414D"/>
    <w:rsid w:val="00B56156"/>
    <w:rsid w:val="00B5764A"/>
    <w:rsid w:val="00B609C2"/>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41A1"/>
    <w:rsid w:val="00BA5B51"/>
    <w:rsid w:val="00BA75B0"/>
    <w:rsid w:val="00BB04AC"/>
    <w:rsid w:val="00BB1CC1"/>
    <w:rsid w:val="00BB236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7076"/>
    <w:rsid w:val="00BF7D2C"/>
    <w:rsid w:val="00BF7E87"/>
    <w:rsid w:val="00C0098B"/>
    <w:rsid w:val="00C07542"/>
    <w:rsid w:val="00C13DAA"/>
    <w:rsid w:val="00C150F3"/>
    <w:rsid w:val="00C2165E"/>
    <w:rsid w:val="00C21971"/>
    <w:rsid w:val="00C21A33"/>
    <w:rsid w:val="00C230E6"/>
    <w:rsid w:val="00C26595"/>
    <w:rsid w:val="00C31F9D"/>
    <w:rsid w:val="00C32F32"/>
    <w:rsid w:val="00C35449"/>
    <w:rsid w:val="00C37E52"/>
    <w:rsid w:val="00C425B8"/>
    <w:rsid w:val="00C43824"/>
    <w:rsid w:val="00C43F1D"/>
    <w:rsid w:val="00C4750E"/>
    <w:rsid w:val="00C478C0"/>
    <w:rsid w:val="00C50D9D"/>
    <w:rsid w:val="00C52443"/>
    <w:rsid w:val="00C551DC"/>
    <w:rsid w:val="00C55BC7"/>
    <w:rsid w:val="00C55F6A"/>
    <w:rsid w:val="00C61EC5"/>
    <w:rsid w:val="00C62A1B"/>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C5B0A"/>
    <w:rsid w:val="00CD02F7"/>
    <w:rsid w:val="00CD097F"/>
    <w:rsid w:val="00CD1334"/>
    <w:rsid w:val="00CD2285"/>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37AD"/>
    <w:rsid w:val="00D27388"/>
    <w:rsid w:val="00D31587"/>
    <w:rsid w:val="00D325C9"/>
    <w:rsid w:val="00D3714A"/>
    <w:rsid w:val="00D40767"/>
    <w:rsid w:val="00D41961"/>
    <w:rsid w:val="00D46907"/>
    <w:rsid w:val="00D472C1"/>
    <w:rsid w:val="00D50A8D"/>
    <w:rsid w:val="00D52454"/>
    <w:rsid w:val="00D53F77"/>
    <w:rsid w:val="00D54B45"/>
    <w:rsid w:val="00D569C0"/>
    <w:rsid w:val="00D6196F"/>
    <w:rsid w:val="00D63840"/>
    <w:rsid w:val="00D71F14"/>
    <w:rsid w:val="00D75ACD"/>
    <w:rsid w:val="00D7660A"/>
    <w:rsid w:val="00D77D5C"/>
    <w:rsid w:val="00D80424"/>
    <w:rsid w:val="00D812BA"/>
    <w:rsid w:val="00D8369C"/>
    <w:rsid w:val="00D844EF"/>
    <w:rsid w:val="00DA04B2"/>
    <w:rsid w:val="00DA0F20"/>
    <w:rsid w:val="00DA2D3C"/>
    <w:rsid w:val="00DA4CCA"/>
    <w:rsid w:val="00DB2353"/>
    <w:rsid w:val="00DB23E2"/>
    <w:rsid w:val="00DB35B4"/>
    <w:rsid w:val="00DB554F"/>
    <w:rsid w:val="00DC10C8"/>
    <w:rsid w:val="00DC47D1"/>
    <w:rsid w:val="00DC5B7D"/>
    <w:rsid w:val="00DC60B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3182"/>
    <w:rsid w:val="00E251B3"/>
    <w:rsid w:val="00E27CB8"/>
    <w:rsid w:val="00E30322"/>
    <w:rsid w:val="00E33AA3"/>
    <w:rsid w:val="00E34063"/>
    <w:rsid w:val="00E34244"/>
    <w:rsid w:val="00E3469C"/>
    <w:rsid w:val="00E36043"/>
    <w:rsid w:val="00E40DE5"/>
    <w:rsid w:val="00E4139B"/>
    <w:rsid w:val="00E41B6D"/>
    <w:rsid w:val="00E43F89"/>
    <w:rsid w:val="00E442AA"/>
    <w:rsid w:val="00E450C9"/>
    <w:rsid w:val="00E45478"/>
    <w:rsid w:val="00E47F7A"/>
    <w:rsid w:val="00E53B6B"/>
    <w:rsid w:val="00E54054"/>
    <w:rsid w:val="00E56054"/>
    <w:rsid w:val="00E60250"/>
    <w:rsid w:val="00E61A9D"/>
    <w:rsid w:val="00E67999"/>
    <w:rsid w:val="00E73721"/>
    <w:rsid w:val="00E74E91"/>
    <w:rsid w:val="00E801B5"/>
    <w:rsid w:val="00E81CDF"/>
    <w:rsid w:val="00E8536A"/>
    <w:rsid w:val="00E86EAA"/>
    <w:rsid w:val="00E86FF1"/>
    <w:rsid w:val="00E91E2C"/>
    <w:rsid w:val="00E9271E"/>
    <w:rsid w:val="00E928EC"/>
    <w:rsid w:val="00E92E56"/>
    <w:rsid w:val="00E9352B"/>
    <w:rsid w:val="00E97058"/>
    <w:rsid w:val="00E97E10"/>
    <w:rsid w:val="00E97E8F"/>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430B"/>
    <w:rsid w:val="00ED67EF"/>
    <w:rsid w:val="00EE1AC5"/>
    <w:rsid w:val="00EE68D5"/>
    <w:rsid w:val="00EE7DD6"/>
    <w:rsid w:val="00EF398E"/>
    <w:rsid w:val="00EF48B7"/>
    <w:rsid w:val="00EF699E"/>
    <w:rsid w:val="00EF7CB1"/>
    <w:rsid w:val="00F00F65"/>
    <w:rsid w:val="00F0529C"/>
    <w:rsid w:val="00F05429"/>
    <w:rsid w:val="00F16C62"/>
    <w:rsid w:val="00F17319"/>
    <w:rsid w:val="00F17858"/>
    <w:rsid w:val="00F22193"/>
    <w:rsid w:val="00F24E3A"/>
    <w:rsid w:val="00F336C2"/>
    <w:rsid w:val="00F33FCE"/>
    <w:rsid w:val="00F359DD"/>
    <w:rsid w:val="00F37C5A"/>
    <w:rsid w:val="00F428D4"/>
    <w:rsid w:val="00F45569"/>
    <w:rsid w:val="00F46215"/>
    <w:rsid w:val="00F470AB"/>
    <w:rsid w:val="00F5066B"/>
    <w:rsid w:val="00F50EB6"/>
    <w:rsid w:val="00F51039"/>
    <w:rsid w:val="00F51055"/>
    <w:rsid w:val="00F528A5"/>
    <w:rsid w:val="00F56957"/>
    <w:rsid w:val="00F63FC2"/>
    <w:rsid w:val="00F660E4"/>
    <w:rsid w:val="00F67C58"/>
    <w:rsid w:val="00F71298"/>
    <w:rsid w:val="00F720DC"/>
    <w:rsid w:val="00F86EEE"/>
    <w:rsid w:val="00F8776C"/>
    <w:rsid w:val="00F90360"/>
    <w:rsid w:val="00F91DE6"/>
    <w:rsid w:val="00F97B9C"/>
    <w:rsid w:val="00FA53F9"/>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8D4321"/>
    <w:rsid w:val="1D916391"/>
    <w:rsid w:val="1FFA64ED"/>
    <w:rsid w:val="262D66A1"/>
    <w:rsid w:val="36044CAC"/>
    <w:rsid w:val="38C735B6"/>
    <w:rsid w:val="3FFB2F92"/>
    <w:rsid w:val="43825F61"/>
    <w:rsid w:val="45FFAD8A"/>
    <w:rsid w:val="46A32772"/>
    <w:rsid w:val="47E00512"/>
    <w:rsid w:val="54287550"/>
    <w:rsid w:val="58667322"/>
    <w:rsid w:val="60854409"/>
    <w:rsid w:val="64DF69BE"/>
    <w:rsid w:val="6F3AC91E"/>
    <w:rsid w:val="745820F0"/>
    <w:rsid w:val="757F08AB"/>
    <w:rsid w:val="7FBFC2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0151F51"/>
  <w15:docId w15:val="{76E93E62-F3DE-43CA-81CD-E0EEE14A3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11"/>
    <w:uiPriority w:val="99"/>
    <w:qFormat/>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1">
    <w:name w:val="页脚 字符1"/>
    <w:link w:val="a5"/>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basedOn w:val="a0"/>
    <w:link w:val="a6"/>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492</Words>
  <Characters>2811</Characters>
  <Application>Microsoft Office Word</Application>
  <DocSecurity>0</DocSecurity>
  <Lines>23</Lines>
  <Paragraphs>6</Paragraphs>
  <ScaleCrop>false</ScaleCrop>
  <Company>Microsoft</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15</cp:revision>
  <cp:lastPrinted>2017-02-24T18:35:00Z</cp:lastPrinted>
  <dcterms:created xsi:type="dcterms:W3CDTF">2025-04-23T06:18:00Z</dcterms:created>
  <dcterms:modified xsi:type="dcterms:W3CDTF">2025-04-28T05:47:00Z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2052-7.2.1.8947</vt:lpwstr>
  </property>
  <property fmtid="{D5CDD505-2E9C-101B-9397-08002B2CF9AE}" pid="3" name="KSOTemplateDocerSaveRecord">
    <vt:lpwstr>eyJoZGlkIjoiYjk5ODM0YmMxOWJiYWQyNDU4MGIzYWRmYTA0ZmI5NDciLCJ1c2VySWQiOiIyNTA5OTE3NDgifQ==</vt:lpwstr>
  </property>
  <property fmtid="{D5CDD505-2E9C-101B-9397-08002B2CF9AE}" pid="4" name="ICV">
    <vt:lpwstr>A81CE72052FE49FFAEAAB00CDF8FB64F_12</vt:lpwstr>
  </property>
</Properties>
</file>