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09"/>
        <w:gridCol w:w="1842"/>
        <w:gridCol w:w="1418"/>
        <w:gridCol w:w="709"/>
        <w:gridCol w:w="708"/>
        <w:gridCol w:w="1418"/>
        <w:gridCol w:w="1967"/>
      </w:tblGrid>
      <w:tr w:rsidR="00535DC6" w:rsidRPr="005B2BE4" w14:paraId="6DCFD1B7" w14:textId="77777777" w:rsidTr="00A2310D">
        <w:trPr>
          <w:trHeight w:val="454"/>
        </w:trPr>
        <w:tc>
          <w:tcPr>
            <w:tcW w:w="1418" w:type="dxa"/>
            <w:vAlign w:val="center"/>
          </w:tcPr>
          <w:p w14:paraId="39D3C174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bookmarkStart w:id="0" w:name="Basic_Info_Table_remove"/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送检科室：</w:t>
            </w:r>
          </w:p>
        </w:tc>
        <w:tc>
          <w:tcPr>
            <w:tcW w:w="2551" w:type="dxa"/>
            <w:gridSpan w:val="2"/>
            <w:vAlign w:val="center"/>
          </w:tcPr>
          <w:p w14:paraId="3248324B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if sample.submission_department%}</w:t>
            </w:r>
          </w:p>
          <w:p w14:paraId="16BE3A1F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 sample.submission_department }}</w:t>
            </w:r>
          </w:p>
          <w:p w14:paraId="1AC866B2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else%}</w:t>
            </w:r>
          </w:p>
          <w:p w14:paraId="15186D52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{{sample.hosp_depart}}</w:t>
            </w:r>
          </w:p>
          <w:p w14:paraId="0BB163EC" w14:textId="65268E2C" w:rsidR="00535DC6" w:rsidRPr="005B2BE4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endif%}</w:t>
            </w:r>
          </w:p>
        </w:tc>
        <w:tc>
          <w:tcPr>
            <w:tcW w:w="1418" w:type="dxa"/>
            <w:vAlign w:val="center"/>
          </w:tcPr>
          <w:p w14:paraId="2F5313FA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送检日期：</w:t>
            </w:r>
          </w:p>
        </w:tc>
        <w:tc>
          <w:tcPr>
            <w:tcW w:w="1417" w:type="dxa"/>
            <w:gridSpan w:val="2"/>
            <w:vAlign w:val="center"/>
          </w:tcPr>
          <w:p w14:paraId="21321CFD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{sample.submission_date}}</w:t>
            </w:r>
          </w:p>
        </w:tc>
        <w:tc>
          <w:tcPr>
            <w:tcW w:w="1418" w:type="dxa"/>
            <w:vAlign w:val="center"/>
          </w:tcPr>
          <w:p w14:paraId="1A8ECE1C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健康卡号：</w:t>
            </w:r>
          </w:p>
        </w:tc>
        <w:tc>
          <w:tcPr>
            <w:tcW w:w="1967" w:type="dxa"/>
            <w:vAlign w:val="center"/>
          </w:tcPr>
          <w:p w14:paraId="7385C47D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{sample.health_card_number}}</w:t>
            </w:r>
          </w:p>
        </w:tc>
      </w:tr>
      <w:tr w:rsidR="00535DC6" w:rsidRPr="005B2BE4" w14:paraId="20741DE3" w14:textId="77777777" w:rsidTr="00A2310D">
        <w:trPr>
          <w:trHeight w:val="454"/>
        </w:trPr>
        <w:tc>
          <w:tcPr>
            <w:tcW w:w="1418" w:type="dxa"/>
            <w:vAlign w:val="center"/>
          </w:tcPr>
          <w:p w14:paraId="58AD3F4F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检查日期：</w:t>
            </w:r>
          </w:p>
        </w:tc>
        <w:tc>
          <w:tcPr>
            <w:tcW w:w="2551" w:type="dxa"/>
            <w:gridSpan w:val="2"/>
            <w:vAlign w:val="center"/>
          </w:tcPr>
          <w:p w14:paraId="09628DD9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{sample.analysis_date}}</w:t>
            </w:r>
          </w:p>
        </w:tc>
        <w:tc>
          <w:tcPr>
            <w:tcW w:w="1418" w:type="dxa"/>
            <w:vAlign w:val="center"/>
          </w:tcPr>
          <w:p w14:paraId="24E870A3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检测项目：</w:t>
            </w:r>
          </w:p>
        </w:tc>
        <w:tc>
          <w:tcPr>
            <w:tcW w:w="4802" w:type="dxa"/>
            <w:gridSpan w:val="4"/>
            <w:vAlign w:val="center"/>
          </w:tcPr>
          <w:p w14:paraId="0435D68A" w14:textId="35FAB704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  <w:sz w:val="30"/>
                <w:szCs w:val="30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（</w:t>
            </w:r>
            <w:r w:rsidR="006A145C"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组织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）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BRCA1/2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基因突变高通量测序检测</w:t>
            </w:r>
          </w:p>
        </w:tc>
      </w:tr>
      <w:tr w:rsidR="00535DC6" w:rsidRPr="005B2BE4" w14:paraId="46EBC594" w14:textId="77777777" w:rsidTr="00A2310D">
        <w:trPr>
          <w:trHeight w:val="454"/>
        </w:trPr>
        <w:tc>
          <w:tcPr>
            <w:tcW w:w="1418" w:type="dxa"/>
            <w:vAlign w:val="center"/>
          </w:tcPr>
          <w:p w14:paraId="21AB5852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样本类型：</w:t>
            </w:r>
          </w:p>
        </w:tc>
        <w:tc>
          <w:tcPr>
            <w:tcW w:w="2551" w:type="dxa"/>
            <w:gridSpan w:val="2"/>
            <w:vAlign w:val="center"/>
          </w:tcPr>
          <w:p w14:paraId="456806DF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{{sample.sample_type}}</w:t>
            </w:r>
          </w:p>
        </w:tc>
        <w:tc>
          <w:tcPr>
            <w:tcW w:w="2127" w:type="dxa"/>
            <w:gridSpan w:val="2"/>
            <w:vAlign w:val="center"/>
          </w:tcPr>
          <w:p w14:paraId="42DC84FC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常规病理学编号：</w:t>
            </w:r>
          </w:p>
        </w:tc>
        <w:tc>
          <w:tcPr>
            <w:tcW w:w="4093" w:type="dxa"/>
            <w:gridSpan w:val="3"/>
            <w:vAlign w:val="center"/>
          </w:tcPr>
          <w:p w14:paraId="20E68793" w14:textId="4291A9C0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</w:t>
            </w:r>
            <w:r w:rsidR="00D97209"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pathological_id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535DC6" w:rsidRPr="005B2BE4" w14:paraId="02A1A030" w14:textId="77777777" w:rsidTr="00EC4F2F">
        <w:trPr>
          <w:trHeight w:val="454"/>
        </w:trPr>
        <w:tc>
          <w:tcPr>
            <w:tcW w:w="2127" w:type="dxa"/>
            <w:gridSpan w:val="2"/>
            <w:vAlign w:val="center"/>
          </w:tcPr>
          <w:p w14:paraId="5E079AED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常规病理学诊断：</w:t>
            </w:r>
          </w:p>
        </w:tc>
        <w:tc>
          <w:tcPr>
            <w:tcW w:w="8062" w:type="dxa"/>
            <w:gridSpan w:val="6"/>
            <w:vAlign w:val="center"/>
          </w:tcPr>
          <w:p w14:paraId="64CF5FF8" w14:textId="17AA939A" w:rsidR="00535DC6" w:rsidRPr="005B2BE4" w:rsidRDefault="00D97209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{{sample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.pathol_diagn</w:t>
            </w: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}}</w:t>
            </w:r>
            <w:r w:rsidR="00535DC6"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（参见本院组织学病理号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{{sample.pathological_id}}</w:t>
            </w:r>
            <w:r w:rsidR="00535DC6"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）</w:t>
            </w:r>
          </w:p>
        </w:tc>
      </w:tr>
    </w:tbl>
    <w:p w14:paraId="1392956F" w14:textId="463052A2" w:rsidR="004E63F6" w:rsidRPr="005B2BE4" w:rsidRDefault="00535DC6">
      <w:pPr>
        <w:snapToGrid w:val="0"/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33A898" wp14:editId="55C70CDE">
                <wp:simplePos x="0" y="0"/>
                <wp:positionH relativeFrom="column">
                  <wp:posOffset>-3120</wp:posOffset>
                </wp:positionH>
                <wp:positionV relativeFrom="paragraph">
                  <wp:posOffset>37685</wp:posOffset>
                </wp:positionV>
                <wp:extent cx="6477000" cy="19050"/>
                <wp:effectExtent l="33655" t="26670" r="42545" b="685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DD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39D05F79" id="直接连接符 9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2.95pt" to="509.7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" strokecolor="#78add9" strokeweight="2pt">
                <v:shadow on="t" color="black" opacity="24903f" origin=",.5" offset="0,.55556mm"/>
              </v:line>
            </w:pict>
          </mc:Fallback>
        </mc:AlternateContent>
      </w:r>
      <w:r w:rsidRPr="005B2BE4">
        <w:rPr>
          <w:rFonts w:ascii="Times New Roman" w:eastAsia="宋体" w:hAnsi="Times New Roman" w:cs="宋体" w:hint="eastAsia"/>
          <w:bCs/>
          <w:kern w:val="0"/>
          <w:sz w:val="22"/>
          <w:szCs w:val="20"/>
        </w:rPr>
        <w:tab/>
      </w:r>
      <w:bookmarkStart w:id="1" w:name="Detection_Content_Table_info"/>
      <w:bookmarkStart w:id="2" w:name="Detection_Content_Table_remove"/>
      <w:bookmarkEnd w:id="0"/>
      <w:bookmarkEnd w:id="1"/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ab/>
      </w:r>
    </w:p>
    <w:p w14:paraId="797B84F5" w14:textId="77777777" w:rsidR="004E63F6" w:rsidRPr="005B2BE4" w:rsidRDefault="004E63F6">
      <w:pPr>
        <w:spacing w:line="360" w:lineRule="auto"/>
        <w:rPr>
          <w:rFonts w:ascii="Times New Roman" w:eastAsia="宋体" w:hAnsi="Times New Roman" w:cs="Times New Roman"/>
          <w:b/>
          <w:kern w:val="0"/>
        </w:rPr>
      </w:pPr>
    </w:p>
    <w:p w14:paraId="12A8AFB4" w14:textId="77777777" w:rsidR="004E63F6" w:rsidRPr="005B2BE4" w:rsidRDefault="00D11497">
      <w:pPr>
        <w:spacing w:line="360" w:lineRule="auto"/>
        <w:rPr>
          <w:rFonts w:ascii="Times New Roman" w:eastAsia="宋体" w:hAnsi="Times New Roman" w:cs="Times New Roman"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检测平台：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Illumina 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高通量测序平台</w:t>
      </w:r>
      <w:r w:rsidRPr="005B2BE4">
        <w:rPr>
          <w:rFonts w:ascii="Times New Roman" w:eastAsia="宋体" w:hAnsi="Times New Roman" w:cs="Times New Roman" w:hint="eastAsia"/>
          <w:bCs/>
          <w:kern w:val="0"/>
          <w:sz w:val="22"/>
          <w:szCs w:val="20"/>
        </w:rPr>
        <w:t xml:space="preserve">            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 </w:t>
      </w:r>
      <w:r w:rsidRPr="005B2BE4">
        <w:rPr>
          <w:rFonts w:ascii="Times New Roman" w:eastAsia="宋体" w:hAnsi="Times New Roman" w:cs="Times New Roman"/>
          <w:kern w:val="0"/>
          <w:sz w:val="22"/>
          <w:szCs w:val="20"/>
        </w:rPr>
        <w:t xml:space="preserve"> </w:t>
      </w:r>
      <w:r w:rsidRPr="005B2BE4">
        <w:rPr>
          <w:rFonts w:ascii="Times New Roman" w:eastAsia="宋体" w:hAnsi="Times New Roman" w:cs="Times New Roman"/>
          <w:b/>
          <w:kern w:val="0"/>
        </w:rPr>
        <w:t>检测方法：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新</w:t>
      </w:r>
      <w:r w:rsidRPr="005B2BE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⼀</w:t>
      </w:r>
      <w:r w:rsidRPr="005B2BE4">
        <w:rPr>
          <w:rFonts w:ascii="宋体" w:eastAsia="宋体" w:hAnsi="宋体" w:cs="宋体" w:hint="eastAsia"/>
          <w:bCs/>
          <w:kern w:val="0"/>
          <w:sz w:val="22"/>
          <w:szCs w:val="20"/>
        </w:rPr>
        <w:t>代</w:t>
      </w:r>
      <w:r w:rsidRPr="005B2BE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⾼</w:t>
      </w:r>
      <w:r w:rsidRPr="005B2BE4">
        <w:rPr>
          <w:rFonts w:ascii="宋体" w:eastAsia="宋体" w:hAnsi="宋体" w:cs="宋体" w:hint="eastAsia"/>
          <w:bCs/>
          <w:kern w:val="0"/>
          <w:sz w:val="22"/>
          <w:szCs w:val="20"/>
        </w:rPr>
        <w:t>通量测序技术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(NGS)</w:t>
      </w:r>
    </w:p>
    <w:p w14:paraId="6C695A3D" w14:textId="77777777" w:rsidR="004E63F6" w:rsidRPr="005B2BE4" w:rsidRDefault="00D11497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检测范围：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BRCA1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基因和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BRCA2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基因全编码区及外显子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-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内含子连接区、部分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UTR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区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非翻译区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) 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和内含子区热点变异；</w:t>
      </w:r>
    </w:p>
    <w:p w14:paraId="20B7CBCD" w14:textId="2AFA9150" w:rsidR="004E63F6" w:rsidRPr="005B2BE4" w:rsidRDefault="00D11497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检测类型：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点突变、插入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/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缺失突变、大片段重排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仅限血液样本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。</w:t>
      </w:r>
    </w:p>
    <w:p w14:paraId="461231D7" w14:textId="77777777" w:rsidR="004E63F6" w:rsidRPr="005B2BE4" w:rsidRDefault="004E63F6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</w:p>
    <w:p w14:paraId="430EF20D" w14:textId="6570B782" w:rsidR="004E63F6" w:rsidRPr="005B2BE4" w:rsidRDefault="00D11497" w:rsidP="00075300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spacing w:val="6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检测结果小结：</w:t>
      </w:r>
    </w:p>
    <w:p w14:paraId="2F68BA9C" w14:textId="77777777" w:rsidR="004E63F6" w:rsidRPr="005B2BE4" w:rsidRDefault="004E63F6">
      <w:pPr>
        <w:snapToGrid w:val="0"/>
        <w:spacing w:line="60" w:lineRule="exact"/>
        <w:rPr>
          <w:rFonts w:ascii="Times New Roman" w:eastAsia="宋体" w:hAnsi="Times New Roman" w:cs="Times New Roman"/>
          <w:sz w:val="16"/>
          <w:szCs w:val="16"/>
        </w:rPr>
      </w:pPr>
      <w:bookmarkStart w:id="3" w:name="Detection_Summary_Table_remove"/>
      <w:bookmarkEnd w:id="2"/>
    </w:p>
    <w:p w14:paraId="5FCBBD00" w14:textId="77777777" w:rsidR="004E63F6" w:rsidRPr="005B2BE4" w:rsidRDefault="004E63F6">
      <w:pPr>
        <w:snapToGrid w:val="0"/>
        <w:spacing w:line="60" w:lineRule="exact"/>
        <w:rPr>
          <w:rFonts w:ascii="Times New Roman" w:eastAsia="宋体" w:hAnsi="Times New Roman" w:cs="Times New Roman"/>
          <w:sz w:val="16"/>
          <w:szCs w:val="16"/>
        </w:rPr>
      </w:pPr>
    </w:p>
    <w:tbl>
      <w:tblPr>
        <w:tblStyle w:val="411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3259"/>
        <w:gridCol w:w="1416"/>
        <w:gridCol w:w="1275"/>
        <w:gridCol w:w="2537"/>
      </w:tblGrid>
      <w:tr w:rsidR="002957C7" w:rsidRPr="005B2BE4" w14:paraId="4CFCD628" w14:textId="77777777" w:rsidTr="00C23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  <w:shd w:val="clear" w:color="auto" w:fill="6DA7D7"/>
          </w:tcPr>
          <w:p w14:paraId="1F9FDE7D" w14:textId="77777777" w:rsidR="002957C7" w:rsidRPr="005B2BE4" w:rsidRDefault="002957C7" w:rsidP="002957C7">
            <w:pPr>
              <w:spacing w:before="0"/>
              <w:jc w:val="center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bookmarkStart w:id="4" w:name="Detection_Summary_title1"/>
            <w:bookmarkEnd w:id="3"/>
            <w:bookmarkEnd w:id="4"/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基因</w:t>
            </w:r>
          </w:p>
        </w:tc>
        <w:tc>
          <w:tcPr>
            <w:tcW w:w="3261" w:type="dxa"/>
            <w:tcBorders>
              <w:tl2br w:val="nil"/>
              <w:tr2bl w:val="nil"/>
            </w:tcBorders>
            <w:shd w:val="clear" w:color="auto" w:fill="6DA7D7"/>
          </w:tcPr>
          <w:p w14:paraId="53271FAD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检测结果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shd w:val="clear" w:color="auto" w:fill="6DA7D7"/>
          </w:tcPr>
          <w:p w14:paraId="1EF70784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  <w:lang w:eastAsia="zh-CN"/>
              </w:rPr>
              <w:t>变异来源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</w:tcPr>
          <w:p w14:paraId="05E81A5D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变异丰度</w:t>
            </w:r>
          </w:p>
        </w:tc>
        <w:tc>
          <w:tcPr>
            <w:tcW w:w="2539" w:type="dxa"/>
            <w:tcBorders>
              <w:tl2br w:val="nil"/>
              <w:tr2bl w:val="nil"/>
            </w:tcBorders>
            <w:shd w:val="clear" w:color="auto" w:fill="6DA7D7"/>
          </w:tcPr>
          <w:p w14:paraId="3448193C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变异解读</w:t>
            </w:r>
          </w:p>
        </w:tc>
      </w:tr>
      <w:tr w:rsidR="009A0F56" w:rsidRPr="005B2BE4" w14:paraId="52027781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241EF0A4" w14:textId="07FEC41B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{%tr if var_brca.snv_s.B1_L5 or var_brca.snv_s.B1_L4%}</w:t>
            </w:r>
          </w:p>
        </w:tc>
      </w:tr>
      <w:tr w:rsidR="009A0F56" w:rsidRPr="005B2BE4" w14:paraId="061BA36D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2FCA7C9F" w14:textId="53B5FE00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for a in var_brca.snv_s.B1_L5 + var_brca.snv_s.B1_L4%}</w:t>
            </w:r>
          </w:p>
        </w:tc>
      </w:tr>
      <w:tr w:rsidR="009A0F56" w:rsidRPr="005B2BE4" w14:paraId="44E6B775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5FE2CD3F" w14:textId="6B2F2F58" w:rsidR="009A0F56" w:rsidRPr="00D5260F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{{a.gene_symbol}}</w:t>
            </w:r>
          </w:p>
        </w:tc>
        <w:tc>
          <w:tcPr>
            <w:tcW w:w="3261" w:type="dxa"/>
            <w:tcBorders>
              <w:tl2br w:val="nil"/>
              <w:tr2bl w:val="nil"/>
            </w:tcBorders>
          </w:tcPr>
          <w:p w14:paraId="75A67D9F" w14:textId="1E3B026A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a.gene_region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  <w:r w:rsidR="00344952"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{{a.hgvs_c}}{%if a.hgvs_p!=”p.?”%}</w:t>
            </w:r>
            <w:r w:rsidR="00344952"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{{a.hgvs_p}}{%endif%}</w:t>
            </w:r>
          </w:p>
          <w:p w14:paraId="1AE8D2F0" w14:textId="321D7157" w:rsidR="00A607E7" w:rsidRPr="00D5260F" w:rsidRDefault="00A607E7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{{a.transcript_primary}}</w:t>
            </w:r>
          </w:p>
        </w:tc>
        <w:tc>
          <w:tcPr>
            <w:tcW w:w="1417" w:type="dxa"/>
            <w:tcBorders>
              <w:tl2br w:val="nil"/>
              <w:tr2bl w:val="nil"/>
            </w:tcBorders>
          </w:tcPr>
          <w:p w14:paraId="70F10DFD" w14:textId="3D60A869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待定</w:t>
            </w:r>
          </w:p>
        </w:tc>
        <w:tc>
          <w:tcPr>
            <w:tcW w:w="1276" w:type="dxa"/>
            <w:tcBorders>
              <w:tl2br w:val="nil"/>
              <w:tr2bl w:val="nil"/>
            </w:tcBorders>
          </w:tcPr>
          <w:p w14:paraId="6AB283B7" w14:textId="1EC0BFCF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{{a.freq_str}}</w:t>
            </w:r>
          </w:p>
        </w:tc>
        <w:tc>
          <w:tcPr>
            <w:tcW w:w="2539" w:type="dxa"/>
            <w:tcBorders>
              <w:tl2br w:val="nil"/>
              <w:tr2bl w:val="nil"/>
            </w:tcBorders>
          </w:tcPr>
          <w:p w14:paraId="5D73F765" w14:textId="638B37B2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{%if a.clinic_num_s==5%}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有较强的临床意义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{%elif a.clinic_num_s==4%}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潜在临床意义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{%else%}{%endif%}</w:t>
            </w:r>
          </w:p>
        </w:tc>
      </w:tr>
      <w:tr w:rsidR="009A0F56" w:rsidRPr="005B2BE4" w14:paraId="778E5D03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5408FAE7" w14:textId="7153A204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{%tr endfor%}</w:t>
            </w:r>
          </w:p>
        </w:tc>
      </w:tr>
      <w:tr w:rsidR="009A0F56" w:rsidRPr="005B2BE4" w14:paraId="465591B9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35F9AC59" w14:textId="307B6F29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else%}</w:t>
            </w:r>
          </w:p>
        </w:tc>
      </w:tr>
      <w:tr w:rsidR="009A0F56" w:rsidRPr="005B2BE4" w14:paraId="2448A659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77C067C5" w14:textId="147BBE03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BRCA1</w:t>
            </w:r>
          </w:p>
        </w:tc>
        <w:tc>
          <w:tcPr>
            <w:tcW w:w="8493" w:type="dxa"/>
            <w:gridSpan w:val="4"/>
            <w:tcBorders>
              <w:tl2br w:val="nil"/>
              <w:tr2bl w:val="nil"/>
            </w:tcBorders>
          </w:tcPr>
          <w:p w14:paraId="1145227C" w14:textId="6A35472A" w:rsidR="009A0F56" w:rsidRPr="005B2BE4" w:rsidRDefault="009A0F56" w:rsidP="005E056F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未检测到具有临床意义的变异</w:t>
            </w:r>
          </w:p>
        </w:tc>
      </w:tr>
      <w:tr w:rsidR="009A0F56" w:rsidRPr="005B2BE4" w14:paraId="3EB05AE7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5E56B025" w14:textId="6EDCE153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endif%}</w:t>
            </w:r>
          </w:p>
        </w:tc>
      </w:tr>
      <w:tr w:rsidR="009A0F56" w:rsidRPr="005B2BE4" w14:paraId="0B32157C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4E2C0E6C" w14:textId="4898D28D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if var_brca.snv_s.B2_L5 or var_brca.snv_s.B2_L4%}</w:t>
            </w:r>
          </w:p>
        </w:tc>
      </w:tr>
      <w:tr w:rsidR="009A0F56" w:rsidRPr="005B2BE4" w14:paraId="1B8136A5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33994F3A" w14:textId="29D253AD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lastRenderedPageBreak/>
              <w:t>{%tr for a in var_brca.snv_s.B2_L5 + var_brca.snv_s.B2_L4%}</w:t>
            </w:r>
          </w:p>
        </w:tc>
      </w:tr>
      <w:tr w:rsidR="009A0F56" w:rsidRPr="005B2BE4" w14:paraId="2436B132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6E0DDA5A" w14:textId="3B025F61" w:rsidR="009A0F56" w:rsidRPr="00D5260F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{{a.gene_symbol}}</w:t>
            </w:r>
          </w:p>
        </w:tc>
        <w:tc>
          <w:tcPr>
            <w:tcW w:w="3261" w:type="dxa"/>
            <w:tcBorders>
              <w:tl2br w:val="nil"/>
              <w:tr2bl w:val="nil"/>
            </w:tcBorders>
          </w:tcPr>
          <w:p w14:paraId="245623D5" w14:textId="77777777" w:rsidR="00344952" w:rsidRPr="00D5260F" w:rsidRDefault="00344952" w:rsidP="00344952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a.gene_region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{{a.hgvs_c}}{%if a.hgvs_p!=”p.?”%} {{a.hgvs_p}}{%endif%}</w:t>
            </w:r>
          </w:p>
          <w:p w14:paraId="247E919A" w14:textId="17A959FA" w:rsidR="00A607E7" w:rsidRPr="00D5260F" w:rsidRDefault="00344952" w:rsidP="00344952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{{a.transcript_primary}}</w:t>
            </w:r>
          </w:p>
        </w:tc>
        <w:tc>
          <w:tcPr>
            <w:tcW w:w="1417" w:type="dxa"/>
            <w:tcBorders>
              <w:tl2br w:val="nil"/>
              <w:tr2bl w:val="nil"/>
            </w:tcBorders>
          </w:tcPr>
          <w:p w14:paraId="26A491CB" w14:textId="7A41641B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待定</w:t>
            </w:r>
          </w:p>
        </w:tc>
        <w:tc>
          <w:tcPr>
            <w:tcW w:w="1276" w:type="dxa"/>
            <w:tcBorders>
              <w:tl2br w:val="nil"/>
              <w:tr2bl w:val="nil"/>
            </w:tcBorders>
          </w:tcPr>
          <w:p w14:paraId="1279F237" w14:textId="39AA6AF3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{{a.freq_str}}</w:t>
            </w:r>
          </w:p>
        </w:tc>
        <w:tc>
          <w:tcPr>
            <w:tcW w:w="2539" w:type="dxa"/>
            <w:tcBorders>
              <w:tl2br w:val="nil"/>
              <w:tr2bl w:val="nil"/>
            </w:tcBorders>
          </w:tcPr>
          <w:p w14:paraId="6B4DD6CF" w14:textId="59D5D1F4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{%if a.clinic_num_s==5%}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有较强的临床意义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{%elif a.clinic_num_s==4%}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潜在临床意义</w:t>
            </w: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{%else%}{%endif%}</w:t>
            </w:r>
          </w:p>
        </w:tc>
      </w:tr>
      <w:tr w:rsidR="009A0F56" w:rsidRPr="005B2BE4" w14:paraId="7BCBF782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5249FF17" w14:textId="5271D828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{%tr endfor%}</w:t>
            </w:r>
          </w:p>
        </w:tc>
      </w:tr>
      <w:tr w:rsidR="009A0F56" w:rsidRPr="005B2BE4" w14:paraId="51AC3197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61D55F0C" w14:textId="747E5B62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else%}</w:t>
            </w:r>
          </w:p>
        </w:tc>
      </w:tr>
      <w:tr w:rsidR="009A0F56" w:rsidRPr="005B2BE4" w14:paraId="1DF7B5D1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725CA9C8" w14:textId="6FE0D7F3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BRCA2</w:t>
            </w:r>
          </w:p>
        </w:tc>
        <w:tc>
          <w:tcPr>
            <w:tcW w:w="8493" w:type="dxa"/>
            <w:gridSpan w:val="4"/>
            <w:tcBorders>
              <w:tl2br w:val="nil"/>
              <w:tr2bl w:val="nil"/>
            </w:tcBorders>
          </w:tcPr>
          <w:p w14:paraId="1F370CED" w14:textId="0C4775C5" w:rsidR="009A0F56" w:rsidRPr="005B2BE4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未检测到具有临床意义的变异</w:t>
            </w:r>
          </w:p>
        </w:tc>
      </w:tr>
      <w:tr w:rsidR="009A0F56" w:rsidRPr="005B2BE4" w14:paraId="7BAD98E2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3C21E727" w14:textId="0DA9C8B6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endif%}</w:t>
            </w:r>
          </w:p>
        </w:tc>
      </w:tr>
    </w:tbl>
    <w:p w14:paraId="18D32F09" w14:textId="77777777" w:rsidR="009A0F56" w:rsidRPr="005B2BE4" w:rsidRDefault="009A0F56" w:rsidP="00E167BC">
      <w:pPr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78C02417" w14:textId="088206B4" w:rsidR="009A0F56" w:rsidRPr="005B2BE4" w:rsidRDefault="009A0F56" w:rsidP="00E167BC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 w:hint="eastAsia"/>
          <w:spacing w:val="6"/>
          <w:sz w:val="16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bookmarkStart w:id="5" w:name="_Hlk157080954"/>
      <w:r w:rsidR="00D44BED"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6"/>
          <w:szCs w:val="16"/>
        </w:rPr>
        <w:t>上表中，仅列出</w:t>
      </w:r>
      <w:bookmarkStart w:id="6" w:name="_Hlk157080993"/>
      <w:bookmarkEnd w:id="5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有较强的临床意义和潜在临床意义的变异结果，详细检测结果见检测结果列表</w:t>
      </w:r>
      <w:bookmarkEnd w:id="6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p w14:paraId="7E356C8E" w14:textId="77777777" w:rsidR="009A0F56" w:rsidRPr="005B2BE4" w:rsidRDefault="009A0F56" w:rsidP="009A0F56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2. </w:t>
      </w:r>
      <w:r w:rsidRPr="005B2BE4">
        <w:rPr>
          <w:rFonts w:ascii="Times New Roman" w:eastAsia="宋体" w:hAnsi="Times New Roman" w:cs="Times New Roman" w:hint="eastAsia"/>
          <w:spacing w:val="6"/>
          <w:sz w:val="16"/>
          <w:szCs w:val="18"/>
        </w:rPr>
        <w:t>单独组织样本无法确定变异来源，故变异来源为待定。</w:t>
      </w:r>
    </w:p>
    <w:tbl>
      <w:tblPr>
        <w:tblStyle w:val="afffd"/>
        <w:tblpPr w:leftFromText="181" w:rightFromText="181" w:vertAnchor="page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2"/>
        <w:gridCol w:w="4279"/>
        <w:gridCol w:w="2853"/>
      </w:tblGrid>
      <w:tr w:rsidR="004E63F6" w:rsidRPr="005B2BE4" w14:paraId="5CFADCBF" w14:textId="77777777" w:rsidTr="005F1F43">
        <w:tc>
          <w:tcPr>
            <w:tcW w:w="3062" w:type="dxa"/>
          </w:tcPr>
          <w:p w14:paraId="53E73ABF" w14:textId="5160480F" w:rsidR="004E63F6" w:rsidRPr="005B2BE4" w:rsidRDefault="00D11497" w:rsidP="005F1F4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检测</w:t>
            </w:r>
            <w:r w:rsidR="007A0442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t>人员</w:t>
            </w:r>
            <w:r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：</w:t>
            </w:r>
          </w:p>
        </w:tc>
        <w:tc>
          <w:tcPr>
            <w:tcW w:w="4279" w:type="dxa"/>
          </w:tcPr>
          <w:p w14:paraId="68C59963" w14:textId="77777777" w:rsidR="004E63F6" w:rsidRPr="005B2BE4" w:rsidRDefault="00D11497" w:rsidP="005F1F4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审核医生：</w:t>
            </w:r>
          </w:p>
        </w:tc>
        <w:tc>
          <w:tcPr>
            <w:tcW w:w="2853" w:type="dxa"/>
          </w:tcPr>
          <w:p w14:paraId="7F9A494C" w14:textId="208EF4A4" w:rsidR="004E63F6" w:rsidRPr="005B2BE4" w:rsidRDefault="00D11497" w:rsidP="005F1F4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报告时间：</w:t>
            </w:r>
            <w:r w:rsidR="00BB1F37"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lastRenderedPageBreak/>
              <w:t>{{sample.report_date}}</w:t>
            </w:r>
          </w:p>
        </w:tc>
      </w:tr>
    </w:tbl>
    <w:p w14:paraId="1EF37A35" w14:textId="77777777" w:rsidR="004E63F6" w:rsidRPr="005B2BE4" w:rsidRDefault="00D11497">
      <w:pPr>
        <w:wordWrap w:val="0"/>
        <w:rPr>
          <w:rFonts w:ascii="Times New Roman" w:eastAsia="宋体" w:hAnsi="Times New Roman" w:cs="Times New Roman"/>
        </w:rPr>
      </w:pPr>
      <w:r w:rsidRPr="005B2BE4">
        <w:rPr>
          <w:rFonts w:ascii="Times New Roman" w:eastAsia="宋体" w:hAnsi="Times New Roman" w:cs="Times New Roman"/>
        </w:rPr>
        <w:lastRenderedPageBreak/>
        <w:br w:type="page"/>
      </w:r>
    </w:p>
    <w:p w14:paraId="7DA40F87" w14:textId="77777777" w:rsidR="004E63F6" w:rsidRPr="005B2BE4" w:rsidRDefault="00D11497">
      <w:pPr>
        <w:spacing w:line="360" w:lineRule="auto"/>
        <w:ind w:leftChars="500" w:left="1200" w:firstLineChars="650" w:firstLine="1827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1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、点突变、插入缺失检测结果列表</w:t>
      </w:r>
    </w:p>
    <w:tbl>
      <w:tblPr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460"/>
        <w:gridCol w:w="3863"/>
        <w:gridCol w:w="1860"/>
        <w:gridCol w:w="1870"/>
      </w:tblGrid>
      <w:tr w:rsidR="004E63F6" w:rsidRPr="005B2BE4" w14:paraId="06EA5B01" w14:textId="77777777" w:rsidTr="00C236CD">
        <w:trPr>
          <w:trHeight w:val="326"/>
        </w:trPr>
        <w:tc>
          <w:tcPr>
            <w:tcW w:w="11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F4AACD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编号</w:t>
            </w:r>
          </w:p>
        </w:tc>
        <w:tc>
          <w:tcPr>
            <w:tcW w:w="1443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493E95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基因</w:t>
            </w:r>
          </w:p>
        </w:tc>
        <w:tc>
          <w:tcPr>
            <w:tcW w:w="38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F2B83D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变异位点</w:t>
            </w:r>
          </w:p>
        </w:tc>
        <w:tc>
          <w:tcPr>
            <w:tcW w:w="1838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6892DB64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突变频率</w:t>
            </w:r>
          </w:p>
        </w:tc>
        <w:tc>
          <w:tcPr>
            <w:tcW w:w="1848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64F7865C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变异解读</w:t>
            </w:r>
          </w:p>
        </w:tc>
      </w:tr>
      <w:tr w:rsidR="004E63F6" w:rsidRPr="005B2BE4" w14:paraId="5713FBDE" w14:textId="77777777" w:rsidTr="00C236CD">
        <w:trPr>
          <w:trHeight w:val="326"/>
        </w:trPr>
        <w:tc>
          <w:tcPr>
            <w:tcW w:w="11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7B1F832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443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8B9744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38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336E444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838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7BDFF95D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848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5A6E5DD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</w:tr>
      <w:tr w:rsidR="005B259A" w:rsidRPr="005B2BE4" w14:paraId="7ED75D76" w14:textId="77777777" w:rsidTr="00C236CD">
        <w:trPr>
          <w:trHeight w:val="227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662648" w14:textId="0E4C617C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{%tr for a in var_brca.snv_s.B1_L5+var_brca.snv_s.B2_L5+var_brca.snv_s.B1_L4+var_brca.snv_s.B2_L4%}</w:t>
            </w:r>
          </w:p>
        </w:tc>
      </w:tr>
      <w:tr w:rsidR="005B259A" w:rsidRPr="005B2BE4" w14:paraId="1ACE5867" w14:textId="77777777" w:rsidTr="00C236CD">
        <w:trPr>
          <w:trHeight w:val="227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6F0B3F7" w14:textId="77777777" w:rsidR="005B259A" w:rsidRPr="005B2BE4" w:rsidRDefault="005B259A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B34B8D0" w14:textId="12429EF0" w:rsidR="005B259A" w:rsidRPr="005B2BE4" w:rsidRDefault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{{a.gene_symbol}}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BD2E22" w14:textId="25B7D466" w:rsidR="00AA4CB3" w:rsidRPr="005B2BE4" w:rsidRDefault="00AA4CB3" w:rsidP="00AA4CB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{{a.gene_region}}</w:t>
            </w:r>
            <w:r w:rsidR="00C42682"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{{a.hgvs_c}}{%if a.hgvs_p!=”p.?”%}</w:t>
            </w:r>
            <w:r w:rsidR="00C42682"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{{a.hgvs_p}}{%endif%}</w:t>
            </w:r>
          </w:p>
          <w:p w14:paraId="20A2D23D" w14:textId="659FA318" w:rsidR="0056195F" w:rsidRPr="005B2BE4" w:rsidRDefault="00AA4CB3" w:rsidP="00AA4CB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{{a.transcript_primary}}</w:t>
            </w:r>
          </w:p>
        </w:tc>
        <w:tc>
          <w:tcPr>
            <w:tcW w:w="183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683D5D" w14:textId="47E0573B" w:rsidR="005B259A" w:rsidRPr="005B2BE4" w:rsidRDefault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{{a.freq_str}}</w:t>
            </w:r>
          </w:p>
        </w:tc>
        <w:tc>
          <w:tcPr>
            <w:tcW w:w="184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706CC09" w14:textId="69DE0D21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{%if a.clinic_num_s==5%}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有较强的临床意义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{%elif a.clinic_num_s==4%}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潜在临床意义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{%else%}{%endif%}</w:t>
            </w:r>
          </w:p>
        </w:tc>
      </w:tr>
      <w:tr w:rsidR="005B259A" w:rsidRPr="005B2BE4" w14:paraId="4FF03584" w14:textId="77777777" w:rsidTr="00C236CD">
        <w:trPr>
          <w:trHeight w:val="227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859D4B" w14:textId="195F8256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{%tr endfor%}</w:t>
            </w:r>
          </w:p>
        </w:tc>
      </w:tr>
      <w:tr w:rsidR="005B259A" w:rsidRPr="005B2BE4" w14:paraId="6C908E76" w14:textId="77777777" w:rsidTr="00C236CD">
        <w:trPr>
          <w:trHeight w:val="227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AD688B" w14:textId="770708B1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{%tr for a in var_brca.snv_s.B1_L3+var_brca.snv_s.B2_L3+var_brca.snv_s.B1_L2+var_brca.snv_s.B2_L2+var_brca.snv_s.B1_L1+var_brca.snv_s.B2_L1%}</w:t>
            </w:r>
          </w:p>
        </w:tc>
      </w:tr>
      <w:tr w:rsidR="005B259A" w:rsidRPr="005B2BE4" w14:paraId="4C34E209" w14:textId="77777777" w:rsidTr="00C236CD">
        <w:trPr>
          <w:trHeight w:val="227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2743F6" w14:textId="77777777" w:rsidR="005B259A" w:rsidRPr="005B2BE4" w:rsidRDefault="005B259A" w:rsidP="005B259A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670897" w14:textId="43F0A256" w:rsidR="005B259A" w:rsidRPr="005B2BE4" w:rsidRDefault="005B259A" w:rsidP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{{a.gene_symbol}}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623E37" w14:textId="77777777" w:rsidR="00C42682" w:rsidRPr="005B2BE4" w:rsidRDefault="00C42682" w:rsidP="00C4268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{{a.gene_region}} {{a.hgvs_c}}{%if a.hgvs_p!=”p.?”%} {{a.hgvs_p}}{%endif%}</w:t>
            </w:r>
          </w:p>
          <w:p w14:paraId="70C1429F" w14:textId="28F9AA09" w:rsidR="0056195F" w:rsidRPr="005B2BE4" w:rsidRDefault="00C42682" w:rsidP="00C4268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{{a.transcript_primary}}</w:t>
            </w:r>
          </w:p>
        </w:tc>
        <w:tc>
          <w:tcPr>
            <w:tcW w:w="183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25CFB0" w14:textId="20D04B86" w:rsidR="005B259A" w:rsidRPr="005B2BE4" w:rsidRDefault="005B259A" w:rsidP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{{a.freq_str}}</w:t>
            </w:r>
          </w:p>
        </w:tc>
        <w:tc>
          <w:tcPr>
            <w:tcW w:w="184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9D6B93" w14:textId="6BE65C3D" w:rsidR="005B259A" w:rsidRPr="005B2BE4" w:rsidRDefault="005B259A" w:rsidP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{%if a.clinic_num_s==3%}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临床意义不明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{%elif a.clinic_num_s==2%}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疑似良性变异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{%elif a.clinic_num_s==1%}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良性变异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{%else%}{%endif%}</w:t>
            </w:r>
          </w:p>
        </w:tc>
      </w:tr>
      <w:tr w:rsidR="005B259A" w:rsidRPr="005B2BE4" w14:paraId="294E9AB0" w14:textId="77777777" w:rsidTr="00C236CD">
        <w:trPr>
          <w:trHeight w:val="34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F6BE575" w14:textId="76FD1CF3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{%tr endfor%}</w:t>
            </w:r>
          </w:p>
        </w:tc>
      </w:tr>
    </w:tbl>
    <w:p w14:paraId="78A73857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42296913" w14:textId="59608316" w:rsidR="004E63F6" w:rsidRPr="005B2BE4" w:rsidRDefault="00D11497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基于试剂盒的检测范围得出检测结果。本检测项目中使用的参考基因组版本是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hg19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，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BRCA1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基因的参考转录本为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NM_007294</w:t>
      </w:r>
      <w:r w:rsidR="00587D2F">
        <w:rPr>
          <w:rFonts w:ascii="Times New Roman" w:eastAsia="宋体" w:hAnsi="Times New Roman" w:cs="Times New Roman"/>
          <w:spacing w:val="6"/>
          <w:sz w:val="16"/>
          <w:szCs w:val="18"/>
        </w:rPr>
        <w:t>.4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，</w:t>
      </w:r>
    </w:p>
    <w:p w14:paraId="49B0E754" w14:textId="023C446A" w:rsidR="004E63F6" w:rsidRPr="005B2BE4" w:rsidRDefault="00D11497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BRCA2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基因的参考转录本为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NM_000059</w:t>
      </w:r>
      <w:r w:rsidR="00587D2F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r w:rsidR="00DC3807">
        <w:rPr>
          <w:rFonts w:ascii="Times New Roman" w:eastAsia="宋体" w:hAnsi="Times New Roman" w:cs="Times New Roman" w:hint="eastAsia"/>
          <w:spacing w:val="6"/>
          <w:sz w:val="16"/>
          <w:szCs w:val="18"/>
        </w:rPr>
        <w:t>4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。报告中的变异遵从人类基因组变异协会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(Human Genome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Variation Society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，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HGVS)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的变异命名指南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ab/>
        <w:t xml:space="preserve">( http://varnomen.hgvs.org) 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中的相关规定进行命名。</w:t>
      </w:r>
    </w:p>
    <w:p w14:paraId="22A74ACC" w14:textId="77777777" w:rsidR="004E63F6" w:rsidRPr="005B2BE4" w:rsidRDefault="00D11497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本报告使用的样本类型为肿瘤组织样本，无法判断变异来源。</w:t>
      </w:r>
    </w:p>
    <w:p w14:paraId="06ED4051" w14:textId="4D8FDFC9" w:rsidR="004E63F6" w:rsidRPr="005B2BE4" w:rsidRDefault="00D11497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本报告中变异的解读遵循美国病理学会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(AMP)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、美国临床肿瘤学会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(ASCO)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和美国病理学家学会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(CAP)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共同参与制定的《肿瘤变异</w:t>
      </w:r>
    </w:p>
    <w:p w14:paraId="22A5B4EF" w14:textId="77777777" w:rsidR="00075300" w:rsidRPr="005B2BE4" w:rsidRDefault="00D11497" w:rsidP="00075300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解读及报告指南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(201</w:t>
      </w:r>
      <w:r w:rsidRPr="005B2BE4">
        <w:rPr>
          <w:rFonts w:ascii="Times New Roman" w:eastAsia="宋体" w:hAnsi="Times New Roman" w:cs="Times New Roman" w:hint="eastAsia"/>
          <w:spacing w:val="6"/>
          <w:sz w:val="16"/>
          <w:szCs w:val="18"/>
        </w:rPr>
        <w:t>7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年版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》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(PMID: 27993330)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与中国专家共识《二代测序临床报告解读指引》。根据变异在不同癌种中对应的药物敏感性、诊断及预后证据分为四个等级：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A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B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C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D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详见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“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声明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”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部分的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“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变异命名与解读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”)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。基因变异按照其临床意义的重要性分为四个等级：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具有强临床意义，具有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A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或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B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级证据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II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具有潜在临床意义，具有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C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或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D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级证据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III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临床意义不明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IV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良性和可能良性变异，已知无临床意义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p w14:paraId="0BF49A15" w14:textId="26BEC223" w:rsidR="00075300" w:rsidRPr="005B2BE4" w:rsidRDefault="00075300" w:rsidP="00075300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 w:hint="eastAsia"/>
          <w:spacing w:val="6"/>
          <w:sz w:val="16"/>
          <w:szCs w:val="18"/>
        </w:rPr>
        <w:t>4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.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在报告出具时基于当前已发表的文献、指南、公共数据库及临床研究结果对变异进行解读，随着研究的发展，变异解读结果可能发生变化。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br w:type="page"/>
      </w:r>
    </w:p>
    <w:p w14:paraId="121E4845" w14:textId="77777777" w:rsidR="004E63F6" w:rsidRPr="005B2BE4" w:rsidRDefault="00D11497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2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、检测结果详细解读</w:t>
      </w:r>
    </w:p>
    <w:p w14:paraId="08BA6D2E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if var_brca.snv_s.B1_L5 + var_brca.snv_s.B2_L5 + var_brca.snv_s.B1_L4 + var_brca.snv_s.B2_L4%}</w:t>
      </w:r>
    </w:p>
    <w:p w14:paraId="72FB2D70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for a in var_brca.snv_s.B1_L5 + var_brca.snv_s.B2_L5 + var_brca.snv_s.B1_L4 + var_brca.snv_s.B2_L4%}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4E63F6" w:rsidRPr="005B2BE4" w14:paraId="29A31EEA" w14:textId="77777777" w:rsidTr="00C236CD">
        <w:trPr>
          <w:trHeight w:val="484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EC72A00" w14:textId="2AFB3553" w:rsidR="004E63F6" w:rsidRPr="005B2BE4" w:rsidRDefault="000A4D90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pacing w:val="6"/>
                <w:sz w:val="20"/>
                <w:szCs w:val="20"/>
              </w:rPr>
              <w:t>{{a.gene_symbol}}</w:t>
            </w:r>
            <w:r w:rsidRPr="005B2BE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20"/>
                <w:szCs w:val="20"/>
              </w:rPr>
              <w:t xml:space="preserve"> {{a.gene_region}} {{a.hgvs_c}}{%if a.hgvs_p!=”p.?”%} {{a.hgvs_p}}{%endif%}</w:t>
            </w:r>
          </w:p>
        </w:tc>
      </w:tr>
      <w:tr w:rsidR="004E63F6" w:rsidRPr="005B2BE4" w14:paraId="218A9744" w14:textId="77777777" w:rsidTr="00C236CD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71E5B379" w14:textId="77777777" w:rsidR="004E63F6" w:rsidRPr="005B2BE4" w:rsidRDefault="00D1149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14231934" w14:textId="55EBE09A" w:rsidR="004E63F6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{{a.gene_function|e}}</w:t>
            </w:r>
          </w:p>
        </w:tc>
      </w:tr>
      <w:tr w:rsidR="004E63F6" w:rsidRPr="005B2BE4" w14:paraId="4AFDD6FB" w14:textId="77777777" w:rsidTr="00C236CD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CD9C818" w14:textId="77777777" w:rsidR="004E63F6" w:rsidRPr="005B2BE4" w:rsidRDefault="00D1149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9DE29FF" w14:textId="29CC45C5" w:rsidR="004E63F6" w:rsidRPr="005B2BE4" w:rsidRDefault="000A4D90" w:rsidP="005F1F43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{{a.variant_desc_cn|e}}{{a.variant_interpret_cn|e}}</w:t>
            </w:r>
          </w:p>
        </w:tc>
      </w:tr>
      <w:tr w:rsidR="004E63F6" w:rsidRPr="005B2BE4" w14:paraId="0224D476" w14:textId="77777777" w:rsidTr="00C236CD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72D2FA2" w14:textId="77777777" w:rsidR="004E63F6" w:rsidRPr="005B2BE4" w:rsidRDefault="00D1149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9C79E33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if (a.clinic_num_s==4 or a.clinic_num_s==5) and a.evi_sum.evi_split.Predictive %}</w:t>
            </w:r>
          </w:p>
          <w:p w14:paraId="6A0CC173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for b in a.evi_sum.evi_split.Predictive%}</w:t>
            </w:r>
          </w:p>
          <w:p w14:paraId="1ECC9135" w14:textId="77777777" w:rsidR="005F1F43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{{b.regimen_name}}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：</w:t>
            </w:r>
          </w:p>
          <w:p w14:paraId="06663817" w14:textId="5341CFC5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{{b.evi_interpretation|e}}</w:t>
            </w:r>
          </w:p>
          <w:p w14:paraId="1A827FA2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  <w:p w14:paraId="1B6722F3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5EB4877D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6B890229" w14:textId="4EBE9DA0" w:rsidR="004E63F6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  <w:tr w:rsidR="004E63F6" w:rsidRPr="005B2BE4" w14:paraId="56BE2330" w14:textId="77777777" w:rsidTr="00C236CD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9F76631" w14:textId="77777777" w:rsidR="004E63F6" w:rsidRPr="005B2BE4" w:rsidRDefault="00D1149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F7DFC79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if a.clinic_num_s==4 or a.clinic_num_s==5%}</w:t>
            </w:r>
          </w:p>
          <w:p w14:paraId="1F4BA013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BRCA1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基因和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BRCA2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  <w:p w14:paraId="3348C4F5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09B8AC7F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03184FE8" w14:textId="0CBE2E2D" w:rsidR="004E63F6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0E9FA2C2" w14:textId="77777777" w:rsidR="00FE400B" w:rsidRPr="005B2BE4" w:rsidRDefault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0C0264BA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endfor%}</w:t>
      </w:r>
    </w:p>
    <w:p w14:paraId="63E1DEE7" w14:textId="52DEE566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else%}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FE400B" w:rsidRPr="005B2BE4" w14:paraId="0E1516A0" w14:textId="77777777" w:rsidTr="00C236CD">
        <w:trPr>
          <w:trHeight w:val="484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0CE86C6" w14:textId="77777777" w:rsidR="00FE400B" w:rsidRPr="005B2BE4" w:rsidRDefault="00FE400B" w:rsidP="00EC4F2F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6"/>
                <w:sz w:val="20"/>
                <w:szCs w:val="20"/>
              </w:rPr>
              <w:t>-</w:t>
            </w:r>
          </w:p>
        </w:tc>
      </w:tr>
      <w:tr w:rsidR="00FE400B" w:rsidRPr="005B2BE4" w14:paraId="132B83B0" w14:textId="77777777" w:rsidTr="00C236CD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A11B08C" w14:textId="77777777" w:rsidR="00FE400B" w:rsidRPr="005B2BE4" w:rsidRDefault="00FE400B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3AEC795" w14:textId="77777777" w:rsidR="00FE400B" w:rsidRPr="005B2BE4" w:rsidRDefault="00FE400B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FE400B" w:rsidRPr="005B2BE4" w14:paraId="351DF939" w14:textId="77777777" w:rsidTr="00C236CD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767A16D" w14:textId="77777777" w:rsidR="00FE400B" w:rsidRPr="005B2BE4" w:rsidRDefault="00FE400B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DA885B3" w14:textId="69EF958F" w:rsidR="00FE400B" w:rsidRPr="005B2BE4" w:rsidRDefault="00FE400B" w:rsidP="00EC4F2F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未检测到有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I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类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强临床意义、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II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类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潜在临床意义的变异</w:t>
            </w:r>
          </w:p>
        </w:tc>
      </w:tr>
      <w:tr w:rsidR="00FE400B" w:rsidRPr="005B2BE4" w14:paraId="2797345E" w14:textId="77777777" w:rsidTr="00C236CD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9EEC756" w14:textId="77777777" w:rsidR="00FE400B" w:rsidRPr="005B2BE4" w:rsidRDefault="00FE400B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治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86220F5" w14:textId="77777777" w:rsidR="00FE400B" w:rsidRPr="005B2BE4" w:rsidRDefault="00FE400B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FE400B" w:rsidRPr="005B2BE4" w14:paraId="3754A95A" w14:textId="77777777" w:rsidTr="00C236CD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EC0BA0F" w14:textId="77777777" w:rsidR="00FE400B" w:rsidRPr="005B2BE4" w:rsidRDefault="00FE400B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2AECF53" w14:textId="77777777" w:rsidR="00FE400B" w:rsidRPr="005B2BE4" w:rsidRDefault="00FE400B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</w:tbl>
    <w:p w14:paraId="19D44E5A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393821CB" w14:textId="250F5332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endif%}</w:t>
      </w:r>
    </w:p>
    <w:p w14:paraId="5758D336" w14:textId="1D33B635" w:rsidR="004E63F6" w:rsidRPr="005B2BE4" w:rsidRDefault="00D1149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05ABA93E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5B2BE4">
        <w:rPr>
          <w:rFonts w:ascii="Times New Roman" w:eastAsia="宋体" w:hAnsi="Times New Roman" w:cs="Times New Roman"/>
          <w:sz w:val="16"/>
          <w:szCs w:val="16"/>
        </w:rPr>
        <w:t>本部分仅对解读为</w:t>
      </w: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 I </w:t>
      </w:r>
      <w:r w:rsidRPr="005B2BE4">
        <w:rPr>
          <w:rFonts w:ascii="Times New Roman" w:eastAsia="宋体" w:hAnsi="Times New Roman" w:cs="Times New Roman"/>
          <w:sz w:val="16"/>
          <w:szCs w:val="16"/>
        </w:rPr>
        <w:t>类</w:t>
      </w:r>
      <w:r w:rsidRPr="005B2BE4">
        <w:rPr>
          <w:rFonts w:ascii="Times New Roman" w:eastAsia="宋体" w:hAnsi="Times New Roman" w:cs="Times New Roman"/>
          <w:sz w:val="16"/>
          <w:szCs w:val="16"/>
        </w:rPr>
        <w:t>-</w:t>
      </w:r>
      <w:r w:rsidRPr="005B2BE4">
        <w:rPr>
          <w:rFonts w:ascii="Times New Roman" w:eastAsia="宋体" w:hAnsi="Times New Roman" w:cs="Times New Roman"/>
          <w:sz w:val="16"/>
          <w:szCs w:val="16"/>
        </w:rPr>
        <w:t>强临床意义、</w:t>
      </w: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II </w:t>
      </w:r>
      <w:r w:rsidRPr="005B2BE4">
        <w:rPr>
          <w:rFonts w:ascii="Times New Roman" w:eastAsia="宋体" w:hAnsi="Times New Roman" w:cs="Times New Roman"/>
          <w:sz w:val="16"/>
          <w:szCs w:val="16"/>
        </w:rPr>
        <w:t>类</w:t>
      </w:r>
      <w:r w:rsidRPr="005B2BE4">
        <w:rPr>
          <w:rFonts w:ascii="Times New Roman" w:eastAsia="宋体" w:hAnsi="Times New Roman" w:cs="Times New Roman"/>
          <w:sz w:val="16"/>
          <w:szCs w:val="16"/>
        </w:rPr>
        <w:t>-</w:t>
      </w:r>
      <w:r w:rsidRPr="005B2BE4">
        <w:rPr>
          <w:rFonts w:ascii="Times New Roman" w:eastAsia="宋体" w:hAnsi="Times New Roman" w:cs="Times New Roman"/>
          <w:sz w:val="16"/>
          <w:szCs w:val="16"/>
        </w:rPr>
        <w:t>潜在临床意义的变异进行详细解读。</w:t>
      </w:r>
    </w:p>
    <w:p w14:paraId="25887535" w14:textId="77777777" w:rsidR="004E63F6" w:rsidRPr="005B2BE4" w:rsidRDefault="00D11497">
      <w:pPr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b/>
          <w:spacing w:val="10"/>
          <w:sz w:val="18"/>
          <w:szCs w:val="18"/>
        </w:rPr>
      </w:pPr>
      <w:r w:rsidRPr="005B2BE4">
        <w:rPr>
          <w:rFonts w:ascii="Times New Roman" w:eastAsia="宋体" w:hAnsi="Times New Roman" w:cs="Times New Roman"/>
          <w:b/>
          <w:spacing w:val="10"/>
          <w:sz w:val="18"/>
          <w:szCs w:val="18"/>
        </w:rPr>
        <w:br w:type="page"/>
      </w:r>
    </w:p>
    <w:p w14:paraId="7F05493E" w14:textId="77777777" w:rsidR="004E63F6" w:rsidRPr="005B2BE4" w:rsidRDefault="00D11497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3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、可能获益的药物</w:t>
      </w:r>
    </w:p>
    <w:p w14:paraId="433C75C8" w14:textId="77777777" w:rsidR="009C6734" w:rsidRPr="005B2BE4" w:rsidRDefault="009C6734" w:rsidP="009C6734">
      <w:pPr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{%p if therapeutic_regimen%}</w:t>
      </w:r>
    </w:p>
    <w:p w14:paraId="7A021B99" w14:textId="017F555F" w:rsidR="00516EE7" w:rsidRPr="005B2BE4" w:rsidRDefault="009C6734" w:rsidP="009C6734">
      <w:pPr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{%p for a in therapeutic_regimen%}</w:t>
      </w:r>
    </w:p>
    <w:tbl>
      <w:tblPr>
        <w:tblStyle w:val="afffd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9C6734" w:rsidRPr="005B2BE4" w14:paraId="6A4718C7" w14:textId="77777777" w:rsidTr="0076340A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8D7CB4F" w14:textId="77777777" w:rsidR="009C6734" w:rsidRPr="005B2BE4" w:rsidRDefault="009C6734" w:rsidP="006F7C3B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4DCAE0B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if a.regimen_cn%}</w:t>
            </w:r>
          </w:p>
          <w:p w14:paraId="010DCBF1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{{a.regimen_cn}}</w:t>
            </w:r>
          </w:p>
          <w:p w14:paraId="09559E44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  <w:p w14:paraId="34A555A5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if a.regimen_en%}</w:t>
            </w:r>
          </w:p>
          <w:p w14:paraId="45D37019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{{a.regimen_en}}</w:t>
            </w:r>
          </w:p>
          <w:p w14:paraId="599F4BDF" w14:textId="5B804669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F2E905D" w14:textId="4E0AC962" w:rsidR="009C6734" w:rsidRPr="005B2BE4" w:rsidRDefault="009C6734" w:rsidP="006F7C3B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FDA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a.approval_organization%}FDA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{%else%}FDA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8651E45" w14:textId="22E1E6BB" w:rsidR="009C6734" w:rsidRPr="005B2BE4" w:rsidRDefault="009C6734" w:rsidP="006F7C3B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NMPA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a.approval_organization%}NMPA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{%else%}NMPA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</w:tr>
      <w:tr w:rsidR="004E63F6" w:rsidRPr="005B2BE4" w14:paraId="2FCE7448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1AEF88C4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65208A37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if a.drug_details|get_drug_mechanism_cn %}</w:t>
            </w:r>
          </w:p>
          <w:p w14:paraId="2C633A6C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for b in a.drug_details|get_drug_mechanism_cn %}</w:t>
            </w:r>
          </w:p>
          <w:p w14:paraId="75C4FDEC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{{b|e}}</w:t>
            </w:r>
          </w:p>
          <w:p w14:paraId="214E4BE2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endfor%}</w:t>
            </w:r>
          </w:p>
          <w:p w14:paraId="53C1EE66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51E39BF7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药物缺少药理机制信息，请检查后补充知识库内容！</w:t>
            </w:r>
          </w:p>
          <w:p w14:paraId="725E8984" w14:textId="23E33590" w:rsidR="004E63F6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  <w:tr w:rsidR="004E63F6" w:rsidRPr="005B2BE4" w14:paraId="02C3A3F5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1E4FB437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560B9C5C" w14:textId="77777777" w:rsidR="00FF705F" w:rsidRPr="005B2BE4" w:rsidRDefault="00FF705F" w:rsidP="00FF705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for b in a.var%}</w:t>
            </w:r>
          </w:p>
          <w:p w14:paraId="167A551C" w14:textId="77777777" w:rsidR="00FF705F" w:rsidRPr="005B2BE4" w:rsidRDefault="00FF705F" w:rsidP="00FF705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{{b.gene_symbol}} {{b.gene_region}} {{b.hgvs_c}}{%if b.hgvs_p!=”p.?”%} {{b.hgvs_p}}{%endif%}</w:t>
            </w:r>
          </w:p>
          <w:p w14:paraId="72C17573" w14:textId="6E1FC4EC" w:rsidR="004E63F6" w:rsidRPr="005B2BE4" w:rsidRDefault="00FF705F" w:rsidP="00FF705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endfor%}</w:t>
            </w:r>
          </w:p>
        </w:tc>
      </w:tr>
      <w:tr w:rsidR="004E63F6" w:rsidRPr="005B2BE4" w14:paraId="773AE1AB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2675A621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6E4D3966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if a.adaptation_disease_cn %}</w:t>
            </w:r>
          </w:p>
          <w:p w14:paraId="239FDE31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for b in a.adaptation_disease_cn%}</w:t>
            </w:r>
          </w:p>
          <w:p w14:paraId="471BB313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{{b|e}}</w:t>
            </w:r>
          </w:p>
          <w:p w14:paraId="0CB1BF5D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endfor%}</w:t>
            </w:r>
          </w:p>
          <w:p w14:paraId="1A071600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1CE3AEDB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缺少适应症信息，请补充知识库！</w:t>
            </w:r>
          </w:p>
          <w:p w14:paraId="0A72F558" w14:textId="65B7CB84" w:rsidR="004E63F6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</w:tbl>
    <w:p w14:paraId="7057EF40" w14:textId="77777777" w:rsidR="00516EE7" w:rsidRPr="005B2BE4" w:rsidRDefault="00516EE7" w:rsidP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7882595E" w14:textId="77777777" w:rsidR="00516EE7" w:rsidRPr="005B2BE4" w:rsidRDefault="00516EE7" w:rsidP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endfor%}</w:t>
      </w:r>
    </w:p>
    <w:p w14:paraId="0A548303" w14:textId="3BAB5360" w:rsidR="00516EE7" w:rsidRPr="005B2BE4" w:rsidRDefault="00516EE7" w:rsidP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lastRenderedPageBreak/>
        <w:t>{%p else%}</w:t>
      </w:r>
    </w:p>
    <w:tbl>
      <w:tblPr>
        <w:tblStyle w:val="afffd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F804CF" w:rsidRPr="005B2BE4" w14:paraId="719B9275" w14:textId="77777777" w:rsidTr="0076340A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7A5810E" w14:textId="77777777" w:rsidR="00F804CF" w:rsidRPr="005B2BE4" w:rsidRDefault="00F804CF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354F1B8" w14:textId="2A28F133" w:rsidR="00F804CF" w:rsidRPr="005B2BE4" w:rsidRDefault="00F804CF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-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CC9EE99" w14:textId="6B0C2CFF" w:rsidR="00F804CF" w:rsidRPr="005B2BE4" w:rsidRDefault="00F804CF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9D31363" w14:textId="6BD4FD04" w:rsidR="00F804CF" w:rsidRPr="005B2BE4" w:rsidRDefault="00F804CF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</w:tr>
      <w:tr w:rsidR="00516EE7" w:rsidRPr="005B2BE4" w14:paraId="51BB75FB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3E715380" w14:textId="77777777" w:rsidR="00516EE7" w:rsidRPr="005B2BE4" w:rsidRDefault="00516EE7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1C9D1857" w14:textId="77777777" w:rsidR="00516EE7" w:rsidRPr="005B2BE4" w:rsidRDefault="00516EE7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516EE7" w:rsidRPr="005B2BE4" w14:paraId="0631AF73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1FA9F6C0" w14:textId="77777777" w:rsidR="00516EE7" w:rsidRPr="005B2BE4" w:rsidRDefault="00516EE7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566BF20D" w14:textId="77777777" w:rsidR="00516EE7" w:rsidRPr="005B2BE4" w:rsidRDefault="00516EE7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516EE7" w:rsidRPr="005B2BE4" w14:paraId="4B248926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3B247045" w14:textId="77777777" w:rsidR="00516EE7" w:rsidRPr="005B2BE4" w:rsidRDefault="00516EE7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7FF3E852" w14:textId="77777777" w:rsidR="00516EE7" w:rsidRPr="005B2BE4" w:rsidRDefault="00516EE7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</w:tbl>
    <w:p w14:paraId="75939160" w14:textId="77777777" w:rsidR="00516EE7" w:rsidRPr="005B2BE4" w:rsidRDefault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1E888D68" w14:textId="1586F5E2" w:rsidR="00516EE7" w:rsidRPr="005B2BE4" w:rsidRDefault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endif%}</w:t>
      </w:r>
    </w:p>
    <w:p w14:paraId="28F05FDF" w14:textId="6732AFA0" w:rsidR="004E63F6" w:rsidRPr="005B2BE4" w:rsidRDefault="00D1149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54BE0A32" w14:textId="723A8083" w:rsidR="009F58A4" w:rsidRPr="005B2BE4" w:rsidRDefault="00D11497" w:rsidP="009F58A4">
      <w:pPr>
        <w:ind w:left="320" w:hangingChars="200" w:hanging="320"/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5B2BE4">
        <w:rPr>
          <w:rFonts w:ascii="Times New Roman" w:eastAsia="宋体" w:hAnsi="Times New Roman" w:cs="Times New Roman"/>
          <w:sz w:val="16"/>
          <w:szCs w:val="16"/>
        </w:rPr>
        <w:t>药物批准信息来源于中国国家药品监督管理局</w:t>
      </w: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(National Medical Products Administration </w:t>
      </w:r>
      <w:r w:rsidRPr="005B2BE4">
        <w:rPr>
          <w:rFonts w:ascii="Times New Roman" w:eastAsia="宋体" w:hAnsi="Times New Roman" w:cs="Times New Roman"/>
          <w:sz w:val="16"/>
          <w:szCs w:val="16"/>
        </w:rPr>
        <w:t>，</w:t>
      </w:r>
      <w:r w:rsidRPr="005B2BE4">
        <w:rPr>
          <w:rFonts w:ascii="Times New Roman" w:eastAsia="宋体" w:hAnsi="Times New Roman" w:cs="Times New Roman"/>
          <w:sz w:val="16"/>
          <w:szCs w:val="16"/>
        </w:rPr>
        <w:t>NMPA)</w:t>
      </w:r>
      <w:r w:rsidRPr="005B2BE4">
        <w:rPr>
          <w:rFonts w:ascii="Times New Roman" w:eastAsia="宋体" w:hAnsi="Times New Roman" w:cs="Times New Roman"/>
          <w:sz w:val="16"/>
          <w:szCs w:val="16"/>
        </w:rPr>
        <w:t>和美国食品药品管理局</w:t>
      </w:r>
      <w:r w:rsidRPr="005B2BE4">
        <w:rPr>
          <w:rFonts w:ascii="Times New Roman" w:eastAsia="宋体" w:hAnsi="Times New Roman" w:cs="Times New Roman"/>
          <w:sz w:val="16"/>
          <w:szCs w:val="16"/>
        </w:rPr>
        <w:t>(Food and Drug</w:t>
      </w:r>
      <w:r w:rsidRPr="005B2BE4">
        <w:rPr>
          <w:rFonts w:ascii="Times New Roman" w:eastAsia="宋体" w:hAnsi="Times New Roman" w:cs="Times New Roman" w:hint="eastAsia"/>
          <w:sz w:val="16"/>
          <w:szCs w:val="16"/>
        </w:rPr>
        <w:t xml:space="preserve"> </w:t>
      </w:r>
      <w:r w:rsidRPr="005B2BE4">
        <w:rPr>
          <w:rFonts w:ascii="Times New Roman" w:eastAsia="宋体" w:hAnsi="Times New Roman" w:cs="Times New Roman"/>
          <w:sz w:val="16"/>
          <w:szCs w:val="16"/>
        </w:rPr>
        <w:t>Administration</w:t>
      </w:r>
      <w:r w:rsidRPr="005B2BE4">
        <w:rPr>
          <w:rFonts w:ascii="Times New Roman" w:eastAsia="宋体" w:hAnsi="Times New Roman" w:cs="Times New Roman"/>
          <w:sz w:val="16"/>
          <w:szCs w:val="16"/>
        </w:rPr>
        <w:t>，</w:t>
      </w:r>
      <w:r w:rsidRPr="005B2BE4">
        <w:rPr>
          <w:rFonts w:ascii="Times New Roman" w:eastAsia="宋体" w:hAnsi="Times New Roman" w:cs="Times New Roman"/>
          <w:sz w:val="16"/>
          <w:szCs w:val="16"/>
        </w:rPr>
        <w:t>FDA)</w:t>
      </w:r>
      <w:r w:rsidRPr="005B2BE4">
        <w:rPr>
          <w:rFonts w:ascii="Times New Roman" w:eastAsia="宋体" w:hAnsi="Times New Roman" w:cs="Times New Roman"/>
          <w:sz w:val="16"/>
          <w:szCs w:val="16"/>
        </w:rPr>
        <w:t>官方网站或药物说明书。</w:t>
      </w:r>
      <w:r w:rsidR="009F58A4" w:rsidRPr="005B2BE4">
        <w:rPr>
          <w:rFonts w:ascii="Times New Roman" w:eastAsia="宋体" w:hAnsi="Times New Roman" w:cs="Times New Roman"/>
          <w:b/>
          <w:kern w:val="0"/>
        </w:rPr>
        <w:br w:type="page"/>
      </w:r>
    </w:p>
    <w:p w14:paraId="43CCE31C" w14:textId="77777777" w:rsidR="004E63F6" w:rsidRPr="005B2BE4" w:rsidRDefault="00D11497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4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、可能获益的临床实验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14"/>
        <w:gridCol w:w="3764"/>
        <w:gridCol w:w="1954"/>
        <w:gridCol w:w="1380"/>
      </w:tblGrid>
      <w:tr w:rsidR="004E63F6" w:rsidRPr="005B2BE4" w14:paraId="4695CDA4" w14:textId="77777777" w:rsidTr="00C236CD">
        <w:trPr>
          <w:trHeight w:val="393"/>
        </w:trPr>
        <w:tc>
          <w:tcPr>
            <w:tcW w:w="129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6316FE8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生物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标志物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19EDCBD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687271C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研究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9F43EF5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治疗方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案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A1FF20E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阶段</w:t>
            </w:r>
          </w:p>
        </w:tc>
      </w:tr>
      <w:tr w:rsidR="002924DA" w:rsidRPr="005B2BE4" w14:paraId="5420C5F9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57398143" w14:textId="13606DD8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if clinic_trial%}</w:t>
            </w:r>
          </w:p>
        </w:tc>
      </w:tr>
      <w:tr w:rsidR="002924DA" w:rsidRPr="005B2BE4" w14:paraId="0B55D8DA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6547B774" w14:textId="26C75CA1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for a in clinic_trial%}</w:t>
            </w:r>
          </w:p>
        </w:tc>
      </w:tr>
      <w:tr w:rsidR="002924DA" w:rsidRPr="005B2BE4" w14:paraId="2758A8EE" w14:textId="77777777" w:rsidTr="00C236CD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31FF962E" w14:textId="3144C7C1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i/>
                <w:iCs/>
                <w:spacing w:val="6"/>
                <w:sz w:val="17"/>
                <w:szCs w:val="17"/>
              </w:rPr>
              <w:t>{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{a.gene_symbol}}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35313030" w14:textId="4FA3675D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{{a.clinicaltrial_number}}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3B12743C" w14:textId="692E1DD4" w:rsidR="002924DA" w:rsidRPr="005B2BE4" w:rsidRDefault="002924DA" w:rsidP="005F1F43">
            <w:pPr>
              <w:ind w:firstLineChars="200" w:firstLine="340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{{a.study_title}}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910FC6F" w14:textId="77777777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for b in a.interventions%}</w:t>
            </w:r>
          </w:p>
          <w:p w14:paraId="0BB0FD9A" w14:textId="77777777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{{b}}</w:t>
            </w:r>
          </w:p>
          <w:p w14:paraId="4E01F09F" w14:textId="1FFDB72B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3B78E0E6" w14:textId="3DF5FC9B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{{a.phase}}</w:t>
            </w:r>
          </w:p>
        </w:tc>
      </w:tr>
      <w:tr w:rsidR="002924DA" w:rsidRPr="005B2BE4" w14:paraId="7953DB7D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2BD0838F" w14:textId="2EDB255A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endfor%}</w:t>
            </w:r>
          </w:p>
        </w:tc>
      </w:tr>
      <w:tr w:rsidR="002924DA" w:rsidRPr="005B2BE4" w14:paraId="1CA7CB12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0814AFC5" w14:textId="55336875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else%}</w:t>
            </w:r>
          </w:p>
        </w:tc>
      </w:tr>
      <w:tr w:rsidR="002924DA" w:rsidRPr="005B2BE4" w14:paraId="6719F98B" w14:textId="77777777" w:rsidTr="00C236CD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0D116E18" w14:textId="1401AE4C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-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70B938E7" w14:textId="1F885AE0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0CC8D9E0" w14:textId="4D12FEDE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05B25D8" w14:textId="6CC86D07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13C77D2E" w14:textId="600B9256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2924DA" w:rsidRPr="005B2BE4" w14:paraId="61C5DAA3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418D38B9" w14:textId="55CA912B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endif%}</w:t>
            </w:r>
          </w:p>
        </w:tc>
      </w:tr>
    </w:tbl>
    <w:p w14:paraId="0857CB1C" w14:textId="77777777" w:rsidR="004E63F6" w:rsidRPr="005B2BE4" w:rsidRDefault="00D11497" w:rsidP="00C236CD">
      <w:pPr>
        <w:ind w:left="30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pacing w:val="-9"/>
          <w:sz w:val="16"/>
          <w:szCs w:val="16"/>
        </w:rPr>
        <w:t>注</w:t>
      </w:r>
      <w:r w:rsidRPr="005B2BE4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2B17A8FF" w14:textId="77777777" w:rsidR="004E63F6" w:rsidRPr="005B2BE4" w:rsidRDefault="00D11497" w:rsidP="00C236CD">
      <w:pPr>
        <w:numPr>
          <w:ilvl w:val="0"/>
          <w:numId w:val="5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上述临床试验系根据受检者检测结果在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ClinicalTrial ( https://clinicaltrials.gov/ 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和药物临床验登记与信息公示平台</w:t>
      </w:r>
    </w:p>
    <w:p w14:paraId="31C15EDF" w14:textId="413C8FFB" w:rsidR="009F58A4" w:rsidRPr="005B2BE4" w:rsidRDefault="00D11497" w:rsidP="00C236CD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ab/>
        <w:t>(</w:t>
      </w:r>
      <w:hyperlink r:id="rId9" w:history="1">
        <w:r w:rsidRPr="005B2BE4">
          <w:rPr>
            <w:rFonts w:ascii="Times New Roman" w:eastAsia="宋体" w:hAnsi="Times New Roman" w:cs="Times New Roman"/>
            <w:spacing w:val="6"/>
            <w:sz w:val="16"/>
            <w:szCs w:val="18"/>
          </w:rPr>
          <w:t>http://www.chinadrugtrials.org.cn/</w:t>
        </w:r>
      </w:hyperlink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中检索而来，如需了解详细临床研究信息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入组条件、研究者信息、参加机构信息等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可根据上表中试验编号在上述网站中检索。</w:t>
      </w:r>
      <w:r w:rsidR="009F58A4" w:rsidRPr="005B2BE4">
        <w:rPr>
          <w:rFonts w:ascii="Times New Roman" w:eastAsia="宋体" w:hAnsi="Times New Roman" w:cs="Times New Roman"/>
          <w:b/>
          <w:kern w:val="0"/>
        </w:rPr>
        <w:br w:type="page"/>
      </w:r>
    </w:p>
    <w:p w14:paraId="79C0F85C" w14:textId="77CD2398" w:rsidR="00FF783A" w:rsidRPr="005B2BE4" w:rsidRDefault="00D11497" w:rsidP="00E52754">
      <w:pPr>
        <w:spacing w:line="400" w:lineRule="exact"/>
        <w:jc w:val="center"/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5</w:t>
      </w: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、样本主要质控</w:t>
      </w:r>
      <w:bookmarkStart w:id="7" w:name="Sample_Main_Qc_table_remove"/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信息</w:t>
      </w:r>
    </w:p>
    <w:tbl>
      <w:tblPr>
        <w:tblStyle w:val="TableNormal"/>
        <w:tblpPr w:leftFromText="180" w:rightFromText="180" w:vertAnchor="text" w:horzAnchor="page" w:tblpX="829" w:tblpY="17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3344"/>
        <w:gridCol w:w="2508"/>
        <w:gridCol w:w="2363"/>
      </w:tblGrid>
      <w:tr w:rsidR="002C1F36" w:rsidRPr="005B2BE4" w14:paraId="189E4DBC" w14:textId="77777777" w:rsidTr="00C236CD">
        <w:trPr>
          <w:trHeight w:val="386"/>
        </w:trPr>
        <w:tc>
          <w:tcPr>
            <w:tcW w:w="539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5FB1E4" w14:textId="08E82184" w:rsidR="002C1F36" w:rsidRPr="005B2BE4" w:rsidRDefault="002C1F36" w:rsidP="002C1F36">
            <w:pPr>
              <w:ind w:left="2348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质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控参数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E385F15" w14:textId="485E97F4" w:rsidR="002C1F36" w:rsidRPr="005B2BE4" w:rsidRDefault="002C1F36" w:rsidP="0028491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质控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3A47EB9" w14:textId="2199FC5A" w:rsidR="002C1F36" w:rsidRPr="005B2BE4" w:rsidRDefault="002C1F36" w:rsidP="0028491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参考值</w:t>
            </w:r>
          </w:p>
        </w:tc>
      </w:tr>
      <w:tr w:rsidR="004D50A8" w:rsidRPr="005B2BE4" w14:paraId="4F2FBE3E" w14:textId="77777777" w:rsidTr="00C236CD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0C18E690" w14:textId="3F817C28" w:rsidR="004D50A8" w:rsidRPr="005B2BE4" w:rsidRDefault="004D50A8" w:rsidP="002C1F3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样本质控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251DDCF" w14:textId="77777777" w:rsidR="004D50A8" w:rsidRPr="005B2BE4" w:rsidRDefault="004D50A8" w:rsidP="002C1F3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恶性肿瘤细胞占比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09B70A38" w14:textId="6810D297" w:rsidR="004D50A8" w:rsidRPr="005B2BE4" w:rsidRDefault="004D50A8" w:rsidP="00284910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4E0FCCC7" w14:textId="2862E05E" w:rsidR="004D50A8" w:rsidRPr="005B2BE4" w:rsidRDefault="004D50A8" w:rsidP="00284910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 xml:space="preserve">≥ 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20%</w:t>
            </w:r>
          </w:p>
        </w:tc>
      </w:tr>
      <w:tr w:rsidR="004D50A8" w:rsidRPr="005B2BE4" w14:paraId="7A132D09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366AC4E2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90FDF47" w14:textId="5045A2DB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DNA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6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4"/>
                <w:sz w:val="17"/>
                <w:szCs w:val="17"/>
              </w:rPr>
              <w:t>总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量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4"/>
                <w:sz w:val="11"/>
                <w:szCs w:val="11"/>
              </w:rPr>
              <w:t>2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0F58414" w14:textId="1A858D91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55D8D293" w14:textId="1094BDA2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</w:tr>
      <w:tr w:rsidR="004D50A8" w:rsidRPr="005B2BE4" w14:paraId="06391EBA" w14:textId="77777777" w:rsidTr="00C236CD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75A22317" w14:textId="065A552B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文库质控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68293000" w14:textId="6F770D56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文库总量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3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0F235994" w14:textId="45479986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5A30339E" w14:textId="66D97821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</w:tr>
      <w:tr w:rsidR="004D50A8" w:rsidRPr="005B2BE4" w14:paraId="20EDA07C" w14:textId="77777777" w:rsidTr="00C236CD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6A7FFE20" w14:textId="34C0254B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测序质量评估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4B451041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Q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30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4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38D6668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{{qc.dna_data_qc.cleandata_q30}}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529E609F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</w:tr>
      <w:tr w:rsidR="004D50A8" w:rsidRPr="005B2BE4" w14:paraId="6A9B00FF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57327E07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4719A93C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比对率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5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E7E42B5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{{qc.dna_data_qc.mapping_ratio}}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0CD1E06A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</w:tr>
      <w:tr w:rsidR="004D50A8" w:rsidRPr="005B2BE4" w14:paraId="1B772AB3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57822335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68D89A9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覆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盖度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6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EE6F753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{{qc.dna_data_qc.cover_ratio}}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2DAB30AD" w14:textId="6757899D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</w:tr>
      <w:tr w:rsidR="004D50A8" w:rsidRPr="005B2BE4" w14:paraId="729904E9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45ADE44D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B1C3E8E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均一性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7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4598AC98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{{qc.dna_data_qc.uni20}}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0D222959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</w:tr>
      <w:tr w:rsidR="004D50A8" w:rsidRPr="005B2BE4" w14:paraId="036CF924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735E46B8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02CBE63A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平均测序深度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8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34BE967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{{qc.dna_data_qc.depth_mean|replace(“.00”,””)}}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7246064F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</w:tr>
      <w:tr w:rsidR="004D50A8" w:rsidRPr="005B2BE4" w14:paraId="3B6FC94A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069E980C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0D3BC028" w14:textId="540FE0D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平均有效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深度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9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4847700F" w14:textId="4D038BC4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{{qc.dna_data_qc.depth_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ssbc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|replace(“.00”,””)}}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77A2CBC2" w14:textId="7D614853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7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 xml:space="preserve"> 300</w:t>
            </w:r>
          </w:p>
        </w:tc>
      </w:tr>
      <w:tr w:rsidR="004D50A8" w:rsidRPr="005B2BE4" w14:paraId="0B58F0FA" w14:textId="77777777" w:rsidTr="00C236CD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4A89E071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总体质量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评估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10</w:t>
            </w:r>
          </w:p>
        </w:tc>
        <w:tc>
          <w:tcPr>
            <w:tcW w:w="8348" w:type="dxa"/>
            <w:gridSpan w:val="3"/>
            <w:tcBorders>
              <w:tl2br w:val="nil"/>
              <w:tr2bl w:val="nil"/>
            </w:tcBorders>
            <w:vAlign w:val="center"/>
          </w:tcPr>
          <w:p w14:paraId="3291C5E4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if qc.dna_data_qc.cleandata_q30_num&gt;=0.75 and qc.dna_data_qc.depth_ssbc_num&gt;=300%}</w:t>
            </w:r>
          </w:p>
          <w:p w14:paraId="1D619C30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if sample.tumor_content%}</w:t>
            </w:r>
          </w:p>
          <w:p w14:paraId="44B1A78B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if lib_quality_control and lib_quality_control.lib_dna_qc and lib_quality_control.lib_dna_qc.dna_qty and lib_quality_control.lib_dna_qc.library_qty%}</w:t>
            </w:r>
          </w:p>
          <w:p w14:paraId="6E754B9F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{%if sample.tumor_content|replace(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%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,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)|float &gt;= 20 and lib_quality_control.lib_dna_qc.dna_qty|float &gt;= 30 and lib_quality_control.lib_dna_qc.library_qty|float &gt;=150%}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24E30195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lastRenderedPageBreak/>
              <w:t>{%p else%}</w:t>
            </w:r>
          </w:p>
          <w:p w14:paraId="33C07D7B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{%if sample.tumor_content|replace(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%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,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)|float &gt;= 20%}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合格（质控项有缺失，请补齐数据后自行评估）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7A9AB50A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  <w:p w14:paraId="1C204D47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else%}</w:t>
            </w:r>
          </w:p>
          <w:p w14:paraId="1E414E06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if lib_quality_control and lib_quality_control.lib_dna_qc and lib_quality_control.lib_dna_qc.tumor_content%}</w:t>
            </w:r>
          </w:p>
          <w:p w14:paraId="4A5AFC9E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if lib_quality_control and lib_quality_control.lib_dna_qc and lib_quality_control.lib_dna_qc.dna_qty and lib_quality_control.lib_dna_qc.library_qty%}</w:t>
            </w:r>
          </w:p>
          <w:p w14:paraId="1F9A1B55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{%if lib_quality_control.lib_dna_qc.tumor_content|replace(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%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,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)|float &gt;= 20 and lib_quality_control.lib_dna_qc.dna_qty|float &gt;= 30 and lib_quality_control.lib_dna_qc.library_qty|float &gt;=150%}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76174EDD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else%}</w:t>
            </w:r>
          </w:p>
          <w:p w14:paraId="77395CF5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{%if lib_quality_control.lib_dna_qc.tumor_content|replace(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%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,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””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)|float &gt;= 20%}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合格（质控项有缺失，请补齐数据后自行评估）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6EB019C3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  <w:p w14:paraId="74D94A4B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else%}</w:t>
            </w:r>
          </w:p>
          <w:p w14:paraId="4F041435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if lib_quality_control and lib_quality_control.lib_dna_qc and lib_quality_control.lib_dna_qc.dna_qty and lib_quality_control.lib_dna_qc.library_qty%}</w:t>
            </w:r>
          </w:p>
          <w:p w14:paraId="6A8823EC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{%if lib_quality_control.lib_dna_qc.dna_qty|float &gt;= 30 and lib_quality_control.lib_dna_qc.library_qty|float &gt;=150%}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03D6F971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else%}</w:t>
            </w:r>
          </w:p>
          <w:p w14:paraId="692C1C52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合格（质控项有缺失，请补齐数据后自行评估）</w:t>
            </w:r>
          </w:p>
          <w:p w14:paraId="5C475F70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  <w:p w14:paraId="392529E0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  <w:p w14:paraId="61C43636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  <w:p w14:paraId="3F60AC87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else%}</w:t>
            </w:r>
          </w:p>
          <w:p w14:paraId="7AC79AFE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</w:p>
          <w:p w14:paraId="403D50FE" w14:textId="56920E50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{%p endif%}</w:t>
            </w:r>
          </w:p>
        </w:tc>
      </w:tr>
    </w:tbl>
    <w:p w14:paraId="16EB1CD8" w14:textId="7B04CE37" w:rsidR="004E63F6" w:rsidRPr="005B2BE4" w:rsidRDefault="00D11497" w:rsidP="00C236CD">
      <w:pPr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pacing w:val="-9"/>
          <w:sz w:val="16"/>
          <w:szCs w:val="16"/>
        </w:rPr>
        <w:lastRenderedPageBreak/>
        <w:t>注</w:t>
      </w:r>
      <w:r w:rsidRPr="005B2BE4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54BE5685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恶性肿瘤细胞占比：经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HE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染色评估，该样本中恶性肿瘤细胞占比，仅送检样本类型包含石蜡样本时可进行此项评估；全血及对照样</w:t>
      </w:r>
    </w:p>
    <w:p w14:paraId="250A142B" w14:textId="77777777" w:rsidR="004E63F6" w:rsidRPr="005B2BE4" w:rsidRDefault="00D11497" w:rsidP="00C236CD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本不做此项评估；</w:t>
      </w:r>
    </w:p>
    <w:p w14:paraId="0EB48606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DNA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总量：送检样本提取的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DNA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总量；</w:t>
      </w:r>
    </w:p>
    <w:p w14:paraId="3E8643D6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文库总量：文库构建结束后的总量；</w:t>
      </w:r>
    </w:p>
    <w:p w14:paraId="3FE5304D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Q30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：碱基质量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Q30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占比，测序的准确率高于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99.9%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的碱基的比例；</w:t>
      </w:r>
    </w:p>
    <w:p w14:paraId="567ABF5B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比对率：序列回帖比率，可以比对至参考序列上的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reads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的比例；</w:t>
      </w:r>
    </w:p>
    <w:p w14:paraId="3E0BE78A" w14:textId="2D17E453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覆盖度：检测到的区域占目标区域的比例；</w:t>
      </w:r>
    </w:p>
    <w:p w14:paraId="69BE7F08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均一性：测序深度超过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20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％的平均深度的位点的比例；</w:t>
      </w:r>
    </w:p>
    <w:p w14:paraId="4C1C574F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平均测序深度：目标区域内每个碱基的平均深度；</w:t>
      </w:r>
    </w:p>
    <w:p w14:paraId="764E3FC6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平均有效深度：通过分子标签校正后的平均测序深度；</w:t>
      </w:r>
    </w:p>
    <w:p w14:paraId="32F1731C" w14:textId="568DDB32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lastRenderedPageBreak/>
        <w:t>总体质量评估：依据病理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如适用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DNA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质量、测序质量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(Q30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、平均有效深度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进行综合评估，判断质控是否合格。</w:t>
      </w:r>
    </w:p>
    <w:p w14:paraId="73D9CD77" w14:textId="4D1D2194" w:rsidR="002B598A" w:rsidRPr="005B2BE4" w:rsidRDefault="002B598A">
      <w:pPr>
        <w:widowControl/>
        <w:jc w:val="left"/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6"/>
        </w:rPr>
        <w:br w:type="page"/>
      </w:r>
    </w:p>
    <w:p w14:paraId="359C09F6" w14:textId="77777777" w:rsidR="004E63F6" w:rsidRPr="005B2BE4" w:rsidRDefault="00D11497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6</w:t>
      </w: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、检测声明</w:t>
      </w:r>
    </w:p>
    <w:p w14:paraId="3E36F59D" w14:textId="77777777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6.1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、关于本检测项目</w:t>
      </w:r>
    </w:p>
    <w:p w14:paraId="5D795A4E" w14:textId="77777777" w:rsidR="004E63F6" w:rsidRPr="005B2BE4" w:rsidRDefault="00D11497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本报告仅针对本次送检样本，基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于目前研究水平对与肿瘤遗传风险和药物治疗密切相关的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基因的目标区域进</w:t>
      </w: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t>行检测，并对检测到的变异信息进行解读，为受检者的临床诊断治疗提供辅助参考。</w:t>
      </w:r>
    </w:p>
    <w:p w14:paraId="138A4D1D" w14:textId="77777777" w:rsidR="004E63F6" w:rsidRPr="005B2BE4" w:rsidRDefault="00D11497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本报告对变异的解读遵循相关指南和规范。报告给出的这些变异信息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和无变</w:t>
      </w:r>
      <w:r w:rsidRPr="005B2BE4">
        <w:rPr>
          <w:rFonts w:ascii="Times New Roman" w:eastAsia="宋体" w:hAnsi="Times New Roman" w:cs="Times New Roman"/>
          <w:sz w:val="18"/>
          <w:szCs w:val="18"/>
        </w:rPr>
        <w:t>异信息</w:t>
      </w:r>
      <w:r w:rsidRPr="005B2BE4">
        <w:rPr>
          <w:rFonts w:ascii="Times New Roman" w:eastAsia="宋体" w:hAnsi="Times New Roman" w:cs="Times New Roman"/>
          <w:sz w:val="18"/>
          <w:szCs w:val="18"/>
        </w:rPr>
        <w:t xml:space="preserve">) </w:t>
      </w:r>
      <w:r w:rsidRPr="005B2BE4">
        <w:rPr>
          <w:rFonts w:ascii="Times New Roman" w:eastAsia="宋体" w:hAnsi="Times New Roman" w:cs="Times New Roman"/>
          <w:sz w:val="18"/>
          <w:szCs w:val="18"/>
        </w:rPr>
        <w:t>可为临床医生的决策提供参考，受检者请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在临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床</w:t>
      </w:r>
      <w:r w:rsidRPr="005B2BE4">
        <w:rPr>
          <w:rFonts w:ascii="Times New Roman" w:eastAsia="宋体" w:hAnsi="Times New Roman" w:cs="Times New Roman"/>
          <w:spacing w:val="-2"/>
          <w:sz w:val="18"/>
          <w:szCs w:val="18"/>
        </w:rPr>
        <w:t>医生的指导下阅读本报告。</w:t>
      </w:r>
    </w:p>
    <w:p w14:paraId="3BBCFECB" w14:textId="212F4286" w:rsidR="004E63F6" w:rsidRPr="005B2BE4" w:rsidRDefault="00D11497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t>本报告中的基因变异和药物排名不分先后顺序，任何一个标志物变异和潜在有效或无效</w:t>
      </w:r>
      <w:r w:rsidRPr="005B2BE4">
        <w:rPr>
          <w:rFonts w:ascii="Times New Roman" w:eastAsia="宋体" w:hAnsi="Times New Roman" w:cs="Times New Roman"/>
          <w:sz w:val="18"/>
          <w:szCs w:val="18"/>
        </w:rPr>
        <w:t>药物均不按照先后顺序排名。</w:t>
      </w: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t>本报告不对任何患者承诺或保证会在某一药物治疗中有效，也不承诺在某一药物治疗</w:t>
      </w:r>
      <w:r w:rsidRPr="005B2BE4">
        <w:rPr>
          <w:rFonts w:ascii="Times New Roman" w:eastAsia="宋体" w:hAnsi="Times New Roman" w:cs="Times New Roman"/>
          <w:sz w:val="18"/>
          <w:szCs w:val="18"/>
        </w:rPr>
        <w:t>中无效。</w:t>
      </w:r>
    </w:p>
    <w:p w14:paraId="5C87807F" w14:textId="4BDEA5D5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6.2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、变异命名与解读</w:t>
      </w:r>
    </w:p>
    <w:p w14:paraId="55595E4E" w14:textId="77777777" w:rsidR="004E63F6" w:rsidRPr="005B2BE4" w:rsidRDefault="00D11497">
      <w:pPr>
        <w:spacing w:before="210" w:line="209" w:lineRule="auto"/>
        <w:ind w:left="391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本报告变异均采用人类基因组变异协会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Human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Genome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Variant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Society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z w:val="18"/>
          <w:szCs w:val="18"/>
        </w:rPr>
        <w:t>HGVS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推荐的序列变异法命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名</w:t>
      </w:r>
      <w:r w:rsidRPr="005B2BE4">
        <w:rPr>
          <w:rFonts w:ascii="Times New Roman" w:eastAsia="宋体" w:hAnsi="Times New Roman" w:cs="Times New Roman"/>
          <w:sz w:val="18"/>
          <w:szCs w:val="18"/>
        </w:rPr>
        <w:t>。</w:t>
      </w:r>
    </w:p>
    <w:p w14:paraId="6083ABD4" w14:textId="5D2D0904" w:rsidR="004E63F6" w:rsidRPr="005B2BE4" w:rsidRDefault="00D11497">
      <w:pPr>
        <w:spacing w:before="91" w:line="284" w:lineRule="auto"/>
        <w:ind w:left="30" w:firstLine="361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本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报告中胚系变异解读遵循美国医学遗传学和基因组学学会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The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AmericanCollege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of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Medical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Genetics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z w:val="18"/>
          <w:szCs w:val="18"/>
        </w:rPr>
        <w:t>ACMG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、分子病</w:t>
      </w:r>
      <w:r w:rsidRPr="005B2BE4">
        <w:rPr>
          <w:rFonts w:ascii="Times New Roman" w:eastAsia="宋体" w:hAnsi="Times New Roman" w:cs="Times New Roman"/>
          <w:spacing w:val="11"/>
          <w:sz w:val="18"/>
          <w:szCs w:val="18"/>
        </w:rPr>
        <w:t>理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协会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theAssociation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for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Molecular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Pathology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z w:val="18"/>
          <w:szCs w:val="18"/>
        </w:rPr>
        <w:t>AMP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、美国病理学家学会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the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College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ofAmerican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Pathologists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z w:val="18"/>
          <w:szCs w:val="18"/>
        </w:rPr>
        <w:t>CAP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发布的《遗传变异分类标准与指南》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(2015 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年版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，遗传变异分为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5 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个等级：致病性、疑似致病性、</w:t>
      </w:r>
      <w:r w:rsidRPr="005B2BE4">
        <w:rPr>
          <w:rFonts w:ascii="Times New Roman" w:eastAsia="宋体" w:hAnsi="Times New Roman" w:cs="Times New Roman"/>
          <w:sz w:val="18"/>
          <w:szCs w:val="18"/>
        </w:rPr>
        <w:t>意义不明确、疑似良性、良性。</w:t>
      </w:r>
    </w:p>
    <w:p w14:paraId="3663C785" w14:textId="76A13305" w:rsidR="004E63F6" w:rsidRPr="005B2BE4" w:rsidRDefault="00D11497">
      <w:pPr>
        <w:spacing w:before="2" w:line="301" w:lineRule="auto"/>
        <w:ind w:left="31" w:right="1" w:firstLine="360"/>
        <w:rPr>
          <w:rFonts w:ascii="Times New Roman" w:eastAsia="宋体" w:hAnsi="Times New Roman" w:cs="Times New Roman"/>
          <w:color w:val="FF0000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14"/>
          <w:sz w:val="18"/>
          <w:szCs w:val="18"/>
        </w:rPr>
        <w:t>本报</w:t>
      </w:r>
      <w:r w:rsidRPr="005B2BE4">
        <w:rPr>
          <w:rFonts w:ascii="Times New Roman" w:eastAsia="宋体" w:hAnsi="Times New Roman" w:cs="Times New Roman"/>
          <w:spacing w:val="8"/>
          <w:sz w:val="18"/>
          <w:szCs w:val="18"/>
        </w:rPr>
        <w:t>告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中变异解读遵循美国病理学会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AMP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、美国临床肿瘤学会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ASCO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 xml:space="preserve">)  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和美国病理学家学会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CAP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 xml:space="preserve">) 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共同参与制定的《肿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瘤变异解读及报告指南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(2017 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年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版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》与中国专家共识《二代测序临床报告解读指引》，根据变异在不同癌种中对应的药物敏感性、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诊断及预后证据分为四个等级：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A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B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C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D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级。基因变异按照其临床意义的重要性分为四个等级：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z w:val="18"/>
          <w:szCs w:val="18"/>
        </w:rPr>
        <w:t>I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具有强临床</w:t>
      </w:r>
      <w:r w:rsidRPr="005B2BE4">
        <w:rPr>
          <w:rFonts w:ascii="Times New Roman" w:eastAsia="宋体" w:hAnsi="Times New Roman" w:cs="Times New Roman"/>
          <w:spacing w:val="8"/>
          <w:sz w:val="18"/>
          <w:szCs w:val="18"/>
        </w:rPr>
        <w:t>意义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，具有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A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B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z w:val="18"/>
          <w:szCs w:val="18"/>
        </w:rPr>
        <w:t>II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具有潜在临床意义，具有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C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D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z w:val="18"/>
          <w:szCs w:val="18"/>
        </w:rPr>
        <w:t>III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临床意义不明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IV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良性</w:t>
      </w:r>
      <w:r w:rsidRPr="005B2BE4">
        <w:rPr>
          <w:rFonts w:ascii="Times New Roman" w:eastAsia="宋体" w:hAnsi="Times New Roman" w:cs="Times New Roman"/>
          <w:sz w:val="18"/>
          <w:szCs w:val="18"/>
        </w:rPr>
        <w:t>和可能良性变异，已知无临床意义</w:t>
      </w:r>
      <w:r w:rsidRPr="005B2BE4">
        <w:rPr>
          <w:rFonts w:ascii="Times New Roman" w:eastAsia="宋体" w:hAnsi="Times New Roman" w:cs="Times New Roman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z w:val="18"/>
          <w:szCs w:val="18"/>
        </w:rPr>
        <w:t>。</w:t>
      </w:r>
    </w:p>
    <w:tbl>
      <w:tblPr>
        <w:tblpPr w:leftFromText="180" w:rightFromText="180" w:vertAnchor="text" w:horzAnchor="page" w:tblpX="868" w:tblpY="317"/>
        <w:tblOverlap w:val="never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257"/>
        <w:gridCol w:w="6975"/>
      </w:tblGrid>
      <w:tr w:rsidR="004E63F6" w:rsidRPr="005B2BE4" w14:paraId="3111F218" w14:textId="77777777" w:rsidTr="00C236CD">
        <w:trPr>
          <w:trHeight w:val="369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CEA1B8D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变异分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C2FA8B8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证据等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B687309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解释</w:t>
            </w:r>
          </w:p>
        </w:tc>
      </w:tr>
      <w:tr w:rsidR="004E63F6" w:rsidRPr="005B2BE4" w14:paraId="60AAE474" w14:textId="77777777" w:rsidTr="00C236CD">
        <w:trPr>
          <w:trHeight w:val="404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320E568F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6"/>
                <w:position w:val="14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4"/>
                <w:position w:val="14"/>
                <w:sz w:val="15"/>
                <w:szCs w:val="15"/>
              </w:rPr>
              <w:t>类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变异</w:t>
            </w:r>
          </w:p>
          <w:p w14:paraId="6B1B7873" w14:textId="77777777" w:rsidR="004E63F6" w:rsidRPr="005B2BE4" w:rsidRDefault="00D11497">
            <w:pPr>
              <w:tabs>
                <w:tab w:val="left" w:pos="560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强临床意义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7E8BF14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6F719F0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获批用于患者肿瘤治疗有响应或耐药的生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4E63F6" w:rsidRPr="005B2BE4" w14:paraId="2F9540AA" w14:textId="77777777" w:rsidTr="00C236CD">
        <w:trPr>
          <w:trHeight w:val="401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70B0EEF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E48A3AB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3BB9D7A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业指南明确对患者肿瘤治疗有响应或耐药的生物标志物</w:t>
            </w:r>
          </w:p>
        </w:tc>
      </w:tr>
      <w:tr w:rsidR="004E63F6" w:rsidRPr="005B2BE4" w14:paraId="3D6B7D26" w14:textId="77777777" w:rsidTr="00C236CD">
        <w:trPr>
          <w:trHeight w:val="406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BDE9074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4586BAF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F280597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业指南明确对患者肿瘤有诊断或预后意义的生物标志物</w:t>
            </w:r>
          </w:p>
        </w:tc>
      </w:tr>
      <w:tr w:rsidR="004E63F6" w:rsidRPr="005B2BE4" w14:paraId="099948C3" w14:textId="77777777" w:rsidTr="00C236CD">
        <w:trPr>
          <w:trHeight w:val="397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FACE80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74F4558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723F5CC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确对患者肿瘤治疗有响应或耐药的生物标志物</w:t>
            </w:r>
          </w:p>
        </w:tc>
      </w:tr>
      <w:tr w:rsidR="004E63F6" w:rsidRPr="005B2BE4" w14:paraId="0FD5AEDD" w14:textId="77777777" w:rsidTr="00C236CD">
        <w:trPr>
          <w:trHeight w:val="403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889166A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E2DB57B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A97E269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确对患者肿瘤有诊断或预后意义的生物标志物</w:t>
            </w:r>
          </w:p>
        </w:tc>
      </w:tr>
      <w:tr w:rsidR="004E63F6" w:rsidRPr="005B2BE4" w14:paraId="5E62B589" w14:textId="77777777" w:rsidTr="00C236CD">
        <w:trPr>
          <w:trHeight w:val="400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4A6C915F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II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5"/>
                <w:position w:val="12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类变异</w:t>
            </w:r>
          </w:p>
          <w:p w14:paraId="4211D87B" w14:textId="77777777" w:rsidR="004E63F6" w:rsidRPr="005B2BE4" w:rsidRDefault="00D11497">
            <w:pPr>
              <w:tabs>
                <w:tab w:val="left" w:pos="48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潜在临床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意义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41AAC0E6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EB705B4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获批用于其他肿瘤治疗有响应或耐药的生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4E63F6" w:rsidRPr="005B2BE4" w14:paraId="06F2762F" w14:textId="77777777" w:rsidTr="00C236CD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BDB3F3C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5159AF0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8E5E797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业指南推荐对其他肿瘤治疗有响应或耐药的生物标志物</w:t>
            </w:r>
          </w:p>
        </w:tc>
      </w:tr>
      <w:tr w:rsidR="004E63F6" w:rsidRPr="005B2BE4" w14:paraId="449D0832" w14:textId="77777777" w:rsidTr="00C236CD">
        <w:trPr>
          <w:trHeight w:val="399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EAC92E3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D8BCF93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7A734AF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已经作为临床试验筛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选入组标准的生物标志物</w:t>
            </w:r>
          </w:p>
        </w:tc>
      </w:tr>
      <w:tr w:rsidR="004E63F6" w:rsidRPr="005B2BE4" w14:paraId="2B0264E5" w14:textId="77777777" w:rsidTr="00C236CD">
        <w:trPr>
          <w:trHeight w:val="404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7505236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F6EB89C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5AD0E18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0"/>
                <w:sz w:val="15"/>
                <w:szCs w:val="15"/>
              </w:rPr>
              <w:t>多项小型</w:t>
            </w:r>
            <w:r w:rsidRPr="005B2BE4">
              <w:rPr>
                <w:rFonts w:ascii="Times New Roman" w:eastAsia="宋体" w:hAnsi="Times New Roman" w:cs="Times New Roman"/>
                <w:spacing w:val="9"/>
                <w:sz w:val="15"/>
                <w:szCs w:val="15"/>
              </w:rPr>
              <w:t>研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究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期临床试验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结果表明有诊断或预后意义的生物标志物</w:t>
            </w:r>
          </w:p>
        </w:tc>
      </w:tr>
      <w:tr w:rsidR="004E63F6" w:rsidRPr="005B2BE4" w14:paraId="30A6E0CE" w14:textId="77777777" w:rsidTr="00C236CD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5E5652F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C677433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7E17DE0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临床前硏究表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明具有潜在治疗意义的生物标志物</w:t>
            </w:r>
          </w:p>
        </w:tc>
      </w:tr>
      <w:tr w:rsidR="004E63F6" w:rsidRPr="005B2BE4" w14:paraId="1BD70698" w14:textId="77777777" w:rsidTr="00C236CD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D0AFDE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9BC44B0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6A3FABD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有病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例报道或结论末形成共识，评估疾病诊断或预后意义的生物标志物</w:t>
            </w:r>
          </w:p>
        </w:tc>
      </w:tr>
      <w:tr w:rsidR="004E63F6" w:rsidRPr="005B2BE4" w14:paraId="37DDD34C" w14:textId="77777777" w:rsidTr="00C236CD">
        <w:trPr>
          <w:trHeight w:val="438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2324B835" w14:textId="77777777" w:rsidR="004E63F6" w:rsidRPr="005B2BE4" w:rsidRDefault="00D11497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235B165D" wp14:editId="7875A53B">
                      <wp:extent cx="1254760" cy="58420"/>
                      <wp:effectExtent l="0" t="0" r="10160" b="2540"/>
                      <wp:docPr id="29" name="任意多边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21FE453" id="任意多边形 29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52BB8B91" w14:textId="77777777" w:rsidR="004E63F6" w:rsidRPr="005B2BE4" w:rsidRDefault="00D11497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5"/>
                <w:szCs w:val="15"/>
              </w:rPr>
              <w:t>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7FE609FF" w14:textId="77777777" w:rsidR="004E63F6" w:rsidRPr="005B2BE4" w:rsidRDefault="00D11497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临床意义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不明变异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71A710D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C6FCB7B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全人群或特定人群数据库、泛癌种或特定肿瘤数据库中均未观察到较高变异频率</w:t>
            </w:r>
          </w:p>
        </w:tc>
      </w:tr>
      <w:tr w:rsidR="004E63F6" w:rsidRPr="005B2BE4" w14:paraId="4974FCE8" w14:textId="77777777" w:rsidTr="00C236CD">
        <w:trPr>
          <w:trHeight w:val="730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3FFEB7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BFA154C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40FB3E3" w14:textId="391427D3" w:rsidR="004E63F6" w:rsidRPr="005B2BE4" w:rsidRDefault="00D11497">
            <w:pPr>
              <w:spacing w:line="600" w:lineRule="auto"/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缺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乏令人信服的已发表肿瘤相关证据</w:t>
            </w:r>
          </w:p>
        </w:tc>
      </w:tr>
      <w:tr w:rsidR="004E63F6" w:rsidRPr="005B2BE4" w14:paraId="7493D594" w14:textId="77777777" w:rsidTr="00C236CD">
        <w:trPr>
          <w:trHeight w:val="746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28172A46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537E3486" wp14:editId="2BB1EBD9">
                      <wp:extent cx="1254760" cy="58420"/>
                      <wp:effectExtent l="0" t="0" r="10160" b="2540"/>
                      <wp:docPr id="31" name="任意多边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E5D86A2" id="任意多边形 31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1BBD78AD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IV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4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4ECB55FF" w14:textId="77777777" w:rsidR="004E63F6" w:rsidRPr="005B2BE4" w:rsidRDefault="00D11497">
            <w:pPr>
              <w:tabs>
                <w:tab w:val="left" w:pos="261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良性和可能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良性变异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  <w:p w14:paraId="69AEE69C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3B19E46" wp14:editId="3011D758">
                      <wp:extent cx="1254760" cy="59690"/>
                      <wp:effectExtent l="0" t="0" r="10160" b="1270"/>
                      <wp:docPr id="28" name="任意多边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BC64E2B" id="任意多边形 28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5D1D9BE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E9B3D85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全人群或特定人群数据库中观察到高变异频率</w:t>
            </w:r>
          </w:p>
        </w:tc>
      </w:tr>
      <w:tr w:rsidR="004E63F6" w:rsidRPr="005B2BE4" w14:paraId="217A8459" w14:textId="77777777" w:rsidTr="00C236CD">
        <w:trPr>
          <w:trHeight w:val="438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66758CCB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46A735AA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7C2A682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无已发表的肿瘤相关证据</w:t>
            </w:r>
          </w:p>
        </w:tc>
      </w:tr>
    </w:tbl>
    <w:p w14:paraId="743409DE" w14:textId="77777777" w:rsidR="004E63F6" w:rsidRPr="005B2BE4" w:rsidRDefault="004E63F6">
      <w:pPr>
        <w:spacing w:line="123" w:lineRule="auto"/>
        <w:rPr>
          <w:rFonts w:ascii="Times New Roman" w:eastAsia="宋体" w:hAnsi="Times New Roman" w:cs="Times New Roman"/>
          <w:sz w:val="2"/>
        </w:rPr>
      </w:pPr>
    </w:p>
    <w:p w14:paraId="0B6B8B0E" w14:textId="56DF341A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6.3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、检测方法与局限性</w:t>
      </w:r>
    </w:p>
    <w:p w14:paraId="37C23FE0" w14:textId="76E7E39E" w:rsidR="004E63F6" w:rsidRPr="005B2BE4" w:rsidRDefault="00D11497">
      <w:pPr>
        <w:spacing w:line="400" w:lineRule="exact"/>
        <w:ind w:firstLineChars="200" w:firstLine="36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本检测项目</w:t>
      </w:r>
      <w:r w:rsidRPr="005B2BE4">
        <w:rPr>
          <w:rFonts w:ascii="Times New Roman" w:eastAsia="宋体" w:hAnsi="Times New Roman" w:cs="Times New Roman"/>
          <w:sz w:val="18"/>
          <w:szCs w:val="18"/>
        </w:rPr>
        <w:t>采用基于</w:t>
      </w:r>
      <w:r w:rsidRPr="005B2BE4">
        <w:rPr>
          <w:rFonts w:ascii="Times New Roman" w:eastAsia="宋体" w:hAnsi="Times New Roman" w:cs="Times New Roman"/>
          <w:sz w:val="18"/>
          <w:szCs w:val="18"/>
        </w:rPr>
        <w:t xml:space="preserve"> Illumina </w:t>
      </w:r>
      <w:r w:rsidRPr="005B2BE4">
        <w:rPr>
          <w:rFonts w:ascii="Times New Roman" w:eastAsia="宋体" w:hAnsi="Times New Roman" w:cs="Times New Roman"/>
          <w:sz w:val="18"/>
          <w:szCs w:val="18"/>
        </w:rPr>
        <w:t>平台的新一代高通量测序技术</w:t>
      </w:r>
      <w:r w:rsidRPr="005B2BE4">
        <w:rPr>
          <w:rFonts w:ascii="Times New Roman" w:eastAsia="宋体" w:hAnsi="Times New Roman" w:cs="Times New Roman"/>
          <w:sz w:val="18"/>
          <w:szCs w:val="18"/>
        </w:rPr>
        <w:t xml:space="preserve">(NGS) </w:t>
      </w:r>
      <w:r w:rsidRPr="005B2BE4">
        <w:rPr>
          <w:rFonts w:ascii="Times New Roman" w:eastAsia="宋体" w:hAnsi="Times New Roman" w:cs="Times New Roman"/>
          <w:sz w:val="18"/>
          <w:szCs w:val="18"/>
        </w:rPr>
        <w:t>进行检测。本检测项目试剂盒可同时检测目标基因的单核苷酸变异</w:t>
      </w:r>
      <w:r w:rsidRPr="005B2BE4">
        <w:rPr>
          <w:rFonts w:ascii="Times New Roman" w:eastAsia="宋体" w:hAnsi="Times New Roman" w:cs="Times New Roman"/>
          <w:sz w:val="18"/>
          <w:szCs w:val="18"/>
        </w:rPr>
        <w:t>(SNV)</w:t>
      </w:r>
      <w:r w:rsidRPr="005B2BE4">
        <w:rPr>
          <w:rFonts w:ascii="Times New Roman" w:eastAsia="宋体" w:hAnsi="Times New Roman" w:cs="Times New Roman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小片段插入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缺失变异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InDel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、大片段重排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仅限血液样本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。</w:t>
      </w:r>
      <w:r w:rsidRPr="005B2BE4">
        <w:rPr>
          <w:rFonts w:ascii="Times New Roman" w:eastAsia="宋体" w:hAnsi="Times New Roman" w:cs="Times New Roman"/>
          <w:sz w:val="18"/>
          <w:szCs w:val="18"/>
        </w:rPr>
        <w:t>本检测项目试剂盒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的检测性能与样本质量密切相关，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样本质控等级以及某些变异特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征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降低检测敏感度。</w:t>
      </w:r>
    </w:p>
    <w:p w14:paraId="32193929" w14:textId="77777777" w:rsidR="004E63F6" w:rsidRPr="005B2BE4" w:rsidRDefault="004E63F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CB2A9FF" w14:textId="77777777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6.4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、阴性检测结果</w:t>
      </w:r>
    </w:p>
    <w:p w14:paraId="0257B1B3" w14:textId="79B38DE5" w:rsidR="004E63F6" w:rsidRPr="005B2BE4" w:rsidRDefault="00D11497" w:rsidP="00477E05">
      <w:pPr>
        <w:spacing w:line="400" w:lineRule="exact"/>
        <w:ind w:firstLineChars="200" w:firstLine="384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对于送检样本，不排除出现无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基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因变异的情况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即没有检测到任何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基因变异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。因为肿瘤生物学机制的复杂</w:t>
      </w:r>
      <w:r w:rsidRPr="005B2BE4">
        <w:rPr>
          <w:rFonts w:ascii="Times New Roman" w:eastAsia="宋体" w:hAnsi="Times New Roman" w:cs="Times New Roman"/>
          <w:spacing w:val="-7"/>
          <w:sz w:val="18"/>
          <w:szCs w:val="18"/>
        </w:rPr>
        <w:t>性</w:t>
      </w:r>
      <w:r w:rsidRPr="005B2BE4">
        <w:rPr>
          <w:rFonts w:ascii="Times New Roman" w:eastAsia="宋体" w:hAnsi="Times New Roman" w:cs="Times New Roman"/>
          <w:spacing w:val="-5"/>
          <w:sz w:val="18"/>
          <w:szCs w:val="18"/>
        </w:rPr>
        <w:t>，肿瘤的基因异常可出现在基因组、转录组、蛋白质组和表观遗传等多个层面，因此无基因变异的情况是客观存在的、不能完全避</w:t>
      </w:r>
      <w:r w:rsidRPr="005B2BE4">
        <w:rPr>
          <w:rFonts w:ascii="Times New Roman" w:eastAsia="宋体" w:hAnsi="Times New Roman" w:cs="Times New Roman"/>
          <w:spacing w:val="-7"/>
          <w:sz w:val="18"/>
          <w:szCs w:val="18"/>
        </w:rPr>
        <w:t>免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的。无基因变异并不是完全无用的信息，并不能证明治疗方法有效或无效，基因未发生变异同样能够为临床科研提供参考和帮助。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无基因变异的情况不能排除存在低于现有检测方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法检测下限的低丰度变异的可能。我们不承诺所有的检测都能获得送检样本的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基因变异信息，同样不承诺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基因变异信息中一定存在明确的可用药或治疗相关的基因变</w:t>
      </w:r>
      <w:r w:rsidRPr="005B2BE4">
        <w:rPr>
          <w:rFonts w:ascii="Times New Roman" w:eastAsia="宋体" w:hAnsi="Times New Roman" w:cs="Times New Roman"/>
          <w:sz w:val="18"/>
          <w:szCs w:val="18"/>
        </w:rPr>
        <w:t>异。</w:t>
      </w:r>
    </w:p>
    <w:p w14:paraId="7948E3E9" w14:textId="77777777" w:rsidR="004E63F6" w:rsidRPr="005B2BE4" w:rsidRDefault="004E63F6">
      <w:pPr>
        <w:spacing w:line="400" w:lineRule="exact"/>
        <w:rPr>
          <w:rFonts w:ascii="Times New Roman" w:eastAsia="宋体" w:hAnsi="Times New Roman" w:cs="Times New Roman"/>
          <w:sz w:val="18"/>
          <w:szCs w:val="18"/>
        </w:rPr>
      </w:pPr>
    </w:p>
    <w:p w14:paraId="7C5C5136" w14:textId="77777777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6.5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、临床方案决定</w:t>
      </w:r>
    </w:p>
    <w:p w14:paraId="7CA48737" w14:textId="1EAD5935" w:rsidR="004E63F6" w:rsidRPr="005B2BE4" w:rsidRDefault="00D11497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患者的治疗决策必须基于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医生的医学判断，还需要考虑到患者所有可用信息，包括患者病史和家族史、体检、其他的医学检测信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息及患者喜好，并遵照医院给出的护理标准。医生的决策不能仅依赖于某一单个检测。本报告仅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供</w:t>
      </w:r>
      <w:r w:rsidRPr="005B2BE4">
        <w:rPr>
          <w:rFonts w:ascii="Times New Roman" w:eastAsia="宋体" w:hAnsi="Times New Roman" w:cs="Times New Roman"/>
          <w:spacing w:val="-2"/>
          <w:sz w:val="18"/>
          <w:szCs w:val="18"/>
        </w:rPr>
        <w:t>医生参考，治疗方案由医生决策。</w:t>
      </w:r>
    </w:p>
    <w:p w14:paraId="4EE439E6" w14:textId="77777777" w:rsidR="004E63F6" w:rsidRPr="005B2BE4" w:rsidRDefault="004E63F6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</w:p>
    <w:p w14:paraId="248DFC35" w14:textId="77777777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6.6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、数据安全与隐私保护</w:t>
      </w:r>
    </w:p>
    <w:p w14:paraId="761133F3" w14:textId="77777777" w:rsidR="004E63F6" w:rsidRPr="005B2BE4" w:rsidRDefault="00D11497">
      <w:pPr>
        <w:spacing w:line="400" w:lineRule="exact"/>
        <w:ind w:firstLineChars="200" w:firstLine="360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5B2BE4">
        <w:rPr>
          <w:rFonts w:ascii="Times New Roman" w:eastAsia="宋体" w:hAnsi="Times New Roman" w:cs="Times New Roman"/>
          <w:snapToGrid w:val="0"/>
          <w:sz w:val="18"/>
          <w:szCs w:val="18"/>
        </w:rPr>
        <w:t>在整个检测过程中，每份检测样本仅以编码作为识别，患者信息保存至院内信息系统。我们采用多种措施确保检测数据的安全。</w:t>
      </w:r>
    </w:p>
    <w:p w14:paraId="0D02E20C" w14:textId="2851016F" w:rsidR="00DA7862" w:rsidRPr="005B2BE4" w:rsidRDefault="00DA7862">
      <w:pPr>
        <w:widowControl/>
        <w:jc w:val="left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br w:type="page"/>
      </w:r>
    </w:p>
    <w:p w14:paraId="284ECDC2" w14:textId="77777777" w:rsidR="004E63F6" w:rsidRPr="005B2BE4" w:rsidRDefault="00D11497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7</w:t>
      </w: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、参考文献</w:t>
      </w:r>
      <w:bookmarkEnd w:id="7"/>
    </w:p>
    <w:p w14:paraId="3D162246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NCCN Clinical Practice Guidelines in Oncology-Genetic/Familial High-Risk Assessment: Breast, Ovarian, and Pancreatic. (version 1.2022)[EB/OL]. http://www.nccn.org</w:t>
      </w:r>
    </w:p>
    <w:p w14:paraId="152DA9A1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NCCN Clinical Practice Guidelines in Oncology-Breast Cancer Risk Reduction. (version 1.2022)[EB/OL]. http://www.nccn.org</w:t>
      </w:r>
    </w:p>
    <w:p w14:paraId="13D142EF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NCCN Clinical Practice Guidelines in Oncology-Ovarian Cancer Including Fallopian Tube Cancer and Primary Peritoneal Cancer. (version 1.2022)[EB/OL]. http://www.nccn.org</w:t>
      </w:r>
    </w:p>
    <w:p w14:paraId="5E017C33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NCCN Clinical Practice Guidelines in Oncology-Breast Cancer. (version 3.2022)[EB/OL]. http://www.nccn.org</w:t>
      </w:r>
    </w:p>
    <w:p w14:paraId="7A06A543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NCCN Clinical Practice Guidelines in Oncology-Prostate Cancer. (version 4.2022)[EB/OL]. http://www.nccn.org</w:t>
      </w:r>
    </w:p>
    <w:p w14:paraId="6BFEFB64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NCCN Clinical Practice Guidelines in Oncology-Pancreatic Adenocarcinoma. (version 1.2022)[EB/OL]. http://www.nccn.org</w:t>
      </w:r>
    </w:p>
    <w:p w14:paraId="2FFF1581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中国医师协会精准治疗委员会乳腺癌专业委员会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中华医学会肿瘤学分会乳腺肿瘤学组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中国抗癌协会乳腺癌专业委员会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中国乳腺癌患者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BRCA1/2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基因检测与临床应用专家共识（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2018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年版）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中国癌症杂志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2018, 28(10): 787-800.</w:t>
      </w:r>
    </w:p>
    <w:p w14:paraId="67E8B82C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中国抗癌协会泌尿男生殖系肿瘤专业委员会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中国临床肿瘤学会前列腺癌专业委员会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bookmarkStart w:id="8" w:name="_Hlk103256772"/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中国前列腺癌患者基因检测专家共识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020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年版）</w:t>
      </w:r>
      <w:bookmarkEnd w:id="8"/>
      <w:r w:rsidRPr="005B2BE4">
        <w:rPr>
          <w:rFonts w:ascii="Times New Roman" w:eastAsia="宋体" w:hAnsi="Times New Roman"/>
          <w:sz w:val="16"/>
          <w:szCs w:val="16"/>
          <w:lang w:eastAsia="zh-CN"/>
        </w:rPr>
        <w:t>[J].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国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癌症杂志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2020, 30(7): 551-560.</w:t>
      </w:r>
    </w:p>
    <w:p w14:paraId="65EE66AB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中华医学会病理学分会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国家病理质控中心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BRCA1/2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数据解读中国专家共识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021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版）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[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J] 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华病理学杂志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2021, 50(6): 565-571.</w:t>
      </w:r>
    </w:p>
    <w:p w14:paraId="05E5A38A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5BF8A72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Li MM, Datto M, Duncavage EJ, Kulkarni S, </w:t>
      </w:r>
      <w:r w:rsidRPr="005B2BE4">
        <w:rPr>
          <w:rFonts w:ascii="Times New Roman" w:eastAsia="宋体" w:hAnsi="Times New Roman" w:hint="eastAsia"/>
          <w:sz w:val="16"/>
          <w:szCs w:val="16"/>
        </w:rPr>
        <w:t>et</w:t>
      </w:r>
      <w:r w:rsidRPr="005B2BE4">
        <w:rPr>
          <w:rFonts w:ascii="Times New Roman" w:eastAsia="宋体" w:hAnsi="Times New Roman"/>
          <w:sz w:val="16"/>
          <w:szCs w:val="16"/>
        </w:rPr>
        <w:t xml:space="preserve"> </w:t>
      </w:r>
      <w:r w:rsidRPr="005B2BE4">
        <w:rPr>
          <w:rFonts w:ascii="Times New Roman" w:eastAsia="宋体" w:hAnsi="Times New Roman" w:hint="eastAsia"/>
          <w:sz w:val="16"/>
          <w:szCs w:val="16"/>
        </w:rPr>
        <w:t>al</w:t>
      </w:r>
      <w:r w:rsidRPr="005B2BE4">
        <w:rPr>
          <w:rFonts w:ascii="Times New Roman" w:eastAsia="宋体" w:hAnsi="Times New Roman"/>
          <w:sz w:val="16"/>
          <w:szCs w:val="16"/>
        </w:rPr>
        <w:t>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302F22CA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二代测序临床报告解读专家组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二代测序临床报告解读指引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循证医学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2020, 20(4): 193-202.</w:t>
      </w:r>
    </w:p>
    <w:p w14:paraId="1B565E07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 w:hint="eastAsia"/>
          <w:sz w:val="16"/>
          <w:szCs w:val="16"/>
        </w:rPr>
        <w:t>{%p</w:t>
      </w:r>
      <w:r w:rsidRPr="005B2BE4">
        <w:rPr>
          <w:rFonts w:ascii="Times New Roman" w:eastAsia="宋体" w:hAnsi="Times New Roman"/>
          <w:sz w:val="16"/>
          <w:szCs w:val="16"/>
        </w:rPr>
        <w:t xml:space="preserve"> for a in (var_brca.refer.var+var_brca.refer.gene+var_brca.refer.evi)|unique</w:t>
      </w:r>
      <w:r w:rsidRPr="005B2BE4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5B61E053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 w:hint="eastAsia"/>
          <w:sz w:val="16"/>
          <w:szCs w:val="16"/>
        </w:rPr>
        <w:t>{</w:t>
      </w:r>
      <w:r w:rsidRPr="005B2BE4">
        <w:rPr>
          <w:rFonts w:ascii="Times New Roman" w:eastAsia="宋体" w:hAnsi="Times New Roman"/>
          <w:sz w:val="16"/>
          <w:szCs w:val="16"/>
        </w:rPr>
        <w:t>{a}}</w:t>
      </w:r>
    </w:p>
    <w:p w14:paraId="1ABF0EFE" w14:textId="2982A350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 w:hint="eastAsia"/>
          <w:sz w:val="16"/>
          <w:szCs w:val="16"/>
        </w:rPr>
        <w:t>{</w:t>
      </w:r>
      <w:r w:rsidRPr="005B2BE4">
        <w:rPr>
          <w:rFonts w:ascii="Times New Roman" w:eastAsia="宋体" w:hAnsi="Times New Roman"/>
          <w:sz w:val="16"/>
          <w:szCs w:val="16"/>
        </w:rPr>
        <w:t>%p endfor%}</w:t>
      </w:r>
    </w:p>
    <w:p w14:paraId="3654153D" w14:textId="08C47ABA" w:rsidR="00DA7862" w:rsidRPr="005B2BE4" w:rsidRDefault="00DA7862">
      <w:pPr>
        <w:widowControl/>
        <w:jc w:val="left"/>
        <w:rPr>
          <w:rFonts w:ascii="Times New Roman" w:eastAsia="宋体" w:hAnsi="Times New Roman" w:cs="Times New Roman"/>
        </w:rPr>
      </w:pPr>
      <w:r w:rsidRPr="005B2BE4">
        <w:rPr>
          <w:rFonts w:ascii="Times New Roman" w:eastAsia="宋体" w:hAnsi="Times New Roman" w:cs="Times New Roman"/>
        </w:rPr>
        <w:br w:type="page"/>
      </w:r>
    </w:p>
    <w:p w14:paraId="7DA41853" w14:textId="77777777" w:rsidR="004E63F6" w:rsidRPr="005B2BE4" w:rsidRDefault="00D11497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附录：</w:t>
      </w:r>
    </w:p>
    <w:p w14:paraId="1B4635D8" w14:textId="77777777" w:rsidR="004E63F6" w:rsidRPr="005B2BE4" w:rsidRDefault="004E63F6">
      <w:pPr>
        <w:spacing w:line="400" w:lineRule="exact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</w:p>
    <w:p w14:paraId="6F8C6586" w14:textId="77777777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1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、检测意义：</w:t>
      </w:r>
    </w:p>
    <w:p w14:paraId="781FBF83" w14:textId="32CF5333" w:rsidR="004E63F6" w:rsidRPr="005B2BE4" w:rsidRDefault="00D11497" w:rsidP="00477E0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基因的突变状态，可为受检者提供相关疾病临床治疗决策建议；血液样本检测结果还可为受检者预测相关疾病风险、进行疾病风险管理。</w:t>
      </w:r>
    </w:p>
    <w:p w14:paraId="7502EBEA" w14:textId="77777777" w:rsidR="004E63F6" w:rsidRPr="005B2BE4" w:rsidRDefault="004E63F6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0C215C6F" w14:textId="77777777" w:rsidR="004E63F6" w:rsidRPr="005B2BE4" w:rsidRDefault="00D11497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适检人群：</w:t>
      </w:r>
    </w:p>
    <w:p w14:paraId="76E3BB81" w14:textId="4A359A00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、来自携带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基因致病性或可能致病性胚系变异的家族。</w:t>
      </w:r>
    </w:p>
    <w:p w14:paraId="199D3203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、肿瘤基因检测到具有临床意义的变异，尚未确认是否为胚系变异。</w:t>
      </w:r>
    </w:p>
    <w:p w14:paraId="3E94512A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2.3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、期望辅助系统治疗和手术方案制定。</w:t>
      </w:r>
    </w:p>
    <w:p w14:paraId="5AFA9B50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2.4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、德系犹太裔。</w:t>
      </w:r>
    </w:p>
    <w:p w14:paraId="5B252AD8" w14:textId="163CED1B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2.5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、乳腺癌病史：</w:t>
      </w:r>
    </w:p>
    <w:p w14:paraId="3BE9980E" w14:textId="77777777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≤45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岁。</w:t>
      </w:r>
    </w:p>
    <w:p w14:paraId="0B7B2708" w14:textId="0AC4F0FB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2)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诊断年龄介于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46-50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岁，同时伴有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家族史未知或家族史有限；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多处原发乳腺癌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同时发生或者异时发生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名血缘近亲在任意年龄诊断乳腺癌、卵巢癌、胰腺癌、前列腺癌。</w:t>
      </w:r>
    </w:p>
    <w:p w14:paraId="0E951E7F" w14:textId="4E6197AB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477E05"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≥51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岁：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 1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名血缘近亲满足以下任意条件：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50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岁及以前诊断乳腺癌或任意年龄诊断男性乳腺癌；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、任意年龄诊断卵巢癌；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、任意年龄诊断胰腺癌；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D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、任意年龄诊断转移性、组织学为导管内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患者和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或血缘近亲中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≥3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次诊断乳腺癌。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任意级别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09BFB7A5" w14:textId="27B975F2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4)</w:t>
      </w:r>
      <w:r w:rsidR="00477E05"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任意年龄诊断：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、三阴性乳腺癌；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、男性乳腺癌；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 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名血缘近亲诊断男性乳腺癌。</w:t>
      </w:r>
    </w:p>
    <w:p w14:paraId="1AF4EFB0" w14:textId="3A60D849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2.6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、任意年龄诊断上皮性卵巢癌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419BF600" w14:textId="53357D06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2.7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、卵巢癌家族史：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名一级或二级血亲在任意年龄诊断上皮性卵巢癌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17392748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2.8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、外分泌胰腺癌病史或者一级血亲诊断外分泌胰腺癌。</w:t>
      </w:r>
    </w:p>
    <w:p w14:paraId="06A4C15D" w14:textId="1277CC97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2.9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、前列腺癌病史，同时伴有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</w:p>
    <w:p w14:paraId="799AB5D8" w14:textId="77777777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任意年龄诊断转移性、组织学为导管内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3F3F0DFD" w14:textId="5C207265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2)  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岁及以前诊断乳腺癌、任意年龄诊断卵巢癌、胰腺癌或任意年龄诊断转移性、组织学为导管内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710879C0" w14:textId="63D16255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名血缘近亲在任意年龄诊断乳腺癌或前列腺癌。</w:t>
      </w:r>
    </w:p>
    <w:p w14:paraId="7CE5FA75" w14:textId="1050CFA8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{%p if var_brca.snv_s.B1_L5 + var_brca.snv_s.B2_L5+ var_brca.snv_s.B1_L4 + var_brca.snv_s.B2_L4 %}</w:t>
      </w:r>
    </w:p>
    <w:p w14:paraId="1DC66533" w14:textId="77777777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5F252852" w14:textId="77777777" w:rsidR="00157631" w:rsidRPr="005B2BE4" w:rsidRDefault="00157631" w:rsidP="00157631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F88C6FA" w14:textId="1C2DFD56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目前，在肿瘤组织中检测到该变异，不能除外胚系变异可能，建议使用血液样本进行该变异的胚系检测验证。如证实为胚系变异，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BRCA1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基因和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BRCA2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2D4641F5" w14:textId="77777777" w:rsidR="00157631" w:rsidRPr="005B2BE4" w:rsidRDefault="00157631" w:rsidP="00157631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157631" w:rsidRPr="005B2BE4" w14:paraId="7F2B59C6" w14:textId="77777777" w:rsidTr="003F5252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7B5D255F" w14:textId="77777777" w:rsidR="00157631" w:rsidRPr="005B2BE4" w:rsidRDefault="00157631" w:rsidP="003F525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3F6FB7C1" w14:textId="77777777" w:rsidR="00157631" w:rsidRPr="005B2BE4" w:rsidRDefault="00157631" w:rsidP="003F525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3BE945E6" w14:textId="77777777" w:rsidR="00157631" w:rsidRPr="005B2BE4" w:rsidRDefault="00157631" w:rsidP="003F5252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3EC6A250" wp14:editId="654DAE5A">
                  <wp:extent cx="2879725" cy="2878455"/>
                  <wp:effectExtent l="0" t="0" r="635" b="1905"/>
                  <wp:docPr id="7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FFD3C" w14:textId="77777777" w:rsidR="00157631" w:rsidRPr="005B2BE4" w:rsidRDefault="00157631" w:rsidP="00157631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7026A3FC" wp14:editId="156DECF7">
                <wp:extent cx="6656070" cy="257175"/>
                <wp:effectExtent l="0" t="0" r="11430" b="952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371725" w14:textId="77777777" w:rsidR="00157631" w:rsidRDefault="00157631" w:rsidP="00157631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shapetype w14:anchorId="7026A3FC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" fillcolor="#76abd7" stroked="f">
                <v:textbox inset="0,0,0,0">
                  <w:txbxContent>
                    <w:p w14:paraId="5E371725" w14:textId="77777777" w:rsidR="00157631" w:rsidRDefault="00157631" w:rsidP="00157631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157631" w:rsidRPr="005B2BE4" w14:paraId="10DEE821" w14:textId="77777777" w:rsidTr="003F5252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0F42CDD4" w14:textId="77777777" w:rsidR="00157631" w:rsidRPr="005B2BE4" w:rsidRDefault="00157631" w:rsidP="003F5252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157631" w:rsidRPr="005B2BE4" w14:paraId="29699423" w14:textId="77777777" w:rsidTr="003F5252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27BF09C" w14:textId="77777777" w:rsidR="00157631" w:rsidRPr="005B2BE4" w:rsidRDefault="00157631" w:rsidP="003F5252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7CA7A78" w14:textId="77777777" w:rsidR="00157631" w:rsidRPr="005B2BE4" w:rsidRDefault="00157631" w:rsidP="003F5252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DC939B7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BB7FF85" w14:textId="77777777" w:rsidR="00157631" w:rsidRPr="005B2BE4" w:rsidRDefault="00157631" w:rsidP="003F5252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7CD24337" w14:textId="77777777" w:rsidR="00157631" w:rsidRPr="005B2BE4" w:rsidRDefault="00157631" w:rsidP="003F5252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倍左右</w:t>
            </w:r>
            <w:r w:rsidRPr="005B2BE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157631" w:rsidRPr="005B2BE4" w14:paraId="714DF478" w14:textId="77777777" w:rsidTr="003F5252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264BFA1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E18772D" w14:textId="77777777" w:rsidR="00157631" w:rsidRPr="005B2BE4" w:rsidRDefault="00157631" w:rsidP="003F5252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BA0E493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66D8C2E" w14:textId="77777777" w:rsidR="00157631" w:rsidRPr="005B2BE4" w:rsidRDefault="00157631" w:rsidP="003F5252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23A7A411" w14:textId="77777777" w:rsidR="00157631" w:rsidRPr="005B2BE4" w:rsidRDefault="00157631" w:rsidP="003F5252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157631" w:rsidRPr="005B2BE4" w14:paraId="0B5003A2" w14:textId="77777777" w:rsidTr="003F5252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6A886B2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A44321C" w14:textId="77777777" w:rsidR="00157631" w:rsidRPr="005B2BE4" w:rsidRDefault="00157631" w:rsidP="003F5252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5430EAC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896C6A9" w14:textId="77777777" w:rsidR="00157631" w:rsidRPr="005B2BE4" w:rsidRDefault="00157631" w:rsidP="003F5252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157631" w:rsidRPr="005B2BE4" w14:paraId="1546AD74" w14:textId="77777777" w:rsidTr="003F5252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7A82736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8F4EF6D" w14:textId="77777777" w:rsidR="00157631" w:rsidRPr="005B2BE4" w:rsidRDefault="00157631" w:rsidP="003F5252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791F3E6" w14:textId="77777777" w:rsidR="00157631" w:rsidRPr="005B2BE4" w:rsidRDefault="00157631" w:rsidP="003F5252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157631" w:rsidRPr="005B2BE4" w14:paraId="63F3C2D7" w14:textId="77777777" w:rsidTr="003F525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378E806" w14:textId="77777777" w:rsidR="00157631" w:rsidRPr="005B2BE4" w:rsidRDefault="00157631" w:rsidP="003F5252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06A0073" w14:textId="77777777" w:rsidR="00157631" w:rsidRPr="005B2BE4" w:rsidRDefault="00157631" w:rsidP="003F5252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A0268C" w14:textId="77777777" w:rsidR="00157631" w:rsidRPr="005B2BE4" w:rsidRDefault="00157631" w:rsidP="003F5252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5B2BE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57631" w:rsidRPr="005B2BE4" w14:paraId="541B1122" w14:textId="77777777" w:rsidTr="003F525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986A739" w14:textId="77777777" w:rsidR="00157631" w:rsidRPr="005B2BE4" w:rsidRDefault="00157631" w:rsidP="003F525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C9E583" w14:textId="77777777" w:rsidR="00157631" w:rsidRPr="005B2BE4" w:rsidRDefault="00157631" w:rsidP="003F525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576A816" w14:textId="77777777" w:rsidR="00157631" w:rsidRPr="005B2BE4" w:rsidRDefault="00157631" w:rsidP="003F5252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57631" w:rsidRPr="005B2BE4" w14:paraId="6C733644" w14:textId="77777777" w:rsidTr="003F5252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D6D2796" w14:textId="77777777" w:rsidR="00157631" w:rsidRPr="005B2BE4" w:rsidRDefault="00157631" w:rsidP="003F5252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F945DFD" w14:textId="77777777" w:rsidR="00157631" w:rsidRPr="005B2BE4" w:rsidRDefault="00157631" w:rsidP="003F525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E68B1B" w14:textId="77777777" w:rsidR="00157631" w:rsidRPr="005B2BE4" w:rsidRDefault="00157631" w:rsidP="003F5252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1AF5B608" w14:textId="77777777" w:rsidR="00157631" w:rsidRPr="005B2BE4" w:rsidRDefault="00157631" w:rsidP="00157631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5F5516F6" w14:textId="77777777" w:rsidR="00157631" w:rsidRPr="005B2BE4" w:rsidRDefault="00157631" w:rsidP="00157631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5E5ED533" w14:textId="77777777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(NationalComprehensive Cancer Network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157631" w:rsidRPr="005B2BE4" w14:paraId="0290F438" w14:textId="77777777" w:rsidTr="003F5252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7725ECB3" w14:textId="77777777" w:rsidR="00157631" w:rsidRPr="005B2BE4" w:rsidRDefault="00157631" w:rsidP="003F5252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04F693CE" w14:textId="77777777" w:rsidR="00157631" w:rsidRPr="005B2BE4" w:rsidRDefault="00157631" w:rsidP="003F5252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157631" w:rsidRPr="005B2BE4" w14:paraId="4AEF20DA" w14:textId="77777777" w:rsidTr="003F5252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DF5CC88" w14:textId="77777777" w:rsidR="00157631" w:rsidRPr="005B2BE4" w:rsidRDefault="00157631" w:rsidP="003F5252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9B43C20" w14:textId="77777777" w:rsidR="00157631" w:rsidRPr="005B2BE4" w:rsidRDefault="00157631" w:rsidP="003F5252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2736362" w14:textId="77777777" w:rsidR="00157631" w:rsidRPr="005B2BE4" w:rsidRDefault="00157631" w:rsidP="003F5252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1FB84C38" w14:textId="77777777" w:rsidR="00157631" w:rsidRPr="005B2BE4" w:rsidRDefault="00157631" w:rsidP="003F525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528814B" wp14:editId="6DF4F19C">
                      <wp:extent cx="955675" cy="27940"/>
                      <wp:effectExtent l="0" t="0" r="9525" b="10160"/>
                      <wp:docPr id="73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093B8FB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C50BADD" w14:textId="77777777" w:rsidR="00157631" w:rsidRPr="005B2BE4" w:rsidRDefault="00157631" w:rsidP="003F5252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401D9BCF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8E5E5EE" wp14:editId="56B2C9D4">
                      <wp:extent cx="4314825" cy="27940"/>
                      <wp:effectExtent l="0" t="0" r="3175" b="10160"/>
                      <wp:docPr id="78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BA3A791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4B5595C7" w14:textId="77777777" w:rsidTr="003F525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2CC1E11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BAA47F7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E97CE1C" w14:textId="77777777" w:rsidR="00157631" w:rsidRPr="005B2BE4" w:rsidRDefault="00157631" w:rsidP="003F525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3F5B936" wp14:editId="24CF1560">
                      <wp:extent cx="955675" cy="27940"/>
                      <wp:effectExtent l="0" t="0" r="9525" b="10160"/>
                      <wp:docPr id="87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7D26EEF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30CAD9EB" w14:textId="77777777" w:rsidR="00157631" w:rsidRPr="005B2BE4" w:rsidRDefault="00157631" w:rsidP="003F5252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7116ECBA" w14:textId="77777777" w:rsidR="00157631" w:rsidRPr="005B2BE4" w:rsidRDefault="00157631" w:rsidP="003F525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773C5AA" wp14:editId="6F72D0AA">
                      <wp:extent cx="955675" cy="27940"/>
                      <wp:effectExtent l="0" t="0" r="9525" b="10160"/>
                      <wp:docPr id="90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D2D572F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7848C0A" w14:textId="77777777" w:rsidR="00157631" w:rsidRPr="005B2BE4" w:rsidRDefault="00157631" w:rsidP="003F5252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2BBF5A8" wp14:editId="1FCBF717">
                      <wp:extent cx="4314825" cy="27940"/>
                      <wp:effectExtent l="0" t="0" r="3175" b="10160"/>
                      <wp:docPr id="79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002FCCC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52FD27D6" w14:textId="77777777" w:rsidR="00157631" w:rsidRPr="005B2BE4" w:rsidRDefault="00157631" w:rsidP="003F525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5B2BE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个月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54EE0C2A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ED2E4A6" wp14:editId="2B9AB675">
                      <wp:extent cx="4314825" cy="27940"/>
                      <wp:effectExtent l="0" t="0" r="3175" b="10160"/>
                      <wp:docPr id="93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E1522FF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0C90F755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D5FCA10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ED78853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95C10D" w14:textId="77777777" w:rsidR="00157631" w:rsidRPr="005B2BE4" w:rsidRDefault="00157631" w:rsidP="003F5252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51BF4F4" w14:textId="77777777" w:rsidR="00157631" w:rsidRPr="005B2BE4" w:rsidRDefault="00157631" w:rsidP="003F5252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5B2BE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不可用时，考虑行断层摄影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157631" w:rsidRPr="005B2BE4" w14:paraId="07C69FFC" w14:textId="77777777" w:rsidTr="003F5252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06D1E52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530EA3B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096CD5A" w14:textId="77777777" w:rsidR="00157631" w:rsidRPr="005B2BE4" w:rsidRDefault="00157631" w:rsidP="003F5252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9566D9C" wp14:editId="33B7E1F9">
                      <wp:extent cx="955675" cy="27940"/>
                      <wp:effectExtent l="0" t="0" r="9525" b="10160"/>
                      <wp:docPr id="94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4078B88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5450A918" w14:textId="77777777" w:rsidR="00157631" w:rsidRPr="005B2BE4" w:rsidRDefault="00157631" w:rsidP="003F5252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3573EEC9" w14:textId="77777777" w:rsidR="00157631" w:rsidRPr="005B2BE4" w:rsidRDefault="00157631" w:rsidP="003F525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064E14E" wp14:editId="29242AA1">
                      <wp:extent cx="955675" cy="26035"/>
                      <wp:effectExtent l="0" t="0" r="9525" b="12065"/>
                      <wp:docPr id="76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0F50A80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B9C7288" w14:textId="77777777" w:rsidR="00157631" w:rsidRPr="005B2BE4" w:rsidRDefault="00157631" w:rsidP="003F5252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B842C4A" wp14:editId="48A40FDD">
                      <wp:extent cx="4314825" cy="27940"/>
                      <wp:effectExtent l="0" t="0" r="3175" b="10160"/>
                      <wp:docPr id="75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299F635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BE29941" w14:textId="77777777" w:rsidR="00157631" w:rsidRPr="005B2BE4" w:rsidRDefault="00157631" w:rsidP="003F5252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3F1E4840" w14:textId="77777777" w:rsidR="00157631" w:rsidRPr="005B2BE4" w:rsidRDefault="00157631" w:rsidP="003F5252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9016A39" wp14:editId="2654FDDA">
                      <wp:extent cx="4314825" cy="26035"/>
                      <wp:effectExtent l="0" t="0" r="3175" b="12065"/>
                      <wp:docPr id="74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A35DD2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4C3738B8" w14:textId="77777777" w:rsidTr="003F525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9F44D21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C3FC8DF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60A03B5" w14:textId="77777777" w:rsidR="00157631" w:rsidRPr="005B2BE4" w:rsidRDefault="00157631" w:rsidP="003F5252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59B5250" wp14:editId="52B190CB">
                      <wp:extent cx="955675" cy="26035"/>
                      <wp:effectExtent l="0" t="0" r="9525" b="12065"/>
                      <wp:docPr id="85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F3F8F51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193CF16D" w14:textId="77777777" w:rsidR="00157631" w:rsidRPr="005B2BE4" w:rsidRDefault="00157631" w:rsidP="003F5252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52069EB0" w14:textId="77777777" w:rsidR="00157631" w:rsidRPr="005B2BE4" w:rsidRDefault="00157631" w:rsidP="003F525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0C8B66" wp14:editId="594C7EC0">
                      <wp:extent cx="955675" cy="27940"/>
                      <wp:effectExtent l="0" t="0" r="9525" b="10160"/>
                      <wp:docPr id="9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3517E28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302B9B3" w14:textId="77777777" w:rsidR="00157631" w:rsidRPr="005B2BE4" w:rsidRDefault="00157631" w:rsidP="003F5252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6A77C84" wp14:editId="4260C76B">
                      <wp:extent cx="4314825" cy="26035"/>
                      <wp:effectExtent l="0" t="0" r="3175" b="12065"/>
                      <wp:docPr id="8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B2D4C66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7A9AFA37" w14:textId="77777777" w:rsidR="00157631" w:rsidRPr="005B2BE4" w:rsidRDefault="00157631" w:rsidP="003F5252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267E094B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5CF2A31" wp14:editId="479256DE">
                      <wp:extent cx="4314825" cy="27940"/>
                      <wp:effectExtent l="0" t="0" r="3175" b="10160"/>
                      <wp:docPr id="88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0FB230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32EB6B6C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D87C6B4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CDEDBC1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CA15866" w14:textId="77777777" w:rsidR="00157631" w:rsidRPr="005B2BE4" w:rsidRDefault="00157631" w:rsidP="003F5252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4C9205E" w14:textId="77777777" w:rsidR="00157631" w:rsidRPr="005B2BE4" w:rsidRDefault="00157631" w:rsidP="003F5252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157631" w:rsidRPr="005B2BE4" w14:paraId="173483E3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84EDB2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29F88DF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D52D098" w14:textId="77777777" w:rsidR="00157631" w:rsidRPr="005B2BE4" w:rsidRDefault="00157631" w:rsidP="003F5252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D191B2F" w14:textId="77777777" w:rsidR="00157631" w:rsidRPr="005B2BE4" w:rsidRDefault="00157631" w:rsidP="003F5252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术前需咨询包含预防程度、乳腺再造、手术风险、对侧乳腺癌风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157631" w:rsidRPr="005B2BE4" w14:paraId="5E14FDD2" w14:textId="77777777" w:rsidTr="003F525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4B45C94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6506DB0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68CBD32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0431337" w14:textId="77777777" w:rsidR="00157631" w:rsidRPr="005B2BE4" w:rsidRDefault="00157631" w:rsidP="003F525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41B5DE9" wp14:editId="38EE96A0">
                      <wp:extent cx="4314825" cy="27940"/>
                      <wp:effectExtent l="0" t="0" r="3175" b="10160"/>
                      <wp:docPr id="83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28F0498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844D5C1" w14:textId="77777777" w:rsidR="00157631" w:rsidRPr="005B2BE4" w:rsidRDefault="00157631" w:rsidP="003F525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03C956D6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4154FF1" wp14:editId="30A8A5E5">
                      <wp:extent cx="4314825" cy="27940"/>
                      <wp:effectExtent l="0" t="0" r="3175" b="10160"/>
                      <wp:docPr id="82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D7E2E70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6B0E5016" w14:textId="77777777" w:rsidTr="003F5252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65A5653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2AEA3B7" w14:textId="77777777" w:rsidR="00157631" w:rsidRPr="005B2BE4" w:rsidRDefault="00157631" w:rsidP="003F5252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CB7D18" w14:textId="77777777" w:rsidR="00157631" w:rsidRPr="005B2BE4" w:rsidRDefault="00157631" w:rsidP="003F5252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0F117C2" wp14:editId="4C2957F3">
                      <wp:extent cx="955675" cy="27940"/>
                      <wp:effectExtent l="0" t="0" r="9525" b="10160"/>
                      <wp:docPr id="77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D1BC9BA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498AE4D9" w14:textId="77777777" w:rsidR="00157631" w:rsidRPr="005B2BE4" w:rsidRDefault="00157631" w:rsidP="003F5252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707A3EA8" w14:textId="77777777" w:rsidR="00157631" w:rsidRPr="005B2BE4" w:rsidRDefault="00157631" w:rsidP="003F525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91FE363" wp14:editId="07632C34">
                      <wp:extent cx="955675" cy="26035"/>
                      <wp:effectExtent l="0" t="0" r="9525" b="12065"/>
                      <wp:docPr id="89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4DEAF9B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CC2AD77" w14:textId="77777777" w:rsidR="00157631" w:rsidRPr="005B2BE4" w:rsidRDefault="00157631" w:rsidP="003F525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2A37533" wp14:editId="53D3E2BE">
                      <wp:extent cx="4314825" cy="27940"/>
                      <wp:effectExtent l="0" t="0" r="3175" b="10160"/>
                      <wp:docPr id="9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3A22A2F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3858093" w14:textId="77777777" w:rsidR="00157631" w:rsidRPr="005B2BE4" w:rsidRDefault="00157631" w:rsidP="003F5252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63A27924" w14:textId="77777777" w:rsidR="00157631" w:rsidRPr="005B2BE4" w:rsidRDefault="00157631" w:rsidP="003F5252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2AE7C3B" wp14:editId="7AE08872">
                      <wp:extent cx="4314825" cy="26035"/>
                      <wp:effectExtent l="0" t="0" r="3175" b="12065"/>
                      <wp:docPr id="84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E32A1EF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3B37F302" w14:textId="77777777" w:rsidTr="003F5252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F235F6B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B10566D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D0632C" w14:textId="77777777" w:rsidR="00157631" w:rsidRPr="005B2BE4" w:rsidRDefault="00157631" w:rsidP="003F5252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5B2BE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1796514" w14:textId="77777777" w:rsidR="00157631" w:rsidRPr="005B2BE4" w:rsidRDefault="00157631" w:rsidP="003F5252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39277ECB" w14:textId="77777777" w:rsidR="00157631" w:rsidRPr="005B2BE4" w:rsidRDefault="00157631" w:rsidP="003F5252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157631" w:rsidRPr="005B2BE4" w14:paraId="79F86751" w14:textId="77777777" w:rsidTr="003F5252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C727595" w14:textId="77777777" w:rsidR="00157631" w:rsidRPr="005B2BE4" w:rsidRDefault="00157631" w:rsidP="003F5252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E15B782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22DE319" w14:textId="75BBE5EC" w:rsidR="00157631" w:rsidRPr="005B2BE4" w:rsidRDefault="00157631" w:rsidP="003F5252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岁进行手术，手术应在完成生育后进行。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556E0D13" w14:textId="77777777" w:rsidR="00157631" w:rsidRPr="005B2BE4" w:rsidRDefault="00157631" w:rsidP="003F5252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157631" w:rsidRPr="005B2BE4" w14:paraId="3F3A2A38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A09153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FF40395" w14:textId="77777777" w:rsidR="00157631" w:rsidRPr="005B2BE4" w:rsidRDefault="00157631" w:rsidP="003F5252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对于不选择降低风险的输卵管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查对卵巢癌进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行筛查，筛查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157631" w:rsidRPr="005B2BE4" w14:paraId="4D5A0E6F" w14:textId="77777777" w:rsidTr="003F525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5727DF0" w14:textId="77777777" w:rsidR="00157631" w:rsidRPr="005B2BE4" w:rsidRDefault="00157631" w:rsidP="003F525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45620A1" w14:textId="77777777" w:rsidR="00157631" w:rsidRPr="005B2BE4" w:rsidRDefault="00157631" w:rsidP="003F5252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5B2BE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772E7C0E" w14:textId="77777777" w:rsidR="00157631" w:rsidRPr="005B2BE4" w:rsidRDefault="00157631" w:rsidP="003F5252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157631" w:rsidRPr="005B2BE4" w14:paraId="68B10BFB" w14:textId="77777777" w:rsidTr="003F525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2E8A127" w14:textId="77777777" w:rsidR="00157631" w:rsidRPr="005B2BE4" w:rsidRDefault="00157631" w:rsidP="003F5252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17B0D12" w14:textId="77777777" w:rsidR="00157631" w:rsidRPr="005B2BE4" w:rsidRDefault="00157631" w:rsidP="003F5252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157631" w:rsidRPr="005B2BE4" w14:paraId="0A9D3ED3" w14:textId="77777777" w:rsidTr="003F5252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B258EF9" w14:textId="77777777" w:rsidR="00157631" w:rsidRPr="005B2BE4" w:rsidRDefault="00157631" w:rsidP="003F5252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12DF7348" wp14:editId="215650EC">
                      <wp:extent cx="716915" cy="27940"/>
                      <wp:effectExtent l="0" t="0" r="6985" b="10160"/>
                      <wp:docPr id="8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DDC3593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1AEAD641" w14:textId="77777777" w:rsidR="00157631" w:rsidRPr="005B2BE4" w:rsidRDefault="00157631" w:rsidP="003F5252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3E2A2F64" w14:textId="77777777" w:rsidR="00157631" w:rsidRPr="005B2BE4" w:rsidRDefault="00157631" w:rsidP="003F5252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076B3751" wp14:editId="3735E024">
                      <wp:extent cx="716915" cy="27940"/>
                      <wp:effectExtent l="0" t="0" r="6985" b="10160"/>
                      <wp:docPr id="8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9B28543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368D682" w14:textId="77777777" w:rsidR="00157631" w:rsidRPr="005B2BE4" w:rsidRDefault="00157631" w:rsidP="003F5252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8E48405" wp14:editId="61A97D78">
                      <wp:extent cx="5845175" cy="27940"/>
                      <wp:effectExtent l="0" t="0" r="9525" b="10160"/>
                      <wp:docPr id="9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EF475F0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17FA287F" w14:textId="77777777" w:rsidR="00157631" w:rsidRPr="005B2BE4" w:rsidRDefault="00157631" w:rsidP="003F525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5B2BE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5B2BE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72F05FEF" w14:textId="77777777" w:rsidR="00157631" w:rsidRPr="005B2BE4" w:rsidRDefault="00157631" w:rsidP="003F525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E3F53A3" wp14:editId="1E787566">
                      <wp:extent cx="5845175" cy="27940"/>
                      <wp:effectExtent l="0" t="0" r="9525" b="10160"/>
                      <wp:docPr id="95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A5BDCBA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4D7FE6D0" w14:textId="77777777" w:rsidR="00157631" w:rsidRPr="005B2BE4" w:rsidRDefault="00157631" w:rsidP="00157631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54A82E5C" w14:textId="77777777" w:rsidR="00157631" w:rsidRPr="005B2BE4" w:rsidRDefault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sectPr w:rsidR="00157631" w:rsidRPr="005B2BE4">
      <w:headerReference w:type="default" r:id="rId11"/>
      <w:footerReference w:type="default" r:id="rId12"/>
      <w:pgSz w:w="11901" w:h="16817"/>
      <w:pgMar w:top="567" w:right="851" w:bottom="567" w:left="851" w:header="36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87809" w14:textId="77777777" w:rsidR="00D11497" w:rsidRDefault="00D11497">
      <w:r>
        <w:separator/>
      </w:r>
    </w:p>
  </w:endnote>
  <w:endnote w:type="continuationSeparator" w:id="0">
    <w:p w14:paraId="65AADCB5" w14:textId="77777777" w:rsidR="00D11497" w:rsidRDefault="00D11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苹方-简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A4634" w14:textId="77777777" w:rsidR="004E63F6" w:rsidRDefault="00D11497">
    <w:pPr>
      <w:pStyle w:val="aff6"/>
      <w:tabs>
        <w:tab w:val="clear" w:pos="4153"/>
        <w:tab w:val="left" w:pos="5881"/>
      </w:tabs>
      <w:adjustRightInd w:val="0"/>
      <w:jc w:val="both"/>
      <w:rPr>
        <w:rFonts w:ascii="微软雅黑" w:eastAsia="微软雅黑" w:hAnsi="微软雅黑"/>
        <w:sz w:val="14"/>
        <w:szCs w:val="14"/>
      </w:rPr>
    </w:pPr>
    <w:r>
      <w:rPr>
        <w:noProof/>
        <w:sz w:val="16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A6F503" wp14:editId="3C6D3BF4">
              <wp:simplePos x="0" y="0"/>
              <wp:positionH relativeFrom="margin">
                <wp:posOffset>2764789</wp:posOffset>
              </wp:positionH>
              <wp:positionV relativeFrom="paragraph">
                <wp:posOffset>1270</wp:posOffset>
              </wp:positionV>
              <wp:extent cx="1076325" cy="1828800"/>
              <wp:effectExtent l="0" t="0" r="9525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325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F8D2B72" w14:textId="77777777" w:rsidR="004E63F6" w:rsidRDefault="00D11497">
                          <w:pPr>
                            <w:pStyle w:val="aff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23A6F503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7" type="#_x0000_t202" style="position:absolute;left:0;text-align:left;margin-left:217.7pt;margin-top:.1pt;width:84.75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" filled="f" stroked="f">
              <v:textbox style="mso-fit-shape-to-text:t" inset="0,0,0,0">
                <w:txbxContent>
                  <w:p w14:paraId="6F8D2B72" w14:textId="77777777" w:rsidR="004E63F6" w:rsidRDefault="00000000">
                    <w:pPr>
                      <w:pStyle w:val="aff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9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hint="eastAsia"/>
        <w:sz w:val="16"/>
        <w:szCs w:val="16"/>
      </w:rPr>
      <w:t>江门市中心医院病理科</w:t>
    </w:r>
    <w:r>
      <w:rPr>
        <w:rFonts w:ascii="微软雅黑" w:eastAsia="微软雅黑" w:hAnsi="微软雅黑" w:hint="eastAsia"/>
        <w:sz w:val="16"/>
        <w:szCs w:val="16"/>
      </w:rPr>
      <w:tab/>
      <w:t xml:space="preserve">                          </w:t>
    </w:r>
    <w:r>
      <w:rPr>
        <w:rFonts w:ascii="微软雅黑" w:eastAsia="微软雅黑" w:hAnsi="微软雅黑" w:hint="eastAsia"/>
        <w:sz w:val="16"/>
        <w:szCs w:val="16"/>
      </w:rPr>
      <w:t>联系电话：</w:t>
    </w:r>
    <w:r>
      <w:rPr>
        <w:rFonts w:ascii="微软雅黑" w:eastAsia="微软雅黑" w:hAnsi="微软雅黑" w:hint="eastAsia"/>
        <w:sz w:val="16"/>
        <w:szCs w:val="16"/>
      </w:rPr>
      <w:t>0750-3165735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98344" w14:textId="77777777" w:rsidR="00D11497" w:rsidRDefault="00D11497">
      <w:r>
        <w:separator/>
      </w:r>
    </w:p>
  </w:footnote>
  <w:footnote w:type="continuationSeparator" w:id="0">
    <w:p w14:paraId="1E16F9AC" w14:textId="77777777" w:rsidR="00D11497" w:rsidRDefault="00D11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97A" w14:textId="68EE9E3C" w:rsidR="004E63F6" w:rsidRDefault="00D11497">
    <w:pPr>
      <w:pStyle w:val="aff9"/>
      <w:spacing w:line="240" w:lineRule="auto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7BC92EE8" wp14:editId="701965F3">
          <wp:simplePos x="0" y="0"/>
          <wp:positionH relativeFrom="column">
            <wp:posOffset>19050</wp:posOffset>
          </wp:positionH>
          <wp:positionV relativeFrom="paragraph">
            <wp:posOffset>0</wp:posOffset>
          </wp:positionV>
          <wp:extent cx="1007745" cy="961390"/>
          <wp:effectExtent l="0" t="0" r="8255" b="3810"/>
          <wp:wrapSquare wrapText="bothSides"/>
          <wp:docPr id="6" name="图片 6" descr="新logo（中置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新logo（中置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宋体" w:hAnsi="Times New Roman" w:cs="微软雅黑" w:hint="eastAsia"/>
        <w:b/>
        <w:noProof/>
        <w:kern w:val="0"/>
        <w:sz w:val="36"/>
        <w:szCs w:val="36"/>
      </w:rPr>
      <w:drawing>
        <wp:anchor distT="0" distB="0" distL="114300" distR="114300" simplePos="0" relativeHeight="251661312" behindDoc="0" locked="0" layoutInCell="1" allowOverlap="1" wp14:anchorId="19691C3B" wp14:editId="706CCE22">
          <wp:simplePos x="0" y="0"/>
          <wp:positionH relativeFrom="column">
            <wp:posOffset>5461000</wp:posOffset>
          </wp:positionH>
          <wp:positionV relativeFrom="paragraph">
            <wp:posOffset>2540</wp:posOffset>
          </wp:positionV>
          <wp:extent cx="1007745" cy="962025"/>
          <wp:effectExtent l="0" t="0" r="8255" b="3175"/>
          <wp:wrapSquare wrapText="bothSides"/>
          <wp:docPr id="1" name="图片 1" descr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7745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30F5F1B" w14:textId="77777777" w:rsidR="004E63F6" w:rsidRDefault="00D11497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44"/>
        <w:szCs w:val="44"/>
      </w:rPr>
      <w:t>广东省江门市中心医院</w:t>
    </w:r>
  </w:p>
  <w:p w14:paraId="7FC043EE" w14:textId="77777777" w:rsidR="004E63F6" w:rsidRDefault="00D11497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32"/>
        <w:szCs w:val="32"/>
      </w:rPr>
      <w:t>分子病理诊断报告</w:t>
    </w:r>
  </w:p>
  <w:p w14:paraId="0DFAF95A" w14:textId="77777777" w:rsidR="004E63F6" w:rsidRDefault="004E63F6">
    <w:pPr>
      <w:tabs>
        <w:tab w:val="left" w:pos="4411"/>
      </w:tabs>
    </w:pPr>
  </w:p>
  <w:p w14:paraId="703CADDC" w14:textId="77777777" w:rsidR="004E63F6" w:rsidRDefault="004E63F6">
    <w:pPr>
      <w:rPr>
        <w:b/>
        <w:bCs/>
      </w:rPr>
    </w:pPr>
  </w:p>
  <w:p w14:paraId="62E6CBA7" w14:textId="114168C0" w:rsidR="004E63F6" w:rsidRDefault="00D11497">
    <w:r>
      <w:rPr>
        <w:rFonts w:hint="eastAsia"/>
        <w:b/>
        <w:bCs/>
      </w:rPr>
      <w:t>分子病理号：</w:t>
    </w:r>
    <w:r w:rsidR="00535DC6" w:rsidRPr="00153D35">
      <w:rPr>
        <w:rFonts w:hint="eastAsia"/>
      </w:rPr>
      <w:t>{{sample</w:t>
    </w:r>
    <w:r w:rsidR="00535DC6" w:rsidRPr="00153D35">
      <w:t>.mol_pathological_id</w:t>
    </w:r>
    <w:r w:rsidR="00535DC6" w:rsidRPr="00153D35">
      <w:rPr>
        <w:rFonts w:hint="eastAsia"/>
      </w:rPr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姓名：</w:t>
    </w:r>
    <w:r w:rsidR="00535DC6" w:rsidRPr="00DA7887">
      <w:t>{{sample.patient_name}}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性别：</w:t>
    </w:r>
    <w:r w:rsidR="00535DC6" w:rsidRPr="00DA7887">
      <w:t>{{sample.gender}}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年龄：</w:t>
    </w:r>
    <w:r w:rsidR="00535DC6" w:rsidRPr="00DA7887">
      <w:t>{{sample.age}}</w:t>
    </w:r>
    <w:r>
      <w:rPr>
        <w:rFonts w:hint="eastAsia"/>
        <w:b/>
        <w:bCs/>
      </w:rPr>
      <w:t xml:space="preserve">  </w:t>
    </w:r>
    <w:r>
      <w:rPr>
        <w:rFonts w:asciiTheme="minorEastAsia" w:hAnsiTheme="minorEastAsia" w:cstheme="minorEastAsia" w:hint="eastAsia"/>
        <w:b/>
        <w:kern w:val="0"/>
      </w:rPr>
      <w:t>住院</w:t>
    </w:r>
    <w:r>
      <w:rPr>
        <w:rFonts w:asciiTheme="minorEastAsia" w:hAnsiTheme="minorEastAsia" w:cstheme="minorEastAsia" w:hint="eastAsia"/>
        <w:b/>
        <w:kern w:val="0"/>
      </w:rPr>
      <w:t>/</w:t>
    </w:r>
    <w:r>
      <w:rPr>
        <w:rFonts w:asciiTheme="minorEastAsia" w:hAnsiTheme="minorEastAsia" w:cstheme="minorEastAsia" w:hint="eastAsia"/>
        <w:b/>
        <w:kern w:val="0"/>
      </w:rPr>
      <w:t>门诊号</w:t>
    </w:r>
    <w:r>
      <w:rPr>
        <w:rFonts w:hint="eastAsia"/>
        <w:b/>
        <w:bCs/>
      </w:rPr>
      <w:t>：</w:t>
    </w:r>
    <w:r w:rsidR="00535DC6" w:rsidRPr="00153D35">
      <w:rPr>
        <w:rFonts w:hint="eastAsia"/>
      </w:rPr>
      <w:t>{</w:t>
    </w:r>
    <w:r w:rsidR="00535DC6" w:rsidRPr="00153D35">
      <w:t>{sample.outpatient_hospitalization_no}}</w:t>
    </w:r>
  </w:p>
  <w:p w14:paraId="4B1FB3E3" w14:textId="170F1B73" w:rsidR="004E63F6" w:rsidRDefault="00D11497" w:rsidP="00535DC6">
    <w:pPr>
      <w:tabs>
        <w:tab w:val="left" w:pos="1629"/>
      </w:tabs>
    </w:pPr>
    <w:r>
      <w:rPr>
        <w:noProof/>
        <w:sz w:val="3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2CF23A" wp14:editId="6C5568EB">
              <wp:simplePos x="0" y="0"/>
              <wp:positionH relativeFrom="column">
                <wp:posOffset>-18415</wp:posOffset>
              </wp:positionH>
              <wp:positionV relativeFrom="paragraph">
                <wp:posOffset>40640</wp:posOffset>
              </wp:positionV>
              <wp:extent cx="6477000" cy="19050"/>
              <wp:effectExtent l="33655" t="26670" r="42545" b="685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579120" y="1236345"/>
                        <a:ext cx="6477000" cy="19050"/>
                      </a:xfrm>
                      <a:prstGeom prst="line">
                        <a:avLst/>
                      </a:prstGeom>
                      <a:ln>
                        <a:solidFill>
                          <a:srgbClr val="6DA7D7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03AF1CCD" id="直接连接符 8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3.2pt" to="50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" strokecolor="#6da7d7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2281DF"/>
    <w:multiLevelType w:val="singleLevel"/>
    <w:tmpl w:val="A82281DF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255A70D"/>
    <w:multiLevelType w:val="singleLevel"/>
    <w:tmpl w:val="B255A70D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EECC3DC3"/>
    <w:multiLevelType w:val="singleLevel"/>
    <w:tmpl w:val="EECC3DC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4A56C8"/>
    <w:multiLevelType w:val="multilevel"/>
    <w:tmpl w:val="1D4A56C8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AC8DF4"/>
    <w:multiLevelType w:val="singleLevel"/>
    <w:tmpl w:val="2AAC8DF4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4E0BE5A9"/>
    <w:multiLevelType w:val="singleLevel"/>
    <w:tmpl w:val="4E0BE5A9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hideSpellingErrors/>
  <w:hideGrammaticalErrors/>
  <w:defaultTabStop w:val="0"/>
  <w:drawingGridHorizontalSpacing w:val="120"/>
  <w:drawingGridVerticalSpacing w:val="163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NThmMjA0MzAxNDYxOGQ5MGZmYzM2YWE2Mzk5OGMifQ=="/>
  </w:docVars>
  <w:rsids>
    <w:rsidRoot w:val="00D0410C"/>
    <w:rsid w:val="00007DD5"/>
    <w:rsid w:val="00007E0F"/>
    <w:rsid w:val="00007EFD"/>
    <w:rsid w:val="00012B00"/>
    <w:rsid w:val="000143F6"/>
    <w:rsid w:val="00014A0D"/>
    <w:rsid w:val="00015108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7E8B"/>
    <w:rsid w:val="0004066A"/>
    <w:rsid w:val="00042D9C"/>
    <w:rsid w:val="00043400"/>
    <w:rsid w:val="00043862"/>
    <w:rsid w:val="00043913"/>
    <w:rsid w:val="00043F1A"/>
    <w:rsid w:val="00045EEA"/>
    <w:rsid w:val="000464F6"/>
    <w:rsid w:val="0004761C"/>
    <w:rsid w:val="00050642"/>
    <w:rsid w:val="00052934"/>
    <w:rsid w:val="0005554B"/>
    <w:rsid w:val="000561C9"/>
    <w:rsid w:val="00057D40"/>
    <w:rsid w:val="00062517"/>
    <w:rsid w:val="000647D3"/>
    <w:rsid w:val="000705B8"/>
    <w:rsid w:val="000718C6"/>
    <w:rsid w:val="00075300"/>
    <w:rsid w:val="00075B30"/>
    <w:rsid w:val="00077185"/>
    <w:rsid w:val="00086FDC"/>
    <w:rsid w:val="00087579"/>
    <w:rsid w:val="000908B5"/>
    <w:rsid w:val="0009318B"/>
    <w:rsid w:val="00094686"/>
    <w:rsid w:val="00094894"/>
    <w:rsid w:val="00096675"/>
    <w:rsid w:val="000971ED"/>
    <w:rsid w:val="000A0950"/>
    <w:rsid w:val="000A48A5"/>
    <w:rsid w:val="000A48DB"/>
    <w:rsid w:val="000A4D90"/>
    <w:rsid w:val="000A65EB"/>
    <w:rsid w:val="000B18DE"/>
    <w:rsid w:val="000B1D98"/>
    <w:rsid w:val="000B3839"/>
    <w:rsid w:val="000B3D9E"/>
    <w:rsid w:val="000B3E29"/>
    <w:rsid w:val="000B422A"/>
    <w:rsid w:val="000B5BDE"/>
    <w:rsid w:val="000B6BBC"/>
    <w:rsid w:val="000B6BDB"/>
    <w:rsid w:val="000C0150"/>
    <w:rsid w:val="000C1C52"/>
    <w:rsid w:val="000C1FC1"/>
    <w:rsid w:val="000C29B5"/>
    <w:rsid w:val="000C29F9"/>
    <w:rsid w:val="000C2CEE"/>
    <w:rsid w:val="000C2D38"/>
    <w:rsid w:val="000C2D95"/>
    <w:rsid w:val="000C2E18"/>
    <w:rsid w:val="000C317D"/>
    <w:rsid w:val="000C4261"/>
    <w:rsid w:val="000C51E0"/>
    <w:rsid w:val="000C74E0"/>
    <w:rsid w:val="000D05A6"/>
    <w:rsid w:val="000D1333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1023D9"/>
    <w:rsid w:val="0010582C"/>
    <w:rsid w:val="00115419"/>
    <w:rsid w:val="00117BB0"/>
    <w:rsid w:val="001219C9"/>
    <w:rsid w:val="001224DD"/>
    <w:rsid w:val="001224EA"/>
    <w:rsid w:val="00127521"/>
    <w:rsid w:val="00132154"/>
    <w:rsid w:val="00132183"/>
    <w:rsid w:val="001324B2"/>
    <w:rsid w:val="00132E82"/>
    <w:rsid w:val="00134C00"/>
    <w:rsid w:val="00134F32"/>
    <w:rsid w:val="001362EB"/>
    <w:rsid w:val="0013639E"/>
    <w:rsid w:val="00136D60"/>
    <w:rsid w:val="00140EEF"/>
    <w:rsid w:val="0014353B"/>
    <w:rsid w:val="0014418A"/>
    <w:rsid w:val="001474D0"/>
    <w:rsid w:val="0015075A"/>
    <w:rsid w:val="001513DC"/>
    <w:rsid w:val="00152DAB"/>
    <w:rsid w:val="00152DD1"/>
    <w:rsid w:val="0015498E"/>
    <w:rsid w:val="0015530D"/>
    <w:rsid w:val="001556EE"/>
    <w:rsid w:val="00155FF9"/>
    <w:rsid w:val="00157631"/>
    <w:rsid w:val="00161FC8"/>
    <w:rsid w:val="001660B1"/>
    <w:rsid w:val="001665D5"/>
    <w:rsid w:val="001674DC"/>
    <w:rsid w:val="0016792A"/>
    <w:rsid w:val="00174956"/>
    <w:rsid w:val="001842E4"/>
    <w:rsid w:val="00185551"/>
    <w:rsid w:val="0019134E"/>
    <w:rsid w:val="00191E2B"/>
    <w:rsid w:val="00192DF2"/>
    <w:rsid w:val="001A0F80"/>
    <w:rsid w:val="001A1874"/>
    <w:rsid w:val="001A1B29"/>
    <w:rsid w:val="001A293C"/>
    <w:rsid w:val="001A6483"/>
    <w:rsid w:val="001A6ACB"/>
    <w:rsid w:val="001A70F9"/>
    <w:rsid w:val="001B0F3F"/>
    <w:rsid w:val="001B10DC"/>
    <w:rsid w:val="001B125C"/>
    <w:rsid w:val="001B73B3"/>
    <w:rsid w:val="001B768B"/>
    <w:rsid w:val="001B797B"/>
    <w:rsid w:val="001C252D"/>
    <w:rsid w:val="001C264D"/>
    <w:rsid w:val="001C2C66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E00FF"/>
    <w:rsid w:val="001E1844"/>
    <w:rsid w:val="001E3F4D"/>
    <w:rsid w:val="001E4298"/>
    <w:rsid w:val="001E65C1"/>
    <w:rsid w:val="001F1C21"/>
    <w:rsid w:val="001F649E"/>
    <w:rsid w:val="001F7EDA"/>
    <w:rsid w:val="00201531"/>
    <w:rsid w:val="002018E0"/>
    <w:rsid w:val="00201D58"/>
    <w:rsid w:val="00204581"/>
    <w:rsid w:val="00204E15"/>
    <w:rsid w:val="00205438"/>
    <w:rsid w:val="002058C3"/>
    <w:rsid w:val="002059CD"/>
    <w:rsid w:val="00205F1E"/>
    <w:rsid w:val="002077F4"/>
    <w:rsid w:val="00210489"/>
    <w:rsid w:val="00212E10"/>
    <w:rsid w:val="00213CE6"/>
    <w:rsid w:val="00214561"/>
    <w:rsid w:val="00216BE0"/>
    <w:rsid w:val="002174AD"/>
    <w:rsid w:val="002218AB"/>
    <w:rsid w:val="0022231D"/>
    <w:rsid w:val="00222912"/>
    <w:rsid w:val="00224A15"/>
    <w:rsid w:val="00225074"/>
    <w:rsid w:val="00232777"/>
    <w:rsid w:val="00235D8A"/>
    <w:rsid w:val="002363D3"/>
    <w:rsid w:val="00236E0F"/>
    <w:rsid w:val="00236FE2"/>
    <w:rsid w:val="002429D1"/>
    <w:rsid w:val="002444F8"/>
    <w:rsid w:val="002468D3"/>
    <w:rsid w:val="00246BE1"/>
    <w:rsid w:val="00246EC7"/>
    <w:rsid w:val="002476E9"/>
    <w:rsid w:val="00250135"/>
    <w:rsid w:val="002506B8"/>
    <w:rsid w:val="00250768"/>
    <w:rsid w:val="0025253F"/>
    <w:rsid w:val="00255487"/>
    <w:rsid w:val="00256FCD"/>
    <w:rsid w:val="002575A7"/>
    <w:rsid w:val="00260819"/>
    <w:rsid w:val="00261469"/>
    <w:rsid w:val="00263D74"/>
    <w:rsid w:val="00264317"/>
    <w:rsid w:val="00267672"/>
    <w:rsid w:val="00267872"/>
    <w:rsid w:val="0027092C"/>
    <w:rsid w:val="00270A0B"/>
    <w:rsid w:val="00271C8B"/>
    <w:rsid w:val="00272867"/>
    <w:rsid w:val="002732E0"/>
    <w:rsid w:val="00273E57"/>
    <w:rsid w:val="002766D8"/>
    <w:rsid w:val="00282677"/>
    <w:rsid w:val="00283F51"/>
    <w:rsid w:val="002841EA"/>
    <w:rsid w:val="00284910"/>
    <w:rsid w:val="00284F46"/>
    <w:rsid w:val="0028523C"/>
    <w:rsid w:val="00286905"/>
    <w:rsid w:val="00287CD5"/>
    <w:rsid w:val="0029005F"/>
    <w:rsid w:val="00291395"/>
    <w:rsid w:val="002924DA"/>
    <w:rsid w:val="00292D21"/>
    <w:rsid w:val="00294BBE"/>
    <w:rsid w:val="002957C7"/>
    <w:rsid w:val="00295FF9"/>
    <w:rsid w:val="0029752B"/>
    <w:rsid w:val="002A0E8E"/>
    <w:rsid w:val="002A3115"/>
    <w:rsid w:val="002A3EB3"/>
    <w:rsid w:val="002A5BF2"/>
    <w:rsid w:val="002A65B4"/>
    <w:rsid w:val="002A7F18"/>
    <w:rsid w:val="002B0703"/>
    <w:rsid w:val="002B2425"/>
    <w:rsid w:val="002B34F1"/>
    <w:rsid w:val="002B3664"/>
    <w:rsid w:val="002B598A"/>
    <w:rsid w:val="002B6CAE"/>
    <w:rsid w:val="002C105C"/>
    <w:rsid w:val="002C1F36"/>
    <w:rsid w:val="002C23C5"/>
    <w:rsid w:val="002C47AB"/>
    <w:rsid w:val="002C51AA"/>
    <w:rsid w:val="002C6CC4"/>
    <w:rsid w:val="002C7950"/>
    <w:rsid w:val="002D16CE"/>
    <w:rsid w:val="002D363A"/>
    <w:rsid w:val="002E1842"/>
    <w:rsid w:val="002E2CCD"/>
    <w:rsid w:val="002E3F76"/>
    <w:rsid w:val="002E438E"/>
    <w:rsid w:val="002E6405"/>
    <w:rsid w:val="002F1221"/>
    <w:rsid w:val="002F4611"/>
    <w:rsid w:val="002F5522"/>
    <w:rsid w:val="0030072F"/>
    <w:rsid w:val="0030298B"/>
    <w:rsid w:val="00302B31"/>
    <w:rsid w:val="00303E38"/>
    <w:rsid w:val="00305263"/>
    <w:rsid w:val="003055CB"/>
    <w:rsid w:val="00305B34"/>
    <w:rsid w:val="00310051"/>
    <w:rsid w:val="0031053C"/>
    <w:rsid w:val="00311472"/>
    <w:rsid w:val="00314D18"/>
    <w:rsid w:val="003157F4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196C"/>
    <w:rsid w:val="00342CB5"/>
    <w:rsid w:val="00344952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7402"/>
    <w:rsid w:val="00381E06"/>
    <w:rsid w:val="00382E74"/>
    <w:rsid w:val="00383BDB"/>
    <w:rsid w:val="00384A21"/>
    <w:rsid w:val="00385070"/>
    <w:rsid w:val="003854C5"/>
    <w:rsid w:val="0038550A"/>
    <w:rsid w:val="00387BC8"/>
    <w:rsid w:val="00390AAB"/>
    <w:rsid w:val="003910FE"/>
    <w:rsid w:val="003928B4"/>
    <w:rsid w:val="0039798D"/>
    <w:rsid w:val="003A0C32"/>
    <w:rsid w:val="003A1038"/>
    <w:rsid w:val="003A1089"/>
    <w:rsid w:val="003A6388"/>
    <w:rsid w:val="003A7120"/>
    <w:rsid w:val="003A7279"/>
    <w:rsid w:val="003A738F"/>
    <w:rsid w:val="003A7A92"/>
    <w:rsid w:val="003B1C35"/>
    <w:rsid w:val="003B224C"/>
    <w:rsid w:val="003B3291"/>
    <w:rsid w:val="003C0739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64BC"/>
    <w:rsid w:val="003E375F"/>
    <w:rsid w:val="003E56BF"/>
    <w:rsid w:val="003E5759"/>
    <w:rsid w:val="003F1BBA"/>
    <w:rsid w:val="003F3A8B"/>
    <w:rsid w:val="003F6BE0"/>
    <w:rsid w:val="003F717E"/>
    <w:rsid w:val="003F7F5F"/>
    <w:rsid w:val="00400393"/>
    <w:rsid w:val="00401FED"/>
    <w:rsid w:val="00403594"/>
    <w:rsid w:val="004063D4"/>
    <w:rsid w:val="004078E4"/>
    <w:rsid w:val="00407DE1"/>
    <w:rsid w:val="004109C2"/>
    <w:rsid w:val="00411519"/>
    <w:rsid w:val="004122A3"/>
    <w:rsid w:val="0041395E"/>
    <w:rsid w:val="0041518E"/>
    <w:rsid w:val="004220BA"/>
    <w:rsid w:val="00425317"/>
    <w:rsid w:val="0042664A"/>
    <w:rsid w:val="00426AED"/>
    <w:rsid w:val="00436F8A"/>
    <w:rsid w:val="00440DD3"/>
    <w:rsid w:val="0044115F"/>
    <w:rsid w:val="00444CB4"/>
    <w:rsid w:val="00446134"/>
    <w:rsid w:val="004477E7"/>
    <w:rsid w:val="00450718"/>
    <w:rsid w:val="00453260"/>
    <w:rsid w:val="00455211"/>
    <w:rsid w:val="00455C01"/>
    <w:rsid w:val="00455FA1"/>
    <w:rsid w:val="004573B1"/>
    <w:rsid w:val="00461EAA"/>
    <w:rsid w:val="004635CF"/>
    <w:rsid w:val="0046366F"/>
    <w:rsid w:val="004636EA"/>
    <w:rsid w:val="004639BD"/>
    <w:rsid w:val="004673E1"/>
    <w:rsid w:val="00471A22"/>
    <w:rsid w:val="004726DA"/>
    <w:rsid w:val="00473E5A"/>
    <w:rsid w:val="00475F45"/>
    <w:rsid w:val="00477E05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4FCF"/>
    <w:rsid w:val="00497E0E"/>
    <w:rsid w:val="004A04A1"/>
    <w:rsid w:val="004A066A"/>
    <w:rsid w:val="004A1CBC"/>
    <w:rsid w:val="004A210B"/>
    <w:rsid w:val="004A29A3"/>
    <w:rsid w:val="004A6452"/>
    <w:rsid w:val="004A77B3"/>
    <w:rsid w:val="004A7EF0"/>
    <w:rsid w:val="004B0D87"/>
    <w:rsid w:val="004B3531"/>
    <w:rsid w:val="004B3BAC"/>
    <w:rsid w:val="004B56DF"/>
    <w:rsid w:val="004B5CB7"/>
    <w:rsid w:val="004B7A27"/>
    <w:rsid w:val="004B7B4F"/>
    <w:rsid w:val="004C0436"/>
    <w:rsid w:val="004C050A"/>
    <w:rsid w:val="004C1320"/>
    <w:rsid w:val="004C1DE2"/>
    <w:rsid w:val="004C2ADE"/>
    <w:rsid w:val="004C5138"/>
    <w:rsid w:val="004C59AF"/>
    <w:rsid w:val="004C5D2D"/>
    <w:rsid w:val="004D32B2"/>
    <w:rsid w:val="004D50A8"/>
    <w:rsid w:val="004D7145"/>
    <w:rsid w:val="004D7BB6"/>
    <w:rsid w:val="004E002E"/>
    <w:rsid w:val="004E1373"/>
    <w:rsid w:val="004E2226"/>
    <w:rsid w:val="004E306C"/>
    <w:rsid w:val="004E5F83"/>
    <w:rsid w:val="004E63F6"/>
    <w:rsid w:val="004E672D"/>
    <w:rsid w:val="004E6CEA"/>
    <w:rsid w:val="004E6EE9"/>
    <w:rsid w:val="004F0F2C"/>
    <w:rsid w:val="004F1031"/>
    <w:rsid w:val="004F170A"/>
    <w:rsid w:val="004F35F4"/>
    <w:rsid w:val="004F386B"/>
    <w:rsid w:val="004F5C2C"/>
    <w:rsid w:val="0050044A"/>
    <w:rsid w:val="00503173"/>
    <w:rsid w:val="00504E37"/>
    <w:rsid w:val="00504EEA"/>
    <w:rsid w:val="005058B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1A0"/>
    <w:rsid w:val="0051636C"/>
    <w:rsid w:val="00516EE7"/>
    <w:rsid w:val="00517119"/>
    <w:rsid w:val="0052145F"/>
    <w:rsid w:val="00521460"/>
    <w:rsid w:val="005214CC"/>
    <w:rsid w:val="005217FF"/>
    <w:rsid w:val="0052303D"/>
    <w:rsid w:val="005234ED"/>
    <w:rsid w:val="00524F7C"/>
    <w:rsid w:val="0052518D"/>
    <w:rsid w:val="00526663"/>
    <w:rsid w:val="00526D6B"/>
    <w:rsid w:val="005305E8"/>
    <w:rsid w:val="00531066"/>
    <w:rsid w:val="005312E0"/>
    <w:rsid w:val="00532D87"/>
    <w:rsid w:val="00533BEE"/>
    <w:rsid w:val="005351B0"/>
    <w:rsid w:val="00535DC6"/>
    <w:rsid w:val="00540399"/>
    <w:rsid w:val="0054129B"/>
    <w:rsid w:val="0054376A"/>
    <w:rsid w:val="00544EE1"/>
    <w:rsid w:val="0054681D"/>
    <w:rsid w:val="00547474"/>
    <w:rsid w:val="005502EB"/>
    <w:rsid w:val="005523F2"/>
    <w:rsid w:val="005537E6"/>
    <w:rsid w:val="00553A7F"/>
    <w:rsid w:val="00556F6E"/>
    <w:rsid w:val="0056195F"/>
    <w:rsid w:val="005628DD"/>
    <w:rsid w:val="00563BEF"/>
    <w:rsid w:val="0057085E"/>
    <w:rsid w:val="005714B4"/>
    <w:rsid w:val="00574923"/>
    <w:rsid w:val="00576EFD"/>
    <w:rsid w:val="00581445"/>
    <w:rsid w:val="0058490F"/>
    <w:rsid w:val="005859FF"/>
    <w:rsid w:val="00587BE6"/>
    <w:rsid w:val="00587D2F"/>
    <w:rsid w:val="00590DC8"/>
    <w:rsid w:val="0059243B"/>
    <w:rsid w:val="00593A48"/>
    <w:rsid w:val="00594197"/>
    <w:rsid w:val="00596B3D"/>
    <w:rsid w:val="005A199A"/>
    <w:rsid w:val="005A1B07"/>
    <w:rsid w:val="005A41B7"/>
    <w:rsid w:val="005A42DF"/>
    <w:rsid w:val="005A484D"/>
    <w:rsid w:val="005A4BAE"/>
    <w:rsid w:val="005A7618"/>
    <w:rsid w:val="005B1F0E"/>
    <w:rsid w:val="005B259A"/>
    <w:rsid w:val="005B2BE4"/>
    <w:rsid w:val="005B2C2A"/>
    <w:rsid w:val="005B344C"/>
    <w:rsid w:val="005B345D"/>
    <w:rsid w:val="005B449F"/>
    <w:rsid w:val="005B4755"/>
    <w:rsid w:val="005B5A95"/>
    <w:rsid w:val="005C06AE"/>
    <w:rsid w:val="005C1CD2"/>
    <w:rsid w:val="005C5842"/>
    <w:rsid w:val="005C65AE"/>
    <w:rsid w:val="005D1A78"/>
    <w:rsid w:val="005D34FD"/>
    <w:rsid w:val="005D463E"/>
    <w:rsid w:val="005D47CA"/>
    <w:rsid w:val="005D695C"/>
    <w:rsid w:val="005D73F5"/>
    <w:rsid w:val="005E056F"/>
    <w:rsid w:val="005E3304"/>
    <w:rsid w:val="005E4F35"/>
    <w:rsid w:val="005E7488"/>
    <w:rsid w:val="005E7B85"/>
    <w:rsid w:val="005F1F15"/>
    <w:rsid w:val="005F1F43"/>
    <w:rsid w:val="005F3D63"/>
    <w:rsid w:val="005F3E4B"/>
    <w:rsid w:val="005F4619"/>
    <w:rsid w:val="005F67E0"/>
    <w:rsid w:val="00600F82"/>
    <w:rsid w:val="00603B1A"/>
    <w:rsid w:val="0060491B"/>
    <w:rsid w:val="00604BB2"/>
    <w:rsid w:val="00605027"/>
    <w:rsid w:val="00606F14"/>
    <w:rsid w:val="00607073"/>
    <w:rsid w:val="00610E4C"/>
    <w:rsid w:val="00612337"/>
    <w:rsid w:val="006128A6"/>
    <w:rsid w:val="00612FC5"/>
    <w:rsid w:val="00613529"/>
    <w:rsid w:val="0061560A"/>
    <w:rsid w:val="00617E27"/>
    <w:rsid w:val="00620897"/>
    <w:rsid w:val="00620961"/>
    <w:rsid w:val="00621A18"/>
    <w:rsid w:val="00621EEA"/>
    <w:rsid w:val="00625823"/>
    <w:rsid w:val="006263AC"/>
    <w:rsid w:val="006302EA"/>
    <w:rsid w:val="00631A92"/>
    <w:rsid w:val="00637A61"/>
    <w:rsid w:val="006402EE"/>
    <w:rsid w:val="00640738"/>
    <w:rsid w:val="00641D5B"/>
    <w:rsid w:val="0064211A"/>
    <w:rsid w:val="006429B8"/>
    <w:rsid w:val="0064469E"/>
    <w:rsid w:val="00644CFF"/>
    <w:rsid w:val="00646BB7"/>
    <w:rsid w:val="006473B8"/>
    <w:rsid w:val="00655078"/>
    <w:rsid w:val="0065573C"/>
    <w:rsid w:val="0065620F"/>
    <w:rsid w:val="006567FD"/>
    <w:rsid w:val="006569F1"/>
    <w:rsid w:val="00661746"/>
    <w:rsid w:val="00663E97"/>
    <w:rsid w:val="00667BD1"/>
    <w:rsid w:val="0067395B"/>
    <w:rsid w:val="00675074"/>
    <w:rsid w:val="0067527C"/>
    <w:rsid w:val="00676EF8"/>
    <w:rsid w:val="00677CAC"/>
    <w:rsid w:val="006803AE"/>
    <w:rsid w:val="006811CF"/>
    <w:rsid w:val="00681316"/>
    <w:rsid w:val="00682F2A"/>
    <w:rsid w:val="0068370C"/>
    <w:rsid w:val="00683859"/>
    <w:rsid w:val="00684279"/>
    <w:rsid w:val="00690538"/>
    <w:rsid w:val="00690D24"/>
    <w:rsid w:val="00691CF6"/>
    <w:rsid w:val="006979A0"/>
    <w:rsid w:val="006A05D0"/>
    <w:rsid w:val="006A145C"/>
    <w:rsid w:val="006A211A"/>
    <w:rsid w:val="006A5F54"/>
    <w:rsid w:val="006B0518"/>
    <w:rsid w:val="006B6BD5"/>
    <w:rsid w:val="006B7F6B"/>
    <w:rsid w:val="006C4D41"/>
    <w:rsid w:val="006C50E2"/>
    <w:rsid w:val="006C644E"/>
    <w:rsid w:val="006D0B36"/>
    <w:rsid w:val="006D3180"/>
    <w:rsid w:val="006D3222"/>
    <w:rsid w:val="006D5E68"/>
    <w:rsid w:val="006D764D"/>
    <w:rsid w:val="006E00A5"/>
    <w:rsid w:val="006E19EB"/>
    <w:rsid w:val="006E2B2A"/>
    <w:rsid w:val="006E51ED"/>
    <w:rsid w:val="006E6D12"/>
    <w:rsid w:val="006E7BA9"/>
    <w:rsid w:val="006F16FA"/>
    <w:rsid w:val="006F27E0"/>
    <w:rsid w:val="006F4300"/>
    <w:rsid w:val="006F4C93"/>
    <w:rsid w:val="006F53F0"/>
    <w:rsid w:val="006F6190"/>
    <w:rsid w:val="006F64D4"/>
    <w:rsid w:val="006F698C"/>
    <w:rsid w:val="006F7C3B"/>
    <w:rsid w:val="00700D3F"/>
    <w:rsid w:val="00701693"/>
    <w:rsid w:val="00702A16"/>
    <w:rsid w:val="007054F0"/>
    <w:rsid w:val="00705500"/>
    <w:rsid w:val="00706638"/>
    <w:rsid w:val="007107B9"/>
    <w:rsid w:val="00713098"/>
    <w:rsid w:val="00715A2E"/>
    <w:rsid w:val="00720570"/>
    <w:rsid w:val="00722052"/>
    <w:rsid w:val="00722847"/>
    <w:rsid w:val="00723A81"/>
    <w:rsid w:val="00725854"/>
    <w:rsid w:val="007266AC"/>
    <w:rsid w:val="00732C10"/>
    <w:rsid w:val="00733365"/>
    <w:rsid w:val="00733B6A"/>
    <w:rsid w:val="00734091"/>
    <w:rsid w:val="007367C1"/>
    <w:rsid w:val="0074071F"/>
    <w:rsid w:val="00742EFA"/>
    <w:rsid w:val="00743043"/>
    <w:rsid w:val="0074501A"/>
    <w:rsid w:val="00747010"/>
    <w:rsid w:val="007474F1"/>
    <w:rsid w:val="0074788F"/>
    <w:rsid w:val="007500B5"/>
    <w:rsid w:val="00750555"/>
    <w:rsid w:val="007519EA"/>
    <w:rsid w:val="007529F1"/>
    <w:rsid w:val="007533EC"/>
    <w:rsid w:val="0075340E"/>
    <w:rsid w:val="007537CC"/>
    <w:rsid w:val="007550F3"/>
    <w:rsid w:val="0075644E"/>
    <w:rsid w:val="0075655E"/>
    <w:rsid w:val="00760C6B"/>
    <w:rsid w:val="0076166B"/>
    <w:rsid w:val="007631D0"/>
    <w:rsid w:val="00763370"/>
    <w:rsid w:val="0076340A"/>
    <w:rsid w:val="00763EC6"/>
    <w:rsid w:val="007665F7"/>
    <w:rsid w:val="00766684"/>
    <w:rsid w:val="00766ED5"/>
    <w:rsid w:val="00767B14"/>
    <w:rsid w:val="007715D6"/>
    <w:rsid w:val="00771DAB"/>
    <w:rsid w:val="007724EE"/>
    <w:rsid w:val="00772B3E"/>
    <w:rsid w:val="00773B42"/>
    <w:rsid w:val="007756D5"/>
    <w:rsid w:val="007756E6"/>
    <w:rsid w:val="007770D3"/>
    <w:rsid w:val="00777E8A"/>
    <w:rsid w:val="007801FF"/>
    <w:rsid w:val="00781386"/>
    <w:rsid w:val="0078164E"/>
    <w:rsid w:val="0078211F"/>
    <w:rsid w:val="00782CC5"/>
    <w:rsid w:val="00784759"/>
    <w:rsid w:val="00785C4F"/>
    <w:rsid w:val="007904F6"/>
    <w:rsid w:val="00790C0F"/>
    <w:rsid w:val="007915D7"/>
    <w:rsid w:val="00791C4F"/>
    <w:rsid w:val="007A0442"/>
    <w:rsid w:val="007A080F"/>
    <w:rsid w:val="007A1ACD"/>
    <w:rsid w:val="007A30C5"/>
    <w:rsid w:val="007A32E1"/>
    <w:rsid w:val="007A42A5"/>
    <w:rsid w:val="007A50AE"/>
    <w:rsid w:val="007A6B1D"/>
    <w:rsid w:val="007B02D1"/>
    <w:rsid w:val="007B36A5"/>
    <w:rsid w:val="007B7B24"/>
    <w:rsid w:val="007C67D6"/>
    <w:rsid w:val="007C6CE4"/>
    <w:rsid w:val="007D0A78"/>
    <w:rsid w:val="007D1050"/>
    <w:rsid w:val="007D2013"/>
    <w:rsid w:val="007D3E44"/>
    <w:rsid w:val="007E0C95"/>
    <w:rsid w:val="007E2E3E"/>
    <w:rsid w:val="007E3151"/>
    <w:rsid w:val="007E5374"/>
    <w:rsid w:val="007F2431"/>
    <w:rsid w:val="007F25E0"/>
    <w:rsid w:val="007F2620"/>
    <w:rsid w:val="007F3269"/>
    <w:rsid w:val="007F4A9E"/>
    <w:rsid w:val="007F6F8A"/>
    <w:rsid w:val="008010CD"/>
    <w:rsid w:val="008014F8"/>
    <w:rsid w:val="00801CA0"/>
    <w:rsid w:val="00802332"/>
    <w:rsid w:val="0080233C"/>
    <w:rsid w:val="00802FF8"/>
    <w:rsid w:val="00804F1F"/>
    <w:rsid w:val="00805658"/>
    <w:rsid w:val="00805983"/>
    <w:rsid w:val="00807363"/>
    <w:rsid w:val="00807737"/>
    <w:rsid w:val="0081176D"/>
    <w:rsid w:val="00815674"/>
    <w:rsid w:val="008170DD"/>
    <w:rsid w:val="00823E67"/>
    <w:rsid w:val="0082519C"/>
    <w:rsid w:val="008256E3"/>
    <w:rsid w:val="00825C86"/>
    <w:rsid w:val="0083080D"/>
    <w:rsid w:val="00834728"/>
    <w:rsid w:val="0083679D"/>
    <w:rsid w:val="00841562"/>
    <w:rsid w:val="00843DB3"/>
    <w:rsid w:val="00850E4B"/>
    <w:rsid w:val="00852655"/>
    <w:rsid w:val="0085392C"/>
    <w:rsid w:val="00856153"/>
    <w:rsid w:val="008573E7"/>
    <w:rsid w:val="008622CF"/>
    <w:rsid w:val="008702E6"/>
    <w:rsid w:val="00870D35"/>
    <w:rsid w:val="00871D55"/>
    <w:rsid w:val="00875BE1"/>
    <w:rsid w:val="00876412"/>
    <w:rsid w:val="00877A71"/>
    <w:rsid w:val="00882DA7"/>
    <w:rsid w:val="00883B42"/>
    <w:rsid w:val="00890539"/>
    <w:rsid w:val="00891119"/>
    <w:rsid w:val="00892119"/>
    <w:rsid w:val="008948A6"/>
    <w:rsid w:val="008956DF"/>
    <w:rsid w:val="00896E97"/>
    <w:rsid w:val="008A08D8"/>
    <w:rsid w:val="008A2553"/>
    <w:rsid w:val="008B557A"/>
    <w:rsid w:val="008B5609"/>
    <w:rsid w:val="008B5C8D"/>
    <w:rsid w:val="008B623B"/>
    <w:rsid w:val="008C1C3F"/>
    <w:rsid w:val="008C1E46"/>
    <w:rsid w:val="008C2D1F"/>
    <w:rsid w:val="008C332B"/>
    <w:rsid w:val="008C707B"/>
    <w:rsid w:val="008C7FED"/>
    <w:rsid w:val="008D0F11"/>
    <w:rsid w:val="008D1D17"/>
    <w:rsid w:val="008D323E"/>
    <w:rsid w:val="008D3AB5"/>
    <w:rsid w:val="008E0E63"/>
    <w:rsid w:val="008E119B"/>
    <w:rsid w:val="008E1879"/>
    <w:rsid w:val="008E2391"/>
    <w:rsid w:val="008E273B"/>
    <w:rsid w:val="008F019B"/>
    <w:rsid w:val="008F2C41"/>
    <w:rsid w:val="008F3097"/>
    <w:rsid w:val="008F3141"/>
    <w:rsid w:val="008F34E0"/>
    <w:rsid w:val="008F3E7F"/>
    <w:rsid w:val="008F7C09"/>
    <w:rsid w:val="00905D62"/>
    <w:rsid w:val="00906894"/>
    <w:rsid w:val="009151B1"/>
    <w:rsid w:val="0092011D"/>
    <w:rsid w:val="00920771"/>
    <w:rsid w:val="00921DC3"/>
    <w:rsid w:val="00922F69"/>
    <w:rsid w:val="0092475C"/>
    <w:rsid w:val="00924DF1"/>
    <w:rsid w:val="009261A0"/>
    <w:rsid w:val="00926A7D"/>
    <w:rsid w:val="0093147A"/>
    <w:rsid w:val="00932259"/>
    <w:rsid w:val="00933CA2"/>
    <w:rsid w:val="00937058"/>
    <w:rsid w:val="0093736D"/>
    <w:rsid w:val="00942941"/>
    <w:rsid w:val="0094397E"/>
    <w:rsid w:val="00943D91"/>
    <w:rsid w:val="00944FBE"/>
    <w:rsid w:val="009470A5"/>
    <w:rsid w:val="00947599"/>
    <w:rsid w:val="00947643"/>
    <w:rsid w:val="0094791B"/>
    <w:rsid w:val="00950A8C"/>
    <w:rsid w:val="00951EDA"/>
    <w:rsid w:val="00953870"/>
    <w:rsid w:val="00965A6B"/>
    <w:rsid w:val="009678F9"/>
    <w:rsid w:val="00973E55"/>
    <w:rsid w:val="00974415"/>
    <w:rsid w:val="00977174"/>
    <w:rsid w:val="00977FF2"/>
    <w:rsid w:val="0098177F"/>
    <w:rsid w:val="00981E89"/>
    <w:rsid w:val="0098271F"/>
    <w:rsid w:val="00983708"/>
    <w:rsid w:val="009840BC"/>
    <w:rsid w:val="009847C2"/>
    <w:rsid w:val="0098671B"/>
    <w:rsid w:val="00990175"/>
    <w:rsid w:val="009918ED"/>
    <w:rsid w:val="009918F7"/>
    <w:rsid w:val="0099226A"/>
    <w:rsid w:val="00993395"/>
    <w:rsid w:val="0099469B"/>
    <w:rsid w:val="00996912"/>
    <w:rsid w:val="00997507"/>
    <w:rsid w:val="00997A2F"/>
    <w:rsid w:val="009A0801"/>
    <w:rsid w:val="009A0F56"/>
    <w:rsid w:val="009A1DA4"/>
    <w:rsid w:val="009A6DCD"/>
    <w:rsid w:val="009A7951"/>
    <w:rsid w:val="009B07AF"/>
    <w:rsid w:val="009B1662"/>
    <w:rsid w:val="009B3E4E"/>
    <w:rsid w:val="009B4233"/>
    <w:rsid w:val="009C06FB"/>
    <w:rsid w:val="009C2F1E"/>
    <w:rsid w:val="009C3243"/>
    <w:rsid w:val="009C4622"/>
    <w:rsid w:val="009C55D7"/>
    <w:rsid w:val="009C6734"/>
    <w:rsid w:val="009D00D3"/>
    <w:rsid w:val="009D06AC"/>
    <w:rsid w:val="009D2657"/>
    <w:rsid w:val="009D2EC5"/>
    <w:rsid w:val="009D35C2"/>
    <w:rsid w:val="009D4D47"/>
    <w:rsid w:val="009D788E"/>
    <w:rsid w:val="009E034F"/>
    <w:rsid w:val="009E14A8"/>
    <w:rsid w:val="009E1BBA"/>
    <w:rsid w:val="009E1EB9"/>
    <w:rsid w:val="009E6BE8"/>
    <w:rsid w:val="009E6F4C"/>
    <w:rsid w:val="009E6F7B"/>
    <w:rsid w:val="009F0ACB"/>
    <w:rsid w:val="009F0C9B"/>
    <w:rsid w:val="009F1CA3"/>
    <w:rsid w:val="009F1F68"/>
    <w:rsid w:val="009F20B2"/>
    <w:rsid w:val="009F2C1D"/>
    <w:rsid w:val="009F58A4"/>
    <w:rsid w:val="009F5B9C"/>
    <w:rsid w:val="00A02090"/>
    <w:rsid w:val="00A026F4"/>
    <w:rsid w:val="00A075ED"/>
    <w:rsid w:val="00A15936"/>
    <w:rsid w:val="00A160E9"/>
    <w:rsid w:val="00A2074C"/>
    <w:rsid w:val="00A2080F"/>
    <w:rsid w:val="00A208F9"/>
    <w:rsid w:val="00A21860"/>
    <w:rsid w:val="00A225CF"/>
    <w:rsid w:val="00A2310D"/>
    <w:rsid w:val="00A25142"/>
    <w:rsid w:val="00A25772"/>
    <w:rsid w:val="00A25B4E"/>
    <w:rsid w:val="00A26743"/>
    <w:rsid w:val="00A26B6B"/>
    <w:rsid w:val="00A32D38"/>
    <w:rsid w:val="00A35640"/>
    <w:rsid w:val="00A415FC"/>
    <w:rsid w:val="00A445F2"/>
    <w:rsid w:val="00A44647"/>
    <w:rsid w:val="00A45485"/>
    <w:rsid w:val="00A46987"/>
    <w:rsid w:val="00A47461"/>
    <w:rsid w:val="00A47B20"/>
    <w:rsid w:val="00A513ED"/>
    <w:rsid w:val="00A5143B"/>
    <w:rsid w:val="00A540B6"/>
    <w:rsid w:val="00A540F0"/>
    <w:rsid w:val="00A55685"/>
    <w:rsid w:val="00A55AEF"/>
    <w:rsid w:val="00A607E7"/>
    <w:rsid w:val="00A610B3"/>
    <w:rsid w:val="00A645D5"/>
    <w:rsid w:val="00A659B9"/>
    <w:rsid w:val="00A70FA2"/>
    <w:rsid w:val="00A7133C"/>
    <w:rsid w:val="00A71445"/>
    <w:rsid w:val="00A71F6F"/>
    <w:rsid w:val="00A73FEE"/>
    <w:rsid w:val="00A746AB"/>
    <w:rsid w:val="00A843E7"/>
    <w:rsid w:val="00A848D1"/>
    <w:rsid w:val="00A870BD"/>
    <w:rsid w:val="00A937A1"/>
    <w:rsid w:val="00A93904"/>
    <w:rsid w:val="00A93A3C"/>
    <w:rsid w:val="00A95894"/>
    <w:rsid w:val="00A9649E"/>
    <w:rsid w:val="00AA103E"/>
    <w:rsid w:val="00AA18C7"/>
    <w:rsid w:val="00AA20CA"/>
    <w:rsid w:val="00AA3F77"/>
    <w:rsid w:val="00AA4CB3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A35"/>
    <w:rsid w:val="00AC2C1D"/>
    <w:rsid w:val="00AC2D16"/>
    <w:rsid w:val="00AC35B2"/>
    <w:rsid w:val="00AC5818"/>
    <w:rsid w:val="00AC5ABD"/>
    <w:rsid w:val="00AC5AF2"/>
    <w:rsid w:val="00AC5FE6"/>
    <w:rsid w:val="00AC6985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502B"/>
    <w:rsid w:val="00AE5D02"/>
    <w:rsid w:val="00AE5E6F"/>
    <w:rsid w:val="00AE6647"/>
    <w:rsid w:val="00AE7678"/>
    <w:rsid w:val="00AF0A49"/>
    <w:rsid w:val="00AF0E81"/>
    <w:rsid w:val="00AF357A"/>
    <w:rsid w:val="00AF5388"/>
    <w:rsid w:val="00AF60EA"/>
    <w:rsid w:val="00B00896"/>
    <w:rsid w:val="00B00BE3"/>
    <w:rsid w:val="00B00E76"/>
    <w:rsid w:val="00B0139D"/>
    <w:rsid w:val="00B045F7"/>
    <w:rsid w:val="00B04CD1"/>
    <w:rsid w:val="00B051C8"/>
    <w:rsid w:val="00B0590C"/>
    <w:rsid w:val="00B064C1"/>
    <w:rsid w:val="00B072A4"/>
    <w:rsid w:val="00B13508"/>
    <w:rsid w:val="00B13E23"/>
    <w:rsid w:val="00B14620"/>
    <w:rsid w:val="00B209B8"/>
    <w:rsid w:val="00B20D3A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3B24"/>
    <w:rsid w:val="00B3747C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56719"/>
    <w:rsid w:val="00B600F7"/>
    <w:rsid w:val="00B6045F"/>
    <w:rsid w:val="00B706ED"/>
    <w:rsid w:val="00B74C6A"/>
    <w:rsid w:val="00B752D6"/>
    <w:rsid w:val="00B80620"/>
    <w:rsid w:val="00B814E9"/>
    <w:rsid w:val="00B81E77"/>
    <w:rsid w:val="00B82F9A"/>
    <w:rsid w:val="00B84843"/>
    <w:rsid w:val="00B84B67"/>
    <w:rsid w:val="00B87B40"/>
    <w:rsid w:val="00B87F2B"/>
    <w:rsid w:val="00B90FE7"/>
    <w:rsid w:val="00B920CE"/>
    <w:rsid w:val="00B922BA"/>
    <w:rsid w:val="00B92ECA"/>
    <w:rsid w:val="00B93644"/>
    <w:rsid w:val="00B95B5A"/>
    <w:rsid w:val="00BA09E1"/>
    <w:rsid w:val="00BA0B02"/>
    <w:rsid w:val="00BA2365"/>
    <w:rsid w:val="00BA2BC5"/>
    <w:rsid w:val="00BA4273"/>
    <w:rsid w:val="00BA4B60"/>
    <w:rsid w:val="00BA56E1"/>
    <w:rsid w:val="00BA7C2D"/>
    <w:rsid w:val="00BA7CCF"/>
    <w:rsid w:val="00BB14D8"/>
    <w:rsid w:val="00BB1F37"/>
    <w:rsid w:val="00BB3430"/>
    <w:rsid w:val="00BB5F3A"/>
    <w:rsid w:val="00BB6FEE"/>
    <w:rsid w:val="00BB73C8"/>
    <w:rsid w:val="00BC1405"/>
    <w:rsid w:val="00BC1542"/>
    <w:rsid w:val="00BC1B14"/>
    <w:rsid w:val="00BC1BAA"/>
    <w:rsid w:val="00BC2E05"/>
    <w:rsid w:val="00BC5F10"/>
    <w:rsid w:val="00BC69EB"/>
    <w:rsid w:val="00BC70FD"/>
    <w:rsid w:val="00BD4552"/>
    <w:rsid w:val="00BD4593"/>
    <w:rsid w:val="00BD6861"/>
    <w:rsid w:val="00BE1521"/>
    <w:rsid w:val="00BE2D93"/>
    <w:rsid w:val="00BE37AE"/>
    <w:rsid w:val="00BE49C6"/>
    <w:rsid w:val="00BE777F"/>
    <w:rsid w:val="00BF0F6F"/>
    <w:rsid w:val="00BF144E"/>
    <w:rsid w:val="00BF2FCD"/>
    <w:rsid w:val="00BF6B35"/>
    <w:rsid w:val="00C005AA"/>
    <w:rsid w:val="00C017C3"/>
    <w:rsid w:val="00C025F6"/>
    <w:rsid w:val="00C038CA"/>
    <w:rsid w:val="00C03D99"/>
    <w:rsid w:val="00C101E1"/>
    <w:rsid w:val="00C11CC2"/>
    <w:rsid w:val="00C156F0"/>
    <w:rsid w:val="00C1638A"/>
    <w:rsid w:val="00C17667"/>
    <w:rsid w:val="00C17DFE"/>
    <w:rsid w:val="00C236CD"/>
    <w:rsid w:val="00C23AF2"/>
    <w:rsid w:val="00C3028D"/>
    <w:rsid w:val="00C3120F"/>
    <w:rsid w:val="00C32392"/>
    <w:rsid w:val="00C32542"/>
    <w:rsid w:val="00C32CB4"/>
    <w:rsid w:val="00C333E8"/>
    <w:rsid w:val="00C33BFA"/>
    <w:rsid w:val="00C33DF7"/>
    <w:rsid w:val="00C3578B"/>
    <w:rsid w:val="00C3597A"/>
    <w:rsid w:val="00C404F8"/>
    <w:rsid w:val="00C41914"/>
    <w:rsid w:val="00C42682"/>
    <w:rsid w:val="00C42D72"/>
    <w:rsid w:val="00C5223A"/>
    <w:rsid w:val="00C5236A"/>
    <w:rsid w:val="00C56538"/>
    <w:rsid w:val="00C605F4"/>
    <w:rsid w:val="00C606D1"/>
    <w:rsid w:val="00C61031"/>
    <w:rsid w:val="00C63378"/>
    <w:rsid w:val="00C64817"/>
    <w:rsid w:val="00C6743E"/>
    <w:rsid w:val="00C712D0"/>
    <w:rsid w:val="00C7341B"/>
    <w:rsid w:val="00C734C1"/>
    <w:rsid w:val="00C7602A"/>
    <w:rsid w:val="00C80237"/>
    <w:rsid w:val="00C80504"/>
    <w:rsid w:val="00C85712"/>
    <w:rsid w:val="00C865CA"/>
    <w:rsid w:val="00C8793D"/>
    <w:rsid w:val="00C87C8E"/>
    <w:rsid w:val="00C92591"/>
    <w:rsid w:val="00C93662"/>
    <w:rsid w:val="00C942E8"/>
    <w:rsid w:val="00C952F9"/>
    <w:rsid w:val="00C964F1"/>
    <w:rsid w:val="00CA02E8"/>
    <w:rsid w:val="00CA08E0"/>
    <w:rsid w:val="00CA1320"/>
    <w:rsid w:val="00CA3C88"/>
    <w:rsid w:val="00CA4BEE"/>
    <w:rsid w:val="00CA4DC2"/>
    <w:rsid w:val="00CA7550"/>
    <w:rsid w:val="00CB12F0"/>
    <w:rsid w:val="00CB1972"/>
    <w:rsid w:val="00CB258F"/>
    <w:rsid w:val="00CB2E18"/>
    <w:rsid w:val="00CB4A93"/>
    <w:rsid w:val="00CB5C6B"/>
    <w:rsid w:val="00CB6A6D"/>
    <w:rsid w:val="00CB7795"/>
    <w:rsid w:val="00CC19E6"/>
    <w:rsid w:val="00CC2881"/>
    <w:rsid w:val="00CC4E05"/>
    <w:rsid w:val="00CC6950"/>
    <w:rsid w:val="00CD18BB"/>
    <w:rsid w:val="00CD230B"/>
    <w:rsid w:val="00CE08B9"/>
    <w:rsid w:val="00CE1A3F"/>
    <w:rsid w:val="00CE3DAA"/>
    <w:rsid w:val="00CE7E5A"/>
    <w:rsid w:val="00CF4D61"/>
    <w:rsid w:val="00D00696"/>
    <w:rsid w:val="00D00BC7"/>
    <w:rsid w:val="00D03594"/>
    <w:rsid w:val="00D0410C"/>
    <w:rsid w:val="00D045E8"/>
    <w:rsid w:val="00D054CA"/>
    <w:rsid w:val="00D10051"/>
    <w:rsid w:val="00D1121F"/>
    <w:rsid w:val="00D11497"/>
    <w:rsid w:val="00D1169A"/>
    <w:rsid w:val="00D149A5"/>
    <w:rsid w:val="00D15AEC"/>
    <w:rsid w:val="00D16315"/>
    <w:rsid w:val="00D20ACC"/>
    <w:rsid w:val="00D2126A"/>
    <w:rsid w:val="00D2131C"/>
    <w:rsid w:val="00D239BF"/>
    <w:rsid w:val="00D23A21"/>
    <w:rsid w:val="00D25102"/>
    <w:rsid w:val="00D25C13"/>
    <w:rsid w:val="00D26121"/>
    <w:rsid w:val="00D26F33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019F"/>
    <w:rsid w:val="00D4107C"/>
    <w:rsid w:val="00D41979"/>
    <w:rsid w:val="00D43505"/>
    <w:rsid w:val="00D43CC5"/>
    <w:rsid w:val="00D440FC"/>
    <w:rsid w:val="00D44BED"/>
    <w:rsid w:val="00D45222"/>
    <w:rsid w:val="00D45B05"/>
    <w:rsid w:val="00D45D6D"/>
    <w:rsid w:val="00D46CCB"/>
    <w:rsid w:val="00D47E2D"/>
    <w:rsid w:val="00D5260F"/>
    <w:rsid w:val="00D53A34"/>
    <w:rsid w:val="00D54771"/>
    <w:rsid w:val="00D559BD"/>
    <w:rsid w:val="00D55EEB"/>
    <w:rsid w:val="00D56AC2"/>
    <w:rsid w:val="00D571AF"/>
    <w:rsid w:val="00D61FFF"/>
    <w:rsid w:val="00D63370"/>
    <w:rsid w:val="00D63B7E"/>
    <w:rsid w:val="00D70B46"/>
    <w:rsid w:val="00D72783"/>
    <w:rsid w:val="00D7477B"/>
    <w:rsid w:val="00D74F37"/>
    <w:rsid w:val="00D750B6"/>
    <w:rsid w:val="00D76660"/>
    <w:rsid w:val="00D76D40"/>
    <w:rsid w:val="00D81DAD"/>
    <w:rsid w:val="00D82703"/>
    <w:rsid w:val="00D906D7"/>
    <w:rsid w:val="00D91DFA"/>
    <w:rsid w:val="00D95B8C"/>
    <w:rsid w:val="00D96156"/>
    <w:rsid w:val="00D9650C"/>
    <w:rsid w:val="00D97209"/>
    <w:rsid w:val="00D974F9"/>
    <w:rsid w:val="00DA0A7C"/>
    <w:rsid w:val="00DA15D7"/>
    <w:rsid w:val="00DA18AB"/>
    <w:rsid w:val="00DA581D"/>
    <w:rsid w:val="00DA7862"/>
    <w:rsid w:val="00DB0B67"/>
    <w:rsid w:val="00DB28A8"/>
    <w:rsid w:val="00DB2BA3"/>
    <w:rsid w:val="00DB3233"/>
    <w:rsid w:val="00DB46CF"/>
    <w:rsid w:val="00DB6490"/>
    <w:rsid w:val="00DC07B7"/>
    <w:rsid w:val="00DC131D"/>
    <w:rsid w:val="00DC20AC"/>
    <w:rsid w:val="00DC2713"/>
    <w:rsid w:val="00DC3807"/>
    <w:rsid w:val="00DC47ED"/>
    <w:rsid w:val="00DC722D"/>
    <w:rsid w:val="00DC7C54"/>
    <w:rsid w:val="00DD1370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0685"/>
    <w:rsid w:val="00DE17F1"/>
    <w:rsid w:val="00DE2ABF"/>
    <w:rsid w:val="00DE3EFE"/>
    <w:rsid w:val="00DE6254"/>
    <w:rsid w:val="00DE75B7"/>
    <w:rsid w:val="00DF39A5"/>
    <w:rsid w:val="00DF4070"/>
    <w:rsid w:val="00DF41FB"/>
    <w:rsid w:val="00DF4924"/>
    <w:rsid w:val="00DF5314"/>
    <w:rsid w:val="00E0073F"/>
    <w:rsid w:val="00E00D80"/>
    <w:rsid w:val="00E01226"/>
    <w:rsid w:val="00E01239"/>
    <w:rsid w:val="00E0152A"/>
    <w:rsid w:val="00E04D66"/>
    <w:rsid w:val="00E06604"/>
    <w:rsid w:val="00E07161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55E0"/>
    <w:rsid w:val="00E406F1"/>
    <w:rsid w:val="00E44EB7"/>
    <w:rsid w:val="00E51BF8"/>
    <w:rsid w:val="00E52383"/>
    <w:rsid w:val="00E52754"/>
    <w:rsid w:val="00E52862"/>
    <w:rsid w:val="00E53050"/>
    <w:rsid w:val="00E53450"/>
    <w:rsid w:val="00E56C94"/>
    <w:rsid w:val="00E5762E"/>
    <w:rsid w:val="00E610CD"/>
    <w:rsid w:val="00E61CF8"/>
    <w:rsid w:val="00E636DC"/>
    <w:rsid w:val="00E64180"/>
    <w:rsid w:val="00E6579B"/>
    <w:rsid w:val="00E66C22"/>
    <w:rsid w:val="00E674D0"/>
    <w:rsid w:val="00E67CE6"/>
    <w:rsid w:val="00E67D79"/>
    <w:rsid w:val="00E73ACA"/>
    <w:rsid w:val="00E76067"/>
    <w:rsid w:val="00E773EF"/>
    <w:rsid w:val="00E778CA"/>
    <w:rsid w:val="00E8051F"/>
    <w:rsid w:val="00E81F13"/>
    <w:rsid w:val="00E825D1"/>
    <w:rsid w:val="00E8291A"/>
    <w:rsid w:val="00E832E9"/>
    <w:rsid w:val="00E84C9E"/>
    <w:rsid w:val="00E85A7E"/>
    <w:rsid w:val="00E90365"/>
    <w:rsid w:val="00E90842"/>
    <w:rsid w:val="00E913C1"/>
    <w:rsid w:val="00E9169E"/>
    <w:rsid w:val="00E9330C"/>
    <w:rsid w:val="00E95C83"/>
    <w:rsid w:val="00E95D00"/>
    <w:rsid w:val="00E968CB"/>
    <w:rsid w:val="00E9727A"/>
    <w:rsid w:val="00E9765D"/>
    <w:rsid w:val="00EA3C66"/>
    <w:rsid w:val="00EA48F9"/>
    <w:rsid w:val="00EA5904"/>
    <w:rsid w:val="00EA6109"/>
    <w:rsid w:val="00EB01C7"/>
    <w:rsid w:val="00EB4308"/>
    <w:rsid w:val="00EB54A2"/>
    <w:rsid w:val="00EB5DF4"/>
    <w:rsid w:val="00EC0704"/>
    <w:rsid w:val="00EC2547"/>
    <w:rsid w:val="00EC42A2"/>
    <w:rsid w:val="00EC4AD5"/>
    <w:rsid w:val="00EC76C7"/>
    <w:rsid w:val="00EC7E24"/>
    <w:rsid w:val="00ED14A4"/>
    <w:rsid w:val="00ED155C"/>
    <w:rsid w:val="00ED2447"/>
    <w:rsid w:val="00ED4651"/>
    <w:rsid w:val="00EE19BA"/>
    <w:rsid w:val="00EE2F06"/>
    <w:rsid w:val="00EE3C64"/>
    <w:rsid w:val="00EE4CF1"/>
    <w:rsid w:val="00EE5A3B"/>
    <w:rsid w:val="00EE5FC4"/>
    <w:rsid w:val="00EE6B23"/>
    <w:rsid w:val="00EE706A"/>
    <w:rsid w:val="00EF22AD"/>
    <w:rsid w:val="00EF3FE2"/>
    <w:rsid w:val="00EF435D"/>
    <w:rsid w:val="00EF4A03"/>
    <w:rsid w:val="00EF692B"/>
    <w:rsid w:val="00F013FF"/>
    <w:rsid w:val="00F0276E"/>
    <w:rsid w:val="00F03A4F"/>
    <w:rsid w:val="00F04425"/>
    <w:rsid w:val="00F045C4"/>
    <w:rsid w:val="00F04FA7"/>
    <w:rsid w:val="00F11A14"/>
    <w:rsid w:val="00F128E5"/>
    <w:rsid w:val="00F136E7"/>
    <w:rsid w:val="00F13FAA"/>
    <w:rsid w:val="00F16CB6"/>
    <w:rsid w:val="00F16E10"/>
    <w:rsid w:val="00F20CEE"/>
    <w:rsid w:val="00F2289F"/>
    <w:rsid w:val="00F234CF"/>
    <w:rsid w:val="00F25E30"/>
    <w:rsid w:val="00F26B79"/>
    <w:rsid w:val="00F27061"/>
    <w:rsid w:val="00F27964"/>
    <w:rsid w:val="00F3198E"/>
    <w:rsid w:val="00F31B79"/>
    <w:rsid w:val="00F31F72"/>
    <w:rsid w:val="00F3388A"/>
    <w:rsid w:val="00F428AA"/>
    <w:rsid w:val="00F56345"/>
    <w:rsid w:val="00F62A0F"/>
    <w:rsid w:val="00F6397B"/>
    <w:rsid w:val="00F639B9"/>
    <w:rsid w:val="00F66C1C"/>
    <w:rsid w:val="00F711F8"/>
    <w:rsid w:val="00F7698C"/>
    <w:rsid w:val="00F804CF"/>
    <w:rsid w:val="00F8190F"/>
    <w:rsid w:val="00F81D40"/>
    <w:rsid w:val="00F825D2"/>
    <w:rsid w:val="00F827B7"/>
    <w:rsid w:val="00F827EC"/>
    <w:rsid w:val="00F82A80"/>
    <w:rsid w:val="00F835CB"/>
    <w:rsid w:val="00F8475F"/>
    <w:rsid w:val="00F84CF6"/>
    <w:rsid w:val="00F85C8E"/>
    <w:rsid w:val="00F905DB"/>
    <w:rsid w:val="00F91421"/>
    <w:rsid w:val="00F9419F"/>
    <w:rsid w:val="00F95243"/>
    <w:rsid w:val="00F97863"/>
    <w:rsid w:val="00FA0A25"/>
    <w:rsid w:val="00FA2EC1"/>
    <w:rsid w:val="00FA3A1F"/>
    <w:rsid w:val="00FA3CBB"/>
    <w:rsid w:val="00FA44C4"/>
    <w:rsid w:val="00FA72D7"/>
    <w:rsid w:val="00FB0516"/>
    <w:rsid w:val="00FB07CD"/>
    <w:rsid w:val="00FB26E4"/>
    <w:rsid w:val="00FB435C"/>
    <w:rsid w:val="00FC094E"/>
    <w:rsid w:val="00FC1301"/>
    <w:rsid w:val="00FC2E50"/>
    <w:rsid w:val="00FC3636"/>
    <w:rsid w:val="00FC4D5A"/>
    <w:rsid w:val="00FD0EB9"/>
    <w:rsid w:val="00FD4164"/>
    <w:rsid w:val="00FD4D09"/>
    <w:rsid w:val="00FD5333"/>
    <w:rsid w:val="00FD5555"/>
    <w:rsid w:val="00FD6F53"/>
    <w:rsid w:val="00FD7D10"/>
    <w:rsid w:val="00FE05A4"/>
    <w:rsid w:val="00FE096D"/>
    <w:rsid w:val="00FE1D11"/>
    <w:rsid w:val="00FE1EA5"/>
    <w:rsid w:val="00FE400B"/>
    <w:rsid w:val="00FE41EC"/>
    <w:rsid w:val="00FE490C"/>
    <w:rsid w:val="00FE63C7"/>
    <w:rsid w:val="00FE74F0"/>
    <w:rsid w:val="00FF09C5"/>
    <w:rsid w:val="00FF22D6"/>
    <w:rsid w:val="00FF537D"/>
    <w:rsid w:val="00FF582B"/>
    <w:rsid w:val="00FF705F"/>
    <w:rsid w:val="00FF783A"/>
    <w:rsid w:val="0178101C"/>
    <w:rsid w:val="024A0BB7"/>
    <w:rsid w:val="02501D6C"/>
    <w:rsid w:val="02590097"/>
    <w:rsid w:val="02925127"/>
    <w:rsid w:val="03AC325A"/>
    <w:rsid w:val="051C799D"/>
    <w:rsid w:val="0ABB5878"/>
    <w:rsid w:val="0ACB4F8A"/>
    <w:rsid w:val="0C8427A1"/>
    <w:rsid w:val="0DCF199B"/>
    <w:rsid w:val="0DFC40BA"/>
    <w:rsid w:val="0EFD148A"/>
    <w:rsid w:val="0F22666F"/>
    <w:rsid w:val="0F5D71DF"/>
    <w:rsid w:val="11C71CC7"/>
    <w:rsid w:val="13053004"/>
    <w:rsid w:val="13080760"/>
    <w:rsid w:val="1324792E"/>
    <w:rsid w:val="1345577E"/>
    <w:rsid w:val="13877EBC"/>
    <w:rsid w:val="180E7A2E"/>
    <w:rsid w:val="190478B9"/>
    <w:rsid w:val="19497F09"/>
    <w:rsid w:val="1A210E28"/>
    <w:rsid w:val="1ABC2566"/>
    <w:rsid w:val="1BDB2F90"/>
    <w:rsid w:val="1C455E83"/>
    <w:rsid w:val="1C720BF1"/>
    <w:rsid w:val="1D572666"/>
    <w:rsid w:val="1E6432D4"/>
    <w:rsid w:val="1E914E43"/>
    <w:rsid w:val="1EB904D1"/>
    <w:rsid w:val="1F410459"/>
    <w:rsid w:val="204622CA"/>
    <w:rsid w:val="20C536F6"/>
    <w:rsid w:val="20DA787E"/>
    <w:rsid w:val="22F8048F"/>
    <w:rsid w:val="237D7A48"/>
    <w:rsid w:val="240F1688"/>
    <w:rsid w:val="26600825"/>
    <w:rsid w:val="275A6155"/>
    <w:rsid w:val="2884432A"/>
    <w:rsid w:val="28A8330A"/>
    <w:rsid w:val="29777BD1"/>
    <w:rsid w:val="2A0C0D2A"/>
    <w:rsid w:val="2A1F27A5"/>
    <w:rsid w:val="2ADC1132"/>
    <w:rsid w:val="2BFC0C6A"/>
    <w:rsid w:val="2DC25FBB"/>
    <w:rsid w:val="2F1C5505"/>
    <w:rsid w:val="312468F3"/>
    <w:rsid w:val="31C12394"/>
    <w:rsid w:val="31F505A1"/>
    <w:rsid w:val="349D3FA1"/>
    <w:rsid w:val="35485F85"/>
    <w:rsid w:val="35FF4AE0"/>
    <w:rsid w:val="39A865E9"/>
    <w:rsid w:val="3A541831"/>
    <w:rsid w:val="3AC43F31"/>
    <w:rsid w:val="3AE7130B"/>
    <w:rsid w:val="3AE956F7"/>
    <w:rsid w:val="3B5D312D"/>
    <w:rsid w:val="3B87027F"/>
    <w:rsid w:val="3DC16F2C"/>
    <w:rsid w:val="3E1E474F"/>
    <w:rsid w:val="3F61567A"/>
    <w:rsid w:val="40052D6D"/>
    <w:rsid w:val="404B441A"/>
    <w:rsid w:val="405541A3"/>
    <w:rsid w:val="420B51EC"/>
    <w:rsid w:val="4228309B"/>
    <w:rsid w:val="42311F2D"/>
    <w:rsid w:val="423A6C4D"/>
    <w:rsid w:val="447B2A6C"/>
    <w:rsid w:val="4666767E"/>
    <w:rsid w:val="4A524C36"/>
    <w:rsid w:val="4DE36C4B"/>
    <w:rsid w:val="4DE90991"/>
    <w:rsid w:val="4FA20551"/>
    <w:rsid w:val="4FB165FD"/>
    <w:rsid w:val="508D51D6"/>
    <w:rsid w:val="50DB6B4E"/>
    <w:rsid w:val="52801BF0"/>
    <w:rsid w:val="52815968"/>
    <w:rsid w:val="53BD0D39"/>
    <w:rsid w:val="544E4A15"/>
    <w:rsid w:val="54A218D2"/>
    <w:rsid w:val="57651041"/>
    <w:rsid w:val="5FBA7B85"/>
    <w:rsid w:val="619576C1"/>
    <w:rsid w:val="622A3643"/>
    <w:rsid w:val="64837576"/>
    <w:rsid w:val="65484244"/>
    <w:rsid w:val="664177C3"/>
    <w:rsid w:val="66822E5B"/>
    <w:rsid w:val="679C6C08"/>
    <w:rsid w:val="67D1047D"/>
    <w:rsid w:val="68833924"/>
    <w:rsid w:val="68901DED"/>
    <w:rsid w:val="698536CB"/>
    <w:rsid w:val="69E05DA3"/>
    <w:rsid w:val="6A105744"/>
    <w:rsid w:val="6A3D4B79"/>
    <w:rsid w:val="6A482670"/>
    <w:rsid w:val="6A6154DC"/>
    <w:rsid w:val="6C81461E"/>
    <w:rsid w:val="6D01185F"/>
    <w:rsid w:val="6E102F37"/>
    <w:rsid w:val="6E8D7220"/>
    <w:rsid w:val="6EC66DB0"/>
    <w:rsid w:val="707638C3"/>
    <w:rsid w:val="709F6CF6"/>
    <w:rsid w:val="74EA5803"/>
    <w:rsid w:val="79921A5A"/>
    <w:rsid w:val="7A6B3B92"/>
    <w:rsid w:val="7B7910C0"/>
    <w:rsid w:val="7B9F23CB"/>
    <w:rsid w:val="7CB54CF6"/>
    <w:rsid w:val="7D9831D6"/>
    <w:rsid w:val="7EF6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6CD8786"/>
  <w15:docId w15:val="{1B03F13B-5125-4621-B5A6-CFF60D94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rFonts w:asciiTheme="minorHAnsi" w:eastAsiaTheme="minorEastAsia" w:hAnsiTheme="minorHAnsi" w:cstheme="minorBidi"/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3">
    <w:name w:val="无格式表格 21"/>
    <w:basedOn w:val="a1"/>
    <w:uiPriority w:val="42"/>
    <w:qFormat/>
    <w:pPr>
      <w:jc w:val="center"/>
    </w:pPr>
    <w:tblPr>
      <w:tblBorders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8DC63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3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-">
    <w:name w:val="样式1-广东人民"/>
    <w:basedOn w:val="a1"/>
    <w:uiPriority w:val="99"/>
    <w:qFormat/>
    <w:tblPr/>
  </w:style>
  <w:style w:type="table" w:customStyle="1" w:styleId="411">
    <w:name w:val="无格式表格 41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://www.chinadrugtrials.org.cn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04F8F81-C905-477B-9779-AE8EB35665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19</Pages>
  <Words>2352</Words>
  <Characters>13411</Characters>
  <Application>Microsoft Office Word</Application>
  <DocSecurity>0</DocSecurity>
  <Lines>111</Lines>
  <Paragraphs>31</Paragraphs>
  <ScaleCrop>false</ScaleCrop>
  <Company/>
  <LinksUpToDate>false</LinksUpToDate>
  <CharactersWithSpaces>15732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刘炜芬</cp:lastModifiedBy>
  <cp:revision>176</cp:revision>
  <cp:lastPrinted>2019-08-01T03:10:00Z</cp:lastPrinted>
  <dcterms:created xsi:type="dcterms:W3CDTF">2021-08-17T02:13:00Z</dcterms:created>
  <dcterms:modified xsi:type="dcterms:W3CDTF">2024-12-24T03:43:00Z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95E3148EDD744B32A0BE7BA13ADAB463_13</vt:lpwstr>
  </property>
</Properties>
</file>