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D22921" w14:textId="77777777" w:rsidR="00BC47D7" w:rsidRDefault="00000000">
      <w:pPr>
        <w:tabs>
          <w:tab w:val="left" w:pos="7738"/>
        </w:tabs>
        <w:spacing w:line="289" w:lineRule="auto"/>
      </w:pPr>
      <w:r>
        <w:rPr>
          <w:noProof/>
        </w:rPr>
        <w:drawing>
          <wp:anchor distT="0" distB="0" distL="0" distR="0" simplePos="0" relativeHeight="251661312" behindDoc="0" locked="0" layoutInCell="0" allowOverlap="1" wp14:anchorId="707F84DD" wp14:editId="67190260">
            <wp:simplePos x="0" y="0"/>
            <wp:positionH relativeFrom="page">
              <wp:posOffset>888365</wp:posOffset>
            </wp:positionH>
            <wp:positionV relativeFrom="page">
              <wp:posOffset>1292225</wp:posOffset>
            </wp:positionV>
            <wp:extent cx="614045" cy="329946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614045" cy="3299460"/>
                    </a:xfrm>
                    <a:prstGeom prst="rect">
                      <a:avLst/>
                    </a:prstGeom>
                    <a:noFill/>
                    <a:ln>
                      <a:noFill/>
                    </a:ln>
                  </pic:spPr>
                </pic:pic>
              </a:graphicData>
            </a:graphic>
          </wp:anchor>
        </w:drawing>
      </w:r>
      <w:r>
        <w:rPr>
          <w:rFonts w:eastAsia="宋体" w:hint="eastAsia"/>
          <w:lang w:eastAsia="zh-CN"/>
        </w:rPr>
        <w:tab/>
      </w:r>
    </w:p>
    <w:p w14:paraId="7C80B53F" w14:textId="77777777" w:rsidR="00BC47D7" w:rsidRDefault="00000000">
      <w:pPr>
        <w:spacing w:line="290" w:lineRule="auto"/>
      </w:pPr>
      <w:r>
        <w:rPr>
          <w:noProof/>
          <w:sz w:val="28"/>
        </w:rPr>
        <mc:AlternateContent>
          <mc:Choice Requires="wps">
            <w:drawing>
              <wp:anchor distT="0" distB="0" distL="114300" distR="114300" simplePos="0" relativeHeight="251655680" behindDoc="0" locked="0" layoutInCell="1" allowOverlap="1" wp14:anchorId="457D12E3" wp14:editId="6A4A6B86">
                <wp:simplePos x="0" y="0"/>
                <wp:positionH relativeFrom="column">
                  <wp:posOffset>1136015</wp:posOffset>
                </wp:positionH>
                <wp:positionV relativeFrom="paragraph">
                  <wp:posOffset>233045</wp:posOffset>
                </wp:positionV>
                <wp:extent cx="0" cy="5505450"/>
                <wp:effectExtent l="12700" t="0" r="17780" b="11430"/>
                <wp:wrapNone/>
                <wp:docPr id="3" name="直接连接符 3"/>
                <wp:cNvGraphicFramePr/>
                <a:graphic xmlns:a="http://schemas.openxmlformats.org/drawingml/2006/main">
                  <a:graphicData uri="http://schemas.microsoft.com/office/word/2010/wordprocessingShape">
                    <wps:wsp>
                      <wps:cNvCnPr/>
                      <wps:spPr>
                        <a:xfrm>
                          <a:off x="0" y="0"/>
                          <a:ext cx="0" cy="5505450"/>
                        </a:xfrm>
                        <a:prstGeom prst="line">
                          <a:avLst/>
                        </a:prstGeom>
                        <a:ln>
                          <a:solidFill>
                            <a:srgbClr val="246573"/>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7F7312D3" id="直接连接符 3" o:spid="_x0000_s1026" style="position:absolute;left:0;text-align:left;z-index:251655680;visibility:visible;mso-wrap-style:square;mso-wrap-distance-left:9pt;mso-wrap-distance-top:0;mso-wrap-distance-right:9pt;mso-wrap-distance-bottom:0;mso-position-horizontal:absolute;mso-position-horizontal-relative:text;mso-position-vertical:absolute;mso-position-vertical-relative:text" from="89.45pt,18.35pt" to="89.45pt,4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" strokecolor="#246573" strokeweight="2pt"/>
            </w:pict>
          </mc:Fallback>
        </mc:AlternateContent>
      </w:r>
    </w:p>
    <w:p w14:paraId="15D24EF4" w14:textId="77777777" w:rsidR="00BC47D7" w:rsidRDefault="00000000">
      <w:pPr>
        <w:pStyle w:val="a4"/>
        <w:spacing w:before="120" w:line="183" w:lineRule="auto"/>
        <w:ind w:left="2085"/>
        <w:rPr>
          <w:sz w:val="28"/>
          <w:szCs w:val="28"/>
          <w:lang w:eastAsia="zh-CN"/>
        </w:rPr>
      </w:pPr>
      <w:r>
        <w:rPr>
          <w:b/>
          <w:bCs/>
          <w:color w:val="23656F"/>
          <w:spacing w:val="-2"/>
          <w:sz w:val="28"/>
          <w:szCs w:val="28"/>
          <w:lang w:eastAsia="zh-CN"/>
        </w:rPr>
        <w:t>报告正文</w:t>
      </w:r>
    </w:p>
    <w:p w14:paraId="402BABA6" w14:textId="77777777" w:rsidR="00BC47D7" w:rsidRDefault="00BC47D7">
      <w:pPr>
        <w:spacing w:line="264" w:lineRule="auto"/>
        <w:rPr>
          <w:lang w:eastAsia="zh-CN"/>
        </w:rPr>
      </w:pPr>
    </w:p>
    <w:p w14:paraId="6664E44E" w14:textId="77777777" w:rsidR="00BC47D7" w:rsidRDefault="00000000">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基本信息</w:t>
      </w:r>
    </w:p>
    <w:p w14:paraId="19E9FDA3" w14:textId="77777777" w:rsidR="00BC47D7" w:rsidRDefault="00BC47D7">
      <w:pPr>
        <w:pStyle w:val="a4"/>
        <w:spacing w:before="77" w:line="191" w:lineRule="auto"/>
        <w:ind w:left="2084"/>
        <w:outlineLvl w:val="0"/>
        <w:rPr>
          <w:color w:val="3F3F3F"/>
          <w:spacing w:val="20"/>
          <w:sz w:val="21"/>
          <w:szCs w:val="21"/>
          <w:lang w:eastAsia="zh-CN"/>
        </w:rPr>
      </w:pPr>
    </w:p>
    <w:p w14:paraId="40B40F89" w14:textId="77777777" w:rsidR="00BC47D7" w:rsidRDefault="00000000">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w:t>
      </w:r>
    </w:p>
    <w:p w14:paraId="56C4D2E2" w14:textId="77777777" w:rsidR="00BC47D7" w:rsidRDefault="00BC47D7">
      <w:pPr>
        <w:pStyle w:val="a4"/>
        <w:spacing w:before="77" w:line="191" w:lineRule="auto"/>
        <w:ind w:left="2084"/>
        <w:outlineLvl w:val="0"/>
        <w:rPr>
          <w:color w:val="3F3F3F"/>
          <w:spacing w:val="20"/>
          <w:sz w:val="21"/>
          <w:szCs w:val="21"/>
          <w:lang w:eastAsia="zh-CN"/>
        </w:rPr>
      </w:pPr>
    </w:p>
    <w:p w14:paraId="57DB1951" w14:textId="49530F7A" w:rsidR="00BC47D7" w:rsidRDefault="00000000">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检测结果小结</w:t>
      </w:r>
    </w:p>
    <w:p w14:paraId="0B6723E0" w14:textId="77777777" w:rsidR="00BC47D7" w:rsidRDefault="00BC47D7">
      <w:pPr>
        <w:pStyle w:val="a4"/>
        <w:spacing w:before="77" w:line="191" w:lineRule="auto"/>
        <w:ind w:left="2084"/>
        <w:outlineLvl w:val="0"/>
        <w:rPr>
          <w:color w:val="3F3F3F"/>
          <w:spacing w:val="20"/>
          <w:sz w:val="21"/>
          <w:szCs w:val="21"/>
          <w:lang w:eastAsia="zh-CN"/>
        </w:rPr>
      </w:pPr>
    </w:p>
    <w:p w14:paraId="0ED80DFD" w14:textId="77777777" w:rsidR="00BC47D7" w:rsidRDefault="00000000">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良性 、 疑似良性变异检测结果列表</w:t>
      </w:r>
    </w:p>
    <w:p w14:paraId="119D4C93" w14:textId="77777777" w:rsidR="00BC47D7" w:rsidRPr="00C9093F" w:rsidRDefault="00BC47D7">
      <w:pPr>
        <w:pStyle w:val="a4"/>
        <w:spacing w:before="77" w:line="191" w:lineRule="auto"/>
        <w:ind w:left="2084"/>
        <w:outlineLvl w:val="0"/>
        <w:rPr>
          <w:color w:val="3F3F3F"/>
          <w:spacing w:val="20"/>
          <w:sz w:val="21"/>
          <w:szCs w:val="21"/>
          <w:lang w:eastAsia="zh-CN"/>
        </w:rPr>
      </w:pPr>
    </w:p>
    <w:p w14:paraId="5A8F5694" w14:textId="77777777" w:rsidR="00BC47D7" w:rsidRDefault="00000000">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检测结果详细</w:t>
      </w:r>
      <w:r>
        <w:rPr>
          <w:rFonts w:hint="eastAsia"/>
          <w:color w:val="3F3F3F"/>
          <w:spacing w:val="20"/>
          <w:sz w:val="21"/>
          <w:szCs w:val="21"/>
          <w:lang w:eastAsia="zh-CN"/>
        </w:rPr>
        <w:t>解读</w:t>
      </w:r>
    </w:p>
    <w:p w14:paraId="47F947ED" w14:textId="77777777" w:rsidR="00BC47D7" w:rsidRDefault="00BC47D7">
      <w:pPr>
        <w:pStyle w:val="a4"/>
        <w:spacing w:before="77" w:line="191" w:lineRule="auto"/>
        <w:ind w:left="2084"/>
        <w:outlineLvl w:val="0"/>
        <w:rPr>
          <w:color w:val="3F3F3F"/>
          <w:spacing w:val="20"/>
          <w:sz w:val="21"/>
          <w:szCs w:val="21"/>
          <w:lang w:eastAsia="zh-CN"/>
        </w:rPr>
      </w:pPr>
    </w:p>
    <w:p w14:paraId="414938F9" w14:textId="77777777" w:rsidR="00BC47D7" w:rsidRDefault="00000000">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可能获益的药物</w:t>
      </w:r>
    </w:p>
    <w:p w14:paraId="311B752F" w14:textId="77777777" w:rsidR="00BC47D7" w:rsidRDefault="00BC47D7">
      <w:pPr>
        <w:pStyle w:val="a4"/>
        <w:spacing w:before="77" w:line="191" w:lineRule="auto"/>
        <w:ind w:left="2084"/>
        <w:outlineLvl w:val="0"/>
        <w:rPr>
          <w:color w:val="3F3F3F"/>
          <w:spacing w:val="20"/>
          <w:sz w:val="21"/>
          <w:szCs w:val="21"/>
          <w:lang w:eastAsia="zh-CN"/>
        </w:rPr>
      </w:pPr>
    </w:p>
    <w:p w14:paraId="056B65EB" w14:textId="77777777" w:rsidR="00BC47D7" w:rsidRDefault="00000000">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可能获益的临床试验</w:t>
      </w:r>
    </w:p>
    <w:p w14:paraId="043193AF" w14:textId="77777777" w:rsidR="00BC47D7" w:rsidRDefault="00BC47D7">
      <w:pPr>
        <w:pStyle w:val="a4"/>
        <w:spacing w:before="77" w:line="191" w:lineRule="auto"/>
        <w:outlineLvl w:val="0"/>
        <w:rPr>
          <w:color w:val="3F3F3F"/>
          <w:spacing w:val="20"/>
          <w:sz w:val="21"/>
          <w:szCs w:val="21"/>
          <w:lang w:eastAsia="zh-CN"/>
        </w:rPr>
      </w:pPr>
    </w:p>
    <w:p w14:paraId="7CFB5399" w14:textId="77777777" w:rsidR="00BC47D7" w:rsidRDefault="00000000">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数据质控</w:t>
      </w:r>
    </w:p>
    <w:p w14:paraId="50C3092B" w14:textId="77777777" w:rsidR="00BC47D7" w:rsidRDefault="00BC47D7">
      <w:pPr>
        <w:pStyle w:val="a4"/>
        <w:spacing w:before="77" w:line="191" w:lineRule="auto"/>
        <w:ind w:left="2084"/>
        <w:outlineLvl w:val="0"/>
        <w:rPr>
          <w:color w:val="3F3F3F"/>
          <w:spacing w:val="20"/>
          <w:sz w:val="21"/>
          <w:szCs w:val="21"/>
          <w:lang w:eastAsia="zh-CN"/>
        </w:rPr>
      </w:pPr>
    </w:p>
    <w:p w14:paraId="6543A8BC" w14:textId="77777777" w:rsidR="00BC47D7" w:rsidRDefault="00000000">
      <w:pPr>
        <w:pStyle w:val="a4"/>
        <w:spacing w:before="120" w:line="183" w:lineRule="auto"/>
        <w:ind w:left="2085"/>
        <w:rPr>
          <w:color w:val="3F3F3F"/>
          <w:spacing w:val="20"/>
          <w:sz w:val="21"/>
          <w:szCs w:val="21"/>
          <w:lang w:eastAsia="zh-CN"/>
        </w:rPr>
      </w:pPr>
      <w:r>
        <w:rPr>
          <w:rFonts w:hint="eastAsia"/>
          <w:b/>
          <w:bCs/>
          <w:color w:val="23656F"/>
          <w:spacing w:val="-2"/>
          <w:sz w:val="28"/>
          <w:szCs w:val="28"/>
          <w:lang w:eastAsia="zh-CN"/>
        </w:rPr>
        <w:t>附录</w:t>
      </w:r>
    </w:p>
    <w:p w14:paraId="60B01C18" w14:textId="77777777" w:rsidR="00BC47D7" w:rsidRDefault="00BC47D7">
      <w:pPr>
        <w:pStyle w:val="a4"/>
        <w:spacing w:before="77" w:line="191" w:lineRule="auto"/>
        <w:ind w:left="2084"/>
        <w:outlineLvl w:val="0"/>
        <w:rPr>
          <w:color w:val="3F3F3F"/>
          <w:spacing w:val="20"/>
          <w:sz w:val="21"/>
          <w:szCs w:val="21"/>
          <w:lang w:eastAsia="zh-CN"/>
        </w:rPr>
      </w:pPr>
    </w:p>
    <w:p w14:paraId="5F32BFAD" w14:textId="77777777" w:rsidR="00BC47D7" w:rsidRDefault="00000000">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检测说明</w:t>
      </w:r>
    </w:p>
    <w:p w14:paraId="38F02C76" w14:textId="77777777" w:rsidR="00BC47D7" w:rsidRDefault="00BC47D7">
      <w:pPr>
        <w:pStyle w:val="a4"/>
        <w:spacing w:before="77" w:line="191" w:lineRule="auto"/>
        <w:ind w:left="2084"/>
        <w:outlineLvl w:val="0"/>
        <w:rPr>
          <w:color w:val="3F3F3F"/>
          <w:spacing w:val="20"/>
          <w:sz w:val="21"/>
          <w:szCs w:val="21"/>
          <w:lang w:eastAsia="zh-CN"/>
        </w:rPr>
      </w:pPr>
    </w:p>
    <w:p w14:paraId="6A1069AA" w14:textId="12B2991E" w:rsidR="008E1E1D" w:rsidRPr="008E1E1D" w:rsidRDefault="00000000" w:rsidP="008E1E1D">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文献参考</w:t>
      </w:r>
      <w:r w:rsidR="008E1E1D">
        <w:rPr>
          <w:color w:val="3F3F3F"/>
          <w:spacing w:val="20"/>
          <w:sz w:val="21"/>
          <w:szCs w:val="21"/>
          <w:lang w:eastAsia="zh-CN"/>
        </w:rPr>
        <w:br w:type="page"/>
      </w:r>
    </w:p>
    <w:p w14:paraId="4F660C83" w14:textId="77777777" w:rsidR="00BC47D7" w:rsidRPr="008E1E1D" w:rsidRDefault="00BC47D7">
      <w:pPr>
        <w:pStyle w:val="a4"/>
        <w:spacing w:before="77" w:line="191" w:lineRule="auto"/>
        <w:ind w:left="2084"/>
        <w:outlineLvl w:val="0"/>
        <w:rPr>
          <w:color w:val="3F3F3F"/>
          <w:spacing w:val="20"/>
          <w:sz w:val="21"/>
          <w:szCs w:val="21"/>
          <w:lang w:eastAsia="zh-CN"/>
        </w:rPr>
      </w:pPr>
    </w:p>
    <w:p w14:paraId="5CF392C6" w14:textId="77777777" w:rsidR="00BC47D7" w:rsidRDefault="00000000">
      <w:pPr>
        <w:pStyle w:val="a4"/>
        <w:spacing w:before="57" w:line="360" w:lineRule="auto"/>
        <w:ind w:left="4457"/>
        <w:jc w:val="both"/>
        <w:rPr>
          <w:b/>
          <w:bCs/>
          <w:color w:val="31849B"/>
          <w:spacing w:val="-4"/>
          <w:position w:val="-1"/>
          <w:sz w:val="24"/>
          <w:szCs w:val="24"/>
          <w:lang w:eastAsia="zh-CN"/>
        </w:rPr>
      </w:pPr>
      <w:r>
        <w:rPr>
          <w:rFonts w:hint="eastAsia"/>
          <w:b/>
          <w:bCs/>
          <w:color w:val="31849B"/>
          <w:spacing w:val="-3"/>
          <w:sz w:val="30"/>
          <w:szCs w:val="30"/>
          <w:lang w:eastAsia="zh-CN"/>
        </w:rPr>
        <w:t>报告正文</w:t>
      </w:r>
    </w:p>
    <w:p w14:paraId="07529DB6" w14:textId="77777777" w:rsidR="00BC47D7" w:rsidRDefault="00000000">
      <w:pPr>
        <w:pStyle w:val="a4"/>
        <w:numPr>
          <w:ilvl w:val="0"/>
          <w:numId w:val="1"/>
        </w:numPr>
        <w:spacing w:before="220" w:line="360" w:lineRule="auto"/>
        <w:ind w:left="0"/>
        <w:outlineLvl w:val="0"/>
        <w:rPr>
          <w:b/>
          <w:bCs/>
          <w:color w:val="31849B"/>
          <w:spacing w:val="-4"/>
          <w:position w:val="-1"/>
          <w:sz w:val="28"/>
          <w:szCs w:val="28"/>
        </w:rPr>
      </w:pPr>
      <w:r>
        <w:rPr>
          <w:b/>
          <w:bCs/>
          <w:color w:val="31849B"/>
          <w:spacing w:val="-4"/>
          <w:position w:val="-1"/>
          <w:sz w:val="28"/>
          <w:szCs w:val="28"/>
        </w:rPr>
        <w:t>基本信息</w:t>
      </w:r>
    </w:p>
    <w:p w14:paraId="45EFCF37" w14:textId="77777777" w:rsidR="00BC47D7" w:rsidRDefault="00000000">
      <w:pPr>
        <w:spacing w:line="14" w:lineRule="auto"/>
        <w:rPr>
          <w:sz w:val="20"/>
          <w:szCs w:val="20"/>
        </w:rPr>
      </w:pPr>
      <w:r>
        <w:rPr>
          <w:sz w:val="20"/>
          <w:szCs w:val="20"/>
        </w:rPr>
        <w:br w:type="column"/>
      </w:r>
    </w:p>
    <w:p w14:paraId="1BED382A" w14:textId="77777777" w:rsidR="00BC47D7" w:rsidRDefault="00BC47D7">
      <w:pPr>
        <w:spacing w:line="317" w:lineRule="auto"/>
        <w:rPr>
          <w:sz w:val="20"/>
          <w:szCs w:val="20"/>
        </w:rPr>
      </w:pPr>
    </w:p>
    <w:p w14:paraId="76906C29" w14:textId="77777777" w:rsidR="00BC47D7" w:rsidRDefault="00BC47D7">
      <w:pPr>
        <w:spacing w:line="317" w:lineRule="auto"/>
        <w:rPr>
          <w:sz w:val="20"/>
          <w:szCs w:val="20"/>
        </w:rPr>
      </w:pPr>
    </w:p>
    <w:p w14:paraId="1D9256FC" w14:textId="77777777" w:rsidR="00BC47D7" w:rsidRDefault="00BC47D7">
      <w:pPr>
        <w:spacing w:line="206" w:lineRule="exact"/>
        <w:rPr>
          <w:sz w:val="20"/>
          <w:szCs w:val="20"/>
        </w:rPr>
      </w:pPr>
    </w:p>
    <w:p w14:paraId="121FBF37" w14:textId="77777777" w:rsidR="00BC47D7" w:rsidRDefault="00BC47D7">
      <w:pPr>
        <w:spacing w:line="206" w:lineRule="exact"/>
        <w:rPr>
          <w:sz w:val="20"/>
          <w:szCs w:val="20"/>
        </w:rPr>
      </w:pPr>
    </w:p>
    <w:p w14:paraId="66F76743" w14:textId="77777777" w:rsidR="00BC47D7" w:rsidRDefault="00BC47D7">
      <w:pPr>
        <w:rPr>
          <w:sz w:val="20"/>
          <w:szCs w:val="20"/>
        </w:rPr>
      </w:pPr>
    </w:p>
    <w:p w14:paraId="3C415DB7" w14:textId="77777777" w:rsidR="00BC47D7" w:rsidRDefault="00BC47D7">
      <w:pPr>
        <w:rPr>
          <w:sz w:val="20"/>
          <w:szCs w:val="20"/>
        </w:rPr>
      </w:pPr>
    </w:p>
    <w:p w14:paraId="32B5104B" w14:textId="461B249F" w:rsidR="00BC47D7" w:rsidRDefault="00000000">
      <w:pPr>
        <w:pStyle w:val="a4"/>
        <w:spacing w:before="86" w:line="206" w:lineRule="exact"/>
        <w:rPr>
          <w:sz w:val="21"/>
          <w:szCs w:val="21"/>
        </w:rPr>
      </w:pPr>
      <w:r>
        <w:rPr>
          <w:spacing w:val="14"/>
          <w:position w:val="-1"/>
          <w:sz w:val="21"/>
          <w:szCs w:val="21"/>
        </w:rPr>
        <w:t>分子病理号：</w:t>
      </w:r>
      <w:r w:rsidR="00D01AB3" w:rsidRPr="00D01AB3">
        <w:rPr>
          <w:spacing w:val="14"/>
          <w:position w:val="-1"/>
          <w:sz w:val="21"/>
          <w:szCs w:val="21"/>
        </w:rPr>
        <w:t>{{sample.mol_pathological_id}}</w:t>
      </w:r>
    </w:p>
    <w:p w14:paraId="740E7ED5" w14:textId="77777777" w:rsidR="00BC47D7" w:rsidRDefault="00BC47D7">
      <w:pPr>
        <w:rPr>
          <w:sz w:val="10"/>
          <w:szCs w:val="10"/>
        </w:rPr>
      </w:pPr>
    </w:p>
    <w:p w14:paraId="6B24AAD6" w14:textId="77777777" w:rsidR="00BC47D7" w:rsidRDefault="00BC47D7">
      <w:pPr>
        <w:rPr>
          <w:sz w:val="10"/>
          <w:szCs w:val="10"/>
        </w:rPr>
        <w:sectPr w:rsidR="00BC47D7" w:rsidSect="00980CA6">
          <w:headerReference w:type="default" r:id="rId9"/>
          <w:footerReference w:type="default" r:id="rId10"/>
          <w:type w:val="continuous"/>
          <w:pgSz w:w="11906" w:h="16840"/>
          <w:pgMar w:top="1429" w:right="935" w:bottom="1111" w:left="969" w:header="871" w:footer="559" w:gutter="0"/>
          <w:cols w:num="2" w:space="720" w:equalWidth="0">
            <w:col w:w="6709" w:space="100"/>
            <w:col w:w="3194"/>
          </w:cols>
        </w:sectPr>
      </w:pPr>
    </w:p>
    <w:tbl>
      <w:tblPr>
        <w:tblW w:w="10211" w:type="dxa"/>
        <w:jc w:val="center"/>
        <w:tblBorders>
          <w:top w:val="single" w:sz="12" w:space="0" w:color="31849B" w:themeColor="accent5" w:themeShade="BF"/>
          <w:bottom w:val="single" w:sz="12"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432"/>
        <w:gridCol w:w="2985"/>
        <w:gridCol w:w="3794"/>
      </w:tblGrid>
      <w:tr w:rsidR="00BC47D7" w14:paraId="6EE61F18" w14:textId="77777777">
        <w:trPr>
          <w:trHeight w:val="590"/>
          <w:jc w:val="center"/>
        </w:trPr>
        <w:tc>
          <w:tcPr>
            <w:tcW w:w="3432" w:type="dxa"/>
            <w:tcBorders>
              <w:tl2br w:val="nil"/>
              <w:tr2bl w:val="nil"/>
            </w:tcBorders>
            <w:shd w:val="clear" w:color="auto" w:fill="DAEEF3"/>
            <w:noWrap/>
            <w:vAlign w:val="center"/>
          </w:tcPr>
          <w:p w14:paraId="78BABE83" w14:textId="2AE4A3EA" w:rsidR="00BC47D7"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姓名：</w:t>
            </w:r>
            <w:r w:rsidR="00D01AB3" w:rsidRPr="00D01AB3">
              <w:rPr>
                <w:rFonts w:ascii="微软雅黑" w:eastAsia="微软雅黑" w:hAnsi="微软雅黑" w:cs="微软雅黑"/>
                <w:lang w:eastAsia="zh-CN" w:bidi="ar"/>
              </w:rPr>
              <w:t>{{</w:t>
            </w:r>
            <w:proofErr w:type="gramStart"/>
            <w:r w:rsidR="00D01AB3" w:rsidRPr="00D01AB3">
              <w:rPr>
                <w:rFonts w:ascii="微软雅黑" w:eastAsia="微软雅黑" w:hAnsi="微软雅黑" w:cs="微软雅黑"/>
                <w:lang w:eastAsia="zh-CN" w:bidi="ar"/>
              </w:rPr>
              <w:t>sample.patient</w:t>
            </w:r>
            <w:proofErr w:type="gramEnd"/>
            <w:r w:rsidR="00D01AB3" w:rsidRPr="00D01AB3">
              <w:rPr>
                <w:rFonts w:ascii="微软雅黑" w:eastAsia="微软雅黑" w:hAnsi="微软雅黑" w:cs="微软雅黑"/>
                <w:lang w:eastAsia="zh-CN" w:bidi="ar"/>
              </w:rPr>
              <w:t>_name}}</w:t>
            </w:r>
          </w:p>
        </w:tc>
        <w:tc>
          <w:tcPr>
            <w:tcW w:w="2985" w:type="dxa"/>
            <w:tcBorders>
              <w:tl2br w:val="nil"/>
              <w:tr2bl w:val="nil"/>
            </w:tcBorders>
            <w:shd w:val="clear" w:color="auto" w:fill="DAEEF3"/>
            <w:noWrap/>
            <w:vAlign w:val="center"/>
          </w:tcPr>
          <w:p w14:paraId="2F2BA1A6" w14:textId="66F54754" w:rsidR="00BC47D7"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性别：</w:t>
            </w:r>
            <w:r w:rsidR="00D01AB3" w:rsidRPr="00D01AB3">
              <w:rPr>
                <w:rFonts w:ascii="微软雅黑" w:eastAsia="微软雅黑" w:hAnsi="微软雅黑" w:cs="微软雅黑"/>
                <w:lang w:eastAsia="zh-CN" w:bidi="ar"/>
              </w:rPr>
              <w:t>{{</w:t>
            </w:r>
            <w:proofErr w:type="gramStart"/>
            <w:r w:rsidR="00D01AB3" w:rsidRPr="00D01AB3">
              <w:rPr>
                <w:rFonts w:ascii="微软雅黑" w:eastAsia="微软雅黑" w:hAnsi="微软雅黑" w:cs="微软雅黑"/>
                <w:lang w:eastAsia="zh-CN" w:bidi="ar"/>
              </w:rPr>
              <w:t>sample.gender</w:t>
            </w:r>
            <w:proofErr w:type="gramEnd"/>
            <w:r w:rsidR="00D01AB3" w:rsidRPr="00D01AB3">
              <w:rPr>
                <w:rFonts w:ascii="微软雅黑" w:eastAsia="微软雅黑" w:hAnsi="微软雅黑" w:cs="微软雅黑"/>
                <w:lang w:eastAsia="zh-CN" w:bidi="ar"/>
              </w:rPr>
              <w:t>}}</w:t>
            </w:r>
          </w:p>
        </w:tc>
        <w:tc>
          <w:tcPr>
            <w:tcW w:w="3794" w:type="dxa"/>
            <w:tcBorders>
              <w:tl2br w:val="nil"/>
              <w:tr2bl w:val="nil"/>
            </w:tcBorders>
            <w:shd w:val="clear" w:color="auto" w:fill="DAEEF3"/>
            <w:noWrap/>
            <w:vAlign w:val="center"/>
          </w:tcPr>
          <w:p w14:paraId="37E53319" w14:textId="1B10BD9D" w:rsidR="00BC47D7"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年龄：</w:t>
            </w:r>
            <w:r w:rsidR="00D01AB3" w:rsidRPr="00D01AB3">
              <w:rPr>
                <w:rFonts w:ascii="微软雅黑" w:eastAsia="微软雅黑" w:hAnsi="微软雅黑" w:cs="微软雅黑"/>
                <w:lang w:eastAsia="zh-CN" w:bidi="ar"/>
              </w:rPr>
              <w:t>{{sample.age}}</w:t>
            </w:r>
          </w:p>
        </w:tc>
      </w:tr>
      <w:tr w:rsidR="00BC47D7" w14:paraId="79E97B59" w14:textId="77777777">
        <w:trPr>
          <w:trHeight w:val="590"/>
          <w:jc w:val="center"/>
        </w:trPr>
        <w:tc>
          <w:tcPr>
            <w:tcW w:w="3432" w:type="dxa"/>
            <w:tcBorders>
              <w:tl2br w:val="nil"/>
              <w:tr2bl w:val="nil"/>
            </w:tcBorders>
            <w:shd w:val="clear" w:color="auto" w:fill="DAEEF3"/>
            <w:noWrap/>
            <w:vAlign w:val="center"/>
          </w:tcPr>
          <w:p w14:paraId="0D43D3D5" w14:textId="3FFBA69C" w:rsidR="00BC47D7"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门诊/住院号：</w:t>
            </w:r>
            <w:r w:rsidR="00D01AB3" w:rsidRPr="00D01AB3">
              <w:rPr>
                <w:rFonts w:ascii="微软雅黑" w:eastAsia="微软雅黑" w:hAnsi="微软雅黑" w:cs="微软雅黑"/>
                <w:lang w:eastAsia="zh-CN" w:bidi="ar"/>
              </w:rPr>
              <w:t>{{</w:t>
            </w:r>
            <w:proofErr w:type="gramStart"/>
            <w:r w:rsidR="00D01AB3" w:rsidRPr="00D01AB3">
              <w:rPr>
                <w:rFonts w:ascii="微软雅黑" w:eastAsia="微软雅黑" w:hAnsi="微软雅黑" w:cs="微软雅黑"/>
                <w:lang w:eastAsia="zh-CN" w:bidi="ar"/>
              </w:rPr>
              <w:t>sample.outpatient</w:t>
            </w:r>
            <w:proofErr w:type="gramEnd"/>
            <w:r w:rsidR="00D01AB3" w:rsidRPr="00D01AB3">
              <w:rPr>
                <w:rFonts w:ascii="微软雅黑" w:eastAsia="微软雅黑" w:hAnsi="微软雅黑" w:cs="微软雅黑"/>
                <w:lang w:eastAsia="zh-CN" w:bidi="ar"/>
              </w:rPr>
              <w:t>_hospitalization_no}}</w:t>
            </w:r>
          </w:p>
        </w:tc>
        <w:tc>
          <w:tcPr>
            <w:tcW w:w="2985" w:type="dxa"/>
            <w:tcBorders>
              <w:tl2br w:val="nil"/>
              <w:tr2bl w:val="nil"/>
            </w:tcBorders>
            <w:shd w:val="clear" w:color="auto" w:fill="DAEEF3"/>
            <w:noWrap/>
            <w:vAlign w:val="center"/>
          </w:tcPr>
          <w:p w14:paraId="7E224C72" w14:textId="68A58B64" w:rsidR="00BC47D7"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病理号：</w:t>
            </w:r>
            <w:r w:rsidR="00D01AB3" w:rsidRPr="00D01AB3">
              <w:rPr>
                <w:rFonts w:ascii="微软雅黑" w:eastAsia="微软雅黑" w:hAnsi="微软雅黑" w:cs="微软雅黑"/>
                <w:lang w:eastAsia="zh-CN" w:bidi="ar"/>
              </w:rPr>
              <w:t>{{</w:t>
            </w:r>
            <w:proofErr w:type="gramStart"/>
            <w:r w:rsidR="00D01AB3" w:rsidRPr="00D01AB3">
              <w:rPr>
                <w:rFonts w:ascii="微软雅黑" w:eastAsia="微软雅黑" w:hAnsi="微软雅黑" w:cs="微软雅黑"/>
                <w:lang w:eastAsia="zh-CN" w:bidi="ar"/>
              </w:rPr>
              <w:t>sample.pathological</w:t>
            </w:r>
            <w:proofErr w:type="gramEnd"/>
            <w:r w:rsidR="00D01AB3" w:rsidRPr="00D01AB3">
              <w:rPr>
                <w:rFonts w:ascii="微软雅黑" w:eastAsia="微软雅黑" w:hAnsi="微软雅黑" w:cs="微软雅黑"/>
                <w:lang w:eastAsia="zh-CN" w:bidi="ar"/>
              </w:rPr>
              <w:t>_id}}</w:t>
            </w:r>
          </w:p>
        </w:tc>
        <w:tc>
          <w:tcPr>
            <w:tcW w:w="3794" w:type="dxa"/>
            <w:tcBorders>
              <w:tl2br w:val="nil"/>
              <w:tr2bl w:val="nil"/>
            </w:tcBorders>
            <w:shd w:val="clear" w:color="auto" w:fill="DAEEF3"/>
            <w:noWrap/>
            <w:vAlign w:val="center"/>
          </w:tcPr>
          <w:p w14:paraId="04DBA8DB" w14:textId="653C90A1" w:rsidR="00BC47D7"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样本类型：</w:t>
            </w:r>
            <w:r w:rsidR="00D01AB3" w:rsidRPr="00D01AB3">
              <w:rPr>
                <w:rFonts w:ascii="微软雅黑" w:eastAsia="微软雅黑" w:hAnsi="微软雅黑" w:cs="微软雅黑"/>
                <w:lang w:eastAsia="zh-CN" w:bidi="ar"/>
              </w:rPr>
              <w:t>{{sample.sample_type}}</w:t>
            </w:r>
          </w:p>
        </w:tc>
      </w:tr>
      <w:tr w:rsidR="00BC47D7" w14:paraId="5DA55ABE" w14:textId="77777777">
        <w:trPr>
          <w:trHeight w:val="590"/>
          <w:jc w:val="center"/>
        </w:trPr>
        <w:tc>
          <w:tcPr>
            <w:tcW w:w="3432" w:type="dxa"/>
            <w:tcBorders>
              <w:tl2br w:val="nil"/>
              <w:tr2bl w:val="nil"/>
            </w:tcBorders>
            <w:shd w:val="clear" w:color="auto" w:fill="DAEEF3"/>
            <w:noWrap/>
            <w:vAlign w:val="center"/>
          </w:tcPr>
          <w:p w14:paraId="0D2E0277" w14:textId="44D45C67" w:rsidR="00BC47D7"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送检科室：</w:t>
            </w:r>
            <w:r w:rsidR="00D01AB3" w:rsidRPr="00D01AB3">
              <w:rPr>
                <w:rFonts w:ascii="微软雅黑" w:eastAsia="微软雅黑" w:hAnsi="微软雅黑" w:cs="微软雅黑"/>
                <w:lang w:eastAsia="zh-CN" w:bidi="ar"/>
              </w:rPr>
              <w:t>{{</w:t>
            </w:r>
            <w:proofErr w:type="gramStart"/>
            <w:r w:rsidR="00D01AB3" w:rsidRPr="00D01AB3">
              <w:rPr>
                <w:rFonts w:ascii="微软雅黑" w:eastAsia="微软雅黑" w:hAnsi="微软雅黑" w:cs="微软雅黑"/>
                <w:lang w:eastAsia="zh-CN" w:bidi="ar"/>
              </w:rPr>
              <w:t>sample.hosp</w:t>
            </w:r>
            <w:proofErr w:type="gramEnd"/>
            <w:r w:rsidR="00D01AB3" w:rsidRPr="00D01AB3">
              <w:rPr>
                <w:rFonts w:ascii="微软雅黑" w:eastAsia="微软雅黑" w:hAnsi="微软雅黑" w:cs="微软雅黑"/>
                <w:lang w:eastAsia="zh-CN" w:bidi="ar"/>
              </w:rPr>
              <w:t>_depart}}</w:t>
            </w:r>
          </w:p>
        </w:tc>
        <w:tc>
          <w:tcPr>
            <w:tcW w:w="2985" w:type="dxa"/>
            <w:tcBorders>
              <w:tl2br w:val="nil"/>
              <w:tr2bl w:val="nil"/>
            </w:tcBorders>
            <w:shd w:val="clear" w:color="auto" w:fill="DAEEF3"/>
            <w:noWrap/>
            <w:vAlign w:val="center"/>
          </w:tcPr>
          <w:p w14:paraId="39214FE5" w14:textId="3AE966AD" w:rsidR="00BC47D7"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送检医生：</w:t>
            </w:r>
            <w:r w:rsidR="00D01AB3" w:rsidRPr="00D01AB3">
              <w:rPr>
                <w:rFonts w:ascii="微软雅黑" w:eastAsia="微软雅黑" w:hAnsi="微软雅黑" w:cs="微软雅黑"/>
                <w:lang w:eastAsia="zh-CN" w:bidi="ar"/>
              </w:rPr>
              <w:t>{{</w:t>
            </w:r>
            <w:proofErr w:type="gramStart"/>
            <w:r w:rsidR="00D01AB3" w:rsidRPr="00D01AB3">
              <w:rPr>
                <w:rFonts w:ascii="微软雅黑" w:eastAsia="微软雅黑" w:hAnsi="微软雅黑" w:cs="微软雅黑"/>
                <w:lang w:eastAsia="zh-CN" w:bidi="ar"/>
              </w:rPr>
              <w:t>sample.submission</w:t>
            </w:r>
            <w:proofErr w:type="gramEnd"/>
            <w:r w:rsidR="00D01AB3" w:rsidRPr="00D01AB3">
              <w:rPr>
                <w:rFonts w:ascii="微软雅黑" w:eastAsia="微软雅黑" w:hAnsi="微软雅黑" w:cs="微软雅黑"/>
                <w:lang w:eastAsia="zh-CN" w:bidi="ar"/>
              </w:rPr>
              <w:t>_doctor}}</w:t>
            </w:r>
          </w:p>
        </w:tc>
        <w:tc>
          <w:tcPr>
            <w:tcW w:w="3794" w:type="dxa"/>
            <w:tcBorders>
              <w:tl2br w:val="nil"/>
              <w:tr2bl w:val="nil"/>
            </w:tcBorders>
            <w:shd w:val="clear" w:color="auto" w:fill="DAEEF3"/>
            <w:noWrap/>
            <w:vAlign w:val="center"/>
          </w:tcPr>
          <w:p w14:paraId="4E02D4AA" w14:textId="5E60BF43" w:rsidR="00BC47D7"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送检时间：</w:t>
            </w:r>
            <w:r w:rsidR="00D01AB3" w:rsidRPr="00D01AB3">
              <w:rPr>
                <w:rFonts w:ascii="微软雅黑" w:eastAsia="微软雅黑" w:hAnsi="微软雅黑" w:cs="微软雅黑"/>
                <w:lang w:eastAsia="zh-CN" w:bidi="ar"/>
              </w:rPr>
              <w:t>{{</w:t>
            </w:r>
            <w:proofErr w:type="gramStart"/>
            <w:r w:rsidR="00D01AB3" w:rsidRPr="00D01AB3">
              <w:rPr>
                <w:rFonts w:ascii="微软雅黑" w:eastAsia="微软雅黑" w:hAnsi="微软雅黑" w:cs="微软雅黑"/>
                <w:lang w:eastAsia="zh-CN" w:bidi="ar"/>
              </w:rPr>
              <w:t>sample.submission</w:t>
            </w:r>
            <w:proofErr w:type="gramEnd"/>
            <w:r w:rsidR="00D01AB3" w:rsidRPr="00D01AB3">
              <w:rPr>
                <w:rFonts w:ascii="微软雅黑" w:eastAsia="微软雅黑" w:hAnsi="微软雅黑" w:cs="微软雅黑"/>
                <w:lang w:eastAsia="zh-CN" w:bidi="ar"/>
              </w:rPr>
              <w:t>_date}}</w:t>
            </w:r>
          </w:p>
        </w:tc>
      </w:tr>
      <w:tr w:rsidR="00BC47D7" w14:paraId="5E06A869" w14:textId="77777777">
        <w:trPr>
          <w:trHeight w:val="590"/>
          <w:jc w:val="center"/>
        </w:trPr>
        <w:tc>
          <w:tcPr>
            <w:tcW w:w="10211" w:type="dxa"/>
            <w:gridSpan w:val="3"/>
            <w:tcBorders>
              <w:tl2br w:val="nil"/>
              <w:tr2bl w:val="nil"/>
            </w:tcBorders>
            <w:shd w:val="clear" w:color="auto" w:fill="DAEEF3"/>
            <w:noWrap/>
            <w:vAlign w:val="center"/>
          </w:tcPr>
          <w:p w14:paraId="2B9714D3" w14:textId="17B2DEE6" w:rsidR="00BC47D7"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送检项目：BRCA1/2基因突变检测</w:t>
            </w:r>
          </w:p>
        </w:tc>
      </w:tr>
      <w:tr w:rsidR="00BC47D7" w14:paraId="3F8763B8" w14:textId="77777777">
        <w:trPr>
          <w:trHeight w:val="590"/>
          <w:jc w:val="center"/>
        </w:trPr>
        <w:tc>
          <w:tcPr>
            <w:tcW w:w="10211" w:type="dxa"/>
            <w:gridSpan w:val="3"/>
            <w:tcBorders>
              <w:tl2br w:val="nil"/>
              <w:tr2bl w:val="nil"/>
            </w:tcBorders>
            <w:shd w:val="clear" w:color="auto" w:fill="DAEEF3"/>
            <w:noWrap/>
            <w:vAlign w:val="center"/>
          </w:tcPr>
          <w:p w14:paraId="4077A21B" w14:textId="693EBDA9" w:rsidR="00BC47D7"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检测范围：BRCA1/2基因全编码区及外显子-内含子连接区、部分UTR区(非翻译区)和内含子</w:t>
            </w:r>
            <w:proofErr w:type="gramStart"/>
            <w:r>
              <w:rPr>
                <w:rFonts w:ascii="微软雅黑" w:eastAsia="微软雅黑" w:hAnsi="微软雅黑" w:cs="微软雅黑" w:hint="eastAsia"/>
                <w:lang w:eastAsia="zh-CN" w:bidi="ar"/>
              </w:rPr>
              <w:t>区热点</w:t>
            </w:r>
            <w:proofErr w:type="gramEnd"/>
            <w:r>
              <w:rPr>
                <w:rFonts w:ascii="微软雅黑" w:eastAsia="微软雅黑" w:hAnsi="微软雅黑" w:cs="微软雅黑" w:hint="eastAsia"/>
                <w:lang w:eastAsia="zh-CN" w:bidi="ar"/>
              </w:rPr>
              <w:t>变异</w:t>
            </w:r>
          </w:p>
        </w:tc>
      </w:tr>
      <w:tr w:rsidR="00BC47D7" w14:paraId="4F5EA728" w14:textId="77777777">
        <w:trPr>
          <w:trHeight w:val="590"/>
          <w:jc w:val="center"/>
        </w:trPr>
        <w:tc>
          <w:tcPr>
            <w:tcW w:w="10211" w:type="dxa"/>
            <w:gridSpan w:val="3"/>
            <w:tcBorders>
              <w:tl2br w:val="nil"/>
              <w:tr2bl w:val="nil"/>
            </w:tcBorders>
            <w:shd w:val="clear" w:color="auto" w:fill="DAEEF3"/>
            <w:noWrap/>
            <w:vAlign w:val="center"/>
          </w:tcPr>
          <w:p w14:paraId="48096CAD" w14:textId="26FEE705" w:rsidR="00BC47D7" w:rsidRDefault="00000000">
            <w:pPr>
              <w:jc w:val="both"/>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检测方法：高通量测序</w:t>
            </w:r>
          </w:p>
        </w:tc>
      </w:tr>
      <w:tr w:rsidR="00BC47D7" w14:paraId="13231EDE" w14:textId="77777777">
        <w:trPr>
          <w:trHeight w:val="590"/>
          <w:jc w:val="center"/>
        </w:trPr>
        <w:tc>
          <w:tcPr>
            <w:tcW w:w="10211" w:type="dxa"/>
            <w:gridSpan w:val="3"/>
            <w:tcBorders>
              <w:tl2br w:val="nil"/>
              <w:tr2bl w:val="nil"/>
            </w:tcBorders>
            <w:shd w:val="clear" w:color="auto" w:fill="DAEEF3"/>
            <w:noWrap/>
            <w:vAlign w:val="center"/>
          </w:tcPr>
          <w:p w14:paraId="7D3F7E59" w14:textId="089946A4" w:rsidR="00BC47D7" w:rsidRDefault="00000000">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病理学评估：</w:t>
            </w:r>
            <w:r w:rsidR="00D01AB3" w:rsidRPr="00D01AB3">
              <w:rPr>
                <w:rFonts w:ascii="微软雅黑" w:eastAsia="微软雅黑" w:hAnsi="微软雅黑" w:cs="微软雅黑"/>
                <w:lang w:eastAsia="zh-CN" w:bidi="ar"/>
              </w:rPr>
              <w:t>{{sample.pathol_diagn}}</w:t>
            </w:r>
            <w:r>
              <w:rPr>
                <w:rFonts w:ascii="微软雅黑" w:eastAsia="微软雅黑" w:hAnsi="微软雅黑" w:cs="微软雅黑" w:hint="eastAsia"/>
                <w:lang w:eastAsia="zh-CN" w:bidi="ar"/>
              </w:rPr>
              <w:t>，</w:t>
            </w:r>
            <w:r w:rsidR="00E11DE8" w:rsidRPr="00E11DE8">
              <w:rPr>
                <w:rFonts w:ascii="微软雅黑" w:eastAsia="微软雅黑" w:hAnsi="微软雅黑" w:cs="微软雅黑" w:hint="eastAsia"/>
                <w:lang w:eastAsia="zh-CN" w:bidi="ar"/>
              </w:rPr>
              <w:t>石蜡样本肿瘤细胞含量：</w:t>
            </w:r>
            <w:r w:rsidR="00E11DE8" w:rsidRPr="00E11DE8">
              <w:rPr>
                <w:rFonts w:ascii="微软雅黑" w:eastAsia="微软雅黑" w:hAnsi="微软雅黑" w:cs="微软雅黑"/>
                <w:lang w:eastAsia="zh-CN" w:bidi="ar"/>
              </w:rPr>
              <w:t xml:space="preserve">{%if </w:t>
            </w:r>
            <w:proofErr w:type="gramStart"/>
            <w:r w:rsidR="00E11DE8" w:rsidRPr="00E11DE8">
              <w:rPr>
                <w:rFonts w:ascii="微软雅黑" w:eastAsia="微软雅黑" w:hAnsi="微软雅黑" w:cs="微软雅黑"/>
                <w:lang w:eastAsia="zh-CN" w:bidi="ar"/>
              </w:rPr>
              <w:t>sample.tumor</w:t>
            </w:r>
            <w:proofErr w:type="gramEnd"/>
            <w:r w:rsidR="00E11DE8" w:rsidRPr="00E11DE8">
              <w:rPr>
                <w:rFonts w:ascii="微软雅黑" w:eastAsia="微软雅黑" w:hAnsi="微软雅黑" w:cs="微软雅黑"/>
                <w:lang w:eastAsia="zh-CN" w:bidi="ar"/>
              </w:rPr>
              <w:t>_content%}{{sample.tumor_content}}{%else%}{%if lib_quality_control and lib_quality_control.lib_dna_qc and lib_quality_control.lib_dna_qc.tumor_content%}{{lib_quality_control.lib_dna_qc.tumor_content}}{%else%}/{%endif%}{%endif%}</w:t>
            </w:r>
          </w:p>
        </w:tc>
      </w:tr>
    </w:tbl>
    <w:p w14:paraId="4563E6BE" w14:textId="77777777" w:rsidR="00BC47D7" w:rsidRDefault="00BC47D7">
      <w:pPr>
        <w:spacing w:line="254" w:lineRule="auto"/>
        <w:rPr>
          <w:lang w:eastAsia="zh-CN"/>
        </w:rPr>
      </w:pPr>
    </w:p>
    <w:p w14:paraId="2497D46D" w14:textId="77777777" w:rsidR="00BC47D7" w:rsidRDefault="00000000">
      <w:pPr>
        <w:pStyle w:val="a4"/>
        <w:numPr>
          <w:ilvl w:val="0"/>
          <w:numId w:val="1"/>
        </w:numPr>
        <w:spacing w:before="220" w:line="360" w:lineRule="auto"/>
        <w:ind w:left="0"/>
        <w:outlineLvl w:val="0"/>
        <w:rPr>
          <w:b/>
          <w:bCs/>
          <w:color w:val="31849B"/>
          <w:spacing w:val="-4"/>
          <w:position w:val="-1"/>
          <w:sz w:val="28"/>
          <w:szCs w:val="28"/>
        </w:rPr>
      </w:pPr>
      <w:r>
        <w:rPr>
          <w:b/>
          <w:bCs/>
          <w:color w:val="31849B"/>
          <w:spacing w:val="-4"/>
          <w:position w:val="-1"/>
          <w:sz w:val="28"/>
          <w:szCs w:val="28"/>
        </w:rPr>
        <w:t>检测结果</w:t>
      </w:r>
    </w:p>
    <w:p w14:paraId="4651998B" w14:textId="77777777" w:rsidR="00BC47D7" w:rsidRDefault="00000000">
      <w:pPr>
        <w:pStyle w:val="a4"/>
        <w:numPr>
          <w:ilvl w:val="0"/>
          <w:numId w:val="2"/>
        </w:numPr>
        <w:spacing w:before="252" w:line="360" w:lineRule="auto"/>
        <w:jc w:val="center"/>
        <w:outlineLvl w:val="0"/>
        <w:rPr>
          <w:b/>
          <w:bCs/>
          <w:color w:val="31849B"/>
          <w:spacing w:val="-7"/>
          <w:sz w:val="24"/>
          <w:szCs w:val="24"/>
        </w:rPr>
      </w:pPr>
      <w:r>
        <w:rPr>
          <w:b/>
          <w:bCs/>
          <w:color w:val="31849B"/>
          <w:spacing w:val="-7"/>
          <w:sz w:val="24"/>
          <w:szCs w:val="24"/>
        </w:rPr>
        <w:t>检测结果小结</w:t>
      </w:r>
    </w:p>
    <w:p w14:paraId="437C4655" w14:textId="77777777" w:rsidR="00BC47D7" w:rsidRDefault="00BC47D7">
      <w:pPr>
        <w:spacing w:before="15"/>
      </w:pPr>
    </w:p>
    <w:tbl>
      <w:tblPr>
        <w:tblStyle w:val="TableNormal"/>
        <w:tblW w:w="10223" w:type="dxa"/>
        <w:jc w:val="center"/>
        <w:tblInd w:w="0" w:type="dxa"/>
        <w:tblBorders>
          <w:top w:val="single" w:sz="12" w:space="0" w:color="31849B"/>
          <w:bottom w:val="single" w:sz="12" w:space="0" w:color="31849B"/>
          <w:insideH w:val="single" w:sz="8" w:space="0" w:color="31849B"/>
          <w:insideV w:val="single" w:sz="2" w:space="0" w:color="31849B"/>
        </w:tblBorders>
        <w:tblLayout w:type="fixed"/>
        <w:tblLook w:val="04A0" w:firstRow="1" w:lastRow="0" w:firstColumn="1" w:lastColumn="0" w:noHBand="0" w:noVBand="1"/>
      </w:tblPr>
      <w:tblGrid>
        <w:gridCol w:w="1308"/>
        <w:gridCol w:w="1638"/>
        <w:gridCol w:w="1134"/>
        <w:gridCol w:w="1134"/>
        <w:gridCol w:w="1276"/>
        <w:gridCol w:w="3733"/>
      </w:tblGrid>
      <w:tr w:rsidR="00B163F0" w14:paraId="097D4F4D" w14:textId="77777777" w:rsidTr="00B163F0">
        <w:trPr>
          <w:trHeight w:val="590"/>
          <w:jc w:val="center"/>
        </w:trPr>
        <w:tc>
          <w:tcPr>
            <w:tcW w:w="1308" w:type="dxa"/>
            <w:tcBorders>
              <w:bottom w:val="single" w:sz="12" w:space="0" w:color="31849B"/>
              <w:right w:val="dotted" w:sz="4" w:space="0" w:color="31849B"/>
            </w:tcBorders>
            <w:vAlign w:val="center"/>
          </w:tcPr>
          <w:p w14:paraId="76A9C581" w14:textId="77777777" w:rsidR="00B163F0" w:rsidRDefault="00B163F0" w:rsidP="00947CF5">
            <w:pPr>
              <w:pStyle w:val="TableText"/>
              <w:jc w:val="center"/>
              <w:rPr>
                <w:b/>
                <w:bCs/>
                <w:sz w:val="21"/>
                <w:szCs w:val="21"/>
              </w:rPr>
            </w:pPr>
            <w:r>
              <w:rPr>
                <w:b/>
                <w:bCs/>
                <w:color w:val="31849B"/>
                <w:spacing w:val="4"/>
                <w:sz w:val="21"/>
                <w:szCs w:val="21"/>
              </w:rPr>
              <w:t>基因</w:t>
            </w:r>
          </w:p>
        </w:tc>
        <w:tc>
          <w:tcPr>
            <w:tcW w:w="1638" w:type="dxa"/>
            <w:tcBorders>
              <w:left w:val="dotted" w:sz="4" w:space="0" w:color="31849B"/>
              <w:bottom w:val="single" w:sz="12" w:space="0" w:color="31849B"/>
              <w:right w:val="dotted" w:sz="4" w:space="0" w:color="31849B"/>
            </w:tcBorders>
            <w:vAlign w:val="center"/>
          </w:tcPr>
          <w:p w14:paraId="6A0ADBCC" w14:textId="77777777" w:rsidR="00B163F0" w:rsidRDefault="00B163F0" w:rsidP="00947CF5">
            <w:pPr>
              <w:pStyle w:val="TableText"/>
              <w:jc w:val="center"/>
              <w:rPr>
                <w:b/>
                <w:bCs/>
                <w:sz w:val="21"/>
                <w:szCs w:val="21"/>
              </w:rPr>
            </w:pPr>
            <w:r>
              <w:rPr>
                <w:b/>
                <w:bCs/>
                <w:color w:val="31849B"/>
                <w:spacing w:val="11"/>
                <w:sz w:val="21"/>
                <w:szCs w:val="21"/>
              </w:rPr>
              <w:t>检测结果</w:t>
            </w:r>
          </w:p>
        </w:tc>
        <w:tc>
          <w:tcPr>
            <w:tcW w:w="1134" w:type="dxa"/>
            <w:tcBorders>
              <w:left w:val="dotted" w:sz="4" w:space="0" w:color="31849B"/>
              <w:bottom w:val="single" w:sz="12" w:space="0" w:color="31849B"/>
              <w:right w:val="dotted" w:sz="4" w:space="0" w:color="31849B"/>
            </w:tcBorders>
            <w:vAlign w:val="center"/>
          </w:tcPr>
          <w:p w14:paraId="3D9F1DB7" w14:textId="77777777" w:rsidR="00B163F0" w:rsidRDefault="00B163F0" w:rsidP="00947CF5">
            <w:pPr>
              <w:pStyle w:val="TableText"/>
              <w:jc w:val="center"/>
              <w:rPr>
                <w:b/>
                <w:bCs/>
                <w:sz w:val="21"/>
                <w:szCs w:val="21"/>
              </w:rPr>
            </w:pPr>
            <w:r>
              <w:rPr>
                <w:b/>
                <w:bCs/>
                <w:color w:val="31849B"/>
                <w:spacing w:val="11"/>
                <w:sz w:val="21"/>
                <w:szCs w:val="21"/>
              </w:rPr>
              <w:t>变异来源</w:t>
            </w:r>
          </w:p>
        </w:tc>
        <w:tc>
          <w:tcPr>
            <w:tcW w:w="1134" w:type="dxa"/>
            <w:tcBorders>
              <w:left w:val="dotted" w:sz="4" w:space="0" w:color="31849B"/>
              <w:bottom w:val="single" w:sz="12" w:space="0" w:color="31849B"/>
              <w:right w:val="dotted" w:sz="4" w:space="0" w:color="31849B"/>
            </w:tcBorders>
            <w:vAlign w:val="center"/>
          </w:tcPr>
          <w:p w14:paraId="1C43D1F2" w14:textId="0266B45B" w:rsidR="00B163F0" w:rsidRDefault="00B163F0" w:rsidP="00947CF5">
            <w:pPr>
              <w:pStyle w:val="TableText"/>
              <w:jc w:val="center"/>
              <w:rPr>
                <w:b/>
                <w:bCs/>
                <w:color w:val="31849B"/>
                <w:spacing w:val="11"/>
                <w:sz w:val="21"/>
                <w:szCs w:val="21"/>
                <w:lang w:eastAsia="zh-CN"/>
              </w:rPr>
            </w:pPr>
            <w:r>
              <w:rPr>
                <w:rFonts w:hint="eastAsia"/>
                <w:b/>
                <w:bCs/>
                <w:color w:val="31849B"/>
                <w:spacing w:val="11"/>
                <w:sz w:val="21"/>
                <w:szCs w:val="21"/>
                <w:lang w:eastAsia="zh-CN"/>
              </w:rPr>
              <w:t>丰度</w:t>
            </w:r>
          </w:p>
        </w:tc>
        <w:tc>
          <w:tcPr>
            <w:tcW w:w="1276" w:type="dxa"/>
            <w:tcBorders>
              <w:left w:val="dotted" w:sz="4" w:space="0" w:color="31849B"/>
              <w:bottom w:val="single" w:sz="12" w:space="0" w:color="31849B"/>
              <w:right w:val="dotted" w:sz="4" w:space="0" w:color="31849B"/>
            </w:tcBorders>
            <w:vAlign w:val="center"/>
          </w:tcPr>
          <w:p w14:paraId="70D9E9EF" w14:textId="77777777" w:rsidR="00B163F0" w:rsidRDefault="00B163F0" w:rsidP="00947CF5">
            <w:pPr>
              <w:pStyle w:val="TableText"/>
              <w:jc w:val="center"/>
              <w:rPr>
                <w:b/>
                <w:bCs/>
                <w:color w:val="31849B"/>
                <w:spacing w:val="11"/>
                <w:sz w:val="21"/>
                <w:szCs w:val="21"/>
              </w:rPr>
            </w:pPr>
            <w:r>
              <w:rPr>
                <w:b/>
                <w:bCs/>
                <w:color w:val="31849B"/>
                <w:spacing w:val="11"/>
                <w:sz w:val="21"/>
                <w:szCs w:val="21"/>
              </w:rPr>
              <w:t>变异解读</w:t>
            </w:r>
          </w:p>
        </w:tc>
        <w:tc>
          <w:tcPr>
            <w:tcW w:w="3733" w:type="dxa"/>
            <w:tcBorders>
              <w:left w:val="dotted" w:sz="4" w:space="0" w:color="31849B"/>
              <w:bottom w:val="single" w:sz="12" w:space="0" w:color="31849B"/>
            </w:tcBorders>
            <w:vAlign w:val="center"/>
          </w:tcPr>
          <w:p w14:paraId="72F0586D" w14:textId="77777777" w:rsidR="00B163F0" w:rsidRDefault="00B163F0" w:rsidP="00947CF5">
            <w:pPr>
              <w:pStyle w:val="TableText"/>
              <w:jc w:val="center"/>
              <w:rPr>
                <w:b/>
                <w:bCs/>
                <w:sz w:val="21"/>
                <w:szCs w:val="21"/>
                <w:lang w:eastAsia="zh-CN"/>
              </w:rPr>
            </w:pPr>
            <w:r>
              <w:rPr>
                <w:b/>
                <w:bCs/>
                <w:color w:val="31849B"/>
                <w:spacing w:val="9"/>
                <w:sz w:val="21"/>
                <w:szCs w:val="21"/>
                <w:lang w:eastAsia="zh-CN"/>
              </w:rPr>
              <w:t>临床提示（耐药/敏感</w:t>
            </w:r>
            <w:r>
              <w:rPr>
                <w:b/>
                <w:bCs/>
                <w:color w:val="31849B"/>
                <w:spacing w:val="51"/>
                <w:sz w:val="21"/>
                <w:szCs w:val="21"/>
                <w:lang w:eastAsia="zh-CN"/>
              </w:rPr>
              <w:t xml:space="preserve"> </w:t>
            </w:r>
            <w:r>
              <w:rPr>
                <w:b/>
                <w:bCs/>
                <w:color w:val="31849B"/>
                <w:spacing w:val="9"/>
                <w:sz w:val="21"/>
                <w:szCs w:val="21"/>
                <w:lang w:eastAsia="zh-CN"/>
              </w:rPr>
              <w:t>，证据等级）</w:t>
            </w:r>
          </w:p>
        </w:tc>
      </w:tr>
      <w:tr w:rsidR="00B163F0" w14:paraId="761D2183" w14:textId="77777777" w:rsidTr="00947CF5">
        <w:trPr>
          <w:trHeight w:val="590"/>
          <w:jc w:val="center"/>
        </w:trPr>
        <w:tc>
          <w:tcPr>
            <w:tcW w:w="10223" w:type="dxa"/>
            <w:gridSpan w:val="6"/>
            <w:tcBorders>
              <w:top w:val="single" w:sz="12" w:space="0" w:color="31849B"/>
              <w:bottom w:val="single" w:sz="4" w:space="0" w:color="31849B"/>
            </w:tcBorders>
            <w:shd w:val="clear" w:color="auto" w:fill="DAEEF3"/>
            <w:vAlign w:val="center"/>
          </w:tcPr>
          <w:p w14:paraId="275800A2" w14:textId="16BB2471" w:rsidR="00B163F0"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t>{%tr if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1_L5 + var_brca.snv_s.B1_L4 + var_brca.snv_s.B1_L3%}</w:t>
            </w:r>
          </w:p>
        </w:tc>
      </w:tr>
      <w:tr w:rsidR="00B163F0" w14:paraId="29EB71B8" w14:textId="77777777" w:rsidTr="00947CF5">
        <w:trPr>
          <w:trHeight w:val="590"/>
          <w:jc w:val="center"/>
        </w:trPr>
        <w:tc>
          <w:tcPr>
            <w:tcW w:w="10223" w:type="dxa"/>
            <w:gridSpan w:val="6"/>
            <w:tcBorders>
              <w:top w:val="single" w:sz="4" w:space="0" w:color="31849B"/>
            </w:tcBorders>
            <w:shd w:val="clear" w:color="auto" w:fill="DAEEF3"/>
            <w:vAlign w:val="center"/>
          </w:tcPr>
          <w:p w14:paraId="569B968D" w14:textId="3D6DBCEF" w:rsidR="00B163F0"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t xml:space="preserve">{%tr </w:t>
            </w:r>
            <w:r>
              <w:rPr>
                <w:rFonts w:ascii="微软雅黑" w:eastAsia="微软雅黑" w:hAnsi="微软雅黑" w:cs="微软雅黑"/>
                <w:lang w:eastAsia="zh-CN" w:bidi="ar"/>
              </w:rPr>
              <w:t>for a in</w:t>
            </w:r>
            <w:r w:rsidRPr="00093AA9">
              <w:rPr>
                <w:rFonts w:ascii="微软雅黑" w:eastAsia="微软雅黑" w:hAnsi="微软雅黑" w:cs="微软雅黑"/>
                <w:lang w:eastAsia="zh-CN" w:bidi="ar"/>
              </w:rPr>
              <w:t xml:space="preserve">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1_L5 + var_brca.snv_s.B1_L4 + var_brca.snv_s.B1_L3%}</w:t>
            </w:r>
          </w:p>
        </w:tc>
      </w:tr>
      <w:tr w:rsidR="00B163F0" w14:paraId="08ED0694" w14:textId="77777777" w:rsidTr="00B163F0">
        <w:trPr>
          <w:trHeight w:val="590"/>
          <w:jc w:val="center"/>
        </w:trPr>
        <w:tc>
          <w:tcPr>
            <w:tcW w:w="1308" w:type="dxa"/>
            <w:tcBorders>
              <w:top w:val="single" w:sz="4" w:space="0" w:color="31849B"/>
              <w:right w:val="dotted" w:sz="4" w:space="0" w:color="31849B"/>
            </w:tcBorders>
            <w:shd w:val="clear" w:color="auto" w:fill="DAEEF3"/>
            <w:vAlign w:val="center"/>
          </w:tcPr>
          <w:p w14:paraId="48767928" w14:textId="580EEC98"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_symbol}}</w:t>
            </w:r>
          </w:p>
        </w:tc>
        <w:tc>
          <w:tcPr>
            <w:tcW w:w="1638" w:type="dxa"/>
            <w:tcBorders>
              <w:top w:val="single" w:sz="4" w:space="0" w:color="31849B"/>
              <w:left w:val="dotted" w:sz="4" w:space="0" w:color="31849B"/>
            </w:tcBorders>
            <w:shd w:val="clear" w:color="auto" w:fill="DAEEF3"/>
            <w:vAlign w:val="center"/>
          </w:tcPr>
          <w:p w14:paraId="2C476F4D" w14:textId="00A56E6A"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 xml:space="preserve">_region}} {{a.hgvs_c}}{%if </w:t>
            </w:r>
            <w:r w:rsidRPr="000203B1">
              <w:rPr>
                <w:rFonts w:ascii="微软雅黑" w:eastAsia="微软雅黑" w:hAnsi="微软雅黑" w:cs="微软雅黑"/>
                <w:lang w:eastAsia="zh-CN" w:bidi="ar"/>
              </w:rPr>
              <w:lastRenderedPageBreak/>
              <w:t>a.hgvs_p!=”p.?”%} {{a.hgvs_p}}{%endif%}</w:t>
            </w:r>
          </w:p>
        </w:tc>
        <w:tc>
          <w:tcPr>
            <w:tcW w:w="1134" w:type="dxa"/>
            <w:tcBorders>
              <w:top w:val="single" w:sz="4" w:space="0" w:color="31849B"/>
              <w:left w:val="dotted" w:sz="4" w:space="0" w:color="31849B"/>
            </w:tcBorders>
            <w:shd w:val="clear" w:color="auto" w:fill="DAEEF3"/>
            <w:vAlign w:val="center"/>
          </w:tcPr>
          <w:p w14:paraId="4B85AAE6" w14:textId="66F4A96D"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lastRenderedPageBreak/>
              <w:t>待定</w:t>
            </w:r>
          </w:p>
        </w:tc>
        <w:tc>
          <w:tcPr>
            <w:tcW w:w="1134" w:type="dxa"/>
            <w:tcBorders>
              <w:top w:val="single" w:sz="4" w:space="0" w:color="31849B"/>
              <w:left w:val="dotted" w:sz="4" w:space="0" w:color="31849B"/>
            </w:tcBorders>
            <w:shd w:val="clear" w:color="auto" w:fill="DAEEF3"/>
            <w:vAlign w:val="center"/>
          </w:tcPr>
          <w:p w14:paraId="6895F5B1" w14:textId="5CC2427B"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r>
              <w:rPr>
                <w:rFonts w:ascii="微软雅黑" w:eastAsia="微软雅黑" w:hAnsi="微软雅黑" w:cs="微软雅黑"/>
                <w:lang w:eastAsia="zh-CN" w:bidi="ar"/>
              </w:rPr>
              <w:t>{</w:t>
            </w:r>
            <w:proofErr w:type="gramStart"/>
            <w:r>
              <w:rPr>
                <w:rFonts w:ascii="微软雅黑" w:eastAsia="微软雅黑" w:hAnsi="微软雅黑" w:cs="微软雅黑"/>
                <w:lang w:eastAsia="zh-CN" w:bidi="ar"/>
              </w:rPr>
              <w:t>a.freq</w:t>
            </w:r>
            <w:proofErr w:type="gramEnd"/>
            <w:r>
              <w:rPr>
                <w:rFonts w:ascii="微软雅黑" w:eastAsia="微软雅黑" w:hAnsi="微软雅黑" w:cs="微软雅黑"/>
                <w:lang w:eastAsia="zh-CN" w:bidi="ar"/>
              </w:rPr>
              <w:t>_str}}</w:t>
            </w:r>
          </w:p>
        </w:tc>
        <w:tc>
          <w:tcPr>
            <w:tcW w:w="1276" w:type="dxa"/>
            <w:tcBorders>
              <w:top w:val="single" w:sz="4" w:space="0" w:color="31849B"/>
              <w:left w:val="dotted" w:sz="4" w:space="0" w:color="31849B"/>
            </w:tcBorders>
            <w:shd w:val="clear" w:color="auto" w:fill="DAEEF3"/>
            <w:vAlign w:val="center"/>
          </w:tcPr>
          <w:p w14:paraId="18E0AFAC"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if </w:t>
            </w:r>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_num_s==4%}</w:t>
            </w:r>
          </w:p>
          <w:p w14:paraId="7EC011FA"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lastRenderedPageBreak/>
              <w:t>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潜在临床意义</w:t>
            </w:r>
          </w:p>
          <w:p w14:paraId="297EA260"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elif </w:t>
            </w:r>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_num_s==5%}</w:t>
            </w:r>
          </w:p>
          <w:p w14:paraId="7A280EC5"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强临床意义</w:t>
            </w:r>
          </w:p>
          <w:p w14:paraId="6DCB89DC"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3474A526"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临床意义不明</w:t>
            </w:r>
          </w:p>
          <w:p w14:paraId="0B531315" w14:textId="79F06FC1"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endif%}</w:t>
            </w:r>
          </w:p>
        </w:tc>
        <w:tc>
          <w:tcPr>
            <w:tcW w:w="3733" w:type="dxa"/>
            <w:tcBorders>
              <w:top w:val="single" w:sz="4" w:space="0" w:color="31849B"/>
              <w:left w:val="dotted" w:sz="4" w:space="0" w:color="31849B"/>
            </w:tcBorders>
            <w:shd w:val="clear" w:color="auto" w:fill="DAEEF3"/>
            <w:vAlign w:val="center"/>
          </w:tcPr>
          <w:p w14:paraId="40781661"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lastRenderedPageBreak/>
              <w:t>{%p if (</w:t>
            </w:r>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_num_s==4 or a.clinic_num_s==5) and a.evi_sum.evi_split.Predictive %}</w:t>
            </w:r>
          </w:p>
          <w:p w14:paraId="59FF6FB0"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lastRenderedPageBreak/>
              <w:t>{%p for b in a.evi_sum.evi_</w:t>
            </w:r>
            <w:proofErr w:type="gramStart"/>
            <w:r w:rsidRPr="000203B1">
              <w:rPr>
                <w:rFonts w:ascii="微软雅黑" w:eastAsia="微软雅黑" w:hAnsi="微软雅黑" w:cs="微软雅黑"/>
                <w:lang w:eastAsia="zh-CN" w:bidi="ar"/>
              </w:rPr>
              <w:t>split.Predictive</w:t>
            </w:r>
            <w:proofErr w:type="gramEnd"/>
            <w:r w:rsidRPr="000203B1">
              <w:rPr>
                <w:rFonts w:ascii="微软雅黑" w:eastAsia="微软雅黑" w:hAnsi="微软雅黑" w:cs="微软雅黑"/>
                <w:lang w:eastAsia="zh-CN" w:bidi="ar"/>
              </w:rPr>
              <w:t>%}</w:t>
            </w:r>
          </w:p>
          <w:p w14:paraId="376C94B8"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{{b.regimen_name}}</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{{b.clinical_significance_cn}}</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{{b.evi_conclusion_simple}}</w:t>
            </w:r>
            <w:r w:rsidRPr="000203B1">
              <w:rPr>
                <w:rFonts w:ascii="微软雅黑" w:eastAsia="微软雅黑" w:hAnsi="微软雅黑" w:cs="微软雅黑" w:hint="eastAsia"/>
                <w:lang w:eastAsia="zh-CN" w:bidi="ar"/>
              </w:rPr>
              <w:t>级）</w:t>
            </w:r>
          </w:p>
          <w:p w14:paraId="5B923241"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endfor%}</w:t>
            </w:r>
          </w:p>
          <w:p w14:paraId="129ED889"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72E5A8FA"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
          <w:p w14:paraId="52F12A35" w14:textId="6F907B46"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endif%}</w:t>
            </w:r>
          </w:p>
        </w:tc>
      </w:tr>
      <w:tr w:rsidR="00B163F0" w14:paraId="1D98903B" w14:textId="77777777" w:rsidTr="00947CF5">
        <w:trPr>
          <w:trHeight w:val="590"/>
          <w:jc w:val="center"/>
        </w:trPr>
        <w:tc>
          <w:tcPr>
            <w:tcW w:w="10223" w:type="dxa"/>
            <w:gridSpan w:val="6"/>
            <w:tcBorders>
              <w:top w:val="single" w:sz="4" w:space="0" w:color="31849B"/>
            </w:tcBorders>
            <w:shd w:val="clear" w:color="auto" w:fill="DAEEF3"/>
            <w:vAlign w:val="center"/>
          </w:tcPr>
          <w:p w14:paraId="08220EA5"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lastRenderedPageBreak/>
              <w:t>{%tr endfor%}</w:t>
            </w:r>
          </w:p>
        </w:tc>
      </w:tr>
      <w:tr w:rsidR="00B163F0" w14:paraId="78777630" w14:textId="77777777" w:rsidTr="00947CF5">
        <w:trPr>
          <w:trHeight w:val="590"/>
          <w:jc w:val="center"/>
        </w:trPr>
        <w:tc>
          <w:tcPr>
            <w:tcW w:w="10223" w:type="dxa"/>
            <w:gridSpan w:val="6"/>
            <w:tcBorders>
              <w:top w:val="single" w:sz="4" w:space="0" w:color="31849B"/>
            </w:tcBorders>
            <w:shd w:val="clear" w:color="auto" w:fill="DAEEF3"/>
            <w:vAlign w:val="center"/>
          </w:tcPr>
          <w:p w14:paraId="00E1FB6F" w14:textId="77777777" w:rsidR="00B163F0" w:rsidRPr="00721BD2"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B163F0" w14:paraId="1FD67005" w14:textId="77777777" w:rsidTr="00947CF5">
        <w:trPr>
          <w:trHeight w:val="590"/>
          <w:jc w:val="center"/>
        </w:trPr>
        <w:tc>
          <w:tcPr>
            <w:tcW w:w="1308" w:type="dxa"/>
            <w:tcBorders>
              <w:top w:val="single" w:sz="4" w:space="0" w:color="31849B"/>
              <w:right w:val="dotted" w:sz="4" w:space="0" w:color="31849B"/>
            </w:tcBorders>
            <w:shd w:val="clear" w:color="auto" w:fill="DAEEF3"/>
            <w:vAlign w:val="center"/>
          </w:tcPr>
          <w:p w14:paraId="19FDF75E" w14:textId="2850CA60"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BRCA1</w:t>
            </w:r>
          </w:p>
        </w:tc>
        <w:tc>
          <w:tcPr>
            <w:tcW w:w="8915" w:type="dxa"/>
            <w:gridSpan w:val="5"/>
            <w:tcBorders>
              <w:top w:val="single" w:sz="4" w:space="0" w:color="31849B"/>
              <w:left w:val="dotted" w:sz="4" w:space="0" w:color="31849B"/>
            </w:tcBorders>
            <w:shd w:val="clear" w:color="auto" w:fill="DAEEF3"/>
            <w:vAlign w:val="center"/>
          </w:tcPr>
          <w:p w14:paraId="3F078DC4" w14:textId="7E18EB98"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未检测到有I类 - 强临床意义、II类 -潜在临床意义、III类 - 临床意义不明的变异</w:t>
            </w:r>
          </w:p>
        </w:tc>
      </w:tr>
      <w:tr w:rsidR="00B163F0" w14:paraId="532E0B76" w14:textId="77777777" w:rsidTr="00947CF5">
        <w:trPr>
          <w:trHeight w:val="590"/>
          <w:jc w:val="center"/>
        </w:trPr>
        <w:tc>
          <w:tcPr>
            <w:tcW w:w="10223" w:type="dxa"/>
            <w:gridSpan w:val="6"/>
            <w:tcBorders>
              <w:top w:val="single" w:sz="4" w:space="0" w:color="31849B"/>
            </w:tcBorders>
            <w:shd w:val="clear" w:color="auto" w:fill="DAEEF3"/>
            <w:vAlign w:val="center"/>
          </w:tcPr>
          <w:p w14:paraId="0094452A"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r w:rsidR="00B163F0" w14:paraId="02332B2F" w14:textId="77777777" w:rsidTr="00947CF5">
        <w:trPr>
          <w:trHeight w:val="590"/>
          <w:jc w:val="center"/>
        </w:trPr>
        <w:tc>
          <w:tcPr>
            <w:tcW w:w="10223" w:type="dxa"/>
            <w:gridSpan w:val="6"/>
            <w:tcBorders>
              <w:top w:val="single" w:sz="4" w:space="0" w:color="31849B"/>
            </w:tcBorders>
            <w:shd w:val="clear" w:color="auto" w:fill="DAEEF3"/>
            <w:vAlign w:val="center"/>
          </w:tcPr>
          <w:p w14:paraId="287A9858" w14:textId="4D097821" w:rsidR="00B163F0" w:rsidRPr="00721BD2"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t>{%tr if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2_L5 + var_brca.snv_s.B2_L4 + var_brca.snv_s.B2_L3%}</w:t>
            </w:r>
          </w:p>
        </w:tc>
      </w:tr>
      <w:tr w:rsidR="00B163F0" w14:paraId="7509206C" w14:textId="77777777" w:rsidTr="00947CF5">
        <w:trPr>
          <w:trHeight w:val="590"/>
          <w:jc w:val="center"/>
        </w:trPr>
        <w:tc>
          <w:tcPr>
            <w:tcW w:w="10223" w:type="dxa"/>
            <w:gridSpan w:val="6"/>
            <w:tcBorders>
              <w:top w:val="single" w:sz="4" w:space="0" w:color="31849B"/>
            </w:tcBorders>
            <w:shd w:val="clear" w:color="auto" w:fill="DAEEF3"/>
            <w:vAlign w:val="center"/>
          </w:tcPr>
          <w:p w14:paraId="000C5AEF" w14:textId="17F4A05F" w:rsidR="00B163F0" w:rsidRPr="00721BD2"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t xml:space="preserve">{%tr </w:t>
            </w:r>
            <w:r>
              <w:rPr>
                <w:rFonts w:ascii="微软雅黑" w:eastAsia="微软雅黑" w:hAnsi="微软雅黑" w:cs="微软雅黑"/>
                <w:lang w:eastAsia="zh-CN" w:bidi="ar"/>
              </w:rPr>
              <w:t>for a in</w:t>
            </w:r>
            <w:r w:rsidRPr="00093AA9">
              <w:rPr>
                <w:rFonts w:ascii="微软雅黑" w:eastAsia="微软雅黑" w:hAnsi="微软雅黑" w:cs="微软雅黑"/>
                <w:lang w:eastAsia="zh-CN" w:bidi="ar"/>
              </w:rPr>
              <w:t xml:space="preserve">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2_L5 + var_brca.snv_s.B2_L4 + var_brca.snv_s.B2_L3%}</w:t>
            </w:r>
          </w:p>
        </w:tc>
      </w:tr>
      <w:tr w:rsidR="006F6696" w14:paraId="2A634873" w14:textId="77777777" w:rsidTr="00B163F0">
        <w:trPr>
          <w:trHeight w:val="590"/>
          <w:jc w:val="center"/>
        </w:trPr>
        <w:tc>
          <w:tcPr>
            <w:tcW w:w="1308" w:type="dxa"/>
            <w:tcBorders>
              <w:top w:val="single" w:sz="4" w:space="0" w:color="31849B"/>
              <w:right w:val="dotted" w:sz="4" w:space="0" w:color="31849B"/>
            </w:tcBorders>
            <w:shd w:val="clear" w:color="auto" w:fill="DAEEF3"/>
            <w:vAlign w:val="center"/>
          </w:tcPr>
          <w:p w14:paraId="7A2DB667" w14:textId="6D69EDDE"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_symbol}}</w:t>
            </w:r>
          </w:p>
        </w:tc>
        <w:tc>
          <w:tcPr>
            <w:tcW w:w="1638" w:type="dxa"/>
            <w:tcBorders>
              <w:top w:val="single" w:sz="4" w:space="0" w:color="31849B"/>
              <w:left w:val="dotted" w:sz="4" w:space="0" w:color="31849B"/>
            </w:tcBorders>
            <w:shd w:val="clear" w:color="auto" w:fill="DAEEF3"/>
            <w:vAlign w:val="center"/>
          </w:tcPr>
          <w:p w14:paraId="1C31A03E" w14:textId="43DCF81F"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_region}} {{a.hgvs_c}}{%if a.hgvs_p!=”p.?”%} {{a.hgvs_p}}{%endif%}</w:t>
            </w:r>
          </w:p>
        </w:tc>
        <w:tc>
          <w:tcPr>
            <w:tcW w:w="1134" w:type="dxa"/>
            <w:tcBorders>
              <w:top w:val="single" w:sz="4" w:space="0" w:color="31849B"/>
              <w:left w:val="dotted" w:sz="4" w:space="0" w:color="31849B"/>
            </w:tcBorders>
            <w:shd w:val="clear" w:color="auto" w:fill="DAEEF3"/>
            <w:vAlign w:val="center"/>
          </w:tcPr>
          <w:p w14:paraId="36DD256B" w14:textId="7BFF3C12" w:rsidR="006F6696" w:rsidRDefault="006F6696" w:rsidP="006F6696">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待定</w:t>
            </w:r>
          </w:p>
        </w:tc>
        <w:tc>
          <w:tcPr>
            <w:tcW w:w="1134" w:type="dxa"/>
            <w:tcBorders>
              <w:top w:val="single" w:sz="4" w:space="0" w:color="31849B"/>
              <w:left w:val="dotted" w:sz="4" w:space="0" w:color="31849B"/>
            </w:tcBorders>
            <w:shd w:val="clear" w:color="auto" w:fill="DAEEF3"/>
            <w:vAlign w:val="center"/>
          </w:tcPr>
          <w:p w14:paraId="1D6582CC" w14:textId="54795F7E" w:rsidR="006F6696" w:rsidRDefault="006F6696" w:rsidP="006F6696">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r>
              <w:rPr>
                <w:rFonts w:ascii="微软雅黑" w:eastAsia="微软雅黑" w:hAnsi="微软雅黑" w:cs="微软雅黑"/>
                <w:lang w:eastAsia="zh-CN" w:bidi="ar"/>
              </w:rPr>
              <w:t>{</w:t>
            </w:r>
            <w:proofErr w:type="gramStart"/>
            <w:r>
              <w:rPr>
                <w:rFonts w:ascii="微软雅黑" w:eastAsia="微软雅黑" w:hAnsi="微软雅黑" w:cs="微软雅黑"/>
                <w:lang w:eastAsia="zh-CN" w:bidi="ar"/>
              </w:rPr>
              <w:t>a.freq</w:t>
            </w:r>
            <w:proofErr w:type="gramEnd"/>
            <w:r>
              <w:rPr>
                <w:rFonts w:ascii="微软雅黑" w:eastAsia="微软雅黑" w:hAnsi="微软雅黑" w:cs="微软雅黑"/>
                <w:lang w:eastAsia="zh-CN" w:bidi="ar"/>
              </w:rPr>
              <w:t>_str}}</w:t>
            </w:r>
          </w:p>
        </w:tc>
        <w:tc>
          <w:tcPr>
            <w:tcW w:w="1276" w:type="dxa"/>
            <w:tcBorders>
              <w:top w:val="single" w:sz="4" w:space="0" w:color="31849B"/>
              <w:left w:val="dotted" w:sz="4" w:space="0" w:color="31849B"/>
            </w:tcBorders>
            <w:shd w:val="clear" w:color="auto" w:fill="DAEEF3"/>
            <w:vAlign w:val="center"/>
          </w:tcPr>
          <w:p w14:paraId="7EE3D047"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if </w:t>
            </w:r>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_num_s==4%}</w:t>
            </w:r>
          </w:p>
          <w:p w14:paraId="04BA1DE5"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潜在临床意义</w:t>
            </w:r>
          </w:p>
          <w:p w14:paraId="73199575"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elif </w:t>
            </w:r>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_num_s==5%}</w:t>
            </w:r>
          </w:p>
          <w:p w14:paraId="37879D58"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强临床意义</w:t>
            </w:r>
          </w:p>
          <w:p w14:paraId="68AC0BEA"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2B51ECC5"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临床意义不明</w:t>
            </w:r>
          </w:p>
          <w:p w14:paraId="4A0183DF" w14:textId="00F51677"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endif%}</w:t>
            </w:r>
          </w:p>
        </w:tc>
        <w:tc>
          <w:tcPr>
            <w:tcW w:w="3733" w:type="dxa"/>
            <w:tcBorders>
              <w:top w:val="single" w:sz="4" w:space="0" w:color="31849B"/>
              <w:left w:val="dotted" w:sz="4" w:space="0" w:color="31849B"/>
            </w:tcBorders>
            <w:shd w:val="clear" w:color="auto" w:fill="DAEEF3"/>
            <w:vAlign w:val="center"/>
          </w:tcPr>
          <w:p w14:paraId="17F38CC0"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if (</w:t>
            </w:r>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_num_s==4 or a.clinic_num_s==5) and a.evi_sum.evi_split.Predictive %}</w:t>
            </w:r>
          </w:p>
          <w:p w14:paraId="756B62B6"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for b in a.evi_sum.evi_</w:t>
            </w:r>
            <w:proofErr w:type="gramStart"/>
            <w:r w:rsidRPr="000203B1">
              <w:rPr>
                <w:rFonts w:ascii="微软雅黑" w:eastAsia="微软雅黑" w:hAnsi="微软雅黑" w:cs="微软雅黑"/>
                <w:lang w:eastAsia="zh-CN" w:bidi="ar"/>
              </w:rPr>
              <w:t>split.Predictive</w:t>
            </w:r>
            <w:proofErr w:type="gramEnd"/>
            <w:r w:rsidRPr="000203B1">
              <w:rPr>
                <w:rFonts w:ascii="微软雅黑" w:eastAsia="微软雅黑" w:hAnsi="微软雅黑" w:cs="微软雅黑"/>
                <w:lang w:eastAsia="zh-CN" w:bidi="ar"/>
              </w:rPr>
              <w:t>%}</w:t>
            </w:r>
          </w:p>
          <w:p w14:paraId="33B6CC77"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{{b.regimen_name}}</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{{b.clinical_significance_cn}}</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{{b.evi_conclusion_simple}}</w:t>
            </w:r>
            <w:r w:rsidRPr="000203B1">
              <w:rPr>
                <w:rFonts w:ascii="微软雅黑" w:eastAsia="微软雅黑" w:hAnsi="微软雅黑" w:cs="微软雅黑" w:hint="eastAsia"/>
                <w:lang w:eastAsia="zh-CN" w:bidi="ar"/>
              </w:rPr>
              <w:t>级）</w:t>
            </w:r>
          </w:p>
          <w:p w14:paraId="06CEBDE3"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endfor%}</w:t>
            </w:r>
          </w:p>
          <w:p w14:paraId="445759F9"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66237B3F"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
          <w:p w14:paraId="19353C9E" w14:textId="7A3C1F43"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endif%}</w:t>
            </w:r>
          </w:p>
        </w:tc>
      </w:tr>
      <w:tr w:rsidR="00B163F0" w14:paraId="362C6084" w14:textId="77777777" w:rsidTr="00947CF5">
        <w:trPr>
          <w:trHeight w:val="590"/>
          <w:jc w:val="center"/>
        </w:trPr>
        <w:tc>
          <w:tcPr>
            <w:tcW w:w="10223" w:type="dxa"/>
            <w:gridSpan w:val="6"/>
            <w:tcBorders>
              <w:top w:val="single" w:sz="4" w:space="0" w:color="31849B"/>
            </w:tcBorders>
            <w:shd w:val="clear" w:color="auto" w:fill="DAEEF3"/>
            <w:vAlign w:val="center"/>
          </w:tcPr>
          <w:p w14:paraId="3DDF2F75"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endfor%}</w:t>
            </w:r>
          </w:p>
        </w:tc>
      </w:tr>
      <w:tr w:rsidR="00B163F0" w14:paraId="358FA95D" w14:textId="77777777" w:rsidTr="00947CF5">
        <w:trPr>
          <w:trHeight w:val="590"/>
          <w:jc w:val="center"/>
        </w:trPr>
        <w:tc>
          <w:tcPr>
            <w:tcW w:w="10223" w:type="dxa"/>
            <w:gridSpan w:val="6"/>
            <w:tcBorders>
              <w:top w:val="single" w:sz="4" w:space="0" w:color="31849B"/>
            </w:tcBorders>
            <w:shd w:val="clear" w:color="auto" w:fill="DAEEF3"/>
            <w:vAlign w:val="center"/>
          </w:tcPr>
          <w:p w14:paraId="5F7F6697" w14:textId="77777777" w:rsidR="00B163F0" w:rsidRPr="00721BD2"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B163F0" w14:paraId="25748F7C" w14:textId="77777777" w:rsidTr="00947CF5">
        <w:trPr>
          <w:trHeight w:val="590"/>
          <w:jc w:val="center"/>
        </w:trPr>
        <w:tc>
          <w:tcPr>
            <w:tcW w:w="1308" w:type="dxa"/>
            <w:tcBorders>
              <w:right w:val="dotted" w:sz="4" w:space="0" w:color="31849B"/>
            </w:tcBorders>
            <w:shd w:val="clear" w:color="auto" w:fill="DAEEF3"/>
            <w:vAlign w:val="center"/>
          </w:tcPr>
          <w:p w14:paraId="63612DF3" w14:textId="589E155A"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lastRenderedPageBreak/>
              <w:t>BRCA2</w:t>
            </w:r>
          </w:p>
        </w:tc>
        <w:tc>
          <w:tcPr>
            <w:tcW w:w="8915" w:type="dxa"/>
            <w:gridSpan w:val="5"/>
            <w:tcBorders>
              <w:left w:val="dotted" w:sz="4" w:space="0" w:color="31849B"/>
            </w:tcBorders>
            <w:shd w:val="clear" w:color="auto" w:fill="DAEEF3"/>
            <w:vAlign w:val="center"/>
          </w:tcPr>
          <w:p w14:paraId="222CA2F7" w14:textId="54FB8790"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未检测到有I类 - 强临床意义、II类 -潜在临床意义、III类 - 临床意义不明的变异</w:t>
            </w:r>
          </w:p>
        </w:tc>
      </w:tr>
      <w:tr w:rsidR="00B163F0" w14:paraId="44C62D00" w14:textId="77777777" w:rsidTr="00947CF5">
        <w:trPr>
          <w:trHeight w:val="590"/>
          <w:jc w:val="center"/>
        </w:trPr>
        <w:tc>
          <w:tcPr>
            <w:tcW w:w="10223" w:type="dxa"/>
            <w:gridSpan w:val="6"/>
            <w:shd w:val="clear" w:color="auto" w:fill="DAEEF3"/>
            <w:vAlign w:val="center"/>
          </w:tcPr>
          <w:p w14:paraId="03B152E7"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bl>
    <w:p w14:paraId="5C5FFE89" w14:textId="77777777" w:rsidR="00BC47D7" w:rsidRPr="008E1E1D" w:rsidRDefault="00BC47D7">
      <w:pPr>
        <w:spacing w:line="14" w:lineRule="auto"/>
        <w:rPr>
          <w:rFonts w:eastAsiaTheme="minorEastAsia"/>
          <w:sz w:val="2"/>
          <w:szCs w:val="2"/>
          <w:lang w:eastAsia="zh-CN"/>
        </w:rPr>
        <w:sectPr w:rsidR="00BC47D7" w:rsidRPr="008E1E1D" w:rsidSect="00980CA6">
          <w:type w:val="continuous"/>
          <w:pgSz w:w="11906" w:h="16840"/>
          <w:pgMar w:top="1429" w:right="935" w:bottom="1111" w:left="969" w:header="871" w:footer="559" w:gutter="0"/>
          <w:cols w:space="720"/>
        </w:sectPr>
      </w:pPr>
    </w:p>
    <w:p w14:paraId="69B4AFB3" w14:textId="77777777" w:rsidR="00BC47D7" w:rsidRDefault="00000000">
      <w:pPr>
        <w:pStyle w:val="a4"/>
        <w:numPr>
          <w:ilvl w:val="0"/>
          <w:numId w:val="2"/>
        </w:numPr>
        <w:spacing w:before="252" w:line="360" w:lineRule="auto"/>
        <w:jc w:val="center"/>
        <w:outlineLvl w:val="0"/>
        <w:rPr>
          <w:b/>
          <w:bCs/>
          <w:color w:val="31849B"/>
          <w:spacing w:val="-7"/>
          <w:sz w:val="24"/>
          <w:szCs w:val="24"/>
          <w:lang w:eastAsia="zh-CN"/>
        </w:rPr>
      </w:pPr>
      <w:r>
        <w:rPr>
          <w:b/>
          <w:bCs/>
          <w:color w:val="31849B"/>
          <w:spacing w:val="-7"/>
          <w:sz w:val="24"/>
          <w:szCs w:val="24"/>
          <w:lang w:eastAsia="zh-CN"/>
        </w:rPr>
        <w:lastRenderedPageBreak/>
        <w:t>良性、疑似良性变异检测结果列表</w:t>
      </w:r>
    </w:p>
    <w:tbl>
      <w:tblPr>
        <w:tblStyle w:val="-"/>
        <w:tblW w:w="10234" w:type="dxa"/>
        <w:jc w:val="center"/>
        <w:tblLayout w:type="fixed"/>
        <w:tblLook w:val="04A0" w:firstRow="1" w:lastRow="0" w:firstColumn="1" w:lastColumn="0" w:noHBand="0" w:noVBand="1"/>
      </w:tblPr>
      <w:tblGrid>
        <w:gridCol w:w="900"/>
        <w:gridCol w:w="1201"/>
        <w:gridCol w:w="3402"/>
        <w:gridCol w:w="1276"/>
        <w:gridCol w:w="1134"/>
        <w:gridCol w:w="2321"/>
      </w:tblGrid>
      <w:tr w:rsidR="000203B1" w14:paraId="6B5353ED" w14:textId="77777777" w:rsidTr="000203B1">
        <w:trPr>
          <w:cnfStyle w:val="100000000000" w:firstRow="1" w:lastRow="0" w:firstColumn="0" w:lastColumn="0" w:oddVBand="0" w:evenVBand="0" w:oddHBand="0" w:evenHBand="0" w:firstRowFirstColumn="0" w:firstRowLastColumn="0" w:lastRowFirstColumn="0" w:lastRowLastColumn="0"/>
          <w:trHeight w:val="590"/>
          <w:jc w:val="center"/>
        </w:trPr>
        <w:tc>
          <w:tcPr>
            <w:tcW w:w="900" w:type="dxa"/>
          </w:tcPr>
          <w:p w14:paraId="0036ECB0" w14:textId="77777777" w:rsidR="000203B1" w:rsidRDefault="000203B1" w:rsidP="006D39F3">
            <w:pPr>
              <w:pStyle w:val="TableText"/>
              <w:spacing w:line="183" w:lineRule="auto"/>
              <w:ind w:left="249"/>
              <w:jc w:val="both"/>
              <w:rPr>
                <w:sz w:val="21"/>
                <w:szCs w:val="21"/>
              </w:rPr>
            </w:pPr>
            <w:r>
              <w:rPr>
                <w:b/>
                <w:bCs/>
                <w:color w:val="31849B"/>
                <w:spacing w:val="4"/>
                <w:sz w:val="21"/>
                <w:szCs w:val="21"/>
              </w:rPr>
              <w:t>序号</w:t>
            </w:r>
          </w:p>
        </w:tc>
        <w:tc>
          <w:tcPr>
            <w:tcW w:w="1201" w:type="dxa"/>
          </w:tcPr>
          <w:p w14:paraId="5622BC4E" w14:textId="77777777" w:rsidR="000203B1" w:rsidRDefault="000203B1" w:rsidP="006D39F3">
            <w:pPr>
              <w:pStyle w:val="TableText"/>
              <w:spacing w:line="183" w:lineRule="auto"/>
              <w:rPr>
                <w:sz w:val="21"/>
                <w:szCs w:val="21"/>
              </w:rPr>
            </w:pPr>
            <w:r>
              <w:rPr>
                <w:b/>
                <w:bCs/>
                <w:color w:val="31849B"/>
                <w:spacing w:val="4"/>
                <w:sz w:val="21"/>
                <w:szCs w:val="21"/>
              </w:rPr>
              <w:t>基因</w:t>
            </w:r>
          </w:p>
        </w:tc>
        <w:tc>
          <w:tcPr>
            <w:tcW w:w="3402" w:type="dxa"/>
          </w:tcPr>
          <w:p w14:paraId="0D9EE82A" w14:textId="77777777" w:rsidR="000203B1" w:rsidRDefault="000203B1" w:rsidP="006D39F3">
            <w:pPr>
              <w:pStyle w:val="TableText"/>
              <w:spacing w:line="183" w:lineRule="auto"/>
              <w:ind w:left="1456"/>
              <w:jc w:val="both"/>
              <w:rPr>
                <w:sz w:val="21"/>
                <w:szCs w:val="21"/>
              </w:rPr>
            </w:pPr>
            <w:r>
              <w:rPr>
                <w:b/>
                <w:bCs/>
                <w:color w:val="31849B"/>
                <w:spacing w:val="11"/>
                <w:sz w:val="21"/>
                <w:szCs w:val="21"/>
              </w:rPr>
              <w:t>检测结果</w:t>
            </w:r>
          </w:p>
        </w:tc>
        <w:tc>
          <w:tcPr>
            <w:tcW w:w="1276" w:type="dxa"/>
          </w:tcPr>
          <w:p w14:paraId="243D3D5F" w14:textId="77777777" w:rsidR="000203B1" w:rsidRDefault="000203B1" w:rsidP="006D39F3">
            <w:pPr>
              <w:pStyle w:val="TableText"/>
              <w:spacing w:line="183" w:lineRule="auto"/>
              <w:ind w:left="133"/>
              <w:jc w:val="both"/>
              <w:rPr>
                <w:sz w:val="21"/>
                <w:szCs w:val="21"/>
              </w:rPr>
            </w:pPr>
            <w:r>
              <w:rPr>
                <w:b/>
                <w:bCs/>
                <w:color w:val="31849B"/>
                <w:spacing w:val="11"/>
                <w:sz w:val="21"/>
                <w:szCs w:val="21"/>
              </w:rPr>
              <w:t>变异来源</w:t>
            </w:r>
          </w:p>
        </w:tc>
        <w:tc>
          <w:tcPr>
            <w:tcW w:w="1134" w:type="dxa"/>
          </w:tcPr>
          <w:p w14:paraId="5C681C22" w14:textId="66A72A8E" w:rsidR="000203B1" w:rsidRDefault="000203B1" w:rsidP="006D39F3">
            <w:pPr>
              <w:pStyle w:val="TableText"/>
              <w:spacing w:line="183" w:lineRule="auto"/>
              <w:rPr>
                <w:sz w:val="21"/>
                <w:szCs w:val="21"/>
                <w:lang w:eastAsia="zh-CN"/>
              </w:rPr>
            </w:pPr>
            <w:r>
              <w:rPr>
                <w:rFonts w:hint="eastAsia"/>
                <w:b/>
                <w:bCs/>
                <w:color w:val="31849B"/>
                <w:spacing w:val="11"/>
                <w:sz w:val="21"/>
                <w:szCs w:val="21"/>
                <w:lang w:eastAsia="zh-CN"/>
              </w:rPr>
              <w:t>丰度</w:t>
            </w:r>
          </w:p>
        </w:tc>
        <w:tc>
          <w:tcPr>
            <w:tcW w:w="2321" w:type="dxa"/>
          </w:tcPr>
          <w:p w14:paraId="210C2E27" w14:textId="77777777" w:rsidR="000203B1" w:rsidRDefault="000203B1" w:rsidP="006D39F3">
            <w:pPr>
              <w:pStyle w:val="TableText"/>
              <w:spacing w:line="183" w:lineRule="auto"/>
              <w:rPr>
                <w:sz w:val="21"/>
                <w:szCs w:val="21"/>
              </w:rPr>
            </w:pPr>
            <w:r>
              <w:rPr>
                <w:b/>
                <w:bCs/>
                <w:color w:val="31849B"/>
                <w:spacing w:val="11"/>
                <w:sz w:val="21"/>
                <w:szCs w:val="21"/>
              </w:rPr>
              <w:t>变异解读</w:t>
            </w:r>
          </w:p>
        </w:tc>
      </w:tr>
      <w:tr w:rsidR="000203B1" w14:paraId="5FE1D5E5" w14:textId="77777777" w:rsidTr="006D39F3">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76C7890E" w14:textId="77777777" w:rsidR="000203B1" w:rsidRDefault="000203B1" w:rsidP="006D39F3">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{%tr for a in var_brca.snv_</w:t>
            </w:r>
            <w:proofErr w:type="gramStart"/>
            <w:r w:rsidRPr="00787750">
              <w:rPr>
                <w:rFonts w:ascii="微软雅黑" w:eastAsia="微软雅黑" w:hAnsi="微软雅黑" w:cs="微软雅黑"/>
                <w:lang w:eastAsia="zh-CN" w:bidi="ar"/>
              </w:rPr>
              <w:t>s.B</w:t>
            </w:r>
            <w:proofErr w:type="gramEnd"/>
            <w:r w:rsidRPr="00787750">
              <w:rPr>
                <w:rFonts w:ascii="微软雅黑" w:eastAsia="微软雅黑" w:hAnsi="微软雅黑" w:cs="微软雅黑"/>
                <w:lang w:eastAsia="zh-CN" w:bidi="ar"/>
              </w:rPr>
              <w:t>1_L2 + var_brca.snv_s.B2_L2+var_brca.snv_s.B1_L1+ var_brca.snv_s.B2_L1%}</w:t>
            </w:r>
          </w:p>
        </w:tc>
      </w:tr>
      <w:tr w:rsidR="000203B1" w14:paraId="0E3C100B" w14:textId="77777777" w:rsidTr="000203B1">
        <w:trPr>
          <w:trHeight w:val="590"/>
          <w:jc w:val="center"/>
        </w:trPr>
        <w:tc>
          <w:tcPr>
            <w:tcW w:w="900" w:type="dxa"/>
          </w:tcPr>
          <w:p w14:paraId="75D79D1C" w14:textId="77777777" w:rsidR="000203B1" w:rsidRDefault="000203B1" w:rsidP="006D39F3">
            <w:pPr>
              <w:textAlignment w:val="center"/>
              <w:rPr>
                <w:rFonts w:ascii="微软雅黑" w:eastAsia="微软雅黑" w:hAnsi="微软雅黑" w:cs="微软雅黑"/>
                <w:lang w:eastAsia="zh-CN" w:bidi="ar"/>
              </w:rPr>
            </w:pPr>
            <w:r w:rsidRPr="00D317E5">
              <w:rPr>
                <w:rFonts w:ascii="微软雅黑" w:eastAsia="微软雅黑" w:hAnsi="微软雅黑" w:cs="微软雅黑"/>
                <w:lang w:eastAsia="zh-CN" w:bidi="ar"/>
              </w:rPr>
              <w:t>{{</w:t>
            </w:r>
            <w:proofErr w:type="gramStart"/>
            <w:r w:rsidRPr="00D317E5">
              <w:rPr>
                <w:rFonts w:ascii="微软雅黑" w:eastAsia="微软雅黑" w:hAnsi="微软雅黑" w:cs="微软雅黑"/>
                <w:lang w:eastAsia="zh-CN" w:bidi="ar"/>
              </w:rPr>
              <w:t>loop.index</w:t>
            </w:r>
            <w:proofErr w:type="gramEnd"/>
            <w:r w:rsidRPr="00D317E5">
              <w:rPr>
                <w:rFonts w:ascii="微软雅黑" w:eastAsia="微软雅黑" w:hAnsi="微软雅黑" w:cs="微软雅黑"/>
                <w:lang w:eastAsia="zh-CN" w:bidi="ar"/>
              </w:rPr>
              <w:t>}}</w:t>
            </w:r>
          </w:p>
        </w:tc>
        <w:tc>
          <w:tcPr>
            <w:tcW w:w="1201" w:type="dxa"/>
          </w:tcPr>
          <w:p w14:paraId="6BB34317" w14:textId="77777777" w:rsidR="000203B1" w:rsidRDefault="000203B1" w:rsidP="006D39F3">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_symbol}}</w:t>
            </w:r>
          </w:p>
        </w:tc>
        <w:tc>
          <w:tcPr>
            <w:tcW w:w="3402" w:type="dxa"/>
          </w:tcPr>
          <w:p w14:paraId="5721B660" w14:textId="77777777" w:rsidR="000203B1" w:rsidRDefault="000203B1" w:rsidP="006D39F3">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_region}}</w:t>
            </w:r>
            <w:r>
              <w:rPr>
                <w:rFonts w:ascii="微软雅黑" w:eastAsia="微软雅黑" w:hAnsi="微软雅黑" w:cs="微软雅黑"/>
                <w:lang w:eastAsia="zh-CN" w:bidi="ar"/>
              </w:rPr>
              <w:t xml:space="preserve"> </w:t>
            </w:r>
            <w:r w:rsidRPr="002908B6">
              <w:rPr>
                <w:rFonts w:ascii="微软雅黑" w:eastAsia="微软雅黑" w:hAnsi="微软雅黑" w:cs="微软雅黑"/>
                <w:lang w:eastAsia="zh-CN" w:bidi="ar"/>
              </w:rPr>
              <w:t xml:space="preserve"> {{a.hgvs_c}}{%if a.hgvs_p!=”p.?”%} {{a.hgvs_p}}{%endif%}</w:t>
            </w:r>
          </w:p>
        </w:tc>
        <w:tc>
          <w:tcPr>
            <w:tcW w:w="1276" w:type="dxa"/>
          </w:tcPr>
          <w:p w14:paraId="435E65CE" w14:textId="64A11C55" w:rsidR="000203B1" w:rsidRDefault="000203B1" w:rsidP="006D39F3">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待定</w:t>
            </w:r>
          </w:p>
        </w:tc>
        <w:tc>
          <w:tcPr>
            <w:tcW w:w="1134" w:type="dxa"/>
          </w:tcPr>
          <w:p w14:paraId="17745D04" w14:textId="4E6D5AC9" w:rsidR="000203B1" w:rsidRDefault="000203B1" w:rsidP="006D39F3">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r>
              <w:rPr>
                <w:rFonts w:ascii="微软雅黑" w:eastAsia="微软雅黑" w:hAnsi="微软雅黑" w:cs="微软雅黑"/>
                <w:lang w:eastAsia="zh-CN" w:bidi="ar"/>
              </w:rPr>
              <w:t>{</w:t>
            </w:r>
            <w:proofErr w:type="gramStart"/>
            <w:r>
              <w:rPr>
                <w:rFonts w:ascii="微软雅黑" w:eastAsia="微软雅黑" w:hAnsi="微软雅黑" w:cs="微软雅黑"/>
                <w:lang w:eastAsia="zh-CN" w:bidi="ar"/>
              </w:rPr>
              <w:t>a.freq</w:t>
            </w:r>
            <w:proofErr w:type="gramEnd"/>
            <w:r>
              <w:rPr>
                <w:rFonts w:ascii="微软雅黑" w:eastAsia="微软雅黑" w:hAnsi="微软雅黑" w:cs="微软雅黑"/>
                <w:lang w:eastAsia="zh-CN" w:bidi="ar"/>
              </w:rPr>
              <w:t>_str}</w:t>
            </w:r>
            <w:r>
              <w:rPr>
                <w:rFonts w:ascii="微软雅黑" w:eastAsia="微软雅黑" w:hAnsi="微软雅黑" w:cs="微软雅黑" w:hint="eastAsia"/>
                <w:lang w:eastAsia="zh-CN" w:bidi="ar"/>
              </w:rPr>
              <w:t>}</w:t>
            </w:r>
          </w:p>
        </w:tc>
        <w:tc>
          <w:tcPr>
            <w:tcW w:w="2321" w:type="dxa"/>
          </w:tcPr>
          <w:p w14:paraId="06D0AAFB" w14:textId="25FEF5AE" w:rsidR="000203B1" w:rsidRDefault="000203B1" w:rsidP="006D39F3">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IV类 - 良性/可能良性</w:t>
            </w:r>
          </w:p>
        </w:tc>
      </w:tr>
      <w:tr w:rsidR="000203B1" w14:paraId="03F5BA8B" w14:textId="77777777" w:rsidTr="006D39F3">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31401F18" w14:textId="77777777" w:rsidR="000203B1" w:rsidRDefault="000203B1" w:rsidP="006D39F3">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{%tr endfor%}</w:t>
            </w:r>
          </w:p>
        </w:tc>
      </w:tr>
    </w:tbl>
    <w:p w14:paraId="0CCD3D63" w14:textId="55F4DAA7" w:rsidR="00BC47D7" w:rsidRDefault="00000000">
      <w:pPr>
        <w:pStyle w:val="a4"/>
        <w:spacing w:before="162" w:line="189" w:lineRule="auto"/>
        <w:ind w:left="113"/>
        <w:rPr>
          <w:spacing w:val="-6"/>
          <w:lang w:eastAsia="zh-CN"/>
        </w:rPr>
      </w:pPr>
      <w:r>
        <w:rPr>
          <w:spacing w:val="-6"/>
          <w:lang w:eastAsia="zh-CN"/>
        </w:rPr>
        <w:t>注 ：</w:t>
      </w:r>
    </w:p>
    <w:p w14:paraId="38B8B297" w14:textId="41291CCF" w:rsidR="00BC47D7" w:rsidRDefault="00000000">
      <w:pPr>
        <w:pStyle w:val="a4"/>
        <w:numPr>
          <w:ilvl w:val="0"/>
          <w:numId w:val="3"/>
        </w:numPr>
        <w:spacing w:before="74" w:line="189" w:lineRule="auto"/>
        <w:rPr>
          <w:spacing w:val="-6"/>
          <w:lang w:eastAsia="zh-CN"/>
        </w:rPr>
      </w:pPr>
      <w:r>
        <w:rPr>
          <w:spacing w:val="-6"/>
          <w:lang w:eastAsia="zh-CN"/>
        </w:rPr>
        <w:t>基于产品的检测范围得出检测结果。本检测项目中使用的参考基因组版本是hg19 ，BRCA1基因的参考 转录本为NM_007294 ，BRCA2基因的参考转录本为NM_000059。报告中的变异遵从人类基因组变异协会 （ Human Genome Variation Society ，HGVS ）的变异命名指南（http://varnomen.hgvs.org)中的相关规定进行命名。</w:t>
      </w:r>
    </w:p>
    <w:p w14:paraId="20A82A77" w14:textId="77777777" w:rsidR="00BC47D7" w:rsidRDefault="00000000">
      <w:pPr>
        <w:pStyle w:val="a4"/>
        <w:numPr>
          <w:ilvl w:val="0"/>
          <w:numId w:val="3"/>
        </w:numPr>
        <w:spacing w:before="74" w:line="189" w:lineRule="auto"/>
        <w:rPr>
          <w:spacing w:val="-6"/>
          <w:lang w:eastAsia="zh-CN"/>
        </w:rPr>
      </w:pPr>
      <w:r>
        <w:rPr>
          <w:spacing w:val="-6"/>
          <w:lang w:eastAsia="zh-CN"/>
        </w:rPr>
        <w:t>本报告使用的样本类型为肿瘤组织样本 ，无法判断变异来源。</w:t>
      </w:r>
    </w:p>
    <w:p w14:paraId="6E71E860" w14:textId="77777777" w:rsidR="00BC47D7" w:rsidRDefault="00000000">
      <w:pPr>
        <w:pStyle w:val="a4"/>
        <w:numPr>
          <w:ilvl w:val="0"/>
          <w:numId w:val="3"/>
        </w:numPr>
        <w:spacing w:before="74" w:line="189" w:lineRule="auto"/>
        <w:rPr>
          <w:spacing w:val="-6"/>
          <w:lang w:eastAsia="zh-CN"/>
        </w:rPr>
      </w:pPr>
      <w:r>
        <w:rPr>
          <w:spacing w:val="-6"/>
          <w:lang w:eastAsia="zh-CN"/>
        </w:rPr>
        <w:t xml:space="preserve">本报告中变异的解读遵循美国病理学会（ AMP ）、美国临床肿瘤学会（ ASCO ）和美国病理学家 学会（ CAP ）共同参  与制定的《肿瘤变异解读及报告指南（ 2017年版）》 （  PMID: 27993330   </w:t>
      </w:r>
      <w:r>
        <w:rPr>
          <w:spacing w:val="-6"/>
          <w:lang w:eastAsia="zh-CN"/>
        </w:rPr>
        <w:tab/>
        <w:t>)与中国专家共识《二代测序临床报告解读 指引》 。根据变异在不同癌种中对应的药物敏感性、  诊断及预后证据分为四个等级 ：A级、 B级、 C级、 D级（详见“   产品声明”部分的“变异命名与 解读” ）。基因变异按照其临床意义的重要性分为四个等级 ：I类变异（具有强临床意 义 ，具有A 或B级证据）、II类变异（具有潜在临床意义 ，具有C或D级证据）、III类变异（临床意义不明）和 IV类变异（良性和可能良性变异 ，已知无临床意义）。</w:t>
      </w:r>
    </w:p>
    <w:p w14:paraId="22ECA037" w14:textId="77777777" w:rsidR="00BC47D7" w:rsidRDefault="00000000">
      <w:pPr>
        <w:pStyle w:val="a4"/>
        <w:numPr>
          <w:ilvl w:val="0"/>
          <w:numId w:val="3"/>
        </w:numPr>
        <w:spacing w:before="74" w:line="189" w:lineRule="auto"/>
        <w:rPr>
          <w:spacing w:val="-6"/>
          <w:lang w:eastAsia="zh-CN"/>
        </w:rPr>
      </w:pPr>
      <w:r>
        <w:rPr>
          <w:spacing w:val="-6"/>
          <w:lang w:eastAsia="zh-CN"/>
        </w:rPr>
        <w:t>“检测结果小结” 仅列出解读为I类-强临床意义、II类-潜在临床意义、III类-临床意义不明的变异。 “ 良性、疑似良性变异检测结果列表” 解读为IV类-良性和可能良性变异的变异。</w:t>
      </w:r>
    </w:p>
    <w:p w14:paraId="31238B8A" w14:textId="3EE9C400" w:rsidR="009F50DD" w:rsidRDefault="00000000" w:rsidP="008E1E1D">
      <w:pPr>
        <w:pStyle w:val="a4"/>
        <w:numPr>
          <w:ilvl w:val="0"/>
          <w:numId w:val="3"/>
        </w:numPr>
        <w:spacing w:before="74" w:line="189" w:lineRule="auto"/>
        <w:rPr>
          <w:spacing w:val="-6"/>
          <w:lang w:eastAsia="zh-CN"/>
        </w:rPr>
      </w:pPr>
      <w:r>
        <w:rPr>
          <w:spacing w:val="-6"/>
          <w:lang w:eastAsia="zh-CN"/>
        </w:rPr>
        <w:t>在报告出具时基于当前已发表的文献、指南</w:t>
      </w:r>
      <w:r>
        <w:rPr>
          <w:rFonts w:hint="eastAsia"/>
          <w:spacing w:val="-6"/>
          <w:lang w:eastAsia="zh-CN"/>
        </w:rPr>
        <w:t>、</w:t>
      </w:r>
      <w:r>
        <w:rPr>
          <w:spacing w:val="-6"/>
          <w:lang w:eastAsia="zh-CN"/>
        </w:rPr>
        <w:t>公共数据库及临床研究结果对变异进行解读 ，随着研究的发展 ，变异解读结果可能</w:t>
      </w:r>
      <w:r w:rsidR="00A501B7">
        <w:rPr>
          <w:rFonts w:hint="eastAsia"/>
          <w:spacing w:val="-6"/>
          <w:lang w:eastAsia="zh-CN"/>
        </w:rPr>
        <w:t>发生变化。</w:t>
      </w:r>
    </w:p>
    <w:tbl>
      <w:tblPr>
        <w:tblStyle w:val="TableNormal"/>
        <w:tblpPr w:leftFromText="181" w:rightFromText="181" w:horzAnchor="margin" w:tblpXSpec="center" w:tblpY="13042"/>
        <w:tblOverlap w:val="never"/>
        <w:tblW w:w="9923" w:type="dxa"/>
        <w:tblInd w:w="0" w:type="dxa"/>
        <w:tblBorders>
          <w:top w:val="single" w:sz="8" w:space="0" w:color="31849B" w:themeColor="accent5" w:themeShade="BF"/>
          <w:bottom w:val="single" w:sz="8"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544"/>
        <w:gridCol w:w="3260"/>
        <w:gridCol w:w="3119"/>
      </w:tblGrid>
      <w:tr w:rsidR="00410FA5" w14:paraId="488AD1BD" w14:textId="77777777" w:rsidTr="00934526">
        <w:trPr>
          <w:cantSplit/>
          <w:trHeight w:val="677"/>
        </w:trPr>
        <w:tc>
          <w:tcPr>
            <w:tcW w:w="3544" w:type="dxa"/>
            <w:tcBorders>
              <w:tl2br w:val="nil"/>
              <w:tr2bl w:val="nil"/>
            </w:tcBorders>
          </w:tcPr>
          <w:p w14:paraId="38A253DA" w14:textId="77777777" w:rsidR="00410FA5" w:rsidRDefault="00410FA5" w:rsidP="001A4235">
            <w:pPr>
              <w:pStyle w:val="TableText"/>
              <w:spacing w:before="244" w:line="182" w:lineRule="auto"/>
              <w:ind w:left="115"/>
              <w:rPr>
                <w:sz w:val="21"/>
                <w:szCs w:val="21"/>
              </w:rPr>
            </w:pPr>
            <w:proofErr w:type="gramStart"/>
            <w:r>
              <w:rPr>
                <w:color w:val="262626"/>
                <w:spacing w:val="1"/>
                <w:sz w:val="21"/>
                <w:szCs w:val="21"/>
              </w:rPr>
              <w:t>检测技术员  ：</w:t>
            </w:r>
            <w:proofErr w:type="gramEnd"/>
            <w:r>
              <w:rPr>
                <w:color w:val="262626"/>
                <w:spacing w:val="1"/>
                <w:sz w:val="21"/>
                <w:szCs w:val="21"/>
              </w:rPr>
              <w:t>丁爽</w:t>
            </w:r>
          </w:p>
        </w:tc>
        <w:tc>
          <w:tcPr>
            <w:tcW w:w="3260" w:type="dxa"/>
            <w:tcBorders>
              <w:tl2br w:val="nil"/>
              <w:tr2bl w:val="nil"/>
            </w:tcBorders>
          </w:tcPr>
          <w:p w14:paraId="4677ACDC" w14:textId="77777777" w:rsidR="00410FA5" w:rsidRDefault="00410FA5" w:rsidP="001A4235">
            <w:pPr>
              <w:pStyle w:val="TableText"/>
              <w:spacing w:before="240" w:line="183" w:lineRule="auto"/>
              <w:ind w:left="109"/>
              <w:rPr>
                <w:sz w:val="21"/>
                <w:szCs w:val="21"/>
              </w:rPr>
            </w:pPr>
            <w:proofErr w:type="gramStart"/>
            <w:r>
              <w:rPr>
                <w:color w:val="262626"/>
                <w:spacing w:val="1"/>
                <w:sz w:val="21"/>
                <w:szCs w:val="21"/>
              </w:rPr>
              <w:t>数据分析员  ：</w:t>
            </w:r>
            <w:proofErr w:type="gramEnd"/>
            <w:r>
              <w:rPr>
                <w:color w:val="262626"/>
                <w:spacing w:val="1"/>
                <w:sz w:val="21"/>
                <w:szCs w:val="21"/>
              </w:rPr>
              <w:t>申可</w:t>
            </w:r>
          </w:p>
        </w:tc>
        <w:tc>
          <w:tcPr>
            <w:tcW w:w="3119" w:type="dxa"/>
            <w:tcBorders>
              <w:tl2br w:val="nil"/>
              <w:tr2bl w:val="nil"/>
            </w:tcBorders>
          </w:tcPr>
          <w:p w14:paraId="782F4584" w14:textId="77777777" w:rsidR="00410FA5" w:rsidRDefault="00410FA5" w:rsidP="001A4235">
            <w:pPr>
              <w:pStyle w:val="TableText"/>
              <w:spacing w:before="244" w:line="182" w:lineRule="auto"/>
              <w:ind w:left="111"/>
              <w:rPr>
                <w:sz w:val="21"/>
                <w:szCs w:val="21"/>
              </w:rPr>
            </w:pPr>
            <w:proofErr w:type="gramStart"/>
            <w:r>
              <w:rPr>
                <w:color w:val="262626"/>
                <w:sz w:val="21"/>
                <w:szCs w:val="21"/>
              </w:rPr>
              <w:t>报告医师  ：</w:t>
            </w:r>
            <w:proofErr w:type="gramEnd"/>
            <w:r>
              <w:rPr>
                <w:color w:val="262626"/>
                <w:sz w:val="21"/>
                <w:szCs w:val="21"/>
              </w:rPr>
              <w:t>吴国标</w:t>
            </w:r>
          </w:p>
        </w:tc>
      </w:tr>
      <w:tr w:rsidR="00410FA5" w14:paraId="74C8A21A" w14:textId="77777777" w:rsidTr="00811301">
        <w:trPr>
          <w:cantSplit/>
          <w:trHeight w:val="677"/>
        </w:trPr>
        <w:tc>
          <w:tcPr>
            <w:tcW w:w="9923" w:type="dxa"/>
            <w:gridSpan w:val="3"/>
            <w:tcBorders>
              <w:tl2br w:val="nil"/>
              <w:tr2bl w:val="nil"/>
            </w:tcBorders>
          </w:tcPr>
          <w:p w14:paraId="109D1202" w14:textId="77777777" w:rsidR="00410FA5" w:rsidRDefault="00410FA5" w:rsidP="001A4235">
            <w:pPr>
              <w:pStyle w:val="TableText"/>
              <w:spacing w:before="244" w:line="182" w:lineRule="auto"/>
              <w:ind w:left="111"/>
              <w:rPr>
                <w:color w:val="262626"/>
                <w:sz w:val="21"/>
                <w:szCs w:val="21"/>
              </w:rPr>
            </w:pPr>
            <w:proofErr w:type="gramStart"/>
            <w:r>
              <w:rPr>
                <w:color w:val="262626"/>
                <w:spacing w:val="-1"/>
                <w:sz w:val="21"/>
                <w:szCs w:val="21"/>
              </w:rPr>
              <w:t>报告时间  ：</w:t>
            </w:r>
            <w:proofErr w:type="gramEnd"/>
            <w:r w:rsidRPr="00E11DE8">
              <w:rPr>
                <w:spacing w:val="-1"/>
                <w:sz w:val="21"/>
                <w:szCs w:val="21"/>
              </w:rPr>
              <w:t>{{sample.report_date_special_1}}</w:t>
            </w:r>
          </w:p>
        </w:tc>
      </w:tr>
    </w:tbl>
    <w:p w14:paraId="0627F953" w14:textId="2B643CD2" w:rsidR="008E1E1D" w:rsidRPr="008E1E1D" w:rsidRDefault="008E1E1D" w:rsidP="00A501B7">
      <w:pPr>
        <w:pStyle w:val="a4"/>
        <w:spacing w:before="74" w:line="189" w:lineRule="auto"/>
        <w:rPr>
          <w:spacing w:val="-6"/>
          <w:lang w:eastAsia="zh-CN"/>
        </w:rPr>
      </w:pPr>
      <w:r w:rsidRPr="008E1E1D">
        <w:rPr>
          <w:spacing w:val="-6"/>
          <w:lang w:eastAsia="zh-CN"/>
        </w:rPr>
        <w:br w:type="page"/>
      </w:r>
    </w:p>
    <w:p w14:paraId="1F40AC86" w14:textId="7767C3FD" w:rsidR="00D86BBD" w:rsidRDefault="00000000" w:rsidP="00D86BBD">
      <w:pPr>
        <w:pStyle w:val="a4"/>
        <w:numPr>
          <w:ilvl w:val="0"/>
          <w:numId w:val="1"/>
        </w:numPr>
        <w:spacing w:before="220" w:line="360" w:lineRule="auto"/>
        <w:ind w:left="0"/>
        <w:outlineLvl w:val="0"/>
        <w:rPr>
          <w:b/>
          <w:bCs/>
          <w:color w:val="31849B"/>
          <w:spacing w:val="-4"/>
          <w:position w:val="-1"/>
          <w:sz w:val="28"/>
          <w:szCs w:val="28"/>
        </w:rPr>
      </w:pPr>
      <w:r>
        <w:rPr>
          <w:b/>
          <w:bCs/>
          <w:color w:val="31849B"/>
          <w:spacing w:val="-4"/>
          <w:position w:val="-1"/>
          <w:sz w:val="28"/>
          <w:szCs w:val="28"/>
        </w:rPr>
        <w:lastRenderedPageBreak/>
        <w:t>检测结果详细解读</w:t>
      </w:r>
    </w:p>
    <w:p w14:paraId="3F59B9A1" w14:textId="77777777" w:rsidR="00D86BBD" w:rsidRDefault="00D86BBD" w:rsidP="00D86BBD">
      <w:r>
        <w:t>{%p if var_brca.snv_</w:t>
      </w:r>
      <w:proofErr w:type="gramStart"/>
      <w:r>
        <w:t>s.B</w:t>
      </w:r>
      <w:proofErr w:type="gramEnd"/>
      <w:r>
        <w:t>1_L5 + var_brca.snv_s.B2_L5 + var_brca.snv_s.B1_L4 + var_brca.snv_s.B2_L4%}</w:t>
      </w:r>
    </w:p>
    <w:p w14:paraId="62C9D225" w14:textId="70332E6D" w:rsidR="00D86BBD" w:rsidRPr="00D86BBD" w:rsidRDefault="00D86BBD" w:rsidP="00D86BBD">
      <w:r>
        <w:t>{%p for a in var_brca.snv_</w:t>
      </w:r>
      <w:proofErr w:type="gramStart"/>
      <w:r>
        <w:t>s.B</w:t>
      </w:r>
      <w:proofErr w:type="gramEnd"/>
      <w:r>
        <w:t>1_L5 + var_brca.snv_s.B2_L5 + var_brca.snv_s.B1_L4 + var_brca.snv_s.B2_L4%}</w:t>
      </w:r>
    </w:p>
    <w:tbl>
      <w:tblPr>
        <w:tblStyle w:val="TableNormal"/>
        <w:tblW w:w="10212"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2"/>
        <w:gridCol w:w="8390"/>
      </w:tblGrid>
      <w:tr w:rsidR="00BC47D7" w14:paraId="0047132E" w14:textId="77777777" w:rsidTr="00B850BA">
        <w:trPr>
          <w:trHeight w:val="590"/>
          <w:jc w:val="center"/>
        </w:trPr>
        <w:tc>
          <w:tcPr>
            <w:tcW w:w="10212" w:type="dxa"/>
            <w:gridSpan w:val="2"/>
            <w:tcBorders>
              <w:top w:val="single" w:sz="12" w:space="0" w:color="31849B"/>
              <w:left w:val="nil"/>
              <w:bottom w:val="single" w:sz="12" w:space="0" w:color="31849B"/>
              <w:right w:val="nil"/>
            </w:tcBorders>
          </w:tcPr>
          <w:p w14:paraId="665EB22F" w14:textId="2945CB0E" w:rsidR="00BC47D7" w:rsidRDefault="00BE78D1">
            <w:pPr>
              <w:pStyle w:val="TableText"/>
              <w:spacing w:before="134" w:line="183" w:lineRule="auto"/>
              <w:jc w:val="center"/>
              <w:rPr>
                <w:sz w:val="21"/>
                <w:szCs w:val="21"/>
                <w:lang w:eastAsia="zh-CN"/>
              </w:rPr>
            </w:pPr>
            <w:r w:rsidRPr="00BE78D1">
              <w:rPr>
                <w:b/>
                <w:bCs/>
                <w:i/>
                <w:iCs/>
                <w:color w:val="31849B"/>
                <w:spacing w:val="11"/>
                <w:sz w:val="20"/>
                <w:szCs w:val="20"/>
                <w:lang w:eastAsia="zh-CN"/>
              </w:rPr>
              <w:t>{{</w:t>
            </w:r>
            <w:proofErr w:type="gramStart"/>
            <w:r w:rsidRPr="00BE78D1">
              <w:rPr>
                <w:b/>
                <w:bCs/>
                <w:i/>
                <w:iCs/>
                <w:color w:val="31849B"/>
                <w:spacing w:val="11"/>
                <w:sz w:val="20"/>
                <w:szCs w:val="20"/>
                <w:lang w:eastAsia="zh-CN"/>
              </w:rPr>
              <w:t>a.gene</w:t>
            </w:r>
            <w:proofErr w:type="gramEnd"/>
            <w:r w:rsidRPr="00BE78D1">
              <w:rPr>
                <w:b/>
                <w:bCs/>
                <w:i/>
                <w:iCs/>
                <w:color w:val="31849B"/>
                <w:spacing w:val="11"/>
                <w:sz w:val="20"/>
                <w:szCs w:val="20"/>
                <w:lang w:eastAsia="zh-CN"/>
              </w:rPr>
              <w:t>_symbol}}</w:t>
            </w:r>
            <w:r w:rsidRPr="00BE78D1">
              <w:rPr>
                <w:b/>
                <w:bCs/>
                <w:color w:val="31849B"/>
                <w:spacing w:val="11"/>
                <w:sz w:val="20"/>
                <w:szCs w:val="20"/>
                <w:lang w:eastAsia="zh-CN"/>
              </w:rPr>
              <w:t xml:space="preserve"> {{a.gene_region}} {{a.hgvs_c}}{%if a.hgvs_p!=”p.?”%} {{a.hgvs_p}}{%endif%}</w:t>
            </w:r>
          </w:p>
        </w:tc>
      </w:tr>
      <w:tr w:rsidR="00B850BA" w14:paraId="0D832923" w14:textId="77777777" w:rsidTr="00B850BA">
        <w:trPr>
          <w:trHeight w:val="590"/>
          <w:jc w:val="center"/>
        </w:trPr>
        <w:tc>
          <w:tcPr>
            <w:tcW w:w="1822" w:type="dxa"/>
            <w:tcBorders>
              <w:top w:val="single" w:sz="12" w:space="0" w:color="31849B"/>
              <w:left w:val="nil"/>
              <w:bottom w:val="nil"/>
              <w:right w:val="dotted" w:sz="4" w:space="0" w:color="31849B"/>
            </w:tcBorders>
            <w:shd w:val="clear" w:color="auto" w:fill="DBEEF4"/>
            <w:vAlign w:val="center"/>
          </w:tcPr>
          <w:p w14:paraId="41B778E5"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0" w:type="dxa"/>
            <w:tcBorders>
              <w:top w:val="single" w:sz="12" w:space="0" w:color="31849B"/>
              <w:left w:val="dotted" w:sz="4" w:space="0" w:color="31849B"/>
              <w:bottom w:val="nil"/>
              <w:right w:val="nil"/>
            </w:tcBorders>
            <w:shd w:val="clear" w:color="auto" w:fill="DBEEF4"/>
            <w:vAlign w:val="center"/>
          </w:tcPr>
          <w:p w14:paraId="36A5B0FA" w14:textId="4A12D954"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roofErr w:type="gramStart"/>
            <w:r w:rsidRPr="00B850BA">
              <w:rPr>
                <w:rFonts w:ascii="微软雅黑" w:eastAsia="微软雅黑" w:hAnsi="微软雅黑" w:cs="微软雅黑"/>
                <w:lang w:eastAsia="zh-CN" w:bidi="ar"/>
              </w:rPr>
              <w:t>a.gene</w:t>
            </w:r>
            <w:proofErr w:type="gramEnd"/>
            <w:r w:rsidRPr="00B850BA">
              <w:rPr>
                <w:rFonts w:ascii="微软雅黑" w:eastAsia="微软雅黑" w:hAnsi="微软雅黑" w:cs="微软雅黑"/>
                <w:lang w:eastAsia="zh-CN" w:bidi="ar"/>
              </w:rPr>
              <w:t>_function|e}}</w:t>
            </w:r>
          </w:p>
        </w:tc>
      </w:tr>
      <w:tr w:rsidR="00B850BA" w14:paraId="4FF2274E" w14:textId="77777777" w:rsidTr="00B850BA">
        <w:trPr>
          <w:trHeight w:val="590"/>
          <w:jc w:val="center"/>
        </w:trPr>
        <w:tc>
          <w:tcPr>
            <w:tcW w:w="1822" w:type="dxa"/>
            <w:tcBorders>
              <w:top w:val="nil"/>
              <w:left w:val="nil"/>
              <w:bottom w:val="nil"/>
              <w:right w:val="dotted" w:sz="4" w:space="0" w:color="31849B"/>
            </w:tcBorders>
            <w:shd w:val="clear" w:color="auto" w:fill="FFFFFF" w:themeFill="background1"/>
            <w:vAlign w:val="center"/>
          </w:tcPr>
          <w:p w14:paraId="7BCDCDAC"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0" w:type="dxa"/>
            <w:tcBorders>
              <w:top w:val="nil"/>
              <w:left w:val="dotted" w:sz="4" w:space="0" w:color="31849B"/>
              <w:bottom w:val="nil"/>
              <w:right w:val="nil"/>
            </w:tcBorders>
            <w:shd w:val="clear" w:color="auto" w:fill="FFFFFF" w:themeFill="background1"/>
            <w:vAlign w:val="center"/>
          </w:tcPr>
          <w:p w14:paraId="215834E6" w14:textId="323ED9A6"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roofErr w:type="gramStart"/>
            <w:r w:rsidRPr="00B850BA">
              <w:rPr>
                <w:rFonts w:ascii="微软雅黑" w:eastAsia="微软雅黑" w:hAnsi="微软雅黑" w:cs="微软雅黑"/>
                <w:lang w:eastAsia="zh-CN" w:bidi="ar"/>
              </w:rPr>
              <w:t>a.variant</w:t>
            </w:r>
            <w:proofErr w:type="gramEnd"/>
            <w:r w:rsidRPr="00B850BA">
              <w:rPr>
                <w:rFonts w:ascii="微软雅黑" w:eastAsia="微软雅黑" w:hAnsi="微软雅黑" w:cs="微软雅黑"/>
                <w:lang w:eastAsia="zh-CN" w:bidi="ar"/>
              </w:rPr>
              <w:t>_desc_cn|e}}{{a.variant_interpret_cn|e}}</w:t>
            </w:r>
          </w:p>
        </w:tc>
      </w:tr>
      <w:tr w:rsidR="00B850BA" w14:paraId="71D34873" w14:textId="77777777" w:rsidTr="00B850BA">
        <w:trPr>
          <w:trHeight w:val="590"/>
          <w:jc w:val="center"/>
        </w:trPr>
        <w:tc>
          <w:tcPr>
            <w:tcW w:w="1822" w:type="dxa"/>
            <w:tcBorders>
              <w:top w:val="nil"/>
              <w:left w:val="nil"/>
              <w:bottom w:val="nil"/>
              <w:right w:val="dotted" w:sz="4" w:space="0" w:color="31849B"/>
            </w:tcBorders>
            <w:shd w:val="clear" w:color="auto" w:fill="DBEEF4"/>
            <w:vAlign w:val="center"/>
          </w:tcPr>
          <w:p w14:paraId="17DACDAE"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0" w:type="dxa"/>
            <w:tcBorders>
              <w:top w:val="nil"/>
              <w:left w:val="dotted" w:sz="4" w:space="0" w:color="31849B"/>
              <w:bottom w:val="nil"/>
              <w:right w:val="nil"/>
            </w:tcBorders>
            <w:shd w:val="clear" w:color="auto" w:fill="DBEEF4"/>
            <w:vAlign w:val="center"/>
          </w:tcPr>
          <w:p w14:paraId="4F3E6F27"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if (</w:t>
            </w:r>
            <w:proofErr w:type="gramStart"/>
            <w:r w:rsidRPr="00B850BA">
              <w:rPr>
                <w:rFonts w:ascii="微软雅黑" w:eastAsia="微软雅黑" w:hAnsi="微软雅黑" w:cs="微软雅黑"/>
                <w:lang w:eastAsia="zh-CN" w:bidi="ar"/>
              </w:rPr>
              <w:t>a.clinic</w:t>
            </w:r>
            <w:proofErr w:type="gramEnd"/>
            <w:r w:rsidRPr="00B850BA">
              <w:rPr>
                <w:rFonts w:ascii="微软雅黑" w:eastAsia="微软雅黑" w:hAnsi="微软雅黑" w:cs="微软雅黑"/>
                <w:lang w:eastAsia="zh-CN" w:bidi="ar"/>
              </w:rPr>
              <w:t>_num_s==4 or a.clinic_num_s==5) and a.evi_sum.evi_split.Predictive %}</w:t>
            </w:r>
          </w:p>
          <w:p w14:paraId="293AFC2B"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for b in a.evi_sum.evi_</w:t>
            </w:r>
            <w:proofErr w:type="gramStart"/>
            <w:r w:rsidRPr="00B850BA">
              <w:rPr>
                <w:rFonts w:ascii="微软雅黑" w:eastAsia="微软雅黑" w:hAnsi="微软雅黑" w:cs="微软雅黑"/>
                <w:lang w:eastAsia="zh-CN" w:bidi="ar"/>
              </w:rPr>
              <w:t>split.Predictive</w:t>
            </w:r>
            <w:proofErr w:type="gramEnd"/>
            <w:r w:rsidRPr="00B850BA">
              <w:rPr>
                <w:rFonts w:ascii="微软雅黑" w:eastAsia="微软雅黑" w:hAnsi="微软雅黑" w:cs="微软雅黑"/>
                <w:lang w:eastAsia="zh-CN" w:bidi="ar"/>
              </w:rPr>
              <w:t>%}</w:t>
            </w:r>
          </w:p>
          <w:p w14:paraId="56E8BEA8"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b/>
                <w:bCs/>
                <w:color w:val="31849B"/>
                <w:spacing w:val="11"/>
                <w:lang w:eastAsia="zh-CN"/>
              </w:rPr>
              <w:t>{{b.regimen_name}}</w:t>
            </w:r>
            <w:r w:rsidRPr="00B850BA">
              <w:rPr>
                <w:rFonts w:ascii="微软雅黑" w:eastAsia="微软雅黑" w:hAnsi="微软雅黑" w:cs="微软雅黑" w:hint="eastAsia"/>
                <w:b/>
                <w:bCs/>
                <w:color w:val="31849B"/>
                <w:spacing w:val="11"/>
                <w:lang w:eastAsia="zh-CN"/>
              </w:rPr>
              <w:t>：</w:t>
            </w:r>
            <w:r w:rsidRPr="00B850BA">
              <w:rPr>
                <w:rFonts w:ascii="微软雅黑" w:eastAsia="微软雅黑" w:hAnsi="微软雅黑" w:cs="微软雅黑"/>
                <w:lang w:eastAsia="zh-CN" w:bidi="ar"/>
              </w:rPr>
              <w:t>{{b.evi_interpretation|e}}</w:t>
            </w:r>
          </w:p>
          <w:p w14:paraId="39E72659"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endfor%}</w:t>
            </w:r>
          </w:p>
          <w:p w14:paraId="73B6ECB6"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else%}</w:t>
            </w:r>
          </w:p>
          <w:p w14:paraId="4BA3EDCA"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
          <w:p w14:paraId="401146BB" w14:textId="6AE638F8"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endif%}</w:t>
            </w:r>
          </w:p>
        </w:tc>
      </w:tr>
      <w:tr w:rsidR="00B850BA" w14:paraId="1C1B11F2" w14:textId="77777777" w:rsidTr="00B850BA">
        <w:trPr>
          <w:trHeight w:val="590"/>
          <w:jc w:val="center"/>
        </w:trPr>
        <w:tc>
          <w:tcPr>
            <w:tcW w:w="1822" w:type="dxa"/>
            <w:tcBorders>
              <w:top w:val="nil"/>
              <w:left w:val="nil"/>
              <w:bottom w:val="single" w:sz="12" w:space="0" w:color="31849B"/>
              <w:right w:val="dotted" w:sz="4" w:space="0" w:color="31849B"/>
            </w:tcBorders>
            <w:shd w:val="clear" w:color="auto" w:fill="auto"/>
            <w:vAlign w:val="center"/>
          </w:tcPr>
          <w:p w14:paraId="518F5FC8"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0" w:type="dxa"/>
            <w:tcBorders>
              <w:top w:val="nil"/>
              <w:left w:val="dotted" w:sz="4" w:space="0" w:color="31849B"/>
              <w:bottom w:val="single" w:sz="12" w:space="0" w:color="31849B"/>
              <w:right w:val="nil"/>
            </w:tcBorders>
            <w:shd w:val="clear" w:color="auto" w:fill="auto"/>
            <w:vAlign w:val="center"/>
          </w:tcPr>
          <w:p w14:paraId="1A5FE989"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 xml:space="preserve">{%p if </w:t>
            </w:r>
            <w:proofErr w:type="gramStart"/>
            <w:r w:rsidRPr="00B850BA">
              <w:rPr>
                <w:rFonts w:ascii="微软雅黑" w:eastAsia="微软雅黑" w:hAnsi="微软雅黑" w:cs="微软雅黑"/>
                <w:lang w:eastAsia="zh-CN" w:bidi="ar"/>
              </w:rPr>
              <w:t>a.clinic</w:t>
            </w:r>
            <w:proofErr w:type="gramEnd"/>
            <w:r w:rsidRPr="00B850BA">
              <w:rPr>
                <w:rFonts w:ascii="微软雅黑" w:eastAsia="微软雅黑" w:hAnsi="微软雅黑" w:cs="微软雅黑"/>
                <w:lang w:eastAsia="zh-CN" w:bidi="ar"/>
              </w:rPr>
              <w:t>_num_s==4 or a.clinic_num_s==5%}</w:t>
            </w:r>
          </w:p>
          <w:p w14:paraId="6C8EFEBD"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BRCA1</w:t>
            </w:r>
            <w:r w:rsidRPr="00B850BA">
              <w:rPr>
                <w:rFonts w:ascii="微软雅黑" w:eastAsia="微软雅黑" w:hAnsi="微软雅黑" w:cs="微软雅黑" w:hint="eastAsia"/>
                <w:lang w:eastAsia="zh-CN" w:bidi="ar"/>
              </w:rPr>
              <w:t>基因和</w:t>
            </w:r>
            <w:r w:rsidRPr="00B850BA">
              <w:rPr>
                <w:rFonts w:ascii="微软雅黑" w:eastAsia="微软雅黑" w:hAnsi="微软雅黑" w:cs="微软雅黑"/>
                <w:lang w:eastAsia="zh-CN" w:bidi="ar"/>
              </w:rPr>
              <w:t>BRCA2</w:t>
            </w:r>
            <w:r w:rsidRPr="00B850BA">
              <w:rPr>
                <w:rFonts w:ascii="微软雅黑" w:eastAsia="微软雅黑" w:hAnsi="微软雅黑" w:cs="微软雅黑" w:hint="eastAsia"/>
                <w:lang w:eastAsia="zh-CN" w:bidi="ar"/>
              </w:rPr>
              <w:t>基因致病性和疑似致病性胚系变异显著增加乳腺癌、卵巢癌、前列腺癌、胰腺癌等肿瘤的发病风险。目前，在肿瘤组织中检测到该变异，不能除外胚系变异可能，建议使用血液样本进行该变异的胚系检测验证。</w:t>
            </w:r>
          </w:p>
          <w:p w14:paraId="44CF8DEC"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else%}</w:t>
            </w:r>
          </w:p>
          <w:p w14:paraId="69847AE9"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
          <w:p w14:paraId="045A6D2D" w14:textId="1A6C373B"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endif%}</w:t>
            </w:r>
          </w:p>
        </w:tc>
      </w:tr>
    </w:tbl>
    <w:p w14:paraId="0F62B98C" w14:textId="77777777" w:rsidR="00D86BBD" w:rsidRPr="00D86BBD" w:rsidRDefault="00D86BBD" w:rsidP="00D86BBD">
      <w:pPr>
        <w:pStyle w:val="TableText"/>
        <w:rPr>
          <w:spacing w:val="-6"/>
        </w:rPr>
      </w:pPr>
    </w:p>
    <w:p w14:paraId="5974E788" w14:textId="77777777" w:rsidR="00D86BBD" w:rsidRPr="00D86BBD" w:rsidRDefault="00D86BBD" w:rsidP="00D86BBD">
      <w:pPr>
        <w:pStyle w:val="TableText"/>
        <w:rPr>
          <w:spacing w:val="-6"/>
        </w:rPr>
      </w:pPr>
      <w:r w:rsidRPr="00D86BBD">
        <w:rPr>
          <w:spacing w:val="-6"/>
        </w:rPr>
        <w:t>{%p endfor%}</w:t>
      </w:r>
    </w:p>
    <w:p w14:paraId="3F3EA869" w14:textId="74E324AB" w:rsidR="00D86BBD" w:rsidRDefault="00D86BBD" w:rsidP="00D86BBD">
      <w:pPr>
        <w:pStyle w:val="TableText"/>
        <w:rPr>
          <w:spacing w:val="-6"/>
        </w:rPr>
      </w:pPr>
      <w:r w:rsidRPr="00D86BBD">
        <w:rPr>
          <w:spacing w:val="-6"/>
        </w:rPr>
        <w:t>{%p else%}</w:t>
      </w:r>
    </w:p>
    <w:tbl>
      <w:tblPr>
        <w:tblStyle w:val="TableNormal"/>
        <w:tblW w:w="10212"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2"/>
        <w:gridCol w:w="8390"/>
      </w:tblGrid>
      <w:tr w:rsidR="00D86BBD" w14:paraId="5286C13F" w14:textId="77777777" w:rsidTr="00D86BBD">
        <w:trPr>
          <w:trHeight w:val="590"/>
          <w:jc w:val="center"/>
        </w:trPr>
        <w:tc>
          <w:tcPr>
            <w:tcW w:w="10212" w:type="dxa"/>
            <w:gridSpan w:val="2"/>
            <w:tcBorders>
              <w:top w:val="single" w:sz="12" w:space="0" w:color="31849B"/>
              <w:left w:val="nil"/>
              <w:bottom w:val="single" w:sz="12" w:space="0" w:color="31849B"/>
              <w:right w:val="nil"/>
            </w:tcBorders>
          </w:tcPr>
          <w:p w14:paraId="7ABA2768" w14:textId="77777777" w:rsidR="00D86BBD" w:rsidRDefault="00D86BBD" w:rsidP="006D39F3">
            <w:pPr>
              <w:pStyle w:val="TableText"/>
              <w:spacing w:before="134" w:line="183" w:lineRule="auto"/>
              <w:jc w:val="center"/>
              <w:rPr>
                <w:sz w:val="21"/>
                <w:szCs w:val="21"/>
                <w:lang w:eastAsia="zh-CN"/>
              </w:rPr>
            </w:pPr>
            <w:r>
              <w:rPr>
                <w:rFonts w:hint="eastAsia"/>
                <w:b/>
                <w:bCs/>
                <w:color w:val="31849B"/>
                <w:spacing w:val="11"/>
                <w:sz w:val="21"/>
                <w:szCs w:val="21"/>
                <w:lang w:eastAsia="zh-CN"/>
              </w:rPr>
              <w:t>-</w:t>
            </w:r>
          </w:p>
        </w:tc>
      </w:tr>
      <w:tr w:rsidR="00D86BBD" w14:paraId="0A3C9812" w14:textId="77777777" w:rsidTr="00D86BBD">
        <w:trPr>
          <w:trHeight w:val="590"/>
          <w:jc w:val="center"/>
        </w:trPr>
        <w:tc>
          <w:tcPr>
            <w:tcW w:w="1822" w:type="dxa"/>
            <w:tcBorders>
              <w:top w:val="single" w:sz="12" w:space="0" w:color="31849B"/>
              <w:left w:val="nil"/>
              <w:bottom w:val="nil"/>
              <w:right w:val="dotted" w:sz="4" w:space="0" w:color="31849B"/>
            </w:tcBorders>
            <w:shd w:val="clear" w:color="auto" w:fill="DBEEF4"/>
            <w:vAlign w:val="center"/>
          </w:tcPr>
          <w:p w14:paraId="16B064E2"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0" w:type="dxa"/>
            <w:tcBorders>
              <w:top w:val="single" w:sz="12" w:space="0" w:color="31849B"/>
              <w:left w:val="dotted" w:sz="4" w:space="0" w:color="31849B"/>
              <w:bottom w:val="nil"/>
              <w:right w:val="nil"/>
            </w:tcBorders>
            <w:shd w:val="clear" w:color="auto" w:fill="DBEEF4"/>
            <w:vAlign w:val="center"/>
          </w:tcPr>
          <w:p w14:paraId="081AE129"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D86BBD" w14:paraId="6616A5C1" w14:textId="77777777" w:rsidTr="00D86BBD">
        <w:trPr>
          <w:trHeight w:val="590"/>
          <w:jc w:val="center"/>
        </w:trPr>
        <w:tc>
          <w:tcPr>
            <w:tcW w:w="1822" w:type="dxa"/>
            <w:tcBorders>
              <w:top w:val="nil"/>
              <w:left w:val="nil"/>
              <w:bottom w:val="nil"/>
              <w:right w:val="dotted" w:sz="4" w:space="0" w:color="31849B"/>
            </w:tcBorders>
            <w:shd w:val="clear" w:color="auto" w:fill="FFFFFF" w:themeFill="background1"/>
            <w:vAlign w:val="center"/>
          </w:tcPr>
          <w:p w14:paraId="51A2AA87"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0" w:type="dxa"/>
            <w:tcBorders>
              <w:top w:val="nil"/>
              <w:left w:val="dotted" w:sz="4" w:space="0" w:color="31849B"/>
              <w:bottom w:val="nil"/>
              <w:right w:val="nil"/>
            </w:tcBorders>
            <w:shd w:val="clear" w:color="auto" w:fill="FFFFFF" w:themeFill="background1"/>
            <w:vAlign w:val="center"/>
          </w:tcPr>
          <w:p w14:paraId="6874DB87"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未检测到有</w:t>
            </w:r>
            <w:r>
              <w:rPr>
                <w:rFonts w:ascii="微软雅黑" w:eastAsia="微软雅黑" w:hAnsi="微软雅黑" w:cs="微软雅黑"/>
                <w:lang w:eastAsia="zh-CN" w:bidi="ar"/>
              </w:rPr>
              <w:t>I</w:t>
            </w:r>
            <w:r>
              <w:rPr>
                <w:rFonts w:ascii="微软雅黑" w:eastAsia="微软雅黑" w:hAnsi="微软雅黑" w:cs="微软雅黑" w:hint="eastAsia"/>
                <w:lang w:eastAsia="zh-CN" w:bidi="ar"/>
              </w:rPr>
              <w:t>类</w:t>
            </w:r>
            <w:r>
              <w:rPr>
                <w:rFonts w:ascii="微软雅黑" w:eastAsia="微软雅黑" w:hAnsi="微软雅黑" w:cs="微软雅黑"/>
                <w:lang w:eastAsia="zh-CN" w:bidi="ar"/>
              </w:rPr>
              <w:t>-</w:t>
            </w:r>
            <w:r>
              <w:rPr>
                <w:rFonts w:ascii="微软雅黑" w:eastAsia="微软雅黑" w:hAnsi="微软雅黑" w:cs="微软雅黑" w:hint="eastAsia"/>
                <w:lang w:eastAsia="zh-CN" w:bidi="ar"/>
              </w:rPr>
              <w:t>强临床意义、</w:t>
            </w:r>
            <w:r>
              <w:rPr>
                <w:rFonts w:ascii="微软雅黑" w:eastAsia="微软雅黑" w:hAnsi="微软雅黑" w:cs="微软雅黑"/>
                <w:lang w:eastAsia="zh-CN" w:bidi="ar"/>
              </w:rPr>
              <w:t>II</w:t>
            </w:r>
            <w:r>
              <w:rPr>
                <w:rFonts w:ascii="微软雅黑" w:eastAsia="微软雅黑" w:hAnsi="微软雅黑" w:cs="微软雅黑" w:hint="eastAsia"/>
                <w:lang w:eastAsia="zh-CN" w:bidi="ar"/>
              </w:rPr>
              <w:t>类</w:t>
            </w:r>
            <w:r>
              <w:rPr>
                <w:rFonts w:ascii="微软雅黑" w:eastAsia="微软雅黑" w:hAnsi="微软雅黑" w:cs="微软雅黑"/>
                <w:lang w:eastAsia="zh-CN" w:bidi="ar"/>
              </w:rPr>
              <w:t>-</w:t>
            </w:r>
            <w:r>
              <w:rPr>
                <w:rFonts w:ascii="微软雅黑" w:eastAsia="微软雅黑" w:hAnsi="微软雅黑" w:cs="微软雅黑" w:hint="eastAsia"/>
                <w:lang w:eastAsia="zh-CN" w:bidi="ar"/>
              </w:rPr>
              <w:t>潜在临床意义的变异</w:t>
            </w:r>
          </w:p>
        </w:tc>
      </w:tr>
      <w:tr w:rsidR="00D86BBD" w14:paraId="0260D416" w14:textId="77777777" w:rsidTr="00D86BBD">
        <w:trPr>
          <w:trHeight w:val="590"/>
          <w:jc w:val="center"/>
        </w:trPr>
        <w:tc>
          <w:tcPr>
            <w:tcW w:w="1822" w:type="dxa"/>
            <w:tcBorders>
              <w:top w:val="nil"/>
              <w:left w:val="nil"/>
              <w:bottom w:val="nil"/>
              <w:right w:val="dotted" w:sz="4" w:space="0" w:color="31849B"/>
            </w:tcBorders>
            <w:shd w:val="clear" w:color="auto" w:fill="DBEEF4"/>
            <w:vAlign w:val="center"/>
          </w:tcPr>
          <w:p w14:paraId="0DE1C38B"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0" w:type="dxa"/>
            <w:tcBorders>
              <w:top w:val="nil"/>
              <w:left w:val="dotted" w:sz="4" w:space="0" w:color="31849B"/>
              <w:bottom w:val="nil"/>
              <w:right w:val="nil"/>
            </w:tcBorders>
            <w:shd w:val="clear" w:color="auto" w:fill="DBEEF4"/>
            <w:vAlign w:val="center"/>
          </w:tcPr>
          <w:p w14:paraId="29176A96"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D86BBD" w14:paraId="4AA1842E" w14:textId="77777777" w:rsidTr="00D86BBD">
        <w:trPr>
          <w:trHeight w:val="590"/>
          <w:jc w:val="center"/>
        </w:trPr>
        <w:tc>
          <w:tcPr>
            <w:tcW w:w="1822" w:type="dxa"/>
            <w:tcBorders>
              <w:top w:val="nil"/>
              <w:left w:val="nil"/>
              <w:bottom w:val="single" w:sz="12" w:space="0" w:color="31849B"/>
              <w:right w:val="dotted" w:sz="4" w:space="0" w:color="31849B"/>
            </w:tcBorders>
            <w:shd w:val="clear" w:color="auto" w:fill="auto"/>
            <w:vAlign w:val="center"/>
          </w:tcPr>
          <w:p w14:paraId="57B5106E"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0" w:type="dxa"/>
            <w:tcBorders>
              <w:top w:val="nil"/>
              <w:left w:val="dotted" w:sz="4" w:space="0" w:color="31849B"/>
              <w:bottom w:val="single" w:sz="12" w:space="0" w:color="31849B"/>
              <w:right w:val="nil"/>
            </w:tcBorders>
            <w:shd w:val="clear" w:color="auto" w:fill="auto"/>
            <w:vAlign w:val="center"/>
          </w:tcPr>
          <w:p w14:paraId="58442DE5"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2412A7C0" w14:textId="345CBC22" w:rsidR="00D86BBD" w:rsidRDefault="00D86BBD" w:rsidP="00D86BBD">
      <w:pPr>
        <w:pStyle w:val="TableText"/>
        <w:rPr>
          <w:spacing w:val="-6"/>
        </w:rPr>
      </w:pPr>
      <w:r w:rsidRPr="00D86BBD">
        <w:rPr>
          <w:spacing w:val="-6"/>
        </w:rPr>
        <w:t>{%p endif%}</w:t>
      </w:r>
    </w:p>
    <w:p w14:paraId="558C260A" w14:textId="53AE5980" w:rsidR="00BC47D7" w:rsidRDefault="00000000">
      <w:pPr>
        <w:pStyle w:val="TableText"/>
        <w:rPr>
          <w:spacing w:val="-6"/>
        </w:rPr>
      </w:pPr>
      <w:r>
        <w:rPr>
          <w:spacing w:val="-6"/>
        </w:rPr>
        <w:t>注 ：</w:t>
      </w:r>
    </w:p>
    <w:p w14:paraId="0C640CFD" w14:textId="731A2FEB" w:rsidR="00A31BC4" w:rsidRPr="00A31BC4" w:rsidRDefault="00000000" w:rsidP="00A31BC4">
      <w:pPr>
        <w:pStyle w:val="TableText"/>
        <w:numPr>
          <w:ilvl w:val="0"/>
          <w:numId w:val="4"/>
        </w:numPr>
        <w:rPr>
          <w:spacing w:val="-6"/>
          <w:lang w:eastAsia="zh-CN"/>
        </w:rPr>
      </w:pPr>
      <w:r>
        <w:rPr>
          <w:spacing w:val="-6"/>
          <w:lang w:eastAsia="zh-CN"/>
        </w:rPr>
        <w:t>本部分仅对解读为I类-强临床意义、II类-潜在临床意义的变异进行详细解读。</w:t>
      </w:r>
      <w:r w:rsidR="00A31BC4" w:rsidRPr="00A31BC4">
        <w:rPr>
          <w:color w:val="262626"/>
          <w:spacing w:val="3"/>
          <w:sz w:val="20"/>
          <w:szCs w:val="20"/>
          <w:lang w:eastAsia="zh-CN"/>
        </w:rPr>
        <w:br w:type="page"/>
      </w:r>
    </w:p>
    <w:p w14:paraId="4BF5E38E" w14:textId="77777777" w:rsidR="00BC47D7" w:rsidRDefault="00000000">
      <w:pPr>
        <w:pStyle w:val="a4"/>
        <w:numPr>
          <w:ilvl w:val="0"/>
          <w:numId w:val="1"/>
        </w:numPr>
        <w:spacing w:before="220" w:line="360" w:lineRule="auto"/>
        <w:ind w:left="0"/>
        <w:outlineLvl w:val="0"/>
        <w:rPr>
          <w:b/>
          <w:bCs/>
          <w:color w:val="31849B"/>
          <w:spacing w:val="-4"/>
          <w:position w:val="-1"/>
          <w:sz w:val="28"/>
          <w:szCs w:val="28"/>
        </w:rPr>
      </w:pPr>
      <w:r>
        <w:rPr>
          <w:b/>
          <w:bCs/>
          <w:color w:val="31849B"/>
          <w:spacing w:val="-4"/>
          <w:position w:val="-1"/>
          <w:sz w:val="28"/>
          <w:szCs w:val="28"/>
        </w:rPr>
        <w:lastRenderedPageBreak/>
        <w:t>可能获益的药物</w:t>
      </w:r>
    </w:p>
    <w:p w14:paraId="7F1D6BE0" w14:textId="77777777" w:rsidR="007F01E7" w:rsidRPr="003A55FB" w:rsidRDefault="007F01E7" w:rsidP="007F01E7">
      <w:r w:rsidRPr="003A55FB">
        <w:t>{%p if drug%}</w:t>
      </w:r>
    </w:p>
    <w:p w14:paraId="4562ECA6" w14:textId="5B69CBFC" w:rsidR="007F01E7" w:rsidRPr="007F01E7" w:rsidRDefault="007F01E7" w:rsidP="007F01E7">
      <w:r w:rsidRPr="003A55FB">
        <w:t>{%p for a in drug%}</w:t>
      </w:r>
    </w:p>
    <w:tbl>
      <w:tblPr>
        <w:tblStyle w:val="a7"/>
        <w:tblW w:w="10212"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5484"/>
        <w:gridCol w:w="1352"/>
        <w:gridCol w:w="1392"/>
      </w:tblGrid>
      <w:tr w:rsidR="00BC47D7" w14:paraId="550DD386" w14:textId="77777777" w:rsidTr="00E879E8">
        <w:trPr>
          <w:trHeight w:val="590"/>
          <w:jc w:val="center"/>
        </w:trPr>
        <w:tc>
          <w:tcPr>
            <w:tcW w:w="1984" w:type="dxa"/>
            <w:vMerge w:val="restart"/>
            <w:tcBorders>
              <w:bottom w:val="nil"/>
              <w:right w:val="dotted" w:sz="4" w:space="0" w:color="31849B" w:themeColor="accent5" w:themeShade="BF"/>
            </w:tcBorders>
            <w:shd w:val="clear" w:color="auto" w:fill="auto"/>
            <w:vAlign w:val="center"/>
          </w:tcPr>
          <w:p w14:paraId="12D86AB6" w14:textId="77777777" w:rsidR="00BC47D7" w:rsidRDefault="00000000">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84" w:type="dxa"/>
            <w:tcBorders>
              <w:left w:val="dotted" w:sz="4" w:space="0" w:color="31849B" w:themeColor="accent5" w:themeShade="BF"/>
              <w:bottom w:val="single" w:sz="4" w:space="0" w:color="31849B" w:themeColor="accent5" w:themeShade="BF"/>
            </w:tcBorders>
            <w:shd w:val="clear" w:color="auto" w:fill="auto"/>
            <w:vAlign w:val="center"/>
          </w:tcPr>
          <w:p w14:paraId="13827813" w14:textId="66566ACD" w:rsidR="00BC47D7" w:rsidRDefault="00000000">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r w:rsidR="00E879E8" w:rsidRPr="00E879E8">
              <w:rPr>
                <w:rFonts w:ascii="微软雅黑" w:eastAsia="微软雅黑" w:hAnsi="微软雅黑" w:cs="微软雅黑"/>
                <w:lang w:eastAsia="zh-CN" w:bidi="ar"/>
              </w:rPr>
              <w:t>{%if a.general_name_cn%}{{a.general_name_cn}}{%else%}-{%endif%}</w:t>
            </w:r>
            <w:r w:rsidR="00E879E8" w:rsidRPr="00E879E8">
              <w:rPr>
                <w:rFonts w:ascii="微软雅黑" w:eastAsia="微软雅黑" w:hAnsi="微软雅黑" w:cs="微软雅黑" w:hint="eastAsia"/>
                <w:lang w:eastAsia="zh-CN" w:bidi="ar"/>
              </w:rPr>
              <w:t>（</w:t>
            </w:r>
            <w:r w:rsidR="00E879E8" w:rsidRPr="00E879E8">
              <w:rPr>
                <w:rFonts w:ascii="微软雅黑" w:eastAsia="微软雅黑" w:hAnsi="微软雅黑" w:cs="微软雅黑"/>
                <w:lang w:eastAsia="zh-CN" w:bidi="ar"/>
              </w:rPr>
              <w:t>{%if a.general_name_en%}{{a.general_name_en}}{%else%}-{%endif%}</w:t>
            </w:r>
            <w:r w:rsidR="00E879E8" w:rsidRPr="00E879E8">
              <w:rPr>
                <w:rFonts w:ascii="微软雅黑" w:eastAsia="微软雅黑" w:hAnsi="微软雅黑" w:cs="微软雅黑" w:hint="eastAsia"/>
                <w:lang w:eastAsia="zh-CN" w:bidi="ar"/>
              </w:rPr>
              <w:t>）</w:t>
            </w:r>
          </w:p>
        </w:tc>
        <w:tc>
          <w:tcPr>
            <w:tcW w:w="1352" w:type="dxa"/>
            <w:vMerge w:val="restart"/>
            <w:tcBorders>
              <w:bottom w:val="single" w:sz="12" w:space="0" w:color="31849B" w:themeColor="accent5" w:themeShade="BF"/>
            </w:tcBorders>
            <w:shd w:val="clear" w:color="auto" w:fill="auto"/>
            <w:vAlign w:val="center"/>
          </w:tcPr>
          <w:p w14:paraId="0F452DF9" w14:textId="22D1A71E" w:rsidR="00BC47D7" w:rsidRDefault="00E879E8">
            <w:pPr>
              <w:widowControl/>
              <w:jc w:val="center"/>
              <w:textAlignment w:val="center"/>
              <w:rPr>
                <w:rFonts w:ascii="微软雅黑" w:eastAsia="微软雅黑" w:hAnsi="微软雅黑" w:cs="微软雅黑"/>
                <w:lang w:eastAsia="zh-CN" w:bidi="ar"/>
              </w:rPr>
            </w:pPr>
            <w:r w:rsidRPr="00E879E8">
              <w:rPr>
                <w:rFonts w:ascii="微软雅黑" w:eastAsia="微软雅黑" w:hAnsi="微软雅黑" w:cs="微软雅黑"/>
                <w:lang w:eastAsia="zh-CN" w:bidi="ar"/>
              </w:rPr>
              <w:t>{%if “FDA” in a.approval_organization%}FDA</w:t>
            </w:r>
            <w:r w:rsidRPr="00E879E8">
              <w:rPr>
                <w:rFonts w:ascii="微软雅黑" w:eastAsia="微软雅黑" w:hAnsi="微软雅黑" w:cs="微软雅黑" w:hint="eastAsia"/>
                <w:lang w:eastAsia="zh-CN" w:bidi="ar"/>
              </w:rPr>
              <w:t>批准</w:t>
            </w:r>
            <w:r w:rsidRPr="00E879E8">
              <w:rPr>
                <w:rFonts w:ascii="微软雅黑" w:eastAsia="微软雅黑" w:hAnsi="微软雅黑" w:cs="微软雅黑"/>
                <w:lang w:eastAsia="zh-CN" w:bidi="ar"/>
              </w:rPr>
              <w:t>{%else%}FDA</w:t>
            </w:r>
            <w:r w:rsidRPr="00E879E8">
              <w:rPr>
                <w:rFonts w:ascii="微软雅黑" w:eastAsia="微软雅黑" w:hAnsi="微软雅黑" w:cs="微软雅黑" w:hint="eastAsia"/>
                <w:lang w:eastAsia="zh-CN" w:bidi="ar"/>
              </w:rPr>
              <w:t>未批准</w:t>
            </w:r>
            <w:r w:rsidRPr="00E879E8">
              <w:rPr>
                <w:rFonts w:ascii="微软雅黑" w:eastAsia="微软雅黑" w:hAnsi="微软雅黑" w:cs="微软雅黑"/>
                <w:lang w:eastAsia="zh-CN" w:bidi="ar"/>
              </w:rPr>
              <w:t>{%endif%}</w:t>
            </w:r>
          </w:p>
        </w:tc>
        <w:tc>
          <w:tcPr>
            <w:tcW w:w="1392" w:type="dxa"/>
            <w:vMerge w:val="restart"/>
            <w:tcBorders>
              <w:bottom w:val="single" w:sz="12" w:space="0" w:color="31849B" w:themeColor="accent5" w:themeShade="BF"/>
            </w:tcBorders>
            <w:shd w:val="clear" w:color="auto" w:fill="auto"/>
            <w:vAlign w:val="center"/>
          </w:tcPr>
          <w:p w14:paraId="6C015E5B" w14:textId="267C7944" w:rsidR="00BC47D7" w:rsidRDefault="00E879E8">
            <w:pPr>
              <w:widowControl/>
              <w:jc w:val="center"/>
              <w:textAlignment w:val="center"/>
              <w:rPr>
                <w:rFonts w:ascii="微软雅黑" w:eastAsia="微软雅黑" w:hAnsi="微软雅黑" w:cs="微软雅黑"/>
                <w:lang w:eastAsia="zh-CN" w:bidi="ar"/>
              </w:rPr>
            </w:pPr>
            <w:r w:rsidRPr="00E879E8">
              <w:rPr>
                <w:rFonts w:ascii="微软雅黑" w:eastAsia="微软雅黑" w:hAnsi="微软雅黑" w:cs="微软雅黑"/>
                <w:lang w:eastAsia="zh-CN" w:bidi="ar"/>
              </w:rPr>
              <w:t>{%if “NMPA” in a.approval_organization%}NMPA</w:t>
            </w:r>
            <w:r w:rsidRPr="00E879E8">
              <w:rPr>
                <w:rFonts w:ascii="微软雅黑" w:eastAsia="微软雅黑" w:hAnsi="微软雅黑" w:cs="微软雅黑" w:hint="eastAsia"/>
                <w:lang w:eastAsia="zh-CN" w:bidi="ar"/>
              </w:rPr>
              <w:t>批准</w:t>
            </w:r>
            <w:r w:rsidRPr="00E879E8">
              <w:rPr>
                <w:rFonts w:ascii="微软雅黑" w:eastAsia="微软雅黑" w:hAnsi="微软雅黑" w:cs="微软雅黑"/>
                <w:lang w:eastAsia="zh-CN" w:bidi="ar"/>
              </w:rPr>
              <w:t>{%else%}NMPA</w:t>
            </w:r>
            <w:r w:rsidRPr="00E879E8">
              <w:rPr>
                <w:rFonts w:ascii="微软雅黑" w:eastAsia="微软雅黑" w:hAnsi="微软雅黑" w:cs="微软雅黑" w:hint="eastAsia"/>
                <w:lang w:eastAsia="zh-CN" w:bidi="ar"/>
              </w:rPr>
              <w:t>未批准</w:t>
            </w:r>
            <w:r w:rsidRPr="00E879E8">
              <w:rPr>
                <w:rFonts w:ascii="微软雅黑" w:eastAsia="微软雅黑" w:hAnsi="微软雅黑" w:cs="微软雅黑"/>
                <w:lang w:eastAsia="zh-CN" w:bidi="ar"/>
              </w:rPr>
              <w:t>{%endif%}</w:t>
            </w:r>
          </w:p>
        </w:tc>
      </w:tr>
      <w:tr w:rsidR="00BC47D7" w14:paraId="3ACAA675" w14:textId="77777777" w:rsidTr="00E879E8">
        <w:trPr>
          <w:trHeight w:val="590"/>
          <w:jc w:val="center"/>
        </w:trPr>
        <w:tc>
          <w:tcPr>
            <w:tcW w:w="1984"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0E7897FF" w14:textId="77777777" w:rsidR="00BC47D7" w:rsidRDefault="00BC47D7">
            <w:pPr>
              <w:widowControl/>
              <w:jc w:val="center"/>
              <w:textAlignment w:val="center"/>
              <w:rPr>
                <w:rFonts w:ascii="微软雅黑" w:eastAsia="微软雅黑" w:hAnsi="微软雅黑" w:cs="微软雅黑"/>
                <w:lang w:eastAsia="zh-CN" w:bidi="ar"/>
              </w:rPr>
            </w:pPr>
          </w:p>
        </w:tc>
        <w:tc>
          <w:tcPr>
            <w:tcW w:w="5484"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436BBCB8" w14:textId="739BED36" w:rsidR="00BC47D7" w:rsidRDefault="00000000">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r w:rsidR="00E879E8" w:rsidRPr="00E879E8">
              <w:rPr>
                <w:rFonts w:ascii="微软雅黑" w:eastAsia="微软雅黑" w:hAnsi="微软雅黑" w:cs="微软雅黑"/>
                <w:lang w:eastAsia="zh-CN" w:bidi="ar"/>
              </w:rPr>
              <w:t>{%if a.trade_name_cn%}{{a.trade_name_cn}}{%else%}-{%endif%}</w:t>
            </w:r>
            <w:r w:rsidR="00E879E8" w:rsidRPr="00E879E8">
              <w:rPr>
                <w:rFonts w:ascii="微软雅黑" w:eastAsia="微软雅黑" w:hAnsi="微软雅黑" w:cs="微软雅黑" w:hint="eastAsia"/>
                <w:lang w:eastAsia="zh-CN" w:bidi="ar"/>
              </w:rPr>
              <w:t>（</w:t>
            </w:r>
            <w:r w:rsidR="00E879E8" w:rsidRPr="00E879E8">
              <w:rPr>
                <w:rFonts w:ascii="微软雅黑" w:eastAsia="微软雅黑" w:hAnsi="微软雅黑" w:cs="微软雅黑"/>
                <w:lang w:eastAsia="zh-CN" w:bidi="ar"/>
              </w:rPr>
              <w:t>{%if a.trade_name_en%}{{a.trade_name_en}}{%else%}-{%endif%}</w:t>
            </w:r>
            <w:r w:rsidR="00E879E8" w:rsidRPr="00E879E8">
              <w:rPr>
                <w:rFonts w:ascii="微软雅黑" w:eastAsia="微软雅黑" w:hAnsi="微软雅黑" w:cs="微软雅黑" w:hint="eastAsia"/>
                <w:lang w:eastAsia="zh-CN" w:bidi="ar"/>
              </w:rPr>
              <w:t>）</w:t>
            </w:r>
          </w:p>
        </w:tc>
        <w:tc>
          <w:tcPr>
            <w:tcW w:w="135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1733C9B2" w14:textId="77777777" w:rsidR="00BC47D7" w:rsidRDefault="00BC47D7">
            <w:pPr>
              <w:widowControl/>
              <w:jc w:val="center"/>
              <w:textAlignment w:val="center"/>
              <w:rPr>
                <w:rFonts w:ascii="微软雅黑" w:eastAsia="微软雅黑" w:hAnsi="微软雅黑" w:cs="微软雅黑"/>
                <w:lang w:eastAsia="zh-CN" w:bidi="ar"/>
              </w:rPr>
            </w:pPr>
          </w:p>
        </w:tc>
        <w:tc>
          <w:tcPr>
            <w:tcW w:w="139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38CD65E4" w14:textId="77777777" w:rsidR="00BC47D7" w:rsidRDefault="00BC47D7">
            <w:pPr>
              <w:widowControl/>
              <w:jc w:val="center"/>
              <w:textAlignment w:val="center"/>
              <w:rPr>
                <w:rFonts w:ascii="微软雅黑" w:eastAsia="微软雅黑" w:hAnsi="微软雅黑" w:cs="微软雅黑"/>
                <w:lang w:eastAsia="zh-CN" w:bidi="ar"/>
              </w:rPr>
            </w:pPr>
          </w:p>
        </w:tc>
      </w:tr>
      <w:tr w:rsidR="00E879E8" w14:paraId="7C7DC6C6" w14:textId="77777777" w:rsidTr="00E879E8">
        <w:trPr>
          <w:trHeight w:val="590"/>
          <w:jc w:val="center"/>
        </w:trPr>
        <w:tc>
          <w:tcPr>
            <w:tcW w:w="1984" w:type="dxa"/>
            <w:tcBorders>
              <w:top w:val="nil"/>
              <w:bottom w:val="nil"/>
              <w:right w:val="dotted" w:sz="4" w:space="0" w:color="31849B" w:themeColor="accent5" w:themeShade="BF"/>
            </w:tcBorders>
            <w:shd w:val="clear" w:color="auto" w:fill="DBEEF4"/>
            <w:vAlign w:val="center"/>
          </w:tcPr>
          <w:p w14:paraId="0B60AD0D" w14:textId="77777777" w:rsidR="00E879E8" w:rsidRDefault="00E879E8" w:rsidP="00E879E8">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28" w:type="dxa"/>
            <w:gridSpan w:val="3"/>
            <w:tcBorders>
              <w:left w:val="dotted" w:sz="4" w:space="0" w:color="31849B" w:themeColor="accent5" w:themeShade="BF"/>
              <w:tl2br w:val="nil"/>
              <w:tr2bl w:val="nil"/>
            </w:tcBorders>
            <w:shd w:val="clear" w:color="auto" w:fill="DBEEF4"/>
            <w:vAlign w:val="center"/>
          </w:tcPr>
          <w:p w14:paraId="16DB7755" w14:textId="2140FDEB" w:rsidR="00E879E8" w:rsidRDefault="00E879E8" w:rsidP="00DD65E6">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gramStart"/>
            <w:r w:rsidRPr="00211867">
              <w:rPr>
                <w:rFonts w:ascii="微软雅黑" w:eastAsia="微软雅黑" w:hAnsi="微软雅黑" w:cs="微软雅黑"/>
                <w:lang w:eastAsia="zh-CN" w:bidi="ar"/>
              </w:rPr>
              <w:t>a.drug</w:t>
            </w:r>
            <w:proofErr w:type="gramEnd"/>
            <w:r w:rsidRPr="00211867">
              <w:rPr>
                <w:rFonts w:ascii="微软雅黑" w:eastAsia="微软雅黑" w:hAnsi="微软雅黑" w:cs="微软雅黑"/>
                <w:lang w:eastAsia="zh-CN" w:bidi="ar"/>
              </w:rPr>
              <w:t>_mechanism_cn|e}}</w:t>
            </w:r>
          </w:p>
        </w:tc>
      </w:tr>
      <w:tr w:rsidR="00E879E8" w14:paraId="299C5698" w14:textId="77777777" w:rsidTr="00E879E8">
        <w:trPr>
          <w:trHeight w:val="590"/>
          <w:jc w:val="center"/>
        </w:trPr>
        <w:tc>
          <w:tcPr>
            <w:tcW w:w="1984" w:type="dxa"/>
            <w:tcBorders>
              <w:top w:val="nil"/>
              <w:bottom w:val="nil"/>
              <w:right w:val="dotted" w:sz="4" w:space="0" w:color="31849B" w:themeColor="accent5" w:themeShade="BF"/>
            </w:tcBorders>
            <w:shd w:val="clear" w:color="auto" w:fill="auto"/>
            <w:vAlign w:val="center"/>
          </w:tcPr>
          <w:p w14:paraId="003FA467" w14:textId="77777777" w:rsidR="00E879E8" w:rsidRDefault="00E879E8" w:rsidP="00E879E8">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生物标志物</w:t>
            </w:r>
          </w:p>
        </w:tc>
        <w:tc>
          <w:tcPr>
            <w:tcW w:w="8228" w:type="dxa"/>
            <w:gridSpan w:val="3"/>
            <w:tcBorders>
              <w:left w:val="dotted" w:sz="4" w:space="0" w:color="31849B" w:themeColor="accent5" w:themeShade="BF"/>
              <w:tl2br w:val="nil"/>
              <w:tr2bl w:val="nil"/>
            </w:tcBorders>
            <w:shd w:val="clear" w:color="auto" w:fill="auto"/>
            <w:vAlign w:val="center"/>
          </w:tcPr>
          <w:p w14:paraId="7599358A"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for b in a.var%}</w:t>
            </w:r>
          </w:p>
          <w:p w14:paraId="11A7E779"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
          <w:p w14:paraId="7167B5A4"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
          <w:p w14:paraId="32B0469F"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2F9206EC"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gramStart"/>
            <w:r w:rsidRPr="00211867">
              <w:rPr>
                <w:rFonts w:ascii="微软雅黑" w:eastAsia="微软雅黑" w:hAnsi="微软雅黑" w:cs="微软雅黑"/>
                <w:lang w:eastAsia="zh-CN" w:bidi="ar"/>
              </w:rPr>
              <w:t>b.gene</w:t>
            </w:r>
            <w:proofErr w:type="gramEnd"/>
            <w:r w:rsidRPr="00211867">
              <w:rPr>
                <w:rFonts w:ascii="微软雅黑" w:eastAsia="微软雅黑" w:hAnsi="微软雅黑" w:cs="微软雅黑"/>
                <w:lang w:eastAsia="zh-CN" w:bidi="ar"/>
              </w:rPr>
              <w:t>_symbol}} {{b.gene_region}} {{b.hgvs_c}}{%if b.hgvs_p!=”p.?”%} {{b.hgvs_p}}{%endif%}</w:t>
            </w:r>
          </w:p>
          <w:p w14:paraId="10205850"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p w14:paraId="2492AA4F" w14:textId="43E8C0F7" w:rsidR="00E879E8" w:rsidRDefault="00E879E8" w:rsidP="00DD65E6">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endfor%}</w:t>
            </w:r>
          </w:p>
        </w:tc>
      </w:tr>
      <w:tr w:rsidR="00E879E8" w14:paraId="2613D7AC" w14:textId="77777777" w:rsidTr="00E879E8">
        <w:trPr>
          <w:trHeight w:val="590"/>
          <w:jc w:val="center"/>
        </w:trPr>
        <w:tc>
          <w:tcPr>
            <w:tcW w:w="1984" w:type="dxa"/>
            <w:tcBorders>
              <w:top w:val="nil"/>
              <w:right w:val="dotted" w:sz="4" w:space="0" w:color="31849B" w:themeColor="accent5" w:themeShade="BF"/>
            </w:tcBorders>
            <w:shd w:val="clear" w:color="auto" w:fill="DBEEF4"/>
            <w:vAlign w:val="center"/>
          </w:tcPr>
          <w:p w14:paraId="6DB2C86D" w14:textId="77777777" w:rsidR="00E879E8" w:rsidRDefault="00E879E8" w:rsidP="00E879E8">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28" w:type="dxa"/>
            <w:gridSpan w:val="3"/>
            <w:tcBorders>
              <w:left w:val="dotted" w:sz="4" w:space="0" w:color="31849B" w:themeColor="accent5" w:themeShade="BF"/>
              <w:tl2br w:val="nil"/>
              <w:tr2bl w:val="nil"/>
            </w:tcBorders>
            <w:shd w:val="clear" w:color="auto" w:fill="DBEEF4"/>
            <w:vAlign w:val="center"/>
          </w:tcPr>
          <w:p w14:paraId="4A8F9B95"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 %}</w:t>
            </w:r>
          </w:p>
          <w:p w14:paraId="02507867"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
          <w:p w14:paraId="6427AFA7"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{{b|e}}</w:t>
            </w:r>
          </w:p>
          <w:p w14:paraId="618A8843"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endfor%}</w:t>
            </w:r>
          </w:p>
          <w:p w14:paraId="1A9A6715"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307143F5" w14:textId="77777777" w:rsidR="00E879E8" w:rsidRPr="00211867" w:rsidRDefault="00E879E8" w:rsidP="00DD65E6">
            <w:pPr>
              <w:ind w:leftChars="100" w:left="210"/>
              <w:textAlignment w:val="center"/>
              <w:rPr>
                <w:rFonts w:ascii="微软雅黑" w:eastAsia="微软雅黑" w:hAnsi="微软雅黑" w:cs="微软雅黑"/>
                <w:color w:val="FF0000"/>
                <w:lang w:eastAsia="zh-CN" w:bidi="ar"/>
              </w:rPr>
            </w:pPr>
            <w:r w:rsidRPr="00211867">
              <w:rPr>
                <w:rFonts w:ascii="微软雅黑" w:eastAsia="微软雅黑" w:hAnsi="微软雅黑" w:cs="微软雅黑" w:hint="eastAsia"/>
                <w:color w:val="FF0000"/>
                <w:lang w:eastAsia="zh-CN" w:bidi="ar"/>
              </w:rPr>
              <w:t>缺少适应症信息，请补充知识库！</w:t>
            </w:r>
          </w:p>
          <w:p w14:paraId="7EBFFB2D" w14:textId="0448D1BE" w:rsidR="00E879E8" w:rsidRDefault="00E879E8" w:rsidP="00DD65E6">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tc>
      </w:tr>
    </w:tbl>
    <w:p w14:paraId="3F7BB967" w14:textId="77777777" w:rsidR="007F01E7" w:rsidRPr="007F01E7" w:rsidRDefault="007F01E7" w:rsidP="007F01E7">
      <w:pPr>
        <w:pStyle w:val="TableText"/>
        <w:rPr>
          <w:spacing w:val="-6"/>
          <w:lang w:eastAsia="zh-CN"/>
        </w:rPr>
      </w:pPr>
    </w:p>
    <w:p w14:paraId="08848A40" w14:textId="77777777" w:rsidR="007F01E7" w:rsidRPr="007F01E7" w:rsidRDefault="007F01E7" w:rsidP="007F01E7">
      <w:pPr>
        <w:pStyle w:val="TableText"/>
        <w:rPr>
          <w:spacing w:val="-6"/>
          <w:lang w:eastAsia="zh-CN"/>
        </w:rPr>
      </w:pPr>
      <w:r w:rsidRPr="007F01E7">
        <w:rPr>
          <w:spacing w:val="-6"/>
          <w:lang w:eastAsia="zh-CN"/>
        </w:rPr>
        <w:t>{%p endfor%}</w:t>
      </w:r>
    </w:p>
    <w:p w14:paraId="7C2C2200" w14:textId="5FB866F4" w:rsidR="007F01E7" w:rsidRDefault="007F01E7" w:rsidP="007F01E7">
      <w:pPr>
        <w:pStyle w:val="TableText"/>
        <w:rPr>
          <w:spacing w:val="-6"/>
          <w:lang w:eastAsia="zh-CN"/>
        </w:rPr>
      </w:pPr>
      <w:r w:rsidRPr="007F01E7">
        <w:rPr>
          <w:spacing w:val="-6"/>
          <w:lang w:eastAsia="zh-CN"/>
        </w:rPr>
        <w:t>{%p else%}</w:t>
      </w:r>
    </w:p>
    <w:tbl>
      <w:tblPr>
        <w:tblStyle w:val="a7"/>
        <w:tblW w:w="10212"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5484"/>
        <w:gridCol w:w="1352"/>
        <w:gridCol w:w="1392"/>
      </w:tblGrid>
      <w:tr w:rsidR="007F01E7" w14:paraId="66505B7E" w14:textId="77777777" w:rsidTr="007F01E7">
        <w:trPr>
          <w:trHeight w:val="590"/>
          <w:jc w:val="center"/>
        </w:trPr>
        <w:tc>
          <w:tcPr>
            <w:tcW w:w="1984" w:type="dxa"/>
            <w:vMerge w:val="restart"/>
            <w:tcBorders>
              <w:bottom w:val="nil"/>
              <w:right w:val="dotted" w:sz="4" w:space="0" w:color="31849B" w:themeColor="accent5" w:themeShade="BF"/>
            </w:tcBorders>
            <w:shd w:val="clear" w:color="auto" w:fill="auto"/>
            <w:vAlign w:val="center"/>
          </w:tcPr>
          <w:p w14:paraId="2E6A411A"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84" w:type="dxa"/>
            <w:tcBorders>
              <w:left w:val="dotted" w:sz="4" w:space="0" w:color="31849B" w:themeColor="accent5" w:themeShade="BF"/>
              <w:bottom w:val="single" w:sz="4" w:space="0" w:color="31849B" w:themeColor="accent5" w:themeShade="BF"/>
            </w:tcBorders>
            <w:shd w:val="clear" w:color="auto" w:fill="auto"/>
            <w:vAlign w:val="center"/>
          </w:tcPr>
          <w:p w14:paraId="3D504881" w14:textId="26E116A7" w:rsidR="007F01E7" w:rsidRDefault="007F01E7" w:rsidP="006D39F3">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p>
        </w:tc>
        <w:tc>
          <w:tcPr>
            <w:tcW w:w="1352" w:type="dxa"/>
            <w:vMerge w:val="restart"/>
            <w:tcBorders>
              <w:bottom w:val="single" w:sz="12" w:space="0" w:color="31849B" w:themeColor="accent5" w:themeShade="BF"/>
            </w:tcBorders>
            <w:shd w:val="clear" w:color="auto" w:fill="auto"/>
            <w:vAlign w:val="center"/>
          </w:tcPr>
          <w:p w14:paraId="4BFA5055" w14:textId="06D715DE" w:rsidR="007F01E7" w:rsidRDefault="00E531F3"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392" w:type="dxa"/>
            <w:vMerge w:val="restart"/>
            <w:tcBorders>
              <w:bottom w:val="single" w:sz="12" w:space="0" w:color="31849B" w:themeColor="accent5" w:themeShade="BF"/>
            </w:tcBorders>
            <w:shd w:val="clear" w:color="auto" w:fill="auto"/>
            <w:vAlign w:val="center"/>
          </w:tcPr>
          <w:p w14:paraId="5CE8B40E" w14:textId="24A9F322" w:rsidR="007F01E7" w:rsidRDefault="00E531F3"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7F01E7" w14:paraId="18066BB6" w14:textId="77777777" w:rsidTr="007F01E7">
        <w:trPr>
          <w:trHeight w:val="590"/>
          <w:jc w:val="center"/>
        </w:trPr>
        <w:tc>
          <w:tcPr>
            <w:tcW w:w="1984"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33D2EBE2" w14:textId="77777777" w:rsidR="007F01E7" w:rsidRDefault="007F01E7" w:rsidP="006D39F3">
            <w:pPr>
              <w:widowControl/>
              <w:jc w:val="center"/>
              <w:textAlignment w:val="center"/>
              <w:rPr>
                <w:rFonts w:ascii="微软雅黑" w:eastAsia="微软雅黑" w:hAnsi="微软雅黑" w:cs="微软雅黑"/>
                <w:lang w:eastAsia="zh-CN" w:bidi="ar"/>
              </w:rPr>
            </w:pPr>
          </w:p>
        </w:tc>
        <w:tc>
          <w:tcPr>
            <w:tcW w:w="5484"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3DB00149" w14:textId="242EBA18" w:rsidR="007F01E7" w:rsidRDefault="007F01E7" w:rsidP="006D39F3">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p>
        </w:tc>
        <w:tc>
          <w:tcPr>
            <w:tcW w:w="135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242E329A" w14:textId="77777777" w:rsidR="007F01E7" w:rsidRDefault="007F01E7" w:rsidP="006D39F3">
            <w:pPr>
              <w:widowControl/>
              <w:jc w:val="center"/>
              <w:textAlignment w:val="center"/>
              <w:rPr>
                <w:rFonts w:ascii="微软雅黑" w:eastAsia="微软雅黑" w:hAnsi="微软雅黑" w:cs="微软雅黑"/>
                <w:lang w:eastAsia="zh-CN" w:bidi="ar"/>
              </w:rPr>
            </w:pPr>
          </w:p>
        </w:tc>
        <w:tc>
          <w:tcPr>
            <w:tcW w:w="139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1B57F2B3" w14:textId="77777777" w:rsidR="007F01E7" w:rsidRDefault="007F01E7" w:rsidP="006D39F3">
            <w:pPr>
              <w:widowControl/>
              <w:jc w:val="center"/>
              <w:textAlignment w:val="center"/>
              <w:rPr>
                <w:rFonts w:ascii="微软雅黑" w:eastAsia="微软雅黑" w:hAnsi="微软雅黑" w:cs="微软雅黑"/>
                <w:lang w:eastAsia="zh-CN" w:bidi="ar"/>
              </w:rPr>
            </w:pPr>
          </w:p>
        </w:tc>
      </w:tr>
      <w:tr w:rsidR="007F01E7" w14:paraId="49712924" w14:textId="77777777" w:rsidTr="007F01E7">
        <w:trPr>
          <w:trHeight w:val="590"/>
          <w:jc w:val="center"/>
        </w:trPr>
        <w:tc>
          <w:tcPr>
            <w:tcW w:w="1984" w:type="dxa"/>
            <w:tcBorders>
              <w:top w:val="nil"/>
              <w:bottom w:val="nil"/>
              <w:right w:val="dotted" w:sz="4" w:space="0" w:color="31849B" w:themeColor="accent5" w:themeShade="BF"/>
            </w:tcBorders>
            <w:shd w:val="clear" w:color="auto" w:fill="DBEEF4"/>
            <w:vAlign w:val="center"/>
          </w:tcPr>
          <w:p w14:paraId="495EDED0"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28" w:type="dxa"/>
            <w:gridSpan w:val="3"/>
            <w:tcBorders>
              <w:left w:val="dotted" w:sz="4" w:space="0" w:color="31849B" w:themeColor="accent5" w:themeShade="BF"/>
              <w:tl2br w:val="nil"/>
              <w:tr2bl w:val="nil"/>
            </w:tcBorders>
            <w:shd w:val="clear" w:color="auto" w:fill="DBEEF4"/>
            <w:vAlign w:val="center"/>
          </w:tcPr>
          <w:p w14:paraId="5796A628" w14:textId="77777777" w:rsidR="007F01E7" w:rsidRDefault="007F01E7" w:rsidP="006D39F3">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F01E7" w14:paraId="39B1CAF5" w14:textId="77777777" w:rsidTr="007F01E7">
        <w:trPr>
          <w:trHeight w:val="590"/>
          <w:jc w:val="center"/>
        </w:trPr>
        <w:tc>
          <w:tcPr>
            <w:tcW w:w="1984" w:type="dxa"/>
            <w:tcBorders>
              <w:top w:val="nil"/>
              <w:bottom w:val="nil"/>
              <w:right w:val="dotted" w:sz="4" w:space="0" w:color="31849B" w:themeColor="accent5" w:themeShade="BF"/>
            </w:tcBorders>
            <w:shd w:val="clear" w:color="auto" w:fill="auto"/>
            <w:vAlign w:val="center"/>
          </w:tcPr>
          <w:p w14:paraId="15443767"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lastRenderedPageBreak/>
              <w:t>生物标志物</w:t>
            </w:r>
          </w:p>
        </w:tc>
        <w:tc>
          <w:tcPr>
            <w:tcW w:w="8228" w:type="dxa"/>
            <w:gridSpan w:val="3"/>
            <w:tcBorders>
              <w:left w:val="dotted" w:sz="4" w:space="0" w:color="31849B" w:themeColor="accent5" w:themeShade="BF"/>
              <w:tl2br w:val="nil"/>
              <w:tr2bl w:val="nil"/>
            </w:tcBorders>
            <w:shd w:val="clear" w:color="auto" w:fill="auto"/>
            <w:vAlign w:val="center"/>
          </w:tcPr>
          <w:p w14:paraId="750E1E6A" w14:textId="77777777" w:rsidR="007F01E7" w:rsidRDefault="007F01E7" w:rsidP="006D39F3">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F01E7" w14:paraId="22AE2721" w14:textId="77777777" w:rsidTr="007F01E7">
        <w:trPr>
          <w:trHeight w:val="590"/>
          <w:jc w:val="center"/>
        </w:trPr>
        <w:tc>
          <w:tcPr>
            <w:tcW w:w="1984" w:type="dxa"/>
            <w:tcBorders>
              <w:top w:val="nil"/>
              <w:right w:val="dotted" w:sz="4" w:space="0" w:color="31849B" w:themeColor="accent5" w:themeShade="BF"/>
            </w:tcBorders>
            <w:shd w:val="clear" w:color="auto" w:fill="DBEEF4"/>
            <w:vAlign w:val="center"/>
          </w:tcPr>
          <w:p w14:paraId="74C3FBFB"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28" w:type="dxa"/>
            <w:gridSpan w:val="3"/>
            <w:tcBorders>
              <w:left w:val="dotted" w:sz="4" w:space="0" w:color="31849B" w:themeColor="accent5" w:themeShade="BF"/>
              <w:tl2br w:val="nil"/>
              <w:tr2bl w:val="nil"/>
            </w:tcBorders>
            <w:shd w:val="clear" w:color="auto" w:fill="DBEEF4"/>
            <w:vAlign w:val="center"/>
          </w:tcPr>
          <w:p w14:paraId="1DA6CA5E" w14:textId="77777777" w:rsidR="007F01E7" w:rsidRDefault="007F01E7" w:rsidP="006D39F3">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5B06C96D" w14:textId="00733319" w:rsidR="007F01E7" w:rsidRDefault="007F01E7" w:rsidP="007F01E7">
      <w:pPr>
        <w:pStyle w:val="TableText"/>
        <w:rPr>
          <w:spacing w:val="-6"/>
          <w:lang w:eastAsia="zh-CN"/>
        </w:rPr>
      </w:pPr>
      <w:r w:rsidRPr="007F01E7">
        <w:rPr>
          <w:spacing w:val="-6"/>
          <w:lang w:eastAsia="zh-CN"/>
        </w:rPr>
        <w:t>{%p endif%}</w:t>
      </w:r>
    </w:p>
    <w:p w14:paraId="6245B1BB" w14:textId="62E4CE9E" w:rsidR="00BC47D7" w:rsidRDefault="00000000">
      <w:pPr>
        <w:pStyle w:val="TableText"/>
        <w:rPr>
          <w:spacing w:val="-6"/>
          <w:lang w:eastAsia="zh-CN"/>
        </w:rPr>
      </w:pPr>
      <w:r>
        <w:rPr>
          <w:spacing w:val="-6"/>
          <w:lang w:eastAsia="zh-CN"/>
        </w:rPr>
        <w:t>注：</w:t>
      </w:r>
    </w:p>
    <w:p w14:paraId="3898F60A" w14:textId="43A932BC" w:rsidR="00A31BC4" w:rsidRPr="00A31BC4" w:rsidRDefault="00000000" w:rsidP="00A31BC4">
      <w:pPr>
        <w:pStyle w:val="TableText"/>
        <w:numPr>
          <w:ilvl w:val="0"/>
          <w:numId w:val="5"/>
        </w:numPr>
        <w:rPr>
          <w:spacing w:val="-6"/>
          <w:lang w:eastAsia="zh-CN"/>
        </w:rPr>
      </w:pPr>
      <w:r>
        <w:rPr>
          <w:spacing w:val="-6"/>
          <w:lang w:eastAsia="zh-CN"/>
        </w:rPr>
        <w:t>药物批准信息来源于中国国家药品监督管理局(National Medical Products Administration ，NMPA)和美国食品药品管理局(Food and Drug</w:t>
      </w:r>
      <w:r>
        <w:rPr>
          <w:rFonts w:hint="eastAsia"/>
          <w:spacing w:val="-6"/>
          <w:lang w:eastAsia="zh-CN"/>
        </w:rPr>
        <w:t xml:space="preserve"> </w:t>
      </w:r>
      <w:r>
        <w:rPr>
          <w:spacing w:val="-6"/>
          <w:lang w:eastAsia="zh-CN"/>
        </w:rPr>
        <w:t>Administration，FDA)官方网站或药物说明书。</w:t>
      </w:r>
      <w:r w:rsidR="00A31BC4" w:rsidRPr="00A31BC4">
        <w:rPr>
          <w:spacing w:val="-6"/>
        </w:rPr>
        <w:br w:type="page"/>
      </w:r>
    </w:p>
    <w:p w14:paraId="791DE003" w14:textId="77777777" w:rsidR="00BC47D7" w:rsidRDefault="00000000">
      <w:pPr>
        <w:pStyle w:val="a4"/>
        <w:numPr>
          <w:ilvl w:val="0"/>
          <w:numId w:val="1"/>
        </w:numPr>
        <w:spacing w:before="220" w:line="360" w:lineRule="auto"/>
        <w:ind w:left="0"/>
        <w:outlineLvl w:val="0"/>
        <w:rPr>
          <w:b/>
          <w:bCs/>
          <w:color w:val="31849B"/>
          <w:spacing w:val="-4"/>
          <w:position w:val="-1"/>
          <w:sz w:val="28"/>
          <w:szCs w:val="28"/>
        </w:rPr>
      </w:pPr>
      <w:r>
        <w:rPr>
          <w:b/>
          <w:bCs/>
          <w:color w:val="31849B"/>
          <w:spacing w:val="-4"/>
          <w:position w:val="-1"/>
          <w:sz w:val="28"/>
          <w:szCs w:val="28"/>
        </w:rPr>
        <w:lastRenderedPageBreak/>
        <w:t>可能获益的</w:t>
      </w:r>
      <w:r>
        <w:rPr>
          <w:rFonts w:hint="eastAsia"/>
          <w:b/>
          <w:bCs/>
          <w:color w:val="31849B"/>
          <w:spacing w:val="-4"/>
          <w:position w:val="-1"/>
          <w:sz w:val="28"/>
          <w:szCs w:val="28"/>
          <w:lang w:eastAsia="zh-CN"/>
        </w:rPr>
        <w:t>临床试验</w:t>
      </w:r>
    </w:p>
    <w:tbl>
      <w:tblPr>
        <w:tblStyle w:val="TableNormal"/>
        <w:tblW w:w="10223" w:type="dxa"/>
        <w:jc w:val="center"/>
        <w:tblInd w:w="0" w:type="dxa"/>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0"/>
        <w:gridCol w:w="1731"/>
        <w:gridCol w:w="3212"/>
        <w:gridCol w:w="2017"/>
        <w:gridCol w:w="1483"/>
      </w:tblGrid>
      <w:tr w:rsidR="00EC62E5" w14:paraId="1E2F47DD" w14:textId="77777777" w:rsidTr="006D39F3">
        <w:trPr>
          <w:trHeight w:val="590"/>
          <w:jc w:val="center"/>
        </w:trPr>
        <w:tc>
          <w:tcPr>
            <w:tcW w:w="1780" w:type="dxa"/>
            <w:tcBorders>
              <w:bottom w:val="single" w:sz="12" w:space="0" w:color="31849B" w:themeColor="accent5" w:themeShade="BF"/>
            </w:tcBorders>
            <w:shd w:val="clear" w:color="auto" w:fill="auto"/>
            <w:vAlign w:val="center"/>
          </w:tcPr>
          <w:p w14:paraId="54194D5A"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生物标志物</w:t>
            </w:r>
          </w:p>
        </w:tc>
        <w:tc>
          <w:tcPr>
            <w:tcW w:w="1731" w:type="dxa"/>
            <w:tcBorders>
              <w:bottom w:val="single" w:sz="12" w:space="0" w:color="31849B" w:themeColor="accent5" w:themeShade="BF"/>
            </w:tcBorders>
            <w:shd w:val="clear" w:color="auto" w:fill="auto"/>
            <w:vAlign w:val="center"/>
          </w:tcPr>
          <w:p w14:paraId="69B9487D"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试验编号</w:t>
            </w:r>
          </w:p>
        </w:tc>
        <w:tc>
          <w:tcPr>
            <w:tcW w:w="3212" w:type="dxa"/>
            <w:tcBorders>
              <w:bottom w:val="single" w:sz="12" w:space="0" w:color="31849B" w:themeColor="accent5" w:themeShade="BF"/>
            </w:tcBorders>
            <w:shd w:val="clear" w:color="auto" w:fill="auto"/>
            <w:vAlign w:val="center"/>
          </w:tcPr>
          <w:p w14:paraId="041ED89A"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研究内容</w:t>
            </w:r>
          </w:p>
        </w:tc>
        <w:tc>
          <w:tcPr>
            <w:tcW w:w="2017" w:type="dxa"/>
            <w:tcBorders>
              <w:bottom w:val="single" w:sz="12" w:space="0" w:color="31849B" w:themeColor="accent5" w:themeShade="BF"/>
            </w:tcBorders>
            <w:shd w:val="clear" w:color="auto" w:fill="auto"/>
            <w:vAlign w:val="center"/>
          </w:tcPr>
          <w:p w14:paraId="2E6842B8"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治疗方案</w:t>
            </w:r>
          </w:p>
        </w:tc>
        <w:tc>
          <w:tcPr>
            <w:tcW w:w="1483" w:type="dxa"/>
            <w:tcBorders>
              <w:bottom w:val="single" w:sz="12" w:space="0" w:color="31849B" w:themeColor="accent5" w:themeShade="BF"/>
            </w:tcBorders>
            <w:shd w:val="clear" w:color="auto" w:fill="auto"/>
            <w:vAlign w:val="center"/>
          </w:tcPr>
          <w:p w14:paraId="70D45E37"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试验阶段</w:t>
            </w:r>
          </w:p>
        </w:tc>
      </w:tr>
      <w:tr w:rsidR="00EC62E5" w14:paraId="5C1C6DFA" w14:textId="77777777" w:rsidTr="006D39F3">
        <w:trPr>
          <w:trHeight w:val="590"/>
          <w:jc w:val="center"/>
        </w:trPr>
        <w:tc>
          <w:tcPr>
            <w:tcW w:w="10223" w:type="dxa"/>
            <w:gridSpan w:val="5"/>
            <w:tcBorders>
              <w:top w:val="single" w:sz="12"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16E4A1B6"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if clinic_trial%}</w:t>
            </w:r>
          </w:p>
        </w:tc>
      </w:tr>
      <w:tr w:rsidR="00EC62E5" w14:paraId="158250CB" w14:textId="77777777" w:rsidTr="006D39F3">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9B3E5C3"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for a in clinic_trial%}</w:t>
            </w:r>
          </w:p>
        </w:tc>
      </w:tr>
      <w:tr w:rsidR="00EC62E5" w14:paraId="1F113B7A" w14:textId="77777777" w:rsidTr="006D39F3">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3624540"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gramStart"/>
            <w:r w:rsidRPr="000030CC">
              <w:rPr>
                <w:rFonts w:ascii="微软雅黑" w:eastAsia="微软雅黑" w:hAnsi="微软雅黑" w:cs="微软雅黑"/>
                <w:lang w:eastAsia="zh-CN" w:bidi="ar"/>
              </w:rPr>
              <w:t>a.gene</w:t>
            </w:r>
            <w:proofErr w:type="gramEnd"/>
            <w:r w:rsidRPr="000030CC">
              <w:rPr>
                <w:rFonts w:ascii="微软雅黑" w:eastAsia="微软雅黑" w:hAnsi="微软雅黑" w:cs="微软雅黑"/>
                <w:lang w:eastAsia="zh-CN" w:bidi="ar"/>
              </w:rPr>
              <w:t>_symbol}}</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2C07895C"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gramStart"/>
            <w:r w:rsidRPr="000030CC">
              <w:rPr>
                <w:rFonts w:ascii="微软雅黑" w:eastAsia="微软雅黑" w:hAnsi="微软雅黑" w:cs="微软雅黑"/>
                <w:lang w:eastAsia="zh-CN" w:bidi="ar"/>
              </w:rPr>
              <w:t>a.clinicaltrial</w:t>
            </w:r>
            <w:proofErr w:type="gramEnd"/>
            <w:r w:rsidRPr="000030CC">
              <w:rPr>
                <w:rFonts w:ascii="微软雅黑" w:eastAsia="微软雅黑" w:hAnsi="微软雅黑" w:cs="微软雅黑"/>
                <w:lang w:eastAsia="zh-CN" w:bidi="ar"/>
              </w:rPr>
              <w:t>_number}}</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382D517C"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gramStart"/>
            <w:r w:rsidRPr="000030CC">
              <w:rPr>
                <w:rFonts w:ascii="微软雅黑" w:eastAsia="微软雅黑" w:hAnsi="微软雅黑" w:cs="微软雅黑"/>
                <w:lang w:eastAsia="zh-CN" w:bidi="ar"/>
              </w:rPr>
              <w:t>a.study</w:t>
            </w:r>
            <w:proofErr w:type="gramEnd"/>
            <w:r w:rsidRPr="000030CC">
              <w:rPr>
                <w:rFonts w:ascii="微软雅黑" w:eastAsia="微软雅黑" w:hAnsi="微软雅黑" w:cs="微软雅黑"/>
                <w:lang w:eastAsia="zh-CN" w:bidi="ar"/>
              </w:rPr>
              <w:t>_title}}</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3D9BCB54" w14:textId="77777777" w:rsidR="00EC62E5" w:rsidRPr="000030CC"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for b in </w:t>
            </w:r>
            <w:proofErr w:type="gramStart"/>
            <w:r w:rsidRPr="000030CC">
              <w:rPr>
                <w:rFonts w:ascii="微软雅黑" w:eastAsia="微软雅黑" w:hAnsi="微软雅黑" w:cs="微软雅黑"/>
                <w:lang w:eastAsia="zh-CN" w:bidi="ar"/>
              </w:rPr>
              <w:t>a.interventions</w:t>
            </w:r>
            <w:proofErr w:type="gramEnd"/>
            <w:r w:rsidRPr="000030CC">
              <w:rPr>
                <w:rFonts w:ascii="微软雅黑" w:eastAsia="微软雅黑" w:hAnsi="微软雅黑" w:cs="微软雅黑"/>
                <w:lang w:eastAsia="zh-CN" w:bidi="ar"/>
              </w:rPr>
              <w:t>%}</w:t>
            </w:r>
          </w:p>
          <w:p w14:paraId="1CD421B8" w14:textId="77777777" w:rsidR="00EC62E5" w:rsidRPr="000030CC"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{{b}}</w:t>
            </w:r>
          </w:p>
          <w:p w14:paraId="111E5F45"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{%p endfor%}</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539A239"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gramStart"/>
            <w:r w:rsidRPr="000030CC">
              <w:rPr>
                <w:rFonts w:ascii="微软雅黑" w:eastAsia="微软雅黑" w:hAnsi="微软雅黑" w:cs="微软雅黑"/>
                <w:lang w:eastAsia="zh-CN" w:bidi="ar"/>
              </w:rPr>
              <w:t>a.phase</w:t>
            </w:r>
            <w:proofErr w:type="gramEnd"/>
            <w:r w:rsidRPr="000030CC">
              <w:rPr>
                <w:rFonts w:ascii="微软雅黑" w:eastAsia="微软雅黑" w:hAnsi="微软雅黑" w:cs="微软雅黑"/>
                <w:lang w:eastAsia="zh-CN" w:bidi="ar"/>
              </w:rPr>
              <w:t>}}</w:t>
            </w:r>
          </w:p>
        </w:tc>
      </w:tr>
      <w:tr w:rsidR="00EC62E5" w14:paraId="32B90F48" w14:textId="77777777" w:rsidTr="006D39F3">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732377D5"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endfor%}</w:t>
            </w:r>
          </w:p>
        </w:tc>
      </w:tr>
      <w:tr w:rsidR="00EC62E5" w14:paraId="155034DE" w14:textId="77777777" w:rsidTr="006D39F3">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08BFC06" w14:textId="77777777" w:rsidR="00EC62E5" w:rsidRPr="00C65AA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else%}</w:t>
            </w:r>
          </w:p>
        </w:tc>
      </w:tr>
      <w:tr w:rsidR="00EC62E5" w14:paraId="20C6900C" w14:textId="77777777" w:rsidTr="006D39F3">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108F574"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FBD2917"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6DE0D27"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FAB7B0A"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209C21BA"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EC62E5" w14:paraId="5F08824B" w14:textId="77777777" w:rsidTr="006D39F3">
        <w:trPr>
          <w:trHeight w:val="590"/>
          <w:jc w:val="center"/>
        </w:trPr>
        <w:tc>
          <w:tcPr>
            <w:tcW w:w="10223" w:type="dxa"/>
            <w:gridSpan w:val="5"/>
            <w:tcBorders>
              <w:top w:val="single" w:sz="4" w:space="0" w:color="31849B" w:themeColor="accent5" w:themeShade="BF"/>
              <w:tl2br w:val="nil"/>
              <w:tr2bl w:val="nil"/>
            </w:tcBorders>
            <w:shd w:val="clear" w:color="auto" w:fill="DBEEF3" w:themeFill="accent5" w:themeFillTint="32"/>
            <w:vAlign w:val="center"/>
          </w:tcPr>
          <w:p w14:paraId="7C90EE07"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endif%}</w:t>
            </w:r>
          </w:p>
        </w:tc>
      </w:tr>
    </w:tbl>
    <w:p w14:paraId="2BE7FD7F" w14:textId="77777777" w:rsidR="00BC47D7" w:rsidRDefault="00000000">
      <w:pPr>
        <w:pStyle w:val="TableText"/>
        <w:rPr>
          <w:spacing w:val="-6"/>
          <w:lang w:eastAsia="zh-CN"/>
        </w:rPr>
      </w:pPr>
      <w:r>
        <w:rPr>
          <w:spacing w:val="-6"/>
          <w:lang w:eastAsia="zh-CN"/>
        </w:rPr>
        <w:t>注：</w:t>
      </w:r>
    </w:p>
    <w:p w14:paraId="7DF4B05F" w14:textId="77777777" w:rsidR="00BC47D7" w:rsidRDefault="00000000">
      <w:pPr>
        <w:pStyle w:val="TableText"/>
        <w:numPr>
          <w:ilvl w:val="0"/>
          <w:numId w:val="6"/>
        </w:numPr>
        <w:rPr>
          <w:spacing w:val="-6"/>
          <w:lang w:eastAsia="zh-CN"/>
        </w:rPr>
      </w:pPr>
      <w:r>
        <w:rPr>
          <w:spacing w:val="-6"/>
          <w:lang w:eastAsia="zh-CN"/>
        </w:rPr>
        <w:t>上述临床试验系根据受检者检测结果在ClinicalTrial ( https://clinicaltrials.gov/ ) 和药物临床</w:t>
      </w:r>
      <w:proofErr w:type="gramStart"/>
      <w:r>
        <w:rPr>
          <w:spacing w:val="-6"/>
          <w:lang w:eastAsia="zh-CN"/>
        </w:rPr>
        <w:t>验</w:t>
      </w:r>
      <w:proofErr w:type="gramEnd"/>
      <w:r>
        <w:rPr>
          <w:spacing w:val="-6"/>
          <w:lang w:eastAsia="zh-CN"/>
        </w:rPr>
        <w:t>登记与信息公示平台</w:t>
      </w:r>
    </w:p>
    <w:p w14:paraId="3D5464BB" w14:textId="69A93F3C" w:rsidR="008E1E1D" w:rsidRDefault="00000000" w:rsidP="008E1E1D">
      <w:pPr>
        <w:pStyle w:val="TableText"/>
        <w:ind w:leftChars="170" w:left="357"/>
        <w:rPr>
          <w:spacing w:val="-6"/>
          <w:lang w:eastAsia="zh-CN"/>
        </w:rPr>
      </w:pPr>
      <w:r>
        <w:rPr>
          <w:spacing w:val="-6"/>
          <w:lang w:eastAsia="zh-CN"/>
        </w:rPr>
        <w:t>(</w:t>
      </w:r>
      <w:hyperlink r:id="rId11" w:history="1">
        <w:r>
          <w:rPr>
            <w:spacing w:val="-6"/>
            <w:lang w:eastAsia="zh-CN"/>
          </w:rPr>
          <w:t>http:/</w:t>
        </w:r>
        <w:r>
          <w:rPr>
            <w:rFonts w:hint="eastAsia"/>
            <w:spacing w:val="-6"/>
            <w:lang w:eastAsia="zh-CN"/>
          </w:rPr>
          <w:t>/</w:t>
        </w:r>
        <w:r>
          <w:rPr>
            <w:spacing w:val="-6"/>
            <w:lang w:eastAsia="zh-CN"/>
          </w:rPr>
          <w:t>www.chinadrugtrials.org.cn/</w:t>
        </w:r>
      </w:hyperlink>
      <w:r>
        <w:rPr>
          <w:spacing w:val="-6"/>
          <w:lang w:eastAsia="zh-CN"/>
        </w:rPr>
        <w:t>)中检索而来，如需了解详细临床研究信息(入组条件、研究者信息、参加机构信息等) 可根据上表中试验编号在上述网站中检索。</w:t>
      </w:r>
      <w:r w:rsidR="008E1E1D">
        <w:rPr>
          <w:spacing w:val="-6"/>
          <w:lang w:eastAsia="zh-CN"/>
        </w:rPr>
        <w:br w:type="page"/>
      </w:r>
    </w:p>
    <w:p w14:paraId="65571A42" w14:textId="77777777" w:rsidR="00BC47D7" w:rsidRDefault="00000000">
      <w:pPr>
        <w:pStyle w:val="a4"/>
        <w:numPr>
          <w:ilvl w:val="0"/>
          <w:numId w:val="1"/>
        </w:numPr>
        <w:spacing w:before="220" w:line="360" w:lineRule="auto"/>
        <w:ind w:left="0"/>
        <w:outlineLvl w:val="0"/>
        <w:rPr>
          <w:b/>
          <w:bCs/>
          <w:color w:val="31849B"/>
          <w:spacing w:val="-4"/>
          <w:position w:val="-1"/>
          <w:sz w:val="28"/>
          <w:szCs w:val="28"/>
          <w:lang w:eastAsia="zh-CN"/>
        </w:rPr>
      </w:pPr>
      <w:r>
        <w:rPr>
          <w:b/>
          <w:bCs/>
          <w:color w:val="31849B"/>
          <w:spacing w:val="-4"/>
          <w:position w:val="-1"/>
          <w:sz w:val="28"/>
          <w:szCs w:val="28"/>
          <w:lang w:eastAsia="zh-CN"/>
        </w:rPr>
        <w:lastRenderedPageBreak/>
        <w:t>数据质控</w:t>
      </w:r>
    </w:p>
    <w:tbl>
      <w:tblPr>
        <w:tblStyle w:val="TableNormal"/>
        <w:tblW w:w="10212" w:type="dxa"/>
        <w:jc w:val="center"/>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25"/>
        <w:gridCol w:w="3373"/>
        <w:gridCol w:w="2530"/>
        <w:gridCol w:w="2384"/>
      </w:tblGrid>
      <w:tr w:rsidR="00BC47D7" w14:paraId="63F251EE" w14:textId="77777777" w:rsidTr="008D0BF9">
        <w:trPr>
          <w:trHeight w:val="590"/>
          <w:jc w:val="center"/>
        </w:trPr>
        <w:tc>
          <w:tcPr>
            <w:tcW w:w="5337" w:type="dxa"/>
            <w:gridSpan w:val="2"/>
            <w:tcBorders>
              <w:top w:val="single" w:sz="12" w:space="0" w:color="31849B" w:themeColor="accent5" w:themeShade="BF"/>
              <w:bottom w:val="single" w:sz="12" w:space="0" w:color="31849B" w:themeColor="accent5" w:themeShade="BF"/>
            </w:tcBorders>
            <w:shd w:val="clear" w:color="auto" w:fill="auto"/>
            <w:vAlign w:val="center"/>
          </w:tcPr>
          <w:p w14:paraId="1B25D32A" w14:textId="77777777" w:rsidR="00BC47D7" w:rsidRDefault="00000000">
            <w:pPr>
              <w:pStyle w:val="TableText"/>
              <w:spacing w:line="183" w:lineRule="auto"/>
              <w:jc w:val="center"/>
              <w:rPr>
                <w:b/>
                <w:bCs/>
                <w:color w:val="31849B"/>
                <w:spacing w:val="4"/>
                <w:sz w:val="21"/>
                <w:szCs w:val="21"/>
                <w:lang w:eastAsia="zh-CN"/>
              </w:rPr>
            </w:pPr>
            <w:r>
              <w:rPr>
                <w:b/>
                <w:bCs/>
                <w:color w:val="31849B"/>
                <w:spacing w:val="4"/>
                <w:sz w:val="21"/>
                <w:szCs w:val="21"/>
                <w:lang w:eastAsia="zh-CN"/>
              </w:rPr>
              <w:t>质控参数</w:t>
            </w:r>
          </w:p>
        </w:tc>
        <w:tc>
          <w:tcPr>
            <w:tcW w:w="2549" w:type="dxa"/>
            <w:tcBorders>
              <w:top w:val="single" w:sz="12" w:space="0" w:color="31849B" w:themeColor="accent5" w:themeShade="BF"/>
              <w:bottom w:val="single" w:sz="12" w:space="0" w:color="31849B" w:themeColor="accent5" w:themeShade="BF"/>
            </w:tcBorders>
            <w:shd w:val="clear" w:color="auto" w:fill="auto"/>
            <w:vAlign w:val="center"/>
          </w:tcPr>
          <w:p w14:paraId="1522BB04" w14:textId="77777777" w:rsidR="00BC47D7" w:rsidRDefault="00000000">
            <w:pPr>
              <w:pStyle w:val="TableText"/>
              <w:spacing w:line="183" w:lineRule="auto"/>
              <w:jc w:val="center"/>
              <w:rPr>
                <w:b/>
                <w:bCs/>
                <w:color w:val="31849B"/>
                <w:spacing w:val="4"/>
                <w:sz w:val="21"/>
                <w:szCs w:val="21"/>
                <w:lang w:eastAsia="zh-CN"/>
              </w:rPr>
            </w:pPr>
            <w:r>
              <w:rPr>
                <w:b/>
                <w:bCs/>
                <w:color w:val="31849B"/>
                <w:spacing w:val="4"/>
                <w:sz w:val="21"/>
                <w:szCs w:val="21"/>
                <w:lang w:eastAsia="zh-CN"/>
              </w:rPr>
              <w:t>数值</w:t>
            </w:r>
          </w:p>
        </w:tc>
        <w:tc>
          <w:tcPr>
            <w:tcW w:w="2401" w:type="dxa"/>
            <w:tcBorders>
              <w:top w:val="single" w:sz="12" w:space="0" w:color="31849B" w:themeColor="accent5" w:themeShade="BF"/>
              <w:bottom w:val="single" w:sz="12" w:space="0" w:color="31849B" w:themeColor="accent5" w:themeShade="BF"/>
            </w:tcBorders>
            <w:shd w:val="clear" w:color="auto" w:fill="auto"/>
            <w:vAlign w:val="center"/>
          </w:tcPr>
          <w:p w14:paraId="706D4A3D" w14:textId="77777777" w:rsidR="00BC47D7" w:rsidRDefault="00000000">
            <w:pPr>
              <w:pStyle w:val="TableText"/>
              <w:spacing w:line="183" w:lineRule="auto"/>
              <w:jc w:val="center"/>
              <w:rPr>
                <w:b/>
                <w:bCs/>
                <w:color w:val="31849B"/>
                <w:spacing w:val="4"/>
                <w:sz w:val="21"/>
                <w:szCs w:val="21"/>
                <w:lang w:eastAsia="zh-CN"/>
              </w:rPr>
            </w:pPr>
            <w:r>
              <w:rPr>
                <w:b/>
                <w:bCs/>
                <w:color w:val="31849B"/>
                <w:spacing w:val="4"/>
                <w:sz w:val="21"/>
                <w:szCs w:val="21"/>
                <w:lang w:eastAsia="zh-CN"/>
              </w:rPr>
              <w:t>质</w:t>
            </w:r>
            <w:proofErr w:type="gramStart"/>
            <w:r>
              <w:rPr>
                <w:b/>
                <w:bCs/>
                <w:color w:val="31849B"/>
                <w:spacing w:val="4"/>
                <w:sz w:val="21"/>
                <w:szCs w:val="21"/>
                <w:lang w:eastAsia="zh-CN"/>
              </w:rPr>
              <w:t>控标准</w:t>
            </w:r>
            <w:proofErr w:type="gramEnd"/>
          </w:p>
        </w:tc>
      </w:tr>
      <w:tr w:rsidR="00BC47D7" w14:paraId="69C03647" w14:textId="77777777" w:rsidTr="008D0BF9">
        <w:trPr>
          <w:trHeight w:val="590"/>
          <w:jc w:val="center"/>
        </w:trPr>
        <w:tc>
          <w:tcPr>
            <w:tcW w:w="1939" w:type="dxa"/>
            <w:tcBorders>
              <w:top w:val="single" w:sz="12" w:space="0" w:color="31849B" w:themeColor="accent5" w:themeShade="BF"/>
              <w:bottom w:val="single" w:sz="8" w:space="0" w:color="31849B" w:themeColor="accent5" w:themeShade="BF"/>
            </w:tcBorders>
            <w:shd w:val="clear" w:color="auto" w:fill="DAEEF3"/>
            <w:vAlign w:val="center"/>
          </w:tcPr>
          <w:p w14:paraId="01A61760" w14:textId="0B0D71CD" w:rsidR="00BC47D7" w:rsidRDefault="00000000" w:rsidP="00A01CD4">
            <w:pPr>
              <w:jc w:val="center"/>
              <w:textAlignment w:val="center"/>
              <w:rPr>
                <w:rFonts w:ascii="微软雅黑" w:eastAsia="微软雅黑" w:hAnsi="微软雅黑" w:cs="微软雅黑"/>
                <w:b/>
                <w:bCs/>
              </w:rPr>
            </w:pPr>
            <w:r>
              <w:rPr>
                <w:rFonts w:ascii="微软雅黑" w:eastAsia="微软雅黑" w:hAnsi="微软雅黑" w:cs="微软雅黑" w:hint="eastAsia"/>
                <w:b/>
                <w:bCs/>
                <w:lang w:eastAsia="zh-CN" w:bidi="ar"/>
              </w:rPr>
              <w:t>病理</w:t>
            </w:r>
            <w:r>
              <w:rPr>
                <w:rFonts w:ascii="微软雅黑" w:eastAsia="微软雅黑" w:hAnsi="微软雅黑" w:cs="微软雅黑" w:hint="eastAsia"/>
                <w:b/>
                <w:bCs/>
              </w:rPr>
              <w:t>评估</w:t>
            </w:r>
          </w:p>
        </w:tc>
        <w:tc>
          <w:tcPr>
            <w:tcW w:w="3398" w:type="dxa"/>
            <w:tcBorders>
              <w:top w:val="single" w:sz="12" w:space="0" w:color="31849B" w:themeColor="accent5" w:themeShade="BF"/>
              <w:bottom w:val="single" w:sz="8" w:space="0" w:color="31849B" w:themeColor="accent5" w:themeShade="BF"/>
            </w:tcBorders>
            <w:shd w:val="clear" w:color="auto" w:fill="DAEEF3"/>
            <w:vAlign w:val="center"/>
          </w:tcPr>
          <w:p w14:paraId="267CDC9D" w14:textId="1DD38EFB" w:rsidR="00BC47D7" w:rsidRDefault="00000000" w:rsidP="00A01CD4">
            <w:pPr>
              <w:spacing w:before="93" w:line="183" w:lineRule="auto"/>
              <w:ind w:left="966"/>
              <w:rPr>
                <w:rFonts w:ascii="微软雅黑" w:eastAsia="微软雅黑" w:hAnsi="微软雅黑" w:cs="微软雅黑"/>
                <w:b/>
                <w:bCs/>
              </w:rPr>
            </w:pPr>
            <w:r>
              <w:rPr>
                <w:rFonts w:ascii="微软雅黑" w:eastAsia="微软雅黑" w:hAnsi="微软雅黑" w:cs="微软雅黑" w:hint="eastAsia"/>
                <w:b/>
                <w:bCs/>
              </w:rPr>
              <w:t xml:space="preserve">恶性肿瘤细胞占比 </w:t>
            </w:r>
            <w:r>
              <w:rPr>
                <w:rFonts w:ascii="微软雅黑" w:eastAsia="微软雅黑" w:hAnsi="微软雅黑" w:cs="微软雅黑" w:hint="eastAsia"/>
                <w:b/>
                <w:bCs/>
                <w:position w:val="4"/>
                <w:sz w:val="15"/>
                <w:szCs w:val="15"/>
              </w:rPr>
              <w:t>1</w:t>
            </w:r>
          </w:p>
        </w:tc>
        <w:tc>
          <w:tcPr>
            <w:tcW w:w="2549" w:type="dxa"/>
            <w:tcBorders>
              <w:top w:val="single" w:sz="12" w:space="0" w:color="31849B" w:themeColor="accent5" w:themeShade="BF"/>
              <w:bottom w:val="single" w:sz="8" w:space="0" w:color="31849B" w:themeColor="accent5" w:themeShade="BF"/>
            </w:tcBorders>
            <w:shd w:val="clear" w:color="auto" w:fill="DAEEF3"/>
            <w:vAlign w:val="center"/>
          </w:tcPr>
          <w:p w14:paraId="1F2844DC" w14:textId="6CC3DD6C"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rPr>
              <w:t xml:space="preserve">{%if </w:t>
            </w:r>
            <w:proofErr w:type="gramStart"/>
            <w:r w:rsidRPr="00E11DE8">
              <w:rPr>
                <w:rFonts w:ascii="微软雅黑" w:eastAsia="微软雅黑" w:hAnsi="微软雅黑" w:cs="微软雅黑"/>
              </w:rPr>
              <w:t>sample.tumor</w:t>
            </w:r>
            <w:proofErr w:type="gramEnd"/>
            <w:r w:rsidRPr="00E11DE8">
              <w:rPr>
                <w:rFonts w:ascii="微软雅黑" w:eastAsia="微软雅黑" w:hAnsi="微软雅黑" w:cs="微软雅黑"/>
              </w:rPr>
              <w:t>_content%}{{sample.tumor_content}}{%else%}{%if lib_quality_control and lib_quality_control.lib_dna_qc and lib_quality_control.lib_dna_qc.tumor_content%}{{lib_quality_control.lib_dna_qc.tumor_content}}{%else%}/{%endif%}{%endif%}</w:t>
            </w:r>
          </w:p>
        </w:tc>
        <w:tc>
          <w:tcPr>
            <w:tcW w:w="2401" w:type="dxa"/>
            <w:tcBorders>
              <w:top w:val="single" w:sz="12" w:space="0" w:color="31849B" w:themeColor="accent5" w:themeShade="BF"/>
              <w:bottom w:val="single" w:sz="8" w:space="0" w:color="31849B" w:themeColor="accent5" w:themeShade="BF"/>
            </w:tcBorders>
            <w:shd w:val="clear" w:color="auto" w:fill="DAEEF3"/>
            <w:vAlign w:val="center"/>
          </w:tcPr>
          <w:p w14:paraId="30EC0673" w14:textId="5820EDED" w:rsidR="00BC47D7" w:rsidRDefault="00000000"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16"/>
              </w:rPr>
              <w:t>≥</w:t>
            </w:r>
            <w:r>
              <w:rPr>
                <w:rFonts w:ascii="微软雅黑" w:eastAsia="微软雅黑" w:hAnsi="微软雅黑" w:cs="微软雅黑" w:hint="eastAsia"/>
                <w:spacing w:val="-13"/>
              </w:rPr>
              <w:t xml:space="preserve"> 20%</w:t>
            </w:r>
          </w:p>
        </w:tc>
      </w:tr>
      <w:tr w:rsidR="00BC47D7" w14:paraId="35F3A8F2" w14:textId="77777777" w:rsidTr="008D0BF9">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auto"/>
            <w:vAlign w:val="center"/>
          </w:tcPr>
          <w:p w14:paraId="0DEF2D18" w14:textId="77777777" w:rsidR="00BC47D7" w:rsidRDefault="00000000">
            <w:pPr>
              <w:spacing w:line="183" w:lineRule="auto"/>
              <w:jc w:val="center"/>
              <w:rPr>
                <w:rFonts w:ascii="微软雅黑" w:eastAsia="微软雅黑" w:hAnsi="微软雅黑" w:cs="微软雅黑"/>
                <w:b/>
                <w:bCs/>
              </w:rPr>
            </w:pPr>
            <w:r>
              <w:rPr>
                <w:rFonts w:ascii="微软雅黑" w:eastAsia="微软雅黑" w:hAnsi="微软雅黑" w:cs="微软雅黑" w:hint="eastAsia"/>
                <w:b/>
                <w:bCs/>
                <w:spacing w:val="-2"/>
              </w:rPr>
              <w:t>DNA</w:t>
            </w:r>
            <w:r>
              <w:rPr>
                <w:rFonts w:ascii="微软雅黑" w:eastAsia="微软雅黑" w:hAnsi="微软雅黑" w:cs="微软雅黑" w:hint="eastAsia"/>
                <w:b/>
                <w:bCs/>
                <w:spacing w:val="-4"/>
              </w:rPr>
              <w:t xml:space="preserve"> 质量</w:t>
            </w:r>
            <w:r>
              <w:rPr>
                <w:rFonts w:ascii="微软雅黑" w:eastAsia="微软雅黑" w:hAnsi="微软雅黑" w:cs="微软雅黑" w:hint="eastAsia"/>
                <w:b/>
                <w:bCs/>
                <w:spacing w:val="-2"/>
              </w:rPr>
              <w:t>评估</w:t>
            </w:r>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73EC3997" w14:textId="3243191A" w:rsidR="00BC47D7" w:rsidRPr="00411736" w:rsidRDefault="00000000" w:rsidP="00411736">
            <w:pPr>
              <w:spacing w:before="89" w:line="183" w:lineRule="auto"/>
              <w:ind w:left="1275"/>
              <w:rPr>
                <w:rFonts w:ascii="微软雅黑" w:eastAsia="微软雅黑" w:hAnsi="微软雅黑" w:cs="微软雅黑"/>
                <w:b/>
                <w:bCs/>
                <w:sz w:val="15"/>
                <w:szCs w:val="15"/>
              </w:rPr>
            </w:pPr>
            <w:r>
              <w:rPr>
                <w:rFonts w:ascii="微软雅黑" w:eastAsia="微软雅黑" w:hAnsi="微软雅黑" w:cs="微软雅黑" w:hint="eastAsia"/>
                <w:b/>
                <w:bCs/>
                <w:spacing w:val="-3"/>
              </w:rPr>
              <w:t>DNA</w:t>
            </w:r>
            <w:r>
              <w:rPr>
                <w:rFonts w:ascii="微软雅黑" w:eastAsia="微软雅黑" w:hAnsi="微软雅黑" w:cs="微软雅黑" w:hint="eastAsia"/>
                <w:b/>
                <w:bCs/>
                <w:spacing w:val="-6"/>
              </w:rPr>
              <w:t xml:space="preserve"> </w:t>
            </w:r>
            <w:r>
              <w:rPr>
                <w:rFonts w:ascii="微软雅黑" w:eastAsia="微软雅黑" w:hAnsi="微软雅黑" w:cs="微软雅黑" w:hint="eastAsia"/>
                <w:b/>
                <w:bCs/>
                <w:spacing w:val="-4"/>
              </w:rPr>
              <w:t>总</w:t>
            </w:r>
            <w:r>
              <w:rPr>
                <w:rFonts w:ascii="微软雅黑" w:eastAsia="微软雅黑" w:hAnsi="微软雅黑" w:cs="微软雅黑" w:hint="eastAsia"/>
                <w:b/>
                <w:bCs/>
                <w:spacing w:val="-3"/>
              </w:rPr>
              <w:t xml:space="preserve">量 </w:t>
            </w:r>
            <w:r>
              <w:rPr>
                <w:rFonts w:ascii="微软雅黑" w:eastAsia="微软雅黑" w:hAnsi="微软雅黑" w:cs="微软雅黑" w:hint="eastAsia"/>
                <w:b/>
                <w:bCs/>
                <w:spacing w:val="-3"/>
                <w:position w:val="4"/>
                <w:sz w:val="15"/>
                <w:szCs w:val="15"/>
              </w:rPr>
              <w:t>2</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486A5502" w14:textId="179EEE20" w:rsidR="00BC47D7" w:rsidRDefault="00E11DE8" w:rsidP="009C64EF">
            <w:pPr>
              <w:spacing w:line="368" w:lineRule="exact"/>
              <w:jc w:val="center"/>
              <w:textAlignment w:val="center"/>
              <w:rPr>
                <w:rFonts w:ascii="微软雅黑" w:eastAsia="微软雅黑" w:hAnsi="微软雅黑" w:cs="微软雅黑"/>
              </w:rPr>
            </w:pPr>
            <w:r w:rsidRPr="00E11DE8">
              <w:rPr>
                <w:rFonts w:ascii="微软雅黑" w:eastAsia="微软雅黑" w:hAnsi="微软雅黑" w:cs="微软雅黑"/>
              </w:rPr>
              <w:t>{%if lib_quality_control and lib_quality_control.lib_dna_qc and lib_quality_control.lib_dna_qc.dna_qty</w:t>
            </w:r>
            <w:proofErr w:type="gramStart"/>
            <w:r w:rsidRPr="00E11DE8">
              <w:rPr>
                <w:rFonts w:ascii="微软雅黑" w:eastAsia="微软雅黑" w:hAnsi="微软雅黑" w:cs="微软雅黑"/>
              </w:rPr>
              <w:t>%}{</w:t>
            </w:r>
            <w:proofErr w:type="gramEnd"/>
            <w:r w:rsidRPr="00E11DE8">
              <w:rPr>
                <w:rFonts w:ascii="微软雅黑" w:eastAsia="微软雅黑" w:hAnsi="微软雅黑" w:cs="微软雅黑"/>
              </w:rPr>
              <w:t>{lib_quality_control.lib_dna_qc.dna_qty|replace(“.00”,””)}} ng{%else%}{%endif%}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324C1102" w14:textId="77777777" w:rsidR="00BC47D7" w:rsidRDefault="00000000" w:rsidP="009C64EF">
            <w:pPr>
              <w:spacing w:line="210" w:lineRule="auto"/>
              <w:jc w:val="center"/>
              <w:rPr>
                <w:rFonts w:ascii="微软雅黑" w:eastAsia="微软雅黑" w:hAnsi="微软雅黑" w:cs="微软雅黑"/>
              </w:rPr>
            </w:pPr>
            <w:r>
              <w:rPr>
                <w:rFonts w:ascii="微软雅黑" w:eastAsia="微软雅黑" w:hAnsi="微软雅黑" w:cs="微软雅黑" w:hint="eastAsia"/>
                <w:spacing w:val="-9"/>
              </w:rPr>
              <w:t>≥ 30 ng</w:t>
            </w:r>
          </w:p>
          <w:p w14:paraId="2B35470E" w14:textId="77777777" w:rsidR="00BC47D7" w:rsidRDefault="00000000" w:rsidP="009C64EF">
            <w:pPr>
              <w:spacing w:line="44" w:lineRule="exact"/>
              <w:jc w:val="center"/>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939ADD8" wp14:editId="74CF053E">
                      <wp:extent cx="1513840" cy="27940"/>
                      <wp:effectExtent l="0" t="0" r="10160" b="2540"/>
                      <wp:docPr id="11" name="任意多边形 11"/>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60666922" id="任意多边形 11"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" path="m,43r2383,l2383,,,,,43xe" stroked="f">
                      <v:path arrowok="t" textboxrect="0,0,2383,44"/>
                      <w10:anchorlock/>
                    </v:shape>
                  </w:pict>
                </mc:Fallback>
              </mc:AlternateContent>
            </w:r>
          </w:p>
        </w:tc>
      </w:tr>
      <w:tr w:rsidR="00BC47D7" w14:paraId="666E2448"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auto"/>
          </w:tcPr>
          <w:p w14:paraId="5FA522FB"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5D3BD392" w14:textId="77777777" w:rsidR="00BC47D7" w:rsidRDefault="00000000">
            <w:pPr>
              <w:spacing w:line="17" w:lineRule="exact"/>
              <w:ind w:firstLine="1"/>
              <w:textAlignment w:val="center"/>
              <w:rPr>
                <w:rFonts w:ascii="微软雅黑" w:eastAsia="微软雅黑" w:hAnsi="微软雅黑" w:cs="微软雅黑"/>
                <w:b/>
                <w:bCs/>
              </w:rPr>
            </w:pPr>
            <w:r>
              <w:rPr>
                <w:rFonts w:ascii="微软雅黑" w:eastAsia="微软雅黑" w:hAnsi="微软雅黑" w:cs="微软雅黑" w:hint="eastAsia"/>
                <w:b/>
                <w:bCs/>
                <w:noProof/>
              </w:rPr>
              <mc:AlternateContent>
                <mc:Choice Requires="wps">
                  <w:drawing>
                    <wp:inline distT="0" distB="0" distL="114300" distR="114300" wp14:anchorId="45090A31" wp14:editId="06D8DE95">
                      <wp:extent cx="2153920" cy="27940"/>
                      <wp:effectExtent l="0" t="0" r="10160" b="2540"/>
                      <wp:docPr id="12" name="任意多边形 12"/>
                      <wp:cNvGraphicFramePr/>
                      <a:graphic xmlns:a="http://schemas.openxmlformats.org/drawingml/2006/main">
                        <a:graphicData uri="http://schemas.microsoft.com/office/word/2010/wordprocessingShape">
                          <wps:wsp>
                            <wps:cNvSpPr/>
                            <wps:spPr>
                              <a:xfrm>
                                <a:off x="0" y="0"/>
                                <a:ext cx="2153920" cy="27940"/>
                              </a:xfrm>
                              <a:custGeom>
                                <a:avLst/>
                                <a:gdLst/>
                                <a:ahLst/>
                                <a:cxnLst/>
                                <a:rect l="0" t="0" r="0" b="0"/>
                                <a:pathLst>
                                  <a:path w="3392" h="44">
                                    <a:moveTo>
                                      <a:pt x="0" y="43"/>
                                    </a:moveTo>
                                    <a:lnTo>
                                      <a:pt x="3391" y="43"/>
                                    </a:lnTo>
                                    <a:lnTo>
                                      <a:pt x="3391" y="0"/>
                                    </a:lnTo>
                                    <a:lnTo>
                                      <a:pt x="0" y="0"/>
                                    </a:lnTo>
                                    <a:lnTo>
                                      <a:pt x="0" y="43"/>
                                    </a:lnTo>
                                    <a:close/>
                                  </a:path>
                                </a:pathLst>
                              </a:custGeom>
                              <a:solidFill>
                                <a:srgbClr val="FFFFFF"/>
                              </a:solidFill>
                              <a:ln>
                                <a:noFill/>
                              </a:ln>
                            </wps:spPr>
                            <wps:bodyPr upright="1"/>
                          </wps:wsp>
                        </a:graphicData>
                      </a:graphic>
                    </wp:inline>
                  </w:drawing>
                </mc:Choice>
                <mc:Fallback>
                  <w:pict>
                    <v:shape w14:anchorId="78EC9297" id="任意多边形 12" o:spid="_x0000_s1026" style="width:169.6pt;height:2.2pt;visibility:visible;mso-wrap-style:square;mso-left-percent:-10001;mso-top-percent:-10001;mso-position-horizontal:absolute;mso-position-horizontal-relative:char;mso-position-vertical:absolute;mso-position-vertical-relative:line;mso-left-percent:-10001;mso-top-percent:-10001;v-text-anchor:top" coordsize="339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" path="m,43r3391,l3391,,,,,43xe" stroked="f">
                      <v:path arrowok="t" textboxrect="0,0,3392,44"/>
                      <w10:anchorlock/>
                    </v:shape>
                  </w:pict>
                </mc:Fallback>
              </mc:AlternateContent>
            </w:r>
          </w:p>
          <w:p w14:paraId="69F128DD" w14:textId="5326B7E3" w:rsidR="00BC47D7" w:rsidRDefault="00000000" w:rsidP="00411736">
            <w:pPr>
              <w:spacing w:before="75" w:line="184" w:lineRule="auto"/>
              <w:ind w:left="1305"/>
              <w:rPr>
                <w:rFonts w:ascii="微软雅黑" w:eastAsia="微软雅黑" w:hAnsi="微软雅黑" w:cs="微软雅黑"/>
                <w:b/>
                <w:bCs/>
              </w:rPr>
            </w:pPr>
            <w:r>
              <w:rPr>
                <w:rFonts w:ascii="微软雅黑" w:eastAsia="微软雅黑" w:hAnsi="微软雅黑" w:cs="微软雅黑" w:hint="eastAsia"/>
                <w:b/>
                <w:bCs/>
                <w:spacing w:val="-1"/>
              </w:rPr>
              <w:t>文库总量</w:t>
            </w:r>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3</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63B9A79C" w14:textId="17FEF718" w:rsidR="00BC47D7" w:rsidRDefault="00E11DE8" w:rsidP="009C64EF">
            <w:pPr>
              <w:spacing w:line="370" w:lineRule="exact"/>
              <w:jc w:val="center"/>
              <w:textAlignment w:val="center"/>
              <w:rPr>
                <w:rFonts w:ascii="微软雅黑" w:eastAsia="微软雅黑" w:hAnsi="微软雅黑" w:cs="微软雅黑"/>
              </w:rPr>
            </w:pPr>
            <w:r w:rsidRPr="00E11DE8">
              <w:rPr>
                <w:rFonts w:ascii="微软雅黑" w:eastAsia="微软雅黑" w:hAnsi="微软雅黑" w:cs="微软雅黑"/>
              </w:rPr>
              <w:t>{%if lib_quality_control and lib_quality_control.lib_dna_qc and lib_quality_control.lib_dna_</w:t>
            </w:r>
            <w:proofErr w:type="gramStart"/>
            <w:r w:rsidRPr="00E11DE8">
              <w:rPr>
                <w:rFonts w:ascii="微软雅黑" w:eastAsia="微软雅黑" w:hAnsi="微软雅黑" w:cs="微软雅黑"/>
              </w:rPr>
              <w:t>qc.library</w:t>
            </w:r>
            <w:proofErr w:type="gramEnd"/>
            <w:r w:rsidRPr="00E11DE8">
              <w:rPr>
                <w:rFonts w:ascii="微软雅黑" w:eastAsia="微软雅黑" w:hAnsi="微软雅黑" w:cs="微软雅黑"/>
              </w:rPr>
              <w:t>_qty%}{{lib_quality_control.lib_dna_qc.library_qty|replace(“.00”,””)}} ng{%else%}{%endif%}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645FF924" w14:textId="77777777" w:rsidR="00BC47D7" w:rsidRDefault="00000000" w:rsidP="009C64EF">
            <w:pPr>
              <w:spacing w:line="17" w:lineRule="exact"/>
              <w:jc w:val="center"/>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74E7C2D" wp14:editId="58FE89D0">
                      <wp:extent cx="1513840" cy="27940"/>
                      <wp:effectExtent l="0" t="0" r="10160" b="2540"/>
                      <wp:docPr id="39" name="任意多边形 39"/>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2A894818" id="任意多边形 39"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" path="m,43r2383,l2383,,,,,43xe" stroked="f">
                      <v:path arrowok="t" textboxrect="0,0,2383,44"/>
                      <w10:anchorlock/>
                    </v:shape>
                  </w:pict>
                </mc:Fallback>
              </mc:AlternateContent>
            </w:r>
          </w:p>
          <w:p w14:paraId="50E5C261" w14:textId="77777777" w:rsidR="00BC47D7" w:rsidRDefault="00000000" w:rsidP="009C64EF">
            <w:pPr>
              <w:spacing w:line="210" w:lineRule="auto"/>
              <w:jc w:val="center"/>
              <w:rPr>
                <w:rFonts w:ascii="微软雅黑" w:eastAsia="微软雅黑" w:hAnsi="微软雅黑" w:cs="微软雅黑"/>
              </w:rPr>
            </w:pPr>
            <w:r>
              <w:rPr>
                <w:rFonts w:ascii="微软雅黑" w:eastAsia="微软雅黑" w:hAnsi="微软雅黑" w:cs="微软雅黑" w:hint="eastAsia"/>
                <w:spacing w:val="-13"/>
              </w:rPr>
              <w:t>≥</w:t>
            </w:r>
            <w:r>
              <w:rPr>
                <w:rFonts w:ascii="微软雅黑" w:eastAsia="微软雅黑" w:hAnsi="微软雅黑" w:cs="微软雅黑" w:hint="eastAsia"/>
                <w:spacing w:val="-7"/>
              </w:rPr>
              <w:t xml:space="preserve"> 150 ng</w:t>
            </w:r>
          </w:p>
          <w:p w14:paraId="195ED716" w14:textId="77777777" w:rsidR="00BC47D7" w:rsidRDefault="00000000" w:rsidP="009C64EF">
            <w:pPr>
              <w:spacing w:line="41" w:lineRule="exact"/>
              <w:jc w:val="center"/>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7F9C4A2" wp14:editId="03F94D0D">
                      <wp:extent cx="1513840" cy="26035"/>
                      <wp:effectExtent l="0" t="0" r="10160" b="4445"/>
                      <wp:docPr id="27" name="任意多边形 27"/>
                      <wp:cNvGraphicFramePr/>
                      <a:graphic xmlns:a="http://schemas.openxmlformats.org/drawingml/2006/main">
                        <a:graphicData uri="http://schemas.microsoft.com/office/word/2010/wordprocessingShape">
                          <wps:wsp>
                            <wps:cNvSpPr/>
                            <wps:spPr>
                              <a:xfrm>
                                <a:off x="0" y="0"/>
                                <a:ext cx="1513840" cy="26035"/>
                              </a:xfrm>
                              <a:custGeom>
                                <a:avLst/>
                                <a:gdLst/>
                                <a:ahLst/>
                                <a:cxnLst/>
                                <a:rect l="0" t="0" r="0" b="0"/>
                                <a:pathLst>
                                  <a:path w="2383" h="40">
                                    <a:moveTo>
                                      <a:pt x="0" y="40"/>
                                    </a:moveTo>
                                    <a:lnTo>
                                      <a:pt x="2383" y="40"/>
                                    </a:lnTo>
                                    <a:lnTo>
                                      <a:pt x="2383" y="0"/>
                                    </a:lnTo>
                                    <a:lnTo>
                                      <a:pt x="0" y="0"/>
                                    </a:lnTo>
                                    <a:lnTo>
                                      <a:pt x="0" y="40"/>
                                    </a:lnTo>
                                    <a:close/>
                                  </a:path>
                                </a:pathLst>
                              </a:custGeom>
                              <a:solidFill>
                                <a:srgbClr val="FFFFFF"/>
                              </a:solidFill>
                              <a:ln>
                                <a:noFill/>
                              </a:ln>
                            </wps:spPr>
                            <wps:bodyPr upright="1"/>
                          </wps:wsp>
                        </a:graphicData>
                      </a:graphic>
                    </wp:inline>
                  </w:drawing>
                </mc:Choice>
                <mc:Fallback>
                  <w:pict>
                    <v:shape w14:anchorId="090C500F" id="任意多边形 27" o:spid="_x0000_s1026" style="width:119.2pt;height:2.05pt;visibility:visible;mso-wrap-style:square;mso-left-percent:-10001;mso-top-percent:-10001;mso-position-horizontal:absolute;mso-position-horizontal-relative:char;mso-position-vertical:absolute;mso-position-vertical-relative:line;mso-left-percent:-10001;mso-top-percent:-10001;v-text-anchor:top" coordsize="238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" path="m,40r2383,l2383,,,,,40xe" stroked="f">
                      <v:path arrowok="t" textboxrect="0,0,2383,40"/>
                      <w10:anchorlock/>
                    </v:shape>
                  </w:pict>
                </mc:Fallback>
              </mc:AlternateContent>
            </w:r>
          </w:p>
        </w:tc>
      </w:tr>
      <w:tr w:rsidR="00BC47D7" w14:paraId="3A198509" w14:textId="77777777" w:rsidTr="00411736">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DAEEF3"/>
            <w:vAlign w:val="center"/>
          </w:tcPr>
          <w:p w14:paraId="0E9ED2FF" w14:textId="77777777" w:rsidR="00BC47D7" w:rsidRDefault="00000000">
            <w:pPr>
              <w:spacing w:before="73" w:line="184" w:lineRule="auto"/>
              <w:jc w:val="center"/>
              <w:rPr>
                <w:rFonts w:ascii="微软雅黑" w:eastAsia="微软雅黑" w:hAnsi="微软雅黑" w:cs="微软雅黑"/>
                <w:b/>
                <w:bCs/>
              </w:rPr>
            </w:pPr>
            <w:r>
              <w:rPr>
                <w:rFonts w:ascii="微软雅黑" w:eastAsia="微软雅黑" w:hAnsi="微软雅黑" w:cs="微软雅黑" w:hint="eastAsia"/>
                <w:b/>
                <w:bCs/>
                <w:spacing w:val="1"/>
              </w:rPr>
              <w:t>测</w:t>
            </w:r>
            <w:r>
              <w:rPr>
                <w:rFonts w:ascii="微软雅黑" w:eastAsia="微软雅黑" w:hAnsi="微软雅黑" w:cs="微软雅黑" w:hint="eastAsia"/>
                <w:b/>
                <w:bCs/>
              </w:rPr>
              <w:t>序质量评估</w:t>
            </w: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7978E1E3" w14:textId="1BA19F6C" w:rsidR="00BC47D7" w:rsidRDefault="00000000" w:rsidP="00A01CD4">
            <w:pPr>
              <w:spacing w:before="87" w:line="174" w:lineRule="auto"/>
              <w:ind w:left="1478"/>
              <w:rPr>
                <w:rFonts w:ascii="微软雅黑" w:eastAsia="微软雅黑" w:hAnsi="微软雅黑" w:cs="微软雅黑"/>
                <w:b/>
                <w:bCs/>
              </w:rPr>
            </w:pPr>
            <w:r>
              <w:rPr>
                <w:rFonts w:ascii="微软雅黑" w:eastAsia="微软雅黑" w:hAnsi="微软雅黑" w:cs="微软雅黑" w:hint="eastAsia"/>
                <w:b/>
                <w:bCs/>
                <w:spacing w:val="-1"/>
              </w:rPr>
              <w:t>Q</w:t>
            </w:r>
            <w:r>
              <w:rPr>
                <w:rFonts w:ascii="微软雅黑" w:eastAsia="微软雅黑" w:hAnsi="微软雅黑" w:cs="微软雅黑" w:hint="eastAsia"/>
                <w:b/>
                <w:bCs/>
                <w:spacing w:val="-2"/>
              </w:rPr>
              <w:t>30</w:t>
            </w:r>
            <w:r>
              <w:rPr>
                <w:rFonts w:ascii="微软雅黑" w:eastAsia="微软雅黑" w:hAnsi="微软雅黑" w:cs="微软雅黑" w:hint="eastAsia"/>
                <w:b/>
                <w:bCs/>
                <w:spacing w:val="-1"/>
              </w:rPr>
              <w:t xml:space="preserve"> </w:t>
            </w:r>
            <w:r>
              <w:rPr>
                <w:rFonts w:ascii="微软雅黑" w:eastAsia="微软雅黑" w:hAnsi="微软雅黑" w:cs="微软雅黑" w:hint="eastAsia"/>
                <w:b/>
                <w:bCs/>
                <w:spacing w:val="-1"/>
                <w:position w:val="4"/>
                <w:sz w:val="15"/>
                <w:szCs w:val="15"/>
              </w:rPr>
              <w:t>4</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3C448588" w14:textId="32A56BEE"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2"/>
              </w:rPr>
              <w:t>{{qc.dna_data_</w:t>
            </w:r>
            <w:proofErr w:type="gramStart"/>
            <w:r w:rsidRPr="00E11DE8">
              <w:rPr>
                <w:rFonts w:ascii="微软雅黑" w:eastAsia="微软雅黑" w:hAnsi="微软雅黑" w:cs="微软雅黑"/>
                <w:spacing w:val="-2"/>
              </w:rPr>
              <w:t>qc.cleandata</w:t>
            </w:r>
            <w:proofErr w:type="gramEnd"/>
            <w:r w:rsidRPr="00E11DE8">
              <w:rPr>
                <w:rFonts w:ascii="微软雅黑" w:eastAsia="微软雅黑" w:hAnsi="微软雅黑" w:cs="微软雅黑"/>
                <w:spacing w:val="-2"/>
              </w:rPr>
              <w:t>_q30}}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637FD4F4" w14:textId="54904F77" w:rsidR="00BC47D7" w:rsidRDefault="00000000"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75%</w:t>
            </w:r>
          </w:p>
        </w:tc>
      </w:tr>
      <w:tr w:rsidR="00BC47D7" w14:paraId="145B44BF"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00116F6F"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2A8845D2" w14:textId="48846EF6" w:rsidR="00BC47D7" w:rsidRDefault="00000000" w:rsidP="00A01CD4">
            <w:pPr>
              <w:spacing w:before="75" w:line="184" w:lineRule="auto"/>
              <w:ind w:left="1397"/>
              <w:rPr>
                <w:rFonts w:ascii="微软雅黑" w:eastAsia="微软雅黑" w:hAnsi="微软雅黑" w:cs="微软雅黑"/>
                <w:b/>
                <w:bCs/>
              </w:rPr>
            </w:pPr>
            <w:r>
              <w:rPr>
                <w:rFonts w:ascii="微软雅黑" w:eastAsia="微软雅黑" w:hAnsi="微软雅黑" w:cs="微软雅黑" w:hint="eastAsia"/>
                <w:b/>
                <w:bCs/>
                <w:spacing w:val="-2"/>
              </w:rPr>
              <w:t xml:space="preserve">比对率 </w:t>
            </w:r>
            <w:r>
              <w:rPr>
                <w:rFonts w:ascii="微软雅黑" w:eastAsia="微软雅黑" w:hAnsi="微软雅黑" w:cs="微软雅黑" w:hint="eastAsia"/>
                <w:b/>
                <w:bCs/>
                <w:position w:val="4"/>
                <w:sz w:val="15"/>
                <w:szCs w:val="15"/>
              </w:rPr>
              <w:t>5</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014D8942" w14:textId="6755D1E5"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2"/>
              </w:rPr>
              <w:t>{{qc.dna_data_</w:t>
            </w:r>
            <w:proofErr w:type="gramStart"/>
            <w:r w:rsidRPr="00E11DE8">
              <w:rPr>
                <w:rFonts w:ascii="微软雅黑" w:eastAsia="微软雅黑" w:hAnsi="微软雅黑" w:cs="微软雅黑"/>
                <w:spacing w:val="-2"/>
              </w:rPr>
              <w:t>qc.mapping</w:t>
            </w:r>
            <w:proofErr w:type="gramEnd"/>
            <w:r w:rsidRPr="00E11DE8">
              <w:rPr>
                <w:rFonts w:ascii="微软雅黑" w:eastAsia="微软雅黑" w:hAnsi="微软雅黑" w:cs="微软雅黑"/>
                <w:spacing w:val="-2"/>
              </w:rPr>
              <w:t>_ratio}}</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7318AABF" w14:textId="3F456DAF" w:rsidR="00BC47D7" w:rsidRDefault="00000000"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85%</w:t>
            </w:r>
          </w:p>
        </w:tc>
      </w:tr>
      <w:tr w:rsidR="00BC47D7" w14:paraId="2D04B9E9"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0C690179"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38477751" w14:textId="11463EF1" w:rsidR="00BC47D7" w:rsidRDefault="00000000" w:rsidP="00A01CD4">
            <w:pPr>
              <w:spacing w:before="75" w:line="184" w:lineRule="auto"/>
              <w:ind w:left="1392"/>
              <w:rPr>
                <w:rFonts w:ascii="微软雅黑" w:eastAsia="微软雅黑" w:hAnsi="微软雅黑" w:cs="微软雅黑"/>
                <w:b/>
                <w:bCs/>
              </w:rPr>
            </w:pPr>
            <w:r>
              <w:rPr>
                <w:rFonts w:ascii="微软雅黑" w:eastAsia="微软雅黑" w:hAnsi="微软雅黑" w:cs="微软雅黑" w:hint="eastAsia"/>
                <w:b/>
                <w:bCs/>
                <w:spacing w:val="-2"/>
              </w:rPr>
              <w:t>覆</w:t>
            </w:r>
            <w:r>
              <w:rPr>
                <w:rFonts w:ascii="微软雅黑" w:eastAsia="微软雅黑" w:hAnsi="微软雅黑" w:cs="微软雅黑" w:hint="eastAsia"/>
                <w:b/>
                <w:bCs/>
                <w:spacing w:val="-1"/>
              </w:rPr>
              <w:t xml:space="preserve">盖度 </w:t>
            </w:r>
            <w:r>
              <w:rPr>
                <w:rFonts w:ascii="微软雅黑" w:eastAsia="微软雅黑" w:hAnsi="微软雅黑" w:cs="微软雅黑" w:hint="eastAsia"/>
                <w:b/>
                <w:bCs/>
                <w:position w:val="4"/>
                <w:sz w:val="15"/>
                <w:szCs w:val="15"/>
              </w:rPr>
              <w:t>6</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6A338B5" w14:textId="576CA440"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3"/>
              </w:rPr>
              <w:t>{{qc.dna_data_</w:t>
            </w:r>
            <w:proofErr w:type="gramStart"/>
            <w:r w:rsidRPr="00E11DE8">
              <w:rPr>
                <w:rFonts w:ascii="微软雅黑" w:eastAsia="微软雅黑" w:hAnsi="微软雅黑" w:cs="微软雅黑"/>
                <w:spacing w:val="-3"/>
              </w:rPr>
              <w:t>qc.cover</w:t>
            </w:r>
            <w:proofErr w:type="gramEnd"/>
            <w:r w:rsidRPr="00E11DE8">
              <w:rPr>
                <w:rFonts w:ascii="微软雅黑" w:eastAsia="微软雅黑" w:hAnsi="微软雅黑" w:cs="微软雅黑"/>
                <w:spacing w:val="-3"/>
              </w:rPr>
              <w:t>_ratio}}</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29E7646F" w14:textId="658DAA2A" w:rsidR="00BC47D7" w:rsidRDefault="00000000"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4"/>
              </w:rPr>
              <w:t>100％</w:t>
            </w:r>
          </w:p>
        </w:tc>
      </w:tr>
      <w:tr w:rsidR="00BC47D7" w14:paraId="16D37D1E"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295CF357"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2AA94A79" w14:textId="52794483" w:rsidR="00BC47D7" w:rsidRDefault="00000000" w:rsidP="00A01CD4">
            <w:pPr>
              <w:spacing w:before="76" w:line="183" w:lineRule="auto"/>
              <w:ind w:left="1390"/>
              <w:rPr>
                <w:rFonts w:ascii="微软雅黑" w:eastAsia="微软雅黑" w:hAnsi="微软雅黑" w:cs="微软雅黑"/>
                <w:b/>
                <w:bCs/>
              </w:rPr>
            </w:pPr>
            <w:r>
              <w:rPr>
                <w:rFonts w:ascii="微软雅黑" w:eastAsia="微软雅黑" w:hAnsi="微软雅黑" w:cs="微软雅黑" w:hint="eastAsia"/>
                <w:b/>
                <w:bCs/>
                <w:spacing w:val="-1"/>
              </w:rPr>
              <w:t xml:space="preserve">均一性 </w:t>
            </w:r>
            <w:r>
              <w:rPr>
                <w:rFonts w:ascii="微软雅黑" w:eastAsia="微软雅黑" w:hAnsi="微软雅黑" w:cs="微软雅黑" w:hint="eastAsia"/>
                <w:b/>
                <w:bCs/>
                <w:position w:val="4"/>
                <w:sz w:val="15"/>
                <w:szCs w:val="15"/>
              </w:rPr>
              <w:t>7</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4AEE8E4" w14:textId="6917FD43"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3"/>
              </w:rPr>
              <w:t>{{qc.dna_data_</w:t>
            </w:r>
            <w:proofErr w:type="gramStart"/>
            <w:r w:rsidRPr="00E11DE8">
              <w:rPr>
                <w:rFonts w:ascii="微软雅黑" w:eastAsia="微软雅黑" w:hAnsi="微软雅黑" w:cs="微软雅黑"/>
                <w:spacing w:val="-3"/>
              </w:rPr>
              <w:t>qc.uni</w:t>
            </w:r>
            <w:proofErr w:type="gramEnd"/>
            <w:r w:rsidRPr="00E11DE8">
              <w:rPr>
                <w:rFonts w:ascii="微软雅黑" w:eastAsia="微软雅黑" w:hAnsi="微软雅黑" w:cs="微软雅黑"/>
                <w:spacing w:val="-3"/>
              </w:rPr>
              <w:t>20}}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04A70766" w14:textId="06C5F410" w:rsidR="00BC47D7" w:rsidRDefault="00000000"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90%</w:t>
            </w:r>
          </w:p>
        </w:tc>
      </w:tr>
      <w:tr w:rsidR="00BC47D7" w14:paraId="46E61AE8"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4A73B00E"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3A38BC70" w14:textId="0FC9F99A" w:rsidR="00BC47D7" w:rsidRDefault="00000000" w:rsidP="00A01CD4">
            <w:pPr>
              <w:spacing w:before="75" w:line="184" w:lineRule="auto"/>
              <w:ind w:left="1136"/>
              <w:rPr>
                <w:rFonts w:ascii="微软雅黑" w:eastAsia="微软雅黑" w:hAnsi="微软雅黑" w:cs="微软雅黑"/>
                <w:b/>
                <w:bCs/>
              </w:rPr>
            </w:pPr>
            <w:r>
              <w:rPr>
                <w:rFonts w:ascii="微软雅黑" w:eastAsia="微软雅黑" w:hAnsi="微软雅黑" w:cs="微软雅黑" w:hint="eastAsia"/>
                <w:b/>
                <w:bCs/>
                <w:spacing w:val="-1"/>
              </w:rPr>
              <w:t xml:space="preserve">平均测序深度 </w:t>
            </w:r>
            <w:r>
              <w:rPr>
                <w:rFonts w:ascii="微软雅黑" w:eastAsia="微软雅黑" w:hAnsi="微软雅黑" w:cs="微软雅黑" w:hint="eastAsia"/>
                <w:b/>
                <w:bCs/>
                <w:position w:val="4"/>
                <w:sz w:val="15"/>
                <w:szCs w:val="15"/>
              </w:rPr>
              <w:t>8</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A9A5F40" w14:textId="08577DEE"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2"/>
              </w:rPr>
              <w:t>{{qc.dna_data_</w:t>
            </w:r>
            <w:proofErr w:type="gramStart"/>
            <w:r w:rsidRPr="00E11DE8">
              <w:rPr>
                <w:rFonts w:ascii="微软雅黑" w:eastAsia="微软雅黑" w:hAnsi="微软雅黑" w:cs="微软雅黑"/>
                <w:spacing w:val="-2"/>
              </w:rPr>
              <w:t>qc.depth</w:t>
            </w:r>
            <w:proofErr w:type="gramEnd"/>
            <w:r w:rsidRPr="00E11DE8">
              <w:rPr>
                <w:rFonts w:ascii="微软雅黑" w:eastAsia="微软雅黑" w:hAnsi="微软雅黑" w:cs="微软雅黑"/>
                <w:spacing w:val="-2"/>
              </w:rPr>
              <w:t>_mean|replace(“.00”,””)}}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6AEAA5C3" w14:textId="7330C561" w:rsidR="00BC47D7" w:rsidRDefault="00000000"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500</w:t>
            </w:r>
          </w:p>
        </w:tc>
      </w:tr>
      <w:tr w:rsidR="00BC47D7" w14:paraId="3A5163C8"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04A313DF"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34696E6B" w14:textId="1B79193D" w:rsidR="00BC47D7" w:rsidRDefault="00000000" w:rsidP="00A01CD4">
            <w:pPr>
              <w:spacing w:before="75" w:line="184" w:lineRule="auto"/>
              <w:ind w:left="1136"/>
              <w:rPr>
                <w:rFonts w:ascii="微软雅黑" w:eastAsia="微软雅黑" w:hAnsi="微软雅黑" w:cs="微软雅黑"/>
                <w:b/>
                <w:bCs/>
              </w:rPr>
            </w:pPr>
            <w:r>
              <w:rPr>
                <w:rFonts w:ascii="微软雅黑" w:eastAsia="微软雅黑" w:hAnsi="微软雅黑" w:cs="微软雅黑" w:hint="eastAsia"/>
                <w:b/>
                <w:bCs/>
                <w:spacing w:val="-1"/>
              </w:rPr>
              <w:t xml:space="preserve">平均有效深度 </w:t>
            </w:r>
            <w:r>
              <w:rPr>
                <w:rFonts w:ascii="微软雅黑" w:eastAsia="微软雅黑" w:hAnsi="微软雅黑" w:cs="微软雅黑" w:hint="eastAsia"/>
                <w:b/>
                <w:bCs/>
                <w:position w:val="4"/>
                <w:sz w:val="15"/>
                <w:szCs w:val="15"/>
              </w:rPr>
              <w:t>9</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3E4DA333" w14:textId="1806F6A0"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4"/>
              </w:rPr>
              <w:t>{{qc.dna_data_</w:t>
            </w:r>
            <w:proofErr w:type="gramStart"/>
            <w:r w:rsidRPr="00E11DE8">
              <w:rPr>
                <w:rFonts w:ascii="微软雅黑" w:eastAsia="微软雅黑" w:hAnsi="微软雅黑" w:cs="微软雅黑"/>
                <w:spacing w:val="-4"/>
              </w:rPr>
              <w:t>qc.depth</w:t>
            </w:r>
            <w:proofErr w:type="gramEnd"/>
            <w:r w:rsidRPr="00E11DE8">
              <w:rPr>
                <w:rFonts w:ascii="微软雅黑" w:eastAsia="微软雅黑" w:hAnsi="微软雅黑" w:cs="微软雅黑"/>
                <w:spacing w:val="-4"/>
              </w:rPr>
              <w:t>_ssbc|replace(“.00”,””)}}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6EE74BBC" w14:textId="2DEF4DE5" w:rsidR="00BC47D7" w:rsidRDefault="00000000"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300</w:t>
            </w:r>
          </w:p>
        </w:tc>
      </w:tr>
      <w:tr w:rsidR="00BC47D7" w14:paraId="594537D6" w14:textId="77777777" w:rsidTr="008D0BF9">
        <w:trPr>
          <w:trHeight w:val="590"/>
          <w:jc w:val="center"/>
        </w:trPr>
        <w:tc>
          <w:tcPr>
            <w:tcW w:w="1939" w:type="dxa"/>
            <w:tcBorders>
              <w:top w:val="single" w:sz="8" w:space="0" w:color="31849B" w:themeColor="accent5" w:themeShade="BF"/>
              <w:bottom w:val="single" w:sz="12" w:space="0" w:color="31849B" w:themeColor="accent5" w:themeShade="BF"/>
            </w:tcBorders>
            <w:shd w:val="clear" w:color="auto" w:fill="auto"/>
            <w:vAlign w:val="center"/>
          </w:tcPr>
          <w:p w14:paraId="5F6DCC7E" w14:textId="77777777" w:rsidR="00BC47D7" w:rsidRDefault="00000000">
            <w:pPr>
              <w:spacing w:line="35" w:lineRule="exact"/>
              <w:ind w:firstLine="14"/>
              <w:textAlignment w:val="center"/>
              <w:rPr>
                <w:rFonts w:ascii="微软雅黑" w:eastAsia="微软雅黑" w:hAnsi="微软雅黑" w:cs="微软雅黑"/>
                <w:b/>
                <w:bCs/>
              </w:rPr>
            </w:pPr>
            <w:r>
              <w:rPr>
                <w:rFonts w:ascii="微软雅黑" w:eastAsia="微软雅黑" w:hAnsi="微软雅黑" w:cs="微软雅黑" w:hint="eastAsia"/>
                <w:b/>
                <w:bCs/>
                <w:noProof/>
              </w:rPr>
              <mc:AlternateContent>
                <mc:Choice Requires="wps">
                  <w:drawing>
                    <wp:inline distT="0" distB="0" distL="114300" distR="114300" wp14:anchorId="0E0DA92B" wp14:editId="3D1F8800">
                      <wp:extent cx="1257300" cy="27940"/>
                      <wp:effectExtent l="0" t="0" r="7620" b="2540"/>
                      <wp:docPr id="74" name="任意多边形 74"/>
                      <wp:cNvGraphicFramePr/>
                      <a:graphic xmlns:a="http://schemas.openxmlformats.org/drawingml/2006/main">
                        <a:graphicData uri="http://schemas.microsoft.com/office/word/2010/wordprocessingShape">
                          <wps:wsp>
                            <wps:cNvSpPr/>
                            <wps:spPr>
                              <a:xfrm>
                                <a:off x="0" y="0"/>
                                <a:ext cx="1257300" cy="27940"/>
                              </a:xfrm>
                              <a:custGeom>
                                <a:avLst/>
                                <a:gdLst/>
                                <a:ahLst/>
                                <a:cxnLst/>
                                <a:rect l="0" t="0" r="0" b="0"/>
                                <a:pathLst>
                                  <a:path w="1980" h="44">
                                    <a:moveTo>
                                      <a:pt x="0" y="43"/>
                                    </a:moveTo>
                                    <a:lnTo>
                                      <a:pt x="1980" y="43"/>
                                    </a:lnTo>
                                    <a:lnTo>
                                      <a:pt x="1980" y="0"/>
                                    </a:lnTo>
                                    <a:lnTo>
                                      <a:pt x="0" y="0"/>
                                    </a:lnTo>
                                    <a:lnTo>
                                      <a:pt x="0" y="43"/>
                                    </a:lnTo>
                                    <a:close/>
                                  </a:path>
                                </a:pathLst>
                              </a:custGeom>
                              <a:solidFill>
                                <a:srgbClr val="FFFFFF"/>
                              </a:solidFill>
                              <a:ln>
                                <a:noFill/>
                              </a:ln>
                            </wps:spPr>
                            <wps:bodyPr upright="1"/>
                          </wps:wsp>
                        </a:graphicData>
                      </a:graphic>
                    </wp:inline>
                  </w:drawing>
                </mc:Choice>
                <mc:Fallback>
                  <w:pict>
                    <v:shape w14:anchorId="75F3B2BB" id="任意多边形 74" o:spid="_x0000_s1026" style="width:99pt;height:2.2pt;visibility:visible;mso-wrap-style:square;mso-left-percent:-10001;mso-top-percent:-10001;mso-position-horizontal:absolute;mso-position-horizontal-relative:char;mso-position-vertical:absolute;mso-position-vertical-relative:line;mso-left-percent:-10001;mso-top-percent:-10001;v-text-anchor:top" coordsize="198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" path="m,43r1980,l1980,,,,,43xe" stroked="f">
                      <v:path arrowok="t" textboxrect="0,0,1980,44"/>
                      <w10:anchorlock/>
                    </v:shape>
                  </w:pict>
                </mc:Fallback>
              </mc:AlternateContent>
            </w:r>
          </w:p>
          <w:p w14:paraId="5C8C1037" w14:textId="164DF7F6" w:rsidR="00BC47D7" w:rsidRDefault="00000000" w:rsidP="00411736">
            <w:pPr>
              <w:spacing w:before="78" w:line="183" w:lineRule="auto"/>
              <w:jc w:val="center"/>
              <w:rPr>
                <w:rFonts w:ascii="微软雅黑" w:eastAsia="微软雅黑" w:hAnsi="微软雅黑" w:cs="微软雅黑"/>
                <w:b/>
                <w:bCs/>
              </w:rPr>
            </w:pPr>
            <w:r>
              <w:rPr>
                <w:rFonts w:ascii="微软雅黑" w:eastAsia="微软雅黑" w:hAnsi="微软雅黑" w:cs="微软雅黑" w:hint="eastAsia"/>
                <w:b/>
                <w:bCs/>
                <w:spacing w:val="-1"/>
              </w:rPr>
              <w:t>总体</w:t>
            </w:r>
            <w:r>
              <w:rPr>
                <w:rFonts w:ascii="微软雅黑" w:eastAsia="微软雅黑" w:hAnsi="微软雅黑" w:cs="微软雅黑" w:hint="eastAsia"/>
                <w:b/>
                <w:bCs/>
              </w:rPr>
              <w:t xml:space="preserve">质量评估 </w:t>
            </w:r>
            <w:r>
              <w:rPr>
                <w:rFonts w:ascii="微软雅黑" w:eastAsia="微软雅黑" w:hAnsi="微软雅黑" w:cs="微软雅黑" w:hint="eastAsia"/>
                <w:b/>
                <w:bCs/>
                <w:position w:val="4"/>
                <w:sz w:val="15"/>
                <w:szCs w:val="15"/>
              </w:rPr>
              <w:t>10</w:t>
            </w:r>
          </w:p>
        </w:tc>
        <w:tc>
          <w:tcPr>
            <w:tcW w:w="8348" w:type="dxa"/>
            <w:gridSpan w:val="3"/>
            <w:tcBorders>
              <w:top w:val="single" w:sz="8" w:space="0" w:color="31849B" w:themeColor="accent5" w:themeShade="BF"/>
              <w:bottom w:val="single" w:sz="12" w:space="0" w:color="31849B" w:themeColor="accent5" w:themeShade="BF"/>
            </w:tcBorders>
            <w:shd w:val="clear" w:color="auto" w:fill="auto"/>
            <w:vAlign w:val="center"/>
          </w:tcPr>
          <w:p w14:paraId="5D670111"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if qc.dna_data_</w:t>
            </w:r>
            <w:proofErr w:type="gramStart"/>
            <w:r w:rsidRPr="00E11DE8">
              <w:rPr>
                <w:rFonts w:ascii="微软雅黑" w:eastAsia="微软雅黑" w:hAnsi="微软雅黑" w:cs="微软雅黑"/>
                <w:b/>
                <w:bCs/>
                <w:spacing w:val="1"/>
              </w:rPr>
              <w:t>qc.cleandata</w:t>
            </w:r>
            <w:proofErr w:type="gramEnd"/>
            <w:r w:rsidRPr="00E11DE8">
              <w:rPr>
                <w:rFonts w:ascii="微软雅黑" w:eastAsia="微软雅黑" w:hAnsi="微软雅黑" w:cs="微软雅黑"/>
                <w:b/>
                <w:bCs/>
                <w:spacing w:val="1"/>
              </w:rPr>
              <w:t>_q30_num&gt;=0.75 and qc.dna_data_qc.depth_ssbc_num&gt;=300%}</w:t>
            </w:r>
          </w:p>
          <w:p w14:paraId="53A0E1BC"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{%p if </w:t>
            </w:r>
            <w:proofErr w:type="gramStart"/>
            <w:r w:rsidRPr="00E11DE8">
              <w:rPr>
                <w:rFonts w:ascii="微软雅黑" w:eastAsia="微软雅黑" w:hAnsi="微软雅黑" w:cs="微软雅黑"/>
                <w:b/>
                <w:bCs/>
                <w:spacing w:val="1"/>
              </w:rPr>
              <w:t>sample.tumor</w:t>
            </w:r>
            <w:proofErr w:type="gramEnd"/>
            <w:r w:rsidRPr="00E11DE8">
              <w:rPr>
                <w:rFonts w:ascii="微软雅黑" w:eastAsia="微软雅黑" w:hAnsi="微软雅黑" w:cs="微软雅黑"/>
                <w:b/>
                <w:bCs/>
                <w:spacing w:val="1"/>
              </w:rPr>
              <w:t>_content%}</w:t>
            </w:r>
          </w:p>
          <w:p w14:paraId="5E00CD1A"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if lib_quality_control and lib_quality_control.lib_dna_qc and lib_quality_control.lib_dna_qc.dna_qty and lib_quality_control.lib_dna_</w:t>
            </w:r>
            <w:proofErr w:type="gramStart"/>
            <w:r w:rsidRPr="00E11DE8">
              <w:rPr>
                <w:rFonts w:ascii="微软雅黑" w:eastAsia="微软雅黑" w:hAnsi="微软雅黑" w:cs="微软雅黑"/>
                <w:b/>
                <w:bCs/>
                <w:spacing w:val="1"/>
              </w:rPr>
              <w:t>qc.library</w:t>
            </w:r>
            <w:proofErr w:type="gramEnd"/>
            <w:r w:rsidRPr="00E11DE8">
              <w:rPr>
                <w:rFonts w:ascii="微软雅黑" w:eastAsia="微软雅黑" w:hAnsi="微软雅黑" w:cs="微软雅黑"/>
                <w:b/>
                <w:bCs/>
                <w:spacing w:val="1"/>
              </w:rPr>
              <w:t>_qty%}</w:t>
            </w:r>
          </w:p>
          <w:p w14:paraId="5FC9362F"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{%if </w:t>
            </w:r>
            <w:proofErr w:type="gramStart"/>
            <w:r w:rsidRPr="00E11DE8">
              <w:rPr>
                <w:rFonts w:ascii="微软雅黑" w:eastAsia="微软雅黑" w:hAnsi="微软雅黑" w:cs="微软雅黑"/>
                <w:b/>
                <w:bCs/>
                <w:spacing w:val="1"/>
              </w:rPr>
              <w:t>sample.tumor</w:t>
            </w:r>
            <w:proofErr w:type="gramEnd"/>
            <w:r w:rsidRPr="00E11DE8">
              <w:rPr>
                <w:rFonts w:ascii="微软雅黑" w:eastAsia="微软雅黑" w:hAnsi="微软雅黑" w:cs="微软雅黑"/>
                <w:b/>
                <w:bCs/>
                <w:spacing w:val="1"/>
              </w:rPr>
              <w:t>_content|replace(“%”,””)|float &gt;= 20 and lib_quality_control.lib_dna_qc.dna_qty|float &gt;= 30 and lib_quality_control.lib_dna_qc.library_qty|float &gt;=150%}</w:t>
            </w:r>
            <w:r w:rsidRPr="00E11DE8">
              <w:rPr>
                <w:rFonts w:ascii="微软雅黑" w:eastAsia="微软雅黑" w:hAnsi="微软雅黑" w:cs="微软雅黑" w:hint="eastAsia"/>
                <w:b/>
                <w:bCs/>
                <w:spacing w:val="1"/>
              </w:rPr>
              <w:t>合格</w:t>
            </w:r>
            <w:r w:rsidRPr="00E11DE8">
              <w:rPr>
                <w:rFonts w:ascii="微软雅黑" w:eastAsia="微软雅黑" w:hAnsi="微软雅黑" w:cs="微软雅黑"/>
                <w:b/>
                <w:bCs/>
                <w:spacing w:val="1"/>
              </w:rPr>
              <w:t>{%else%}</w:t>
            </w:r>
            <w:r w:rsidRPr="00E11DE8">
              <w:rPr>
                <w:rFonts w:ascii="微软雅黑" w:eastAsia="微软雅黑" w:hAnsi="微软雅黑" w:cs="微软雅黑" w:hint="eastAsia"/>
                <w:b/>
                <w:bCs/>
                <w:spacing w:val="1"/>
              </w:rPr>
              <w:t>风险</w:t>
            </w:r>
            <w:r w:rsidRPr="00E11DE8">
              <w:rPr>
                <w:rFonts w:ascii="微软雅黑" w:eastAsia="微软雅黑" w:hAnsi="微软雅黑" w:cs="微软雅黑"/>
                <w:b/>
                <w:bCs/>
                <w:spacing w:val="1"/>
              </w:rPr>
              <w:t>{%endif%}</w:t>
            </w:r>
          </w:p>
          <w:p w14:paraId="45309DD0"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else%}</w:t>
            </w:r>
          </w:p>
          <w:p w14:paraId="75230E40"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{%if </w:t>
            </w:r>
            <w:proofErr w:type="gramStart"/>
            <w:r w:rsidRPr="00E11DE8">
              <w:rPr>
                <w:rFonts w:ascii="微软雅黑" w:eastAsia="微软雅黑" w:hAnsi="微软雅黑" w:cs="微软雅黑"/>
                <w:b/>
                <w:bCs/>
                <w:spacing w:val="1"/>
              </w:rPr>
              <w:t>sample.tumor</w:t>
            </w:r>
            <w:proofErr w:type="gramEnd"/>
            <w:r w:rsidRPr="00E11DE8">
              <w:rPr>
                <w:rFonts w:ascii="微软雅黑" w:eastAsia="微软雅黑" w:hAnsi="微软雅黑" w:cs="微软雅黑"/>
                <w:b/>
                <w:bCs/>
                <w:spacing w:val="1"/>
              </w:rPr>
              <w:t>_content|replace(“%”,””)|float &gt;= 20%}</w:t>
            </w:r>
            <w:r w:rsidRPr="00E11DE8">
              <w:rPr>
                <w:rFonts w:ascii="微软雅黑" w:eastAsia="微软雅黑" w:hAnsi="微软雅黑" w:cs="微软雅黑" w:hint="eastAsia"/>
                <w:b/>
                <w:bCs/>
                <w:spacing w:val="1"/>
              </w:rPr>
              <w:t>合格（质控项有缺失，请补齐数据后自行评估）</w:t>
            </w:r>
            <w:r w:rsidRPr="00E11DE8">
              <w:rPr>
                <w:rFonts w:ascii="微软雅黑" w:eastAsia="微软雅黑" w:hAnsi="微软雅黑" w:cs="微软雅黑"/>
                <w:b/>
                <w:bCs/>
                <w:spacing w:val="1"/>
              </w:rPr>
              <w:t>{%else%}</w:t>
            </w:r>
            <w:r w:rsidRPr="00E11DE8">
              <w:rPr>
                <w:rFonts w:ascii="微软雅黑" w:eastAsia="微软雅黑" w:hAnsi="微软雅黑" w:cs="微软雅黑" w:hint="eastAsia"/>
                <w:b/>
                <w:bCs/>
                <w:spacing w:val="1"/>
              </w:rPr>
              <w:t>风险</w:t>
            </w:r>
            <w:r w:rsidRPr="00E11DE8">
              <w:rPr>
                <w:rFonts w:ascii="微软雅黑" w:eastAsia="微软雅黑" w:hAnsi="微软雅黑" w:cs="微软雅黑"/>
                <w:b/>
                <w:bCs/>
                <w:spacing w:val="1"/>
              </w:rPr>
              <w:t>{%endif%}</w:t>
            </w:r>
          </w:p>
          <w:p w14:paraId="5CE69759"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endif%}</w:t>
            </w:r>
          </w:p>
          <w:p w14:paraId="154912F7"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else%}</w:t>
            </w:r>
          </w:p>
          <w:p w14:paraId="2F695B35"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if lib_quality_control and lib_quality_control.lib_dna_qc and lib_quality_control.lib_dna_</w:t>
            </w:r>
            <w:proofErr w:type="gramStart"/>
            <w:r w:rsidRPr="00E11DE8">
              <w:rPr>
                <w:rFonts w:ascii="微软雅黑" w:eastAsia="微软雅黑" w:hAnsi="微软雅黑" w:cs="微软雅黑"/>
                <w:b/>
                <w:bCs/>
                <w:spacing w:val="1"/>
              </w:rPr>
              <w:t>qc.tumor</w:t>
            </w:r>
            <w:proofErr w:type="gramEnd"/>
            <w:r w:rsidRPr="00E11DE8">
              <w:rPr>
                <w:rFonts w:ascii="微软雅黑" w:eastAsia="微软雅黑" w:hAnsi="微软雅黑" w:cs="微软雅黑"/>
                <w:b/>
                <w:bCs/>
                <w:spacing w:val="1"/>
              </w:rPr>
              <w:t>_content%}</w:t>
            </w:r>
          </w:p>
          <w:p w14:paraId="77DCD30C"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if lib_quality_control and lib_quality_control.lib_dna_qc and lib_quality_control.lib_dna_qc.dna_qty and lib_quality_control.lib_dna_</w:t>
            </w:r>
            <w:proofErr w:type="gramStart"/>
            <w:r w:rsidRPr="00E11DE8">
              <w:rPr>
                <w:rFonts w:ascii="微软雅黑" w:eastAsia="微软雅黑" w:hAnsi="微软雅黑" w:cs="微软雅黑"/>
                <w:b/>
                <w:bCs/>
                <w:spacing w:val="1"/>
              </w:rPr>
              <w:t>qc.library</w:t>
            </w:r>
            <w:proofErr w:type="gramEnd"/>
            <w:r w:rsidRPr="00E11DE8">
              <w:rPr>
                <w:rFonts w:ascii="微软雅黑" w:eastAsia="微软雅黑" w:hAnsi="微软雅黑" w:cs="微软雅黑"/>
                <w:b/>
                <w:bCs/>
                <w:spacing w:val="1"/>
              </w:rPr>
              <w:t>_qty%}</w:t>
            </w:r>
          </w:p>
          <w:p w14:paraId="6D99688B"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{%if lib_quality_control.lib_dna_</w:t>
            </w:r>
            <w:proofErr w:type="gramStart"/>
            <w:r w:rsidRPr="00E11DE8">
              <w:rPr>
                <w:rFonts w:ascii="微软雅黑" w:eastAsia="微软雅黑" w:hAnsi="微软雅黑" w:cs="微软雅黑"/>
                <w:b/>
                <w:bCs/>
                <w:spacing w:val="1"/>
              </w:rPr>
              <w:t>qc.tumor</w:t>
            </w:r>
            <w:proofErr w:type="gramEnd"/>
            <w:r w:rsidRPr="00E11DE8">
              <w:rPr>
                <w:rFonts w:ascii="微软雅黑" w:eastAsia="微软雅黑" w:hAnsi="微软雅黑" w:cs="微软雅黑"/>
                <w:b/>
                <w:bCs/>
                <w:spacing w:val="1"/>
              </w:rPr>
              <w:t>_content|replace(“%”,””)|float &gt;= 20 and lib_quality_control.lib_dna_qc.dna_qty|float &gt;= 30 and lib_quality_control.lib_dna_qc.library_qty|float &gt;=150%}</w:t>
            </w:r>
            <w:r w:rsidRPr="00E11DE8">
              <w:rPr>
                <w:rFonts w:ascii="微软雅黑" w:eastAsia="微软雅黑" w:hAnsi="微软雅黑" w:cs="微软雅黑" w:hint="eastAsia"/>
                <w:b/>
                <w:bCs/>
                <w:spacing w:val="1"/>
              </w:rPr>
              <w:t>合格</w:t>
            </w:r>
            <w:r w:rsidRPr="00E11DE8">
              <w:rPr>
                <w:rFonts w:ascii="微软雅黑" w:eastAsia="微软雅黑" w:hAnsi="微软雅黑" w:cs="微软雅黑"/>
                <w:b/>
                <w:bCs/>
                <w:spacing w:val="1"/>
              </w:rPr>
              <w:t>{%else%}</w:t>
            </w:r>
            <w:r w:rsidRPr="00E11DE8">
              <w:rPr>
                <w:rFonts w:ascii="微软雅黑" w:eastAsia="微软雅黑" w:hAnsi="微软雅黑" w:cs="微软雅黑" w:hint="eastAsia"/>
                <w:b/>
                <w:bCs/>
                <w:spacing w:val="1"/>
              </w:rPr>
              <w:t>风险</w:t>
            </w:r>
            <w:r w:rsidRPr="00E11DE8">
              <w:rPr>
                <w:rFonts w:ascii="微软雅黑" w:eastAsia="微软雅黑" w:hAnsi="微软雅黑" w:cs="微软雅黑"/>
                <w:b/>
                <w:bCs/>
                <w:spacing w:val="1"/>
              </w:rPr>
              <w:t>{%endif%}</w:t>
            </w:r>
          </w:p>
          <w:p w14:paraId="314C9FFF"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else%}</w:t>
            </w:r>
          </w:p>
          <w:p w14:paraId="63A2CB15"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{%if lib_quality_control.lib_dna_</w:t>
            </w:r>
            <w:proofErr w:type="gramStart"/>
            <w:r w:rsidRPr="00E11DE8">
              <w:rPr>
                <w:rFonts w:ascii="微软雅黑" w:eastAsia="微软雅黑" w:hAnsi="微软雅黑" w:cs="微软雅黑"/>
                <w:b/>
                <w:bCs/>
                <w:spacing w:val="1"/>
              </w:rPr>
              <w:t>qc.tumor</w:t>
            </w:r>
            <w:proofErr w:type="gramEnd"/>
            <w:r w:rsidRPr="00E11DE8">
              <w:rPr>
                <w:rFonts w:ascii="微软雅黑" w:eastAsia="微软雅黑" w:hAnsi="微软雅黑" w:cs="微软雅黑"/>
                <w:b/>
                <w:bCs/>
                <w:spacing w:val="1"/>
              </w:rPr>
              <w:t>_content|replace(“%”,””)|float &gt;= 20%}</w:t>
            </w:r>
            <w:r w:rsidRPr="00E11DE8">
              <w:rPr>
                <w:rFonts w:ascii="微软雅黑" w:eastAsia="微软雅黑" w:hAnsi="微软雅黑" w:cs="微软雅黑" w:hint="eastAsia"/>
                <w:b/>
                <w:bCs/>
                <w:spacing w:val="1"/>
              </w:rPr>
              <w:t>合格（质控项有缺失，请补齐数据后自行评估）</w:t>
            </w:r>
            <w:r w:rsidRPr="00E11DE8">
              <w:rPr>
                <w:rFonts w:ascii="微软雅黑" w:eastAsia="微软雅黑" w:hAnsi="微软雅黑" w:cs="微软雅黑"/>
                <w:b/>
                <w:bCs/>
                <w:spacing w:val="1"/>
              </w:rPr>
              <w:t>{%else%}</w:t>
            </w:r>
            <w:r w:rsidRPr="00E11DE8">
              <w:rPr>
                <w:rFonts w:ascii="微软雅黑" w:eastAsia="微软雅黑" w:hAnsi="微软雅黑" w:cs="微软雅黑" w:hint="eastAsia"/>
                <w:b/>
                <w:bCs/>
                <w:spacing w:val="1"/>
              </w:rPr>
              <w:t>风险</w:t>
            </w:r>
            <w:r w:rsidRPr="00E11DE8">
              <w:rPr>
                <w:rFonts w:ascii="微软雅黑" w:eastAsia="微软雅黑" w:hAnsi="微软雅黑" w:cs="微软雅黑"/>
                <w:b/>
                <w:bCs/>
                <w:spacing w:val="1"/>
              </w:rPr>
              <w:t>{%endif%}</w:t>
            </w:r>
          </w:p>
          <w:p w14:paraId="7755CF79"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endif%}</w:t>
            </w:r>
          </w:p>
          <w:p w14:paraId="320555E9"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else%}</w:t>
            </w:r>
          </w:p>
          <w:p w14:paraId="11BD965A"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{%p if lib_quality_control and lib_quality_control.lib_dna_qc and lib_quality_control.lib_dna_qc.dna_qty and </w:t>
            </w:r>
            <w:r w:rsidRPr="00E11DE8">
              <w:rPr>
                <w:rFonts w:ascii="微软雅黑" w:eastAsia="微软雅黑" w:hAnsi="微软雅黑" w:cs="微软雅黑"/>
                <w:b/>
                <w:bCs/>
                <w:spacing w:val="1"/>
              </w:rPr>
              <w:lastRenderedPageBreak/>
              <w:t>lib_quality_control.lib_dna_</w:t>
            </w:r>
            <w:proofErr w:type="gramStart"/>
            <w:r w:rsidRPr="00E11DE8">
              <w:rPr>
                <w:rFonts w:ascii="微软雅黑" w:eastAsia="微软雅黑" w:hAnsi="微软雅黑" w:cs="微软雅黑"/>
                <w:b/>
                <w:bCs/>
                <w:spacing w:val="1"/>
              </w:rPr>
              <w:t>qc.library</w:t>
            </w:r>
            <w:proofErr w:type="gramEnd"/>
            <w:r w:rsidRPr="00E11DE8">
              <w:rPr>
                <w:rFonts w:ascii="微软雅黑" w:eastAsia="微软雅黑" w:hAnsi="微软雅黑" w:cs="微软雅黑"/>
                <w:b/>
                <w:bCs/>
                <w:spacing w:val="1"/>
              </w:rPr>
              <w:t>_qty%}</w:t>
            </w:r>
          </w:p>
          <w:p w14:paraId="313DB1D8"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{%if lib_quality_control.lib_dna_qc.dna_qty|float &gt;= 30 and lib_quality_control.lib_dna_</w:t>
            </w:r>
            <w:proofErr w:type="gramStart"/>
            <w:r w:rsidRPr="00E11DE8">
              <w:rPr>
                <w:rFonts w:ascii="微软雅黑" w:eastAsia="微软雅黑" w:hAnsi="微软雅黑" w:cs="微软雅黑"/>
                <w:b/>
                <w:bCs/>
                <w:spacing w:val="1"/>
              </w:rPr>
              <w:t>qc.library</w:t>
            </w:r>
            <w:proofErr w:type="gramEnd"/>
            <w:r w:rsidRPr="00E11DE8">
              <w:rPr>
                <w:rFonts w:ascii="微软雅黑" w:eastAsia="微软雅黑" w:hAnsi="微软雅黑" w:cs="微软雅黑"/>
                <w:b/>
                <w:bCs/>
                <w:spacing w:val="1"/>
              </w:rPr>
              <w:t>_qty|float &gt;=150%}</w:t>
            </w:r>
            <w:r w:rsidRPr="00E11DE8">
              <w:rPr>
                <w:rFonts w:ascii="微软雅黑" w:eastAsia="微软雅黑" w:hAnsi="微软雅黑" w:cs="微软雅黑" w:hint="eastAsia"/>
                <w:b/>
                <w:bCs/>
                <w:spacing w:val="1"/>
              </w:rPr>
              <w:t>合格</w:t>
            </w:r>
            <w:r w:rsidRPr="00E11DE8">
              <w:rPr>
                <w:rFonts w:ascii="微软雅黑" w:eastAsia="微软雅黑" w:hAnsi="微软雅黑" w:cs="微软雅黑"/>
                <w:b/>
                <w:bCs/>
                <w:spacing w:val="1"/>
              </w:rPr>
              <w:t>{%else%}</w:t>
            </w:r>
            <w:r w:rsidRPr="00E11DE8">
              <w:rPr>
                <w:rFonts w:ascii="微软雅黑" w:eastAsia="微软雅黑" w:hAnsi="微软雅黑" w:cs="微软雅黑" w:hint="eastAsia"/>
                <w:b/>
                <w:bCs/>
                <w:spacing w:val="1"/>
              </w:rPr>
              <w:t>风险</w:t>
            </w:r>
            <w:r w:rsidRPr="00E11DE8">
              <w:rPr>
                <w:rFonts w:ascii="微软雅黑" w:eastAsia="微软雅黑" w:hAnsi="微软雅黑" w:cs="微软雅黑"/>
                <w:b/>
                <w:bCs/>
                <w:spacing w:val="1"/>
              </w:rPr>
              <w:t>{%endif%}</w:t>
            </w:r>
          </w:p>
          <w:p w14:paraId="26DC7952" w14:textId="77777777" w:rsidR="00E11DE8" w:rsidRPr="00E11DE8" w:rsidRDefault="00E11DE8" w:rsidP="00E11DE8">
            <w:pPr>
              <w:spacing w:before="111" w:line="183" w:lineRule="auto"/>
              <w:jc w:val="center"/>
              <w:rPr>
                <w:rFonts w:ascii="微软雅黑" w:eastAsia="微软雅黑" w:hAnsi="微软雅黑" w:cs="微软雅黑"/>
                <w:b/>
                <w:bCs/>
                <w:spacing w:val="1"/>
                <w:lang w:eastAsia="zh-CN"/>
              </w:rPr>
            </w:pPr>
            <w:r w:rsidRPr="00E11DE8">
              <w:rPr>
                <w:rFonts w:ascii="微软雅黑" w:eastAsia="微软雅黑" w:hAnsi="微软雅黑" w:cs="微软雅黑"/>
                <w:b/>
                <w:bCs/>
                <w:spacing w:val="1"/>
                <w:lang w:eastAsia="zh-CN"/>
              </w:rPr>
              <w:t>{%p else%}</w:t>
            </w:r>
          </w:p>
          <w:p w14:paraId="73270E0F" w14:textId="77777777" w:rsidR="00E11DE8" w:rsidRPr="00E11DE8" w:rsidRDefault="00E11DE8" w:rsidP="00E11DE8">
            <w:pPr>
              <w:spacing w:before="111" w:line="183" w:lineRule="auto"/>
              <w:jc w:val="center"/>
              <w:rPr>
                <w:rFonts w:ascii="微软雅黑" w:eastAsia="微软雅黑" w:hAnsi="微软雅黑" w:cs="微软雅黑"/>
                <w:b/>
                <w:bCs/>
                <w:spacing w:val="1"/>
                <w:lang w:eastAsia="zh-CN"/>
              </w:rPr>
            </w:pPr>
            <w:r w:rsidRPr="00E11DE8">
              <w:rPr>
                <w:rFonts w:ascii="微软雅黑" w:eastAsia="微软雅黑" w:hAnsi="微软雅黑" w:cs="微软雅黑" w:hint="eastAsia"/>
                <w:b/>
                <w:bCs/>
                <w:spacing w:val="1"/>
                <w:lang w:eastAsia="zh-CN"/>
              </w:rPr>
              <w:t>合格（</w:t>
            </w:r>
            <w:proofErr w:type="gramStart"/>
            <w:r w:rsidRPr="00E11DE8">
              <w:rPr>
                <w:rFonts w:ascii="微软雅黑" w:eastAsia="微软雅黑" w:hAnsi="微软雅黑" w:cs="微软雅黑" w:hint="eastAsia"/>
                <w:b/>
                <w:bCs/>
                <w:spacing w:val="1"/>
                <w:lang w:eastAsia="zh-CN"/>
              </w:rPr>
              <w:t>质控项有</w:t>
            </w:r>
            <w:proofErr w:type="gramEnd"/>
            <w:r w:rsidRPr="00E11DE8">
              <w:rPr>
                <w:rFonts w:ascii="微软雅黑" w:eastAsia="微软雅黑" w:hAnsi="微软雅黑" w:cs="微软雅黑" w:hint="eastAsia"/>
                <w:b/>
                <w:bCs/>
                <w:spacing w:val="1"/>
                <w:lang w:eastAsia="zh-CN"/>
              </w:rPr>
              <w:t>缺失，请补齐数据后自行评估）</w:t>
            </w:r>
          </w:p>
          <w:p w14:paraId="3C535C65"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endif%}</w:t>
            </w:r>
          </w:p>
          <w:p w14:paraId="650C6DC6"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endif%}</w:t>
            </w:r>
          </w:p>
          <w:p w14:paraId="28DC3207"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endif%}</w:t>
            </w:r>
          </w:p>
          <w:p w14:paraId="2277FC01"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else%}</w:t>
            </w:r>
          </w:p>
          <w:p w14:paraId="700B7473"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hint="eastAsia"/>
                <w:b/>
                <w:bCs/>
                <w:spacing w:val="1"/>
              </w:rPr>
              <w:t>风险</w:t>
            </w:r>
          </w:p>
          <w:p w14:paraId="15898F25" w14:textId="027F4190" w:rsidR="00BC47D7" w:rsidRPr="00411736" w:rsidRDefault="00E11DE8" w:rsidP="00E11DE8">
            <w:pPr>
              <w:spacing w:before="111" w:line="183" w:lineRule="auto"/>
              <w:jc w:val="center"/>
              <w:rPr>
                <w:rFonts w:ascii="微软雅黑" w:eastAsia="微软雅黑" w:hAnsi="微软雅黑" w:cs="微软雅黑"/>
                <w:b/>
                <w:bCs/>
              </w:rPr>
            </w:pPr>
            <w:r w:rsidRPr="00E11DE8">
              <w:rPr>
                <w:rFonts w:ascii="微软雅黑" w:eastAsia="微软雅黑" w:hAnsi="微软雅黑" w:cs="微软雅黑"/>
                <w:b/>
                <w:bCs/>
                <w:spacing w:val="1"/>
              </w:rPr>
              <w:t>{%p endif%}</w:t>
            </w:r>
          </w:p>
        </w:tc>
      </w:tr>
    </w:tbl>
    <w:p w14:paraId="4F7BEBD3" w14:textId="77777777" w:rsidR="00BC47D7" w:rsidRDefault="00000000">
      <w:pPr>
        <w:pStyle w:val="TableText"/>
        <w:rPr>
          <w:spacing w:val="-6"/>
          <w:lang w:eastAsia="zh-CN"/>
        </w:rPr>
      </w:pPr>
      <w:r>
        <w:rPr>
          <w:spacing w:val="-6"/>
          <w:lang w:eastAsia="zh-CN"/>
        </w:rPr>
        <w:lastRenderedPageBreak/>
        <w:t>注：</w:t>
      </w:r>
    </w:p>
    <w:p w14:paraId="6012EABF" w14:textId="77777777" w:rsidR="00BC47D7" w:rsidRDefault="00000000">
      <w:pPr>
        <w:pStyle w:val="TableText"/>
        <w:numPr>
          <w:ilvl w:val="0"/>
          <w:numId w:val="7"/>
        </w:numPr>
        <w:rPr>
          <w:spacing w:val="-6"/>
          <w:lang w:eastAsia="zh-CN"/>
        </w:rPr>
      </w:pPr>
      <w:r>
        <w:rPr>
          <w:spacing w:val="-6"/>
          <w:lang w:eastAsia="zh-CN"/>
        </w:rPr>
        <w:t>恶性肿瘤细胞占比：经HE染色评估，该样本中恶性肿瘤细胞占比，仅送检样本类型包含石蜡样本时可进行此项评估；全血及对照样本不做此项评估；</w:t>
      </w:r>
    </w:p>
    <w:p w14:paraId="50C48D35" w14:textId="77777777" w:rsidR="00BC47D7" w:rsidRDefault="00000000">
      <w:pPr>
        <w:pStyle w:val="TableText"/>
        <w:numPr>
          <w:ilvl w:val="0"/>
          <w:numId w:val="7"/>
        </w:numPr>
        <w:rPr>
          <w:spacing w:val="-6"/>
          <w:lang w:eastAsia="zh-CN"/>
        </w:rPr>
      </w:pPr>
      <w:r>
        <w:rPr>
          <w:spacing w:val="-6"/>
          <w:lang w:eastAsia="zh-CN"/>
        </w:rPr>
        <w:t>DNA 总量：送检样本提取的DNA总量；</w:t>
      </w:r>
    </w:p>
    <w:p w14:paraId="1F6A12B5" w14:textId="77777777" w:rsidR="00BC47D7" w:rsidRDefault="00000000">
      <w:pPr>
        <w:pStyle w:val="TableText"/>
        <w:numPr>
          <w:ilvl w:val="0"/>
          <w:numId w:val="7"/>
        </w:numPr>
        <w:rPr>
          <w:spacing w:val="-6"/>
          <w:lang w:eastAsia="zh-CN"/>
        </w:rPr>
      </w:pPr>
      <w:r>
        <w:rPr>
          <w:spacing w:val="-6"/>
          <w:lang w:eastAsia="zh-CN"/>
        </w:rPr>
        <w:t>文库总量：文库构建结束后的总量；</w:t>
      </w:r>
    </w:p>
    <w:p w14:paraId="435C652C" w14:textId="77777777" w:rsidR="00BC47D7" w:rsidRDefault="00000000">
      <w:pPr>
        <w:pStyle w:val="TableText"/>
        <w:numPr>
          <w:ilvl w:val="0"/>
          <w:numId w:val="7"/>
        </w:numPr>
        <w:rPr>
          <w:spacing w:val="-6"/>
          <w:lang w:eastAsia="zh-CN"/>
        </w:rPr>
      </w:pPr>
      <w:r>
        <w:rPr>
          <w:spacing w:val="-6"/>
          <w:lang w:eastAsia="zh-CN"/>
        </w:rPr>
        <w:t>Q30：碱基质量Q30占比，测序的准确率高于99.9%的碱基的比例；</w:t>
      </w:r>
    </w:p>
    <w:p w14:paraId="4AA22466" w14:textId="77777777" w:rsidR="00BC47D7" w:rsidRDefault="00000000">
      <w:pPr>
        <w:pStyle w:val="TableText"/>
        <w:numPr>
          <w:ilvl w:val="0"/>
          <w:numId w:val="7"/>
        </w:numPr>
        <w:rPr>
          <w:spacing w:val="-6"/>
          <w:lang w:eastAsia="zh-CN"/>
        </w:rPr>
      </w:pPr>
      <w:r>
        <w:rPr>
          <w:spacing w:val="-6"/>
          <w:lang w:eastAsia="zh-CN"/>
        </w:rPr>
        <w:t>比对率：序列回帖比率，可以比对至参考序列上的reads的比例；</w:t>
      </w:r>
    </w:p>
    <w:p w14:paraId="495B279C" w14:textId="77777777" w:rsidR="00BC47D7" w:rsidRDefault="00000000">
      <w:pPr>
        <w:pStyle w:val="TableText"/>
        <w:numPr>
          <w:ilvl w:val="0"/>
          <w:numId w:val="7"/>
        </w:numPr>
        <w:rPr>
          <w:spacing w:val="-6"/>
          <w:lang w:eastAsia="zh-CN"/>
        </w:rPr>
      </w:pPr>
      <w:r>
        <w:rPr>
          <w:spacing w:val="-6"/>
          <w:lang w:eastAsia="zh-CN"/>
        </w:rPr>
        <w:t>覆盖度：检测到的区域</w:t>
      </w:r>
      <w:proofErr w:type="gramStart"/>
      <w:r>
        <w:rPr>
          <w:spacing w:val="-6"/>
          <w:lang w:eastAsia="zh-CN"/>
        </w:rPr>
        <w:t>占目标</w:t>
      </w:r>
      <w:proofErr w:type="gramEnd"/>
      <w:r>
        <w:rPr>
          <w:spacing w:val="-6"/>
          <w:lang w:eastAsia="zh-CN"/>
        </w:rPr>
        <w:t>区域的比例；</w:t>
      </w:r>
    </w:p>
    <w:p w14:paraId="490B5B3F" w14:textId="77777777" w:rsidR="00BC47D7" w:rsidRDefault="00000000">
      <w:pPr>
        <w:pStyle w:val="TableText"/>
        <w:numPr>
          <w:ilvl w:val="0"/>
          <w:numId w:val="7"/>
        </w:numPr>
        <w:rPr>
          <w:spacing w:val="-6"/>
          <w:lang w:eastAsia="zh-CN"/>
        </w:rPr>
      </w:pPr>
      <w:r>
        <w:rPr>
          <w:spacing w:val="-6"/>
          <w:lang w:eastAsia="zh-CN"/>
        </w:rPr>
        <w:t>均</w:t>
      </w:r>
      <w:proofErr w:type="gramStart"/>
      <w:r>
        <w:rPr>
          <w:spacing w:val="-6"/>
          <w:lang w:eastAsia="zh-CN"/>
        </w:rPr>
        <w:t>一</w:t>
      </w:r>
      <w:proofErr w:type="gramEnd"/>
      <w:r>
        <w:rPr>
          <w:spacing w:val="-6"/>
          <w:lang w:eastAsia="zh-CN"/>
        </w:rPr>
        <w:t>性：测序深度超过 20％的平均深度的位点的比例；</w:t>
      </w:r>
    </w:p>
    <w:p w14:paraId="53B855FA" w14:textId="77777777" w:rsidR="00BC47D7" w:rsidRDefault="00000000">
      <w:pPr>
        <w:pStyle w:val="TableText"/>
        <w:numPr>
          <w:ilvl w:val="0"/>
          <w:numId w:val="7"/>
        </w:numPr>
        <w:rPr>
          <w:spacing w:val="-6"/>
          <w:lang w:eastAsia="zh-CN"/>
        </w:rPr>
      </w:pPr>
      <w:r>
        <w:rPr>
          <w:spacing w:val="-6"/>
          <w:lang w:eastAsia="zh-CN"/>
        </w:rPr>
        <w:t>平均测序深度：目标区域内每个碱基的平均深度；</w:t>
      </w:r>
    </w:p>
    <w:p w14:paraId="61C74CB5" w14:textId="77777777" w:rsidR="00BC47D7" w:rsidRDefault="00000000">
      <w:pPr>
        <w:pStyle w:val="TableText"/>
        <w:numPr>
          <w:ilvl w:val="0"/>
          <w:numId w:val="7"/>
        </w:numPr>
        <w:rPr>
          <w:spacing w:val="-6"/>
          <w:lang w:eastAsia="zh-CN"/>
        </w:rPr>
      </w:pPr>
      <w:r>
        <w:rPr>
          <w:spacing w:val="-6"/>
          <w:lang w:eastAsia="zh-CN"/>
        </w:rPr>
        <w:t>平均有效深度：通过分子标签校正后的平均测序深度；</w:t>
      </w:r>
    </w:p>
    <w:p w14:paraId="35D6A361" w14:textId="77777777" w:rsidR="00BC47D7" w:rsidRDefault="00000000">
      <w:pPr>
        <w:pStyle w:val="TableText"/>
        <w:numPr>
          <w:ilvl w:val="0"/>
          <w:numId w:val="7"/>
        </w:numPr>
        <w:rPr>
          <w:spacing w:val="-6"/>
          <w:lang w:eastAsia="zh-CN"/>
        </w:rPr>
      </w:pPr>
      <w:r>
        <w:rPr>
          <w:spacing w:val="-6"/>
          <w:lang w:eastAsia="zh-CN"/>
        </w:rPr>
        <w:t>总体质量评估：依据病理(如适用)、DNA质量、测序质量(Q30、平均有效深度)  进行综合评估，判断质</w:t>
      </w:r>
      <w:proofErr w:type="gramStart"/>
      <w:r>
        <w:rPr>
          <w:spacing w:val="-6"/>
          <w:lang w:eastAsia="zh-CN"/>
        </w:rPr>
        <w:t>控是否</w:t>
      </w:r>
      <w:proofErr w:type="gramEnd"/>
      <w:r>
        <w:rPr>
          <w:spacing w:val="-6"/>
          <w:lang w:eastAsia="zh-CN"/>
        </w:rPr>
        <w:t>合格。</w:t>
      </w:r>
    </w:p>
    <w:p w14:paraId="0646A219" w14:textId="0EA26F0A" w:rsidR="009F50DD" w:rsidRDefault="009F50DD">
      <w:pPr>
        <w:kinsoku/>
        <w:autoSpaceDE/>
        <w:autoSpaceDN/>
        <w:adjustRightInd/>
        <w:snapToGrid/>
        <w:textAlignment w:val="auto"/>
        <w:rPr>
          <w:rFonts w:ascii="微软雅黑" w:eastAsia="微软雅黑" w:hAnsi="微软雅黑" w:cs="微软雅黑"/>
          <w:spacing w:val="-6"/>
          <w:sz w:val="18"/>
          <w:szCs w:val="18"/>
          <w:lang w:eastAsia="zh-CN"/>
        </w:rPr>
      </w:pPr>
      <w:r>
        <w:rPr>
          <w:spacing w:val="-6"/>
          <w:lang w:eastAsia="zh-CN"/>
        </w:rPr>
        <w:br w:type="page"/>
      </w:r>
    </w:p>
    <w:p w14:paraId="1C2A9180" w14:textId="77777777" w:rsidR="00BC47D7" w:rsidRDefault="00000000">
      <w:pPr>
        <w:pStyle w:val="a4"/>
        <w:spacing w:before="57" w:line="360" w:lineRule="auto"/>
        <w:ind w:left="4457"/>
        <w:jc w:val="both"/>
        <w:rPr>
          <w:b/>
          <w:bCs/>
          <w:color w:val="31849B"/>
          <w:spacing w:val="-3"/>
          <w:sz w:val="30"/>
          <w:szCs w:val="30"/>
          <w:lang w:eastAsia="zh-CN"/>
        </w:rPr>
      </w:pPr>
      <w:r>
        <w:rPr>
          <w:rFonts w:hint="eastAsia"/>
          <w:b/>
          <w:bCs/>
          <w:color w:val="31849B"/>
          <w:spacing w:val="-3"/>
          <w:sz w:val="30"/>
          <w:szCs w:val="30"/>
          <w:lang w:eastAsia="zh-CN"/>
        </w:rPr>
        <w:lastRenderedPageBreak/>
        <w:t>附录</w:t>
      </w:r>
    </w:p>
    <w:p w14:paraId="6D5A9F52" w14:textId="77777777" w:rsidR="00BC47D7" w:rsidRDefault="00000000">
      <w:pPr>
        <w:pStyle w:val="a4"/>
        <w:numPr>
          <w:ilvl w:val="0"/>
          <w:numId w:val="8"/>
        </w:numPr>
        <w:spacing w:before="120" w:line="360" w:lineRule="auto"/>
        <w:outlineLvl w:val="1"/>
        <w:rPr>
          <w:b/>
          <w:bCs/>
          <w:color w:val="31849B"/>
          <w:spacing w:val="1"/>
          <w:sz w:val="28"/>
          <w:szCs w:val="28"/>
        </w:rPr>
      </w:pPr>
      <w:r>
        <w:rPr>
          <w:b/>
          <w:bCs/>
          <w:color w:val="31849B"/>
          <w:spacing w:val="1"/>
          <w:sz w:val="28"/>
          <w:szCs w:val="28"/>
        </w:rPr>
        <w:t>检测说明</w:t>
      </w:r>
    </w:p>
    <w:p w14:paraId="1954D781" w14:textId="77777777" w:rsidR="00BC47D7" w:rsidRDefault="00000000">
      <w:pPr>
        <w:pStyle w:val="a4"/>
        <w:spacing w:before="91" w:line="360" w:lineRule="auto"/>
        <w:outlineLvl w:val="1"/>
        <w:rPr>
          <w:sz w:val="24"/>
          <w:szCs w:val="24"/>
        </w:rPr>
      </w:pPr>
      <w:r>
        <w:rPr>
          <w:b/>
          <w:bCs/>
          <w:color w:val="31849B"/>
          <w:spacing w:val="8"/>
          <w:sz w:val="24"/>
          <w:szCs w:val="24"/>
        </w:rPr>
        <w:t>1.关于本次检测</w:t>
      </w:r>
    </w:p>
    <w:p w14:paraId="2589BAAF" w14:textId="77777777" w:rsidR="00BC47D7" w:rsidRDefault="00000000">
      <w:pPr>
        <w:pStyle w:val="a4"/>
        <w:ind w:firstLineChars="200" w:firstLine="418"/>
        <w:rPr>
          <w:spacing w:val="-1"/>
          <w:position w:val="15"/>
          <w:sz w:val="21"/>
          <w:szCs w:val="21"/>
          <w:lang w:eastAsia="zh-CN"/>
        </w:rPr>
      </w:pPr>
      <w:r>
        <w:rPr>
          <w:spacing w:val="-1"/>
          <w:position w:val="15"/>
          <w:sz w:val="21"/>
          <w:szCs w:val="21"/>
          <w:lang w:eastAsia="zh-CN"/>
        </w:rPr>
        <w:t>本报告仅针对本次送检样本 ，基于目前研究水平对与肿瘤遗传风险和药物治疗密切相关的BRCA1和BRCA2基因目标区域进行检测 ，并对检测到的变异信息进行解读 ，为受检者的临床诊断治疗提供辅助参考。</w:t>
      </w:r>
    </w:p>
    <w:p w14:paraId="326A871F" w14:textId="77777777" w:rsidR="00BC47D7" w:rsidRDefault="00000000">
      <w:pPr>
        <w:pStyle w:val="a4"/>
        <w:ind w:firstLineChars="200" w:firstLine="418"/>
        <w:rPr>
          <w:spacing w:val="-1"/>
          <w:position w:val="15"/>
          <w:sz w:val="21"/>
          <w:szCs w:val="21"/>
          <w:lang w:eastAsia="zh-CN"/>
        </w:rPr>
      </w:pPr>
      <w:r>
        <w:rPr>
          <w:spacing w:val="-1"/>
          <w:position w:val="15"/>
          <w:sz w:val="21"/>
          <w:szCs w:val="21"/>
          <w:lang w:eastAsia="zh-CN"/>
        </w:rPr>
        <w:t>本报告对变异的解读遵循相关指南和规范。报告给出的这些变异信息（和无变异信息）可为临床医生的决策提供参考 ，受检者请在临床医生的指导下阅读本报告。</w:t>
      </w:r>
    </w:p>
    <w:p w14:paraId="3BCE7ABE" w14:textId="77777777" w:rsidR="00BC47D7" w:rsidRDefault="00000000">
      <w:pPr>
        <w:pStyle w:val="a4"/>
        <w:ind w:firstLineChars="200" w:firstLine="418"/>
        <w:rPr>
          <w:spacing w:val="-1"/>
          <w:position w:val="15"/>
          <w:sz w:val="21"/>
          <w:szCs w:val="21"/>
          <w:lang w:eastAsia="zh-CN"/>
        </w:rPr>
      </w:pPr>
      <w:r>
        <w:rPr>
          <w:spacing w:val="-1"/>
          <w:position w:val="15"/>
          <w:sz w:val="21"/>
          <w:szCs w:val="21"/>
          <w:lang w:eastAsia="zh-CN"/>
        </w:rPr>
        <w:t>本报告中的基因变异和药物排名不分先后顺序 ，任何一个标志物变异和潜在有效或无效药物均不按照先后顺序排名。</w:t>
      </w:r>
    </w:p>
    <w:p w14:paraId="7B4793A0" w14:textId="77777777" w:rsidR="00BC47D7" w:rsidRDefault="00000000">
      <w:pPr>
        <w:pStyle w:val="a4"/>
        <w:spacing w:before="143" w:line="183" w:lineRule="auto"/>
        <w:ind w:left="473"/>
        <w:rPr>
          <w:sz w:val="21"/>
          <w:szCs w:val="21"/>
          <w:lang w:eastAsia="zh-CN"/>
        </w:rPr>
      </w:pPr>
      <w:r>
        <w:rPr>
          <w:spacing w:val="-2"/>
          <w:sz w:val="21"/>
          <w:szCs w:val="21"/>
          <w:lang w:eastAsia="zh-CN"/>
        </w:rPr>
        <w:t>本报告不对任何患者承诺或保证会在某一药物治疗中有效</w:t>
      </w:r>
      <w:r>
        <w:rPr>
          <w:spacing w:val="28"/>
          <w:sz w:val="21"/>
          <w:szCs w:val="21"/>
          <w:lang w:eastAsia="zh-CN"/>
        </w:rPr>
        <w:t xml:space="preserve"> </w:t>
      </w:r>
      <w:r>
        <w:rPr>
          <w:spacing w:val="-2"/>
          <w:sz w:val="21"/>
          <w:szCs w:val="21"/>
          <w:lang w:eastAsia="zh-CN"/>
        </w:rPr>
        <w:t>，也不承诺在某一药物</w:t>
      </w:r>
      <w:r>
        <w:rPr>
          <w:spacing w:val="-3"/>
          <w:sz w:val="21"/>
          <w:szCs w:val="21"/>
          <w:lang w:eastAsia="zh-CN"/>
        </w:rPr>
        <w:t>治疗中无效。</w:t>
      </w:r>
    </w:p>
    <w:p w14:paraId="03F761B5" w14:textId="77777777" w:rsidR="00BC47D7" w:rsidRDefault="00000000">
      <w:pPr>
        <w:pStyle w:val="a4"/>
        <w:spacing w:before="91" w:line="360" w:lineRule="auto"/>
        <w:outlineLvl w:val="1"/>
        <w:rPr>
          <w:b/>
          <w:bCs/>
          <w:color w:val="31849B"/>
          <w:spacing w:val="8"/>
          <w:sz w:val="24"/>
          <w:szCs w:val="24"/>
        </w:rPr>
      </w:pPr>
      <w:r>
        <w:rPr>
          <w:b/>
          <w:bCs/>
          <w:color w:val="31849B"/>
          <w:spacing w:val="8"/>
          <w:sz w:val="24"/>
          <w:szCs w:val="24"/>
        </w:rPr>
        <w:t>2.变异命名与解读</w:t>
      </w:r>
    </w:p>
    <w:p w14:paraId="7EF70D47" w14:textId="77777777" w:rsidR="00BC47D7" w:rsidRDefault="00000000">
      <w:pPr>
        <w:pStyle w:val="a4"/>
        <w:ind w:firstLineChars="200" w:firstLine="418"/>
        <w:rPr>
          <w:spacing w:val="-1"/>
          <w:position w:val="15"/>
          <w:sz w:val="21"/>
          <w:szCs w:val="21"/>
          <w:lang w:eastAsia="zh-CN"/>
        </w:rPr>
      </w:pPr>
      <w:r>
        <w:rPr>
          <w:spacing w:val="-1"/>
          <w:position w:val="15"/>
          <w:sz w:val="21"/>
          <w:szCs w:val="21"/>
          <w:lang w:eastAsia="zh-CN"/>
        </w:rPr>
        <w:t>本报告变异均采用人类基因组变异协会（ Human Genome Variant Society ，HGVS ）推荐的序列变异法命名。</w:t>
      </w:r>
    </w:p>
    <w:p w14:paraId="66C55341" w14:textId="77777777" w:rsidR="00BC47D7" w:rsidRDefault="00000000">
      <w:pPr>
        <w:pStyle w:val="a4"/>
        <w:ind w:firstLineChars="200" w:firstLine="418"/>
        <w:rPr>
          <w:spacing w:val="-1"/>
          <w:position w:val="15"/>
          <w:sz w:val="21"/>
          <w:szCs w:val="21"/>
          <w:lang w:eastAsia="zh-CN"/>
        </w:rPr>
      </w:pPr>
      <w:r>
        <w:rPr>
          <w:spacing w:val="-1"/>
          <w:position w:val="15"/>
          <w:sz w:val="21"/>
          <w:szCs w:val="21"/>
          <w:lang w:eastAsia="zh-CN"/>
        </w:rPr>
        <w:t>本报告中胚系变异解读遵循美国医学遗传学和基因组学学会（ The American College of Medical Genetics ，ACMG    )  、分子病理协会（ the Association for  Molecular Pathology ，AMP ）、美国病理学家学会（ the College of American Pathologists ，CAP ）发布的《遗传变异分类标准与指南》（ 2015年版） ，遗传变异分为5个等级 ：致病性、疑似致病性、  意义不明确、疑似良性、良性。</w:t>
      </w:r>
    </w:p>
    <w:p w14:paraId="19F4EE2D" w14:textId="60E92854" w:rsidR="00A31BC4" w:rsidRPr="00A31BC4" w:rsidRDefault="00000000" w:rsidP="00A31BC4">
      <w:pPr>
        <w:pStyle w:val="a4"/>
        <w:ind w:firstLineChars="200" w:firstLine="418"/>
        <w:rPr>
          <w:spacing w:val="-1"/>
          <w:position w:val="15"/>
          <w:sz w:val="21"/>
          <w:szCs w:val="21"/>
          <w:lang w:eastAsia="zh-CN"/>
        </w:rPr>
      </w:pPr>
      <w:r>
        <w:rPr>
          <w:spacing w:val="-1"/>
          <w:position w:val="15"/>
          <w:sz w:val="21"/>
          <w:szCs w:val="21"/>
          <w:lang w:eastAsia="zh-CN"/>
        </w:rPr>
        <w:t>本报告中变异解读遵循美国病理学会（ AMP ）、美国临床肿瘤学会（ ASCO ）和美国病理学家学会（ CAP ）共同参与制 定的《肿瘤变异解读及报告指南（ 2017年版）》与中国专家共识《二代测序临床报告解读指引》 ，根据变异在不同癌种中   对应的药物敏感性、诊断及预后证据分为四个等级 ：A级、B级、C级、D级。基因变异按照其临床意义的重要性分为四个等  级 ：I类变异（具有强临床意义 ，具有A或B级证据）、II类变异（具有潜在临床意义 ，具有C或D级证据）、III类变异（临床   意义不明）和IV类变异（良性和可能良性变异 ，已知无临床意义）</w:t>
      </w:r>
      <w:r>
        <w:rPr>
          <w:rFonts w:hint="eastAsia"/>
          <w:spacing w:val="-1"/>
          <w:position w:val="15"/>
          <w:sz w:val="21"/>
          <w:szCs w:val="21"/>
          <w:lang w:eastAsia="zh-CN"/>
        </w:rPr>
        <w:t>。</w:t>
      </w:r>
      <w:r w:rsidR="00A31BC4">
        <w:rPr>
          <w:spacing w:val="-1"/>
          <w:position w:val="15"/>
          <w:sz w:val="21"/>
          <w:szCs w:val="21"/>
          <w:lang w:eastAsia="zh-CN"/>
        </w:rPr>
        <w:br w:type="page"/>
      </w:r>
    </w:p>
    <w:p w14:paraId="170D161B" w14:textId="77777777" w:rsidR="00BC47D7" w:rsidRPr="00C9093F" w:rsidRDefault="00BC47D7">
      <w:pPr>
        <w:pStyle w:val="a4"/>
        <w:tabs>
          <w:tab w:val="left" w:pos="263"/>
        </w:tabs>
        <w:rPr>
          <w:spacing w:val="-1"/>
          <w:position w:val="15"/>
          <w:sz w:val="6"/>
          <w:szCs w:val="6"/>
          <w:lang w:eastAsia="zh-CN"/>
        </w:rPr>
      </w:pPr>
    </w:p>
    <w:tbl>
      <w:tblPr>
        <w:tblW w:w="10308" w:type="dxa"/>
        <w:jc w:val="center"/>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31849B" w:themeColor="accent5" w:themeShade="BF"/>
        </w:tblBorders>
        <w:tblLayout w:type="fixed"/>
        <w:tblCellMar>
          <w:left w:w="0" w:type="dxa"/>
          <w:right w:w="0" w:type="dxa"/>
        </w:tblCellMar>
        <w:tblLook w:val="04A0" w:firstRow="1" w:lastRow="0" w:firstColumn="1" w:lastColumn="0" w:noHBand="0" w:noVBand="1"/>
      </w:tblPr>
      <w:tblGrid>
        <w:gridCol w:w="2226"/>
        <w:gridCol w:w="1056"/>
        <w:gridCol w:w="7026"/>
      </w:tblGrid>
      <w:tr w:rsidR="00BC47D7" w14:paraId="6805A59E" w14:textId="77777777" w:rsidTr="00DF24E1">
        <w:trPr>
          <w:trHeight w:val="476"/>
          <w:jc w:val="center"/>
        </w:trPr>
        <w:tc>
          <w:tcPr>
            <w:tcW w:w="2226" w:type="dxa"/>
            <w:tcBorders>
              <w:bottom w:val="single" w:sz="12" w:space="0" w:color="31849B" w:themeColor="accent5" w:themeShade="BF"/>
            </w:tcBorders>
            <w:shd w:val="clear" w:color="auto" w:fill="auto"/>
            <w:vAlign w:val="center"/>
          </w:tcPr>
          <w:p w14:paraId="6C15CEF7" w14:textId="77777777" w:rsidR="00BC47D7" w:rsidRDefault="00000000">
            <w:pPr>
              <w:pStyle w:val="TableText"/>
              <w:spacing w:line="183" w:lineRule="auto"/>
              <w:jc w:val="center"/>
              <w:rPr>
                <w:b/>
                <w:bCs/>
                <w:color w:val="31849B"/>
                <w:spacing w:val="4"/>
                <w:lang w:eastAsia="zh-CN"/>
              </w:rPr>
            </w:pPr>
            <w:r>
              <w:rPr>
                <w:rFonts w:hint="eastAsia"/>
                <w:b/>
                <w:bCs/>
                <w:color w:val="31849B"/>
                <w:spacing w:val="4"/>
                <w:lang w:eastAsia="zh-CN"/>
              </w:rPr>
              <w:t>变异分类</w:t>
            </w:r>
          </w:p>
        </w:tc>
        <w:tc>
          <w:tcPr>
            <w:tcW w:w="1056" w:type="dxa"/>
            <w:tcBorders>
              <w:bottom w:val="single" w:sz="12" w:space="0" w:color="31849B" w:themeColor="accent5" w:themeShade="BF"/>
            </w:tcBorders>
            <w:shd w:val="clear" w:color="auto" w:fill="auto"/>
            <w:vAlign w:val="center"/>
          </w:tcPr>
          <w:p w14:paraId="1BB1CCAC" w14:textId="77777777" w:rsidR="00BC47D7" w:rsidRDefault="00000000">
            <w:pPr>
              <w:pStyle w:val="TableText"/>
              <w:spacing w:line="183" w:lineRule="auto"/>
              <w:jc w:val="center"/>
              <w:rPr>
                <w:b/>
                <w:bCs/>
                <w:color w:val="31849B"/>
                <w:spacing w:val="4"/>
                <w:lang w:eastAsia="zh-CN"/>
              </w:rPr>
            </w:pPr>
            <w:r>
              <w:rPr>
                <w:rFonts w:hint="eastAsia"/>
                <w:b/>
                <w:bCs/>
                <w:color w:val="31849B"/>
                <w:spacing w:val="4"/>
                <w:lang w:eastAsia="zh-CN"/>
              </w:rPr>
              <w:t>证据等级</w:t>
            </w:r>
          </w:p>
        </w:tc>
        <w:tc>
          <w:tcPr>
            <w:tcW w:w="7026" w:type="dxa"/>
            <w:tcBorders>
              <w:bottom w:val="single" w:sz="12" w:space="0" w:color="31849B" w:themeColor="accent5" w:themeShade="BF"/>
            </w:tcBorders>
            <w:shd w:val="clear" w:color="auto" w:fill="auto"/>
            <w:vAlign w:val="center"/>
          </w:tcPr>
          <w:p w14:paraId="0F05AE8A" w14:textId="77777777" w:rsidR="00BC47D7" w:rsidRDefault="00000000">
            <w:pPr>
              <w:pStyle w:val="TableText"/>
              <w:spacing w:line="183" w:lineRule="auto"/>
              <w:jc w:val="center"/>
              <w:rPr>
                <w:b/>
                <w:bCs/>
                <w:color w:val="31849B"/>
                <w:spacing w:val="4"/>
                <w:lang w:eastAsia="zh-CN"/>
              </w:rPr>
            </w:pPr>
            <w:r>
              <w:rPr>
                <w:rFonts w:hint="eastAsia"/>
                <w:b/>
                <w:bCs/>
                <w:color w:val="31849B"/>
                <w:spacing w:val="4"/>
                <w:lang w:eastAsia="zh-CN"/>
              </w:rPr>
              <w:t>解释</w:t>
            </w:r>
          </w:p>
        </w:tc>
      </w:tr>
      <w:tr w:rsidR="00BC47D7" w14:paraId="5BC7B31A" w14:textId="77777777" w:rsidTr="00DF24E1">
        <w:trPr>
          <w:trHeight w:val="476"/>
          <w:jc w:val="center"/>
        </w:trPr>
        <w:tc>
          <w:tcPr>
            <w:tcW w:w="2226" w:type="dxa"/>
            <w:vMerge w:val="restart"/>
            <w:tcBorders>
              <w:top w:val="single" w:sz="12" w:space="0" w:color="31849B" w:themeColor="accent5" w:themeShade="BF"/>
              <w:tl2br w:val="nil"/>
              <w:tr2bl w:val="nil"/>
            </w:tcBorders>
            <w:shd w:val="clear" w:color="auto" w:fill="DAEEF3"/>
            <w:vAlign w:val="center"/>
          </w:tcPr>
          <w:p w14:paraId="3BAF9529" w14:textId="77777777" w:rsidR="00BC47D7" w:rsidRDefault="00BC47D7">
            <w:pPr>
              <w:rPr>
                <w:rFonts w:ascii="微软雅黑" w:eastAsia="微软雅黑" w:hAnsi="微软雅黑" w:cs="微软雅黑"/>
                <w:b/>
                <w:bCs/>
                <w:sz w:val="18"/>
                <w:szCs w:val="18"/>
              </w:rPr>
            </w:pPr>
          </w:p>
          <w:p w14:paraId="59FA1BE9" w14:textId="77777777" w:rsidR="00BC47D7" w:rsidRDefault="00000000">
            <w:pPr>
              <w:jc w:val="center"/>
              <w:rPr>
                <w:rFonts w:ascii="微软雅黑" w:eastAsia="微软雅黑" w:hAnsi="微软雅黑" w:cs="微软雅黑"/>
                <w:b/>
                <w:bCs/>
                <w:sz w:val="18"/>
                <w:szCs w:val="18"/>
              </w:rPr>
            </w:pPr>
            <w:r>
              <w:rPr>
                <w:rFonts w:ascii="微软雅黑" w:eastAsia="微软雅黑" w:hAnsi="微软雅黑" w:cs="微软雅黑" w:hint="eastAsia"/>
                <w:b/>
                <w:bCs/>
                <w:spacing w:val="-3"/>
                <w:position w:val="14"/>
                <w:sz w:val="18"/>
                <w:szCs w:val="18"/>
              </w:rPr>
              <w:t>I</w:t>
            </w:r>
            <w:r>
              <w:rPr>
                <w:rFonts w:ascii="微软雅黑" w:eastAsia="微软雅黑" w:hAnsi="微软雅黑" w:cs="微软雅黑" w:hint="eastAsia"/>
                <w:b/>
                <w:bCs/>
                <w:spacing w:val="-6"/>
                <w:position w:val="14"/>
                <w:sz w:val="18"/>
                <w:szCs w:val="18"/>
              </w:rPr>
              <w:t xml:space="preserve"> </w:t>
            </w:r>
            <w:r>
              <w:rPr>
                <w:rFonts w:ascii="微软雅黑" w:eastAsia="微软雅黑" w:hAnsi="微软雅黑" w:cs="微软雅黑" w:hint="eastAsia"/>
                <w:b/>
                <w:bCs/>
                <w:spacing w:val="-4"/>
                <w:position w:val="14"/>
                <w:sz w:val="18"/>
                <w:szCs w:val="18"/>
              </w:rPr>
              <w:t>类</w:t>
            </w:r>
            <w:r>
              <w:rPr>
                <w:rFonts w:ascii="微软雅黑" w:eastAsia="微软雅黑" w:hAnsi="微软雅黑" w:cs="微软雅黑" w:hint="eastAsia"/>
                <w:b/>
                <w:bCs/>
                <w:spacing w:val="-3"/>
                <w:position w:val="14"/>
                <w:sz w:val="18"/>
                <w:szCs w:val="18"/>
              </w:rPr>
              <w:t>变异</w:t>
            </w:r>
          </w:p>
          <w:p w14:paraId="6B0DA790" w14:textId="77777777" w:rsidR="00BC47D7" w:rsidRDefault="00000000">
            <w:pPr>
              <w:tabs>
                <w:tab w:val="left" w:pos="560"/>
              </w:tabs>
              <w:jc w:val="center"/>
              <w:rPr>
                <w:rFonts w:ascii="微软雅黑" w:eastAsia="微软雅黑" w:hAnsi="微软雅黑" w:cs="微软雅黑"/>
                <w:b/>
                <w:bCs/>
                <w:sz w:val="18"/>
                <w:szCs w:val="18"/>
              </w:rPr>
            </w:pPr>
            <w:r>
              <w:rPr>
                <w:rFonts w:ascii="微软雅黑" w:eastAsia="微软雅黑" w:hAnsi="微软雅黑" w:cs="微软雅黑" w:hint="eastAsia"/>
                <w:b/>
                <w:bCs/>
                <w:spacing w:val="1"/>
                <w:sz w:val="18"/>
                <w:szCs w:val="18"/>
              </w:rPr>
              <w:t>(强临床意义</w:t>
            </w:r>
            <w:r>
              <w:rPr>
                <w:rFonts w:ascii="微软雅黑" w:eastAsia="微软雅黑" w:hAnsi="微软雅黑" w:cs="微软雅黑" w:hint="eastAsia"/>
                <w:b/>
                <w:bCs/>
                <w:sz w:val="18"/>
                <w:szCs w:val="18"/>
              </w:rPr>
              <w:t>)</w:t>
            </w:r>
          </w:p>
        </w:tc>
        <w:tc>
          <w:tcPr>
            <w:tcW w:w="1056" w:type="dxa"/>
            <w:tcBorders>
              <w:top w:val="single" w:sz="12" w:space="0" w:color="31849B" w:themeColor="accent5" w:themeShade="BF"/>
              <w:tl2br w:val="nil"/>
              <w:tr2bl w:val="nil"/>
            </w:tcBorders>
            <w:shd w:val="clear" w:color="auto" w:fill="DAEEF3"/>
            <w:vAlign w:val="center"/>
          </w:tcPr>
          <w:p w14:paraId="05E22B10" w14:textId="77777777" w:rsidR="00BC47D7"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op w:val="single" w:sz="12" w:space="0" w:color="31849B" w:themeColor="accent5" w:themeShade="BF"/>
              <w:tl2br w:val="nil"/>
              <w:tr2bl w:val="nil"/>
            </w:tcBorders>
            <w:shd w:val="clear" w:color="auto" w:fill="DAEEF3"/>
            <w:vAlign w:val="center"/>
          </w:tcPr>
          <w:p w14:paraId="509AC015" w14:textId="77777777" w:rsidR="00BC47D7"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患者肿瘤治疗有响应或耐药的生</w:t>
            </w:r>
            <w:r>
              <w:rPr>
                <w:rFonts w:ascii="微软雅黑" w:eastAsia="微软雅黑" w:hAnsi="微软雅黑" w:cs="微软雅黑" w:hint="eastAsia"/>
                <w:sz w:val="18"/>
                <w:szCs w:val="18"/>
                <w:lang w:eastAsia="zh-CN"/>
              </w:rPr>
              <w:t>物标志物</w:t>
            </w:r>
          </w:p>
        </w:tc>
      </w:tr>
      <w:tr w:rsidR="00BC47D7" w14:paraId="11C617DC" w14:textId="77777777" w:rsidTr="00DF24E1">
        <w:trPr>
          <w:trHeight w:val="476"/>
          <w:jc w:val="center"/>
        </w:trPr>
        <w:tc>
          <w:tcPr>
            <w:tcW w:w="2226" w:type="dxa"/>
            <w:vMerge/>
            <w:tcBorders>
              <w:tl2br w:val="nil"/>
              <w:tr2bl w:val="nil"/>
            </w:tcBorders>
            <w:shd w:val="clear" w:color="auto" w:fill="DAEEF3"/>
            <w:vAlign w:val="center"/>
          </w:tcPr>
          <w:p w14:paraId="172EE59B"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7D2B3A21" w14:textId="77777777" w:rsidR="00BC47D7"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7E62077C" w14:textId="77777777" w:rsidR="00BC47D7"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业指南明确对患者肿瘤治疗有响应或耐药的生物标志物</w:t>
            </w:r>
          </w:p>
        </w:tc>
      </w:tr>
      <w:tr w:rsidR="00BC47D7" w14:paraId="1F023991" w14:textId="77777777" w:rsidTr="00DF24E1">
        <w:trPr>
          <w:trHeight w:val="476"/>
          <w:jc w:val="center"/>
        </w:trPr>
        <w:tc>
          <w:tcPr>
            <w:tcW w:w="2226" w:type="dxa"/>
            <w:vMerge/>
            <w:tcBorders>
              <w:tl2br w:val="nil"/>
              <w:tr2bl w:val="nil"/>
            </w:tcBorders>
            <w:shd w:val="clear" w:color="auto" w:fill="DAEEF3"/>
            <w:vAlign w:val="center"/>
          </w:tcPr>
          <w:p w14:paraId="778E177A"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2127AB3E" w14:textId="77777777" w:rsidR="00BC47D7"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09E1302F" w14:textId="77777777" w:rsidR="00BC47D7"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业指南明确对患者肿瘤有诊断或预后意义的生物标志物</w:t>
            </w:r>
          </w:p>
        </w:tc>
      </w:tr>
      <w:tr w:rsidR="00BC47D7" w14:paraId="7052B60D" w14:textId="77777777" w:rsidTr="00DF24E1">
        <w:trPr>
          <w:trHeight w:val="476"/>
          <w:jc w:val="center"/>
        </w:trPr>
        <w:tc>
          <w:tcPr>
            <w:tcW w:w="2226" w:type="dxa"/>
            <w:vMerge/>
            <w:tcBorders>
              <w:tl2br w:val="nil"/>
              <w:tr2bl w:val="nil"/>
            </w:tcBorders>
            <w:shd w:val="clear" w:color="auto" w:fill="DAEEF3"/>
            <w:vAlign w:val="center"/>
          </w:tcPr>
          <w:p w14:paraId="336735E2"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198B0083" w14:textId="77777777" w:rsidR="00BC47D7"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049F5A2A" w14:textId="77777777" w:rsidR="00BC47D7"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确对患者肿瘤治疗有响应或耐药的生物标志物</w:t>
            </w:r>
          </w:p>
        </w:tc>
      </w:tr>
      <w:tr w:rsidR="00BC47D7" w14:paraId="73546145" w14:textId="77777777" w:rsidTr="00DF24E1">
        <w:trPr>
          <w:trHeight w:val="476"/>
          <w:jc w:val="center"/>
        </w:trPr>
        <w:tc>
          <w:tcPr>
            <w:tcW w:w="2226" w:type="dxa"/>
            <w:vMerge/>
            <w:tcBorders>
              <w:tl2br w:val="nil"/>
              <w:tr2bl w:val="nil"/>
            </w:tcBorders>
            <w:shd w:val="clear" w:color="auto" w:fill="DAEEF3"/>
            <w:vAlign w:val="center"/>
          </w:tcPr>
          <w:p w14:paraId="301F04CA"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31077ACC" w14:textId="77777777" w:rsidR="00BC47D7"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06FEAD8B" w14:textId="77777777" w:rsidR="00BC47D7"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确对患者肿瘤有诊断或预后意义的生物标志物</w:t>
            </w:r>
          </w:p>
        </w:tc>
      </w:tr>
      <w:tr w:rsidR="00BC47D7" w14:paraId="44CC7FEB" w14:textId="77777777" w:rsidTr="00DF24E1">
        <w:trPr>
          <w:trHeight w:val="476"/>
          <w:jc w:val="center"/>
        </w:trPr>
        <w:tc>
          <w:tcPr>
            <w:tcW w:w="2226" w:type="dxa"/>
            <w:vMerge w:val="restart"/>
            <w:tcBorders>
              <w:tl2br w:val="nil"/>
              <w:tr2bl w:val="nil"/>
            </w:tcBorders>
            <w:shd w:val="clear" w:color="auto" w:fill="auto"/>
            <w:vAlign w:val="center"/>
          </w:tcPr>
          <w:p w14:paraId="0724819E" w14:textId="77777777" w:rsidR="00BC47D7" w:rsidRDefault="00BC47D7">
            <w:pPr>
              <w:rPr>
                <w:rFonts w:ascii="微软雅黑" w:eastAsia="微软雅黑" w:hAnsi="微软雅黑" w:cs="微软雅黑"/>
                <w:b/>
                <w:bCs/>
                <w:sz w:val="18"/>
                <w:szCs w:val="18"/>
                <w:lang w:eastAsia="zh-CN"/>
              </w:rPr>
            </w:pPr>
          </w:p>
          <w:p w14:paraId="1E8D2D18" w14:textId="77777777" w:rsidR="00BC47D7" w:rsidRDefault="00000000">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position w:val="12"/>
                <w:sz w:val="18"/>
                <w:szCs w:val="18"/>
                <w:lang w:eastAsia="zh-CN"/>
              </w:rPr>
              <w:t>II</w:t>
            </w:r>
            <w:r>
              <w:rPr>
                <w:rFonts w:ascii="微软雅黑" w:eastAsia="微软雅黑" w:hAnsi="微软雅黑" w:cs="微软雅黑" w:hint="eastAsia"/>
                <w:b/>
                <w:bCs/>
                <w:spacing w:val="-5"/>
                <w:position w:val="12"/>
                <w:sz w:val="18"/>
                <w:szCs w:val="18"/>
                <w:lang w:eastAsia="zh-CN"/>
              </w:rPr>
              <w:t xml:space="preserve"> </w:t>
            </w:r>
            <w:r>
              <w:rPr>
                <w:rFonts w:ascii="微软雅黑" w:eastAsia="微软雅黑" w:hAnsi="微软雅黑" w:cs="微软雅黑" w:hint="eastAsia"/>
                <w:b/>
                <w:bCs/>
                <w:spacing w:val="-3"/>
                <w:position w:val="12"/>
                <w:sz w:val="18"/>
                <w:szCs w:val="18"/>
                <w:lang w:eastAsia="zh-CN"/>
              </w:rPr>
              <w:t>类变异</w:t>
            </w:r>
          </w:p>
          <w:p w14:paraId="2907A904" w14:textId="77777777" w:rsidR="00BC47D7" w:rsidRDefault="00000000">
            <w:pPr>
              <w:tabs>
                <w:tab w:val="left" w:pos="48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(潜在临床</w:t>
            </w:r>
            <w:r>
              <w:rPr>
                <w:rFonts w:ascii="微软雅黑" w:eastAsia="微软雅黑" w:hAnsi="微软雅黑" w:cs="微软雅黑" w:hint="eastAsia"/>
                <w:b/>
                <w:bCs/>
                <w:sz w:val="18"/>
                <w:szCs w:val="18"/>
                <w:lang w:eastAsia="zh-CN"/>
              </w:rPr>
              <w:t>意义)</w:t>
            </w:r>
          </w:p>
        </w:tc>
        <w:tc>
          <w:tcPr>
            <w:tcW w:w="1056" w:type="dxa"/>
            <w:tcBorders>
              <w:tl2br w:val="nil"/>
              <w:tr2bl w:val="nil"/>
            </w:tcBorders>
            <w:shd w:val="clear" w:color="auto" w:fill="auto"/>
            <w:vAlign w:val="center"/>
          </w:tcPr>
          <w:p w14:paraId="25EBDA3E" w14:textId="77777777" w:rsidR="00BC47D7"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6420438E" w14:textId="77777777" w:rsidR="00BC47D7"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其他肿瘤治疗有响应或耐药的生</w:t>
            </w:r>
            <w:r>
              <w:rPr>
                <w:rFonts w:ascii="微软雅黑" w:eastAsia="微软雅黑" w:hAnsi="微软雅黑" w:cs="微软雅黑" w:hint="eastAsia"/>
                <w:sz w:val="18"/>
                <w:szCs w:val="18"/>
                <w:lang w:eastAsia="zh-CN"/>
              </w:rPr>
              <w:t>物标志物</w:t>
            </w:r>
          </w:p>
        </w:tc>
      </w:tr>
      <w:tr w:rsidR="00BC47D7" w14:paraId="22AD7B75" w14:textId="77777777" w:rsidTr="00DF24E1">
        <w:trPr>
          <w:trHeight w:val="476"/>
          <w:jc w:val="center"/>
        </w:trPr>
        <w:tc>
          <w:tcPr>
            <w:tcW w:w="2226" w:type="dxa"/>
            <w:vMerge/>
            <w:tcBorders>
              <w:tl2br w:val="nil"/>
              <w:tr2bl w:val="nil"/>
            </w:tcBorders>
            <w:shd w:val="clear" w:color="auto" w:fill="auto"/>
            <w:vAlign w:val="center"/>
          </w:tcPr>
          <w:p w14:paraId="74543256"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5D1BF085" w14:textId="77777777" w:rsidR="00BC47D7"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13E71215" w14:textId="77777777" w:rsidR="00BC47D7"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业指南推荐对其他肿瘤治疗有响应或耐药的生物标志物</w:t>
            </w:r>
          </w:p>
        </w:tc>
      </w:tr>
      <w:tr w:rsidR="00BC47D7" w14:paraId="15D93F69" w14:textId="77777777" w:rsidTr="00DF24E1">
        <w:trPr>
          <w:trHeight w:val="476"/>
          <w:jc w:val="center"/>
        </w:trPr>
        <w:tc>
          <w:tcPr>
            <w:tcW w:w="2226" w:type="dxa"/>
            <w:vMerge/>
            <w:tcBorders>
              <w:tl2br w:val="nil"/>
              <w:tr2bl w:val="nil"/>
            </w:tcBorders>
            <w:shd w:val="clear" w:color="auto" w:fill="auto"/>
            <w:vAlign w:val="center"/>
          </w:tcPr>
          <w:p w14:paraId="74660A72"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09ABBA8B" w14:textId="77777777" w:rsidR="00BC47D7"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1C20152E" w14:textId="77777777" w:rsidR="00BC47D7"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已经作为临床试验筛</w:t>
            </w:r>
            <w:r>
              <w:rPr>
                <w:rFonts w:ascii="微软雅黑" w:eastAsia="微软雅黑" w:hAnsi="微软雅黑" w:cs="微软雅黑" w:hint="eastAsia"/>
                <w:sz w:val="18"/>
                <w:szCs w:val="18"/>
                <w:lang w:eastAsia="zh-CN"/>
              </w:rPr>
              <w:t>选入组标准的生物标志物</w:t>
            </w:r>
          </w:p>
        </w:tc>
      </w:tr>
      <w:tr w:rsidR="00BC47D7" w14:paraId="40D42283" w14:textId="77777777" w:rsidTr="00DF24E1">
        <w:trPr>
          <w:trHeight w:val="476"/>
          <w:jc w:val="center"/>
        </w:trPr>
        <w:tc>
          <w:tcPr>
            <w:tcW w:w="2226" w:type="dxa"/>
            <w:vMerge/>
            <w:tcBorders>
              <w:tl2br w:val="nil"/>
              <w:tr2bl w:val="nil"/>
            </w:tcBorders>
            <w:shd w:val="clear" w:color="auto" w:fill="auto"/>
            <w:vAlign w:val="center"/>
          </w:tcPr>
          <w:p w14:paraId="4A624D60"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383F387D" w14:textId="77777777" w:rsidR="00BC47D7"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6C66DA5D" w14:textId="77777777" w:rsidR="00BC47D7"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0"/>
                <w:sz w:val="18"/>
                <w:szCs w:val="18"/>
                <w:lang w:eastAsia="zh-CN"/>
              </w:rPr>
              <w:t>多项小型</w:t>
            </w:r>
            <w:r>
              <w:rPr>
                <w:rFonts w:ascii="微软雅黑" w:eastAsia="微软雅黑" w:hAnsi="微软雅黑" w:cs="微软雅黑" w:hint="eastAsia"/>
                <w:spacing w:val="9"/>
                <w:sz w:val="18"/>
                <w:szCs w:val="18"/>
                <w:lang w:eastAsia="zh-CN"/>
              </w:rPr>
              <w:t>研</w:t>
            </w:r>
            <w:r>
              <w:rPr>
                <w:rFonts w:ascii="微软雅黑" w:eastAsia="微软雅黑" w:hAnsi="微软雅黑" w:cs="微软雅黑" w:hint="eastAsia"/>
                <w:spacing w:val="5"/>
                <w:sz w:val="18"/>
                <w:szCs w:val="18"/>
                <w:lang w:eastAsia="zh-CN"/>
              </w:rPr>
              <w:t>究(</w:t>
            </w:r>
            <w:r>
              <w:rPr>
                <w:rFonts w:ascii="微软雅黑" w:eastAsia="微软雅黑" w:hAnsi="微软雅黑" w:cs="微软雅黑" w:hint="eastAsia"/>
                <w:sz w:val="18"/>
                <w:szCs w:val="18"/>
                <w:lang w:eastAsia="zh-CN"/>
              </w:rPr>
              <w:t>I</w:t>
            </w:r>
            <w:r>
              <w:rPr>
                <w:rFonts w:ascii="微软雅黑" w:eastAsia="微软雅黑" w:hAnsi="微软雅黑" w:cs="微软雅黑" w:hint="eastAsia"/>
                <w:spacing w:val="5"/>
                <w:sz w:val="18"/>
                <w:szCs w:val="18"/>
                <w:lang w:eastAsia="zh-CN"/>
              </w:rPr>
              <w:t>、</w:t>
            </w:r>
            <w:r>
              <w:rPr>
                <w:rFonts w:ascii="微软雅黑" w:eastAsia="微软雅黑" w:hAnsi="微软雅黑" w:cs="微软雅黑" w:hint="eastAsia"/>
                <w:sz w:val="18"/>
                <w:szCs w:val="18"/>
                <w:lang w:eastAsia="zh-CN"/>
              </w:rPr>
              <w:t>II</w:t>
            </w:r>
            <w:r>
              <w:rPr>
                <w:rFonts w:ascii="微软雅黑" w:eastAsia="微软雅黑" w:hAnsi="微软雅黑" w:cs="微软雅黑" w:hint="eastAsia"/>
                <w:spacing w:val="5"/>
                <w:sz w:val="18"/>
                <w:szCs w:val="18"/>
                <w:lang w:eastAsia="zh-CN"/>
              </w:rPr>
              <w:t xml:space="preserve"> 期临床试验)结果表明有诊断或预后意义的生物标志物</w:t>
            </w:r>
          </w:p>
        </w:tc>
      </w:tr>
      <w:tr w:rsidR="00BC47D7" w14:paraId="124F5D3D" w14:textId="77777777" w:rsidTr="00DF24E1">
        <w:trPr>
          <w:trHeight w:val="476"/>
          <w:jc w:val="center"/>
        </w:trPr>
        <w:tc>
          <w:tcPr>
            <w:tcW w:w="2226" w:type="dxa"/>
            <w:vMerge/>
            <w:tcBorders>
              <w:tl2br w:val="nil"/>
              <w:tr2bl w:val="nil"/>
            </w:tcBorders>
            <w:shd w:val="clear" w:color="auto" w:fill="auto"/>
            <w:vAlign w:val="center"/>
          </w:tcPr>
          <w:p w14:paraId="253CD7D4"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2A30AA7F" w14:textId="77777777" w:rsidR="00BC47D7"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280992BE" w14:textId="77777777" w:rsidR="00BC47D7"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临床前硏</w:t>
            </w:r>
            <w:proofErr w:type="gramStart"/>
            <w:r>
              <w:rPr>
                <w:rFonts w:ascii="微软雅黑" w:eastAsia="微软雅黑" w:hAnsi="微软雅黑" w:cs="微软雅黑" w:hint="eastAsia"/>
                <w:spacing w:val="-1"/>
                <w:sz w:val="18"/>
                <w:szCs w:val="18"/>
                <w:lang w:eastAsia="zh-CN"/>
              </w:rPr>
              <w:t>究表</w:t>
            </w:r>
            <w:r>
              <w:rPr>
                <w:rFonts w:ascii="微软雅黑" w:eastAsia="微软雅黑" w:hAnsi="微软雅黑" w:cs="微软雅黑" w:hint="eastAsia"/>
                <w:sz w:val="18"/>
                <w:szCs w:val="18"/>
                <w:lang w:eastAsia="zh-CN"/>
              </w:rPr>
              <w:t>明</w:t>
            </w:r>
            <w:proofErr w:type="gramEnd"/>
            <w:r>
              <w:rPr>
                <w:rFonts w:ascii="微软雅黑" w:eastAsia="微软雅黑" w:hAnsi="微软雅黑" w:cs="微软雅黑" w:hint="eastAsia"/>
                <w:sz w:val="18"/>
                <w:szCs w:val="18"/>
                <w:lang w:eastAsia="zh-CN"/>
              </w:rPr>
              <w:t>具有潜在治疗意义的生物标志物</w:t>
            </w:r>
          </w:p>
        </w:tc>
      </w:tr>
      <w:tr w:rsidR="00BC47D7" w14:paraId="64C03EF7" w14:textId="77777777" w:rsidTr="00DF24E1">
        <w:trPr>
          <w:trHeight w:val="476"/>
          <w:jc w:val="center"/>
        </w:trPr>
        <w:tc>
          <w:tcPr>
            <w:tcW w:w="2226" w:type="dxa"/>
            <w:vMerge/>
            <w:tcBorders>
              <w:tl2br w:val="nil"/>
              <w:tr2bl w:val="nil"/>
            </w:tcBorders>
            <w:shd w:val="clear" w:color="auto" w:fill="auto"/>
            <w:vAlign w:val="center"/>
          </w:tcPr>
          <w:p w14:paraId="09B8BB50"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0EF6B0DA" w14:textId="77777777" w:rsidR="00BC47D7"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28EB44EF" w14:textId="77777777" w:rsidR="00BC47D7"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有病</w:t>
            </w:r>
            <w:r>
              <w:rPr>
                <w:rFonts w:ascii="微软雅黑" w:eastAsia="微软雅黑" w:hAnsi="微软雅黑" w:cs="微软雅黑" w:hint="eastAsia"/>
                <w:sz w:val="18"/>
                <w:szCs w:val="18"/>
                <w:lang w:eastAsia="zh-CN"/>
              </w:rPr>
              <w:t>例报道或结论</w:t>
            </w:r>
            <w:proofErr w:type="gramStart"/>
            <w:r>
              <w:rPr>
                <w:rFonts w:ascii="微软雅黑" w:eastAsia="微软雅黑" w:hAnsi="微软雅黑" w:cs="微软雅黑" w:hint="eastAsia"/>
                <w:sz w:val="18"/>
                <w:szCs w:val="18"/>
                <w:lang w:eastAsia="zh-CN"/>
              </w:rPr>
              <w:t>末形成</w:t>
            </w:r>
            <w:proofErr w:type="gramEnd"/>
            <w:r>
              <w:rPr>
                <w:rFonts w:ascii="微软雅黑" w:eastAsia="微软雅黑" w:hAnsi="微软雅黑" w:cs="微软雅黑" w:hint="eastAsia"/>
                <w:sz w:val="18"/>
                <w:szCs w:val="18"/>
                <w:lang w:eastAsia="zh-CN"/>
              </w:rPr>
              <w:t>共识，评估疾病诊断或预后意义的生物标志物</w:t>
            </w:r>
          </w:p>
        </w:tc>
      </w:tr>
      <w:tr w:rsidR="00BC47D7" w14:paraId="498BE2F6" w14:textId="77777777" w:rsidTr="00DF24E1">
        <w:trPr>
          <w:trHeight w:val="476"/>
          <w:jc w:val="center"/>
        </w:trPr>
        <w:tc>
          <w:tcPr>
            <w:tcW w:w="2226" w:type="dxa"/>
            <w:vMerge w:val="restart"/>
            <w:tcBorders>
              <w:tl2br w:val="nil"/>
              <w:tr2bl w:val="nil"/>
            </w:tcBorders>
            <w:shd w:val="clear" w:color="auto" w:fill="DAEEF3"/>
            <w:vAlign w:val="center"/>
          </w:tcPr>
          <w:p w14:paraId="3E3C8823" w14:textId="77777777" w:rsidR="00BC47D7" w:rsidRDefault="00000000">
            <w:pPr>
              <w:tabs>
                <w:tab w:val="left" w:pos="33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II</w:t>
            </w:r>
            <w:r>
              <w:rPr>
                <w:rFonts w:ascii="微软雅黑" w:eastAsia="微软雅黑" w:hAnsi="微软雅黑" w:cs="微软雅黑" w:hint="eastAsia"/>
                <w:b/>
                <w:bCs/>
                <w:spacing w:val="-2"/>
                <w:sz w:val="18"/>
                <w:szCs w:val="18"/>
                <w:lang w:eastAsia="zh-CN"/>
              </w:rPr>
              <w:t>I</w:t>
            </w:r>
            <w:r>
              <w:rPr>
                <w:rFonts w:ascii="微软雅黑" w:eastAsia="微软雅黑" w:hAnsi="微软雅黑" w:cs="微软雅黑" w:hint="eastAsia"/>
                <w:b/>
                <w:bCs/>
                <w:spacing w:val="-3"/>
                <w:sz w:val="18"/>
                <w:szCs w:val="18"/>
                <w:lang w:eastAsia="zh-CN"/>
              </w:rPr>
              <w:t xml:space="preserve"> 类变异</w:t>
            </w:r>
          </w:p>
          <w:p w14:paraId="333F6A9A" w14:textId="77777777" w:rsidR="00BC47D7" w:rsidRDefault="00000000">
            <w:pPr>
              <w:tabs>
                <w:tab w:val="left" w:pos="337"/>
              </w:tabs>
              <w:jc w:val="center"/>
              <w:textAlignment w:val="auto"/>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(临床意义</w:t>
            </w:r>
            <w:r>
              <w:rPr>
                <w:rFonts w:ascii="微软雅黑" w:eastAsia="微软雅黑" w:hAnsi="微软雅黑" w:cs="微软雅黑" w:hint="eastAsia"/>
                <w:b/>
                <w:bCs/>
                <w:sz w:val="18"/>
                <w:szCs w:val="18"/>
                <w:lang w:eastAsia="zh-CN"/>
              </w:rPr>
              <w:t>不明变异)</w:t>
            </w:r>
          </w:p>
        </w:tc>
        <w:tc>
          <w:tcPr>
            <w:tcW w:w="1056" w:type="dxa"/>
            <w:tcBorders>
              <w:tl2br w:val="nil"/>
              <w:tr2bl w:val="nil"/>
            </w:tcBorders>
            <w:shd w:val="clear" w:color="auto" w:fill="DAEEF3"/>
            <w:vAlign w:val="center"/>
          </w:tcPr>
          <w:p w14:paraId="22E95F27" w14:textId="77777777" w:rsidR="00BC47D7"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6DF42066" w14:textId="77777777" w:rsidR="00BC47D7"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全人群或特定人群数据库、泛癌种或特定肿瘤数据库中均未观察到较高变异频率</w:t>
            </w:r>
          </w:p>
        </w:tc>
      </w:tr>
      <w:tr w:rsidR="00BC47D7" w14:paraId="462CF0CA" w14:textId="77777777" w:rsidTr="00DF24E1">
        <w:trPr>
          <w:trHeight w:val="476"/>
          <w:jc w:val="center"/>
        </w:trPr>
        <w:tc>
          <w:tcPr>
            <w:tcW w:w="2226" w:type="dxa"/>
            <w:vMerge/>
            <w:tcBorders>
              <w:tl2br w:val="nil"/>
              <w:tr2bl w:val="nil"/>
            </w:tcBorders>
            <w:shd w:val="clear" w:color="auto" w:fill="DAEEF3"/>
            <w:vAlign w:val="center"/>
          </w:tcPr>
          <w:p w14:paraId="168EE597"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030A8CC1" w14:textId="77777777" w:rsidR="00BC47D7"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46C672BF" w14:textId="77777777" w:rsidR="00BC47D7"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缺</w:t>
            </w:r>
            <w:r>
              <w:rPr>
                <w:rFonts w:ascii="微软雅黑" w:eastAsia="微软雅黑" w:hAnsi="微软雅黑" w:cs="微软雅黑" w:hint="eastAsia"/>
                <w:sz w:val="18"/>
                <w:szCs w:val="18"/>
                <w:lang w:eastAsia="zh-CN"/>
              </w:rPr>
              <w:t>乏令人信服的已发表肿瘤相关证据</w:t>
            </w:r>
          </w:p>
        </w:tc>
      </w:tr>
      <w:tr w:rsidR="00BC47D7" w14:paraId="08B569AB" w14:textId="77777777" w:rsidTr="00DF24E1">
        <w:trPr>
          <w:trHeight w:val="476"/>
          <w:jc w:val="center"/>
        </w:trPr>
        <w:tc>
          <w:tcPr>
            <w:tcW w:w="2226" w:type="dxa"/>
            <w:vMerge w:val="restart"/>
            <w:tcBorders>
              <w:tl2br w:val="nil"/>
              <w:tr2bl w:val="nil"/>
            </w:tcBorders>
            <w:shd w:val="clear" w:color="auto" w:fill="auto"/>
            <w:vAlign w:val="center"/>
          </w:tcPr>
          <w:p w14:paraId="451E5956" w14:textId="77777777" w:rsidR="00BC47D7" w:rsidRDefault="00000000">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560E42A9" wp14:editId="7C202090">
                      <wp:extent cx="1254760" cy="58420"/>
                      <wp:effectExtent l="0" t="0" r="10160" b="2540"/>
                      <wp:docPr id="6" name="任意多边形 6"/>
                      <wp:cNvGraphicFramePr/>
                      <a:graphic xmlns:a="http://schemas.openxmlformats.org/drawingml/2006/main">
                        <a:graphicData uri="http://schemas.microsoft.com/office/word/2010/wordprocessingShape">
                          <wps:wsp>
                            <wps:cNvSpPr/>
                            <wps:spPr>
                              <a:xfrm>
                                <a:off x="0" y="0"/>
                                <a:ext cx="1254760" cy="58420"/>
                              </a:xfrm>
                              <a:custGeom>
                                <a:avLst/>
                                <a:gdLst/>
                                <a:ahLst/>
                                <a:cxnLst/>
                                <a:rect l="0" t="0" r="0" b="0"/>
                                <a:pathLst>
                                  <a:path w="1976" h="91">
                                    <a:moveTo>
                                      <a:pt x="0" y="91"/>
                                    </a:moveTo>
                                    <a:lnTo>
                                      <a:pt x="1975" y="91"/>
                                    </a:lnTo>
                                    <a:lnTo>
                                      <a:pt x="1975" y="0"/>
                                    </a:lnTo>
                                    <a:lnTo>
                                      <a:pt x="0" y="0"/>
                                    </a:lnTo>
                                    <a:lnTo>
                                      <a:pt x="0" y="91"/>
                                    </a:lnTo>
                                    <a:close/>
                                  </a:path>
                                </a:pathLst>
                              </a:custGeom>
                              <a:solidFill>
                                <a:srgbClr val="FFFFFF"/>
                              </a:solidFill>
                              <a:ln>
                                <a:noFill/>
                              </a:ln>
                            </wps:spPr>
                            <wps:bodyPr upright="1"/>
                          </wps:wsp>
                        </a:graphicData>
                      </a:graphic>
                    </wp:inline>
                  </w:drawing>
                </mc:Choice>
                <mc:Fallback>
                  <w:pict>
                    <v:shape w14:anchorId="6D3EB705" id="任意多边形 6" o:spid="_x0000_s1026" style="width:98.8pt;height:4.6pt;visibility:visible;mso-wrap-style:square;mso-left-percent:-10001;mso-top-percent:-10001;mso-position-horizontal:absolute;mso-position-horizontal-relative:char;mso-position-vertical:absolute;mso-position-vertical-relative:line;mso-left-percent:-10001;mso-top-percent:-10001;v-text-anchor:top" coordsize="19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" path="m,91r1975,l1975,,,,,91xe" stroked="f">
                      <v:path arrowok="t" textboxrect="0,0,1976,91"/>
                      <w10:anchorlock/>
                    </v:shape>
                  </w:pict>
                </mc:Fallback>
              </mc:AlternateContent>
            </w:r>
          </w:p>
          <w:p w14:paraId="38561DEC" w14:textId="77777777" w:rsidR="00BC47D7" w:rsidRDefault="00000000">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IV</w:t>
            </w:r>
            <w:r>
              <w:rPr>
                <w:rFonts w:ascii="微软雅黑" w:eastAsia="微软雅黑" w:hAnsi="微软雅黑" w:cs="微软雅黑" w:hint="eastAsia"/>
                <w:b/>
                <w:bCs/>
                <w:spacing w:val="-4"/>
                <w:sz w:val="18"/>
                <w:szCs w:val="18"/>
                <w:lang w:eastAsia="zh-CN"/>
              </w:rPr>
              <w:t xml:space="preserve"> </w:t>
            </w:r>
            <w:r>
              <w:rPr>
                <w:rFonts w:ascii="微软雅黑" w:eastAsia="微软雅黑" w:hAnsi="微软雅黑" w:cs="微软雅黑" w:hint="eastAsia"/>
                <w:b/>
                <w:bCs/>
                <w:spacing w:val="-3"/>
                <w:sz w:val="18"/>
                <w:szCs w:val="18"/>
                <w:lang w:eastAsia="zh-CN"/>
              </w:rPr>
              <w:t>类变异</w:t>
            </w:r>
          </w:p>
          <w:p w14:paraId="5AC6ACDE" w14:textId="77777777" w:rsidR="00BC47D7" w:rsidRDefault="00000000">
            <w:pPr>
              <w:tabs>
                <w:tab w:val="left" w:pos="261"/>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(良性和可能</w:t>
            </w:r>
            <w:r>
              <w:rPr>
                <w:rFonts w:ascii="微软雅黑" w:eastAsia="微软雅黑" w:hAnsi="微软雅黑" w:cs="微软雅黑" w:hint="eastAsia"/>
                <w:b/>
                <w:bCs/>
                <w:sz w:val="18"/>
                <w:szCs w:val="18"/>
                <w:lang w:eastAsia="zh-CN"/>
              </w:rPr>
              <w:t>良性变异)</w:t>
            </w:r>
          </w:p>
          <w:p w14:paraId="12E29B17" w14:textId="77777777" w:rsidR="00BC47D7" w:rsidRDefault="00000000">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778E25FA" wp14:editId="2353D6CB">
                      <wp:extent cx="1254760" cy="59690"/>
                      <wp:effectExtent l="0" t="0" r="10160" b="1270"/>
                      <wp:docPr id="10" name="任意多边形 10"/>
                      <wp:cNvGraphicFramePr/>
                      <a:graphic xmlns:a="http://schemas.openxmlformats.org/drawingml/2006/main">
                        <a:graphicData uri="http://schemas.microsoft.com/office/word/2010/wordprocessingShape">
                          <wps:wsp>
                            <wps:cNvSpPr/>
                            <wps:spPr>
                              <a:xfrm>
                                <a:off x="0" y="0"/>
                                <a:ext cx="1254760" cy="59690"/>
                              </a:xfrm>
                              <a:custGeom>
                                <a:avLst/>
                                <a:gdLst/>
                                <a:ahLst/>
                                <a:cxnLst/>
                                <a:rect l="0" t="0" r="0" b="0"/>
                                <a:pathLst>
                                  <a:path w="1976" h="93">
                                    <a:moveTo>
                                      <a:pt x="0" y="93"/>
                                    </a:moveTo>
                                    <a:lnTo>
                                      <a:pt x="1975" y="93"/>
                                    </a:lnTo>
                                    <a:lnTo>
                                      <a:pt x="1975" y="0"/>
                                    </a:lnTo>
                                    <a:lnTo>
                                      <a:pt x="0" y="0"/>
                                    </a:lnTo>
                                    <a:lnTo>
                                      <a:pt x="0" y="93"/>
                                    </a:lnTo>
                                    <a:close/>
                                  </a:path>
                                </a:pathLst>
                              </a:custGeom>
                              <a:solidFill>
                                <a:srgbClr val="FFFFFF"/>
                              </a:solidFill>
                              <a:ln>
                                <a:noFill/>
                              </a:ln>
                            </wps:spPr>
                            <wps:bodyPr upright="1"/>
                          </wps:wsp>
                        </a:graphicData>
                      </a:graphic>
                    </wp:inline>
                  </w:drawing>
                </mc:Choice>
                <mc:Fallback>
                  <w:pict>
                    <v:shape w14:anchorId="33229B69" id="任意多边形 10" o:spid="_x0000_s1026" style="width:98.8pt;height:4.7pt;visibility:visible;mso-wrap-style:square;mso-left-percent:-10001;mso-top-percent:-10001;mso-position-horizontal:absolute;mso-position-horizontal-relative:char;mso-position-vertical:absolute;mso-position-vertical-relative:line;mso-left-percent:-10001;mso-top-percent:-10001;v-text-anchor:top" coordsize="197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" path="m,93r1975,l1975,,,,,93xe" stroked="f">
                      <v:path arrowok="t" textboxrect="0,0,1976,93"/>
                      <w10:anchorlock/>
                    </v:shape>
                  </w:pict>
                </mc:Fallback>
              </mc:AlternateContent>
            </w:r>
          </w:p>
        </w:tc>
        <w:tc>
          <w:tcPr>
            <w:tcW w:w="1056" w:type="dxa"/>
            <w:tcBorders>
              <w:tl2br w:val="nil"/>
              <w:tr2bl w:val="nil"/>
            </w:tcBorders>
            <w:shd w:val="clear" w:color="auto" w:fill="auto"/>
            <w:vAlign w:val="center"/>
          </w:tcPr>
          <w:p w14:paraId="1A647E0D" w14:textId="77777777" w:rsidR="00BC47D7"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1C447125" w14:textId="77777777" w:rsidR="00BC47D7"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全人群或特定人群数据库中观察到高变异频率</w:t>
            </w:r>
          </w:p>
        </w:tc>
      </w:tr>
      <w:tr w:rsidR="00BC47D7" w14:paraId="7030D40B" w14:textId="77777777" w:rsidTr="00DF24E1">
        <w:trPr>
          <w:trHeight w:val="476"/>
          <w:jc w:val="center"/>
        </w:trPr>
        <w:tc>
          <w:tcPr>
            <w:tcW w:w="2226" w:type="dxa"/>
            <w:vMerge/>
            <w:tcBorders>
              <w:tl2br w:val="nil"/>
              <w:tr2bl w:val="nil"/>
            </w:tcBorders>
            <w:shd w:val="clear" w:color="auto" w:fill="auto"/>
            <w:vAlign w:val="center"/>
          </w:tcPr>
          <w:p w14:paraId="32A374B4" w14:textId="77777777" w:rsidR="00BC47D7" w:rsidRDefault="00BC47D7">
            <w:pPr>
              <w:jc w:val="center"/>
              <w:rPr>
                <w:rFonts w:ascii="微软雅黑" w:eastAsia="微软雅黑" w:hAnsi="微软雅黑" w:cs="微软雅黑"/>
                <w:sz w:val="18"/>
                <w:szCs w:val="18"/>
                <w:lang w:eastAsia="zh-CN"/>
              </w:rPr>
            </w:pPr>
          </w:p>
        </w:tc>
        <w:tc>
          <w:tcPr>
            <w:tcW w:w="1056" w:type="dxa"/>
            <w:tcBorders>
              <w:tl2br w:val="nil"/>
              <w:tr2bl w:val="nil"/>
            </w:tcBorders>
            <w:shd w:val="clear" w:color="auto" w:fill="auto"/>
            <w:vAlign w:val="center"/>
          </w:tcPr>
          <w:p w14:paraId="43C0DDFB" w14:textId="77777777" w:rsidR="00BC47D7" w:rsidRDefault="00000000">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5910AFB0" w14:textId="77777777" w:rsidR="00BC47D7" w:rsidRDefault="00000000">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无已发表的肿瘤相关证据</w:t>
            </w:r>
          </w:p>
        </w:tc>
      </w:tr>
    </w:tbl>
    <w:p w14:paraId="1C43936C" w14:textId="77777777" w:rsidR="00BC47D7" w:rsidRDefault="00000000">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3.检测方法与局限性</w:t>
      </w:r>
    </w:p>
    <w:p w14:paraId="030EF708" w14:textId="77777777" w:rsidR="00BC47D7" w:rsidRDefault="00000000">
      <w:pPr>
        <w:pStyle w:val="a4"/>
        <w:ind w:firstLineChars="200" w:firstLine="418"/>
        <w:rPr>
          <w:rFonts w:ascii="Arial"/>
          <w:sz w:val="21"/>
          <w:lang w:eastAsia="zh-CN"/>
        </w:rPr>
      </w:pPr>
      <w:r>
        <w:rPr>
          <w:spacing w:val="-1"/>
          <w:position w:val="15"/>
          <w:sz w:val="21"/>
          <w:szCs w:val="21"/>
          <w:lang w:eastAsia="zh-CN"/>
        </w:rPr>
        <w:t>本产品采用基于Illumina平台的新一代高通量测序技术（ NGS ）进行检测。本产品可同时检测目标基因的单核苷酸变异 （ SNV ）、小片段插入/缺失变异（ InDel）、大片段重排（仅限血液样本）。产品的检测性能与样本质量密切相关 ，样本质控等级以及某些变异特征会降低检测敏感度。</w:t>
      </w:r>
    </w:p>
    <w:p w14:paraId="702792D8" w14:textId="77777777" w:rsidR="00BC47D7" w:rsidRDefault="00000000">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4.阴性检测结果</w:t>
      </w:r>
    </w:p>
    <w:p w14:paraId="67D9751B" w14:textId="77777777" w:rsidR="00BC47D7" w:rsidRDefault="00000000">
      <w:pPr>
        <w:pStyle w:val="a4"/>
        <w:ind w:firstLineChars="200" w:firstLine="418"/>
        <w:rPr>
          <w:spacing w:val="-1"/>
          <w:position w:val="15"/>
          <w:sz w:val="21"/>
          <w:szCs w:val="21"/>
          <w:lang w:eastAsia="zh-CN"/>
        </w:rPr>
      </w:pPr>
      <w:r>
        <w:rPr>
          <w:spacing w:val="-1"/>
          <w:position w:val="15"/>
          <w:sz w:val="21"/>
          <w:szCs w:val="21"/>
          <w:lang w:eastAsia="zh-CN"/>
        </w:rPr>
        <w:t>对于送检样本 ，不排除出现无基因变异的情况（即没有检测到任何BRCA1和BRCA2基因变异）。因为肿瘤生物学机制的复杂性 ，肿瘤的基因异常可出现在基因组</w:t>
      </w:r>
      <w:r>
        <w:rPr>
          <w:rFonts w:hint="eastAsia"/>
          <w:spacing w:val="-1"/>
          <w:position w:val="15"/>
          <w:sz w:val="21"/>
          <w:szCs w:val="21"/>
          <w:lang w:eastAsia="zh-CN"/>
        </w:rPr>
        <w:t>、</w:t>
      </w:r>
      <w:r>
        <w:rPr>
          <w:spacing w:val="-1"/>
          <w:position w:val="15"/>
          <w:sz w:val="21"/>
          <w:szCs w:val="21"/>
          <w:lang w:eastAsia="zh-CN"/>
        </w:rPr>
        <w:t xml:space="preserve">转录组、蛋白质组和表观遗传等多个层面 ，因此无基因变异的情况是客观存在 的、不能完全避免的。无基因变异并不是完全无用的信息 ，并不能证明治疗方法有效或无效 ，基因未发生变异同样能够为临 </w:t>
      </w:r>
      <w:proofErr w:type="gramStart"/>
      <w:r>
        <w:rPr>
          <w:spacing w:val="-1"/>
          <w:position w:val="15"/>
          <w:sz w:val="21"/>
          <w:szCs w:val="21"/>
          <w:lang w:eastAsia="zh-CN"/>
        </w:rPr>
        <w:t>床科研</w:t>
      </w:r>
      <w:proofErr w:type="gramEnd"/>
      <w:r>
        <w:rPr>
          <w:spacing w:val="-1"/>
          <w:position w:val="15"/>
          <w:sz w:val="21"/>
          <w:szCs w:val="21"/>
          <w:lang w:eastAsia="zh-CN"/>
        </w:rPr>
        <w:t>提供参考和帮助。</w:t>
      </w:r>
    </w:p>
    <w:p w14:paraId="1C6E8359" w14:textId="77777777" w:rsidR="00BC47D7" w:rsidRDefault="00000000">
      <w:pPr>
        <w:pStyle w:val="a4"/>
        <w:ind w:firstLineChars="200" w:firstLine="418"/>
        <w:rPr>
          <w:spacing w:val="-1"/>
          <w:position w:val="15"/>
          <w:sz w:val="21"/>
          <w:szCs w:val="21"/>
          <w:lang w:eastAsia="zh-CN"/>
        </w:rPr>
      </w:pPr>
      <w:r>
        <w:rPr>
          <w:spacing w:val="-1"/>
          <w:position w:val="15"/>
          <w:sz w:val="21"/>
          <w:szCs w:val="21"/>
          <w:lang w:eastAsia="zh-CN"/>
        </w:rPr>
        <w:t>无基因变异的情况不能排除存在低于现有检测方法检测下限的低丰度变异的可能。我们不承诺所有的检测都能获得送检 样本的BRCA1和BRCA2基因变异信息 ，同样不承诺BRCA1和BRCA2基因变异信息中一定存在明确的可用药或治疗相关的基因变异。</w:t>
      </w:r>
    </w:p>
    <w:p w14:paraId="56B1AE72" w14:textId="77777777" w:rsidR="00BC47D7" w:rsidRDefault="00BC47D7">
      <w:pPr>
        <w:spacing w:line="362" w:lineRule="auto"/>
        <w:rPr>
          <w:sz w:val="10"/>
          <w:szCs w:val="10"/>
          <w:lang w:eastAsia="zh-CN"/>
        </w:rPr>
      </w:pPr>
    </w:p>
    <w:p w14:paraId="797E1F55" w14:textId="77777777" w:rsidR="00BC47D7" w:rsidRDefault="00BC47D7">
      <w:pPr>
        <w:spacing w:line="362" w:lineRule="auto"/>
        <w:rPr>
          <w:sz w:val="10"/>
          <w:szCs w:val="10"/>
          <w:lang w:eastAsia="zh-CN"/>
        </w:rPr>
      </w:pPr>
    </w:p>
    <w:p w14:paraId="7684EA80" w14:textId="77777777" w:rsidR="00BC47D7" w:rsidRDefault="00000000">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5.临床方案决定</w:t>
      </w:r>
    </w:p>
    <w:p w14:paraId="7EC7DDCB" w14:textId="77777777" w:rsidR="00BC47D7" w:rsidRDefault="00000000">
      <w:pPr>
        <w:pStyle w:val="a4"/>
        <w:ind w:firstLineChars="200" w:firstLine="418"/>
        <w:rPr>
          <w:rFonts w:ascii="Arial"/>
          <w:sz w:val="21"/>
          <w:lang w:eastAsia="zh-CN"/>
        </w:rPr>
      </w:pPr>
      <w:r>
        <w:rPr>
          <w:spacing w:val="-1"/>
          <w:position w:val="15"/>
          <w:sz w:val="21"/>
          <w:szCs w:val="21"/>
          <w:lang w:eastAsia="zh-CN"/>
        </w:rPr>
        <w:t>患者的治疗决策必须基于医生的医学判断 ，还需要考虑到患者所有可用信息 ，包括患者病史和家族史、体检、其他的</w:t>
      </w:r>
      <w:proofErr w:type="gramStart"/>
      <w:r>
        <w:rPr>
          <w:spacing w:val="-1"/>
          <w:position w:val="15"/>
          <w:sz w:val="21"/>
          <w:szCs w:val="21"/>
          <w:lang w:eastAsia="zh-CN"/>
        </w:rPr>
        <w:t>医</w:t>
      </w:r>
      <w:proofErr w:type="gramEnd"/>
      <w:r>
        <w:rPr>
          <w:spacing w:val="-1"/>
          <w:position w:val="15"/>
          <w:sz w:val="21"/>
          <w:szCs w:val="21"/>
          <w:lang w:eastAsia="zh-CN"/>
        </w:rPr>
        <w:t xml:space="preserve"> 学检测信息及患者喜好 ，并遵照医院给出的护理标准。医生的决策不能仅依赖于某一单个检测。本报告不是临床诊断报告 ， 不具备医嘱性质 ，供医生参考 ，治疗方案由医生决策。</w:t>
      </w:r>
    </w:p>
    <w:p w14:paraId="5494B360" w14:textId="77777777" w:rsidR="00BC47D7" w:rsidRDefault="00000000">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6.数据安全与隐私保护</w:t>
      </w:r>
    </w:p>
    <w:p w14:paraId="3CBA16B4" w14:textId="77777777" w:rsidR="00BC47D7" w:rsidRDefault="00000000">
      <w:pPr>
        <w:pStyle w:val="a4"/>
        <w:ind w:firstLineChars="200" w:firstLine="418"/>
        <w:rPr>
          <w:spacing w:val="-1"/>
          <w:position w:val="15"/>
          <w:sz w:val="21"/>
          <w:szCs w:val="21"/>
          <w:lang w:eastAsia="zh-CN"/>
        </w:rPr>
      </w:pPr>
      <w:r>
        <w:rPr>
          <w:spacing w:val="-1"/>
          <w:position w:val="15"/>
          <w:sz w:val="21"/>
          <w:szCs w:val="21"/>
          <w:lang w:eastAsia="zh-CN"/>
        </w:rPr>
        <w:t>您的个人信息仅对样本接收人员公开 ，在整个检测过程中 ，您的个人信息将会隐去 ，每份检测样本仅以条码作为识别 ，负责样本接收的人员为您的信息保密负责。我们采用多种措施确保检测数据的安全。</w:t>
      </w:r>
    </w:p>
    <w:p w14:paraId="3BBD6E18" w14:textId="1CEBD0D1" w:rsidR="008E1E1D" w:rsidRDefault="008E1E1D">
      <w:pPr>
        <w:kinsoku/>
        <w:autoSpaceDE/>
        <w:autoSpaceDN/>
        <w:adjustRightInd/>
        <w:snapToGrid/>
        <w:textAlignment w:val="auto"/>
        <w:rPr>
          <w:rFonts w:eastAsia="宋体"/>
          <w:lang w:eastAsia="zh-CN"/>
        </w:rPr>
      </w:pPr>
      <w:r>
        <w:rPr>
          <w:rFonts w:eastAsia="宋体"/>
          <w:lang w:eastAsia="zh-CN"/>
        </w:rPr>
        <w:br w:type="page"/>
      </w:r>
    </w:p>
    <w:p w14:paraId="6D356482" w14:textId="77777777" w:rsidR="00BC47D7" w:rsidRDefault="00000000">
      <w:pPr>
        <w:pStyle w:val="a4"/>
        <w:numPr>
          <w:ilvl w:val="0"/>
          <w:numId w:val="8"/>
        </w:numPr>
        <w:spacing w:before="120" w:line="360" w:lineRule="auto"/>
        <w:outlineLvl w:val="1"/>
        <w:rPr>
          <w:b/>
          <w:bCs/>
          <w:color w:val="31849B"/>
          <w:spacing w:val="1"/>
          <w:sz w:val="28"/>
          <w:szCs w:val="28"/>
        </w:rPr>
      </w:pPr>
      <w:r>
        <w:rPr>
          <w:b/>
          <w:bCs/>
          <w:color w:val="31849B"/>
          <w:spacing w:val="1"/>
          <w:sz w:val="28"/>
          <w:szCs w:val="28"/>
        </w:rPr>
        <w:lastRenderedPageBreak/>
        <w:t>文献参考</w:t>
      </w:r>
    </w:p>
    <w:p w14:paraId="09F62443"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中华医学会病理学分会</w:t>
      </w:r>
      <w:r w:rsidRPr="00B924A1">
        <w:rPr>
          <w:spacing w:val="5"/>
          <w:sz w:val="21"/>
          <w:szCs w:val="21"/>
          <w:lang w:eastAsia="zh-CN"/>
        </w:rPr>
        <w:t xml:space="preserve">, </w:t>
      </w:r>
      <w:r w:rsidRPr="00B924A1">
        <w:rPr>
          <w:rFonts w:hint="eastAsia"/>
          <w:spacing w:val="5"/>
          <w:sz w:val="21"/>
          <w:szCs w:val="21"/>
          <w:lang w:eastAsia="zh-CN"/>
        </w:rPr>
        <w:t>国家病理质控中心</w:t>
      </w:r>
      <w:r w:rsidRPr="00B924A1">
        <w:rPr>
          <w:spacing w:val="5"/>
          <w:sz w:val="21"/>
          <w:szCs w:val="21"/>
          <w:lang w:eastAsia="zh-CN"/>
        </w:rPr>
        <w:t>. BRCA1/2</w:t>
      </w:r>
      <w:r w:rsidRPr="00B924A1">
        <w:rPr>
          <w:rFonts w:hint="eastAsia"/>
          <w:spacing w:val="5"/>
          <w:sz w:val="21"/>
          <w:szCs w:val="21"/>
          <w:lang w:eastAsia="zh-CN"/>
        </w:rPr>
        <w:t>数据解读中国专家共识（</w:t>
      </w:r>
      <w:r w:rsidRPr="00B924A1">
        <w:rPr>
          <w:spacing w:val="5"/>
          <w:sz w:val="21"/>
          <w:szCs w:val="21"/>
          <w:lang w:eastAsia="zh-CN"/>
        </w:rPr>
        <w:t>2021</w:t>
      </w:r>
      <w:r w:rsidRPr="00B924A1">
        <w:rPr>
          <w:rFonts w:hint="eastAsia"/>
          <w:spacing w:val="5"/>
          <w:sz w:val="21"/>
          <w:szCs w:val="21"/>
          <w:lang w:eastAsia="zh-CN"/>
        </w:rPr>
        <w:t>版）</w:t>
      </w:r>
      <w:r w:rsidRPr="00B924A1">
        <w:rPr>
          <w:spacing w:val="5"/>
          <w:sz w:val="21"/>
          <w:szCs w:val="21"/>
          <w:lang w:eastAsia="zh-CN"/>
        </w:rPr>
        <w:t>[J] .</w:t>
      </w:r>
      <w:r w:rsidRPr="00B924A1">
        <w:rPr>
          <w:rFonts w:hint="eastAsia"/>
          <w:spacing w:val="5"/>
          <w:sz w:val="21"/>
          <w:szCs w:val="21"/>
          <w:lang w:eastAsia="zh-CN"/>
        </w:rPr>
        <w:t>中华病理学杂志</w:t>
      </w:r>
      <w:r w:rsidRPr="00B924A1">
        <w:rPr>
          <w:spacing w:val="5"/>
          <w:sz w:val="21"/>
          <w:szCs w:val="21"/>
          <w:lang w:eastAsia="zh-CN"/>
        </w:rPr>
        <w:t>, 2021, 50(6): 565-571.</w:t>
      </w:r>
    </w:p>
    <w:p w14:paraId="42D9C35B"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中国医师协会精准治疗委员会乳腺癌专业委员会</w:t>
      </w:r>
      <w:r w:rsidRPr="00B924A1">
        <w:rPr>
          <w:spacing w:val="5"/>
          <w:sz w:val="21"/>
          <w:szCs w:val="21"/>
          <w:lang w:eastAsia="zh-CN"/>
        </w:rPr>
        <w:t xml:space="preserve">, </w:t>
      </w:r>
      <w:r w:rsidRPr="00B924A1">
        <w:rPr>
          <w:rFonts w:hint="eastAsia"/>
          <w:spacing w:val="5"/>
          <w:sz w:val="21"/>
          <w:szCs w:val="21"/>
          <w:lang w:eastAsia="zh-CN"/>
        </w:rPr>
        <w:t>中华医学会肿瘤学分会乳腺肿瘤学组</w:t>
      </w:r>
      <w:r w:rsidRPr="00B924A1">
        <w:rPr>
          <w:spacing w:val="5"/>
          <w:sz w:val="21"/>
          <w:szCs w:val="21"/>
          <w:lang w:eastAsia="zh-CN"/>
        </w:rPr>
        <w:t xml:space="preserve">, </w:t>
      </w:r>
      <w:r w:rsidRPr="00B924A1">
        <w:rPr>
          <w:rFonts w:hint="eastAsia"/>
          <w:spacing w:val="5"/>
          <w:sz w:val="21"/>
          <w:szCs w:val="21"/>
          <w:lang w:eastAsia="zh-CN"/>
        </w:rPr>
        <w:t>中国抗癌协会乳腺癌专业委员会</w:t>
      </w:r>
      <w:r w:rsidRPr="00B924A1">
        <w:rPr>
          <w:spacing w:val="5"/>
          <w:sz w:val="21"/>
          <w:szCs w:val="21"/>
          <w:lang w:eastAsia="zh-CN"/>
        </w:rPr>
        <w:t xml:space="preserve">. </w:t>
      </w:r>
      <w:r w:rsidRPr="00B924A1">
        <w:rPr>
          <w:rFonts w:hint="eastAsia"/>
          <w:spacing w:val="5"/>
          <w:sz w:val="21"/>
          <w:szCs w:val="21"/>
          <w:lang w:eastAsia="zh-CN"/>
        </w:rPr>
        <w:t>中国乳腺癌患者</w:t>
      </w:r>
      <w:r w:rsidRPr="00B924A1">
        <w:rPr>
          <w:spacing w:val="5"/>
          <w:sz w:val="21"/>
          <w:szCs w:val="21"/>
          <w:lang w:eastAsia="zh-CN"/>
        </w:rPr>
        <w:t>BRCA1/2</w:t>
      </w:r>
      <w:r w:rsidRPr="00B924A1">
        <w:rPr>
          <w:rFonts w:hint="eastAsia"/>
          <w:spacing w:val="5"/>
          <w:sz w:val="21"/>
          <w:szCs w:val="21"/>
          <w:lang w:eastAsia="zh-CN"/>
        </w:rPr>
        <w:t>基因检测与临床应用专家共识（</w:t>
      </w:r>
      <w:r w:rsidRPr="00B924A1">
        <w:rPr>
          <w:spacing w:val="5"/>
          <w:sz w:val="21"/>
          <w:szCs w:val="21"/>
          <w:lang w:eastAsia="zh-CN"/>
        </w:rPr>
        <w:t>2018</w:t>
      </w:r>
      <w:r w:rsidRPr="00B924A1">
        <w:rPr>
          <w:rFonts w:hint="eastAsia"/>
          <w:spacing w:val="5"/>
          <w:sz w:val="21"/>
          <w:szCs w:val="21"/>
          <w:lang w:eastAsia="zh-CN"/>
        </w:rPr>
        <w:t>年版）</w:t>
      </w:r>
      <w:r w:rsidRPr="00B924A1">
        <w:rPr>
          <w:spacing w:val="5"/>
          <w:sz w:val="21"/>
          <w:szCs w:val="21"/>
          <w:lang w:eastAsia="zh-CN"/>
        </w:rPr>
        <w:t>[J].</w:t>
      </w:r>
      <w:r w:rsidRPr="00B924A1">
        <w:rPr>
          <w:rFonts w:hint="eastAsia"/>
          <w:spacing w:val="5"/>
          <w:sz w:val="21"/>
          <w:szCs w:val="21"/>
          <w:lang w:eastAsia="zh-CN"/>
        </w:rPr>
        <w:t>中国癌症杂志</w:t>
      </w:r>
      <w:r w:rsidRPr="00B924A1">
        <w:rPr>
          <w:spacing w:val="5"/>
          <w:sz w:val="21"/>
          <w:szCs w:val="21"/>
          <w:lang w:eastAsia="zh-CN"/>
        </w:rPr>
        <w:t>, 2018, 28(10): 787-800.</w:t>
      </w:r>
    </w:p>
    <w:p w14:paraId="3728498F"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中国抗癌协会肿瘤标志专业委员会遗传性肿瘤标志物协作组</w:t>
      </w:r>
      <w:r w:rsidRPr="00B924A1">
        <w:rPr>
          <w:spacing w:val="5"/>
          <w:sz w:val="21"/>
          <w:szCs w:val="21"/>
          <w:lang w:eastAsia="zh-CN"/>
        </w:rPr>
        <w:t xml:space="preserve">, </w:t>
      </w:r>
      <w:r w:rsidRPr="00B924A1">
        <w:rPr>
          <w:rFonts w:hint="eastAsia"/>
          <w:spacing w:val="5"/>
          <w:sz w:val="21"/>
          <w:szCs w:val="21"/>
          <w:lang w:eastAsia="zh-CN"/>
        </w:rPr>
        <w:t>中华医学会病理学分会分子病理学组</w:t>
      </w:r>
      <w:r w:rsidRPr="00B924A1">
        <w:rPr>
          <w:spacing w:val="5"/>
          <w:sz w:val="21"/>
          <w:szCs w:val="21"/>
          <w:lang w:eastAsia="zh-CN"/>
        </w:rPr>
        <w:t xml:space="preserve">. </w:t>
      </w:r>
      <w:r w:rsidRPr="00B924A1">
        <w:rPr>
          <w:rFonts w:hint="eastAsia"/>
          <w:spacing w:val="5"/>
          <w:sz w:val="21"/>
          <w:szCs w:val="21"/>
          <w:lang w:eastAsia="zh-CN"/>
        </w:rPr>
        <w:t>同源重组修复缺陷临床检测与应用专家共识（</w:t>
      </w:r>
      <w:r w:rsidRPr="00B924A1">
        <w:rPr>
          <w:spacing w:val="5"/>
          <w:sz w:val="21"/>
          <w:szCs w:val="21"/>
          <w:lang w:eastAsia="zh-CN"/>
        </w:rPr>
        <w:t>2021</w:t>
      </w:r>
      <w:r w:rsidRPr="00B924A1">
        <w:rPr>
          <w:rFonts w:hint="eastAsia"/>
          <w:spacing w:val="5"/>
          <w:sz w:val="21"/>
          <w:szCs w:val="21"/>
          <w:lang w:eastAsia="zh-CN"/>
        </w:rPr>
        <w:t>版）</w:t>
      </w:r>
      <w:r w:rsidRPr="00B924A1">
        <w:rPr>
          <w:spacing w:val="5"/>
          <w:sz w:val="21"/>
          <w:szCs w:val="21"/>
          <w:lang w:eastAsia="zh-CN"/>
        </w:rPr>
        <w:t>[J].</w:t>
      </w:r>
      <w:r w:rsidRPr="00B924A1">
        <w:rPr>
          <w:rFonts w:hint="eastAsia"/>
          <w:spacing w:val="5"/>
          <w:sz w:val="21"/>
          <w:szCs w:val="21"/>
          <w:lang w:eastAsia="zh-CN"/>
        </w:rPr>
        <w:t>中国癌症防治杂志</w:t>
      </w:r>
      <w:r w:rsidRPr="00B924A1">
        <w:rPr>
          <w:spacing w:val="5"/>
          <w:sz w:val="21"/>
          <w:szCs w:val="21"/>
          <w:lang w:eastAsia="zh-CN"/>
        </w:rPr>
        <w:t>, 2021, 13(4): 329-338.</w:t>
      </w:r>
    </w:p>
    <w:p w14:paraId="1F9AC213"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中华医学会妇科肿瘤学分会</w:t>
      </w:r>
      <w:r w:rsidRPr="00B924A1">
        <w:rPr>
          <w:spacing w:val="5"/>
          <w:sz w:val="21"/>
          <w:szCs w:val="21"/>
          <w:lang w:eastAsia="zh-CN"/>
        </w:rPr>
        <w:t xml:space="preserve">. </w:t>
      </w:r>
      <w:r w:rsidRPr="00B924A1">
        <w:rPr>
          <w:rFonts w:hint="eastAsia"/>
          <w:spacing w:val="5"/>
          <w:sz w:val="21"/>
          <w:szCs w:val="21"/>
          <w:lang w:eastAsia="zh-CN"/>
        </w:rPr>
        <w:t>卵巢癌</w:t>
      </w:r>
      <w:r w:rsidRPr="00B924A1">
        <w:rPr>
          <w:spacing w:val="5"/>
          <w:sz w:val="21"/>
          <w:szCs w:val="21"/>
          <w:lang w:eastAsia="zh-CN"/>
        </w:rPr>
        <w:t>PARP</w:t>
      </w:r>
      <w:r w:rsidRPr="00B924A1">
        <w:rPr>
          <w:rFonts w:hint="eastAsia"/>
          <w:spacing w:val="5"/>
          <w:sz w:val="21"/>
          <w:szCs w:val="21"/>
          <w:lang w:eastAsia="zh-CN"/>
        </w:rPr>
        <w:t>抑制剂临床应用指南（</w:t>
      </w:r>
      <w:r w:rsidRPr="00B924A1">
        <w:rPr>
          <w:spacing w:val="5"/>
          <w:sz w:val="21"/>
          <w:szCs w:val="21"/>
          <w:lang w:eastAsia="zh-CN"/>
        </w:rPr>
        <w:t>2022</w:t>
      </w:r>
      <w:r w:rsidRPr="00B924A1">
        <w:rPr>
          <w:rFonts w:hint="eastAsia"/>
          <w:spacing w:val="5"/>
          <w:sz w:val="21"/>
          <w:szCs w:val="21"/>
          <w:lang w:eastAsia="zh-CN"/>
        </w:rPr>
        <w:t>版）</w:t>
      </w:r>
      <w:r w:rsidRPr="00B924A1">
        <w:rPr>
          <w:spacing w:val="5"/>
          <w:sz w:val="21"/>
          <w:szCs w:val="21"/>
          <w:lang w:eastAsia="zh-CN"/>
        </w:rPr>
        <w:t>[J].</w:t>
      </w:r>
      <w:r w:rsidRPr="00B924A1">
        <w:rPr>
          <w:rFonts w:hint="eastAsia"/>
          <w:spacing w:val="5"/>
          <w:sz w:val="21"/>
          <w:szCs w:val="21"/>
          <w:lang w:eastAsia="zh-CN"/>
        </w:rPr>
        <w:t>现代妇产科进展</w:t>
      </w:r>
      <w:r w:rsidRPr="00B924A1">
        <w:rPr>
          <w:spacing w:val="5"/>
          <w:sz w:val="21"/>
          <w:szCs w:val="21"/>
          <w:lang w:eastAsia="zh-CN"/>
        </w:rPr>
        <w:t>,2022,31(8):561-572.</w:t>
      </w:r>
    </w:p>
    <w:p w14:paraId="0F14258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中国抗癌协会泌尿男生殖系肿瘤专业委员会</w:t>
      </w:r>
      <w:r w:rsidRPr="00B924A1">
        <w:rPr>
          <w:spacing w:val="5"/>
          <w:sz w:val="21"/>
          <w:szCs w:val="21"/>
          <w:lang w:eastAsia="zh-CN"/>
        </w:rPr>
        <w:t xml:space="preserve">, </w:t>
      </w:r>
      <w:r w:rsidRPr="00B924A1">
        <w:rPr>
          <w:rFonts w:hint="eastAsia"/>
          <w:spacing w:val="5"/>
          <w:sz w:val="21"/>
          <w:szCs w:val="21"/>
          <w:lang w:eastAsia="zh-CN"/>
        </w:rPr>
        <w:t>中国临床肿瘤学会前列腺癌专业委员会</w:t>
      </w:r>
      <w:r w:rsidRPr="00B924A1">
        <w:rPr>
          <w:spacing w:val="5"/>
          <w:sz w:val="21"/>
          <w:szCs w:val="21"/>
          <w:lang w:eastAsia="zh-CN"/>
        </w:rPr>
        <w:t xml:space="preserve">. </w:t>
      </w:r>
      <w:r w:rsidRPr="00B924A1">
        <w:rPr>
          <w:rFonts w:hint="eastAsia"/>
          <w:spacing w:val="5"/>
          <w:sz w:val="21"/>
          <w:szCs w:val="21"/>
          <w:lang w:eastAsia="zh-CN"/>
        </w:rPr>
        <w:t>中国前列腺癌患者基因检测专家共识（</w:t>
      </w:r>
      <w:r w:rsidRPr="00B924A1">
        <w:rPr>
          <w:spacing w:val="5"/>
          <w:sz w:val="21"/>
          <w:szCs w:val="21"/>
          <w:lang w:eastAsia="zh-CN"/>
        </w:rPr>
        <w:t>2020</w:t>
      </w:r>
      <w:r w:rsidRPr="00B924A1">
        <w:rPr>
          <w:rFonts w:hint="eastAsia"/>
          <w:spacing w:val="5"/>
          <w:sz w:val="21"/>
          <w:szCs w:val="21"/>
          <w:lang w:eastAsia="zh-CN"/>
        </w:rPr>
        <w:t>年版）</w:t>
      </w:r>
      <w:r w:rsidRPr="00B924A1">
        <w:rPr>
          <w:spacing w:val="5"/>
          <w:sz w:val="21"/>
          <w:szCs w:val="21"/>
          <w:lang w:eastAsia="zh-CN"/>
        </w:rPr>
        <w:t>[J].</w:t>
      </w:r>
      <w:r w:rsidRPr="00B924A1">
        <w:rPr>
          <w:rFonts w:hint="eastAsia"/>
          <w:spacing w:val="5"/>
          <w:sz w:val="21"/>
          <w:szCs w:val="21"/>
          <w:lang w:eastAsia="zh-CN"/>
        </w:rPr>
        <w:t>中国癌症杂志</w:t>
      </w:r>
      <w:r w:rsidRPr="00B924A1">
        <w:rPr>
          <w:spacing w:val="5"/>
          <w:sz w:val="21"/>
          <w:szCs w:val="21"/>
          <w:lang w:eastAsia="zh-CN"/>
        </w:rPr>
        <w:t>, 2020, 30(7): 551-560.</w:t>
      </w:r>
    </w:p>
    <w:p w14:paraId="12F1531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Oncology-Genetic/Familial High-Risk Assessment: Breast, Ovarian, and Pancreatic. (version </w:t>
      </w:r>
      <w:proofErr w:type="gramStart"/>
      <w:r w:rsidRPr="00B924A1">
        <w:rPr>
          <w:spacing w:val="5"/>
          <w:sz w:val="21"/>
          <w:szCs w:val="21"/>
          <w:lang w:eastAsia="zh-CN"/>
        </w:rPr>
        <w:t>2.2024)[</w:t>
      </w:r>
      <w:proofErr w:type="gramEnd"/>
      <w:r w:rsidRPr="00B924A1">
        <w:rPr>
          <w:spacing w:val="5"/>
          <w:sz w:val="21"/>
          <w:szCs w:val="21"/>
          <w:lang w:eastAsia="zh-CN"/>
        </w:rPr>
        <w:t>EB/OL]. http://www.nccn.org</w:t>
      </w:r>
    </w:p>
    <w:p w14:paraId="4F0E3E8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Oncology-Breast Cancer Risk Reduction. (version </w:t>
      </w:r>
      <w:proofErr w:type="gramStart"/>
      <w:r w:rsidRPr="00B924A1">
        <w:rPr>
          <w:spacing w:val="5"/>
          <w:sz w:val="21"/>
          <w:szCs w:val="21"/>
          <w:lang w:eastAsia="zh-CN"/>
        </w:rPr>
        <w:t>1.2024)[</w:t>
      </w:r>
      <w:proofErr w:type="gramEnd"/>
      <w:r w:rsidRPr="00B924A1">
        <w:rPr>
          <w:spacing w:val="5"/>
          <w:sz w:val="21"/>
          <w:szCs w:val="21"/>
          <w:lang w:eastAsia="zh-CN"/>
        </w:rPr>
        <w:t>EB/OL]. http://www.nccn.org</w:t>
      </w:r>
    </w:p>
    <w:p w14:paraId="708277D8"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Oncology-Ovarian Cancer Including Fallopian Tube Cancer and Primary Peritoneal Cancer. (version </w:t>
      </w:r>
      <w:proofErr w:type="gramStart"/>
      <w:r w:rsidRPr="00B924A1">
        <w:rPr>
          <w:spacing w:val="5"/>
          <w:sz w:val="21"/>
          <w:szCs w:val="21"/>
          <w:lang w:eastAsia="zh-CN"/>
        </w:rPr>
        <w:t>2.2023)[</w:t>
      </w:r>
      <w:proofErr w:type="gramEnd"/>
      <w:r w:rsidRPr="00B924A1">
        <w:rPr>
          <w:spacing w:val="5"/>
          <w:sz w:val="21"/>
          <w:szCs w:val="21"/>
          <w:lang w:eastAsia="zh-CN"/>
        </w:rPr>
        <w:t>EB/OL]. http://www.nccn.org</w:t>
      </w:r>
    </w:p>
    <w:p w14:paraId="583C8464"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Oncology-Breast Cancer. (version </w:t>
      </w:r>
      <w:proofErr w:type="gramStart"/>
      <w:r w:rsidRPr="00B924A1">
        <w:rPr>
          <w:spacing w:val="5"/>
          <w:sz w:val="21"/>
          <w:szCs w:val="21"/>
          <w:lang w:eastAsia="zh-CN"/>
        </w:rPr>
        <w:t>4.2023)[</w:t>
      </w:r>
      <w:proofErr w:type="gramEnd"/>
      <w:r w:rsidRPr="00B924A1">
        <w:rPr>
          <w:spacing w:val="5"/>
          <w:sz w:val="21"/>
          <w:szCs w:val="21"/>
          <w:lang w:eastAsia="zh-CN"/>
        </w:rPr>
        <w:t>EB/OL]. http://www.nccn.org</w:t>
      </w:r>
    </w:p>
    <w:p w14:paraId="24AFD1F6"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Oncology-Prostate Cancer. (version </w:t>
      </w:r>
      <w:proofErr w:type="gramStart"/>
      <w:r w:rsidRPr="00B924A1">
        <w:rPr>
          <w:spacing w:val="5"/>
          <w:sz w:val="21"/>
          <w:szCs w:val="21"/>
          <w:lang w:eastAsia="zh-CN"/>
        </w:rPr>
        <w:t>4.2023)[</w:t>
      </w:r>
      <w:proofErr w:type="gramEnd"/>
      <w:r w:rsidRPr="00B924A1">
        <w:rPr>
          <w:spacing w:val="5"/>
          <w:sz w:val="21"/>
          <w:szCs w:val="21"/>
          <w:lang w:eastAsia="zh-CN"/>
        </w:rPr>
        <w:t>EB/OL]. http://www.nccn.org</w:t>
      </w:r>
    </w:p>
    <w:p w14:paraId="081697D9"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Oncology-Pancreatic Adenocarcinoma. (version </w:t>
      </w:r>
      <w:proofErr w:type="gramStart"/>
      <w:r w:rsidRPr="00B924A1">
        <w:rPr>
          <w:spacing w:val="5"/>
          <w:sz w:val="21"/>
          <w:szCs w:val="21"/>
          <w:lang w:eastAsia="zh-CN"/>
        </w:rPr>
        <w:t>2.2023)[</w:t>
      </w:r>
      <w:proofErr w:type="gramEnd"/>
      <w:r w:rsidRPr="00B924A1">
        <w:rPr>
          <w:spacing w:val="5"/>
          <w:sz w:val="21"/>
          <w:szCs w:val="21"/>
          <w:lang w:eastAsia="zh-CN"/>
        </w:rPr>
        <w:t>EB/OL]. http://www.nccn.org</w:t>
      </w:r>
    </w:p>
    <w:p w14:paraId="65CC0C43"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FFF5B87"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王秋菊</w:t>
      </w:r>
      <w:r w:rsidRPr="00B924A1">
        <w:rPr>
          <w:spacing w:val="5"/>
          <w:sz w:val="21"/>
          <w:szCs w:val="21"/>
          <w:lang w:eastAsia="zh-CN"/>
        </w:rPr>
        <w:t xml:space="preserve">, </w:t>
      </w:r>
      <w:r w:rsidRPr="00B924A1">
        <w:rPr>
          <w:rFonts w:hint="eastAsia"/>
          <w:spacing w:val="5"/>
          <w:sz w:val="21"/>
          <w:szCs w:val="21"/>
          <w:lang w:eastAsia="zh-CN"/>
        </w:rPr>
        <w:t>沈亦平</w:t>
      </w:r>
      <w:r w:rsidRPr="00B924A1">
        <w:rPr>
          <w:spacing w:val="5"/>
          <w:sz w:val="21"/>
          <w:szCs w:val="21"/>
          <w:lang w:eastAsia="zh-CN"/>
        </w:rPr>
        <w:t xml:space="preserve">, </w:t>
      </w:r>
      <w:r w:rsidRPr="00B924A1">
        <w:rPr>
          <w:rFonts w:hint="eastAsia"/>
          <w:spacing w:val="5"/>
          <w:sz w:val="21"/>
          <w:szCs w:val="21"/>
          <w:lang w:eastAsia="zh-CN"/>
        </w:rPr>
        <w:t>邬玲仟</w:t>
      </w:r>
      <w:r w:rsidRPr="00B924A1">
        <w:rPr>
          <w:spacing w:val="5"/>
          <w:sz w:val="21"/>
          <w:szCs w:val="21"/>
          <w:lang w:eastAsia="zh-CN"/>
        </w:rPr>
        <w:t xml:space="preserve">, </w:t>
      </w:r>
      <w:r w:rsidRPr="00B924A1">
        <w:rPr>
          <w:rFonts w:hint="eastAsia"/>
          <w:spacing w:val="5"/>
          <w:sz w:val="21"/>
          <w:szCs w:val="21"/>
          <w:lang w:eastAsia="zh-CN"/>
        </w:rPr>
        <w:t>陈少科</w:t>
      </w:r>
      <w:r w:rsidRPr="00B924A1">
        <w:rPr>
          <w:spacing w:val="5"/>
          <w:sz w:val="21"/>
          <w:szCs w:val="21"/>
          <w:lang w:eastAsia="zh-CN"/>
        </w:rPr>
        <w:t xml:space="preserve">, </w:t>
      </w:r>
      <w:r w:rsidRPr="00B924A1">
        <w:rPr>
          <w:rFonts w:hint="eastAsia"/>
          <w:spacing w:val="5"/>
          <w:sz w:val="21"/>
          <w:szCs w:val="21"/>
          <w:lang w:eastAsia="zh-CN"/>
        </w:rPr>
        <w:t>陈子江</w:t>
      </w:r>
      <w:r w:rsidRPr="00B924A1">
        <w:rPr>
          <w:spacing w:val="5"/>
          <w:sz w:val="21"/>
          <w:szCs w:val="21"/>
          <w:lang w:eastAsia="zh-CN"/>
        </w:rPr>
        <w:t xml:space="preserve">, </w:t>
      </w:r>
      <w:r w:rsidRPr="00B924A1">
        <w:rPr>
          <w:rFonts w:hint="eastAsia"/>
          <w:spacing w:val="5"/>
          <w:sz w:val="21"/>
          <w:szCs w:val="21"/>
          <w:lang w:eastAsia="zh-CN"/>
        </w:rPr>
        <w:t>方向东</w:t>
      </w:r>
      <w:r w:rsidRPr="00B924A1">
        <w:rPr>
          <w:spacing w:val="5"/>
          <w:sz w:val="21"/>
          <w:szCs w:val="21"/>
          <w:lang w:eastAsia="zh-CN"/>
        </w:rPr>
        <w:t xml:space="preserve">, </w:t>
      </w:r>
      <w:proofErr w:type="gramStart"/>
      <w:r w:rsidRPr="00B924A1">
        <w:rPr>
          <w:rFonts w:hint="eastAsia"/>
          <w:spacing w:val="5"/>
          <w:sz w:val="21"/>
          <w:szCs w:val="21"/>
          <w:lang w:eastAsia="zh-CN"/>
        </w:rPr>
        <w:t>傅松滨</w:t>
      </w:r>
      <w:proofErr w:type="gramEnd"/>
      <w:r w:rsidRPr="00B924A1">
        <w:rPr>
          <w:spacing w:val="5"/>
          <w:sz w:val="21"/>
          <w:szCs w:val="21"/>
          <w:lang w:eastAsia="zh-CN"/>
        </w:rPr>
        <w:t xml:space="preserve">, </w:t>
      </w:r>
      <w:r w:rsidRPr="00B924A1">
        <w:rPr>
          <w:rFonts w:hint="eastAsia"/>
          <w:spacing w:val="5"/>
          <w:sz w:val="21"/>
          <w:szCs w:val="21"/>
          <w:lang w:eastAsia="zh-CN"/>
        </w:rPr>
        <w:t>龚瑶琴</w:t>
      </w:r>
      <w:r w:rsidRPr="00B924A1">
        <w:rPr>
          <w:spacing w:val="5"/>
          <w:sz w:val="21"/>
          <w:szCs w:val="21"/>
          <w:lang w:eastAsia="zh-CN"/>
        </w:rPr>
        <w:t xml:space="preserve">, </w:t>
      </w:r>
      <w:r w:rsidRPr="00B924A1">
        <w:rPr>
          <w:rFonts w:hint="eastAsia"/>
          <w:spacing w:val="5"/>
          <w:sz w:val="21"/>
          <w:szCs w:val="21"/>
          <w:lang w:eastAsia="zh-CN"/>
        </w:rPr>
        <w:t>黄国英</w:t>
      </w:r>
      <w:r w:rsidRPr="00B924A1">
        <w:rPr>
          <w:spacing w:val="5"/>
          <w:sz w:val="21"/>
          <w:szCs w:val="21"/>
          <w:lang w:eastAsia="zh-CN"/>
        </w:rPr>
        <w:t xml:space="preserve">, </w:t>
      </w:r>
      <w:proofErr w:type="gramStart"/>
      <w:r w:rsidRPr="00B924A1">
        <w:rPr>
          <w:rFonts w:hint="eastAsia"/>
          <w:spacing w:val="5"/>
          <w:sz w:val="21"/>
          <w:szCs w:val="21"/>
          <w:lang w:eastAsia="zh-CN"/>
        </w:rPr>
        <w:t>黄国宁</w:t>
      </w:r>
      <w:proofErr w:type="gramEnd"/>
      <w:r w:rsidRPr="00B924A1">
        <w:rPr>
          <w:spacing w:val="5"/>
          <w:sz w:val="21"/>
          <w:szCs w:val="21"/>
          <w:lang w:eastAsia="zh-CN"/>
        </w:rPr>
        <w:t xml:space="preserve">, </w:t>
      </w:r>
      <w:proofErr w:type="gramStart"/>
      <w:r w:rsidRPr="00B924A1">
        <w:rPr>
          <w:rFonts w:hint="eastAsia"/>
          <w:spacing w:val="5"/>
          <w:sz w:val="21"/>
          <w:szCs w:val="21"/>
          <w:lang w:eastAsia="zh-CN"/>
        </w:rPr>
        <w:t>黄荷凤</w:t>
      </w:r>
      <w:proofErr w:type="gramEnd"/>
      <w:r w:rsidRPr="00B924A1">
        <w:rPr>
          <w:spacing w:val="5"/>
          <w:sz w:val="21"/>
          <w:szCs w:val="21"/>
          <w:lang w:eastAsia="zh-CN"/>
        </w:rPr>
        <w:t xml:space="preserve">, </w:t>
      </w:r>
      <w:r w:rsidRPr="00B924A1">
        <w:rPr>
          <w:rFonts w:hint="eastAsia"/>
          <w:spacing w:val="5"/>
          <w:sz w:val="21"/>
          <w:szCs w:val="21"/>
          <w:lang w:eastAsia="zh-CN"/>
        </w:rPr>
        <w:t>黄山</w:t>
      </w:r>
      <w:r w:rsidRPr="00B924A1">
        <w:rPr>
          <w:spacing w:val="5"/>
          <w:sz w:val="21"/>
          <w:szCs w:val="21"/>
          <w:lang w:eastAsia="zh-CN"/>
        </w:rPr>
        <w:t xml:space="preserve">, </w:t>
      </w:r>
      <w:r w:rsidRPr="00B924A1">
        <w:rPr>
          <w:rFonts w:hint="eastAsia"/>
          <w:spacing w:val="5"/>
          <w:sz w:val="21"/>
          <w:szCs w:val="21"/>
          <w:lang w:eastAsia="zh-CN"/>
        </w:rPr>
        <w:t>郝晓柯</w:t>
      </w:r>
      <w:r w:rsidRPr="00B924A1">
        <w:rPr>
          <w:spacing w:val="5"/>
          <w:sz w:val="21"/>
          <w:szCs w:val="21"/>
          <w:lang w:eastAsia="zh-CN"/>
        </w:rPr>
        <w:t xml:space="preserve"> 12, </w:t>
      </w:r>
      <w:r w:rsidRPr="00B924A1">
        <w:rPr>
          <w:rFonts w:hint="eastAsia"/>
          <w:spacing w:val="5"/>
          <w:sz w:val="21"/>
          <w:szCs w:val="21"/>
          <w:lang w:eastAsia="zh-CN"/>
        </w:rPr>
        <w:t>冀小平</w:t>
      </w:r>
      <w:r w:rsidRPr="00B924A1">
        <w:rPr>
          <w:spacing w:val="5"/>
          <w:sz w:val="21"/>
          <w:szCs w:val="21"/>
          <w:lang w:eastAsia="zh-CN"/>
        </w:rPr>
        <w:t xml:space="preserve">, </w:t>
      </w:r>
      <w:r w:rsidRPr="00B924A1">
        <w:rPr>
          <w:rFonts w:hint="eastAsia"/>
          <w:spacing w:val="5"/>
          <w:sz w:val="21"/>
          <w:szCs w:val="21"/>
          <w:lang w:eastAsia="zh-CN"/>
        </w:rPr>
        <w:t>李红</w:t>
      </w:r>
      <w:r w:rsidRPr="00B924A1">
        <w:rPr>
          <w:spacing w:val="5"/>
          <w:sz w:val="21"/>
          <w:szCs w:val="21"/>
          <w:lang w:eastAsia="zh-CN"/>
        </w:rPr>
        <w:t xml:space="preserve">, </w:t>
      </w:r>
      <w:r w:rsidRPr="00B924A1">
        <w:rPr>
          <w:rFonts w:hint="eastAsia"/>
          <w:spacing w:val="5"/>
          <w:sz w:val="21"/>
          <w:szCs w:val="21"/>
          <w:lang w:eastAsia="zh-CN"/>
        </w:rPr>
        <w:t>梁波</w:t>
      </w:r>
      <w:r w:rsidRPr="00B924A1">
        <w:rPr>
          <w:spacing w:val="5"/>
          <w:sz w:val="21"/>
          <w:szCs w:val="21"/>
          <w:lang w:eastAsia="zh-CN"/>
        </w:rPr>
        <w:t xml:space="preserve">, </w:t>
      </w:r>
      <w:r w:rsidRPr="00B924A1">
        <w:rPr>
          <w:rFonts w:hint="eastAsia"/>
          <w:spacing w:val="5"/>
          <w:sz w:val="21"/>
          <w:szCs w:val="21"/>
          <w:lang w:eastAsia="zh-CN"/>
        </w:rPr>
        <w:t>廖灿</w:t>
      </w:r>
      <w:r w:rsidRPr="00B924A1">
        <w:rPr>
          <w:spacing w:val="5"/>
          <w:sz w:val="21"/>
          <w:szCs w:val="21"/>
          <w:lang w:eastAsia="zh-CN"/>
        </w:rPr>
        <w:t xml:space="preserve">, </w:t>
      </w:r>
      <w:proofErr w:type="gramStart"/>
      <w:r w:rsidRPr="00B924A1">
        <w:rPr>
          <w:rFonts w:hint="eastAsia"/>
          <w:spacing w:val="5"/>
          <w:sz w:val="21"/>
          <w:szCs w:val="21"/>
          <w:lang w:eastAsia="zh-CN"/>
        </w:rPr>
        <w:t>乔杰</w:t>
      </w:r>
      <w:proofErr w:type="gramEnd"/>
      <w:r w:rsidRPr="00B924A1">
        <w:rPr>
          <w:spacing w:val="5"/>
          <w:sz w:val="21"/>
          <w:szCs w:val="21"/>
          <w:lang w:eastAsia="zh-CN"/>
        </w:rPr>
        <w:t xml:space="preserve">, </w:t>
      </w:r>
      <w:proofErr w:type="gramStart"/>
      <w:r w:rsidRPr="00B924A1">
        <w:rPr>
          <w:rFonts w:hint="eastAsia"/>
          <w:spacing w:val="5"/>
          <w:sz w:val="21"/>
          <w:szCs w:val="21"/>
          <w:lang w:eastAsia="zh-CN"/>
        </w:rPr>
        <w:t>苏海翔</w:t>
      </w:r>
      <w:proofErr w:type="gramEnd"/>
      <w:r w:rsidRPr="00B924A1">
        <w:rPr>
          <w:spacing w:val="5"/>
          <w:sz w:val="21"/>
          <w:szCs w:val="21"/>
          <w:lang w:eastAsia="zh-CN"/>
        </w:rPr>
        <w:t xml:space="preserve">, </w:t>
      </w:r>
      <w:r w:rsidRPr="00B924A1">
        <w:rPr>
          <w:rFonts w:hint="eastAsia"/>
          <w:spacing w:val="5"/>
          <w:sz w:val="21"/>
          <w:szCs w:val="21"/>
          <w:lang w:eastAsia="zh-CN"/>
        </w:rPr>
        <w:t>魏军</w:t>
      </w:r>
      <w:r w:rsidRPr="00B924A1">
        <w:rPr>
          <w:spacing w:val="5"/>
          <w:sz w:val="21"/>
          <w:szCs w:val="21"/>
          <w:lang w:eastAsia="zh-CN"/>
        </w:rPr>
        <w:t xml:space="preserve">, </w:t>
      </w:r>
      <w:r w:rsidRPr="00B924A1">
        <w:rPr>
          <w:rFonts w:hint="eastAsia"/>
          <w:spacing w:val="5"/>
          <w:sz w:val="21"/>
          <w:szCs w:val="21"/>
          <w:lang w:eastAsia="zh-CN"/>
        </w:rPr>
        <w:t>王磊</w:t>
      </w:r>
      <w:r w:rsidRPr="00B924A1">
        <w:rPr>
          <w:spacing w:val="5"/>
          <w:sz w:val="21"/>
          <w:szCs w:val="21"/>
          <w:lang w:eastAsia="zh-CN"/>
        </w:rPr>
        <w:t xml:space="preserve">, </w:t>
      </w:r>
      <w:r w:rsidRPr="00B924A1">
        <w:rPr>
          <w:rFonts w:hint="eastAsia"/>
          <w:spacing w:val="5"/>
          <w:sz w:val="21"/>
          <w:szCs w:val="21"/>
          <w:lang w:eastAsia="zh-CN"/>
        </w:rPr>
        <w:t>王树玉</w:t>
      </w:r>
      <w:r w:rsidRPr="00B924A1">
        <w:rPr>
          <w:spacing w:val="5"/>
          <w:sz w:val="21"/>
          <w:szCs w:val="21"/>
          <w:lang w:eastAsia="zh-CN"/>
        </w:rPr>
        <w:t xml:space="preserve">, </w:t>
      </w:r>
      <w:r w:rsidRPr="00B924A1">
        <w:rPr>
          <w:rFonts w:hint="eastAsia"/>
          <w:spacing w:val="5"/>
          <w:sz w:val="21"/>
          <w:szCs w:val="21"/>
          <w:lang w:eastAsia="zh-CN"/>
        </w:rPr>
        <w:t>王晓红</w:t>
      </w:r>
      <w:r w:rsidRPr="00B924A1">
        <w:rPr>
          <w:spacing w:val="5"/>
          <w:sz w:val="21"/>
          <w:szCs w:val="21"/>
          <w:lang w:eastAsia="zh-CN"/>
        </w:rPr>
        <w:t xml:space="preserve">, </w:t>
      </w:r>
      <w:r w:rsidRPr="00B924A1">
        <w:rPr>
          <w:rFonts w:hint="eastAsia"/>
          <w:spacing w:val="5"/>
          <w:sz w:val="21"/>
          <w:szCs w:val="21"/>
          <w:lang w:eastAsia="zh-CN"/>
        </w:rPr>
        <w:t>邢清和</w:t>
      </w:r>
      <w:r w:rsidRPr="00B924A1">
        <w:rPr>
          <w:spacing w:val="5"/>
          <w:sz w:val="21"/>
          <w:szCs w:val="21"/>
          <w:lang w:eastAsia="zh-CN"/>
        </w:rPr>
        <w:t xml:space="preserve">, </w:t>
      </w:r>
      <w:r w:rsidRPr="00B924A1">
        <w:rPr>
          <w:rFonts w:hint="eastAsia"/>
          <w:spacing w:val="5"/>
          <w:sz w:val="21"/>
          <w:szCs w:val="21"/>
          <w:lang w:eastAsia="zh-CN"/>
        </w:rPr>
        <w:t>徐湘民</w:t>
      </w:r>
      <w:r w:rsidRPr="00B924A1">
        <w:rPr>
          <w:spacing w:val="5"/>
          <w:sz w:val="21"/>
          <w:szCs w:val="21"/>
          <w:lang w:eastAsia="zh-CN"/>
        </w:rPr>
        <w:t xml:space="preserve">, </w:t>
      </w:r>
      <w:r w:rsidRPr="00B924A1">
        <w:rPr>
          <w:rFonts w:hint="eastAsia"/>
          <w:spacing w:val="5"/>
          <w:sz w:val="21"/>
          <w:szCs w:val="21"/>
          <w:lang w:eastAsia="zh-CN"/>
        </w:rPr>
        <w:t>袁慧军</w:t>
      </w:r>
      <w:r w:rsidRPr="00B924A1">
        <w:rPr>
          <w:spacing w:val="5"/>
          <w:sz w:val="21"/>
          <w:szCs w:val="21"/>
          <w:lang w:eastAsia="zh-CN"/>
        </w:rPr>
        <w:t xml:space="preserve">, </w:t>
      </w:r>
      <w:r w:rsidRPr="00B924A1">
        <w:rPr>
          <w:rFonts w:hint="eastAsia"/>
          <w:spacing w:val="5"/>
          <w:sz w:val="21"/>
          <w:szCs w:val="21"/>
          <w:lang w:eastAsia="zh-CN"/>
        </w:rPr>
        <w:t>杨正林</w:t>
      </w:r>
      <w:r w:rsidRPr="00B924A1">
        <w:rPr>
          <w:spacing w:val="5"/>
          <w:sz w:val="21"/>
          <w:szCs w:val="21"/>
          <w:lang w:eastAsia="zh-CN"/>
        </w:rPr>
        <w:t xml:space="preserve">, </w:t>
      </w:r>
      <w:r w:rsidRPr="00B924A1">
        <w:rPr>
          <w:rFonts w:hint="eastAsia"/>
          <w:spacing w:val="5"/>
          <w:sz w:val="21"/>
          <w:szCs w:val="21"/>
          <w:lang w:eastAsia="zh-CN"/>
        </w:rPr>
        <w:t>周从容</w:t>
      </w:r>
      <w:r w:rsidRPr="00B924A1">
        <w:rPr>
          <w:spacing w:val="5"/>
          <w:sz w:val="21"/>
          <w:szCs w:val="21"/>
          <w:lang w:eastAsia="zh-CN"/>
        </w:rPr>
        <w:t xml:space="preserve">, </w:t>
      </w:r>
      <w:r w:rsidRPr="00B924A1">
        <w:rPr>
          <w:rFonts w:hint="eastAsia"/>
          <w:spacing w:val="5"/>
          <w:sz w:val="21"/>
          <w:szCs w:val="21"/>
          <w:lang w:eastAsia="zh-CN"/>
        </w:rPr>
        <w:t>周文</w:t>
      </w:r>
      <w:proofErr w:type="gramStart"/>
      <w:r w:rsidRPr="00B924A1">
        <w:rPr>
          <w:rFonts w:hint="eastAsia"/>
          <w:spacing w:val="5"/>
          <w:sz w:val="21"/>
          <w:szCs w:val="21"/>
          <w:lang w:eastAsia="zh-CN"/>
        </w:rPr>
        <w:t>浩</w:t>
      </w:r>
      <w:proofErr w:type="gramEnd"/>
      <w:r w:rsidRPr="00B924A1">
        <w:rPr>
          <w:spacing w:val="5"/>
          <w:sz w:val="21"/>
          <w:szCs w:val="21"/>
          <w:lang w:eastAsia="zh-CN"/>
        </w:rPr>
        <w:t xml:space="preserve">, </w:t>
      </w:r>
      <w:r w:rsidRPr="00B924A1">
        <w:rPr>
          <w:rFonts w:hint="eastAsia"/>
          <w:spacing w:val="5"/>
          <w:sz w:val="21"/>
          <w:szCs w:val="21"/>
          <w:lang w:eastAsia="zh-CN"/>
        </w:rPr>
        <w:t>曾勇</w:t>
      </w:r>
      <w:r w:rsidRPr="00B924A1">
        <w:rPr>
          <w:spacing w:val="5"/>
          <w:sz w:val="21"/>
          <w:szCs w:val="21"/>
          <w:lang w:eastAsia="zh-CN"/>
        </w:rPr>
        <w:t xml:space="preserve">, </w:t>
      </w:r>
      <w:r w:rsidRPr="00B924A1">
        <w:rPr>
          <w:rFonts w:hint="eastAsia"/>
          <w:spacing w:val="5"/>
          <w:sz w:val="21"/>
          <w:szCs w:val="21"/>
          <w:lang w:eastAsia="zh-CN"/>
        </w:rPr>
        <w:t>张学军</w:t>
      </w:r>
      <w:r w:rsidRPr="00B924A1">
        <w:rPr>
          <w:spacing w:val="5"/>
          <w:sz w:val="21"/>
          <w:szCs w:val="21"/>
          <w:lang w:eastAsia="zh-CN"/>
        </w:rPr>
        <w:t xml:space="preserve">, </w:t>
      </w:r>
      <w:proofErr w:type="gramStart"/>
      <w:r w:rsidRPr="00B924A1">
        <w:rPr>
          <w:rFonts w:hint="eastAsia"/>
          <w:spacing w:val="5"/>
          <w:sz w:val="21"/>
          <w:szCs w:val="21"/>
          <w:lang w:eastAsia="zh-CN"/>
        </w:rPr>
        <w:t>黄涛生</w:t>
      </w:r>
      <w:proofErr w:type="gramEnd"/>
      <w:r w:rsidRPr="00B924A1">
        <w:rPr>
          <w:spacing w:val="5"/>
          <w:sz w:val="21"/>
          <w:szCs w:val="21"/>
          <w:lang w:eastAsia="zh-CN"/>
        </w:rPr>
        <w:t xml:space="preserve">, </w:t>
      </w:r>
      <w:r w:rsidRPr="00B924A1">
        <w:rPr>
          <w:rFonts w:hint="eastAsia"/>
          <w:spacing w:val="5"/>
          <w:sz w:val="21"/>
          <w:szCs w:val="21"/>
          <w:lang w:eastAsia="zh-CN"/>
        </w:rPr>
        <w:t>郑茜</w:t>
      </w:r>
      <w:r w:rsidRPr="00B924A1">
        <w:rPr>
          <w:spacing w:val="5"/>
          <w:sz w:val="21"/>
          <w:szCs w:val="21"/>
          <w:lang w:eastAsia="zh-CN"/>
        </w:rPr>
        <w:t xml:space="preserve">, </w:t>
      </w:r>
      <w:proofErr w:type="gramStart"/>
      <w:r w:rsidRPr="00B924A1">
        <w:rPr>
          <w:rFonts w:hint="eastAsia"/>
          <w:spacing w:val="5"/>
          <w:sz w:val="21"/>
          <w:szCs w:val="21"/>
          <w:lang w:eastAsia="zh-CN"/>
        </w:rPr>
        <w:t>秦胜营</w:t>
      </w:r>
      <w:proofErr w:type="gramEnd"/>
      <w:r w:rsidRPr="00B924A1">
        <w:rPr>
          <w:spacing w:val="5"/>
          <w:sz w:val="21"/>
          <w:szCs w:val="21"/>
          <w:lang w:eastAsia="zh-CN"/>
        </w:rPr>
        <w:t xml:space="preserve">, </w:t>
      </w:r>
      <w:r w:rsidRPr="00B924A1">
        <w:rPr>
          <w:rFonts w:hint="eastAsia"/>
          <w:spacing w:val="5"/>
          <w:sz w:val="21"/>
          <w:szCs w:val="21"/>
          <w:lang w:eastAsia="zh-CN"/>
        </w:rPr>
        <w:t>于</w:t>
      </w:r>
      <w:proofErr w:type="gramStart"/>
      <w:r w:rsidRPr="00B924A1">
        <w:rPr>
          <w:rFonts w:hint="eastAsia"/>
          <w:spacing w:val="5"/>
          <w:sz w:val="21"/>
          <w:szCs w:val="21"/>
          <w:lang w:eastAsia="zh-CN"/>
        </w:rPr>
        <w:t>世</w:t>
      </w:r>
      <w:proofErr w:type="gramEnd"/>
      <w:r w:rsidRPr="00B924A1">
        <w:rPr>
          <w:rFonts w:hint="eastAsia"/>
          <w:spacing w:val="5"/>
          <w:sz w:val="21"/>
          <w:szCs w:val="21"/>
          <w:lang w:eastAsia="zh-CN"/>
        </w:rPr>
        <w:t>辉</w:t>
      </w:r>
      <w:r w:rsidRPr="00B924A1">
        <w:rPr>
          <w:spacing w:val="5"/>
          <w:sz w:val="21"/>
          <w:szCs w:val="21"/>
          <w:lang w:eastAsia="zh-CN"/>
        </w:rPr>
        <w:t xml:space="preserve">, </w:t>
      </w:r>
      <w:r w:rsidRPr="00B924A1">
        <w:rPr>
          <w:rFonts w:hint="eastAsia"/>
          <w:spacing w:val="5"/>
          <w:sz w:val="21"/>
          <w:szCs w:val="21"/>
          <w:lang w:eastAsia="zh-CN"/>
        </w:rPr>
        <w:t>关静</w:t>
      </w:r>
      <w:r w:rsidRPr="00B924A1">
        <w:rPr>
          <w:spacing w:val="5"/>
          <w:sz w:val="21"/>
          <w:szCs w:val="21"/>
          <w:lang w:eastAsia="zh-CN"/>
        </w:rPr>
        <w:t xml:space="preserve">, </w:t>
      </w:r>
      <w:r w:rsidRPr="00B924A1">
        <w:rPr>
          <w:rFonts w:hint="eastAsia"/>
          <w:spacing w:val="5"/>
          <w:sz w:val="21"/>
          <w:szCs w:val="21"/>
          <w:lang w:eastAsia="zh-CN"/>
        </w:rPr>
        <w:t>王洪阳</w:t>
      </w:r>
      <w:r w:rsidRPr="00B924A1">
        <w:rPr>
          <w:spacing w:val="5"/>
          <w:sz w:val="21"/>
          <w:szCs w:val="21"/>
          <w:lang w:eastAsia="zh-CN"/>
        </w:rPr>
        <w:t xml:space="preserve">, </w:t>
      </w:r>
      <w:r w:rsidRPr="00B924A1">
        <w:rPr>
          <w:rFonts w:hint="eastAsia"/>
          <w:spacing w:val="5"/>
          <w:sz w:val="21"/>
          <w:szCs w:val="21"/>
          <w:lang w:eastAsia="zh-CN"/>
        </w:rPr>
        <w:t>王大勇</w:t>
      </w:r>
      <w:r w:rsidRPr="00B924A1">
        <w:rPr>
          <w:spacing w:val="5"/>
          <w:sz w:val="21"/>
          <w:szCs w:val="21"/>
          <w:lang w:eastAsia="zh-CN"/>
        </w:rPr>
        <w:t xml:space="preserve">, </w:t>
      </w:r>
      <w:r w:rsidRPr="00B924A1">
        <w:rPr>
          <w:rFonts w:hint="eastAsia"/>
          <w:spacing w:val="5"/>
          <w:sz w:val="21"/>
          <w:szCs w:val="21"/>
          <w:lang w:eastAsia="zh-CN"/>
        </w:rPr>
        <w:t>赵立东</w:t>
      </w:r>
      <w:r w:rsidRPr="00B924A1">
        <w:rPr>
          <w:spacing w:val="5"/>
          <w:sz w:val="21"/>
          <w:szCs w:val="21"/>
          <w:lang w:eastAsia="zh-CN"/>
        </w:rPr>
        <w:t xml:space="preserve">, </w:t>
      </w:r>
      <w:r w:rsidRPr="00B924A1">
        <w:rPr>
          <w:rFonts w:hint="eastAsia"/>
          <w:spacing w:val="5"/>
          <w:sz w:val="21"/>
          <w:szCs w:val="21"/>
          <w:lang w:eastAsia="zh-CN"/>
        </w:rPr>
        <w:t>王慧君</w:t>
      </w:r>
      <w:r w:rsidRPr="00B924A1">
        <w:rPr>
          <w:spacing w:val="5"/>
          <w:sz w:val="21"/>
          <w:szCs w:val="21"/>
          <w:lang w:eastAsia="zh-CN"/>
        </w:rPr>
        <w:t xml:space="preserve">, </w:t>
      </w:r>
      <w:proofErr w:type="gramStart"/>
      <w:r w:rsidRPr="00B924A1">
        <w:rPr>
          <w:rFonts w:hint="eastAsia"/>
          <w:spacing w:val="5"/>
          <w:sz w:val="21"/>
          <w:szCs w:val="21"/>
          <w:lang w:eastAsia="zh-CN"/>
        </w:rPr>
        <w:t>孔令印</w:t>
      </w:r>
      <w:proofErr w:type="gramEnd"/>
      <w:r w:rsidRPr="00B924A1">
        <w:rPr>
          <w:spacing w:val="5"/>
          <w:sz w:val="21"/>
          <w:szCs w:val="21"/>
          <w:lang w:eastAsia="zh-CN"/>
        </w:rPr>
        <w:t xml:space="preserve">, </w:t>
      </w:r>
      <w:r w:rsidRPr="00B924A1">
        <w:rPr>
          <w:rFonts w:hint="eastAsia"/>
          <w:spacing w:val="5"/>
          <w:sz w:val="21"/>
          <w:szCs w:val="21"/>
          <w:lang w:eastAsia="zh-CN"/>
        </w:rPr>
        <w:t>宣黎明</w:t>
      </w:r>
      <w:r w:rsidRPr="00B924A1">
        <w:rPr>
          <w:spacing w:val="5"/>
          <w:sz w:val="21"/>
          <w:szCs w:val="21"/>
          <w:lang w:eastAsia="zh-CN"/>
        </w:rPr>
        <w:t xml:space="preserve">, </w:t>
      </w:r>
      <w:proofErr w:type="gramStart"/>
      <w:r w:rsidRPr="00B924A1">
        <w:rPr>
          <w:rFonts w:hint="eastAsia"/>
          <w:spacing w:val="5"/>
          <w:sz w:val="21"/>
          <w:szCs w:val="21"/>
          <w:lang w:eastAsia="zh-CN"/>
        </w:rPr>
        <w:t>冒燕</w:t>
      </w:r>
      <w:proofErr w:type="gramEnd"/>
      <w:r w:rsidRPr="00B924A1">
        <w:rPr>
          <w:spacing w:val="5"/>
          <w:sz w:val="21"/>
          <w:szCs w:val="21"/>
          <w:lang w:eastAsia="zh-CN"/>
        </w:rPr>
        <w:t xml:space="preserve">, </w:t>
      </w:r>
      <w:r w:rsidRPr="00B924A1">
        <w:rPr>
          <w:rFonts w:hint="eastAsia"/>
          <w:spacing w:val="5"/>
          <w:sz w:val="21"/>
          <w:szCs w:val="21"/>
          <w:lang w:eastAsia="zh-CN"/>
        </w:rPr>
        <w:t>祝轶君</w:t>
      </w:r>
      <w:r w:rsidRPr="00B924A1">
        <w:rPr>
          <w:spacing w:val="5"/>
          <w:sz w:val="21"/>
          <w:szCs w:val="21"/>
          <w:lang w:eastAsia="zh-CN"/>
        </w:rPr>
        <w:t xml:space="preserve">, </w:t>
      </w:r>
      <w:proofErr w:type="gramStart"/>
      <w:r w:rsidRPr="00B924A1">
        <w:rPr>
          <w:rFonts w:hint="eastAsia"/>
          <w:spacing w:val="5"/>
          <w:sz w:val="21"/>
          <w:szCs w:val="21"/>
          <w:lang w:eastAsia="zh-CN"/>
        </w:rPr>
        <w:t>徐君玲</w:t>
      </w:r>
      <w:proofErr w:type="gramEnd"/>
      <w:r w:rsidRPr="00B924A1">
        <w:rPr>
          <w:spacing w:val="5"/>
          <w:sz w:val="21"/>
          <w:szCs w:val="21"/>
          <w:lang w:eastAsia="zh-CN"/>
        </w:rPr>
        <w:t xml:space="preserve">, </w:t>
      </w:r>
      <w:r w:rsidRPr="00B924A1">
        <w:rPr>
          <w:rFonts w:hint="eastAsia"/>
          <w:spacing w:val="5"/>
          <w:sz w:val="21"/>
          <w:szCs w:val="21"/>
          <w:lang w:eastAsia="zh-CN"/>
        </w:rPr>
        <w:t>王剑青</w:t>
      </w:r>
      <w:r w:rsidRPr="00B924A1">
        <w:rPr>
          <w:spacing w:val="5"/>
          <w:sz w:val="21"/>
          <w:szCs w:val="21"/>
          <w:lang w:eastAsia="zh-CN"/>
        </w:rPr>
        <w:t xml:space="preserve">, </w:t>
      </w:r>
      <w:r w:rsidRPr="00B924A1">
        <w:rPr>
          <w:rFonts w:hint="eastAsia"/>
          <w:spacing w:val="5"/>
          <w:sz w:val="21"/>
          <w:szCs w:val="21"/>
          <w:lang w:eastAsia="zh-CN"/>
        </w:rPr>
        <w:t>王莉</w:t>
      </w:r>
      <w:r w:rsidRPr="00B924A1">
        <w:rPr>
          <w:spacing w:val="5"/>
          <w:sz w:val="21"/>
          <w:szCs w:val="21"/>
          <w:lang w:eastAsia="zh-CN"/>
        </w:rPr>
        <w:t xml:space="preserve">, </w:t>
      </w:r>
      <w:r w:rsidRPr="00B924A1">
        <w:rPr>
          <w:rFonts w:hint="eastAsia"/>
          <w:spacing w:val="5"/>
          <w:sz w:val="21"/>
          <w:szCs w:val="21"/>
          <w:lang w:eastAsia="zh-CN"/>
        </w:rPr>
        <w:t>赵婷</w:t>
      </w:r>
      <w:r w:rsidRPr="00B924A1">
        <w:rPr>
          <w:spacing w:val="5"/>
          <w:sz w:val="21"/>
          <w:szCs w:val="21"/>
          <w:lang w:eastAsia="zh-CN"/>
        </w:rPr>
        <w:t xml:space="preserve">, </w:t>
      </w:r>
      <w:r w:rsidRPr="00B924A1">
        <w:rPr>
          <w:rFonts w:hint="eastAsia"/>
          <w:spacing w:val="5"/>
          <w:sz w:val="21"/>
          <w:szCs w:val="21"/>
          <w:lang w:eastAsia="zh-CN"/>
        </w:rPr>
        <w:t>秦</w:t>
      </w:r>
      <w:proofErr w:type="gramStart"/>
      <w:r w:rsidRPr="00B924A1">
        <w:rPr>
          <w:rFonts w:hint="eastAsia"/>
          <w:spacing w:val="5"/>
          <w:sz w:val="21"/>
          <w:szCs w:val="21"/>
          <w:lang w:eastAsia="zh-CN"/>
        </w:rPr>
        <w:t>一</w:t>
      </w:r>
      <w:proofErr w:type="gramEnd"/>
      <w:r w:rsidRPr="00B924A1">
        <w:rPr>
          <w:rFonts w:hint="eastAsia"/>
          <w:spacing w:val="5"/>
          <w:sz w:val="21"/>
          <w:szCs w:val="21"/>
          <w:lang w:eastAsia="zh-CN"/>
        </w:rPr>
        <w:t>丁</w:t>
      </w:r>
      <w:r w:rsidRPr="00B924A1">
        <w:rPr>
          <w:spacing w:val="5"/>
          <w:sz w:val="21"/>
          <w:szCs w:val="21"/>
          <w:lang w:eastAsia="zh-CN"/>
        </w:rPr>
        <w:t xml:space="preserve">, </w:t>
      </w:r>
      <w:r w:rsidRPr="00B924A1">
        <w:rPr>
          <w:rFonts w:hint="eastAsia"/>
          <w:spacing w:val="5"/>
          <w:sz w:val="21"/>
          <w:szCs w:val="21"/>
          <w:lang w:eastAsia="zh-CN"/>
        </w:rPr>
        <w:t>夏滢颖</w:t>
      </w:r>
      <w:r w:rsidRPr="00B924A1">
        <w:rPr>
          <w:spacing w:val="5"/>
          <w:sz w:val="21"/>
          <w:szCs w:val="21"/>
          <w:lang w:eastAsia="zh-CN"/>
        </w:rPr>
        <w:t xml:space="preserve">, </w:t>
      </w:r>
      <w:r w:rsidRPr="00B924A1">
        <w:rPr>
          <w:rFonts w:hint="eastAsia"/>
          <w:spacing w:val="5"/>
          <w:sz w:val="21"/>
          <w:szCs w:val="21"/>
          <w:lang w:eastAsia="zh-CN"/>
        </w:rPr>
        <w:t>樊丽霞</w:t>
      </w:r>
      <w:r w:rsidRPr="00B924A1">
        <w:rPr>
          <w:spacing w:val="5"/>
          <w:sz w:val="21"/>
          <w:szCs w:val="21"/>
          <w:lang w:eastAsia="zh-CN"/>
        </w:rPr>
        <w:t xml:space="preserve">, </w:t>
      </w:r>
      <w:r w:rsidRPr="00B924A1">
        <w:rPr>
          <w:rFonts w:hint="eastAsia"/>
          <w:spacing w:val="5"/>
          <w:sz w:val="21"/>
          <w:szCs w:val="21"/>
          <w:lang w:eastAsia="zh-CN"/>
        </w:rPr>
        <w:t>赵丁丁</w:t>
      </w:r>
      <w:r w:rsidRPr="00B924A1">
        <w:rPr>
          <w:spacing w:val="5"/>
          <w:sz w:val="21"/>
          <w:szCs w:val="21"/>
          <w:lang w:eastAsia="zh-CN"/>
        </w:rPr>
        <w:t xml:space="preserve">, </w:t>
      </w:r>
      <w:r w:rsidRPr="00B924A1">
        <w:rPr>
          <w:rFonts w:hint="eastAsia"/>
          <w:spacing w:val="5"/>
          <w:sz w:val="21"/>
          <w:szCs w:val="21"/>
          <w:lang w:eastAsia="zh-CN"/>
        </w:rPr>
        <w:t>邱浩</w:t>
      </w:r>
      <w:r w:rsidRPr="00B924A1">
        <w:rPr>
          <w:spacing w:val="5"/>
          <w:sz w:val="21"/>
          <w:szCs w:val="21"/>
          <w:lang w:eastAsia="zh-CN"/>
        </w:rPr>
        <w:t xml:space="preserve">, </w:t>
      </w:r>
      <w:r w:rsidRPr="00B924A1">
        <w:rPr>
          <w:rFonts w:hint="eastAsia"/>
          <w:spacing w:val="5"/>
          <w:sz w:val="21"/>
          <w:szCs w:val="21"/>
          <w:lang w:eastAsia="zh-CN"/>
        </w:rPr>
        <w:t>贺林</w:t>
      </w:r>
      <w:r w:rsidRPr="00B924A1">
        <w:rPr>
          <w:spacing w:val="5"/>
          <w:sz w:val="21"/>
          <w:szCs w:val="21"/>
          <w:lang w:eastAsia="zh-CN"/>
        </w:rPr>
        <w:t xml:space="preserve">.  </w:t>
      </w:r>
      <w:r w:rsidRPr="00B924A1">
        <w:rPr>
          <w:rFonts w:hint="eastAsia"/>
          <w:spacing w:val="5"/>
          <w:sz w:val="21"/>
          <w:szCs w:val="21"/>
          <w:lang w:eastAsia="zh-CN"/>
        </w:rPr>
        <w:t>遗传变异分类标准与指南</w:t>
      </w:r>
      <w:r w:rsidRPr="00B924A1">
        <w:rPr>
          <w:spacing w:val="5"/>
          <w:sz w:val="21"/>
          <w:szCs w:val="21"/>
          <w:lang w:eastAsia="zh-CN"/>
        </w:rPr>
        <w:t xml:space="preserve">[J]. </w:t>
      </w:r>
      <w:r w:rsidRPr="00B924A1">
        <w:rPr>
          <w:rFonts w:hint="eastAsia"/>
          <w:spacing w:val="5"/>
          <w:sz w:val="21"/>
          <w:szCs w:val="21"/>
          <w:lang w:eastAsia="zh-CN"/>
        </w:rPr>
        <w:t>中国科学：生命科学</w:t>
      </w:r>
      <w:r w:rsidRPr="00B924A1">
        <w:rPr>
          <w:spacing w:val="5"/>
          <w:sz w:val="21"/>
          <w:szCs w:val="21"/>
          <w:lang w:eastAsia="zh-CN"/>
        </w:rPr>
        <w:t>, 2017, 47(6): 668-688.</w:t>
      </w:r>
    </w:p>
    <w:p w14:paraId="6267272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A56E116"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二代测序临床报告解读专家组</w:t>
      </w:r>
      <w:r w:rsidRPr="00B924A1">
        <w:rPr>
          <w:spacing w:val="5"/>
          <w:sz w:val="21"/>
          <w:szCs w:val="21"/>
          <w:lang w:eastAsia="zh-CN"/>
        </w:rPr>
        <w:t xml:space="preserve">. </w:t>
      </w:r>
      <w:r w:rsidRPr="00B924A1">
        <w:rPr>
          <w:rFonts w:hint="eastAsia"/>
          <w:spacing w:val="5"/>
          <w:sz w:val="21"/>
          <w:szCs w:val="21"/>
          <w:lang w:eastAsia="zh-CN"/>
        </w:rPr>
        <w:t>二代测序临床报告解读指引</w:t>
      </w:r>
      <w:r w:rsidRPr="00B924A1">
        <w:rPr>
          <w:spacing w:val="5"/>
          <w:sz w:val="21"/>
          <w:szCs w:val="21"/>
          <w:lang w:eastAsia="zh-CN"/>
        </w:rPr>
        <w:t xml:space="preserve">[J]. </w:t>
      </w:r>
      <w:r w:rsidRPr="00B924A1">
        <w:rPr>
          <w:rFonts w:hint="eastAsia"/>
          <w:spacing w:val="5"/>
          <w:sz w:val="21"/>
          <w:szCs w:val="21"/>
          <w:lang w:eastAsia="zh-CN"/>
        </w:rPr>
        <w:t>循证医学</w:t>
      </w:r>
      <w:r w:rsidRPr="00B924A1">
        <w:rPr>
          <w:spacing w:val="5"/>
          <w:sz w:val="21"/>
          <w:szCs w:val="21"/>
          <w:lang w:eastAsia="zh-CN"/>
        </w:rPr>
        <w:t>, 2020, 20(4): 193-202.</w:t>
      </w:r>
    </w:p>
    <w:p w14:paraId="6205C682"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{%p for a in (var_brca.refer.var+var_</w:t>
      </w:r>
      <w:proofErr w:type="gramStart"/>
      <w:r w:rsidRPr="00B924A1">
        <w:rPr>
          <w:spacing w:val="5"/>
          <w:sz w:val="21"/>
          <w:szCs w:val="21"/>
          <w:lang w:eastAsia="zh-CN"/>
        </w:rPr>
        <w:t>brca.refer</w:t>
      </w:r>
      <w:proofErr w:type="gramEnd"/>
      <w:r w:rsidRPr="00B924A1">
        <w:rPr>
          <w:spacing w:val="5"/>
          <w:sz w:val="21"/>
          <w:szCs w:val="21"/>
          <w:lang w:eastAsia="zh-CN"/>
        </w:rPr>
        <w:t>.gene+var_brca.refer.evi)|unique %}</w:t>
      </w:r>
    </w:p>
    <w:p w14:paraId="129D47F0"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{{a}}</w:t>
      </w:r>
    </w:p>
    <w:p w14:paraId="040E9A26" w14:textId="1C753561"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{%p endfor%}</w:t>
      </w:r>
    </w:p>
    <w:sectPr w:rsidR="00B924A1" w:rsidRPr="00B924A1" w:rsidSect="00980CA6">
      <w:pgSz w:w="11906" w:h="16840"/>
      <w:pgMar w:top="1429" w:right="935" w:bottom="1111" w:left="969" w:header="873" w:footer="559"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94568F" w14:textId="77777777" w:rsidR="005D6ECA" w:rsidRDefault="005D6ECA">
      <w:r>
        <w:separator/>
      </w:r>
    </w:p>
  </w:endnote>
  <w:endnote w:type="continuationSeparator" w:id="0">
    <w:p w14:paraId="5A04B4BA" w14:textId="77777777" w:rsidR="005D6ECA" w:rsidRDefault="005D6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B06762" w14:textId="77777777" w:rsidR="00BC47D7" w:rsidRDefault="00000000">
    <w:pPr>
      <w:spacing w:before="46" w:line="216" w:lineRule="auto"/>
      <w:ind w:left="3598"/>
      <w:rPr>
        <w:rFonts w:ascii="宋体" w:eastAsia="宋体" w:hAnsi="宋体" w:cs="宋体"/>
        <w:sz w:val="14"/>
        <w:szCs w:val="14"/>
      </w:rPr>
    </w:pPr>
    <w:r>
      <w:rPr>
        <w:noProof/>
        <w:sz w:val="14"/>
      </w:rPr>
      <mc:AlternateContent>
        <mc:Choice Requires="wps">
          <w:drawing>
            <wp:anchor distT="0" distB="0" distL="114300" distR="114300" simplePos="0" relativeHeight="251652608" behindDoc="0" locked="0" layoutInCell="1" allowOverlap="1" wp14:anchorId="06A23842" wp14:editId="6FD3B1FD">
              <wp:simplePos x="0" y="0"/>
              <wp:positionH relativeFrom="margin">
                <wp:posOffset>2299334</wp:posOffset>
              </wp:positionH>
              <wp:positionV relativeFrom="paragraph">
                <wp:posOffset>-4445</wp:posOffset>
              </wp:positionV>
              <wp:extent cx="1971675" cy="1828800"/>
              <wp:effectExtent l="0" t="0" r="9525" b="11430"/>
              <wp:wrapNone/>
              <wp:docPr id="14" name="文本框 14"/>
              <wp:cNvGraphicFramePr/>
              <a:graphic xmlns:a="http://schemas.openxmlformats.org/drawingml/2006/main">
                <a:graphicData uri="http://schemas.microsoft.com/office/word/2010/wordprocessingShape">
                  <wps:wsp>
                    <wps:cNvSpPr txBox="1"/>
                    <wps:spPr>
                      <a:xfrm>
                        <a:off x="0" y="0"/>
                        <a:ext cx="19716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114034" w14:textId="43059846" w:rsidR="00BC47D7" w:rsidRDefault="00000000">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6A23842" id="_x0000_t202" coordsize="21600,21600" o:spt="202" path="m,l,21600r21600,l21600,xe">
              <v:stroke joinstyle="miter"/>
              <v:path gradientshapeok="t" o:connecttype="rect"/>
            </v:shapetype>
            <v:shape id="文本框 14" o:spid="_x0000_s1026" type="#_x0000_t202" style="position:absolute;left:0;text-align:left;margin-left:181.05pt;margin-top:-.35pt;width:155.25pt;height:2in;z-index:251652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" filled="f" stroked="f" strokeweight=".5pt">
              <v:textbox style="mso-fit-shape-to-text:t" inset="0,0,0,0">
                <w:txbxContent>
                  <w:p w14:paraId="57114034" w14:textId="43059846" w:rsidR="00BC47D7" w:rsidRDefault="00000000">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FE2D68" w14:textId="77777777" w:rsidR="005D6ECA" w:rsidRDefault="005D6ECA">
      <w:r>
        <w:separator/>
      </w:r>
    </w:p>
  </w:footnote>
  <w:footnote w:type="continuationSeparator" w:id="0">
    <w:p w14:paraId="6184270A" w14:textId="77777777" w:rsidR="005D6ECA" w:rsidRDefault="005D6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EE4127" w14:textId="77777777" w:rsidR="00553C74" w:rsidRDefault="00553C74" w:rsidP="00553C74">
    <w:pPr>
      <w:jc w:val="center"/>
    </w:pPr>
    <w:r>
      <w:rPr>
        <w:noProof/>
      </w:rPr>
      <w:drawing>
        <wp:anchor distT="0" distB="0" distL="0" distR="0" simplePos="0" relativeHeight="251658752" behindDoc="0" locked="0" layoutInCell="0" allowOverlap="1" wp14:anchorId="5F0AA2AC" wp14:editId="0F27AB06">
          <wp:simplePos x="0" y="0"/>
          <wp:positionH relativeFrom="page">
            <wp:posOffset>617220</wp:posOffset>
          </wp:positionH>
          <wp:positionV relativeFrom="page">
            <wp:posOffset>553085</wp:posOffset>
          </wp:positionV>
          <wp:extent cx="2096770" cy="323215"/>
          <wp:effectExtent l="0" t="0" r="0" b="0"/>
          <wp:wrapNone/>
          <wp:docPr id="541169698" name="IM 2"/>
          <wp:cNvGraphicFramePr/>
          <a:graphic xmlns:a="http://schemas.openxmlformats.org/drawingml/2006/main">
            <a:graphicData uri="http://schemas.openxmlformats.org/drawingml/2006/picture">
              <pic:pic xmlns:pic="http://schemas.openxmlformats.org/drawingml/2006/picture">
                <pic:nvPicPr>
                  <pic:cNvPr id="8" name="IM 2"/>
                  <pic:cNvPicPr/>
                </pic:nvPicPr>
                <pic:blipFill>
                  <a:blip r:embed="rId1"/>
                  <a:stretch>
                    <a:fillRect/>
                  </a:stretch>
                </pic:blipFill>
                <pic:spPr>
                  <a:xfrm>
                    <a:off x="0" y="0"/>
                    <a:ext cx="2096770" cy="323215"/>
                  </a:xfrm>
                  <a:prstGeom prst="rect">
                    <a:avLst/>
                  </a:prstGeom>
                  <a:noFill/>
                  <a:ln>
                    <a:noFill/>
                  </a:ln>
                </pic:spPr>
              </pic:pic>
            </a:graphicData>
          </a:graphic>
        </wp:anchor>
      </w:drawing>
    </w:r>
  </w:p>
  <w:p w14:paraId="37FF89CB" w14:textId="37E51175" w:rsidR="00BC47D7" w:rsidRPr="00553C74" w:rsidRDefault="00553C74" w:rsidP="00553C74">
    <w:pPr>
      <w:jc w:val="right"/>
      <w:rPr>
        <w:rFonts w:ascii="宋体" w:eastAsia="宋体" w:hAnsi="宋体" w:cs="宋体"/>
        <w:sz w:val="18"/>
        <w:szCs w:val="18"/>
      </w:rPr>
    </w:pPr>
    <w:r w:rsidRPr="00550413">
      <w:rPr>
        <w:rFonts w:ascii="宋体" w:eastAsia="宋体" w:hAnsi="宋体"/>
        <w:noProof/>
        <w:sz w:val="18"/>
        <w:szCs w:val="18"/>
      </w:rPr>
      <mc:AlternateContent>
        <mc:Choice Requires="wps">
          <w:drawing>
            <wp:anchor distT="0" distB="0" distL="114300" distR="114300" simplePos="0" relativeHeight="251657728" behindDoc="0" locked="0" layoutInCell="0" allowOverlap="1" wp14:anchorId="0A58F964" wp14:editId="4F888D82">
              <wp:simplePos x="0" y="0"/>
              <wp:positionH relativeFrom="page">
                <wp:posOffset>633730</wp:posOffset>
              </wp:positionH>
              <wp:positionV relativeFrom="page">
                <wp:posOffset>899795</wp:posOffset>
              </wp:positionV>
              <wp:extent cx="6336030" cy="9525"/>
              <wp:effectExtent l="0" t="0" r="0" b="0"/>
              <wp:wrapNone/>
              <wp:docPr id="1639230027" name="矩形 9"/>
              <wp:cNvGraphicFramePr/>
              <a:graphic xmlns:a="http://schemas.openxmlformats.org/drawingml/2006/main">
                <a:graphicData uri="http://schemas.microsoft.com/office/word/2010/wordprocessingShape">
                  <wps:wsp>
                    <wps:cNvSpPr/>
                    <wps:spPr>
                      <a:xfrm>
                        <a:off x="0" y="0"/>
                        <a:ext cx="6336030" cy="9525"/>
                      </a:xfrm>
                      <a:prstGeom prst="rect">
                        <a:avLst/>
                      </a:prstGeom>
                      <a:solidFill>
                        <a:srgbClr val="000000"/>
                      </a:solidFill>
                      <a:ln>
                        <a:noFill/>
                      </a:ln>
                      <a:effectLst/>
                    </wps:spPr>
                    <wps:bodyPr vert="horz" wrap="square" anchor="t" anchorCtr="0" upright="1"/>
                  </wps:wsp>
                </a:graphicData>
              </a:graphic>
            </wp:anchor>
          </w:drawing>
        </mc:Choice>
        <mc:Fallback>
          <w:pict>
            <v:rect w14:anchorId="1B89E359" id="矩形 9" o:spid="_x0000_s1026" style="position:absolute;left:0;text-align:left;margin-left:49.9pt;margin-top:70.85pt;width:498.9pt;height:.75pt;z-index:251657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" o:allowincell="f" fillcolor="black" stroked="f">
              <w10:wrap anchorx="page" anchory="page"/>
            </v:rect>
          </w:pict>
        </mc:Fallback>
      </mc:AlternateContent>
    </w:r>
    <w:r w:rsidRPr="00550413">
      <w:rPr>
        <w:rFonts w:ascii="宋体" w:eastAsia="宋体" w:hAnsi="宋体"/>
        <w:noProof/>
        <w:sz w:val="18"/>
        <w:szCs w:val="18"/>
      </w:rPr>
      <w:t>{{sample.mol_pathological_id</w:t>
    </w:r>
    <w:proofErr w:type="gramStart"/>
    <w:r w:rsidRPr="00550413">
      <w:rPr>
        <w:rFonts w:ascii="宋体" w:eastAsia="宋体" w:hAnsi="宋体"/>
        <w:noProof/>
        <w:sz w:val="18"/>
        <w:szCs w:val="18"/>
      </w:rPr>
      <w:t>}}</w:t>
    </w:r>
    <w:r>
      <w:rPr>
        <w:rFonts w:ascii="宋体" w:eastAsia="宋体" w:hAnsi="宋体" w:cs="宋体" w:hint="eastAsia"/>
        <w:spacing w:val="-1"/>
        <w:sz w:val="18"/>
        <w:szCs w:val="18"/>
        <w:lang w:eastAsia="zh-CN"/>
      </w:rPr>
      <w:t xml:space="preserve">  {</w:t>
    </w:r>
    <w:proofErr w:type="gramEnd"/>
    <w:r>
      <w:rPr>
        <w:rFonts w:ascii="宋体" w:eastAsia="宋体" w:hAnsi="宋体" w:cs="宋体" w:hint="eastAsia"/>
        <w:spacing w:val="-1"/>
        <w:sz w:val="18"/>
        <w:szCs w:val="18"/>
        <w:lang w:eastAsia="zh-CN"/>
      </w:rPr>
      <w:t>{sample.</w:t>
    </w:r>
    <w:r>
      <w:rPr>
        <w:rFonts w:ascii="宋体" w:eastAsia="宋体" w:hAnsi="宋体" w:cs="宋体"/>
        <w:spacing w:val="-1"/>
        <w:sz w:val="18"/>
        <w:szCs w:val="18"/>
        <w:lang w:eastAsia="zh-CN"/>
      </w:rPr>
      <w:t>patient_name</w:t>
    </w:r>
    <w:r>
      <w:rPr>
        <w:rFonts w:ascii="宋体" w:eastAsia="宋体" w:hAnsi="宋体" w:cs="宋体" w:hint="eastAsia"/>
        <w:spacing w:val="-1"/>
        <w:sz w:val="18"/>
        <w:szCs w:val="18"/>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84E2BB6"/>
    <w:multiLevelType w:val="singleLevel"/>
    <w:tmpl w:val="984E2BB6"/>
    <w:lvl w:ilvl="0">
      <w:start w:val="1"/>
      <w:numFmt w:val="chineseCounting"/>
      <w:suff w:val="space"/>
      <w:lvlText w:val="%1、"/>
      <w:lvlJc w:val="left"/>
      <w:pPr>
        <w:ind w:left="-149"/>
      </w:pPr>
      <w:rPr>
        <w:rFonts w:hint="eastAsia"/>
      </w:rPr>
    </w:lvl>
  </w:abstractNum>
  <w:abstractNum w:abstractNumId="1" w15:restartNumberingAfterBreak="0">
    <w:nsid w:val="9CF260C2"/>
    <w:multiLevelType w:val="singleLevel"/>
    <w:tmpl w:val="9CF260C2"/>
    <w:lvl w:ilvl="0">
      <w:start w:val="1"/>
      <w:numFmt w:val="decimal"/>
      <w:suff w:val="space"/>
      <w:lvlText w:val="%1."/>
      <w:lvlJc w:val="left"/>
    </w:lvl>
  </w:abstractNum>
  <w:abstractNum w:abstractNumId="2" w15:restartNumberingAfterBreak="0">
    <w:nsid w:val="B2EB0C86"/>
    <w:multiLevelType w:val="singleLevel"/>
    <w:tmpl w:val="B2EB0C86"/>
    <w:lvl w:ilvl="0">
      <w:start w:val="1"/>
      <w:numFmt w:val="decimal"/>
      <w:lvlText w:val="%1."/>
      <w:lvlJc w:val="left"/>
      <w:pPr>
        <w:ind w:left="425" w:hanging="425"/>
      </w:pPr>
      <w:rPr>
        <w:rFonts w:hint="default"/>
      </w:rPr>
    </w:lvl>
  </w:abstractNum>
  <w:abstractNum w:abstractNumId="3" w15:restartNumberingAfterBreak="0">
    <w:nsid w:val="B359B848"/>
    <w:multiLevelType w:val="singleLevel"/>
    <w:tmpl w:val="B359B848"/>
    <w:lvl w:ilvl="0">
      <w:start w:val="1"/>
      <w:numFmt w:val="decimal"/>
      <w:lvlText w:val="%1."/>
      <w:lvlJc w:val="left"/>
      <w:pPr>
        <w:ind w:left="425" w:hanging="425"/>
      </w:pPr>
      <w:rPr>
        <w:rFonts w:hint="default"/>
      </w:rPr>
    </w:lvl>
  </w:abstractNum>
  <w:abstractNum w:abstractNumId="4" w15:restartNumberingAfterBreak="0">
    <w:nsid w:val="00BA646D"/>
    <w:multiLevelType w:val="singleLevel"/>
    <w:tmpl w:val="00BA646D"/>
    <w:lvl w:ilvl="0">
      <w:start w:val="1"/>
      <w:numFmt w:val="chineseCounting"/>
      <w:suff w:val="nothing"/>
      <w:lvlText w:val="%1、"/>
      <w:lvlJc w:val="left"/>
      <w:pPr>
        <w:ind w:left="-420" w:firstLine="420"/>
      </w:pPr>
      <w:rPr>
        <w:rFonts w:hint="eastAsia"/>
      </w:rPr>
    </w:lvl>
  </w:abstractNum>
  <w:abstractNum w:abstractNumId="5" w15:restartNumberingAfterBreak="0">
    <w:nsid w:val="0FD6288C"/>
    <w:multiLevelType w:val="singleLevel"/>
    <w:tmpl w:val="0FD6288C"/>
    <w:lvl w:ilvl="0">
      <w:start w:val="1"/>
      <w:numFmt w:val="decimal"/>
      <w:lvlText w:val="%1."/>
      <w:lvlJc w:val="left"/>
      <w:pPr>
        <w:ind w:left="425" w:hanging="425"/>
      </w:pPr>
      <w:rPr>
        <w:rFonts w:hint="default"/>
      </w:rPr>
    </w:lvl>
  </w:abstractNum>
  <w:abstractNum w:abstractNumId="6" w15:restartNumberingAfterBreak="0">
    <w:nsid w:val="5B8F7246"/>
    <w:multiLevelType w:val="singleLevel"/>
    <w:tmpl w:val="5B8F7246"/>
    <w:lvl w:ilvl="0">
      <w:start w:val="1"/>
      <w:numFmt w:val="decimal"/>
      <w:lvlText w:val="%1."/>
      <w:lvlJc w:val="left"/>
      <w:pPr>
        <w:ind w:left="425" w:hanging="425"/>
      </w:pPr>
      <w:rPr>
        <w:rFonts w:hint="default"/>
      </w:rPr>
    </w:lvl>
  </w:abstractNum>
  <w:abstractNum w:abstractNumId="7" w15:restartNumberingAfterBreak="0">
    <w:nsid w:val="6423A4B3"/>
    <w:multiLevelType w:val="singleLevel"/>
    <w:tmpl w:val="6423A4B3"/>
    <w:lvl w:ilvl="0">
      <w:start w:val="1"/>
      <w:numFmt w:val="decimal"/>
      <w:lvlText w:val="%1."/>
      <w:lvlJc w:val="left"/>
      <w:pPr>
        <w:ind w:left="425" w:hanging="425"/>
      </w:pPr>
      <w:rPr>
        <w:rFonts w:hint="default"/>
      </w:rPr>
    </w:lvl>
  </w:abstractNum>
  <w:abstractNum w:abstractNumId="8" w15:restartNumberingAfterBreak="0">
    <w:nsid w:val="67D666F2"/>
    <w:multiLevelType w:val="singleLevel"/>
    <w:tmpl w:val="67D666F2"/>
    <w:lvl w:ilvl="0">
      <w:start w:val="1"/>
      <w:numFmt w:val="decimal"/>
      <w:lvlText w:val="%1."/>
      <w:lvlJc w:val="left"/>
      <w:pPr>
        <w:ind w:left="425" w:hanging="425"/>
      </w:pPr>
      <w:rPr>
        <w:rFonts w:hint="default"/>
      </w:rPr>
    </w:lvl>
  </w:abstractNum>
  <w:num w:numId="1" w16cid:durableId="1420252843">
    <w:abstractNumId w:val="0"/>
  </w:num>
  <w:num w:numId="2" w16cid:durableId="1485318480">
    <w:abstractNumId w:val="1"/>
  </w:num>
  <w:num w:numId="3" w16cid:durableId="2123765979">
    <w:abstractNumId w:val="8"/>
  </w:num>
  <w:num w:numId="4" w16cid:durableId="1463766500">
    <w:abstractNumId w:val="7"/>
  </w:num>
  <w:num w:numId="5" w16cid:durableId="1912498577">
    <w:abstractNumId w:val="2"/>
  </w:num>
  <w:num w:numId="6" w16cid:durableId="739255651">
    <w:abstractNumId w:val="6"/>
  </w:num>
  <w:num w:numId="7" w16cid:durableId="1988628694">
    <w:abstractNumId w:val="5"/>
  </w:num>
  <w:num w:numId="8" w16cid:durableId="330378803">
    <w:abstractNumId w:val="4"/>
  </w:num>
  <w:num w:numId="9" w16cid:durableId="1353994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grammar="clean"/>
  <w:defaultTabStop w:val="50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BC47D7"/>
    <w:rsid w:val="000203B1"/>
    <w:rsid w:val="0002151C"/>
    <w:rsid w:val="00065488"/>
    <w:rsid w:val="00093AA9"/>
    <w:rsid w:val="000E7272"/>
    <w:rsid w:val="00112FDC"/>
    <w:rsid w:val="00154644"/>
    <w:rsid w:val="00154E8F"/>
    <w:rsid w:val="001A4235"/>
    <w:rsid w:val="001C6985"/>
    <w:rsid w:val="001F598E"/>
    <w:rsid w:val="002068CF"/>
    <w:rsid w:val="00236091"/>
    <w:rsid w:val="00237707"/>
    <w:rsid w:val="00244858"/>
    <w:rsid w:val="00346C1A"/>
    <w:rsid w:val="00372D9D"/>
    <w:rsid w:val="00373FC6"/>
    <w:rsid w:val="00386EC8"/>
    <w:rsid w:val="00410FA5"/>
    <w:rsid w:val="00411736"/>
    <w:rsid w:val="004B7EFB"/>
    <w:rsid w:val="004C51A0"/>
    <w:rsid w:val="00553C74"/>
    <w:rsid w:val="00580B1D"/>
    <w:rsid w:val="005D6ECA"/>
    <w:rsid w:val="006C1B73"/>
    <w:rsid w:val="006C53BB"/>
    <w:rsid w:val="006F522B"/>
    <w:rsid w:val="006F6696"/>
    <w:rsid w:val="007335A8"/>
    <w:rsid w:val="00733E4B"/>
    <w:rsid w:val="00755334"/>
    <w:rsid w:val="007C40D7"/>
    <w:rsid w:val="007E1AF4"/>
    <w:rsid w:val="007F01E7"/>
    <w:rsid w:val="00811301"/>
    <w:rsid w:val="00840199"/>
    <w:rsid w:val="008431A6"/>
    <w:rsid w:val="00892E91"/>
    <w:rsid w:val="008D0BF9"/>
    <w:rsid w:val="008E1E1D"/>
    <w:rsid w:val="00934526"/>
    <w:rsid w:val="00950630"/>
    <w:rsid w:val="00980CA6"/>
    <w:rsid w:val="009A3390"/>
    <w:rsid w:val="009C5DBE"/>
    <w:rsid w:val="009C64EF"/>
    <w:rsid w:val="009F50DD"/>
    <w:rsid w:val="00A01CD4"/>
    <w:rsid w:val="00A31BC4"/>
    <w:rsid w:val="00A501B7"/>
    <w:rsid w:val="00A87048"/>
    <w:rsid w:val="00A958BD"/>
    <w:rsid w:val="00B163F0"/>
    <w:rsid w:val="00B67983"/>
    <w:rsid w:val="00B850BA"/>
    <w:rsid w:val="00B924A1"/>
    <w:rsid w:val="00B93941"/>
    <w:rsid w:val="00BB21EB"/>
    <w:rsid w:val="00BC47D7"/>
    <w:rsid w:val="00BE78D1"/>
    <w:rsid w:val="00C20070"/>
    <w:rsid w:val="00C9093F"/>
    <w:rsid w:val="00CF44B3"/>
    <w:rsid w:val="00D01AB3"/>
    <w:rsid w:val="00D534F9"/>
    <w:rsid w:val="00D86BBD"/>
    <w:rsid w:val="00DD65E6"/>
    <w:rsid w:val="00DF24E1"/>
    <w:rsid w:val="00E11DE8"/>
    <w:rsid w:val="00E136C9"/>
    <w:rsid w:val="00E531F3"/>
    <w:rsid w:val="00E879E8"/>
    <w:rsid w:val="00EB7342"/>
    <w:rsid w:val="00EC62E5"/>
    <w:rsid w:val="00EF1828"/>
    <w:rsid w:val="00F12253"/>
    <w:rsid w:val="00FD514C"/>
    <w:rsid w:val="01034E93"/>
    <w:rsid w:val="01331E19"/>
    <w:rsid w:val="026779A4"/>
    <w:rsid w:val="02B72A82"/>
    <w:rsid w:val="03073C0C"/>
    <w:rsid w:val="08102BA5"/>
    <w:rsid w:val="09EF5AD2"/>
    <w:rsid w:val="0A5E78F5"/>
    <w:rsid w:val="0EE85D5E"/>
    <w:rsid w:val="12363381"/>
    <w:rsid w:val="142F3391"/>
    <w:rsid w:val="1552614A"/>
    <w:rsid w:val="157940ED"/>
    <w:rsid w:val="163E027C"/>
    <w:rsid w:val="17125CEF"/>
    <w:rsid w:val="17F34D60"/>
    <w:rsid w:val="1811244B"/>
    <w:rsid w:val="18ED5075"/>
    <w:rsid w:val="1A8769F4"/>
    <w:rsid w:val="1A9B4196"/>
    <w:rsid w:val="1C114AA5"/>
    <w:rsid w:val="1C3E0F62"/>
    <w:rsid w:val="1C640E30"/>
    <w:rsid w:val="1E0565AE"/>
    <w:rsid w:val="25B875BA"/>
    <w:rsid w:val="265D6328"/>
    <w:rsid w:val="27AA404E"/>
    <w:rsid w:val="2BE13C47"/>
    <w:rsid w:val="2C536C60"/>
    <w:rsid w:val="2CE455E0"/>
    <w:rsid w:val="2EC21951"/>
    <w:rsid w:val="31B859B9"/>
    <w:rsid w:val="34CC0A00"/>
    <w:rsid w:val="34F23412"/>
    <w:rsid w:val="357D0AC0"/>
    <w:rsid w:val="36415851"/>
    <w:rsid w:val="3656754F"/>
    <w:rsid w:val="37F56704"/>
    <w:rsid w:val="38F60B75"/>
    <w:rsid w:val="3BDB2716"/>
    <w:rsid w:val="3C8772AA"/>
    <w:rsid w:val="3DCB5171"/>
    <w:rsid w:val="40B57568"/>
    <w:rsid w:val="40C7776B"/>
    <w:rsid w:val="4247450D"/>
    <w:rsid w:val="429C62FA"/>
    <w:rsid w:val="480D49A2"/>
    <w:rsid w:val="493E7056"/>
    <w:rsid w:val="49992C03"/>
    <w:rsid w:val="4CB7038A"/>
    <w:rsid w:val="4D043409"/>
    <w:rsid w:val="4EF537BC"/>
    <w:rsid w:val="4FF57980"/>
    <w:rsid w:val="5246027B"/>
    <w:rsid w:val="52B14033"/>
    <w:rsid w:val="55697B41"/>
    <w:rsid w:val="55ED0B59"/>
    <w:rsid w:val="581C2A2E"/>
    <w:rsid w:val="58C13E19"/>
    <w:rsid w:val="5BD5353A"/>
    <w:rsid w:val="5CA35148"/>
    <w:rsid w:val="5F013216"/>
    <w:rsid w:val="5FF63605"/>
    <w:rsid w:val="6085265B"/>
    <w:rsid w:val="608F421E"/>
    <w:rsid w:val="61AF7C47"/>
    <w:rsid w:val="633A3BD0"/>
    <w:rsid w:val="65907AD8"/>
    <w:rsid w:val="65F04A1A"/>
    <w:rsid w:val="67E0499E"/>
    <w:rsid w:val="6BDC5D2F"/>
    <w:rsid w:val="6C07661A"/>
    <w:rsid w:val="6D7A0172"/>
    <w:rsid w:val="6F064C4B"/>
    <w:rsid w:val="70253512"/>
    <w:rsid w:val="70387D9E"/>
    <w:rsid w:val="71031AA6"/>
    <w:rsid w:val="725C7D2B"/>
    <w:rsid w:val="76A2766B"/>
    <w:rsid w:val="7C9061B7"/>
    <w:rsid w:val="7F194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38218D5"/>
  <w15:docId w15:val="{C4B93D6E-F814-4A99-8A2E-7A186E6D7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112FDC"/>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112FD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tyle>
  <w:style w:type="paragraph" w:styleId="a4">
    <w:name w:val="Body Text"/>
    <w:basedOn w:val="a"/>
    <w:autoRedefine/>
    <w:semiHidden/>
    <w:qFormat/>
    <w:rPr>
      <w:rFonts w:ascii="微软雅黑" w:eastAsia="微软雅黑" w:hAnsi="微软雅黑" w:cs="微软雅黑"/>
      <w:sz w:val="18"/>
      <w:szCs w:val="18"/>
    </w:rPr>
  </w:style>
  <w:style w:type="paragraph" w:styleId="a5">
    <w:name w:val="footer"/>
    <w:basedOn w:val="a"/>
    <w:qFormat/>
    <w:pPr>
      <w:tabs>
        <w:tab w:val="center" w:pos="4153"/>
        <w:tab w:val="right" w:pos="8306"/>
      </w:tabs>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7">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autoRedefine/>
    <w:unhideWhenUsed/>
    <w:qFormat/>
    <w:tblPr>
      <w:tblCellMar>
        <w:top w:w="0" w:type="dxa"/>
        <w:left w:w="0" w:type="dxa"/>
        <w:bottom w:w="0" w:type="dxa"/>
        <w:right w:w="0" w:type="dxa"/>
      </w:tblCellMar>
    </w:tblPr>
  </w:style>
  <w:style w:type="paragraph" w:customStyle="1" w:styleId="TableText">
    <w:name w:val="Table Text"/>
    <w:basedOn w:val="a"/>
    <w:autoRedefine/>
    <w:semiHidden/>
    <w:qFormat/>
    <w:rPr>
      <w:rFonts w:ascii="微软雅黑" w:eastAsia="微软雅黑" w:hAnsi="微软雅黑" w:cs="微软雅黑"/>
      <w:sz w:val="18"/>
      <w:szCs w:val="18"/>
    </w:rPr>
  </w:style>
  <w:style w:type="character" w:customStyle="1" w:styleId="font11">
    <w:name w:val="font11"/>
    <w:basedOn w:val="a0"/>
    <w:autoRedefine/>
    <w:qFormat/>
    <w:rPr>
      <w:rFonts w:ascii="微软雅黑" w:eastAsia="微软雅黑" w:hAnsi="微软雅黑" w:cs="微软雅黑" w:hint="eastAsia"/>
      <w:color w:val="262626"/>
      <w:sz w:val="18"/>
      <w:szCs w:val="18"/>
      <w:u w:val="none"/>
    </w:rPr>
  </w:style>
  <w:style w:type="character" w:styleId="a8">
    <w:name w:val="annotation reference"/>
    <w:basedOn w:val="a0"/>
    <w:rPr>
      <w:sz w:val="21"/>
      <w:szCs w:val="21"/>
    </w:rPr>
  </w:style>
  <w:style w:type="paragraph" w:styleId="a9">
    <w:name w:val="Revision"/>
    <w:hidden/>
    <w:uiPriority w:val="99"/>
    <w:unhideWhenUsed/>
    <w:rsid w:val="00112FDC"/>
    <w:rPr>
      <w:rFonts w:ascii="Arial" w:eastAsia="Arial" w:hAnsi="Arial" w:cs="Arial"/>
      <w:snapToGrid w:val="0"/>
      <w:color w:val="000000"/>
      <w:sz w:val="21"/>
      <w:szCs w:val="21"/>
      <w:lang w:eastAsia="en-US"/>
    </w:rPr>
  </w:style>
  <w:style w:type="character" w:customStyle="1" w:styleId="10">
    <w:name w:val="标题 1 字符"/>
    <w:basedOn w:val="a0"/>
    <w:link w:val="1"/>
    <w:rsid w:val="00112FDC"/>
    <w:rPr>
      <w:rFonts w:ascii="Arial" w:eastAsia="Arial" w:hAnsi="Arial" w:cs="Arial"/>
      <w:b/>
      <w:bCs/>
      <w:snapToGrid w:val="0"/>
      <w:color w:val="000000"/>
      <w:kern w:val="44"/>
      <w:sz w:val="44"/>
      <w:szCs w:val="44"/>
      <w:lang w:eastAsia="en-US"/>
    </w:rPr>
  </w:style>
  <w:style w:type="character" w:customStyle="1" w:styleId="20">
    <w:name w:val="标题 2 字符"/>
    <w:basedOn w:val="a0"/>
    <w:link w:val="2"/>
    <w:semiHidden/>
    <w:rsid w:val="00112FDC"/>
    <w:rPr>
      <w:rFonts w:asciiTheme="majorHAnsi" w:eastAsiaTheme="majorEastAsia" w:hAnsiTheme="majorHAnsi" w:cstheme="majorBidi"/>
      <w:b/>
      <w:bCs/>
      <w:snapToGrid w:val="0"/>
      <w:color w:val="000000"/>
      <w:sz w:val="32"/>
      <w:szCs w:val="32"/>
      <w:lang w:eastAsia="en-US"/>
    </w:rPr>
  </w:style>
  <w:style w:type="table" w:customStyle="1" w:styleId="-">
    <w:name w:val="顺德-良性和疑似良性表格"/>
    <w:basedOn w:val="a1"/>
    <w:uiPriority w:val="99"/>
    <w:rsid w:val="000203B1"/>
    <w:pPr>
      <w:jc w:val="center"/>
    </w:pPr>
    <w:tblPr>
      <w:tblStyleRowBandSize w:val="1"/>
      <w:tblBorders>
        <w:top w:val="single" w:sz="12" w:space="0" w:color="31849B" w:themeColor="accent5" w:themeShade="BF"/>
        <w:bottom w:val="single" w:sz="12" w:space="0" w:color="31849B" w:themeColor="accent5" w:themeShade="BF"/>
      </w:tblBorders>
    </w:tblPr>
    <w:tcPr>
      <w:vAlign w:val="center"/>
    </w:tcPr>
    <w:tblStylePr w:type="firstRow">
      <w:tblPr/>
      <w:tcPr>
        <w:tcBorders>
          <w:bottom w:val="single" w:sz="12" w:space="0" w:color="31849B" w:themeColor="accent5" w:themeShade="BF"/>
        </w:tcBorders>
      </w:tcPr>
    </w:tblStylePr>
    <w:tblStylePr w:type="band1Horz">
      <w:tblPr/>
      <w:tcPr>
        <w:shd w:val="clear" w:color="auto" w:fill="DBEEF4"/>
      </w:tcPr>
    </w:tblStylePr>
  </w:style>
  <w:style w:type="paragraph" w:styleId="aa">
    <w:name w:val="List Paragraph"/>
    <w:basedOn w:val="a"/>
    <w:uiPriority w:val="99"/>
    <w:unhideWhenUsed/>
    <w:rsid w:val="007F01E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hinadrugtrials.org.c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16</Pages>
  <Words>2006</Words>
  <Characters>11437</Characters>
  <Application>Microsoft Office Word</Application>
  <DocSecurity>0</DocSecurity>
  <Lines>95</Lines>
  <Paragraphs>26</Paragraphs>
  <ScaleCrop>false</ScaleCrop>
  <Company/>
  <LinksUpToDate>false</LinksUpToDate>
  <CharactersWithSpaces>13417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liuweifen</cp:lastModifiedBy>
  <cp:revision>55</cp:revision>
  <dcterms:created xsi:type="dcterms:W3CDTF">2023-12-12T12:15:00Z</dcterms:created>
  <dcterms:modified xsi:type="dcterms:W3CDTF">2024-06-17T01:07:00Z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2023-12-21T00:20:00Z</vt:filetime>
  </property>
  <property fmtid="{D5CDD505-2E9C-101B-9397-08002B2CF9AE}" pid="4" name="KSOProductBuildVer">
    <vt:lpwstr>2052-12.1.0.16120</vt:lpwstr>
  </property>
  <property fmtid="{D5CDD505-2E9C-101B-9397-08002B2CF9AE}" pid="5" name="ICV">
    <vt:lpwstr>451038AC4A6E4DE995C97E2444B8F14E_13</vt:lpwstr>
  </property>
</Properties>
</file>