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37BF1164" w:rsidR="00270EB1" w:rsidRDefault="00A57999">
      <w:pPr>
        <w:widowControl/>
        <w:jc w:val="left"/>
      </w:pPr>
      <w:bookmarkStart w:id="0" w:name="_Toc42102363"/>
      <w:r>
        <w:rPr>
          <w:noProof/>
        </w:rPr>
        <mc:AlternateContent>
          <mc:Choice Requires="wps">
            <w:drawing>
              <wp:anchor distT="45720" distB="45720" distL="114300" distR="114300" simplePos="0" relativeHeight="251724800" behindDoc="0" locked="0" layoutInCell="1" allowOverlap="1" wp14:anchorId="380AF42F" wp14:editId="37CAF46B">
                <wp:simplePos x="0" y="0"/>
                <wp:positionH relativeFrom="column">
                  <wp:posOffset>1219200</wp:posOffset>
                </wp:positionH>
                <wp:positionV relativeFrom="paragraph">
                  <wp:posOffset>207645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0287CFD2" w14:textId="77777777" w:rsidR="00A57999" w:rsidRPr="009246BC" w:rsidRDefault="00A57999" w:rsidP="00A57999">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0AF42F" id="_x0000_t202" coordsize="21600,21600" o:spt="202" path="m,l,21600r21600,l21600,xe">
                <v:stroke joinstyle="miter"/>
                <v:path gradientshapeok="t" o:connecttype="rect"/>
              </v:shapetype>
              <v:shape id="文本框 2" o:spid="_x0000_s1026" type="#_x0000_t202" style="position:absolute;margin-left:96pt;margin-top:16.35pt;width:343.5pt;height:68.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" filled="f" stroked="f">
                <v:textbox>
                  <w:txbxContent>
                    <w:p w14:paraId="0287CFD2" w14:textId="77777777" w:rsidR="00A57999" w:rsidRPr="009246BC" w:rsidRDefault="00A57999" w:rsidP="00A57999">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A4205D">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rsidR="00A4205D">
        <w:br w:type="page"/>
      </w:r>
    </w:p>
    <w:p w14:paraId="3ACE944C" w14:textId="77777777" w:rsidR="00EE5CA5" w:rsidRPr="00573AC1" w:rsidRDefault="00EE5CA5" w:rsidP="00EE5CA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296187D6" w14:textId="77777777" w:rsidR="00E30518" w:rsidRPr="00EE5CA5" w:rsidRDefault="00E30518" w:rsidP="00E30518">
      <w:pPr>
        <w:ind w:firstLineChars="200" w:firstLine="420"/>
        <w:rPr>
          <w:rFonts w:ascii="思源黑体 CN Normal" w:eastAsia="思源黑体 CN Normal" w:hAnsi="思源黑体 CN Normal"/>
          <w:szCs w:val="21"/>
        </w:rPr>
      </w:pPr>
    </w:p>
    <w:p w14:paraId="40294044" w14:textId="77777777" w:rsidR="00270EB1" w:rsidRPr="006103C4" w:rsidRDefault="00270EB1">
      <w:pPr>
        <w:sectPr w:rsidR="00270EB1" w:rsidRPr="006103C4">
          <w:headerReference w:type="default" r:id="rId9"/>
          <w:pgSz w:w="11906" w:h="16838"/>
          <w:pgMar w:top="1361" w:right="782" w:bottom="794" w:left="782" w:header="851" w:footer="992" w:gutter="0"/>
          <w:cols w:space="425"/>
          <w:docGrid w:type="lines" w:linePitch="312"/>
        </w:sectPr>
      </w:pPr>
    </w:p>
    <w:p w14:paraId="678025FE" w14:textId="77777777" w:rsidR="000E0135" w:rsidRDefault="000E0135" w:rsidP="000E0135">
      <w:pPr>
        <w:rPr>
          <w:highlight w:val="yellow"/>
        </w:rPr>
      </w:pPr>
    </w:p>
    <w:p w14:paraId="12394F41" w14:textId="71FE52B7" w:rsidR="00270EB1" w:rsidRPr="000E0135" w:rsidRDefault="000E0135">
      <w:r>
        <w:rPr>
          <w:rFonts w:hint="eastAsia"/>
          <w:highlight w:val="yellow"/>
        </w:rPr>
        <w:t>{</w:t>
      </w:r>
      <w:r>
        <w:rPr>
          <w:highlight w:val="yellow"/>
        </w:rPr>
        <w:t>%p if var_brca.snv_s.B1_L5 + var_brca.snv_s.B2_L5+ var_brca.snv_s.B1_L4 + var_brca.snv_s.B2_L4%}</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158E9" w:rsidRPr="00307517" w14:paraId="240BF109" w14:textId="77777777" w:rsidTr="00C8485E">
        <w:trPr>
          <w:trHeight w:hRule="exact" w:val="572"/>
        </w:trPr>
        <w:tc>
          <w:tcPr>
            <w:tcW w:w="2395" w:type="dxa"/>
            <w:vMerge w:val="restart"/>
            <w:textDirection w:val="tbRl"/>
          </w:tcPr>
          <w:p w14:paraId="5301949D" w14:textId="77777777" w:rsidR="006158E9" w:rsidRPr="00707C9B" w:rsidRDefault="006158E9" w:rsidP="00C8485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8960" behindDoc="0" locked="0" layoutInCell="1" allowOverlap="1" wp14:anchorId="71F4E2F2" wp14:editId="5AB34FA7">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F4E2F2"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31C549F" w14:textId="77777777" w:rsidR="006158E9" w:rsidRPr="00FE2D72" w:rsidRDefault="006158E9" w:rsidP="006158E9">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2C03AFAE" wp14:editId="24778346">
                      <wp:simplePos x="0" y="0"/>
                      <wp:positionH relativeFrom="column">
                        <wp:posOffset>-1169670</wp:posOffset>
                      </wp:positionH>
                      <wp:positionV relativeFrom="paragraph">
                        <wp:posOffset>16964</wp:posOffset>
                      </wp:positionV>
                      <wp:extent cx="810986"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E309223" id="矩形 8" o:spid="_x0000_s1026" style="position:absolute;left:0;text-align:left;margin-left:-92.1pt;margin-top:1.35pt;width:63.85pt;height:66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EAF276B" w14:textId="52C41485" w:rsidR="006158E9" w:rsidRPr="00FE2D72" w:rsidRDefault="006158E9" w:rsidP="00C8485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08832A7" w14:textId="77777777" w:rsidR="006158E9" w:rsidRPr="00FE2D72" w:rsidRDefault="006158E9" w:rsidP="00C8485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158E9" w14:paraId="1B5302B3" w14:textId="77777777" w:rsidTr="00C8485E">
        <w:trPr>
          <w:trHeight w:val="913"/>
        </w:trPr>
        <w:tc>
          <w:tcPr>
            <w:tcW w:w="2395" w:type="dxa"/>
            <w:vMerge/>
            <w:tcBorders>
              <w:bottom w:val="nil"/>
            </w:tcBorders>
          </w:tcPr>
          <w:p w14:paraId="792A9ADE"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84241E" w14:textId="77777777" w:rsidR="006158E9" w:rsidRPr="00D70AB9" w:rsidRDefault="006158E9" w:rsidP="00C8485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26A7B46"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A080751"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10D94EF" w14:textId="77777777" w:rsidR="006158E9" w:rsidRDefault="006158E9" w:rsidP="00C8485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1173486" w14:textId="77777777" w:rsidR="006158E9"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246A5C9" w14:textId="77777777" w:rsidR="006158E9" w:rsidRPr="00B20F60" w:rsidRDefault="006158E9" w:rsidP="00C8485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158E9" w14:paraId="77059BFA" w14:textId="77777777" w:rsidTr="00C8485E">
        <w:trPr>
          <w:trHeight w:hRule="exact" w:val="286"/>
        </w:trPr>
        <w:tc>
          <w:tcPr>
            <w:tcW w:w="2395" w:type="dxa"/>
            <w:vMerge/>
          </w:tcPr>
          <w:p w14:paraId="5A9B3CC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076AD01" w14:textId="77777777" w:rsidR="006158E9" w:rsidRPr="00D70AB9" w:rsidRDefault="006158E9" w:rsidP="00C8485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3D7C0A0" w14:textId="77777777" w:rsidR="006158E9" w:rsidRPr="00D70AB9"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rsidRPr="00EF14DA" w14:paraId="604AEAB9" w14:textId="77777777" w:rsidTr="00C8485E">
        <w:trPr>
          <w:trHeight w:hRule="exact" w:val="572"/>
        </w:trPr>
        <w:tc>
          <w:tcPr>
            <w:tcW w:w="2395" w:type="dxa"/>
            <w:vMerge/>
          </w:tcPr>
          <w:p w14:paraId="2D3DCE9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72A572F" w14:textId="7CA19C2E"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E5F7CFD" w14:textId="77777777" w:rsidR="006158E9" w:rsidRPr="00CA1540" w:rsidRDefault="006158E9" w:rsidP="00C8485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158E9" w:rsidRPr="00EF14DA" w14:paraId="3E211763" w14:textId="77777777" w:rsidTr="00C8485E">
        <w:trPr>
          <w:trHeight w:val="573"/>
        </w:trPr>
        <w:tc>
          <w:tcPr>
            <w:tcW w:w="2395" w:type="dxa"/>
            <w:vMerge/>
          </w:tcPr>
          <w:p w14:paraId="351B9BF1"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F3A332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4795791" w14:textId="10E49DCB" w:rsidR="006158E9" w:rsidRPr="00B20F60" w:rsidRDefault="006158E9" w:rsidP="006158E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158E9" w14:paraId="6FBB50CB" w14:textId="77777777" w:rsidTr="00C8485E">
        <w:trPr>
          <w:trHeight w:hRule="exact" w:val="286"/>
        </w:trPr>
        <w:tc>
          <w:tcPr>
            <w:tcW w:w="2395" w:type="dxa"/>
            <w:vMerge/>
          </w:tcPr>
          <w:p w14:paraId="168B1645"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E21EB8" w14:textId="77777777" w:rsidR="006158E9" w:rsidRPr="00D70AB9" w:rsidRDefault="006158E9" w:rsidP="00C8485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DC167E4" w14:textId="77777777" w:rsidR="006158E9" w:rsidRPr="00CA1540" w:rsidRDefault="006158E9" w:rsidP="00C8485E">
            <w:pPr>
              <w:widowControl/>
              <w:jc w:val="left"/>
              <w:rPr>
                <w:rFonts w:ascii="思源黑体 CN Normal" w:eastAsia="思源黑体 CN Normal" w:hAnsi="思源黑体 CN Normal"/>
                <w:bCs/>
                <w:color w:val="404040" w:themeColor="text1" w:themeTint="BF"/>
                <w:sz w:val="32"/>
                <w:szCs w:val="32"/>
              </w:rPr>
            </w:pPr>
          </w:p>
        </w:tc>
      </w:tr>
      <w:tr w:rsidR="006158E9" w14:paraId="46DA8BB2" w14:textId="77777777" w:rsidTr="00C8485E">
        <w:trPr>
          <w:trHeight w:hRule="exact" w:val="572"/>
        </w:trPr>
        <w:tc>
          <w:tcPr>
            <w:tcW w:w="2395" w:type="dxa"/>
            <w:vMerge/>
          </w:tcPr>
          <w:p w14:paraId="00177A14"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FB30E56" w14:textId="5EF185F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339AE25"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158E9" w14:paraId="57980FBA" w14:textId="77777777" w:rsidTr="00C8485E">
        <w:trPr>
          <w:trHeight w:hRule="exact" w:val="286"/>
        </w:trPr>
        <w:tc>
          <w:tcPr>
            <w:tcW w:w="2395" w:type="dxa"/>
            <w:vMerge/>
          </w:tcPr>
          <w:p w14:paraId="492E05B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9E9727" w14:textId="77777777" w:rsidR="006158E9" w:rsidRPr="00F77884" w:rsidRDefault="006158E9" w:rsidP="00C8485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01959D5" w14:textId="77777777" w:rsidR="006158E9" w:rsidRPr="00CA1540" w:rsidRDefault="006158E9" w:rsidP="00C8485E">
            <w:pPr>
              <w:widowControl/>
              <w:jc w:val="left"/>
              <w:rPr>
                <w:rFonts w:ascii="思源黑体 CN Normal" w:eastAsia="思源黑体 CN Normal" w:hAnsi="思源黑体 CN Normal"/>
                <w:bCs/>
                <w:color w:val="1E7648"/>
                <w:sz w:val="32"/>
                <w:szCs w:val="32"/>
              </w:rPr>
            </w:pPr>
          </w:p>
        </w:tc>
      </w:tr>
      <w:tr w:rsidR="006158E9" w14:paraId="591B56A0" w14:textId="77777777" w:rsidTr="00C8485E">
        <w:trPr>
          <w:trHeight w:hRule="exact" w:val="572"/>
        </w:trPr>
        <w:tc>
          <w:tcPr>
            <w:tcW w:w="2395" w:type="dxa"/>
            <w:vMerge/>
          </w:tcPr>
          <w:p w14:paraId="7FA03A1E"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29226" w14:textId="783D101F"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F0DA262"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158E9" w14:paraId="35E318DB" w14:textId="77777777" w:rsidTr="00C8485E">
        <w:trPr>
          <w:trHeight w:hRule="exact" w:val="286"/>
        </w:trPr>
        <w:tc>
          <w:tcPr>
            <w:tcW w:w="2395" w:type="dxa"/>
            <w:vMerge/>
          </w:tcPr>
          <w:p w14:paraId="08D72DD7"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6524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78FE223" w14:textId="77777777" w:rsidR="006158E9" w:rsidRPr="00CA1540" w:rsidRDefault="006158E9" w:rsidP="00C8485E">
            <w:pPr>
              <w:widowControl/>
              <w:jc w:val="center"/>
              <w:rPr>
                <w:rFonts w:ascii="思源黑体 CN Normal" w:eastAsia="思源黑体 CN Normal" w:hAnsi="思源黑体 CN Normal"/>
                <w:b/>
                <w:color w:val="1E7648"/>
                <w:sz w:val="28"/>
                <w:szCs w:val="28"/>
              </w:rPr>
            </w:pPr>
          </w:p>
        </w:tc>
      </w:tr>
      <w:tr w:rsidR="006158E9" w14:paraId="0F672711" w14:textId="77777777" w:rsidTr="002D7694">
        <w:trPr>
          <w:trHeight w:hRule="exact" w:val="572"/>
        </w:trPr>
        <w:tc>
          <w:tcPr>
            <w:tcW w:w="2395" w:type="dxa"/>
            <w:vMerge/>
          </w:tcPr>
          <w:p w14:paraId="643D4F9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2433DF" w14:textId="59A05DC9"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AE6B2D3" w14:textId="77777777" w:rsidR="006158E9" w:rsidRPr="00CA1540"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158E9" w14:paraId="109F793C" w14:textId="77777777" w:rsidTr="002D7694">
        <w:trPr>
          <w:trHeight w:val="573"/>
        </w:trPr>
        <w:tc>
          <w:tcPr>
            <w:tcW w:w="2395" w:type="dxa"/>
            <w:vMerge/>
          </w:tcPr>
          <w:p w14:paraId="0352658F"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B0EE323"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552C746E" w14:textId="77777777" w:rsidR="006158E9"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遗传风险提示</w:t>
            </w:r>
          </w:p>
          <w:p w14:paraId="257B9212" w14:textId="77777777" w:rsidR="006158E9" w:rsidRPr="00056E1B" w:rsidRDefault="006158E9" w:rsidP="00C8485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056E1B">
              <w:rPr>
                <w:rFonts w:ascii="思源黑体 CN Normal" w:eastAsia="思源黑体 CN Normal" w:hAnsi="思源黑体 CN Normal" w:hint="eastAsia"/>
                <w:b/>
                <w:color w:val="404040" w:themeColor="text1" w:themeTint="BF"/>
                <w:kern w:val="0"/>
                <w:sz w:val="18"/>
                <w:szCs w:val="18"/>
              </w:rPr>
              <w:t>健康管理建议</w:t>
            </w:r>
          </w:p>
        </w:tc>
      </w:tr>
      <w:tr w:rsidR="006158E9" w14:paraId="6A57D859" w14:textId="77777777" w:rsidTr="00C8485E">
        <w:trPr>
          <w:trHeight w:hRule="exact" w:val="286"/>
        </w:trPr>
        <w:tc>
          <w:tcPr>
            <w:tcW w:w="2395" w:type="dxa"/>
            <w:vMerge/>
          </w:tcPr>
          <w:p w14:paraId="50FAAB38"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B875491"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1C4149E"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EF14DA" w14:paraId="0ADA0014" w14:textId="77777777" w:rsidTr="00C8485E">
        <w:trPr>
          <w:trHeight w:hRule="exact" w:val="572"/>
        </w:trPr>
        <w:tc>
          <w:tcPr>
            <w:tcW w:w="2395" w:type="dxa"/>
            <w:vMerge/>
          </w:tcPr>
          <w:p w14:paraId="4713BE33"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B748BA2" w14:textId="28E98CA8"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211DAF47"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158E9" w14:paraId="15732469" w14:textId="77777777" w:rsidTr="00C8485E">
        <w:trPr>
          <w:trHeight w:hRule="exact" w:val="286"/>
        </w:trPr>
        <w:tc>
          <w:tcPr>
            <w:tcW w:w="2395" w:type="dxa"/>
            <w:vMerge/>
          </w:tcPr>
          <w:p w14:paraId="6841A51A"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967CC3C"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2E1F4"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rsidRPr="00DA12E1" w14:paraId="1D5788FD" w14:textId="77777777" w:rsidTr="00C8485E">
        <w:trPr>
          <w:trHeight w:hRule="exact" w:val="572"/>
        </w:trPr>
        <w:tc>
          <w:tcPr>
            <w:tcW w:w="2395" w:type="dxa"/>
            <w:vMerge/>
          </w:tcPr>
          <w:p w14:paraId="7D4890A8" w14:textId="77777777" w:rsidR="006158E9" w:rsidRPr="00EE6DB1" w:rsidRDefault="006158E9" w:rsidP="00C8485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E265EE" w14:textId="03B215E3" w:rsidR="006158E9" w:rsidRPr="00F77884" w:rsidRDefault="006158E9" w:rsidP="00C8485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7F6D40AF"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158E9" w14:paraId="53413379" w14:textId="77777777" w:rsidTr="00C8485E">
        <w:trPr>
          <w:trHeight w:hRule="exact" w:val="286"/>
        </w:trPr>
        <w:tc>
          <w:tcPr>
            <w:tcW w:w="2395" w:type="dxa"/>
            <w:vMerge/>
          </w:tcPr>
          <w:p w14:paraId="422F1EDD"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4BFCCAB"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D1B816D" w14:textId="77777777" w:rsidR="006158E9" w:rsidRPr="00F77884" w:rsidRDefault="006158E9" w:rsidP="00C8485E">
            <w:pPr>
              <w:widowControl/>
              <w:jc w:val="center"/>
              <w:rPr>
                <w:rFonts w:ascii="思源黑体 CN Normal" w:eastAsia="思源黑体 CN Normal" w:hAnsi="思源黑体 CN Normal"/>
                <w:b/>
                <w:color w:val="1E7648"/>
                <w:sz w:val="28"/>
                <w:szCs w:val="28"/>
              </w:rPr>
            </w:pPr>
          </w:p>
        </w:tc>
      </w:tr>
      <w:tr w:rsidR="006158E9" w14:paraId="07C6D563" w14:textId="77777777" w:rsidTr="00C8485E">
        <w:trPr>
          <w:trHeight w:hRule="exact" w:val="573"/>
        </w:trPr>
        <w:tc>
          <w:tcPr>
            <w:tcW w:w="2395" w:type="dxa"/>
          </w:tcPr>
          <w:p w14:paraId="076092FC" w14:textId="77777777" w:rsidR="006158E9" w:rsidRPr="00EE6DB1" w:rsidRDefault="006158E9" w:rsidP="00C8485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F381D9" w14:textId="7376BD5A" w:rsidR="006158E9" w:rsidRPr="00F77884" w:rsidRDefault="006158E9" w:rsidP="00C8485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EC9336D" w14:textId="77777777" w:rsidR="006158E9" w:rsidRPr="00F77884" w:rsidRDefault="006158E9" w:rsidP="00C8485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1880278C" w14:textId="77777777" w:rsidR="00607F14" w:rsidRDefault="00607F14" w:rsidP="00607F14">
      <w:r>
        <w:rPr>
          <w:rFonts w:hint="eastAsia"/>
          <w:highlight w:val="yellow"/>
        </w:rPr>
        <w:t>{%p</w:t>
      </w:r>
      <w:r>
        <w:rPr>
          <w:highlight w:val="yellow"/>
        </w:rPr>
        <w:t xml:space="preserve"> else</w:t>
      </w:r>
      <w:r>
        <w:rPr>
          <w:rFonts w:hint="eastAsia"/>
          <w:highlight w:val="yellow"/>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07F14" w:rsidRPr="00307517" w14:paraId="510FBF50" w14:textId="77777777" w:rsidTr="0050658C">
        <w:trPr>
          <w:trHeight w:hRule="exact" w:val="572"/>
        </w:trPr>
        <w:tc>
          <w:tcPr>
            <w:tcW w:w="2395" w:type="dxa"/>
            <w:vMerge w:val="restart"/>
            <w:textDirection w:val="tbRl"/>
          </w:tcPr>
          <w:p w14:paraId="76AFCC4A" w14:textId="77777777" w:rsidR="00607F14" w:rsidRPr="00707C9B" w:rsidRDefault="00607F14" w:rsidP="0050658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3536" behindDoc="0" locked="0" layoutInCell="1" allowOverlap="1" wp14:anchorId="16E9B241" wp14:editId="1E682EA6">
                      <wp:simplePos x="0" y="0"/>
                      <wp:positionH relativeFrom="column">
                        <wp:posOffset>-748030</wp:posOffset>
                      </wp:positionH>
                      <wp:positionV relativeFrom="paragraph">
                        <wp:posOffset>1502877</wp:posOffset>
                      </wp:positionV>
                      <wp:extent cx="511289" cy="859562"/>
                      <wp:effectExtent l="0" t="0" r="22225" b="17145"/>
                      <wp:wrapNone/>
                      <wp:docPr id="6" name="文本框 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6E9B241" id="文本框 6" o:spid="_x0000_s1027" type="#_x0000_t202" style="position:absolute;margin-left:-58.9pt;margin-top:118.35pt;width:40.25pt;height:67.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" fillcolor="white [3212]" strokecolor="white [3212]" strokeweight=".5pt">
                      <v:textbox style="layout-flow:vertical-ideographic">
                        <w:txbxContent>
                          <w:p w14:paraId="641172B7" w14:textId="77777777" w:rsidR="00607F14" w:rsidRPr="00FE2D72" w:rsidRDefault="00607F14" w:rsidP="00607F1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2512" behindDoc="1" locked="0" layoutInCell="1" allowOverlap="1" wp14:anchorId="1DD25147" wp14:editId="2884C266">
                      <wp:simplePos x="0" y="0"/>
                      <wp:positionH relativeFrom="column">
                        <wp:posOffset>-1169670</wp:posOffset>
                      </wp:positionH>
                      <wp:positionV relativeFrom="paragraph">
                        <wp:posOffset>16964</wp:posOffset>
                      </wp:positionV>
                      <wp:extent cx="810986" cy="838200"/>
                      <wp:effectExtent l="0" t="0" r="27305" b="19050"/>
                      <wp:wrapNone/>
                      <wp:docPr id="7" name="矩形 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6C433FC" id="矩形 7" o:spid="_x0000_s1026" style="position:absolute;left:0;text-align:left;margin-left:-92.1pt;margin-top:1.35pt;width:63.85pt;height:6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13D36E8" w14:textId="729E1B0D" w:rsidR="00607F14" w:rsidRPr="00FE2D72" w:rsidRDefault="00607F14" w:rsidP="0050658C">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4703E38" w14:textId="77777777" w:rsidR="00607F14" w:rsidRPr="00FE2D72" w:rsidRDefault="00607F14" w:rsidP="0050658C">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607F14" w14:paraId="5A83DF03" w14:textId="77777777" w:rsidTr="0050658C">
        <w:trPr>
          <w:trHeight w:val="913"/>
        </w:trPr>
        <w:tc>
          <w:tcPr>
            <w:tcW w:w="2395" w:type="dxa"/>
            <w:vMerge/>
            <w:tcBorders>
              <w:bottom w:val="nil"/>
            </w:tcBorders>
          </w:tcPr>
          <w:p w14:paraId="642B3926"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3C65E2" w14:textId="77777777" w:rsidR="00607F14" w:rsidRPr="00D70AB9" w:rsidRDefault="00607F14" w:rsidP="0050658C">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D1D6B56"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CABB315" w14:textId="77777777" w:rsidR="00607F14"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2021B99" w14:textId="77777777" w:rsidR="00607F14" w:rsidRDefault="00607F14" w:rsidP="0050658C">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5E996E0" w14:textId="77777777" w:rsidR="00607F14"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D4DBE21" w14:textId="77777777" w:rsidR="00607F14" w:rsidRPr="00B20F60" w:rsidRDefault="00607F14" w:rsidP="0050658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07F14" w14:paraId="25BF49ED" w14:textId="77777777" w:rsidTr="0050658C">
        <w:trPr>
          <w:trHeight w:hRule="exact" w:val="286"/>
        </w:trPr>
        <w:tc>
          <w:tcPr>
            <w:tcW w:w="2395" w:type="dxa"/>
            <w:vMerge/>
          </w:tcPr>
          <w:p w14:paraId="100F6D01"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AD57CF4" w14:textId="77777777" w:rsidR="00607F14" w:rsidRPr="00D70AB9" w:rsidRDefault="00607F14" w:rsidP="0050658C">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B278252" w14:textId="77777777" w:rsidR="00607F14" w:rsidRPr="00D70AB9"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rsidRPr="00EF14DA" w14:paraId="3D9E442B" w14:textId="77777777" w:rsidTr="0050658C">
        <w:trPr>
          <w:trHeight w:hRule="exact" w:val="572"/>
        </w:trPr>
        <w:tc>
          <w:tcPr>
            <w:tcW w:w="2395" w:type="dxa"/>
            <w:vMerge/>
          </w:tcPr>
          <w:p w14:paraId="3683BD2C"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FD2409" w14:textId="6E388E01"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85C726A" w14:textId="77777777" w:rsidR="00607F14" w:rsidRPr="00CA1540" w:rsidRDefault="00607F14" w:rsidP="0050658C">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607F14" w:rsidRPr="00EF14DA" w14:paraId="2D912117" w14:textId="77777777" w:rsidTr="0050658C">
        <w:trPr>
          <w:trHeight w:val="573"/>
        </w:trPr>
        <w:tc>
          <w:tcPr>
            <w:tcW w:w="2395" w:type="dxa"/>
            <w:vMerge/>
          </w:tcPr>
          <w:p w14:paraId="7BAA0287"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2FFE3D"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039341E" w14:textId="77777777" w:rsidR="00607F14" w:rsidRPr="00B20F60" w:rsidRDefault="00607F14" w:rsidP="0050658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607F14" w14:paraId="186FEBD9" w14:textId="77777777" w:rsidTr="0050658C">
        <w:trPr>
          <w:trHeight w:hRule="exact" w:val="286"/>
        </w:trPr>
        <w:tc>
          <w:tcPr>
            <w:tcW w:w="2395" w:type="dxa"/>
            <w:vMerge/>
          </w:tcPr>
          <w:p w14:paraId="33AF400E"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53932FF" w14:textId="77777777" w:rsidR="00607F14" w:rsidRPr="00D70AB9" w:rsidRDefault="00607F14" w:rsidP="0050658C">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E665FA3" w14:textId="77777777" w:rsidR="00607F14" w:rsidRPr="00CA1540" w:rsidRDefault="00607F14" w:rsidP="0050658C">
            <w:pPr>
              <w:widowControl/>
              <w:jc w:val="left"/>
              <w:rPr>
                <w:rFonts w:ascii="思源黑体 CN Normal" w:eastAsia="思源黑体 CN Normal" w:hAnsi="思源黑体 CN Normal"/>
                <w:bCs/>
                <w:color w:val="404040" w:themeColor="text1" w:themeTint="BF"/>
                <w:sz w:val="32"/>
                <w:szCs w:val="32"/>
              </w:rPr>
            </w:pPr>
          </w:p>
        </w:tc>
      </w:tr>
      <w:tr w:rsidR="00607F14" w14:paraId="53FF518B" w14:textId="77777777" w:rsidTr="0050658C">
        <w:trPr>
          <w:trHeight w:hRule="exact" w:val="572"/>
        </w:trPr>
        <w:tc>
          <w:tcPr>
            <w:tcW w:w="2395" w:type="dxa"/>
            <w:vMerge/>
          </w:tcPr>
          <w:p w14:paraId="18B7B26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A45148E" w14:textId="40C846B0"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7326953"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607F14" w14:paraId="7B5B7E0C" w14:textId="77777777" w:rsidTr="0050658C">
        <w:trPr>
          <w:trHeight w:hRule="exact" w:val="286"/>
        </w:trPr>
        <w:tc>
          <w:tcPr>
            <w:tcW w:w="2395" w:type="dxa"/>
            <w:vMerge/>
          </w:tcPr>
          <w:p w14:paraId="04E82AC6"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BDA946" w14:textId="77777777" w:rsidR="00607F14" w:rsidRPr="00F77884" w:rsidRDefault="00607F14" w:rsidP="0050658C">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5C13B6DF" w14:textId="77777777" w:rsidR="00607F14" w:rsidRPr="00CA1540" w:rsidRDefault="00607F14" w:rsidP="0050658C">
            <w:pPr>
              <w:widowControl/>
              <w:jc w:val="left"/>
              <w:rPr>
                <w:rFonts w:ascii="思源黑体 CN Normal" w:eastAsia="思源黑体 CN Normal" w:hAnsi="思源黑体 CN Normal"/>
                <w:bCs/>
                <w:color w:val="1E7648"/>
                <w:sz w:val="32"/>
                <w:szCs w:val="32"/>
              </w:rPr>
            </w:pPr>
          </w:p>
        </w:tc>
      </w:tr>
      <w:tr w:rsidR="00607F14" w14:paraId="27506562" w14:textId="77777777" w:rsidTr="0050658C">
        <w:trPr>
          <w:trHeight w:hRule="exact" w:val="572"/>
        </w:trPr>
        <w:tc>
          <w:tcPr>
            <w:tcW w:w="2395" w:type="dxa"/>
            <w:vMerge/>
          </w:tcPr>
          <w:p w14:paraId="7FFF87EB"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90E426D" w14:textId="615A58EA" w:rsidR="00607F14" w:rsidRPr="00F77884" w:rsidRDefault="00607F14" w:rsidP="0050658C">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03171369" w14:textId="77777777" w:rsidR="00607F14" w:rsidRPr="00CA1540"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607F14" w14:paraId="6F5BB7A1" w14:textId="77777777" w:rsidTr="0050658C">
        <w:trPr>
          <w:trHeight w:hRule="exact" w:val="286"/>
        </w:trPr>
        <w:tc>
          <w:tcPr>
            <w:tcW w:w="2395" w:type="dxa"/>
            <w:vMerge/>
          </w:tcPr>
          <w:p w14:paraId="524E29F5"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AC862E"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4A454F3" w14:textId="77777777" w:rsidR="00607F14" w:rsidRPr="00CA1540" w:rsidRDefault="00607F14" w:rsidP="0050658C">
            <w:pPr>
              <w:widowControl/>
              <w:jc w:val="center"/>
              <w:rPr>
                <w:rFonts w:ascii="思源黑体 CN Normal" w:eastAsia="思源黑体 CN Normal" w:hAnsi="思源黑体 CN Normal"/>
                <w:b/>
                <w:color w:val="1E7648"/>
                <w:sz w:val="28"/>
                <w:szCs w:val="28"/>
              </w:rPr>
            </w:pPr>
          </w:p>
        </w:tc>
      </w:tr>
      <w:tr w:rsidR="00607F14" w:rsidRPr="00EF14DA" w14:paraId="1D1377A3" w14:textId="77777777" w:rsidTr="0050658C">
        <w:trPr>
          <w:trHeight w:hRule="exact" w:val="572"/>
        </w:trPr>
        <w:tc>
          <w:tcPr>
            <w:tcW w:w="2395" w:type="dxa"/>
            <w:vMerge/>
          </w:tcPr>
          <w:p w14:paraId="21189A70"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E98F35" w14:textId="22A426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627B9E5"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607F14" w14:paraId="15B1EE8A" w14:textId="77777777" w:rsidTr="0050658C">
        <w:trPr>
          <w:trHeight w:hRule="exact" w:val="286"/>
        </w:trPr>
        <w:tc>
          <w:tcPr>
            <w:tcW w:w="2395" w:type="dxa"/>
            <w:vMerge/>
          </w:tcPr>
          <w:p w14:paraId="0EE15BD8"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8D26B6"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0130BA1"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rsidRPr="00DA12E1" w14:paraId="6BF88323" w14:textId="77777777" w:rsidTr="0050658C">
        <w:trPr>
          <w:trHeight w:hRule="exact" w:val="572"/>
        </w:trPr>
        <w:tc>
          <w:tcPr>
            <w:tcW w:w="2395" w:type="dxa"/>
            <w:vMerge/>
          </w:tcPr>
          <w:p w14:paraId="6618EFCF" w14:textId="77777777" w:rsidR="00607F14" w:rsidRPr="00EE6DB1" w:rsidRDefault="00607F14" w:rsidP="0050658C">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5B4C392" w14:textId="367439C6"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2BF9D0A"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7F14" w14:paraId="3FD70326" w14:textId="77777777" w:rsidTr="0050658C">
        <w:trPr>
          <w:trHeight w:hRule="exact" w:val="286"/>
        </w:trPr>
        <w:tc>
          <w:tcPr>
            <w:tcW w:w="2395" w:type="dxa"/>
            <w:vMerge/>
          </w:tcPr>
          <w:p w14:paraId="37CBD53E"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C08B5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2AF081C" w14:textId="77777777" w:rsidR="00607F14" w:rsidRPr="00F77884" w:rsidRDefault="00607F14" w:rsidP="0050658C">
            <w:pPr>
              <w:widowControl/>
              <w:jc w:val="center"/>
              <w:rPr>
                <w:rFonts w:ascii="思源黑体 CN Normal" w:eastAsia="思源黑体 CN Normal" w:hAnsi="思源黑体 CN Normal"/>
                <w:b/>
                <w:color w:val="1E7648"/>
                <w:sz w:val="28"/>
                <w:szCs w:val="28"/>
              </w:rPr>
            </w:pPr>
          </w:p>
        </w:tc>
      </w:tr>
      <w:tr w:rsidR="00607F14" w14:paraId="4314FAE3" w14:textId="77777777" w:rsidTr="0050658C">
        <w:trPr>
          <w:trHeight w:hRule="exact" w:val="573"/>
        </w:trPr>
        <w:tc>
          <w:tcPr>
            <w:tcW w:w="2395" w:type="dxa"/>
          </w:tcPr>
          <w:p w14:paraId="36A08EB7" w14:textId="77777777" w:rsidR="00607F14" w:rsidRPr="00EE6DB1" w:rsidRDefault="00607F14" w:rsidP="0050658C">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88FC804" w14:textId="3D64ED4D" w:rsidR="00607F14" w:rsidRPr="00F77884" w:rsidRDefault="00610B20" w:rsidP="0050658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4EF90A82" w14:textId="77777777" w:rsidR="00607F14" w:rsidRPr="00F77884" w:rsidRDefault="00607F14" w:rsidP="0050658C">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7D9142E3" w14:textId="2641E076" w:rsidR="006158E9" w:rsidRDefault="00607F14">
      <w:r>
        <w:rPr>
          <w:rFonts w:hint="eastAsia"/>
          <w:highlight w:val="yellow"/>
        </w:rPr>
        <w:t>{</w:t>
      </w:r>
      <w:r>
        <w:rPr>
          <w:highlight w:val="yellow"/>
        </w:rPr>
        <w:t>%p endif%}</w:t>
      </w:r>
    </w:p>
    <w:p w14:paraId="6A851B5E" w14:textId="77777777" w:rsidR="00607F14" w:rsidRDefault="00607F14"/>
    <w:p w14:paraId="3BA236BF" w14:textId="77777777" w:rsidR="00270EB1" w:rsidRDefault="00270EB1">
      <w:p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建库方法为扩增子建库，建库试剂为</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基因突变检测</w:t>
            </w:r>
            <w:r w:rsidRPr="00105E52">
              <w:rPr>
                <w:rFonts w:ascii="思源黑体 CN Normal" w:eastAsia="思源黑体 CN Normal" w:hAnsi="思源黑体 CN Normal" w:hint="eastAsia"/>
                <w:sz w:val="17"/>
                <w:szCs w:val="17"/>
              </w:rPr>
              <w:t>试剂盒</w:t>
            </w:r>
            <w:r w:rsidRPr="00105E52">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11755E76" w:rsidR="0064098E" w:rsidRPr="00105E52" w:rsidRDefault="005D300B"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Illumina/贝瑞基因测序平台、ADx-SEQ200 Plus测序仪</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105E52" w:rsidRDefault="0064098E" w:rsidP="0031689D">
            <w:pPr>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检测范围：</w:t>
            </w: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105E52" w:rsidRDefault="0064098E" w:rsidP="0031689D">
            <w:pPr>
              <w:spacing w:line="300" w:lineRule="exact"/>
              <w:rPr>
                <w:rFonts w:ascii="思源黑体 CN Normal" w:eastAsia="思源黑体 CN Normal" w:hAnsi="思源黑体 CN Normal"/>
                <w:sz w:val="17"/>
                <w:szCs w:val="17"/>
              </w:rPr>
            </w:pPr>
            <w:r w:rsidRPr="00105E52">
              <w:rPr>
                <w:rFonts w:ascii="思源黑体 CN Normal" w:eastAsia="思源黑体 CN Normal" w:hAnsi="思源黑体 CN Normal"/>
                <w:i/>
                <w:iCs/>
                <w:sz w:val="17"/>
                <w:szCs w:val="17"/>
              </w:rPr>
              <w:t>BRCA1</w:t>
            </w:r>
            <w:r w:rsidRPr="00105E52">
              <w:rPr>
                <w:rFonts w:ascii="思源黑体 CN Normal" w:eastAsia="思源黑体 CN Normal" w:hAnsi="思源黑体 CN Normal"/>
                <w:sz w:val="17"/>
                <w:szCs w:val="17"/>
              </w:rPr>
              <w:t>基因和</w:t>
            </w:r>
            <w:r w:rsidRPr="00105E52">
              <w:rPr>
                <w:rFonts w:ascii="思源黑体 CN Normal" w:eastAsia="思源黑体 CN Normal" w:hAnsi="思源黑体 CN Normal"/>
                <w:i/>
                <w:iCs/>
                <w:sz w:val="17"/>
                <w:szCs w:val="17"/>
              </w:rPr>
              <w:t>BRCA2</w:t>
            </w:r>
            <w:r w:rsidRPr="00105E52">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来自携带</w:t>
            </w:r>
            <w:r w:rsidRPr="00105E52">
              <w:rPr>
                <w:rFonts w:ascii="思源黑体 CN Normal" w:eastAsia="思源黑体 CN Normal" w:hAnsi="思源黑体 CN Normal"/>
                <w:i/>
                <w:iCs/>
                <w:sz w:val="17"/>
                <w:szCs w:val="17"/>
              </w:rPr>
              <w:t>BRCA1/2</w:t>
            </w:r>
            <w:r w:rsidRPr="00105E52">
              <w:rPr>
                <w:rFonts w:ascii="思源黑体 CN Normal" w:eastAsia="思源黑体 CN Normal" w:hAnsi="思源黑体 CN Normal"/>
                <w:sz w:val="17"/>
                <w:szCs w:val="17"/>
              </w:rPr>
              <w:t>基因致病性或可能致病性胚系变异的家族。</w:t>
            </w:r>
          </w:p>
          <w:p w14:paraId="553FBDDD"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期望辅助系统治疗和手术方案制定。</w:t>
            </w:r>
          </w:p>
          <w:p w14:paraId="4F318E66"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德系犹太裔</w:t>
            </w:r>
          </w:p>
          <w:p w14:paraId="3B30BCF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sz w:val="17"/>
                <w:szCs w:val="17"/>
              </w:rPr>
              <w:t>乳腺癌病史：</w:t>
            </w:r>
            <w:r w:rsidRPr="00105E52">
              <w:rPr>
                <w:rFonts w:ascii="思源黑体 CN Normal" w:eastAsia="思源黑体 CN Normal" w:hAnsi="思源黑体 CN Normal" w:hint="eastAsia"/>
                <w:sz w:val="17"/>
                <w:szCs w:val="17"/>
              </w:rPr>
              <w:t>1）诊断年龄≤4</w:t>
            </w:r>
            <w:r w:rsidRPr="00105E52">
              <w:rPr>
                <w:rFonts w:ascii="思源黑体 CN Normal" w:eastAsia="思源黑体 CN Normal" w:hAnsi="思源黑体 CN Normal"/>
                <w:sz w:val="17"/>
                <w:szCs w:val="17"/>
              </w:rPr>
              <w:t>5岁</w:t>
            </w:r>
            <w:r w:rsidRPr="00105E52">
              <w:rPr>
                <w:rFonts w:ascii="思源黑体 CN Normal" w:eastAsia="思源黑体 CN Normal" w:hAnsi="思源黑体 CN Normal" w:hint="eastAsia"/>
                <w:sz w:val="17"/>
                <w:szCs w:val="17"/>
              </w:rPr>
              <w:t>。2）</w:t>
            </w:r>
            <w:r w:rsidRPr="00105E52">
              <w:rPr>
                <w:rFonts w:ascii="思源黑体 CN Normal" w:eastAsia="思源黑体 CN Normal" w:hAnsi="思源黑体 CN Normal"/>
                <w:sz w:val="17"/>
                <w:szCs w:val="17"/>
              </w:rPr>
              <w:t>诊断年龄介于</w:t>
            </w:r>
            <w:r w:rsidRPr="00105E52">
              <w:rPr>
                <w:rFonts w:ascii="思源黑体 CN Normal" w:eastAsia="思源黑体 CN Normal" w:hAnsi="思源黑体 CN Normal" w:hint="eastAsia"/>
                <w:sz w:val="17"/>
                <w:szCs w:val="17"/>
              </w:rPr>
              <w:t>4</w:t>
            </w:r>
            <w:r w:rsidRPr="00105E52">
              <w:rPr>
                <w:rFonts w:ascii="思源黑体 CN Normal" w:eastAsia="思源黑体 CN Normal" w:hAnsi="思源黑体 CN Normal"/>
                <w:sz w:val="17"/>
                <w:szCs w:val="17"/>
              </w:rPr>
              <w:t>6-50岁，同时伴有≥1项情况：</w:t>
            </w:r>
            <w:r w:rsidRPr="00105E52">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105E52">
              <w:rPr>
                <w:rFonts w:ascii="思源黑体 CN Normal" w:eastAsia="思源黑体 CN Normal" w:hAnsi="思源黑体 CN Normal"/>
                <w:sz w:val="17"/>
                <w:szCs w:val="17"/>
              </w:rPr>
              <w:t>≥1名血缘近亲在任意年龄诊断乳腺癌、卵巢癌、胰腺癌、前列腺癌。</w:t>
            </w:r>
            <w:r w:rsidRPr="00105E52">
              <w:rPr>
                <w:rFonts w:ascii="思源黑体 CN Normal" w:eastAsia="思源黑体 CN Normal" w:hAnsi="思源黑体 CN Normal" w:hint="eastAsia"/>
                <w:sz w:val="17"/>
                <w:szCs w:val="17"/>
              </w:rPr>
              <w:t>3）诊断年龄≥5</w:t>
            </w:r>
            <w:r w:rsidRPr="00105E52">
              <w:rPr>
                <w:rFonts w:ascii="思源黑体 CN Normal" w:eastAsia="思源黑体 CN Normal" w:hAnsi="思源黑体 CN Normal"/>
                <w:sz w:val="17"/>
                <w:szCs w:val="17"/>
              </w:rPr>
              <w:t>1岁：</w:t>
            </w:r>
            <w:r w:rsidRPr="00105E52">
              <w:rPr>
                <w:rFonts w:ascii="思源黑体 CN Normal" w:eastAsia="思源黑体 CN Normal" w:hAnsi="思源黑体 CN Normal" w:hint="eastAsia"/>
                <w:sz w:val="17"/>
                <w:szCs w:val="17"/>
              </w:rPr>
              <w:t>① ≥1</w:t>
            </w:r>
            <w:r w:rsidRPr="00105E52">
              <w:rPr>
                <w:rFonts w:ascii="思源黑体 CN Normal" w:eastAsia="思源黑体 CN Normal" w:hAnsi="思源黑体 CN Normal"/>
                <w:sz w:val="17"/>
                <w:szCs w:val="17"/>
              </w:rPr>
              <w:t>名血缘近亲满足以下任意条件：A、</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/极高危前列腺癌。② 患者和/或血缘近亲中≥3</w:t>
            </w:r>
            <w:r w:rsidRPr="00105E52">
              <w:rPr>
                <w:rFonts w:ascii="思源黑体 CN Normal" w:eastAsia="思源黑体 CN Normal" w:hAnsi="思源黑体 CN Normal"/>
                <w:sz w:val="17"/>
                <w:szCs w:val="17"/>
              </w:rPr>
              <w:t>次诊断乳腺癌。</w:t>
            </w:r>
            <w:r w:rsidRPr="00105E52">
              <w:rPr>
                <w:rFonts w:ascii="思源黑体 CN Normal" w:eastAsia="思源黑体 CN Normal" w:hAnsi="思源黑体 CN Normal" w:hint="eastAsia"/>
                <w:sz w:val="17"/>
                <w:szCs w:val="17"/>
              </w:rPr>
              <w:t xml:space="preserve">③ </w:t>
            </w:r>
            <w:r w:rsidRPr="00105E52">
              <w:rPr>
                <w:rFonts w:ascii="思源黑体 CN Normal" w:eastAsia="思源黑体 CN Normal" w:hAnsi="思源黑体 CN Normal"/>
                <w:sz w:val="17"/>
                <w:szCs w:val="17"/>
              </w:rPr>
              <w:t>≥2名血缘近亲在任意年龄诊断乳腺癌或前列腺癌（任意级别）。</w:t>
            </w:r>
            <w:r w:rsidRPr="00105E52">
              <w:rPr>
                <w:rFonts w:ascii="思源黑体 CN Normal" w:eastAsia="思源黑体 CN Normal" w:hAnsi="思源黑体 CN Normal" w:hint="eastAsia"/>
                <w:sz w:val="17"/>
                <w:szCs w:val="17"/>
              </w:rPr>
              <w:t>4）任意年龄诊断：A、三阴性乳腺癌；B、男性乳腺癌；C、≥1</w:t>
            </w:r>
            <w:r w:rsidRPr="00105E52">
              <w:rPr>
                <w:rFonts w:ascii="思源黑体 CN Normal" w:eastAsia="思源黑体 CN Normal" w:hAnsi="思源黑体 CN Normal"/>
                <w:sz w:val="17"/>
                <w:szCs w:val="17"/>
              </w:rPr>
              <w:t>名血缘近亲诊断男性乳腺癌。</w:t>
            </w:r>
          </w:p>
          <w:p w14:paraId="57CD33E1"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卵巢癌家族史：1</w:t>
            </w:r>
            <w:r w:rsidRPr="00105E52">
              <w:rPr>
                <w:rFonts w:ascii="思源黑体 CN Normal" w:eastAsia="思源黑体 CN Normal" w:hAnsi="思源黑体 CN Normal"/>
                <w:sz w:val="17"/>
                <w:szCs w:val="17"/>
              </w:rPr>
              <w:t>名一级或二级血亲在任意年龄诊断上皮性卵巢癌（包括</w:t>
            </w:r>
            <w:r w:rsidRPr="00105E52">
              <w:rPr>
                <w:rFonts w:ascii="思源黑体 CN Normal" w:eastAsia="思源黑体 CN Normal" w:hAnsi="思源黑体 CN Normal" w:hint="eastAsia"/>
                <w:sz w:val="17"/>
                <w:szCs w:val="17"/>
              </w:rPr>
              <w:t>输卵管癌、腹膜癌）。</w:t>
            </w:r>
          </w:p>
          <w:p w14:paraId="616BAB05" w14:textId="77777777" w:rsidR="0064098E" w:rsidRPr="00105E52"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105E52"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105E52">
              <w:rPr>
                <w:rFonts w:ascii="思源黑体 CN Normal" w:eastAsia="思源黑体 CN Normal" w:hAnsi="思源黑体 CN Normal" w:hint="eastAsia"/>
                <w:sz w:val="17"/>
                <w:szCs w:val="17"/>
              </w:rPr>
              <w:t>前列腺癌病史</w:t>
            </w:r>
            <w:r w:rsidRPr="00105E52">
              <w:rPr>
                <w:rFonts w:ascii="思源黑体 CN Normal" w:eastAsia="思源黑体 CN Normal" w:hAnsi="思源黑体 CN Normal"/>
                <w:sz w:val="17"/>
                <w:szCs w:val="17"/>
              </w:rPr>
              <w:t>，同时伴有≥1项情况：</w:t>
            </w:r>
            <w:r w:rsidRPr="00105E52">
              <w:rPr>
                <w:rFonts w:ascii="思源黑体 CN Normal" w:eastAsia="思源黑体 CN Normal" w:hAnsi="思源黑体 CN Normal" w:hint="eastAsia"/>
                <w:sz w:val="17"/>
                <w:szCs w:val="17"/>
              </w:rPr>
              <w:t>1）</w:t>
            </w:r>
            <w:r w:rsidRPr="00105E52">
              <w:rPr>
                <w:rFonts w:ascii="思源黑体 CN Normal" w:eastAsia="思源黑体 CN Normal" w:hAnsi="思源黑体 CN Normal"/>
                <w:sz w:val="17"/>
                <w:szCs w:val="17"/>
              </w:rPr>
              <w:t>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/极高危前列腺癌。2）</w:t>
            </w:r>
            <w:r w:rsidRPr="00105E52">
              <w:rPr>
                <w:rFonts w:ascii="思源黑体 CN Normal" w:eastAsia="思源黑体 CN Normal" w:hAnsi="思源黑体 CN Normal"/>
                <w:sz w:val="17"/>
                <w:szCs w:val="17"/>
              </w:rPr>
              <w:t>≥1名血缘近亲在</w:t>
            </w:r>
            <w:r w:rsidRPr="00105E52">
              <w:rPr>
                <w:rFonts w:ascii="思源黑体 CN Normal" w:eastAsia="思源黑体 CN Normal" w:hAnsi="思源黑体 CN Normal" w:hint="eastAsia"/>
                <w:sz w:val="17"/>
                <w:szCs w:val="17"/>
              </w:rPr>
              <w:t>5</w:t>
            </w:r>
            <w:r w:rsidRPr="00105E52">
              <w:rPr>
                <w:rFonts w:ascii="思源黑体 CN Normal" w:eastAsia="思源黑体 CN Normal" w:hAnsi="思源黑体 CN Normal"/>
                <w:sz w:val="17"/>
                <w:szCs w:val="17"/>
              </w:rPr>
              <w:t>0岁及以前诊断乳腺癌、任意年龄诊断卵巢癌、胰腺癌或任意年龄诊断转移性、组织学为导管内</w:t>
            </w:r>
            <w:r w:rsidRPr="00105E52">
              <w:rPr>
                <w:rFonts w:ascii="思源黑体 CN Normal" w:eastAsia="思源黑体 CN Normal" w:hAnsi="思源黑体 CN Normal" w:hint="eastAsia"/>
                <w:sz w:val="17"/>
                <w:szCs w:val="17"/>
              </w:rPr>
              <w:t>/</w:t>
            </w:r>
            <w:r w:rsidRPr="00105E52">
              <w:rPr>
                <w:rFonts w:ascii="思源黑体 CN Normal" w:eastAsia="思源黑体 CN Normal" w:hAnsi="思源黑体 CN Normal"/>
                <w:sz w:val="17"/>
                <w:szCs w:val="17"/>
              </w:rPr>
              <w:t>筛状或高危</w:t>
            </w:r>
            <w:r w:rsidRPr="00105E52">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A4205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A4205D">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6226D770"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A4205D">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A4205D">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A4205D"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 xml:space="preserve">{{r </w:t>
      </w:r>
      <w:proofErr w:type="spellStart"/>
      <w:r w:rsidR="00A7669A" w:rsidRPr="00A7669A">
        <w:rPr>
          <w:rFonts w:ascii="思源黑体 CN Light" w:eastAsia="思源黑体 CN Light" w:hAnsi="思源黑体 CN Light" w:hint="eastAsia"/>
          <w:color w:val="595959" w:themeColor="text1" w:themeTint="A6"/>
          <w:sz w:val="13"/>
          <w:szCs w:val="13"/>
          <w:highlight w:val="magenta"/>
        </w:rPr>
        <w:t>page_break</w:t>
      </w:r>
      <w:proofErr w:type="spellEnd"/>
      <w:r w:rsidR="00A7669A" w:rsidRPr="00A7669A">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A4205D">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A4205D">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44AF7A7E"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40EF6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32C336BA"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1CB4969C"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0D33D264"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4FF5A848"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481EB52E" w:rsidR="004D3F84" w:rsidRDefault="009F1FEC"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12E84B4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461CFE">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2D7A93" w:rsidRDefault="00A4205D">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391EFE9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751A1E47"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6087CD0"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B236BC8"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18EAD025" w14:textId="717A34D8"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033FE04E"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77777777" w:rsidR="00270EB1" w:rsidRPr="002D7A93" w:rsidRDefault="00A4205D">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4F084B60" w14:textId="77777777" w:rsidR="009F1FEC" w:rsidRPr="002D7A93" w:rsidRDefault="009F1FEC" w:rsidP="009F1FEC">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如果“质控数值”超出“参考值”，可能会影响检测结果的准确性。</w:t>
      </w:r>
    </w:p>
    <w:p w14:paraId="4CEDA43C" w14:textId="77777777" w:rsidR="00270EB1" w:rsidRPr="009F1FEC"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00E1F72" w:rsidR="00270EB1" w:rsidRDefault="00270EB1">
      <w:pPr>
        <w:rPr>
          <w:rFonts w:ascii="思源黑体 CN Normal" w:eastAsia="思源黑体 CN Normal" w:hAnsi="思源黑体 CN Normal"/>
          <w:sz w:val="16"/>
          <w:szCs w:val="16"/>
        </w:rPr>
      </w:pPr>
    </w:p>
    <w:p w14:paraId="68D944D5" w14:textId="3A3CB976" w:rsidR="009F1FEC" w:rsidRDefault="009F1FEC">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2BB4" w14:paraId="72B8A17D" w14:textId="77777777" w:rsidTr="00392BB4">
        <w:trPr>
          <w:trHeight w:val="680"/>
        </w:trPr>
        <w:tc>
          <w:tcPr>
            <w:tcW w:w="3444" w:type="dxa"/>
            <w:shd w:val="clear" w:color="auto" w:fill="F2F2F2" w:themeFill="background1" w:themeFillShade="F2"/>
            <w:vAlign w:val="center"/>
            <w:hideMark/>
          </w:tcPr>
          <w:p w14:paraId="77A170F4"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777274C"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12B3C65" w14:textId="77777777" w:rsidR="00392BB4" w:rsidRPr="00DB298D" w:rsidRDefault="00392BB4">
            <w:pPr>
              <w:adjustRightInd w:val="0"/>
              <w:snapToGrid w:val="0"/>
              <w:rPr>
                <w:rFonts w:ascii="宋体" w:eastAsia="宋体" w:hAnsi="宋体"/>
                <w:color w:val="595959" w:themeColor="text1" w:themeTint="A6"/>
                <w:sz w:val="24"/>
                <w:szCs w:val="24"/>
              </w:rPr>
            </w:pPr>
            <w:r w:rsidRPr="00DB298D">
              <w:rPr>
                <w:rFonts w:ascii="宋体" w:eastAsia="宋体" w:hAnsi="宋体" w:hint="eastAsia"/>
                <w:color w:val="595959" w:themeColor="text1" w:themeTint="A6"/>
                <w:sz w:val="24"/>
                <w:szCs w:val="24"/>
              </w:rPr>
              <w:t>审批人：</w:t>
            </w:r>
          </w:p>
        </w:tc>
      </w:tr>
    </w:tbl>
    <w:p w14:paraId="540EF0AD" w14:textId="0D746B03" w:rsidR="00270EB1" w:rsidRDefault="00A4205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299263C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7009828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7E0933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7B69E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4299EDF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4A5DD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DFFD84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2B18F25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7159F36"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1389CFE2"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28F8CEEB"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6C26E19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AA93DFD"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9BBEE8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lastRenderedPageBreak/>
        <w:t xml:space="preserve">Li MM, Datto M, </w:t>
      </w:r>
      <w:proofErr w:type="spellStart"/>
      <w:r w:rsidRPr="00F67389">
        <w:rPr>
          <w:rFonts w:ascii="思源黑体 CN Normal" w:eastAsia="思源黑体 CN Normal" w:hAnsi="思源黑体 CN Normal"/>
          <w:sz w:val="16"/>
          <w:szCs w:val="16"/>
        </w:rPr>
        <w:t>Duncavage</w:t>
      </w:r>
      <w:proofErr w:type="spellEnd"/>
      <w:r w:rsidRPr="00F6738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9BB50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1D9E26F"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DC02035" w14:textId="77777777" w:rsidR="00A7669A" w:rsidRPr="00A7669A" w:rsidRDefault="00A7669A" w:rsidP="00A7669A">
      <w:pPr>
        <w:rPr>
          <w:rFonts w:ascii="思源黑体 CN Light" w:eastAsia="思源黑体 CN Light" w:hAnsi="思源黑体 CN Light"/>
          <w:color w:val="595959" w:themeColor="text1" w:themeTint="A6"/>
          <w:sz w:val="13"/>
          <w:szCs w:val="13"/>
        </w:rPr>
      </w:pPr>
      <w:r w:rsidRPr="00A7669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7669A">
        <w:rPr>
          <w:rFonts w:ascii="思源黑体 CN Light" w:eastAsia="思源黑体 CN Light" w:hAnsi="思源黑体 CN Light" w:hint="eastAsia"/>
          <w:color w:val="595959" w:themeColor="text1" w:themeTint="A6"/>
          <w:sz w:val="13"/>
          <w:szCs w:val="13"/>
          <w:highlight w:val="magenta"/>
        </w:rPr>
        <w:t>page_break</w:t>
      </w:r>
      <w:proofErr w:type="spellEnd"/>
      <w:r w:rsidRPr="00A7669A">
        <w:rPr>
          <w:rFonts w:ascii="思源黑体 CN Light" w:eastAsia="思源黑体 CN Light" w:hAnsi="思源黑体 CN Light" w:hint="eastAsia"/>
          <w:color w:val="595959" w:themeColor="text1" w:themeTint="A6"/>
          <w:sz w:val="13"/>
          <w:szCs w:val="13"/>
          <w:highlight w:val="magenta"/>
        </w:rPr>
        <w:t xml:space="preserve"> }}</w:t>
      </w:r>
    </w:p>
    <w:p w14:paraId="287856D7" w14:textId="0B787E31" w:rsidR="00270EB1" w:rsidRPr="0049500D"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270EB1" w:rsidRPr="0049500D" w:rsidSect="00073C3B">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CB4EF" w14:textId="77777777" w:rsidR="00E12708" w:rsidRDefault="00E12708">
      <w:r>
        <w:separator/>
      </w:r>
    </w:p>
  </w:endnote>
  <w:endnote w:type="continuationSeparator" w:id="0">
    <w:p w14:paraId="5CCC83A0" w14:textId="77777777" w:rsidR="00E12708" w:rsidRDefault="00E12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7D9D4A5" w14:textId="77777777" w:rsidR="009466EC" w:rsidRDefault="009466EC" w:rsidP="009466EC">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1ABF84FA" w14:textId="77777777" w:rsidR="009466EC" w:rsidRDefault="009466EC" w:rsidP="009466EC">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05D25CA" w14:textId="60095E47"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103C4">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103C4">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507F8E59"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4884CF9D" w14:textId="77777777" w:rsidR="009466EC" w:rsidRDefault="009466EC" w:rsidP="009466E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A1D875D" w14:textId="650A271C" w:rsidR="009466EC" w:rsidRDefault="009466EC" w:rsidP="009466E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103C4">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6103C4">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2D6731B3" w14:textId="6EC1BC02" w:rsidR="00270EB1" w:rsidRPr="0015128D" w:rsidRDefault="009466EC" w:rsidP="009466E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DA420" w14:textId="77777777" w:rsidR="00E12708" w:rsidRDefault="00E12708">
      <w:r>
        <w:separator/>
      </w:r>
    </w:p>
  </w:footnote>
  <w:footnote w:type="continuationSeparator" w:id="0">
    <w:p w14:paraId="4DB904D3" w14:textId="77777777" w:rsidR="00E12708" w:rsidRDefault="00E12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69A946DB" w:rsidR="00270EB1" w:rsidRDefault="00A4205D" w:rsidP="00E37D5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F903F6">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F903F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E37D54">
      <w:rPr>
        <w:rFonts w:ascii="思源黑体 CN Normal" w:eastAsia="思源黑体 CN Normal" w:hAnsi="思源黑体 CN Normal"/>
        <w:sz w:val="16"/>
        <w:szCs w:val="16"/>
      </w:rPr>
      <w:t>{{</w:t>
    </w:r>
    <w:proofErr w:type="spellStart"/>
    <w:r w:rsidR="00E37D54">
      <w:rPr>
        <w:rFonts w:ascii="思源黑体 CN Normal" w:eastAsia="思源黑体 CN Normal" w:hAnsi="思源黑体 CN Normal"/>
        <w:sz w:val="16"/>
        <w:szCs w:val="16"/>
      </w:rPr>
      <w:t>sample.sample_parent_id</w:t>
    </w:r>
    <w:proofErr w:type="spellEnd"/>
    <w:r w:rsidR="00E37D54">
      <w:rPr>
        <w:rFonts w:ascii="思源黑体 CN Normal" w:eastAsia="思源黑体 CN Normal" w:hAnsi="思源黑体 CN Normal"/>
        <w:sz w:val="16"/>
        <w:szCs w:val="16"/>
      </w:rPr>
      <w:t xml:space="preserve">}}   </w:t>
    </w:r>
    <w:r w:rsidR="00E37D54">
      <w:rPr>
        <w:rFonts w:ascii="思源黑体 CN Normal" w:eastAsia="思源黑体 CN Normal" w:hAnsi="思源黑体 CN Normal" w:hint="eastAsia"/>
        <w:sz w:val="16"/>
        <w:szCs w:val="16"/>
      </w:rPr>
      <w:t>姓名：</w:t>
    </w:r>
    <w:r w:rsidR="00E37D54">
      <w:rPr>
        <w:rFonts w:ascii="思源黑体 CN Normal" w:eastAsia="思源黑体 CN Normal" w:hAnsi="思源黑体 CN Normal"/>
        <w:sz w:val="16"/>
        <w:szCs w:val="16"/>
      </w:rPr>
      <w:t>{{</w:t>
    </w:r>
    <w:proofErr w:type="spellStart"/>
    <w:r w:rsidR="00E37D54">
      <w:rPr>
        <w:rFonts w:ascii="思源黑体 CN Normal" w:eastAsia="思源黑体 CN Normal" w:hAnsi="思源黑体 CN Normal"/>
        <w:sz w:val="16"/>
        <w:szCs w:val="16"/>
      </w:rPr>
      <w:t>sample.patient_name</w:t>
    </w:r>
    <w:proofErr w:type="spellEnd"/>
    <w:r w:rsidR="00E37D54">
      <w:rPr>
        <w:rFonts w:ascii="思源黑体 CN Normal" w:eastAsia="思源黑体 CN Normal" w:hAnsi="思源黑体 CN Normal"/>
        <w:sz w:val="16"/>
        <w:szCs w:val="16"/>
      </w:rPr>
      <w:t>}}</w:t>
    </w:r>
    <w:r w:rsidR="00743EC4">
      <w:rPr>
        <w:rFonts w:ascii="思源黑体 CN Normal" w:eastAsia="思源黑体 CN Normal" w:hAnsi="思源黑体 CN Normal"/>
        <w:sz w:val="16"/>
        <w:szCs w:val="16"/>
      </w:rPr>
      <w:t xml:space="preserve">   </w:t>
    </w:r>
    <w:r w:rsidR="00743EC4" w:rsidRPr="00743EC4">
      <w:rPr>
        <w:rFonts w:ascii="思源黑体 CN Normal" w:eastAsia="思源黑体 CN Normal" w:hAnsi="思源黑体 CN Normal" w:hint="eastAsia"/>
        <w:sz w:val="16"/>
        <w:szCs w:val="16"/>
      </w:rPr>
      <w:t>采集日期：</w:t>
    </w:r>
    <w:r w:rsidR="00743EC4" w:rsidRPr="00743EC4">
      <w:rPr>
        <w:rFonts w:ascii="思源黑体 CN Normal" w:eastAsia="思源黑体 CN Normal" w:hAnsi="思源黑体 CN Normal"/>
        <w:sz w:val="16"/>
        <w:szCs w:val="16"/>
      </w:rPr>
      <w:t>{{</w:t>
    </w:r>
    <w:proofErr w:type="spellStart"/>
    <w:r w:rsidR="00743EC4" w:rsidRPr="00743EC4">
      <w:rPr>
        <w:rFonts w:ascii="思源黑体 CN Normal" w:eastAsia="思源黑体 CN Normal" w:hAnsi="思源黑体 CN Normal"/>
        <w:sz w:val="16"/>
        <w:szCs w:val="16"/>
      </w:rPr>
      <w:t>sample.gather_data</w:t>
    </w:r>
    <w:proofErr w:type="spellEnd"/>
    <w:r w:rsidR="00743EC4" w:rsidRPr="00743EC4">
      <w:rPr>
        <w:rFonts w:ascii="思源黑体 CN Normal" w:eastAsia="思源黑体 CN Normal" w:hAnsi="思源黑体 CN Normal"/>
        <w:sz w:val="16"/>
        <w:szCs w:val="16"/>
      </w:rPr>
      <w:t>}}</w:t>
    </w:r>
    <w:r w:rsidR="00E37D54">
      <w:rPr>
        <w:rFonts w:ascii="思源黑体 CN Normal" w:eastAsia="思源黑体 CN Normal" w:hAnsi="思源黑体 CN Normal"/>
        <w:sz w:val="16"/>
        <w:szCs w:val="16"/>
      </w:rPr>
      <w:t xml:space="preserve">   报告日期：{{</w:t>
    </w:r>
    <w:proofErr w:type="spellStart"/>
    <w:r w:rsidR="00E37D54">
      <w:rPr>
        <w:rFonts w:ascii="思源黑体 CN Normal" w:eastAsia="思源黑体 CN Normal" w:hAnsi="思源黑体 CN Normal"/>
        <w:sz w:val="16"/>
        <w:szCs w:val="16"/>
      </w:rPr>
      <w:t>sample.report_date</w:t>
    </w:r>
    <w:proofErr w:type="spellEnd"/>
    <w:r w:rsidR="00E37D54">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3C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57999"/>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4AEC"/>
    <w:rsid w:val="00E05A9B"/>
    <w:rsid w:val="00E05BC2"/>
    <w:rsid w:val="00E10595"/>
    <w:rsid w:val="00E12708"/>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202</cp:revision>
  <dcterms:created xsi:type="dcterms:W3CDTF">2022-05-09T07:36:00Z</dcterms:created>
  <dcterms:modified xsi:type="dcterms:W3CDTF">2025-08-29T01:42:00Z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