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47B85" w14:textId="1C312B74" w:rsidR="00701C14" w:rsidRDefault="00701C14" w:rsidP="00701C14">
      <w:pPr>
        <w:jc w:val="center"/>
      </w:pP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BRCA1</w:t>
      </w:r>
      <w:r w:rsidRPr="00CC176E">
        <w:rPr>
          <w:rFonts w:ascii="黑体" w:eastAsia="黑体" w:hAnsi="黑体" w:cs="黑体"/>
          <w:color w:val="000000" w:themeColor="text1"/>
          <w:sz w:val="32"/>
          <w:szCs w:val="32"/>
        </w:rPr>
        <w:t>/</w:t>
      </w: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BRCA2</w:t>
      </w:r>
      <w:r w:rsidRPr="00CC176E">
        <w:rPr>
          <w:rFonts w:ascii="黑体" w:eastAsia="黑体" w:hAnsi="黑体" w:cs="黑体" w:hint="eastAsia"/>
          <w:color w:val="000000" w:themeColor="text1"/>
          <w:sz w:val="32"/>
          <w:szCs w:val="32"/>
        </w:rPr>
        <w:t>基因检测报告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4578EC55" w14:textId="77777777" w:rsidTr="007155BB">
        <w:tc>
          <w:tcPr>
            <w:tcW w:w="4673" w:type="dxa"/>
          </w:tcPr>
          <w:bookmarkStart w:id="0" w:name="_Toc42102363"/>
          <w:p w14:paraId="7C9FD612" w14:textId="30DDC642" w:rsidR="009F60AE" w:rsidRPr="00F13C39" w:rsidRDefault="009F60AE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11FC5340" wp14:editId="181283A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13C3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AE45AB7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50BF56" wp14:editId="49C905C8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B0F4827" w14:textId="77777777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352"/>
        <w:gridCol w:w="1326"/>
        <w:gridCol w:w="3913"/>
      </w:tblGrid>
      <w:tr w:rsidR="00427F4D" w14:paraId="276E04C3" w14:textId="77777777" w:rsidTr="005F2A08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244FE0C1" w14:textId="77777777" w:rsidR="00427F4D" w:rsidRPr="00292D9E" w:rsidRDefault="006704A0" w:rsidP="00E35E6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E74DC" w14:paraId="2C07CF8B" w14:textId="77777777" w:rsidTr="008270F3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B96C9B" w14:textId="25029818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院/院 区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E883FE3" w14:textId="4D86D1CE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7E74DC" w14:paraId="3490E636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2B1C670" w14:textId="5D0871DF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9168058" w14:textId="4ADF057E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F4678A7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D8F597D" w14:textId="1A97C3E6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F68DA71" w14:textId="6B83956D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7E74DC" w14:paraId="6FE99DE1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DC7232" w14:textId="572865A3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515B411" w14:textId="68E283FE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A9CA18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8BAACFE" w14:textId="271E41A0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床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C8B87E7" w14:textId="32085B61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7E74DC" w14:paraId="6952350C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5AAF54" w14:textId="26ECDA41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052D9D" w14:textId="62064BB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B3C2DD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478887" w14:textId="301901D6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住院号/门诊号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54D80C7" w14:textId="05A6578E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E74DC" w14:paraId="750449F1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1C9F6A3" w14:textId="4F683D1C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078690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7C1F065" w14:textId="77777777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30215F" w14:textId="0F00065A" w:rsidR="007E74DC" w:rsidRDefault="007E74DC" w:rsidP="007E74DC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7F7CE258" w14:textId="50779EB8" w:rsidR="007E74DC" w:rsidRDefault="007E74DC" w:rsidP="007E74D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_history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7E74DC" w14:paraId="48F607D3" w14:textId="77777777" w:rsidTr="00E35E6F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4095AC0B" w14:textId="77777777" w:rsidR="007E74DC" w:rsidRPr="00292D9E" w:rsidRDefault="007E74DC" w:rsidP="007E74DC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7E74DC" w14:paraId="739C98DB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6FDB9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907467" w14:textId="4AB2D391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8CE773A" w14:textId="77777777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C09D73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651327" w14:textId="3EB979C3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7E74DC" w14:paraId="52501922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9A0F3A8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B055AB" w14:textId="496B4F38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DD3283C" w14:textId="77777777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8BB5898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6428E0B" w14:textId="2CD4129A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7E74DC" w14:paraId="4F2210F1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E0FEB9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8E317" w14:textId="6BC984C2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B4CA1B4" w14:textId="77777777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E440A4" w14:textId="77777777" w:rsidR="007E74DC" w:rsidRPr="000252CB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90D402" w14:textId="79DC9D9C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gather</w:t>
            </w:r>
            <w:proofErr w:type="gramEnd"/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gather_data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7E74DC" w14:paraId="48C26CEE" w14:textId="77777777" w:rsidTr="00701C14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8F0BA93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329A93" w14:textId="02588243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“健康” not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60FF4D" w14:textId="77777777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2EF73A" w14:textId="77777777" w:rsidR="007E74DC" w:rsidRDefault="007E74DC" w:rsidP="007E74D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36CF4623" w14:textId="21F36FA6" w:rsidR="007E74DC" w:rsidRDefault="007E74DC" w:rsidP="007E74DC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</w:tbl>
    <w:p w14:paraId="65D9B37C" w14:textId="77777777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927929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791C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622FA707" w14:textId="77777777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1E12A5C3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E2F2C34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2BFAB12" w14:textId="77777777" w:rsidR="0064098E" w:rsidRPr="00105E52" w:rsidRDefault="004C24E1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Illumina/贝瑞基因测序平台、ADx-SEQ200 Plus测序仪</w:t>
            </w:r>
          </w:p>
        </w:tc>
      </w:tr>
      <w:tr w:rsidR="0064098E" w14:paraId="74072736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C6DE39C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2EC1B33C" w14:textId="77777777" w:rsidR="0064098E" w:rsidRPr="00105E52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805DD49" w14:textId="77777777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5046620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1783FD2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D354936" w14:textId="77777777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429C63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72A7B7C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3D0039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0E266C89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31E6B8E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711111BB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6E2298C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1D60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01A7839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3282E339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6253C43E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48047646" w14:textId="77777777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E3A3C3C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4B25BDB6" w14:textId="77777777" w:rsidR="00270EB1" w:rsidRDefault="00270EB1"/>
    <w:p w14:paraId="2BEBC2B6" w14:textId="77777777" w:rsidR="00F13C39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6ADDE86" w14:textId="77777777" w:rsidR="00270EB1" w:rsidRPr="00F13C39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073EB86A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C356632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C535DE" w14:textId="77777777" w:rsidR="00F13C39" w:rsidRPr="00E26347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5C1704" w14:textId="77777777" w:rsidR="00270EB1" w:rsidRPr="00EF1076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0EBE6DF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504BA92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517670C5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47D11300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AD2D43F" w14:textId="77777777" w:rsidR="00270EB1" w:rsidRPr="00EF1076" w:rsidRDefault="00A4205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45254848" w14:textId="50B080E6" w:rsidR="00A7669A" w:rsidRPr="00A7669A" w:rsidRDefault="00A4205D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2D11CD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551423CB" w14:textId="77777777" w:rsidTr="007155BB">
        <w:tc>
          <w:tcPr>
            <w:tcW w:w="4253" w:type="dxa"/>
          </w:tcPr>
          <w:bookmarkStart w:id="7" w:name="_Hlk106357845"/>
          <w:p w14:paraId="4252D25D" w14:textId="1E4830CB" w:rsidR="009F60AE" w:rsidRPr="00C07A75" w:rsidRDefault="009F60AE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3FEFA4B2" wp14:editId="678E0EBD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E5D1C5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FD84CD7" wp14:editId="3808A853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0AE10F8" w14:textId="77777777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5D16783E" w14:textId="77777777" w:rsidR="00F13C39" w:rsidRPr="002605EA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589835" w14:textId="4202ACE1" w:rsidR="00A7669A" w:rsidRDefault="002D11CD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24EEDDA9" w14:textId="77777777" w:rsidTr="007155BB">
        <w:tc>
          <w:tcPr>
            <w:tcW w:w="4395" w:type="dxa"/>
          </w:tcPr>
          <w:p w14:paraId="29D42616" w14:textId="585CC4FE" w:rsidR="009F60AE" w:rsidRPr="00C07A75" w:rsidRDefault="009F60AE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F2E5849" wp14:editId="6FFDC41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AC5E4FF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7558321E" wp14:editId="538796A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7ABA59C2" w14:textId="77777777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F06D8CA" w14:textId="77777777" w:rsidR="00F13C39" w:rsidRPr="00E26347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EA2F3C8" w14:textId="1A79476B" w:rsidR="00A7669A" w:rsidRDefault="002D11CD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15C0CD8A" w14:textId="77777777" w:rsidTr="007155BB">
        <w:tc>
          <w:tcPr>
            <w:tcW w:w="4111" w:type="dxa"/>
          </w:tcPr>
          <w:p w14:paraId="2C6F2EC7" w14:textId="31053F16" w:rsidR="009F60AE" w:rsidRPr="00C07A75" w:rsidRDefault="009F60AE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13ABFC02" wp14:editId="47EFA30E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0624A15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4F311E" wp14:editId="2C1C2E5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099ECAB" w14:textId="77777777" w:rsidR="00593504" w:rsidRDefault="00593504" w:rsidP="00593504"/>
    <w:p w14:paraId="48B07CA3" w14:textId="77777777" w:rsidR="00F13C39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BCF793" w14:textId="07D3279B" w:rsidR="00A7669A" w:rsidRDefault="002D11CD" w:rsidP="00A7669A"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AEF42A7" w14:textId="77777777" w:rsidR="00F13C39" w:rsidRPr="00DB50D7" w:rsidRDefault="00F13C39" w:rsidP="00F13C3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F13C39" w14:paraId="39B9662E" w14:textId="77777777" w:rsidTr="00CE34F0">
        <w:tc>
          <w:tcPr>
            <w:tcW w:w="4673" w:type="dxa"/>
          </w:tcPr>
          <w:p w14:paraId="37DCBA24" w14:textId="4612E837" w:rsidR="00F13C39" w:rsidRPr="00C07A75" w:rsidRDefault="00F13C39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C73BC36" wp14:editId="7F08694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0D2B97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9DDB6C5" w14:textId="77777777" w:rsidR="00F13C39" w:rsidRPr="00C07A75" w:rsidRDefault="00F13C39" w:rsidP="00CE34F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00BC1786" wp14:editId="4ADF28D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5A2EA92" id="矩形: 圆角 21" o:spid="_x0000_s1026" style="position:absolute;left:0;text-align:left;margin-left:-5.15pt;margin-top:3.2pt;width:96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891B88C" w14:textId="77777777" w:rsidR="00F13C39" w:rsidRPr="00583E1C" w:rsidRDefault="00F13C39" w:rsidP="00F13C3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61916D" w14:textId="77777777" w:rsidR="00F13C39" w:rsidRDefault="00F13C39" w:rsidP="00F13C3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F14CFC7" w14:textId="77777777" w:rsidR="00F13C39" w:rsidRDefault="00F13C39" w:rsidP="00F13C3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33A3D55" w14:textId="77777777" w:rsidTr="0050658C">
        <w:tc>
          <w:tcPr>
            <w:tcW w:w="4815" w:type="dxa"/>
          </w:tcPr>
          <w:p w14:paraId="3C727B80" w14:textId="22715376" w:rsidR="00001458" w:rsidRPr="00C07A75" w:rsidRDefault="00001458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502B2675" wp14:editId="226F48B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F8A0B7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244A79D" wp14:editId="3EDEE8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4FD034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C18414D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CF32B24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CACC28" w14:textId="7777777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A0710B2" w14:textId="7777777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D11CD" w14:paraId="430CCFE8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8DE922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35A61B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320ABD" w14:textId="44E1499E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FD2BF97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D11CD" w14:paraId="3A8FD402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90DF21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CCEBC1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7CFAC4" w14:textId="3FD94C9A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6AD1F20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D11CD" w14:paraId="462235B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53235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240128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4D3692" w14:textId="106946D2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34D1D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D11CD" w14:paraId="4538AE0B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7381B4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439029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FE5074" w14:textId="6193FBD8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06170FE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D11CD" w14:paraId="5AE772F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9B9CF" w14:textId="77777777" w:rsidR="002D11CD" w:rsidRDefault="002D11CD" w:rsidP="002D11CD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D9FD90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E13C1A" w14:textId="53C52E54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CB9386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D11CD" w14:paraId="4F43572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24E29" w14:textId="77777777" w:rsidR="002D11CD" w:rsidRDefault="002D11CD" w:rsidP="002D11CD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ED7255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47EF0A" w14:textId="6397300D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AA030A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D11CD" w14:paraId="4E21C8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730F57" w14:textId="77777777" w:rsidR="002D11CD" w:rsidRDefault="002D11CD" w:rsidP="002D11CD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2078D7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C889BA" w14:textId="423CCE7E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587233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D11CD" w14:paraId="213E0369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4E624" w14:textId="77777777" w:rsidR="002D11CD" w:rsidRDefault="002D11CD" w:rsidP="002D11CD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9DAA99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6A046" w14:textId="43C25FE3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95F8A00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D11CD" w14:paraId="7C2A649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158BB7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9DCAA4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73C347" w14:textId="05B5D4CB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017627E" w14:textId="77777777" w:rsidR="002D11CD" w:rsidRDefault="002D11CD" w:rsidP="002D11C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1621FD9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C6C686D" w14:textId="77777777" w:rsidR="00270EB1" w:rsidRPr="002D7A93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5EEF7F6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BAB7FF5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58A53C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1CC7B05D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33C590C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D50674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5096FD16" w14:textId="77777777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B781D3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5A05BA3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8C5DE1F" w14:textId="77777777" w:rsidR="009F1FEC" w:rsidRPr="002D7A93" w:rsidRDefault="009F1FEC" w:rsidP="009F1FE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9E714B1" w14:textId="77777777" w:rsidR="00270EB1" w:rsidRPr="009F1FEC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11A47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DE4A3B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6D2A8B3" w14:textId="258BC4E4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E0D20D6" w14:textId="0978CFA0" w:rsidR="00701C14" w:rsidRDefault="00701C1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C1D210" w14:textId="7FCE520D" w:rsidR="00701C14" w:rsidRDefault="00701C1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2EB150" w14:textId="77777777" w:rsidR="00701C14" w:rsidRDefault="00701C1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9ED11D" w14:textId="6C21E0AF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B57CDA" w14:textId="77777777" w:rsidR="00DE3676" w:rsidRDefault="00DE367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C92990" w14:textId="77777777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4C65F5" w14:textId="2942E2B1" w:rsidR="00270EB1" w:rsidRDefault="00701C1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inline distT="0" distB="0" distL="0" distR="0" wp14:anchorId="05FF7799" wp14:editId="7397ECC9">
                <wp:extent cx="6567170" cy="420370"/>
                <wp:effectExtent l="0" t="0" r="0" b="0"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70" cy="42037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E40A6" w14:textId="77777777" w:rsidR="00701C14" w:rsidRDefault="00701C14" w:rsidP="00701C14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FF7799" id="圆角矩形 149" o:spid="_x0000_s1026" style="width:517.1pt;height:3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" filled="f" stroked="f" strokeweight="1pt">
                <v:stroke joinstyle="miter"/>
                <v:textbox>
                  <w:txbxContent>
                    <w:p w14:paraId="023E40A6" w14:textId="77777777" w:rsidR="00701C14" w:rsidRDefault="00701C14" w:rsidP="00701C14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D30920C" w14:textId="053C0B34" w:rsidR="00270EB1" w:rsidRDefault="00701C14" w:rsidP="00701C14">
      <w:pPr>
        <w:spacing w:line="360" w:lineRule="exact"/>
        <w:rPr>
          <w:rFonts w:ascii="思源黑体 CN Normal" w:eastAsia="思源黑体 CN Normal" w:hAnsi="思源黑体 CN Normal"/>
          <w:sz w:val="16"/>
          <w:szCs w:val="16"/>
        </w:rPr>
      </w:pP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注：此检验报告仅对本次标本负责，如有疑问，请在一周内与病理科联系，电话：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t>0571-87070339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br/>
      </w: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本检验委托</w:t>
      </w:r>
      <w:proofErr w:type="gramStart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杭州汉库医学</w:t>
      </w:r>
      <w:proofErr w:type="gramEnd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检验所检测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2111FF1F" w14:textId="77777777" w:rsidTr="0050658C">
        <w:tc>
          <w:tcPr>
            <w:tcW w:w="4815" w:type="dxa"/>
          </w:tcPr>
          <w:p w14:paraId="0B5FAF61" w14:textId="7E644687" w:rsidR="00001458" w:rsidRPr="00C07A75" w:rsidRDefault="00001458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0887BF39" wp14:editId="5ABF997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D7C79E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036F4712" wp14:editId="5F0633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5F41CB5" w14:textId="77777777" w:rsidR="002D11CD" w:rsidRPr="00583E1C" w:rsidRDefault="002D11CD" w:rsidP="002D11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3C4379" w14:textId="03337ECB" w:rsidR="00A7669A" w:rsidRDefault="002D11CD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DB6A366" w14:textId="77777777" w:rsidTr="0050658C">
        <w:tc>
          <w:tcPr>
            <w:tcW w:w="4815" w:type="dxa"/>
          </w:tcPr>
          <w:p w14:paraId="03F56B61" w14:textId="4F6EE8BE" w:rsidR="002B2FCB" w:rsidRPr="00C07A75" w:rsidRDefault="002B2FCB" w:rsidP="00F13C39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BE0D4A3" wp14:editId="4B4A281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9250ED3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6EFC626" wp14:editId="6791A5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A74584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229B0A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8A2B06A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7456C4E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FCD799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8BE400A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45ABA39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4AF972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F47391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A670E5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E9DDC4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9192E65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615A9E9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38244BF4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6382904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2E6D0D0" w14:textId="36C048CE" w:rsid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1DB909B7" w14:textId="77777777" w:rsidR="002D11CD" w:rsidRDefault="002D11CD" w:rsidP="002D11C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5EB68639" w14:textId="77777777" w:rsidR="002D11CD" w:rsidRDefault="002D11CD" w:rsidP="002D11C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1739955E" w14:textId="0504833C" w:rsidR="00B3508A" w:rsidRDefault="002D11CD" w:rsidP="00701C1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92B3578" w14:textId="3B30BC7C" w:rsidR="00CD74DB" w:rsidRDefault="00CD74D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EDBA849" w14:textId="6BF1CCDC" w:rsidR="00CD74DB" w:rsidRDefault="00CD74DB" w:rsidP="00CD74DB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lastRenderedPageBreak/>
        <w:t>姓名：</w:t>
      </w:r>
      <w:r w:rsidRPr="00C37E86">
        <w:rPr>
          <w:rFonts w:ascii="黑体" w:eastAsia="黑体" w:hAnsi="黑体" w:cs="黑体"/>
        </w:rPr>
        <w:t>{{</w:t>
      </w:r>
      <w:proofErr w:type="spellStart"/>
      <w:proofErr w:type="gramStart"/>
      <w:r w:rsidRPr="00C37E86">
        <w:rPr>
          <w:rFonts w:ascii="黑体" w:eastAsia="黑体" w:hAnsi="黑体" w:cs="黑体"/>
        </w:rPr>
        <w:t>sample.patient</w:t>
      </w:r>
      <w:proofErr w:type="gramEnd"/>
      <w:r w:rsidRPr="00C37E86">
        <w:rPr>
          <w:rFonts w:ascii="黑体" w:eastAsia="黑体" w:hAnsi="黑体" w:cs="黑体"/>
        </w:rPr>
        <w:t>_name</w:t>
      </w:r>
      <w:proofErr w:type="spellEnd"/>
      <w:r w:rsidRPr="00C37E86">
        <w:rPr>
          <w:rFonts w:ascii="黑体" w:eastAsia="黑体" w:hAnsi="黑体" w:cs="黑体"/>
        </w:rPr>
        <w:t>}}</w:t>
      </w:r>
    </w:p>
    <w:p w14:paraId="7BD3DC05" w14:textId="35120347" w:rsidR="00CD74DB" w:rsidRDefault="00CD74DB" w:rsidP="00CD74DB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样本编号：</w:t>
      </w:r>
      <w:r w:rsidRPr="00C37E86">
        <w:rPr>
          <w:rFonts w:ascii="黑体" w:eastAsia="黑体" w:hAnsi="黑体" w:cs="黑体"/>
        </w:rPr>
        <w:t>{{</w:t>
      </w:r>
      <w:proofErr w:type="spellStart"/>
      <w:r w:rsidRPr="00C37E86">
        <w:rPr>
          <w:rFonts w:ascii="黑体" w:eastAsia="黑体" w:hAnsi="黑体" w:cs="黑体"/>
        </w:rPr>
        <w:t>sample.sample_id</w:t>
      </w:r>
      <w:proofErr w:type="spellEnd"/>
      <w:r w:rsidRPr="00C37E86">
        <w:rPr>
          <w:rFonts w:ascii="黑体" w:eastAsia="黑体" w:hAnsi="黑体" w:cs="黑体"/>
        </w:rPr>
        <w:t>}}</w:t>
      </w:r>
    </w:p>
    <w:p w14:paraId="09ACB46A" w14:textId="77777777" w:rsidR="00CD74DB" w:rsidRDefault="00CD74DB" w:rsidP="00CD74DB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项目：</w:t>
      </w:r>
      <w:r w:rsidRPr="00FA7FAF">
        <w:rPr>
          <w:rFonts w:ascii="黑体" w:eastAsia="黑体" w:hAnsi="黑体" w:cs="黑体"/>
          <w:i/>
          <w:iCs/>
        </w:rPr>
        <w:t>BRCA1</w:t>
      </w:r>
      <w:r w:rsidRPr="00FA7FAF">
        <w:rPr>
          <w:rFonts w:ascii="黑体" w:eastAsia="黑体" w:hAnsi="黑体" w:cs="黑体"/>
        </w:rPr>
        <w:t>/</w:t>
      </w:r>
      <w:r w:rsidRPr="00FA7FAF">
        <w:rPr>
          <w:rFonts w:ascii="黑体" w:eastAsia="黑体" w:hAnsi="黑体" w:cs="黑体"/>
          <w:i/>
          <w:iCs/>
        </w:rPr>
        <w:t>BRCA2</w:t>
      </w:r>
      <w:r w:rsidRPr="00FA7FAF">
        <w:rPr>
          <w:rFonts w:ascii="黑体" w:eastAsia="黑体" w:hAnsi="黑体" w:cs="黑体"/>
        </w:rPr>
        <w:t>基因检测</w:t>
      </w:r>
    </w:p>
    <w:p w14:paraId="4191FF14" w14:textId="77777777" w:rsidR="00CD74DB" w:rsidRDefault="00CD74DB" w:rsidP="00CD74DB">
      <w:pPr>
        <w:spacing w:line="400" w:lineRule="exact"/>
        <w:rPr>
          <w:rFonts w:ascii="黑体" w:eastAsia="黑体" w:hAnsi="黑体" w:cs="黑体"/>
        </w:rPr>
      </w:pPr>
    </w:p>
    <w:p w14:paraId="644D4B4F" w14:textId="60784D31" w:rsidR="00CD74DB" w:rsidRPr="0038588D" w:rsidRDefault="00CD74DB" w:rsidP="0038588D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检测结果：</w:t>
      </w:r>
    </w:p>
    <w:p w14:paraId="7BCD0470" w14:textId="1CD73028" w:rsidR="00B959B3" w:rsidRPr="003A6CC0" w:rsidRDefault="00B959B3" w:rsidP="00B959B3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if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var_brca.snv_s.B1_L4 + var_brca.snv_s.B2_L4 %}</w:t>
      </w:r>
    </w:p>
    <w:p w14:paraId="673388BA" w14:textId="65DDAD90" w:rsidR="00B959B3" w:rsidRPr="00B959B3" w:rsidRDefault="00B959B3" w:rsidP="00B959B3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for a in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var_brca.snv_s.B1_L4 + var_brca.snv_s.B2_L4%}</w:t>
      </w:r>
    </w:p>
    <w:p w14:paraId="51A1CA0D" w14:textId="0BBCDB3E" w:rsidR="00CD74DB" w:rsidRDefault="00CD74DB" w:rsidP="00CD74DB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  <w:i/>
          <w:iCs/>
        </w:rPr>
        <w:t>a.gene</w:t>
      </w:r>
      <w:proofErr w:type="gramEnd"/>
      <w:r w:rsidRPr="009F3F4E">
        <w:rPr>
          <w:rFonts w:ascii="黑体" w:eastAsia="黑体" w:hAnsi="黑体" w:cs="黑体"/>
          <w:i/>
          <w:iCs/>
        </w:rPr>
        <w:t>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}}{%endif%} </w:t>
      </w:r>
      <w:r>
        <w:rPr>
          <w:rFonts w:ascii="黑体" w:eastAsia="黑体" w:hAnsi="黑体" w:cs="黑体" w:hint="eastAsia"/>
        </w:rPr>
        <w:t>{{</w:t>
      </w:r>
      <w:proofErr w:type="spellStart"/>
      <w:r>
        <w:rPr>
          <w:rFonts w:ascii="黑体" w:eastAsia="黑体" w:hAnsi="黑体" w:cs="黑体"/>
        </w:rPr>
        <w:t>a.freq_str</w:t>
      </w:r>
      <w:proofErr w:type="spellEnd"/>
      <w:r>
        <w:rPr>
          <w:rFonts w:ascii="黑体" w:eastAsia="黑体" w:hAnsi="黑体" w:cs="黑体" w:hint="eastAsia"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a.clinic_num_s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I类-强临床意义{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}II类-潜在临床意义{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46D143C4" w14:textId="19336D56" w:rsidR="00CD74DB" w:rsidRDefault="00CD74DB" w:rsidP="00CD74DB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</w:rPr>
        <w:t>a.variant</w:t>
      </w:r>
      <w:proofErr w:type="gramEnd"/>
      <w:r w:rsidRPr="009F3F4E">
        <w:rPr>
          <w:rFonts w:ascii="黑体" w:eastAsia="黑体" w:hAnsi="黑体" w:cs="黑体"/>
        </w:rPr>
        <w:t>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>}}</w:t>
      </w:r>
    </w:p>
    <w:p w14:paraId="65219762" w14:textId="77777777" w:rsidR="00CD74DB" w:rsidRDefault="00CD74DB" w:rsidP="00CD74DB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</w:rPr>
        <w:t>FDA或NMPA已批准</w:t>
      </w:r>
      <w:r w:rsidRPr="007A5F4A">
        <w:rPr>
          <w:rFonts w:ascii="黑体" w:eastAsia="黑体" w:hAnsi="黑体" w:cs="黑体" w:hint="eastAsia"/>
        </w:rPr>
        <w:t>{{</w:t>
      </w:r>
      <w:r w:rsidRPr="007A5F4A">
        <w:rPr>
          <w:rFonts w:ascii="黑体" w:eastAsia="黑体" w:hAnsi="黑体" w:cs="黑体"/>
        </w:rPr>
        <w:t>[</w:t>
      </w:r>
      <w:proofErr w:type="spellStart"/>
      <w:r w:rsidRPr="007A5F4A">
        <w:rPr>
          <w:rFonts w:ascii="黑体" w:eastAsia="黑体" w:hAnsi="黑体" w:cs="黑体"/>
        </w:rPr>
        <w:t>therapeutic_regimen</w:t>
      </w:r>
      <w:proofErr w:type="spellEnd"/>
      <w:r w:rsidRPr="007A5F4A">
        <w:rPr>
          <w:rFonts w:ascii="黑体" w:eastAsia="黑体" w:hAnsi="黑体" w:cs="黑体"/>
        </w:rPr>
        <w:t>, sample]|</w:t>
      </w:r>
      <w:proofErr w:type="spellStart"/>
      <w:r w:rsidRPr="007A5F4A">
        <w:rPr>
          <w:rFonts w:ascii="黑体" w:eastAsia="黑体" w:hAnsi="黑体" w:cs="黑体"/>
        </w:rPr>
        <w:t>approval_regimen_filter_hrd|zjzy_regimen_sum</w:t>
      </w:r>
      <w:proofErr w:type="spellEnd"/>
      <w:r w:rsidRPr="007A5F4A">
        <w:rPr>
          <w:rFonts w:ascii="黑体" w:eastAsia="黑体" w:hAnsi="黑体" w:cs="黑体" w:hint="eastAsia"/>
        </w:rPr>
        <w:t xml:space="preserve"> }}</w:t>
      </w:r>
      <w:r w:rsidRPr="009F3F4E">
        <w:rPr>
          <w:rFonts w:ascii="黑体" w:eastAsia="黑体" w:hAnsi="黑体" w:cs="黑体" w:hint="eastAsia"/>
        </w:rPr>
        <w:t>等PARP抑制剂用于携带</w:t>
      </w: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和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基因有害或疑似有害突变（胚系或体细胞）的卵巢癌、乳腺癌、胰腺癌、前列腺癌等肿瘤患者的治疗。</w:t>
      </w:r>
    </w:p>
    <w:p w14:paraId="54B97AFE" w14:textId="77777777" w:rsidR="00CD74DB" w:rsidRPr="0031703F" w:rsidRDefault="00CD74DB" w:rsidP="00CD74DB">
      <w:pPr>
        <w:spacing w:line="400" w:lineRule="exact"/>
        <w:rPr>
          <w:rFonts w:ascii="黑体" w:eastAsia="黑体" w:hAnsi="黑体" w:cs="黑体"/>
        </w:rPr>
      </w:pPr>
      <w:r w:rsidRPr="0031703F">
        <w:rPr>
          <w:rFonts w:ascii="黑体" w:eastAsia="黑体" w:hAnsi="黑体" w:cs="黑体" w:hint="eastAsia"/>
        </w:rPr>
        <w:t>{%</w:t>
      </w:r>
      <w:r w:rsidRPr="0031703F">
        <w:rPr>
          <w:rFonts w:ascii="黑体" w:eastAsia="黑体" w:hAnsi="黑体" w:cs="黑体"/>
        </w:rPr>
        <w:t xml:space="preserve">p </w:t>
      </w:r>
      <w:proofErr w:type="spellStart"/>
      <w:r w:rsidRPr="0031703F">
        <w:rPr>
          <w:rFonts w:ascii="黑体" w:eastAsia="黑体" w:hAnsi="黑体" w:cs="黑体"/>
        </w:rPr>
        <w:t>endfor</w:t>
      </w:r>
      <w:proofErr w:type="spellEnd"/>
      <w:r w:rsidRPr="0031703F">
        <w:rPr>
          <w:rFonts w:ascii="黑体" w:eastAsia="黑体" w:hAnsi="黑体" w:cs="黑体"/>
        </w:rPr>
        <w:t>%</w:t>
      </w:r>
      <w:r w:rsidRPr="0031703F">
        <w:rPr>
          <w:rFonts w:ascii="黑体" w:eastAsia="黑体" w:hAnsi="黑体" w:cs="黑体" w:hint="eastAsia"/>
        </w:rPr>
        <w:t>}</w:t>
      </w:r>
    </w:p>
    <w:p w14:paraId="6AB04DCB" w14:textId="77777777" w:rsidR="00CD74DB" w:rsidRPr="003A6CC0" w:rsidRDefault="00CD74DB" w:rsidP="00CD74DB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</w:rPr>
        <w:t>{</w:t>
      </w:r>
      <w:r w:rsidRPr="003A6CC0">
        <w:rPr>
          <w:rFonts w:ascii="黑体" w:eastAsia="黑体" w:hAnsi="黑体" w:cs="黑体"/>
        </w:rPr>
        <w:t>%p else%</w:t>
      </w:r>
      <w:r w:rsidRPr="003A6CC0">
        <w:rPr>
          <w:rFonts w:ascii="黑体" w:eastAsia="黑体" w:hAnsi="黑体" w:cs="黑体" w:hint="eastAsia"/>
        </w:rPr>
        <w:t>}</w:t>
      </w:r>
    </w:p>
    <w:p w14:paraId="75E9FF6A" w14:textId="67998934" w:rsidR="00CD74DB" w:rsidRDefault="00CD74DB" w:rsidP="00CD74DB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i/>
          <w:iCs/>
        </w:rPr>
        <w:t>BRCA1</w:t>
      </w:r>
      <w:r>
        <w:rPr>
          <w:rFonts w:ascii="黑体" w:eastAsia="黑体" w:hAnsi="黑体" w:cs="黑体" w:hint="eastAsia"/>
        </w:rPr>
        <w:t>/</w:t>
      </w:r>
      <w:r>
        <w:rPr>
          <w:rFonts w:ascii="黑体" w:eastAsia="黑体" w:hAnsi="黑体" w:cs="黑体" w:hint="eastAsia"/>
          <w:i/>
          <w:iCs/>
        </w:rPr>
        <w:t>BRCA2</w:t>
      </w:r>
      <w:r>
        <w:rPr>
          <w:rFonts w:ascii="黑体" w:eastAsia="黑体" w:hAnsi="黑体" w:cs="黑体" w:hint="eastAsia"/>
        </w:rPr>
        <w:t>未检测到I类-强临床意义、II类-潜在临床意义的变异</w:t>
      </w:r>
    </w:p>
    <w:p w14:paraId="57BBAFCC" w14:textId="02363BE1" w:rsidR="00CD74DB" w:rsidRPr="0038588D" w:rsidRDefault="00CD74DB" w:rsidP="0038588D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endif%}</w:t>
      </w:r>
    </w:p>
    <w:sectPr w:rsidR="00CD74DB" w:rsidRPr="0038588D" w:rsidSect="00701C14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4A106" w14:textId="77777777" w:rsidR="00B76C67" w:rsidRDefault="00B76C67">
      <w:r>
        <w:separator/>
      </w:r>
    </w:p>
  </w:endnote>
  <w:endnote w:type="continuationSeparator" w:id="0">
    <w:p w14:paraId="117CE4E9" w14:textId="77777777" w:rsidR="00B76C67" w:rsidRDefault="00B76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5979718"/>
      <w:docPartObj>
        <w:docPartGallery w:val="Page Numbers (Bottom of Page)"/>
        <w:docPartUnique/>
      </w:docPartObj>
    </w:sdtPr>
    <w:sdtEndPr/>
    <w:sdtContent>
      <w:p w14:paraId="4277B272" w14:textId="41C9D050" w:rsidR="00701C14" w:rsidRDefault="00701C14" w:rsidP="00701C1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CBEFD3D" w14:textId="77777777" w:rsidR="00701C14" w:rsidRDefault="00701C1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5646072"/>
      <w:docPartObj>
        <w:docPartGallery w:val="Page Numbers (Bottom of Page)"/>
        <w:docPartUnique/>
      </w:docPartObj>
    </w:sdtPr>
    <w:sdtEndPr/>
    <w:sdtContent>
      <w:p w14:paraId="55872136" w14:textId="31500F30" w:rsidR="009466EC" w:rsidRPr="00DE3676" w:rsidRDefault="00701C14" w:rsidP="00DE367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C97B6" w14:textId="77777777" w:rsidR="00B76C67" w:rsidRDefault="00B76C67">
      <w:r>
        <w:separator/>
      </w:r>
    </w:p>
  </w:footnote>
  <w:footnote w:type="continuationSeparator" w:id="0">
    <w:p w14:paraId="3201F50F" w14:textId="77777777" w:rsidR="00B76C67" w:rsidRDefault="00B76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E3078" w14:textId="04806A40" w:rsidR="00701C14" w:rsidRDefault="00701C14" w:rsidP="00701C14">
    <w:pPr>
      <w:pStyle w:val="a7"/>
      <w:jc w:val="left"/>
    </w:pPr>
    <w:r>
      <w:rPr>
        <w:rFonts w:hint="eastAsia"/>
        <w:noProof/>
      </w:rPr>
      <w:drawing>
        <wp:inline distT="0" distB="0" distL="114300" distR="114300" wp14:anchorId="4D78CA54" wp14:editId="2DF6D162">
          <wp:extent cx="1722755" cy="612140"/>
          <wp:effectExtent l="0" t="0" r="14605" b="12700"/>
          <wp:docPr id="3" name="图片 3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A6BD9" w14:textId="0D0D00B7" w:rsidR="00701C14" w:rsidRDefault="00701C14" w:rsidP="00701C14">
    <w:pPr>
      <w:pStyle w:val="a7"/>
      <w:jc w:val="right"/>
    </w:pPr>
    <w:r>
      <w:rPr>
        <w:rFonts w:hint="eastAsia"/>
        <w:noProof/>
      </w:rPr>
      <w:drawing>
        <wp:inline distT="0" distB="0" distL="114300" distR="114300" wp14:anchorId="5CF5B377" wp14:editId="58F2BA30">
          <wp:extent cx="1722755" cy="612140"/>
          <wp:effectExtent l="0" t="0" r="14605" b="12700"/>
          <wp:docPr id="2" name="图片 2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BA55740"/>
    <w:multiLevelType w:val="hybridMultilevel"/>
    <w:tmpl w:val="F84403E8"/>
    <w:lvl w:ilvl="0" w:tplc="4B48A136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821211"/>
    <w:multiLevelType w:val="hybridMultilevel"/>
    <w:tmpl w:val="D1E00FBC"/>
    <w:lvl w:ilvl="0" w:tplc="F9582DC4">
      <w:start w:val="1"/>
      <w:numFmt w:val="decimal"/>
      <w:lvlText w:val="%1"/>
      <w:lvlJc w:val="left"/>
      <w:pPr>
        <w:ind w:left="420" w:hanging="420"/>
      </w:pPr>
      <w:rPr>
        <w:rFonts w:ascii="黑体" w:eastAsia="黑体" w:hAnsi="黑体" w:hint="default"/>
        <w:b w:val="0"/>
        <w:bCs/>
        <w:i w:val="0"/>
        <w:color w:val="000000" w:themeColor="text1"/>
        <w:sz w:val="21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1F5D6B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11CD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3397F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588D"/>
    <w:rsid w:val="00386DF6"/>
    <w:rsid w:val="00392BB4"/>
    <w:rsid w:val="00393AB8"/>
    <w:rsid w:val="00394D13"/>
    <w:rsid w:val="003961A9"/>
    <w:rsid w:val="003A5160"/>
    <w:rsid w:val="003A7349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C24E1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650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04A0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C14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E74DC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92C24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A461E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76C67"/>
    <w:rsid w:val="00B80AC0"/>
    <w:rsid w:val="00B841CB"/>
    <w:rsid w:val="00B84584"/>
    <w:rsid w:val="00B90E7B"/>
    <w:rsid w:val="00B92D86"/>
    <w:rsid w:val="00B940E1"/>
    <w:rsid w:val="00B953E2"/>
    <w:rsid w:val="00B959B3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4210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D74DB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3676"/>
    <w:rsid w:val="00DE499F"/>
    <w:rsid w:val="00DE6C35"/>
    <w:rsid w:val="00DF1DBC"/>
    <w:rsid w:val="00DF2D74"/>
    <w:rsid w:val="00DF5434"/>
    <w:rsid w:val="00DF54CD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3C39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10081D8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1175</Words>
  <Characters>6703</Characters>
  <Application>Microsoft Office Word</Application>
  <DocSecurity>0</DocSecurity>
  <Lines>55</Lines>
  <Paragraphs>15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211</cp:revision>
  <dcterms:created xsi:type="dcterms:W3CDTF">2022-05-09T07:36:00Z</dcterms:created>
  <dcterms:modified xsi:type="dcterms:W3CDTF">2025-10-11T07:52:00Z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