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bookmarkStart w:id="0" w:name="_Toc42102363"/>
          <w:p w14:paraId="4863CEC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2C34401C" wp14:editId="6B8C2E9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38018370"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检测总览</w:t>
            </w:r>
          </w:p>
        </w:tc>
      </w:tr>
    </w:tbl>
    <w:p w14:paraId="350A816E" w14:textId="2CCC3746"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FF3CDE1" w14:textId="77777777" w:rsidR="000264A1" w:rsidRPr="00573AC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EA031BA" w14:textId="40E64CD2"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1F4C40">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32844D79" w14:textId="6A982426"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建库方法为扩增子建库，建库试剂为</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基因突变检测</w:t>
            </w:r>
            <w:r w:rsidRPr="00105E52">
              <w:rPr>
                <w:rFonts w:ascii="思源黑体 CN Normal" w:eastAsia="思源黑体 CN Normal" w:hAnsi="思源黑体 CN Normal" w:hint="eastAsia"/>
                <w:sz w:val="17"/>
                <w:szCs w:val="17"/>
              </w:rPr>
              <w:t>试剂盒</w:t>
            </w:r>
            <w:r w:rsidRPr="00105E52">
              <w:rPr>
                <w:rFonts w:ascii="思源黑体 CN Normal" w:eastAsia="思源黑体 CN Normal" w:hAnsi="思源黑体 CN Normal"/>
                <w:sz w:val="17"/>
                <w:szCs w:val="17"/>
              </w:rPr>
              <w:t>（HANDLE System）。</w:t>
            </w:r>
          </w:p>
        </w:tc>
      </w:tr>
      <w:tr w:rsidR="0064098E" w14:paraId="01191B1B"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5ACD3DA3" w:rsidR="0064098E" w:rsidRPr="00105E52" w:rsidRDefault="004C24E1" w:rsidP="0031689D">
            <w:pPr>
              <w:spacing w:line="300" w:lineRule="exact"/>
              <w:rPr>
                <w:rFonts w:ascii="思源黑体 CN Normal" w:eastAsia="思源黑体 CN Normal" w:hAnsi="思源黑体 CN Normal"/>
                <w:sz w:val="17"/>
                <w:szCs w:val="17"/>
              </w:rPr>
            </w:pPr>
            <w:r w:rsidRPr="004C24E1">
              <w:rPr>
                <w:rFonts w:ascii="思源黑体 CN Normal" w:eastAsia="思源黑体 CN Normal" w:hAnsi="思源黑体 CN Normal"/>
                <w:sz w:val="17"/>
                <w:szCs w:val="17"/>
              </w:rPr>
              <w:t>{{sample.ngs_platform|e}}</w:t>
            </w:r>
          </w:p>
        </w:tc>
      </w:tr>
      <w:tr w:rsidR="0064098E" w14:paraId="07AB19A4"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105E52" w:rsidRDefault="0064098E" w:rsidP="0031689D">
            <w:pPr>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检测范围：</w:t>
            </w: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基因全编码区及外显子-内含子连接区、部分UTR区（非翻译区）和内含子区热点变异；</w:t>
            </w:r>
          </w:p>
          <w:p w14:paraId="5D4E7625" w14:textId="3AB2E4EE"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1F4C40">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7597A27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来自携带</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基因致病性或可能致病性胚系变异的家族。</w:t>
            </w:r>
          </w:p>
          <w:p w14:paraId="553FBDDD"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期望辅助系统治疗和手术方案制定。</w:t>
            </w:r>
          </w:p>
          <w:p w14:paraId="4F318E66"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德系犹太裔</w:t>
            </w:r>
          </w:p>
          <w:p w14:paraId="3B30BCF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乳腺癌病史：</w:t>
            </w:r>
            <w:r w:rsidRPr="00105E52">
              <w:rPr>
                <w:rFonts w:ascii="思源黑体 CN Normal" w:eastAsia="思源黑体 CN Normal" w:hAnsi="思源黑体 CN Normal" w:hint="eastAsia"/>
                <w:sz w:val="17"/>
                <w:szCs w:val="17"/>
              </w:rPr>
              <w:t>1）诊断年龄≤4</w:t>
            </w:r>
            <w:r w:rsidRPr="00105E52">
              <w:rPr>
                <w:rFonts w:ascii="思源黑体 CN Normal" w:eastAsia="思源黑体 CN Normal" w:hAnsi="思源黑体 CN Normal"/>
                <w:sz w:val="17"/>
                <w:szCs w:val="17"/>
              </w:rPr>
              <w:t>5岁</w:t>
            </w:r>
            <w:r w:rsidRPr="00105E52">
              <w:rPr>
                <w:rFonts w:ascii="思源黑体 CN Normal" w:eastAsia="思源黑体 CN Normal" w:hAnsi="思源黑体 CN Normal" w:hint="eastAsia"/>
                <w:sz w:val="17"/>
                <w:szCs w:val="17"/>
              </w:rPr>
              <w:t>。2）</w:t>
            </w:r>
            <w:r w:rsidRPr="00105E52">
              <w:rPr>
                <w:rFonts w:ascii="思源黑体 CN Normal" w:eastAsia="思源黑体 CN Normal" w:hAnsi="思源黑体 CN Normal"/>
                <w:sz w:val="17"/>
                <w:szCs w:val="17"/>
              </w:rPr>
              <w:t>诊断年龄介于</w:t>
            </w:r>
            <w:r w:rsidRPr="00105E52">
              <w:rPr>
                <w:rFonts w:ascii="思源黑体 CN Normal" w:eastAsia="思源黑体 CN Normal" w:hAnsi="思源黑体 CN Normal" w:hint="eastAsia"/>
                <w:sz w:val="17"/>
                <w:szCs w:val="17"/>
              </w:rPr>
              <w:t>4</w:t>
            </w:r>
            <w:r w:rsidRPr="00105E52">
              <w:rPr>
                <w:rFonts w:ascii="思源黑体 CN Normal" w:eastAsia="思源黑体 CN Normal" w:hAnsi="思源黑体 CN Normal"/>
                <w:sz w:val="17"/>
                <w:szCs w:val="17"/>
              </w:rPr>
              <w:t>6-50岁，同时伴有≥1项情况：</w:t>
            </w:r>
            <w:r w:rsidRPr="00105E52">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105E52">
              <w:rPr>
                <w:rFonts w:ascii="思源黑体 CN Normal" w:eastAsia="思源黑体 CN Normal" w:hAnsi="思源黑体 CN Normal"/>
                <w:sz w:val="17"/>
                <w:szCs w:val="17"/>
              </w:rPr>
              <w:t>≥1名血缘近亲在任意年龄诊断乳腺癌、卵巢癌、胰腺癌、前列腺癌。</w:t>
            </w:r>
            <w:r w:rsidRPr="00105E52">
              <w:rPr>
                <w:rFonts w:ascii="思源黑体 CN Normal" w:eastAsia="思源黑体 CN Normal" w:hAnsi="思源黑体 CN Normal" w:hint="eastAsia"/>
                <w:sz w:val="17"/>
                <w:szCs w:val="17"/>
              </w:rPr>
              <w:t>3）诊断年龄≥5</w:t>
            </w:r>
            <w:r w:rsidRPr="00105E52">
              <w:rPr>
                <w:rFonts w:ascii="思源黑体 CN Normal" w:eastAsia="思源黑体 CN Normal" w:hAnsi="思源黑体 CN Normal"/>
                <w:sz w:val="17"/>
                <w:szCs w:val="17"/>
              </w:rPr>
              <w:t>1岁：</w:t>
            </w:r>
            <w:r w:rsidRPr="00105E52">
              <w:rPr>
                <w:rFonts w:ascii="思源黑体 CN Normal" w:eastAsia="思源黑体 CN Normal" w:hAnsi="思源黑体 CN Normal" w:hint="eastAsia"/>
                <w:sz w:val="17"/>
                <w:szCs w:val="17"/>
              </w:rPr>
              <w:t>① ≥1</w:t>
            </w:r>
            <w:r w:rsidRPr="00105E52">
              <w:rPr>
                <w:rFonts w:ascii="思源黑体 CN Normal" w:eastAsia="思源黑体 CN Normal" w:hAnsi="思源黑体 CN Normal"/>
                <w:sz w:val="17"/>
                <w:szCs w:val="17"/>
              </w:rPr>
              <w:t>名血缘近亲满足以下任意条件：A、</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/极高危前列腺癌。② 患者和/或血缘近亲中≥3</w:t>
            </w:r>
            <w:r w:rsidRPr="00105E52">
              <w:rPr>
                <w:rFonts w:ascii="思源黑体 CN Normal" w:eastAsia="思源黑体 CN Normal" w:hAnsi="思源黑体 CN Normal"/>
                <w:sz w:val="17"/>
                <w:szCs w:val="17"/>
              </w:rPr>
              <w:t>次诊断乳腺癌。</w:t>
            </w:r>
            <w:r w:rsidRPr="00105E52">
              <w:rPr>
                <w:rFonts w:ascii="思源黑体 CN Normal" w:eastAsia="思源黑体 CN Normal" w:hAnsi="思源黑体 CN Normal" w:hint="eastAsia"/>
                <w:sz w:val="17"/>
                <w:szCs w:val="17"/>
              </w:rPr>
              <w:t xml:space="preserve">③ </w:t>
            </w:r>
            <w:r w:rsidRPr="00105E52">
              <w:rPr>
                <w:rFonts w:ascii="思源黑体 CN Normal" w:eastAsia="思源黑体 CN Normal" w:hAnsi="思源黑体 CN Normal"/>
                <w:sz w:val="17"/>
                <w:szCs w:val="17"/>
              </w:rPr>
              <w:t>≥2名血缘近亲在任意年龄诊断乳腺癌或前列腺癌（任意级别）。</w:t>
            </w:r>
            <w:r w:rsidRPr="00105E52">
              <w:rPr>
                <w:rFonts w:ascii="思源黑体 CN Normal" w:eastAsia="思源黑体 CN Normal" w:hAnsi="思源黑体 CN Normal" w:hint="eastAsia"/>
                <w:sz w:val="17"/>
                <w:szCs w:val="17"/>
              </w:rPr>
              <w:t>4）任意年龄诊断：A、三阴性乳腺癌；B、男性乳腺癌；C、≥1</w:t>
            </w:r>
            <w:r w:rsidRPr="00105E52">
              <w:rPr>
                <w:rFonts w:ascii="思源黑体 CN Normal" w:eastAsia="思源黑体 CN Normal" w:hAnsi="思源黑体 CN Normal"/>
                <w:sz w:val="17"/>
                <w:szCs w:val="17"/>
              </w:rPr>
              <w:t>名血缘近亲诊断男性乳腺癌。</w:t>
            </w:r>
          </w:p>
          <w:p w14:paraId="57CD33E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卵巢癌家族史：1</w:t>
            </w:r>
            <w:r w:rsidRPr="00105E52">
              <w:rPr>
                <w:rFonts w:ascii="思源黑体 CN Normal" w:eastAsia="思源黑体 CN Normal" w:hAnsi="思源黑体 CN Normal"/>
                <w:sz w:val="17"/>
                <w:szCs w:val="17"/>
              </w:rPr>
              <w:t>名一级或二级血亲在任意年龄诊断上皮性卵巢癌（包括</w:t>
            </w:r>
            <w:r w:rsidRPr="00105E52">
              <w:rPr>
                <w:rFonts w:ascii="思源黑体 CN Normal" w:eastAsia="思源黑体 CN Normal" w:hAnsi="思源黑体 CN Normal" w:hint="eastAsia"/>
                <w:sz w:val="17"/>
                <w:szCs w:val="17"/>
              </w:rPr>
              <w:t>输卵管癌、腹膜癌）。</w:t>
            </w:r>
          </w:p>
          <w:p w14:paraId="616BAB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105E52"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前列腺癌病史</w:t>
            </w:r>
            <w:r w:rsidRPr="00105E52">
              <w:rPr>
                <w:rFonts w:ascii="思源黑体 CN Normal" w:eastAsia="思源黑体 CN Normal" w:hAnsi="思源黑体 CN Normal"/>
                <w:sz w:val="17"/>
                <w:szCs w:val="17"/>
              </w:rPr>
              <w:t>，同时伴有≥1项情况：</w:t>
            </w:r>
            <w:r w:rsidRPr="00105E52">
              <w:rPr>
                <w:rFonts w:ascii="思源黑体 CN Normal" w:eastAsia="思源黑体 CN Normal" w:hAnsi="思源黑体 CN Normal" w:hint="eastAsia"/>
                <w:sz w:val="17"/>
                <w:szCs w:val="17"/>
              </w:rPr>
              <w:t>1）</w:t>
            </w:r>
            <w:r w:rsidRPr="00105E52">
              <w:rPr>
                <w:rFonts w:ascii="思源黑体 CN Normal" w:eastAsia="思源黑体 CN Normal" w:hAnsi="思源黑体 CN Normal"/>
                <w:sz w:val="17"/>
                <w:szCs w:val="17"/>
              </w:rPr>
              <w:t>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/极高危前列腺癌。2）</w:t>
            </w:r>
            <w:r w:rsidRPr="00105E52">
              <w:rPr>
                <w:rFonts w:ascii="思源黑体 CN Normal" w:eastAsia="思源黑体 CN Normal" w:hAnsi="思源黑体 CN Normal"/>
                <w:sz w:val="17"/>
                <w:szCs w:val="17"/>
              </w:rPr>
              <w:t>≥1名血缘近亲在</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0岁及以前诊断乳腺癌、任意年龄诊断卵巢癌、胰腺癌或任意年龄诊断转移性、组织学为导管内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218801E" w14:textId="1D6A3D34" w:rsidR="00270EB1" w:rsidRDefault="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A4205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5900"/>
      <w:bookmarkStart w:id="3" w:name="_Toc42102366"/>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E540710" w14:textId="77777777" w:rsidR="00270EB1" w:rsidRDefault="00270EB1"/>
    <w:p w14:paraId="1C1E2DDD" w14:textId="77777777"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7FB7AD0" w14:textId="77777777" w:rsidR="00270EB1" w:rsidRPr="003D4120" w:rsidRDefault="00270EB1">
      <w:pPr>
        <w:widowControl/>
        <w:jc w:val="left"/>
        <w:rPr>
          <w:rFonts w:ascii="思源黑体 CN Normal" w:eastAsia="思源黑体 CN Normal" w:hAnsi="思源黑体 CN Normal"/>
          <w:sz w:val="16"/>
          <w:szCs w:val="16"/>
        </w:rPr>
      </w:pPr>
    </w:p>
    <w:p w14:paraId="35A36C88" w14:textId="77777777" w:rsidR="00270EB1" w:rsidRDefault="00A4205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p w14:paraId="05EDAF76"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7755E01" w14:textId="77777777" w:rsidR="00270EB1" w:rsidRPr="00EF1076" w:rsidRDefault="00A4205D">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本报告使用的样本类型为肿瘤组织样本，无法判断变异来源。</w:t>
      </w:r>
    </w:p>
    <w:p w14:paraId="6226D770"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A4205D">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6F326F" w14:textId="2E646B50" w:rsidR="00A7669A" w:rsidRPr="00A7669A" w:rsidRDefault="00A4205D"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A7669A"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67B479B5" wp14:editId="11ADFCF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62427591" w14:textId="54E8B614"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7"/>
    </w:p>
    <w:p w14:paraId="0A2CFE64" w14:textId="15BDF9EC" w:rsidR="002605EA" w:rsidRPr="002605EA" w:rsidRDefault="00010E75" w:rsidP="002605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57FC1A7"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7BE94D2" wp14:editId="2560042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03AD61D4"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F29C2FE"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77C1C943" wp14:editId="6053192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5020FDF4" w14:textId="77777777" w:rsidR="00593504" w:rsidRDefault="00593504" w:rsidP="00593504"/>
    <w:p w14:paraId="706751FD" w14:textId="741E7951"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B0133E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Pr="00C07A75" w:rsidRDefault="00A4205D">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A4205D">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7010A548" w14:textId="77777777" w:rsidR="00FB60CB" w:rsidRPr="00583E1C" w:rsidRDefault="00FB60CB" w:rsidP="00FB60C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E4AC2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FEFD275" w14:textId="0BDF6730" w:rsidR="00DB50D7" w:rsidRDefault="00DB50D7" w:rsidP="00DB50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2AF276"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002EA2B8"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49F4656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384A53" w14:textId="52F17A99" w:rsidR="0038566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1C86A189" w14:textId="77777777" w:rsidTr="0050658C">
        <w:tc>
          <w:tcPr>
            <w:tcW w:w="4815" w:type="dxa"/>
          </w:tcPr>
          <w:p w14:paraId="4E7EBB2F" w14:textId="140BF528"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3EFC0C9" wp14:editId="4FC3CBD1">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207299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517" w:type="dxa"/>
          </w:tcPr>
          <w:p w14:paraId="6EDFD8A2"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256EE0E0" wp14:editId="29B5C3F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5C5013"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F92FAD" w14:textId="6F2AB8C7" w:rsidR="0000145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017AF0" w14:textId="44AF7A7E"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D64F88" w14:textId="7540EF6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32C336BA"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1CB4969C"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0D33D264"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4FF5A848"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481EB52E"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5EDF5" w14:textId="12E84B4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2D7A93" w:rsidRDefault="00A4205D">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391EFE9A"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751A1E47"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6087CD0"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lastRenderedPageBreak/>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B236BC8"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覆盖度：检测到的区域占目标区域的比例；</w:t>
      </w:r>
    </w:p>
    <w:p w14:paraId="18EAD025" w14:textId="717A34D8"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均一性：整体目标区域中，测序深度超过平均深度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033FE04E"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45C1F5A5" w:rsidR="00270EB1"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3CF9A617" w14:textId="2A146A30" w:rsidR="006479E6" w:rsidRPr="002D7A93" w:rsidRDefault="006479E6">
      <w:pPr>
        <w:pStyle w:val="ad"/>
        <w:numPr>
          <w:ilvl w:val="0"/>
          <w:numId w:val="7"/>
        </w:numPr>
        <w:ind w:firstLineChars="0"/>
        <w:rPr>
          <w:rFonts w:ascii="思源黑体 CN Normal" w:eastAsia="思源黑体 CN Normal" w:hAnsi="思源黑体 CN Normal"/>
          <w:color w:val="000000" w:themeColor="text1"/>
          <w:sz w:val="16"/>
          <w:szCs w:val="16"/>
        </w:rPr>
      </w:pPr>
      <w:r w:rsidRPr="006479E6">
        <w:rPr>
          <w:rFonts w:ascii="思源黑体 CN Normal" w:eastAsia="思源黑体 CN Normal" w:hAnsi="思源黑体 CN Normal" w:hint="eastAsia"/>
          <w:color w:val="000000" w:themeColor="text1"/>
          <w:sz w:val="16"/>
          <w:szCs w:val="16"/>
        </w:rPr>
        <w:t>参考值为“</w:t>
      </w:r>
      <w:r w:rsidRPr="006479E6">
        <w:rPr>
          <w:rFonts w:ascii="思源黑体 CN Normal" w:eastAsia="思源黑体 CN Normal" w:hAnsi="思源黑体 CN Normal"/>
          <w:color w:val="000000" w:themeColor="text1"/>
          <w:sz w:val="16"/>
          <w:szCs w:val="16"/>
        </w:rPr>
        <w:t>/”，表示此质控项并非本检测的必要质控项，结果仅供参考；</w:t>
      </w:r>
    </w:p>
    <w:p w14:paraId="4CEDA43C" w14:textId="31649CB1" w:rsidR="00270EB1" w:rsidRPr="006479E6" w:rsidRDefault="000C12E6" w:rsidP="006479E6">
      <w:pPr>
        <w:pStyle w:val="ad"/>
        <w:numPr>
          <w:ilvl w:val="0"/>
          <w:numId w:val="7"/>
        </w:numPr>
        <w:ind w:firstLineChars="0"/>
        <w:rPr>
          <w:rFonts w:ascii="思源黑体 CN Normal" w:eastAsia="思源黑体 CN Normal" w:hAnsi="思源黑体 CN Normal"/>
          <w:color w:val="000000" w:themeColor="text1"/>
          <w:sz w:val="16"/>
          <w:szCs w:val="16"/>
        </w:rPr>
      </w:pPr>
      <w:r w:rsidRPr="000C12E6">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00E1F72" w:rsidR="00270EB1" w:rsidRDefault="00270EB1">
      <w:pPr>
        <w:rPr>
          <w:rFonts w:ascii="思源黑体 CN Normal" w:eastAsia="思源黑体 CN Normal" w:hAnsi="思源黑体 CN Normal"/>
          <w:sz w:val="16"/>
          <w:szCs w:val="16"/>
        </w:rPr>
      </w:pPr>
    </w:p>
    <w:p w14:paraId="68D944D5" w14:textId="3A3CB976" w:rsidR="009F1FEC" w:rsidRDefault="009F1FEC">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2BB4" w14:paraId="72B8A17D" w14:textId="77777777" w:rsidTr="00392BB4">
        <w:trPr>
          <w:trHeight w:val="680"/>
        </w:trPr>
        <w:tc>
          <w:tcPr>
            <w:tcW w:w="3444" w:type="dxa"/>
            <w:shd w:val="clear" w:color="auto" w:fill="F2F2F2" w:themeFill="background1" w:themeFillShade="F2"/>
            <w:vAlign w:val="center"/>
            <w:hideMark/>
          </w:tcPr>
          <w:p w14:paraId="77A170F4" w14:textId="0278B3EA" w:rsidR="00392BB4" w:rsidRPr="00DB298D" w:rsidRDefault="00EB6C92">
            <w:pPr>
              <w:adjustRightInd w:val="0"/>
              <w:snapToGrid w:val="0"/>
              <w:rPr>
                <w:rFonts w:ascii="宋体" w:eastAsia="宋体" w:hAnsi="宋体"/>
                <w:color w:val="595959" w:themeColor="text1" w:themeTint="A6"/>
                <w:sz w:val="24"/>
                <w:szCs w:val="24"/>
              </w:rPr>
            </w:pPr>
            <w:r w:rsidRPr="00EB6C92">
              <w:rPr>
                <w:rFonts w:ascii="宋体" w:eastAsia="宋体" w:hAnsi="宋体" w:hint="eastAsia"/>
                <w:color w:val="595959" w:themeColor="text1" w:themeTint="A6"/>
                <w:sz w:val="24"/>
                <w:szCs w:val="24"/>
              </w:rPr>
              <w:t>检测</w:t>
            </w:r>
            <w:r w:rsidR="00392BB4" w:rsidRPr="00DB298D">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777274C"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12B3C65"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审批人：</w:t>
            </w:r>
          </w:p>
        </w:tc>
      </w:tr>
    </w:tbl>
    <w:p w14:paraId="540EF0AD" w14:textId="0D746B03" w:rsidR="00270EB1" w:rsidRDefault="00A4205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C07A18"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BA95D19"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8CB2C08" wp14:editId="4564F3C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34042B" w14:textId="06E74DDC" w:rsidR="00001458" w:rsidRDefault="00001458" w:rsidP="00001458">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728E4F97" w14:textId="77777777" w:rsidTr="0050658C">
        <w:tc>
          <w:tcPr>
            <w:tcW w:w="4815" w:type="dxa"/>
          </w:tcPr>
          <w:p w14:paraId="17B6D547" w14:textId="067086A6"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58905A80" wp14:editId="34ECCA13">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6704EC3"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C20D4BD"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B11121E" wp14:editId="58F0F338">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FF8E74"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7EFCC3" w14:textId="3680D360" w:rsidR="00001458" w:rsidRDefault="00001458" w:rsidP="00001458">
      <w:r>
        <w:rPr>
          <w:rFonts w:hint="eastAsia"/>
        </w:rPr>
        <w:t>{</w:t>
      </w:r>
      <w:r>
        <w:t>%p endif%}</w:t>
      </w:r>
    </w:p>
    <w:p w14:paraId="2ED785AD" w14:textId="5208BC7E" w:rsidR="0049500D" w:rsidRPr="00583E1C"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2D6F253"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633DBA" w14:textId="77777777" w:rsidR="002B2FCB" w:rsidRPr="00DB50D7" w:rsidRDefault="002B2FCB" w:rsidP="002B2FC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0BA216C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279C0E6" wp14:editId="23EA17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CC566A" w14:textId="590A7140" w:rsidR="00270EB1"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B2FCB" w14:paraId="1EB92AFB" w14:textId="77777777" w:rsidTr="0050658C">
        <w:tc>
          <w:tcPr>
            <w:tcW w:w="4815" w:type="dxa"/>
          </w:tcPr>
          <w:p w14:paraId="39005196" w14:textId="6E3B7E9B" w:rsidR="002B2FCB" w:rsidRPr="00C07A75" w:rsidRDefault="002B2FCB"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0B2962E" wp14:editId="1E3848FE">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2EC79B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C46AF1F" w14:textId="77777777" w:rsidR="002B2FCB" w:rsidRPr="00C07A75" w:rsidRDefault="002B2FCB"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7054E96C" wp14:editId="048BDA6F">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9D5300"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199529" w14:textId="470AFA88" w:rsidR="002B2FCB"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D97919" w14:textId="77777777" w:rsidR="002B2FCB" w:rsidRDefault="002B2FCB">
      <w:pPr>
        <w:rPr>
          <w:rFonts w:ascii="思源黑体 CN Normal" w:eastAsia="思源黑体 CN Normal" w:hAnsi="思源黑体 CN Normal"/>
          <w:sz w:val="16"/>
          <w:szCs w:val="16"/>
        </w:rPr>
      </w:pPr>
    </w:p>
    <w:p w14:paraId="299263C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7009828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7E0933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7B69E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4299EDF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4A5DD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DFFD84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Risk Reduction. (version 1.2024)[EB/OL]. http://www.nccn.org</w:t>
      </w:r>
    </w:p>
    <w:p w14:paraId="2B18F25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7159F3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(version 4.2023)[EB/OL]. http://www.nccn.org</w:t>
      </w:r>
    </w:p>
    <w:p w14:paraId="1389CFE2"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Oncology-Prostate Cancer. (version 4.2023)[EB/OL]. http://www.nccn.org</w:t>
      </w:r>
    </w:p>
    <w:p w14:paraId="28F8CEEB"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Oncology-Pancreatic Adenocarcinoma. (version 2.2023)[EB/OL]. http://www.nccn.org</w:t>
      </w:r>
    </w:p>
    <w:p w14:paraId="6C26E19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AA93DFD"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9BBEE8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9BB50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{a}}</w:t>
      </w:r>
    </w:p>
    <w:p w14:paraId="287856D7" w14:textId="4AF24DA6" w:rsidR="00270EB1" w:rsidRPr="009A3E0C" w:rsidRDefault="004D3F84" w:rsidP="0049500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9A3E0C" w:rsidSect="00073C3B">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E6241" w14:textId="77777777" w:rsidR="00B15B6B" w:rsidRDefault="00B15B6B">
      <w:r>
        <w:separator/>
      </w:r>
    </w:p>
  </w:endnote>
  <w:endnote w:type="continuationSeparator" w:id="0">
    <w:p w14:paraId="232C72BC" w14:textId="77777777" w:rsidR="00B15B6B" w:rsidRDefault="00B15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439949260"/>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D6731B3" w14:textId="4A3CF29F" w:rsidR="00270EB1" w:rsidRPr="00925166" w:rsidRDefault="00925166" w:rsidP="00925166">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B6C92">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B6C92">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1DECE" w14:textId="77777777" w:rsidR="00B15B6B" w:rsidRDefault="00B15B6B">
      <w:r>
        <w:separator/>
      </w:r>
    </w:p>
  </w:footnote>
  <w:footnote w:type="continuationSeparator" w:id="0">
    <w:p w14:paraId="2030A129" w14:textId="77777777" w:rsidR="00B15B6B" w:rsidRDefault="00B15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A2D75" w14:textId="07D96E10" w:rsidR="00925166" w:rsidRPr="00925166" w:rsidRDefault="00925166" w:rsidP="0092516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{%else%}-{%endif%}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12E6"/>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3397F"/>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B78E3"/>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C24E1"/>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4C60"/>
    <w:rsid w:val="0064098E"/>
    <w:rsid w:val="0064122C"/>
    <w:rsid w:val="0064227E"/>
    <w:rsid w:val="00646916"/>
    <w:rsid w:val="006479E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5166"/>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A3E0C"/>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7D56"/>
    <w:rsid w:val="00A7669A"/>
    <w:rsid w:val="00A90FA5"/>
    <w:rsid w:val="00A922D5"/>
    <w:rsid w:val="00A93FDF"/>
    <w:rsid w:val="00A954E7"/>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056ED"/>
    <w:rsid w:val="00B13258"/>
    <w:rsid w:val="00B1382C"/>
    <w:rsid w:val="00B15B6B"/>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86701"/>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B6C92"/>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6</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207</cp:revision>
  <dcterms:created xsi:type="dcterms:W3CDTF">2022-05-09T07:36:00Z</dcterms:created>
  <dcterms:modified xsi:type="dcterms:W3CDTF">2026-01-26T01:27:00Z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