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782E0" w14:textId="77777777" w:rsidR="008060EF" w:rsidRDefault="008060EF">
      <w:pPr>
        <w:rPr>
          <w:rFonts w:ascii="Arial" w:eastAsia="思源黑体 CN Medium" w:hAnsi="Arial" w:cs="Arial"/>
          <w:b/>
          <w:smallCaps/>
          <w:color w:val="1654B0"/>
          <w:sz w:val="28"/>
          <w:szCs w:val="26"/>
        </w:rPr>
      </w:pPr>
      <w:bookmarkStart w:id="0" w:name="_Toc12461801"/>
      <w:bookmarkStart w:id="1" w:name="_Toc12462101"/>
      <w:bookmarkStart w:id="2" w:name="_Toc34045517"/>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8060EF" w14:paraId="0C413D13" w14:textId="77777777">
        <w:trPr>
          <w:trHeight w:val="762"/>
          <w:jc w:val="center"/>
        </w:trPr>
        <w:tc>
          <w:tcPr>
            <w:tcW w:w="1701" w:type="dxa"/>
            <w:gridSpan w:val="2"/>
            <w:tcBorders>
              <w:top w:val="nil"/>
              <w:left w:val="nil"/>
              <w:bottom w:val="single" w:sz="4" w:space="0" w:color="007537"/>
              <w:right w:val="nil"/>
            </w:tcBorders>
            <w:vAlign w:val="center"/>
          </w:tcPr>
          <w:p w14:paraId="47C4BD31" w14:textId="77777777" w:rsidR="008060EF" w:rsidRDefault="007724B0">
            <w:pPr>
              <w:widowControl w:val="0"/>
              <w:spacing w:after="0" w:line="240" w:lineRule="auto"/>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619AD744" w14:textId="77777777" w:rsidR="008060EF" w:rsidRDefault="008060EF">
            <w:pPr>
              <w:widowControl w:val="0"/>
              <w:spacing w:after="0" w:line="240" w:lineRule="auto"/>
              <w:jc w:val="left"/>
              <w:rPr>
                <w:rFonts w:ascii="思源黑体 CN Normal" w:eastAsia="思源黑体 CN Normal" w:hAnsi="思源黑体 CN Normal" w:cs="Arial"/>
                <w:bCs/>
                <w:color w:val="000000"/>
                <w:sz w:val="24"/>
                <w:szCs w:val="24"/>
              </w:rPr>
            </w:pPr>
          </w:p>
        </w:tc>
      </w:tr>
      <w:tr w:rsidR="008060EF" w14:paraId="7DE18A6C" w14:textId="77777777">
        <w:trPr>
          <w:trHeight w:val="762"/>
          <w:jc w:val="center"/>
        </w:trPr>
        <w:tc>
          <w:tcPr>
            <w:tcW w:w="1314" w:type="dxa"/>
            <w:tcBorders>
              <w:top w:val="single" w:sz="4" w:space="0" w:color="007537"/>
            </w:tcBorders>
            <w:vAlign w:val="center"/>
          </w:tcPr>
          <w:p w14:paraId="3DD0AE8F" w14:textId="77777777" w:rsidR="008060EF" w:rsidRDefault="007724B0">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09C587AF" w14:textId="77777777" w:rsidR="008060EF" w:rsidRPr="00A26128" w:rsidRDefault="007724B0">
            <w:pPr>
              <w:pStyle w:val="1"/>
              <w:spacing w:line="500" w:lineRule="exact"/>
              <w:ind w:left="0"/>
              <w:jc w:val="center"/>
              <w:rPr>
                <w:rFonts w:ascii="宋体" w:hAnsi="宋体" w:cs="思源黑体 CN Normal"/>
                <w:sz w:val="22"/>
                <w:lang w:eastAsia="zh-CN"/>
              </w:rPr>
            </w:pPr>
            <w:r w:rsidRPr="00A26128">
              <w:rPr>
                <w:rFonts w:ascii="宋体" w:hAnsi="宋体" w:cs="思源黑体 CN Normal"/>
                <w:sz w:val="22"/>
                <w:lang w:eastAsia="zh-CN"/>
              </w:rPr>
              <w:t>{{</w:t>
            </w:r>
            <w:proofErr w:type="spellStart"/>
            <w:proofErr w:type="gramStart"/>
            <w:r w:rsidRPr="00A26128">
              <w:rPr>
                <w:rFonts w:ascii="宋体" w:hAnsi="宋体" w:cs="思源黑体 CN Normal"/>
                <w:sz w:val="22"/>
                <w:lang w:eastAsia="zh-CN"/>
              </w:rPr>
              <w:t>sample.patient</w:t>
            </w:r>
            <w:proofErr w:type="gramEnd"/>
            <w:r w:rsidRPr="00A26128">
              <w:rPr>
                <w:rFonts w:ascii="宋体" w:hAnsi="宋体" w:cs="思源黑体 CN Normal"/>
                <w:sz w:val="22"/>
                <w:lang w:eastAsia="zh-CN"/>
              </w:rPr>
              <w:t>_name</w:t>
            </w:r>
            <w:proofErr w:type="spellEnd"/>
            <w:r w:rsidRPr="00A26128">
              <w:rPr>
                <w:rFonts w:ascii="宋体" w:hAnsi="宋体" w:cs="思源黑体 CN Normal"/>
                <w:sz w:val="22"/>
                <w:lang w:eastAsia="zh-CN"/>
              </w:rPr>
              <w:t>}}</w:t>
            </w:r>
          </w:p>
        </w:tc>
        <w:tc>
          <w:tcPr>
            <w:tcW w:w="1313" w:type="dxa"/>
            <w:tcBorders>
              <w:top w:val="single" w:sz="4" w:space="0" w:color="007537"/>
            </w:tcBorders>
            <w:vAlign w:val="center"/>
          </w:tcPr>
          <w:p w14:paraId="79F2EEFB" w14:textId="77777777" w:rsidR="008060EF" w:rsidRDefault="007724B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77C70C0A" w14:textId="77777777" w:rsidR="008060EF" w:rsidRDefault="007724B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sample.gender</w:t>
            </w:r>
            <w:proofErr w:type="spellEnd"/>
            <w:proofErr w:type="gramEnd"/>
            <w:r>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2A25DB63" w14:textId="77777777" w:rsidR="008060EF" w:rsidRDefault="007724B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095E3345" w14:textId="77777777" w:rsidR="008060EF" w:rsidRDefault="007724B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8060EF" w14:paraId="3F701A18" w14:textId="77777777">
        <w:trPr>
          <w:trHeight w:val="753"/>
          <w:jc w:val="center"/>
        </w:trPr>
        <w:tc>
          <w:tcPr>
            <w:tcW w:w="1314" w:type="dxa"/>
            <w:vAlign w:val="center"/>
          </w:tcPr>
          <w:p w14:paraId="50883F74" w14:textId="77777777" w:rsidR="008060EF" w:rsidRDefault="007724B0">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15F7267A" w14:textId="77777777" w:rsidR="008060EF" w:rsidRDefault="008060EF">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458BC7EC" w14:textId="77777777" w:rsidR="008060EF" w:rsidRDefault="007724B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1E818C04" w14:textId="77777777" w:rsidR="008060EF" w:rsidRDefault="007724B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sample.pathological</w:t>
            </w:r>
            <w:proofErr w:type="gramEnd"/>
            <w:r>
              <w:rPr>
                <w:rFonts w:ascii="思源黑体 CN Normal" w:eastAsia="思源黑体 CN Normal" w:hAnsi="思源黑体 CN Normal" w:cs="思源黑体 CN Normal"/>
                <w:sz w:val="22"/>
                <w:lang w:eastAsia="zh-CN"/>
              </w:rPr>
              <w:t>_id</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6AE542C7" w14:textId="77777777" w:rsidR="008060EF" w:rsidRDefault="007724B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783FB783" w14:textId="77777777" w:rsidR="008060EF" w:rsidRDefault="007724B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sample.hosp</w:t>
            </w:r>
            <w:proofErr w:type="gramEnd"/>
            <w:r>
              <w:rPr>
                <w:rFonts w:ascii="思源黑体 CN Normal" w:eastAsia="思源黑体 CN Normal" w:hAnsi="思源黑体 CN Normal" w:cs="思源黑体 CN Normal"/>
                <w:sz w:val="22"/>
                <w:lang w:eastAsia="zh-CN"/>
              </w:rPr>
              <w:t>_depart</w:t>
            </w:r>
            <w:proofErr w:type="spellEnd"/>
            <w:r>
              <w:rPr>
                <w:rFonts w:ascii="思源黑体 CN Normal" w:eastAsia="思源黑体 CN Normal" w:hAnsi="思源黑体 CN Normal" w:cs="思源黑体 CN Normal"/>
                <w:sz w:val="22"/>
                <w:lang w:eastAsia="zh-CN"/>
              </w:rPr>
              <w:t>}}</w:t>
            </w:r>
          </w:p>
        </w:tc>
      </w:tr>
      <w:tr w:rsidR="008060EF" w14:paraId="7C659DFA" w14:textId="77777777">
        <w:trPr>
          <w:trHeight w:val="807"/>
          <w:jc w:val="center"/>
        </w:trPr>
        <w:tc>
          <w:tcPr>
            <w:tcW w:w="1314" w:type="dxa"/>
            <w:vAlign w:val="center"/>
          </w:tcPr>
          <w:p w14:paraId="4AA5EE26" w14:textId="77777777" w:rsidR="008060EF" w:rsidRDefault="007724B0">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5AAE0311" w14:textId="77777777" w:rsidR="008060EF" w:rsidRDefault="008060EF">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60B88628" w14:textId="77777777" w:rsidR="008060EF" w:rsidRDefault="007724B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21FF8459" w14:textId="77777777" w:rsidR="008060EF" w:rsidRDefault="008060EF">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62851FAC" w14:textId="77777777" w:rsidR="008060EF" w:rsidRDefault="007724B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281D056B" w14:textId="77777777" w:rsidR="008060EF" w:rsidRDefault="007724B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tbl>
    <w:p w14:paraId="616A844B" w14:textId="77777777" w:rsidR="008060EF" w:rsidRDefault="008060EF">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339"/>
      </w:tblGrid>
      <w:tr w:rsidR="008060EF" w14:paraId="231F135B" w14:textId="77777777">
        <w:trPr>
          <w:trHeight w:val="425"/>
          <w:jc w:val="center"/>
        </w:trPr>
        <w:tc>
          <w:tcPr>
            <w:tcW w:w="5000" w:type="pct"/>
          </w:tcPr>
          <w:p w14:paraId="4E62107B" w14:textId="77777777" w:rsidR="008060EF" w:rsidRDefault="007724B0">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检测项目：</w:t>
            </w:r>
            <w:r>
              <w:rPr>
                <w:rFonts w:ascii="思源黑体 CN Normal" w:eastAsia="思源黑体 CN Normal" w:hAnsi="思源黑体 CN Normal" w:cs="Arial" w:hint="eastAsia"/>
                <w:bCs/>
                <w:color w:val="000000"/>
                <w:sz w:val="22"/>
                <w:lang w:eastAsia="zh-Hans"/>
              </w:rPr>
              <w:t>同源重组修复基因（</w:t>
            </w:r>
            <w:r>
              <w:rPr>
                <w:rFonts w:ascii="思源黑体 CN Normal" w:eastAsia="思源黑体 CN Normal" w:hAnsi="思源黑体 CN Normal" w:cs="Arial" w:hint="eastAsia"/>
                <w:bCs/>
                <w:color w:val="000000"/>
                <w:sz w:val="22"/>
              </w:rPr>
              <w:t>H</w:t>
            </w:r>
            <w:r>
              <w:rPr>
                <w:rFonts w:ascii="思源黑体 CN Normal" w:eastAsia="思源黑体 CN Normal" w:hAnsi="思源黑体 CN Normal" w:cs="Arial"/>
                <w:bCs/>
                <w:color w:val="000000"/>
                <w:sz w:val="22"/>
              </w:rPr>
              <w:t>RR</w:t>
            </w:r>
            <w:r>
              <w:rPr>
                <w:rFonts w:ascii="思源黑体 CN Normal" w:eastAsia="思源黑体 CN Normal" w:hAnsi="思源黑体 CN Normal" w:cs="Arial" w:hint="eastAsia"/>
                <w:bCs/>
                <w:color w:val="000000"/>
                <w:sz w:val="22"/>
                <w:lang w:eastAsia="zh-Hans"/>
              </w:rPr>
              <w:t>）</w:t>
            </w:r>
          </w:p>
        </w:tc>
      </w:tr>
      <w:tr w:rsidR="008060EF" w14:paraId="0F5931A2" w14:textId="77777777">
        <w:trPr>
          <w:trHeight w:val="425"/>
          <w:jc w:val="center"/>
        </w:trPr>
        <w:tc>
          <w:tcPr>
            <w:tcW w:w="5000" w:type="pct"/>
          </w:tcPr>
          <w:p w14:paraId="7A364746" w14:textId="77777777" w:rsidR="008060EF" w:rsidRDefault="007724B0">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检测方法</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rPr>
              <w:t>新一代高通量测序技术（</w:t>
            </w:r>
            <w:r>
              <w:rPr>
                <w:rFonts w:ascii="思源黑体 CN Normal" w:eastAsia="思源黑体 CN Normal" w:hAnsi="思源黑体 CN Normal" w:cs="思源黑体 CN Normal" w:hint="eastAsia"/>
                <w:sz w:val="22"/>
              </w:rPr>
              <w:t>NGS</w:t>
            </w:r>
            <w:r>
              <w:rPr>
                <w:rFonts w:ascii="思源黑体 CN Normal" w:eastAsia="思源黑体 CN Normal" w:hAnsi="思源黑体 CN Normal" w:cs="思源黑体 CN Normal" w:hint="eastAsia"/>
                <w:sz w:val="22"/>
              </w:rPr>
              <w:t>）</w:t>
            </w:r>
          </w:p>
        </w:tc>
      </w:tr>
      <w:tr w:rsidR="005748D8" w14:paraId="74E7E963" w14:textId="77777777">
        <w:trPr>
          <w:trHeight w:val="425"/>
          <w:jc w:val="center"/>
        </w:trPr>
        <w:tc>
          <w:tcPr>
            <w:tcW w:w="5000" w:type="pct"/>
          </w:tcPr>
          <w:p w14:paraId="4324C6B5" w14:textId="6EE688BE" w:rsidR="005748D8" w:rsidRDefault="005748D8">
            <w:pPr>
              <w:widowControl w:val="0"/>
              <w:spacing w:after="0" w:line="500" w:lineRule="exact"/>
              <w:jc w:val="left"/>
              <w:rPr>
                <w:rFonts w:ascii="思源黑体 CN Bold" w:eastAsia="思源黑体 CN Bold" w:hAnsi="思源黑体 CN Bold" w:cs="Arial" w:hint="eastAsia"/>
                <w:bCs/>
                <w:color w:val="000000"/>
                <w:sz w:val="22"/>
              </w:rPr>
            </w:pPr>
            <w:r>
              <w:rPr>
                <w:rFonts w:ascii="思源黑体 CN Bold" w:eastAsia="思源黑体 CN Bold" w:hAnsi="思源黑体 CN Bold" w:cs="思源黑体 CN Normal" w:hint="eastAsia"/>
                <w:sz w:val="22"/>
              </w:rPr>
              <w:t>合作检测机构：</w:t>
            </w:r>
            <w:proofErr w:type="gramStart"/>
            <w:r w:rsidRPr="007E3FCF">
              <w:rPr>
                <w:rFonts w:ascii="思源黑体 CN Normal" w:eastAsia="思源黑体 CN Normal" w:hAnsi="思源黑体 CN Normal" w:cs="思源黑体 CN Normal" w:hint="eastAsia"/>
                <w:sz w:val="22"/>
              </w:rPr>
              <w:t>济南爱新卓</w:t>
            </w:r>
            <w:proofErr w:type="gramEnd"/>
            <w:r w:rsidRPr="007E3FCF">
              <w:rPr>
                <w:rFonts w:ascii="思源黑体 CN Normal" w:eastAsia="思源黑体 CN Normal" w:hAnsi="思源黑体 CN Normal" w:cs="思源黑体 CN Normal" w:hint="eastAsia"/>
                <w:sz w:val="22"/>
              </w:rPr>
              <w:t>尔医学检验实验室</w:t>
            </w:r>
          </w:p>
        </w:tc>
      </w:tr>
      <w:tr w:rsidR="008060EF" w14:paraId="69FB31A2" w14:textId="77777777">
        <w:trPr>
          <w:trHeight w:val="627"/>
          <w:jc w:val="center"/>
        </w:trPr>
        <w:tc>
          <w:tcPr>
            <w:tcW w:w="5000" w:type="pct"/>
          </w:tcPr>
          <w:p w14:paraId="6BD1C839" w14:textId="77777777" w:rsidR="008060EF" w:rsidRDefault="007724B0">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检测平台</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szCs w:val="24"/>
              </w:rPr>
              <w:t>Illumina</w:t>
            </w:r>
            <w:r>
              <w:rPr>
                <w:rFonts w:ascii="思源黑体 CN Normal" w:eastAsia="思源黑体 CN Normal" w:hAnsi="思源黑体 CN Normal" w:cs="思源黑体 CN Normal" w:hint="eastAsia"/>
                <w:sz w:val="22"/>
                <w:szCs w:val="24"/>
              </w:rPr>
              <w:t>高通量测序平台</w:t>
            </w:r>
          </w:p>
        </w:tc>
      </w:tr>
      <w:tr w:rsidR="008060EF" w14:paraId="2E61C27D" w14:textId="77777777">
        <w:trPr>
          <w:trHeight w:val="1881"/>
          <w:jc w:val="center"/>
        </w:trPr>
        <w:tc>
          <w:tcPr>
            <w:tcW w:w="5000" w:type="pct"/>
          </w:tcPr>
          <w:p w14:paraId="64AC08AA" w14:textId="77777777" w:rsidR="008060EF" w:rsidRDefault="007724B0">
            <w:pPr>
              <w:widowControl w:val="0"/>
              <w:spacing w:after="0" w:line="500" w:lineRule="exact"/>
              <w:jc w:val="left"/>
              <w:rPr>
                <w:rFonts w:ascii="思源黑体 CN Normal" w:eastAsia="思源黑体 CN Normal" w:hAnsi="思源黑体 CN Normal" w:cs="Arial"/>
                <w:bCs/>
                <w:color w:val="000000"/>
                <w:sz w:val="22"/>
              </w:rPr>
            </w:pPr>
            <w:r>
              <w:rPr>
                <w:rFonts w:ascii="思源黑体 CN Normal" w:eastAsia="思源黑体 CN Normal" w:hAnsi="思源黑体 CN Normal" w:cs="Arial" w:hint="eastAsia"/>
                <w:b/>
                <w:color w:val="000000"/>
                <w:sz w:val="22"/>
              </w:rPr>
              <w:t>检测范围：</w:t>
            </w:r>
            <w:r>
              <w:rPr>
                <w:rFonts w:ascii="思源黑体 CN Normal" w:eastAsia="思源黑体 CN Normal" w:hAnsi="思源黑体 CN Normal" w:cs="Arial" w:hint="eastAsia"/>
                <w:bCs/>
                <w:color w:val="000000"/>
                <w:sz w:val="22"/>
              </w:rPr>
              <w:t>与肿瘤诊断、治疗和</w:t>
            </w:r>
            <w:r>
              <w:rPr>
                <w:rFonts w:ascii="思源黑体 CN Normal" w:eastAsia="思源黑体 CN Normal" w:hAnsi="思源黑体 CN Normal" w:cs="Arial" w:hint="eastAsia"/>
                <w:bCs/>
                <w:color w:val="000000"/>
                <w:sz w:val="22"/>
              </w:rPr>
              <w:t>/</w:t>
            </w:r>
            <w:r>
              <w:rPr>
                <w:rFonts w:ascii="思源黑体 CN Normal" w:eastAsia="思源黑体 CN Normal" w:hAnsi="思源黑体 CN Normal" w:cs="Arial" w:hint="eastAsia"/>
                <w:bCs/>
                <w:color w:val="000000"/>
                <w:sz w:val="22"/>
              </w:rPr>
              <w:t>或预后密切相关的</w:t>
            </w:r>
            <w:r>
              <w:rPr>
                <w:rFonts w:ascii="思源黑体 CN Normal" w:eastAsia="思源黑体 CN Normal" w:hAnsi="思源黑体 CN Normal" w:cs="Arial" w:hint="eastAsia"/>
                <w:bCs/>
                <w:color w:val="000000"/>
                <w:sz w:val="22"/>
              </w:rPr>
              <w:t>32</w:t>
            </w:r>
            <w:r>
              <w:rPr>
                <w:rFonts w:ascii="思源黑体 CN Normal" w:eastAsia="思源黑体 CN Normal" w:hAnsi="思源黑体 CN Normal" w:cs="Arial" w:hint="eastAsia"/>
                <w:bCs/>
                <w:color w:val="000000"/>
                <w:sz w:val="22"/>
              </w:rPr>
              <w:t>个基因的目标区域，以及化疗药物代谢相关酶类多态性位点。</w:t>
            </w:r>
          </w:p>
          <w:p w14:paraId="36D5426B" w14:textId="77777777" w:rsidR="008060EF" w:rsidRDefault="007724B0">
            <w:pPr>
              <w:widowControl w:val="0"/>
              <w:spacing w:after="0" w:line="500" w:lineRule="exact"/>
              <w:jc w:val="left"/>
              <w:rPr>
                <w:rFonts w:ascii="思源黑体 CN Normal" w:eastAsia="思源黑体 CN Normal" w:hAnsi="思源黑体 CN Normal" w:cs="Arial"/>
                <w:b/>
                <w:color w:val="000000"/>
                <w:sz w:val="22"/>
              </w:rPr>
            </w:pPr>
            <w:r>
              <w:rPr>
                <w:rFonts w:ascii="思源黑体 CN Normal" w:eastAsia="思源黑体 CN Normal" w:hAnsi="思源黑体 CN Normal" w:cs="Arial" w:hint="eastAsia"/>
                <w:b/>
                <w:color w:val="000000"/>
                <w:sz w:val="22"/>
              </w:rPr>
              <w:t>检测类型：</w:t>
            </w:r>
            <w:r>
              <w:rPr>
                <w:rFonts w:ascii="思源黑体 CN Normal" w:eastAsia="思源黑体 CN Normal" w:hAnsi="思源黑体 CN Normal" w:cs="Arial" w:hint="eastAsia"/>
                <w:bCs/>
                <w:color w:val="000000"/>
                <w:sz w:val="22"/>
              </w:rPr>
              <w:t>可检测目标区域内的点突变、插入</w:t>
            </w:r>
            <w:r>
              <w:rPr>
                <w:rFonts w:ascii="思源黑体 CN Normal" w:eastAsia="思源黑体 CN Normal" w:hAnsi="思源黑体 CN Normal" w:cs="Arial" w:hint="eastAsia"/>
                <w:bCs/>
                <w:color w:val="000000"/>
                <w:sz w:val="22"/>
              </w:rPr>
              <w:t>/</w:t>
            </w:r>
            <w:r>
              <w:rPr>
                <w:rFonts w:ascii="思源黑体 CN Normal" w:eastAsia="思源黑体 CN Normal" w:hAnsi="思源黑体 CN Normal" w:cs="Arial" w:hint="eastAsia"/>
                <w:bCs/>
                <w:color w:val="000000"/>
                <w:sz w:val="22"/>
              </w:rPr>
              <w:t>缺失；并对化疗药物代谢相关酶类多态性位点的检测结果进行分析。</w:t>
            </w:r>
          </w:p>
        </w:tc>
      </w:tr>
    </w:tbl>
    <w:p w14:paraId="7622700A" w14:textId="77777777" w:rsidR="008060EF" w:rsidRDefault="008060EF">
      <w:pPr>
        <w:spacing w:after="0" w:line="240" w:lineRule="auto"/>
        <w:jc w:val="left"/>
        <w:rPr>
          <w:rFonts w:ascii="微软雅黑" w:eastAsia="微软雅黑" w:hAnsi="微软雅黑" w:cs="Arial" w:hint="eastAsia"/>
          <w:b/>
          <w:color w:val="000000"/>
        </w:rPr>
      </w:pPr>
    </w:p>
    <w:p w14:paraId="22311443" w14:textId="77777777" w:rsidR="008060EF" w:rsidRDefault="007724B0">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4FE32615" w14:textId="77777777" w:rsidR="008060EF" w:rsidRDefault="007724B0">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 xml:space="preserve"> </w:t>
      </w:r>
    </w:p>
    <w:tbl>
      <w:tblPr>
        <w:tblW w:w="0" w:type="auto"/>
        <w:tblInd w:w="-5" w:type="dxa"/>
        <w:tblLayout w:type="fixed"/>
        <w:tblLook w:val="04A0" w:firstRow="1" w:lastRow="0" w:firstColumn="1" w:lastColumn="0" w:noHBand="0" w:noVBand="1"/>
      </w:tblPr>
      <w:tblGrid>
        <w:gridCol w:w="2271"/>
        <w:gridCol w:w="2270"/>
        <w:gridCol w:w="2129"/>
        <w:gridCol w:w="2679"/>
      </w:tblGrid>
      <w:tr w:rsidR="005748D8" w14:paraId="4AD5A366" w14:textId="77777777" w:rsidTr="00430239">
        <w:trPr>
          <w:trHeight w:val="489"/>
        </w:trPr>
        <w:tc>
          <w:tcPr>
            <w:tcW w:w="2271" w:type="dxa"/>
          </w:tcPr>
          <w:p w14:paraId="144FDF9C" w14:textId="77777777" w:rsidR="005748D8" w:rsidRPr="00AF31B6" w:rsidRDefault="005748D8"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lastRenderedPageBreak/>
              <w:t>检测者：</w:t>
            </w:r>
          </w:p>
        </w:tc>
        <w:tc>
          <w:tcPr>
            <w:tcW w:w="2270" w:type="dxa"/>
          </w:tcPr>
          <w:p w14:paraId="574218A5" w14:textId="77777777" w:rsidR="005748D8" w:rsidRPr="00AF31B6" w:rsidRDefault="005748D8"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审核者：</w:t>
            </w:r>
          </w:p>
        </w:tc>
        <w:tc>
          <w:tcPr>
            <w:tcW w:w="2129" w:type="dxa"/>
          </w:tcPr>
          <w:p w14:paraId="1DB85BE4" w14:textId="77777777" w:rsidR="005748D8" w:rsidRPr="00AF31B6" w:rsidRDefault="005748D8"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复核者：</w:t>
            </w:r>
          </w:p>
        </w:tc>
        <w:tc>
          <w:tcPr>
            <w:tcW w:w="2679" w:type="dxa"/>
          </w:tcPr>
          <w:p w14:paraId="44AA0D86" w14:textId="77777777" w:rsidR="005748D8" w:rsidRPr="00AF31B6" w:rsidRDefault="005748D8"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报告日期：</w:t>
            </w:r>
            <w:r w:rsidRPr="00AF31B6">
              <w:rPr>
                <w:rFonts w:ascii="思源黑体 CN Normal" w:eastAsia="思源黑体 CN Normal" w:hAnsi="思源黑体 CN Normal" w:cs="Arial"/>
                <w:bCs/>
                <w:color w:val="000000"/>
                <w:sz w:val="22"/>
                <w:szCs w:val="22"/>
              </w:rPr>
              <w:t>{{</w:t>
            </w:r>
            <w:proofErr w:type="spellStart"/>
            <w:proofErr w:type="gramStart"/>
            <w:r w:rsidRPr="00AF31B6">
              <w:rPr>
                <w:rFonts w:ascii="思源黑体 CN Normal" w:eastAsia="思源黑体 CN Normal" w:hAnsi="思源黑体 CN Normal" w:cs="Arial"/>
                <w:bCs/>
                <w:color w:val="000000"/>
                <w:sz w:val="22"/>
                <w:szCs w:val="22"/>
              </w:rPr>
              <w:t>sample.report</w:t>
            </w:r>
            <w:proofErr w:type="gramEnd"/>
            <w:r w:rsidRPr="00AF31B6">
              <w:rPr>
                <w:rFonts w:ascii="思源黑体 CN Normal" w:eastAsia="思源黑体 CN Normal" w:hAnsi="思源黑体 CN Normal" w:cs="Arial"/>
                <w:bCs/>
                <w:color w:val="000000"/>
                <w:sz w:val="22"/>
                <w:szCs w:val="22"/>
              </w:rPr>
              <w:t>_date</w:t>
            </w:r>
            <w:proofErr w:type="spellEnd"/>
            <w:r w:rsidRPr="00AF31B6">
              <w:rPr>
                <w:rFonts w:ascii="思源黑体 CN Normal" w:eastAsia="思源黑体 CN Normal" w:hAnsi="思源黑体 CN Normal" w:cs="Arial"/>
                <w:bCs/>
                <w:color w:val="000000"/>
                <w:sz w:val="22"/>
                <w:szCs w:val="22"/>
              </w:rPr>
              <w:t>}}</w:t>
            </w:r>
          </w:p>
        </w:tc>
      </w:tr>
    </w:tbl>
    <w:p w14:paraId="122F8ACD" w14:textId="77777777" w:rsidR="008060EF" w:rsidRDefault="007724B0">
      <w:pPr>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End w:id="0"/>
      <w:bookmarkEnd w:id="1"/>
      <w:bookmarkEnd w:id="2"/>
      <w:r>
        <w:rPr>
          <w:rFonts w:ascii="思源黑体 CN Bold" w:eastAsia="思源黑体 CN Bold" w:hAnsi="思源黑体 CN Bold" w:cs="思源黑体 CN Regular" w:hint="eastAsia"/>
          <w:b/>
          <w:sz w:val="36"/>
          <w:szCs w:val="36"/>
        </w:rPr>
        <w:lastRenderedPageBreak/>
        <w:t>检测结果小结</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210"/>
        <w:gridCol w:w="5716"/>
        <w:gridCol w:w="791"/>
        <w:gridCol w:w="1632"/>
      </w:tblGrid>
      <w:tr w:rsidR="008060EF" w14:paraId="67BA5013" w14:textId="77777777">
        <w:trPr>
          <w:trHeight w:val="397"/>
        </w:trPr>
        <w:tc>
          <w:tcPr>
            <w:tcW w:w="1210" w:type="dxa"/>
            <w:tcBorders>
              <w:bottom w:val="single" w:sz="4" w:space="0" w:color="FFFFFF"/>
              <w:right w:val="single" w:sz="4" w:space="0" w:color="FFFFFF"/>
            </w:tcBorders>
            <w:shd w:val="clear" w:color="auto" w:fill="1E7648"/>
            <w:vAlign w:val="center"/>
          </w:tcPr>
          <w:p w14:paraId="44EC863B" w14:textId="77777777" w:rsidR="008060EF" w:rsidRDefault="007724B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检测内容</w:t>
            </w:r>
          </w:p>
        </w:tc>
        <w:tc>
          <w:tcPr>
            <w:tcW w:w="5716" w:type="dxa"/>
            <w:tcBorders>
              <w:left w:val="single" w:sz="4" w:space="0" w:color="FFFFFF"/>
              <w:bottom w:val="single" w:sz="4" w:space="0" w:color="FFFFFF"/>
              <w:right w:val="single" w:sz="4" w:space="0" w:color="FFFFFF"/>
            </w:tcBorders>
            <w:shd w:val="clear" w:color="auto" w:fill="1E7648"/>
            <w:vAlign w:val="center"/>
          </w:tcPr>
          <w:p w14:paraId="40E66245" w14:textId="77777777" w:rsidR="008060EF" w:rsidRDefault="007724B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检测结果</w:t>
            </w:r>
          </w:p>
        </w:tc>
        <w:tc>
          <w:tcPr>
            <w:tcW w:w="791" w:type="dxa"/>
            <w:tcBorders>
              <w:left w:val="single" w:sz="4" w:space="0" w:color="FFFFFF"/>
              <w:bottom w:val="single" w:sz="4" w:space="0" w:color="FFFFFF"/>
              <w:right w:val="single" w:sz="4" w:space="0" w:color="FFFFFF"/>
            </w:tcBorders>
            <w:shd w:val="clear" w:color="auto" w:fill="1E7648"/>
            <w:vAlign w:val="center"/>
          </w:tcPr>
          <w:p w14:paraId="6154CCED" w14:textId="77777777" w:rsidR="008060EF" w:rsidRDefault="007724B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丰度</w:t>
            </w:r>
          </w:p>
        </w:tc>
        <w:tc>
          <w:tcPr>
            <w:tcW w:w="1632" w:type="dxa"/>
            <w:tcBorders>
              <w:left w:val="single" w:sz="4" w:space="0" w:color="FFFFFF"/>
              <w:bottom w:val="single" w:sz="4" w:space="0" w:color="FFFFFF"/>
            </w:tcBorders>
            <w:shd w:val="clear" w:color="auto" w:fill="1E7648"/>
            <w:vAlign w:val="center"/>
          </w:tcPr>
          <w:p w14:paraId="0D469477" w14:textId="77777777" w:rsidR="008060EF" w:rsidRDefault="007724B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变异解读</w:t>
            </w:r>
          </w:p>
        </w:tc>
      </w:tr>
      <w:tr w:rsidR="008060EF" w14:paraId="78280510" w14:textId="77777777">
        <w:trPr>
          <w:trHeight w:val="397"/>
        </w:trPr>
        <w:tc>
          <w:tcPr>
            <w:tcW w:w="9349" w:type="dxa"/>
            <w:gridSpan w:val="4"/>
            <w:vAlign w:val="center"/>
          </w:tcPr>
          <w:p w14:paraId="719EE79A" w14:textId="77777777" w:rsidR="008060EF" w:rsidRDefault="007724B0">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w:t>
            </w:r>
            <w:r>
              <w:rPr>
                <w:rFonts w:ascii="思源黑体 CN Normal" w:eastAsia="思源黑体 CN Normal" w:hAnsi="思源黑体 CN Normal" w:hint="eastAsia"/>
                <w:sz w:val="17"/>
                <w:szCs w:val="17"/>
              </w:rPr>
              <w:t>summary</w:t>
            </w:r>
            <w:proofErr w:type="gramEnd"/>
            <w:r>
              <w:rPr>
                <w:rFonts w:ascii="思源黑体 CN Normal" w:eastAsia="思源黑体 CN Normal" w:hAnsi="思源黑体 CN Normal" w:hint="eastAsia"/>
                <w:sz w:val="17"/>
                <w:szCs w:val="17"/>
              </w:rPr>
              <w:t>_result</w:t>
            </w:r>
            <w:r>
              <w:rPr>
                <w:rFonts w:ascii="思源黑体 CN Normal" w:eastAsia="思源黑体 CN Normal" w:hAnsi="思源黑体 CN Normal"/>
                <w:sz w:val="17"/>
                <w:szCs w:val="17"/>
              </w:rPr>
              <w:t>.format4_forHRR</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QL</w:t>
            </w:r>
            <w:r>
              <w:rPr>
                <w:rFonts w:ascii="思源黑体 CN Normal" w:eastAsia="思源黑体 CN Normal" w:hAnsi="思源黑体 CN Normal" w:hint="eastAsia"/>
                <w:sz w:val="17"/>
                <w:szCs w:val="17"/>
              </w:rPr>
              <w:t>%}</w:t>
            </w:r>
          </w:p>
        </w:tc>
      </w:tr>
      <w:tr w:rsidR="008060EF" w14:paraId="14F949C1" w14:textId="77777777">
        <w:trPr>
          <w:trHeight w:val="397"/>
        </w:trPr>
        <w:tc>
          <w:tcPr>
            <w:tcW w:w="1210" w:type="dxa"/>
            <w:vAlign w:val="center"/>
          </w:tcPr>
          <w:p w14:paraId="32573C69" w14:textId="77777777" w:rsidR="008060EF" w:rsidRDefault="007724B0">
            <w:pPr>
              <w:spacing w:after="0" w:line="240" w:lineRule="auto"/>
              <w:jc w:val="center"/>
              <w:rPr>
                <w:rFonts w:ascii="思源黑体 CN Normal" w:eastAsia="思源黑体 CN Normal" w:hAnsi="思源黑体 CN Normal" w:cs="思源黑体 CN Light"/>
                <w:bCs/>
                <w:i/>
                <w:iCs/>
                <w:color w:val="000000"/>
                <w:kern w:val="2"/>
                <w:sz w:val="17"/>
                <w:szCs w:val="17"/>
              </w:rPr>
            </w:pP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i/>
                <w:iCs/>
                <w:color w:val="000000"/>
                <w:sz w:val="16"/>
                <w:szCs w:val="16"/>
              </w:rPr>
              <w:t xml:space="preserve">%if </w:t>
            </w:r>
            <w:proofErr w:type="gramStart"/>
            <w:r>
              <w:rPr>
                <w:rFonts w:ascii="思源黑体 CN Normal" w:eastAsia="思源黑体 CN Normal" w:hAnsi="思源黑体 CN Normal"/>
                <w:i/>
                <w:iCs/>
                <w:color w:val="000000"/>
                <w:sz w:val="16"/>
                <w:szCs w:val="16"/>
              </w:rPr>
              <w:t>a.gene</w:t>
            </w:r>
            <w:proofErr w:type="gramEnd"/>
            <w:r>
              <w:rPr>
                <w:rFonts w:ascii="思源黑体 CN Normal" w:eastAsia="思源黑体 CN Normal" w:hAnsi="思源黑体 CN Normal"/>
                <w:i/>
                <w:iCs/>
                <w:color w:val="000000"/>
                <w:sz w:val="16"/>
                <w:szCs w:val="16"/>
              </w:rPr>
              <w:t>_symbol==”ERBB2”%}ERBB2(HER2){%else%}{{a.gene_symbol}}{%endif%}</w:t>
            </w:r>
            <w:r>
              <w:rPr>
                <w:rFonts w:ascii="思源黑体 CN Normal" w:eastAsia="思源黑体 CN Normal" w:hAnsi="思源黑体 CN Normal"/>
                <w:color w:val="000000"/>
                <w:sz w:val="16"/>
                <w:szCs w:val="16"/>
              </w:rPr>
              <w:t xml:space="preserve">{%if </w:t>
            </w:r>
            <w:proofErr w:type="spellStart"/>
            <w:r>
              <w:rPr>
                <w:rFonts w:ascii="思源黑体 CN Normal" w:eastAsia="思源黑体 CN Normal" w:hAnsi="思源黑体 CN Normal"/>
                <w:color w:val="000000"/>
                <w:sz w:val="16"/>
                <w:szCs w:val="16"/>
              </w:rPr>
              <w:t>a.appr</w:t>
            </w:r>
            <w:proofErr w:type="spellEnd"/>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color w:val="000000"/>
                <w:sz w:val="16"/>
                <w:szCs w:val="16"/>
              </w:rPr>
              <w:t>{%endif%}</w:t>
            </w:r>
          </w:p>
        </w:tc>
        <w:tc>
          <w:tcPr>
            <w:tcW w:w="5716" w:type="dxa"/>
            <w:vAlign w:val="center"/>
          </w:tcPr>
          <w:p w14:paraId="57B55CE3"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_c</w:t>
            </w:r>
            <w:proofErr w:type="spellEnd"/>
            <w:r>
              <w:rPr>
                <w:rFonts w:ascii="思源黑体 CN Normal" w:eastAsia="思源黑体 CN Normal" w:hAnsi="思源黑体 CN Normal"/>
                <w:color w:val="000000" w:themeColor="text1"/>
                <w:sz w:val="17"/>
                <w:szCs w:val="17"/>
              </w:rPr>
              <w:t>%}</w:t>
            </w:r>
          </w:p>
          <w:p w14:paraId="63B95B03"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58E5672B"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73B3B7BB"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509C7C57"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1E5AF5BE"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22922F3A"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p w14:paraId="5D2A7632"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10549DC" w14:textId="77777777" w:rsidR="008060EF" w:rsidRDefault="007724B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未检测到具有临床意义和临床意义不明变异</w:t>
            </w:r>
          </w:p>
          <w:p w14:paraId="02EF53C5" w14:textId="77777777" w:rsidR="008060EF" w:rsidRDefault="007724B0">
            <w:pPr>
              <w:spacing w:after="0" w:line="240" w:lineRule="auto"/>
              <w:jc w:val="center"/>
              <w:rPr>
                <w:rFonts w:ascii="思源黑体 CN Normal" w:eastAsia="思源黑体 CN Normal" w:hAnsi="思源黑体 CN Normal" w:cs="思源黑体 CN Light"/>
                <w:bCs/>
                <w:iCs/>
                <w:color w:val="000000"/>
                <w:kern w:val="2"/>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791" w:type="dxa"/>
            <w:vAlign w:val="center"/>
          </w:tcPr>
          <w:p w14:paraId="326D4DB0"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_c</w:t>
            </w:r>
            <w:proofErr w:type="spellEnd"/>
            <w:r>
              <w:rPr>
                <w:rFonts w:ascii="思源黑体 CN Normal" w:eastAsia="思源黑体 CN Normal" w:hAnsi="思源黑体 CN Normal"/>
                <w:color w:val="000000" w:themeColor="text1"/>
                <w:sz w:val="17"/>
                <w:szCs w:val="17"/>
              </w:rPr>
              <w:t>%}</w:t>
            </w:r>
          </w:p>
          <w:p w14:paraId="264A175B"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036ED44E"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DD36A6F"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2A703B5" w14:textId="77777777" w:rsidR="008060EF" w:rsidRDefault="007724B0">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c>
          <w:tcPr>
            <w:tcW w:w="1632" w:type="dxa"/>
            <w:vAlign w:val="center"/>
          </w:tcPr>
          <w:p w14:paraId="1C46195D"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_c</w:t>
            </w:r>
            <w:proofErr w:type="spellEnd"/>
            <w:r>
              <w:rPr>
                <w:rFonts w:ascii="思源黑体 CN Normal" w:eastAsia="思源黑体 CN Normal" w:hAnsi="思源黑体 CN Normal"/>
                <w:color w:val="000000" w:themeColor="text1"/>
                <w:sz w:val="17"/>
                <w:szCs w:val="17"/>
              </w:rPr>
              <w:t>%}</w:t>
            </w:r>
          </w:p>
          <w:p w14:paraId="4847B9C2"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02AE316E"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sz w:val="17"/>
                <w:szCs w:val="17"/>
              </w:rPr>
              <w:t>类</w:t>
            </w:r>
          </w:p>
          <w:p w14:paraId="6FAAF64A"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p>
          <w:p w14:paraId="0CB770F8"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sz w:val="17"/>
                <w:szCs w:val="17"/>
              </w:rPr>
              <w:t>类</w:t>
            </w:r>
          </w:p>
          <w:p w14:paraId="74759CDA"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F0F5154"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69AFE059"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B3EB88F"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03B13F3"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5792E7E" w14:textId="77777777" w:rsidR="008060EF" w:rsidRDefault="007724B0">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060EF" w14:paraId="215E9C50" w14:textId="77777777">
        <w:trPr>
          <w:trHeight w:val="397"/>
        </w:trPr>
        <w:tc>
          <w:tcPr>
            <w:tcW w:w="9349" w:type="dxa"/>
            <w:gridSpan w:val="4"/>
            <w:vAlign w:val="center"/>
          </w:tcPr>
          <w:p w14:paraId="3A8F2A82"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459F6FCB" w14:textId="77777777" w:rsidR="008060EF" w:rsidRDefault="008060EF">
      <w:pPr>
        <w:spacing w:after="0" w:line="240" w:lineRule="auto"/>
        <w:rPr>
          <w:rFonts w:ascii="思源黑体 CN Normal" w:eastAsia="思源黑体 CN Normal" w:hAnsi="思源黑体 CN Normal"/>
          <w:sz w:val="16"/>
          <w:szCs w:val="16"/>
        </w:rPr>
      </w:pPr>
    </w:p>
    <w:p w14:paraId="1090AA92" w14:textId="77777777" w:rsidR="008060EF" w:rsidRDefault="007724B0">
      <w:pPr>
        <w:widowControl w:val="0"/>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8EC6521" w14:textId="77777777" w:rsidR="008060EF" w:rsidRDefault="007724B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bookmarkStart w:id="3" w:name="_Hlk111647496"/>
      <w:r>
        <w:rPr>
          <w:rFonts w:ascii="思源黑体 CN Normal" w:eastAsia="思源黑体 CN Normal" w:hAnsi="思源黑体 CN Normal" w:hint="eastAsia"/>
          <w:sz w:val="16"/>
          <w:szCs w:val="16"/>
        </w:rPr>
        <w:t>基于产品检测范围得出检测结果，使用的参考基因组版本是</w:t>
      </w:r>
      <w:r>
        <w:rPr>
          <w:rFonts w:ascii="思源黑体 CN Normal" w:eastAsia="思源黑体 CN Normal" w:hAnsi="思源黑体 CN Normal" w:hint="eastAsia"/>
          <w:sz w:val="16"/>
          <w:szCs w:val="16"/>
        </w:rPr>
        <w:t>hg19</w:t>
      </w:r>
      <w:r>
        <w:rPr>
          <w:rFonts w:ascii="思源黑体 CN Normal" w:eastAsia="思源黑体 CN Normal" w:hAnsi="思源黑体 CN Normal" w:hint="eastAsia"/>
          <w:sz w:val="16"/>
          <w:szCs w:val="16"/>
        </w:rPr>
        <w:t>。本报告中的变异遵从人类基因组变异协会（</w:t>
      </w:r>
      <w:r>
        <w:rPr>
          <w:rFonts w:ascii="思源黑体 CN Normal" w:eastAsia="思源黑体 CN Normal" w:hAnsi="思源黑体 CN Normal" w:hint="eastAsia"/>
          <w:sz w:val="16"/>
          <w:szCs w:val="16"/>
        </w:rPr>
        <w:t xml:space="preserve">Human Genome Variation </w:t>
      </w:r>
      <w:r>
        <w:rPr>
          <w:rFonts w:ascii="思源黑体 CN Normal" w:eastAsia="思源黑体 CN Normal" w:hAnsi="思源黑体 CN Normal" w:hint="eastAsia"/>
          <w:sz w:val="16"/>
          <w:szCs w:val="16"/>
        </w:rPr>
        <w:t>Society</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HGVS</w:t>
      </w:r>
      <w:r>
        <w:rPr>
          <w:rFonts w:ascii="思源黑体 CN Normal" w:eastAsia="思源黑体 CN Normal" w:hAnsi="思源黑体 CN Normal" w:hint="eastAsia"/>
          <w:sz w:val="16"/>
          <w:szCs w:val="16"/>
        </w:rPr>
        <w:t>）的变异命名指南（</w:t>
      </w:r>
      <w:r>
        <w:rPr>
          <w:rFonts w:ascii="思源黑体 CN Normal" w:eastAsia="思源黑体 CN Normal" w:hAnsi="思源黑体 CN Normal" w:hint="eastAsia"/>
          <w:sz w:val="16"/>
          <w:szCs w:val="16"/>
        </w:rPr>
        <w:t>http://varnomen.hgvs.org</w:t>
      </w:r>
      <w:r>
        <w:rPr>
          <w:rFonts w:ascii="思源黑体 CN Normal" w:eastAsia="思源黑体 CN Normal" w:hAnsi="思源黑体 CN Normal" w:hint="eastAsia"/>
          <w:sz w:val="16"/>
          <w:szCs w:val="16"/>
        </w:rPr>
        <w:t>）中的相关规定进行命名。</w:t>
      </w:r>
    </w:p>
    <w:p w14:paraId="3FF05E68" w14:textId="77777777" w:rsidR="008060EF" w:rsidRDefault="007724B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03629733" w14:textId="77777777" w:rsidR="008060EF" w:rsidRDefault="007724B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本报告检出的变异的解读遵循美国病理学会（</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）、美国临床肿瘤学会（</w:t>
      </w:r>
      <w:r>
        <w:rPr>
          <w:rFonts w:ascii="思源黑体 CN Normal" w:eastAsia="思源黑体 CN Normal" w:hAnsi="思源黑体 CN Normal" w:hint="eastAsia"/>
          <w:sz w:val="16"/>
          <w:szCs w:val="16"/>
        </w:rPr>
        <w:t>ASCO</w:t>
      </w:r>
      <w:r>
        <w:rPr>
          <w:rFonts w:ascii="思源黑体 CN Normal" w:eastAsia="思源黑体 CN Normal" w:hAnsi="思源黑体 CN Normal" w:hint="eastAsia"/>
          <w:sz w:val="16"/>
          <w:szCs w:val="16"/>
        </w:rPr>
        <w:t>）和美国病理学家学会（</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）共同参与制定的《肿瘤变异解读及报告指南（</w:t>
      </w:r>
      <w:r>
        <w:rPr>
          <w:rFonts w:ascii="思源黑体 CN Normal" w:eastAsia="思源黑体 CN Normal" w:hAnsi="思源黑体 CN Normal" w:hint="eastAsia"/>
          <w:sz w:val="16"/>
          <w:szCs w:val="16"/>
        </w:rPr>
        <w:t>2017</w:t>
      </w:r>
      <w:r>
        <w:rPr>
          <w:rFonts w:ascii="思源黑体 CN Normal" w:eastAsia="思源黑体 CN Normal" w:hAnsi="思源黑体 CN Normal" w:hint="eastAsia"/>
          <w:sz w:val="16"/>
          <w:szCs w:val="16"/>
        </w:rPr>
        <w:t>年版）》（</w:t>
      </w:r>
      <w:r>
        <w:rPr>
          <w:rFonts w:ascii="思源黑体 CN Normal" w:eastAsia="思源黑体 CN Normal" w:hAnsi="思源黑体 CN Normal" w:hint="eastAsia"/>
          <w:sz w:val="16"/>
          <w:szCs w:val="16"/>
        </w:rPr>
        <w:t>PMID: 27993330</w:t>
      </w:r>
      <w:r>
        <w:rPr>
          <w:rFonts w:ascii="思源黑体 CN Normal" w:eastAsia="思源黑体 CN Normal" w:hAnsi="思源黑体 CN Normal" w:hint="eastAsia"/>
          <w:sz w:val="16"/>
          <w:szCs w:val="16"/>
        </w:rPr>
        <w:t>）与中国专家共识《二代测序临床报告解读指引》。根据变异在不同癌种中对应的药物敏感性、诊断及预后证据分为四个等级：</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级。基因变异按照其临床意义的重要性分为四个等级：</w:t>
      </w:r>
      <w:r>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类变异（具有强临床意义，具有</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级证据）、</w:t>
      </w:r>
      <w:r>
        <w:rPr>
          <w:rFonts w:ascii="思源黑体 CN Normal" w:eastAsia="思源黑体 CN Normal" w:hAnsi="思源黑体 CN Normal" w:hint="eastAsia"/>
          <w:sz w:val="16"/>
          <w:szCs w:val="16"/>
        </w:rPr>
        <w:t>II</w:t>
      </w:r>
      <w:r>
        <w:rPr>
          <w:rFonts w:ascii="思源黑体 CN Normal" w:eastAsia="思源黑体 CN Normal" w:hAnsi="思源黑体 CN Normal" w:hint="eastAsia"/>
          <w:sz w:val="16"/>
          <w:szCs w:val="16"/>
        </w:rPr>
        <w:t>类变异（具有潜在临床意义，具有</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级证据）、</w:t>
      </w:r>
      <w:r>
        <w:rPr>
          <w:rFonts w:ascii="思源黑体 CN Normal" w:eastAsia="思源黑体 CN Normal" w:hAnsi="思源黑体 CN Normal" w:hint="eastAsia"/>
          <w:sz w:val="16"/>
          <w:szCs w:val="16"/>
        </w:rPr>
        <w:t>III</w:t>
      </w:r>
      <w:r>
        <w:rPr>
          <w:rFonts w:ascii="思源黑体 CN Normal" w:eastAsia="思源黑体 CN Normal" w:hAnsi="思源黑体 CN Normal" w:hint="eastAsia"/>
          <w:sz w:val="16"/>
          <w:szCs w:val="16"/>
        </w:rPr>
        <w:t>类变异（临床意义不明）和</w:t>
      </w:r>
      <w:r>
        <w:rPr>
          <w:rFonts w:ascii="思源黑体 CN Normal" w:eastAsia="思源黑体 CN Normal" w:hAnsi="思源黑体 CN Normal" w:hint="eastAsia"/>
          <w:sz w:val="16"/>
          <w:szCs w:val="16"/>
        </w:rPr>
        <w:t>IV</w:t>
      </w:r>
      <w:r>
        <w:rPr>
          <w:rFonts w:ascii="思源黑体 CN Normal" w:eastAsia="思源黑体 CN Normal" w:hAnsi="思源黑体 CN Normal" w:hint="eastAsia"/>
          <w:sz w:val="16"/>
          <w:szCs w:val="16"/>
        </w:rPr>
        <w:t>类变异（良</w:t>
      </w:r>
      <w:r>
        <w:rPr>
          <w:rFonts w:ascii="思源黑体 CN Normal" w:eastAsia="思源黑体 CN Normal" w:hAnsi="思源黑体 CN Normal" w:hint="eastAsia"/>
          <w:sz w:val="16"/>
          <w:szCs w:val="16"/>
        </w:rPr>
        <w:t>性和可能良性变异，已知无临床意义）。</w:t>
      </w:r>
    </w:p>
    <w:p w14:paraId="784F23B7" w14:textId="77777777" w:rsidR="008060EF" w:rsidRDefault="007724B0">
      <w:pPr>
        <w:pStyle w:val="ad"/>
        <w:numPr>
          <w:ilvl w:val="0"/>
          <w:numId w:val="1"/>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w:t>
      </w: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级：</w:t>
      </w:r>
    </w:p>
    <w:p w14:paraId="0F1A196C" w14:textId="77777777" w:rsidR="008060EF" w:rsidRDefault="007724B0">
      <w:pPr>
        <w:pStyle w:val="ad"/>
        <w:spacing w:after="0" w:line="240" w:lineRule="auto"/>
        <w:ind w:left="42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级：对应癌种中</w:t>
      </w:r>
      <w:r>
        <w:rPr>
          <w:rFonts w:ascii="思源黑体 CN Normal" w:eastAsia="思源黑体 CN Normal" w:hAnsi="思源黑体 CN Normal"/>
          <w:sz w:val="16"/>
          <w:szCs w:val="16"/>
        </w:rPr>
        <w:t>FDA/NMPA</w:t>
      </w:r>
      <w:r>
        <w:rPr>
          <w:rFonts w:ascii="思源黑体 CN Normal" w:eastAsia="思源黑体 CN Normal" w:hAnsi="思源黑体 CN Normal"/>
          <w:sz w:val="16"/>
          <w:szCs w:val="16"/>
        </w:rPr>
        <w:t>批准或指南推荐的治疗、诊断、预后的相关标志物；</w:t>
      </w:r>
    </w:p>
    <w:p w14:paraId="774DF41C" w14:textId="77777777" w:rsidR="008060EF" w:rsidRDefault="007724B0">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049AD900" w14:textId="77777777" w:rsidR="008060EF" w:rsidRDefault="007724B0">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FDA/NMPA</w:t>
      </w:r>
      <w:r>
        <w:rPr>
          <w:rFonts w:ascii="思源黑体 CN Normal" w:eastAsia="思源黑体 CN Normal" w:hAnsi="思源黑体 CN Normal"/>
          <w:sz w:val="16"/>
          <w:szCs w:val="16"/>
        </w:rPr>
        <w:t>批准或专家推荐的其他癌种敏感或耐药的疗法的标志物，或者是作为临床试验入组标准的标志物，或者是多个小型研究结果证实具有诊断或预后意义的标志物；</w:t>
      </w:r>
    </w:p>
    <w:p w14:paraId="43838E2C" w14:textId="77777777" w:rsidR="008060EF" w:rsidRDefault="007724B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D</w:t>
      </w:r>
      <w:r>
        <w:rPr>
          <w:rFonts w:ascii="思源黑体 CN Normal" w:eastAsia="思源黑体 CN Normal" w:hAnsi="思源黑体 CN Normal"/>
          <w:sz w:val="16"/>
          <w:szCs w:val="16"/>
        </w:rPr>
        <w:t>级：临床前研究证实有潜在的治疗意义，或基于多个小型研究或多个案例报告的可能可以辅助疾</w:t>
      </w:r>
      <w:r>
        <w:rPr>
          <w:rFonts w:ascii="思源黑体 CN Normal" w:eastAsia="思源黑体 CN Normal" w:hAnsi="思源黑体 CN Normal"/>
          <w:sz w:val="16"/>
          <w:szCs w:val="16"/>
        </w:rPr>
        <w:t>病诊断或预后的标志物。</w:t>
      </w:r>
    </w:p>
    <w:p w14:paraId="28F1F82A" w14:textId="77777777" w:rsidR="008060EF" w:rsidRDefault="007724B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表示该基因为已获批</w:t>
      </w:r>
      <w:r>
        <w:rPr>
          <w:rFonts w:ascii="思源黑体 CN Normal" w:eastAsia="思源黑体 CN Normal" w:hAnsi="思源黑体 CN Normal" w:hint="eastAsia"/>
          <w:sz w:val="16"/>
          <w:szCs w:val="16"/>
        </w:rPr>
        <w:t>PARP</w:t>
      </w:r>
      <w:r>
        <w:rPr>
          <w:rFonts w:ascii="思源黑体 CN Normal" w:eastAsia="思源黑体 CN Normal" w:hAnsi="思源黑体 CN Normal" w:hint="eastAsia"/>
          <w:sz w:val="16"/>
          <w:szCs w:val="16"/>
        </w:rPr>
        <w:t>抑制剂的基因，当检测结果为“未检测到具有临床意义和临床意义不明的变异”时，“丰度”、“变异解读”处填写“</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5CA365A" w14:textId="77777777" w:rsidR="008060EF" w:rsidRDefault="007724B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bookmarkEnd w:id="3"/>
    </w:p>
    <w:p w14:paraId="19940565" w14:textId="77777777" w:rsidR="008060EF" w:rsidRDefault="007724B0">
      <w:pPr>
        <w:pStyle w:val="ad"/>
        <w:widowControl w:val="0"/>
        <w:spacing w:after="0" w:line="240" w:lineRule="auto"/>
        <w:ind w:left="420" w:firstLineChars="0" w:firstLine="0"/>
        <w:jc w:val="both"/>
        <w:rPr>
          <w:rFonts w:ascii="思源黑体 CN Normal" w:eastAsia="思源黑体 CN Normal" w:hAnsi="思源黑体 CN Normal"/>
          <w:sz w:val="16"/>
          <w:szCs w:val="16"/>
        </w:rPr>
      </w:pPr>
      <w:r>
        <w:rPr>
          <w:rFonts w:ascii="思源黑体 CN Bold" w:eastAsia="思源黑体 CN Bold" w:hAnsi="思源黑体 CN Bold" w:cs="思源黑体 CN Regular"/>
          <w:b/>
          <w:sz w:val="36"/>
          <w:szCs w:val="36"/>
        </w:rPr>
        <w:br w:type="page"/>
      </w:r>
    </w:p>
    <w:p w14:paraId="5E9FC057" w14:textId="77777777" w:rsidR="008060EF" w:rsidRDefault="007724B0">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检测结果</w:t>
      </w:r>
    </w:p>
    <w:p w14:paraId="31A2C2D7" w14:textId="77777777" w:rsidR="008060EF" w:rsidRDefault="007724B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w:t>
      </w:r>
      <w:proofErr w:type="gramStart"/>
      <w:r>
        <w:rPr>
          <w:rFonts w:ascii="思源黑体 CN Bold" w:eastAsia="思源黑体 CN Bold" w:hAnsi="思源黑体 CN Bold" w:hint="eastAsia"/>
          <w:b/>
          <w:bCs/>
          <w:sz w:val="22"/>
          <w:szCs w:val="22"/>
        </w:rPr>
        <w:t>向治疗</w:t>
      </w:r>
      <w:proofErr w:type="gramEnd"/>
      <w:r>
        <w:rPr>
          <w:rFonts w:ascii="思源黑体 CN Bold" w:eastAsia="思源黑体 CN Bold" w:hAnsi="思源黑体 CN Bold" w:hint="eastAsia"/>
          <w:b/>
          <w:bCs/>
          <w:sz w:val="22"/>
          <w:szCs w:val="22"/>
        </w:rPr>
        <w:t>相关变异检测结果</w:t>
      </w:r>
    </w:p>
    <w:tbl>
      <w:tblPr>
        <w:tblStyle w:val="PTMv31"/>
        <w:tblW w:w="5000" w:type="pct"/>
        <w:tblLayout w:type="fixed"/>
        <w:tblLook w:val="04A0" w:firstRow="1" w:lastRow="0" w:firstColumn="1" w:lastColumn="0" w:noHBand="0" w:noVBand="1"/>
      </w:tblPr>
      <w:tblGrid>
        <w:gridCol w:w="1417"/>
        <w:gridCol w:w="2979"/>
        <w:gridCol w:w="849"/>
        <w:gridCol w:w="993"/>
        <w:gridCol w:w="3111"/>
      </w:tblGrid>
      <w:tr w:rsidR="008060EF" w14:paraId="5EB21F18" w14:textId="77777777" w:rsidTr="008060EF">
        <w:trPr>
          <w:cnfStyle w:val="100000000000" w:firstRow="1" w:lastRow="0" w:firstColumn="0" w:lastColumn="0" w:oddVBand="0" w:evenVBand="0" w:oddHBand="0" w:evenHBand="0" w:firstRowFirstColumn="0" w:firstRowLastColumn="0" w:lastRowFirstColumn="0" w:lastRowLastColumn="0"/>
          <w:trHeight w:val="397"/>
        </w:trPr>
        <w:tc>
          <w:tcPr>
            <w:tcW w:w="758" w:type="pct"/>
            <w:tcBorders>
              <w:top w:val="nil"/>
              <w:bottom w:val="nil"/>
              <w:right w:val="single" w:sz="4" w:space="0" w:color="FFFFFF" w:themeColor="background1"/>
            </w:tcBorders>
          </w:tcPr>
          <w:p w14:paraId="4C1987E6" w14:textId="77777777" w:rsidR="008060EF" w:rsidRDefault="007724B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1593" w:type="pct"/>
            <w:tcBorders>
              <w:top w:val="nil"/>
              <w:left w:val="single" w:sz="4" w:space="0" w:color="FFFFFF" w:themeColor="background1"/>
              <w:bottom w:val="nil"/>
              <w:right w:val="single" w:sz="4" w:space="0" w:color="FFFFFF" w:themeColor="background1"/>
            </w:tcBorders>
          </w:tcPr>
          <w:p w14:paraId="0A7F5B93" w14:textId="77777777" w:rsidR="008060EF" w:rsidRDefault="007724B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454" w:type="pct"/>
            <w:tcBorders>
              <w:top w:val="nil"/>
              <w:left w:val="single" w:sz="4" w:space="0" w:color="FFFFFF" w:themeColor="background1"/>
              <w:bottom w:val="nil"/>
              <w:right w:val="single" w:sz="4" w:space="0" w:color="FFFFFF" w:themeColor="background1"/>
            </w:tcBorders>
          </w:tcPr>
          <w:p w14:paraId="52E8C1C9" w14:textId="77777777" w:rsidR="008060EF" w:rsidRDefault="007724B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c>
          <w:tcPr>
            <w:tcW w:w="531" w:type="pct"/>
            <w:tcBorders>
              <w:top w:val="nil"/>
              <w:left w:val="single" w:sz="4" w:space="0" w:color="FFFFFF" w:themeColor="background1"/>
              <w:bottom w:val="nil"/>
              <w:right w:val="single" w:sz="4" w:space="0" w:color="FFFFFF" w:themeColor="background1"/>
            </w:tcBorders>
          </w:tcPr>
          <w:p w14:paraId="465F1C61" w14:textId="77777777" w:rsidR="008060EF" w:rsidRDefault="007724B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c>
          <w:tcPr>
            <w:tcW w:w="1664" w:type="pct"/>
            <w:tcBorders>
              <w:top w:val="nil"/>
              <w:left w:val="single" w:sz="4" w:space="0" w:color="FFFFFF" w:themeColor="background1"/>
              <w:bottom w:val="nil"/>
            </w:tcBorders>
          </w:tcPr>
          <w:p w14:paraId="49D07F58" w14:textId="77777777" w:rsidR="008060EF" w:rsidRDefault="007724B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临床提示（耐药</w:t>
            </w:r>
            <w:r>
              <w:rPr>
                <w:rFonts w:ascii="思源黑体 CN Bold" w:eastAsia="思源黑体 CN Bold" w:hAnsi="思源黑体 CN Bold" w:hint="eastAsia"/>
                <w:color w:val="FFFFFF"/>
                <w:sz w:val="18"/>
                <w:szCs w:val="18"/>
              </w:rPr>
              <w:t>/</w:t>
            </w:r>
            <w:r>
              <w:rPr>
                <w:rFonts w:ascii="思源黑体 CN Bold" w:eastAsia="思源黑体 CN Bold" w:hAnsi="思源黑体 CN Bold" w:hint="eastAsia"/>
                <w:color w:val="FFFFFF"/>
                <w:sz w:val="18"/>
                <w:szCs w:val="18"/>
              </w:rPr>
              <w:t>敏感，证据等级）</w:t>
            </w:r>
          </w:p>
        </w:tc>
      </w:tr>
      <w:tr w:rsidR="008060EF" w14:paraId="5FE9DC69" w14:textId="77777777" w:rsidTr="008060EF">
        <w:trPr>
          <w:trHeight w:val="397"/>
        </w:trPr>
        <w:tc>
          <w:tcPr>
            <w:tcW w:w="5000" w:type="pct"/>
            <w:gridSpan w:val="5"/>
            <w:tcBorders>
              <w:top w:val="nil"/>
            </w:tcBorders>
          </w:tcPr>
          <w:p w14:paraId="725FCA89"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8060EF" w14:paraId="4C3DF7E9" w14:textId="77777777" w:rsidTr="008060EF">
        <w:trPr>
          <w:trHeight w:val="397"/>
        </w:trPr>
        <w:tc>
          <w:tcPr>
            <w:tcW w:w="5000" w:type="pct"/>
            <w:gridSpan w:val="5"/>
            <w:tcBorders>
              <w:top w:val="nil"/>
            </w:tcBorders>
          </w:tcPr>
          <w:p w14:paraId="29B97EB0"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8060EF" w14:paraId="5DD29905" w14:textId="77777777" w:rsidTr="008060EF">
        <w:trPr>
          <w:trHeight w:val="397"/>
        </w:trPr>
        <w:tc>
          <w:tcPr>
            <w:tcW w:w="758" w:type="pct"/>
          </w:tcPr>
          <w:p w14:paraId="005C748C"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1593" w:type="pct"/>
          </w:tcPr>
          <w:p w14:paraId="75EFDC99"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0DEECD34"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454" w:type="pct"/>
          </w:tcPr>
          <w:p w14:paraId="1D42E9E2"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531" w:type="pct"/>
          </w:tcPr>
          <w:p w14:paraId="2B133A1A"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1BA8B75D"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hint="eastAsia"/>
                <w:sz w:val="17"/>
                <w:szCs w:val="17"/>
              </w:rPr>
              <w:t>类</w:t>
            </w:r>
          </w:p>
          <w:p w14:paraId="328F1BF0"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72FA606"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w:t>
            </w:r>
            <w:r>
              <w:rPr>
                <w:rFonts w:ascii="思源黑体 CN Normal" w:eastAsia="思源黑体 CN Normal" w:hAnsi="思源黑体 CN Normal" w:hint="eastAsia"/>
                <w:sz w:val="17"/>
                <w:szCs w:val="17"/>
              </w:rPr>
              <w:t>类</w:t>
            </w:r>
          </w:p>
          <w:p w14:paraId="3A00F3DF"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664" w:type="pct"/>
          </w:tcPr>
          <w:p w14:paraId="5198749F"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60BEE3F5"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163C12EF"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级）</w:t>
            </w:r>
          </w:p>
          <w:p w14:paraId="19AF2801"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F9E6548"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AA080D4"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6A7B20A7"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10A08621"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79466332"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C5872BF"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836CD5A"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39709F82"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30A3FF57"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1E878087"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F5A7F4D"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8060EF" w14:paraId="3FAE799E" w14:textId="77777777" w:rsidTr="008060EF">
        <w:trPr>
          <w:trHeight w:val="397"/>
        </w:trPr>
        <w:tc>
          <w:tcPr>
            <w:tcW w:w="5000" w:type="pct"/>
            <w:gridSpan w:val="5"/>
          </w:tcPr>
          <w:p w14:paraId="73452BCE"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8060EF" w14:paraId="7A1E7D2C" w14:textId="77777777" w:rsidTr="008060EF">
        <w:trPr>
          <w:trHeight w:val="397"/>
        </w:trPr>
        <w:tc>
          <w:tcPr>
            <w:tcW w:w="5000" w:type="pct"/>
            <w:gridSpan w:val="5"/>
          </w:tcPr>
          <w:p w14:paraId="237C7EF0"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8060EF" w14:paraId="01AD982C" w14:textId="77777777" w:rsidTr="008060EF">
        <w:trPr>
          <w:trHeight w:val="397"/>
        </w:trPr>
        <w:tc>
          <w:tcPr>
            <w:tcW w:w="5000" w:type="pct"/>
            <w:gridSpan w:val="5"/>
          </w:tcPr>
          <w:p w14:paraId="7EB505D4"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8060EF" w14:paraId="2DF877E0" w14:textId="77777777" w:rsidTr="008060EF">
        <w:trPr>
          <w:trHeight w:val="397"/>
        </w:trPr>
        <w:tc>
          <w:tcPr>
            <w:tcW w:w="5000" w:type="pct"/>
            <w:gridSpan w:val="5"/>
          </w:tcPr>
          <w:p w14:paraId="7BB370BA"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01B90F0" w14:textId="77777777" w:rsidR="008060EF" w:rsidRDefault="008060EF">
      <w:pPr>
        <w:pStyle w:val="ad"/>
        <w:widowControl w:val="0"/>
        <w:spacing w:after="0" w:line="240" w:lineRule="auto"/>
        <w:ind w:firstLineChars="0" w:firstLine="0"/>
        <w:jc w:val="both"/>
        <w:rPr>
          <w:rFonts w:ascii="思源黑体 CN Normal" w:eastAsia="思源黑体 CN Normal" w:hAnsi="思源黑体 CN Normal"/>
          <w:sz w:val="16"/>
          <w:szCs w:val="16"/>
        </w:rPr>
      </w:pPr>
    </w:p>
    <w:p w14:paraId="2C940262" w14:textId="77777777" w:rsidR="008060EF" w:rsidRDefault="007724B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可能与肿瘤发生发展相关的变异</w:t>
      </w:r>
    </w:p>
    <w:tbl>
      <w:tblPr>
        <w:tblStyle w:val="PTMv31"/>
        <w:tblW w:w="5000" w:type="pct"/>
        <w:tblLook w:val="04A0" w:firstRow="1" w:lastRow="0" w:firstColumn="1" w:lastColumn="0" w:noHBand="0" w:noVBand="1"/>
      </w:tblPr>
      <w:tblGrid>
        <w:gridCol w:w="2076"/>
        <w:gridCol w:w="5714"/>
        <w:gridCol w:w="1559"/>
      </w:tblGrid>
      <w:tr w:rsidR="008060EF" w14:paraId="53F5007E" w14:textId="77777777" w:rsidTr="008060EF">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bottom w:val="nil"/>
              <w:right w:val="single" w:sz="4" w:space="0" w:color="FFFFFF" w:themeColor="background1"/>
            </w:tcBorders>
          </w:tcPr>
          <w:p w14:paraId="452C301C" w14:textId="77777777" w:rsidR="008060EF" w:rsidRDefault="007724B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3056" w:type="pct"/>
            <w:tcBorders>
              <w:top w:val="nil"/>
              <w:left w:val="single" w:sz="4" w:space="0" w:color="FFFFFF" w:themeColor="background1"/>
              <w:bottom w:val="nil"/>
              <w:right w:val="single" w:sz="4" w:space="0" w:color="FFFFFF" w:themeColor="background1"/>
            </w:tcBorders>
          </w:tcPr>
          <w:p w14:paraId="4B3E7917" w14:textId="77777777" w:rsidR="008060EF" w:rsidRDefault="007724B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834" w:type="pct"/>
            <w:tcBorders>
              <w:top w:val="nil"/>
              <w:left w:val="single" w:sz="4" w:space="0" w:color="FFFFFF" w:themeColor="background1"/>
              <w:bottom w:val="nil"/>
            </w:tcBorders>
          </w:tcPr>
          <w:p w14:paraId="36B835CE" w14:textId="77777777" w:rsidR="008060EF" w:rsidRDefault="007724B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r>
      <w:tr w:rsidR="008060EF" w14:paraId="799BF2C1" w14:textId="77777777" w:rsidTr="008060EF">
        <w:trPr>
          <w:trHeight w:val="397"/>
        </w:trPr>
        <w:tc>
          <w:tcPr>
            <w:tcW w:w="5000" w:type="pct"/>
            <w:gridSpan w:val="3"/>
            <w:tcBorders>
              <w:top w:val="nil"/>
            </w:tcBorders>
          </w:tcPr>
          <w:p w14:paraId="7920C7BF" w14:textId="77777777" w:rsidR="008060EF" w:rsidRDefault="007724B0">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8060EF" w14:paraId="5B154E97" w14:textId="77777777" w:rsidTr="008060EF">
        <w:trPr>
          <w:trHeight w:val="397"/>
        </w:trPr>
        <w:tc>
          <w:tcPr>
            <w:tcW w:w="5000" w:type="pct"/>
            <w:gridSpan w:val="3"/>
            <w:tcBorders>
              <w:top w:val="nil"/>
            </w:tcBorders>
          </w:tcPr>
          <w:p w14:paraId="6EBCC66E"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8060EF" w14:paraId="3052BFB1" w14:textId="77777777" w:rsidTr="008060EF">
        <w:trPr>
          <w:trHeight w:val="397"/>
        </w:trPr>
        <w:tc>
          <w:tcPr>
            <w:tcW w:w="1110" w:type="pct"/>
            <w:tcBorders>
              <w:top w:val="nil"/>
            </w:tcBorders>
          </w:tcPr>
          <w:p w14:paraId="5B74CE98" w14:textId="77777777" w:rsidR="008060EF" w:rsidRDefault="007724B0">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Borders>
              <w:top w:val="nil"/>
            </w:tcBorders>
          </w:tcPr>
          <w:p w14:paraId="2B2691F5"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1BA3DB2"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834" w:type="pct"/>
            <w:tcBorders>
              <w:top w:val="nil"/>
            </w:tcBorders>
          </w:tcPr>
          <w:p w14:paraId="60DD9966"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8060EF" w14:paraId="55737D99" w14:textId="77777777" w:rsidTr="008060EF">
        <w:trPr>
          <w:trHeight w:val="397"/>
        </w:trPr>
        <w:tc>
          <w:tcPr>
            <w:tcW w:w="5000" w:type="pct"/>
            <w:gridSpan w:val="3"/>
            <w:tcBorders>
              <w:top w:val="nil"/>
            </w:tcBorders>
          </w:tcPr>
          <w:p w14:paraId="7190A76A"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8060EF" w14:paraId="68D54047" w14:textId="77777777" w:rsidTr="008060EF">
        <w:trPr>
          <w:trHeight w:val="397"/>
        </w:trPr>
        <w:tc>
          <w:tcPr>
            <w:tcW w:w="5000" w:type="pct"/>
            <w:gridSpan w:val="3"/>
            <w:tcBorders>
              <w:top w:val="nil"/>
            </w:tcBorders>
          </w:tcPr>
          <w:p w14:paraId="4AA64C98"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8060EF" w14:paraId="725A59F2" w14:textId="77777777" w:rsidTr="008060EF">
        <w:trPr>
          <w:trHeight w:val="397"/>
        </w:trPr>
        <w:tc>
          <w:tcPr>
            <w:tcW w:w="5000" w:type="pct"/>
            <w:gridSpan w:val="3"/>
            <w:tcBorders>
              <w:top w:val="nil"/>
            </w:tcBorders>
          </w:tcPr>
          <w:p w14:paraId="580FD48F"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8060EF" w14:paraId="30605DE3" w14:textId="77777777" w:rsidTr="008060EF">
        <w:trPr>
          <w:trHeight w:val="397"/>
        </w:trPr>
        <w:tc>
          <w:tcPr>
            <w:tcW w:w="5000" w:type="pct"/>
            <w:gridSpan w:val="3"/>
            <w:tcBorders>
              <w:top w:val="nil"/>
            </w:tcBorders>
          </w:tcPr>
          <w:p w14:paraId="0F399D9E"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7BFE9CBC" w14:textId="77777777" w:rsidR="008060EF" w:rsidRDefault="008060EF">
      <w:pPr>
        <w:pStyle w:val="ad"/>
        <w:widowControl w:val="0"/>
        <w:spacing w:after="0" w:line="240" w:lineRule="auto"/>
        <w:ind w:firstLineChars="0" w:firstLine="0"/>
        <w:jc w:val="both"/>
        <w:rPr>
          <w:rFonts w:ascii="思源黑体 CN Normal" w:eastAsia="思源黑体 CN Normal" w:hAnsi="思源黑体 CN Normal"/>
          <w:sz w:val="16"/>
          <w:szCs w:val="16"/>
        </w:rPr>
      </w:pPr>
      <w:bookmarkStart w:id="4" w:name="_Hlk106194795"/>
    </w:p>
    <w:bookmarkEnd w:id="4"/>
    <w:p w14:paraId="71CFDF3D" w14:textId="77777777" w:rsidR="008060EF" w:rsidRDefault="007724B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临床意义不明变异</w:t>
      </w:r>
    </w:p>
    <w:tbl>
      <w:tblPr>
        <w:tblStyle w:val="PTMv31"/>
        <w:tblW w:w="5000" w:type="pct"/>
        <w:tblLook w:val="04A0" w:firstRow="1" w:lastRow="0" w:firstColumn="1" w:lastColumn="0" w:noHBand="0" w:noVBand="1"/>
      </w:tblPr>
      <w:tblGrid>
        <w:gridCol w:w="2076"/>
        <w:gridCol w:w="5714"/>
        <w:gridCol w:w="1559"/>
      </w:tblGrid>
      <w:tr w:rsidR="008060EF" w14:paraId="413E0080" w14:textId="77777777" w:rsidTr="008060EF">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bottom w:val="nil"/>
              <w:right w:val="single" w:sz="4" w:space="0" w:color="FFFFFF" w:themeColor="background1"/>
            </w:tcBorders>
          </w:tcPr>
          <w:p w14:paraId="4EB42C9B" w14:textId="77777777" w:rsidR="008060EF" w:rsidRDefault="007724B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3056" w:type="pct"/>
            <w:tcBorders>
              <w:top w:val="nil"/>
              <w:left w:val="single" w:sz="4" w:space="0" w:color="FFFFFF" w:themeColor="background1"/>
              <w:bottom w:val="nil"/>
              <w:right w:val="single" w:sz="4" w:space="0" w:color="FFFFFF" w:themeColor="background1"/>
            </w:tcBorders>
          </w:tcPr>
          <w:p w14:paraId="7120237A" w14:textId="77777777" w:rsidR="008060EF" w:rsidRDefault="007724B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834" w:type="pct"/>
            <w:tcBorders>
              <w:top w:val="nil"/>
              <w:left w:val="single" w:sz="4" w:space="0" w:color="FFFFFF" w:themeColor="background1"/>
              <w:bottom w:val="nil"/>
            </w:tcBorders>
          </w:tcPr>
          <w:p w14:paraId="78FDF21B" w14:textId="77777777" w:rsidR="008060EF" w:rsidRDefault="007724B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r>
      <w:tr w:rsidR="008060EF" w14:paraId="37DCB4CB" w14:textId="77777777" w:rsidTr="008060EF">
        <w:trPr>
          <w:trHeight w:val="397"/>
        </w:trPr>
        <w:tc>
          <w:tcPr>
            <w:tcW w:w="5000" w:type="pct"/>
            <w:gridSpan w:val="3"/>
            <w:tcBorders>
              <w:top w:val="nil"/>
            </w:tcBorders>
          </w:tcPr>
          <w:p w14:paraId="02A610BC" w14:textId="77777777" w:rsidR="008060EF" w:rsidRDefault="007724B0">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8060EF" w14:paraId="7F078B02" w14:textId="77777777" w:rsidTr="008060EF">
        <w:trPr>
          <w:trHeight w:val="397"/>
        </w:trPr>
        <w:tc>
          <w:tcPr>
            <w:tcW w:w="5000" w:type="pct"/>
            <w:gridSpan w:val="3"/>
            <w:tcBorders>
              <w:top w:val="nil"/>
            </w:tcBorders>
          </w:tcPr>
          <w:p w14:paraId="2910A7F1" w14:textId="77777777" w:rsidR="008060EF" w:rsidRDefault="007724B0">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8060EF" w14:paraId="20A390EC" w14:textId="77777777" w:rsidTr="008060EF">
        <w:trPr>
          <w:trHeight w:val="397"/>
        </w:trPr>
        <w:tc>
          <w:tcPr>
            <w:tcW w:w="1110" w:type="pct"/>
          </w:tcPr>
          <w:p w14:paraId="5F6CD059" w14:textId="77777777" w:rsidR="008060EF" w:rsidRDefault="007724B0">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6C81D3A6"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4BA18808" w14:textId="77777777" w:rsidR="008060EF" w:rsidRDefault="007724B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0EEC7725" w14:textId="77777777" w:rsidR="008060EF" w:rsidRDefault="007724B0">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8060EF" w14:paraId="72F7C1D1" w14:textId="77777777" w:rsidTr="008060EF">
        <w:trPr>
          <w:trHeight w:val="397"/>
        </w:trPr>
        <w:tc>
          <w:tcPr>
            <w:tcW w:w="5000" w:type="pct"/>
            <w:gridSpan w:val="3"/>
          </w:tcPr>
          <w:p w14:paraId="3DFB7657"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8060EF" w14:paraId="399AAAE9" w14:textId="77777777" w:rsidTr="008060EF">
        <w:trPr>
          <w:trHeight w:val="397"/>
        </w:trPr>
        <w:tc>
          <w:tcPr>
            <w:tcW w:w="5000" w:type="pct"/>
            <w:gridSpan w:val="3"/>
          </w:tcPr>
          <w:p w14:paraId="25D36371"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8060EF" w14:paraId="5218B981" w14:textId="77777777" w:rsidTr="008060EF">
        <w:trPr>
          <w:trHeight w:val="397"/>
        </w:trPr>
        <w:tc>
          <w:tcPr>
            <w:tcW w:w="5000" w:type="pct"/>
            <w:gridSpan w:val="3"/>
          </w:tcPr>
          <w:p w14:paraId="7D9B83B5"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临床意义不明的变异</w:t>
            </w:r>
          </w:p>
        </w:tc>
      </w:tr>
      <w:tr w:rsidR="008060EF" w14:paraId="79770463" w14:textId="77777777" w:rsidTr="008060EF">
        <w:trPr>
          <w:trHeight w:val="397"/>
        </w:trPr>
        <w:tc>
          <w:tcPr>
            <w:tcW w:w="5000" w:type="pct"/>
            <w:gridSpan w:val="3"/>
          </w:tcPr>
          <w:p w14:paraId="1991625B"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65F0472B" w14:textId="77777777" w:rsidR="008060EF" w:rsidRDefault="008060EF">
      <w:pPr>
        <w:spacing w:after="0" w:line="240" w:lineRule="auto"/>
        <w:rPr>
          <w:rFonts w:ascii="思源黑体 CN Normal" w:eastAsia="思源黑体 CN Normal" w:hAnsi="思源黑体 CN Normal"/>
          <w:sz w:val="16"/>
          <w:szCs w:val="16"/>
        </w:rPr>
      </w:pPr>
    </w:p>
    <w:p w14:paraId="4DE72A8A" w14:textId="77777777" w:rsidR="008060EF" w:rsidRDefault="007724B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3857DBE1" w14:textId="77777777" w:rsidR="008060EF" w:rsidRDefault="007724B0">
      <w:pPr>
        <w:pStyle w:val="ad"/>
        <w:widowControl w:val="0"/>
        <w:numPr>
          <w:ilvl w:val="0"/>
          <w:numId w:val="3"/>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“靶向治疗相关体细胞变异列表”列出解读为</w:t>
      </w:r>
      <w:r>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II</w:t>
      </w:r>
      <w:r>
        <w:rPr>
          <w:rFonts w:ascii="思源黑体 CN Normal" w:eastAsia="思源黑体 CN Normal" w:hAnsi="思源黑体 CN Normal" w:hint="eastAsia"/>
          <w:sz w:val="16"/>
          <w:szCs w:val="16"/>
        </w:rPr>
        <w:t>类的变异。</w:t>
      </w:r>
    </w:p>
    <w:p w14:paraId="1D9B2839" w14:textId="77777777" w:rsidR="008060EF" w:rsidRDefault="007724B0">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6462D23F" w14:textId="77777777" w:rsidR="008060EF" w:rsidRDefault="007724B0">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“临床意义不明体细胞变异列表”列出解读为</w:t>
      </w:r>
      <w:r>
        <w:rPr>
          <w:rFonts w:ascii="思源黑体 CN Normal" w:eastAsia="思源黑体 CN Normal" w:hAnsi="思源黑体 CN Normal"/>
          <w:sz w:val="16"/>
          <w:szCs w:val="16"/>
        </w:rPr>
        <w:t>III</w:t>
      </w:r>
      <w:r>
        <w:rPr>
          <w:rFonts w:ascii="思源黑体 CN Normal" w:eastAsia="思源黑体 CN Normal" w:hAnsi="思源黑体 CN Normal"/>
          <w:sz w:val="16"/>
          <w:szCs w:val="16"/>
        </w:rPr>
        <w:t>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临床意义不明且目前尚未发现可能与肿瘤发生发展相关的</w:t>
      </w:r>
      <w:r>
        <w:rPr>
          <w:rFonts w:ascii="思源黑体 CN Normal" w:eastAsia="思源黑体 CN Normal" w:hAnsi="思源黑体 CN Normal" w:hint="eastAsia"/>
          <w:sz w:val="16"/>
          <w:szCs w:val="16"/>
        </w:rPr>
        <w:t>变异。</w:t>
      </w:r>
    </w:p>
    <w:p w14:paraId="3E2895ED" w14:textId="77777777" w:rsidR="008060EF" w:rsidRDefault="007724B0">
      <w:pPr>
        <w:pStyle w:val="ad"/>
        <w:widowControl w:val="0"/>
        <w:numPr>
          <w:ilvl w:val="0"/>
          <w:numId w:val="3"/>
        </w:numPr>
        <w:spacing w:after="0" w:line="240" w:lineRule="auto"/>
        <w:ind w:firstLineChars="0"/>
        <w:jc w:val="both"/>
        <w:rPr>
          <w:rFonts w:ascii="思源黑体 CN Normal" w:eastAsia="思源黑体 CN Normal" w:hAnsi="思源黑体 CN Normal"/>
          <w:sz w:val="16"/>
          <w:szCs w:val="16"/>
        </w:rPr>
      </w:pPr>
      <w:r>
        <w:rPr>
          <w:rFonts w:ascii="思源黑体 CN Bold" w:eastAsia="思源黑体 CN Bold" w:hAnsi="思源黑体 CN Bold"/>
          <w:b/>
          <w:bCs/>
        </w:rPr>
        <w:br w:type="page"/>
      </w:r>
    </w:p>
    <w:p w14:paraId="360C732D" w14:textId="77777777" w:rsidR="008060EF" w:rsidRDefault="007724B0">
      <w:pPr>
        <w:numPr>
          <w:ilvl w:val="0"/>
          <w:numId w:val="4"/>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化疗药物基因组学检测结果</w:t>
      </w:r>
    </w:p>
    <w:tbl>
      <w:tblPr>
        <w:tblStyle w:val="PTMv31"/>
        <w:tblW w:w="0" w:type="auto"/>
        <w:tblLayout w:type="fixed"/>
        <w:tblLook w:val="04A0" w:firstRow="1" w:lastRow="0" w:firstColumn="1" w:lastColumn="0" w:noHBand="0" w:noVBand="1"/>
      </w:tblPr>
      <w:tblGrid>
        <w:gridCol w:w="1276"/>
        <w:gridCol w:w="1276"/>
        <w:gridCol w:w="1134"/>
        <w:gridCol w:w="4392"/>
        <w:gridCol w:w="1271"/>
      </w:tblGrid>
      <w:tr w:rsidR="008060EF" w14:paraId="5124A0EF" w14:textId="77777777" w:rsidTr="008060EF">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nil"/>
              <w:right w:val="single" w:sz="4" w:space="0" w:color="FFFFFF" w:themeColor="background1"/>
            </w:tcBorders>
          </w:tcPr>
          <w:p w14:paraId="16AB432B" w14:textId="77777777" w:rsidR="008060EF" w:rsidRDefault="007724B0">
            <w:pPr>
              <w:spacing w:after="0" w:line="240" w:lineRule="auto"/>
              <w:contextualSpacing/>
              <w:jc w:val="center"/>
              <w:rPr>
                <w:rFonts w:ascii="思源黑体 CN Bold" w:eastAsia="思源黑体 CN Bold" w:hAnsi="思源黑体 CN Bold"/>
                <w:color w:val="FFFFFF"/>
                <w:sz w:val="18"/>
                <w:szCs w:val="18"/>
              </w:rPr>
            </w:pPr>
            <w:bookmarkStart w:id="5" w:name="_Toc52273567"/>
            <w:r>
              <w:rPr>
                <w:rFonts w:ascii="思源黑体 CN Bold" w:eastAsia="思源黑体 CN Bold" w:hAnsi="思源黑体 CN Bold" w:hint="eastAsia"/>
                <w:color w:val="FFFFFF"/>
                <w:sz w:val="18"/>
                <w:szCs w:val="18"/>
              </w:rPr>
              <w:t>检测内容</w:t>
            </w:r>
          </w:p>
        </w:tc>
        <w:tc>
          <w:tcPr>
            <w:tcW w:w="1276" w:type="dxa"/>
            <w:tcBorders>
              <w:top w:val="nil"/>
              <w:left w:val="single" w:sz="4" w:space="0" w:color="FFFFFF" w:themeColor="background1"/>
              <w:bottom w:val="nil"/>
              <w:right w:val="single" w:sz="4" w:space="0" w:color="FFFFFF" w:themeColor="background1"/>
            </w:tcBorders>
          </w:tcPr>
          <w:p w14:paraId="433C767A" w14:textId="77777777" w:rsidR="008060EF" w:rsidRDefault="007724B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检测位点</w:t>
            </w:r>
          </w:p>
        </w:tc>
        <w:tc>
          <w:tcPr>
            <w:tcW w:w="1134" w:type="dxa"/>
            <w:tcBorders>
              <w:top w:val="nil"/>
              <w:left w:val="single" w:sz="4" w:space="0" w:color="FFFFFF" w:themeColor="background1"/>
              <w:bottom w:val="nil"/>
              <w:right w:val="single" w:sz="4" w:space="0" w:color="FFFFFF" w:themeColor="background1"/>
            </w:tcBorders>
          </w:tcPr>
          <w:p w14:paraId="019A0675" w14:textId="77777777" w:rsidR="008060EF" w:rsidRDefault="007724B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c>
          <w:tcPr>
            <w:tcW w:w="4392" w:type="dxa"/>
            <w:tcBorders>
              <w:top w:val="nil"/>
              <w:left w:val="single" w:sz="4" w:space="0" w:color="FFFFFF" w:themeColor="background1"/>
              <w:bottom w:val="nil"/>
              <w:right w:val="single" w:sz="4" w:space="0" w:color="FFFFFF" w:themeColor="background1"/>
            </w:tcBorders>
          </w:tcPr>
          <w:p w14:paraId="0CF66BB5" w14:textId="77777777" w:rsidR="008060EF" w:rsidRDefault="007724B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临床意义</w:t>
            </w:r>
          </w:p>
        </w:tc>
        <w:tc>
          <w:tcPr>
            <w:tcW w:w="1271" w:type="dxa"/>
            <w:tcBorders>
              <w:top w:val="nil"/>
              <w:left w:val="single" w:sz="4" w:space="0" w:color="FFFFFF" w:themeColor="background1"/>
              <w:bottom w:val="nil"/>
            </w:tcBorders>
          </w:tcPr>
          <w:p w14:paraId="648EB0E1" w14:textId="77777777" w:rsidR="008060EF" w:rsidRDefault="007724B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证据水平</w:t>
            </w:r>
          </w:p>
        </w:tc>
      </w:tr>
      <w:tr w:rsidR="008060EF" w14:paraId="56AF3962" w14:textId="77777777" w:rsidTr="008060EF">
        <w:trPr>
          <w:trHeight w:val="397"/>
        </w:trPr>
        <w:tc>
          <w:tcPr>
            <w:tcW w:w="9349" w:type="dxa"/>
            <w:gridSpan w:val="5"/>
            <w:tcBorders>
              <w:top w:val="nil"/>
            </w:tcBorders>
          </w:tcPr>
          <w:p w14:paraId="053ED648" w14:textId="77777777" w:rsidR="008060EF" w:rsidRDefault="007724B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8060EF" w14:paraId="000E905A" w14:textId="77777777" w:rsidTr="008060EF">
        <w:trPr>
          <w:trHeight w:val="397"/>
        </w:trPr>
        <w:tc>
          <w:tcPr>
            <w:tcW w:w="9349" w:type="dxa"/>
            <w:gridSpan w:val="5"/>
            <w:tcBorders>
              <w:top w:val="nil"/>
            </w:tcBorders>
          </w:tcPr>
          <w:p w14:paraId="1B394B68" w14:textId="77777777" w:rsidR="008060EF" w:rsidRDefault="007724B0">
            <w:pPr>
              <w:spacing w:after="0" w:line="240" w:lineRule="auto"/>
              <w:contextualSpacing/>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8060EF" w14:paraId="2342EC26" w14:textId="77777777" w:rsidTr="008060EF">
        <w:trPr>
          <w:trHeight w:val="397"/>
        </w:trPr>
        <w:tc>
          <w:tcPr>
            <w:tcW w:w="1276" w:type="dxa"/>
          </w:tcPr>
          <w:p w14:paraId="49C48FAE" w14:textId="77777777" w:rsidR="008060EF" w:rsidRDefault="007724B0">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276" w:type="dxa"/>
          </w:tcPr>
          <w:p w14:paraId="14C8EEE4" w14:textId="77777777" w:rsidR="008060EF" w:rsidRDefault="007724B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4" w:type="dxa"/>
          </w:tcPr>
          <w:p w14:paraId="7B81586C" w14:textId="77777777" w:rsidR="008060EF" w:rsidRDefault="007724B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4392" w:type="dxa"/>
          </w:tcPr>
          <w:p w14:paraId="2C2A1EE5" w14:textId="77777777" w:rsidR="008060EF" w:rsidRDefault="007724B0">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271" w:type="dxa"/>
          </w:tcPr>
          <w:p w14:paraId="66F0142D" w14:textId="77777777" w:rsidR="008060EF" w:rsidRDefault="007724B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8060EF" w14:paraId="5A48F945" w14:textId="77777777" w:rsidTr="008060EF">
        <w:trPr>
          <w:trHeight w:val="397"/>
        </w:trPr>
        <w:tc>
          <w:tcPr>
            <w:tcW w:w="9349" w:type="dxa"/>
            <w:gridSpan w:val="5"/>
          </w:tcPr>
          <w:p w14:paraId="596A3390" w14:textId="77777777" w:rsidR="008060EF" w:rsidRDefault="007724B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8060EF" w14:paraId="7254937B" w14:textId="77777777" w:rsidTr="008060EF">
        <w:trPr>
          <w:trHeight w:val="397"/>
        </w:trPr>
        <w:tc>
          <w:tcPr>
            <w:tcW w:w="9349" w:type="dxa"/>
            <w:gridSpan w:val="5"/>
          </w:tcPr>
          <w:p w14:paraId="3C8FC3BA" w14:textId="77777777" w:rsidR="008060EF" w:rsidRDefault="007724B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8060EF" w14:paraId="7D7569E7" w14:textId="77777777" w:rsidTr="008060EF">
        <w:trPr>
          <w:trHeight w:val="397"/>
        </w:trPr>
        <w:tc>
          <w:tcPr>
            <w:tcW w:w="9349" w:type="dxa"/>
            <w:gridSpan w:val="5"/>
          </w:tcPr>
          <w:p w14:paraId="31AAB884" w14:textId="77777777" w:rsidR="008060EF" w:rsidRDefault="007724B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8060EF" w14:paraId="09CA6B11" w14:textId="77777777" w:rsidTr="008060EF">
        <w:trPr>
          <w:trHeight w:val="397"/>
        </w:trPr>
        <w:tc>
          <w:tcPr>
            <w:tcW w:w="1276" w:type="dxa"/>
          </w:tcPr>
          <w:p w14:paraId="1C6CCDD6" w14:textId="77777777" w:rsidR="008060EF" w:rsidRDefault="007724B0">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276" w:type="dxa"/>
          </w:tcPr>
          <w:p w14:paraId="15215B98" w14:textId="77777777" w:rsidR="008060EF" w:rsidRDefault="007724B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4" w:type="dxa"/>
          </w:tcPr>
          <w:p w14:paraId="3BC38952" w14:textId="77777777" w:rsidR="008060EF" w:rsidRDefault="007724B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4392" w:type="dxa"/>
          </w:tcPr>
          <w:p w14:paraId="5777E3FB" w14:textId="77777777" w:rsidR="008060EF" w:rsidRDefault="007724B0">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271" w:type="dxa"/>
          </w:tcPr>
          <w:p w14:paraId="2D72022E" w14:textId="77777777" w:rsidR="008060EF" w:rsidRDefault="007724B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8060EF" w14:paraId="297DD843" w14:textId="77777777" w:rsidTr="008060EF">
        <w:trPr>
          <w:trHeight w:val="397"/>
        </w:trPr>
        <w:tc>
          <w:tcPr>
            <w:tcW w:w="9349" w:type="dxa"/>
            <w:gridSpan w:val="5"/>
          </w:tcPr>
          <w:p w14:paraId="357A222D" w14:textId="77777777" w:rsidR="008060EF" w:rsidRDefault="007724B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8060EF" w14:paraId="7C2A0663" w14:textId="77777777" w:rsidTr="008060EF">
        <w:trPr>
          <w:trHeight w:val="397"/>
        </w:trPr>
        <w:tc>
          <w:tcPr>
            <w:tcW w:w="9349" w:type="dxa"/>
            <w:gridSpan w:val="5"/>
          </w:tcPr>
          <w:p w14:paraId="5BDE59DB" w14:textId="77777777" w:rsidR="008060EF" w:rsidRDefault="007724B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3441061" w14:textId="77777777" w:rsidR="008060EF" w:rsidRDefault="008060EF">
      <w:pPr>
        <w:pStyle w:val="ad"/>
        <w:spacing w:after="0" w:line="240" w:lineRule="auto"/>
        <w:ind w:firstLineChars="0" w:firstLine="0"/>
        <w:jc w:val="both"/>
        <w:rPr>
          <w:rFonts w:ascii="思源黑体 CN Normal" w:eastAsia="思源黑体 CN Normal" w:hAnsi="思源黑体 CN Normal"/>
          <w:sz w:val="16"/>
          <w:szCs w:val="16"/>
        </w:rPr>
      </w:pPr>
    </w:p>
    <w:p w14:paraId="1535425E" w14:textId="77777777" w:rsidR="008060EF" w:rsidRDefault="007724B0">
      <w:pPr>
        <w:pStyle w:val="ad"/>
        <w:spacing w:after="0" w:line="240" w:lineRule="auto"/>
        <w:ind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73FBDA1" w14:textId="77777777" w:rsidR="008060EF" w:rsidRDefault="007724B0">
      <w:pPr>
        <w:pStyle w:val="ad"/>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hint="eastAsia"/>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hint="eastAsia"/>
          <w:sz w:val="16"/>
          <w:szCs w:val="16"/>
        </w:rPr>
        <w:t>1A/1B/2A/2B/3/4</w:t>
      </w:r>
      <w:r>
        <w:rPr>
          <w:rFonts w:ascii="思源黑体 CN Normal" w:eastAsia="思源黑体 CN Normal" w:hAnsi="思源黑体 CN Normal" w:hint="eastAsia"/>
          <w:sz w:val="16"/>
          <w:szCs w:val="16"/>
        </w:rPr>
        <w:t>这</w:t>
      </w:r>
      <w:r>
        <w:rPr>
          <w:rFonts w:ascii="思源黑体 CN Normal" w:eastAsia="思源黑体 CN Normal" w:hAnsi="思源黑体 CN Normal" w:hint="eastAsia"/>
          <w:sz w:val="16"/>
          <w:szCs w:val="16"/>
        </w:rPr>
        <w:t>6</w:t>
      </w:r>
      <w:r>
        <w:rPr>
          <w:rFonts w:ascii="思源黑体 CN Normal" w:eastAsia="思源黑体 CN Normal" w:hAnsi="思源黑体 CN Normal" w:hint="eastAsia"/>
          <w:sz w:val="16"/>
          <w:szCs w:val="16"/>
        </w:rPr>
        <w:t>个等级：</w:t>
      </w:r>
      <w:r>
        <w:rPr>
          <w:rFonts w:ascii="思源黑体 CN Normal" w:eastAsia="思源黑体 CN Normal" w:hAnsi="思源黑体 CN Normal" w:hint="eastAsia"/>
          <w:sz w:val="16"/>
          <w:szCs w:val="16"/>
        </w:rPr>
        <w:t>1A</w:t>
      </w:r>
      <w:r>
        <w:rPr>
          <w:rFonts w:ascii="思源黑体 CN Normal" w:eastAsia="思源黑体 CN Normal" w:hAnsi="思源黑体 CN Normal" w:hint="eastAsia"/>
          <w:sz w:val="16"/>
          <w:szCs w:val="16"/>
        </w:rPr>
        <w:t>级：由临床药物基因组</w:t>
      </w:r>
      <w:proofErr w:type="gramStart"/>
      <w:r>
        <w:rPr>
          <w:rFonts w:ascii="思源黑体 CN Normal" w:eastAsia="思源黑体 CN Normal" w:hAnsi="思源黑体 CN Normal" w:hint="eastAsia"/>
          <w:sz w:val="16"/>
          <w:szCs w:val="16"/>
        </w:rPr>
        <w:t>学实施</w:t>
      </w:r>
      <w:proofErr w:type="gramEnd"/>
      <w:r>
        <w:rPr>
          <w:rFonts w:ascii="思源黑体 CN Normal" w:eastAsia="思源黑体 CN Normal" w:hAnsi="思源黑体 CN Normal" w:hint="eastAsia"/>
          <w:sz w:val="16"/>
          <w:szCs w:val="16"/>
        </w:rPr>
        <w:t>联盟（</w:t>
      </w:r>
      <w:r>
        <w:rPr>
          <w:rFonts w:ascii="思源黑体 CN Normal" w:eastAsia="思源黑体 CN Normal" w:hAnsi="思源黑体 CN Normal" w:hint="eastAsia"/>
          <w:sz w:val="16"/>
          <w:szCs w:val="16"/>
        </w:rPr>
        <w:t>CPIC</w:t>
      </w:r>
      <w:r>
        <w:rPr>
          <w:rFonts w:ascii="思源黑体 CN Normal" w:eastAsia="思源黑体 CN Normal" w:hAnsi="思源黑体 CN Normal" w:hint="eastAsia"/>
          <w:sz w:val="16"/>
          <w:szCs w:val="16"/>
        </w:rPr>
        <w:t>）或遗传药理学指南认可，或者应用于其他主要卫生系统；</w:t>
      </w:r>
      <w:r>
        <w:rPr>
          <w:rFonts w:ascii="思源黑体 CN Normal" w:eastAsia="思源黑体 CN Normal" w:hAnsi="思源黑体 CN Normal" w:hint="eastAsia"/>
          <w:sz w:val="16"/>
          <w:szCs w:val="16"/>
        </w:rPr>
        <w:t>1B</w:t>
      </w:r>
      <w:r>
        <w:rPr>
          <w:rFonts w:ascii="思源黑体 CN Normal" w:eastAsia="思源黑体 CN Normal" w:hAnsi="思源黑体 CN Normal" w:hint="eastAsia"/>
          <w:sz w:val="16"/>
          <w:szCs w:val="16"/>
        </w:rPr>
        <w:t>级：注释基于多项有统计显著性的研究；</w:t>
      </w:r>
      <w:r>
        <w:rPr>
          <w:rFonts w:ascii="思源黑体 CN Normal" w:eastAsia="思源黑体 CN Normal" w:hAnsi="思源黑体 CN Normal" w:hint="eastAsia"/>
          <w:sz w:val="16"/>
          <w:szCs w:val="16"/>
        </w:rPr>
        <w:t>2A</w:t>
      </w:r>
      <w:r>
        <w:rPr>
          <w:rFonts w:ascii="思源黑体 CN Normal" w:eastAsia="思源黑体 CN Normal" w:hAnsi="思源黑体 CN Normal" w:hint="eastAsia"/>
          <w:sz w:val="16"/>
          <w:szCs w:val="16"/>
        </w:rPr>
        <w:t>级：注释基于多项重复研究，并且该基因为明确的药物代谢基因；</w:t>
      </w:r>
      <w:r>
        <w:rPr>
          <w:rFonts w:ascii="思源黑体 CN Normal" w:eastAsia="思源黑体 CN Normal" w:hAnsi="思源黑体 CN Normal" w:hint="eastAsia"/>
          <w:sz w:val="16"/>
          <w:szCs w:val="16"/>
        </w:rPr>
        <w:t>2B</w:t>
      </w:r>
      <w:r>
        <w:rPr>
          <w:rFonts w:ascii="思源黑体 CN Normal" w:eastAsia="思源黑体 CN Normal" w:hAnsi="思源黑体 CN Normal" w:hint="eastAsia"/>
          <w:sz w:val="16"/>
          <w:szCs w:val="16"/>
        </w:rPr>
        <w:t>级：注释基于多项重复研究，但其中一些研究没有统计学意义或影响较小；</w:t>
      </w:r>
      <w:r>
        <w:rPr>
          <w:rFonts w:ascii="思源黑体 CN Normal" w:eastAsia="思源黑体 CN Normal" w:hAnsi="思源黑体 CN Normal" w:hint="eastAsia"/>
          <w:sz w:val="16"/>
          <w:szCs w:val="16"/>
        </w:rPr>
        <w:t>3</w:t>
      </w:r>
      <w:r>
        <w:rPr>
          <w:rFonts w:ascii="思源黑体 CN Normal" w:eastAsia="思源黑体 CN Normal" w:hAnsi="思源黑体 CN Normal" w:hint="eastAsia"/>
          <w:sz w:val="16"/>
          <w:szCs w:val="16"/>
        </w:rPr>
        <w:t>级：</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基于一项有显著性差异的研究，或多项研究但缺乏明显药效关联；</w:t>
      </w:r>
      <w:r>
        <w:rPr>
          <w:rFonts w:ascii="思源黑体 CN Normal" w:eastAsia="思源黑体 CN Normal" w:hAnsi="思源黑体 CN Normal" w:hint="eastAsia"/>
          <w:sz w:val="16"/>
          <w:szCs w:val="16"/>
        </w:rPr>
        <w:t>4</w:t>
      </w:r>
      <w:r>
        <w:rPr>
          <w:rFonts w:ascii="思源黑体 CN Normal" w:eastAsia="思源黑体 CN Normal" w:hAnsi="思源黑体 CN Normal" w:hint="eastAsia"/>
          <w:sz w:val="16"/>
          <w:szCs w:val="16"/>
        </w:rPr>
        <w:t>级：</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基于病例报告，非权威性研究或体外分子功能研究。</w:t>
      </w:r>
    </w:p>
    <w:p w14:paraId="235AAD25" w14:textId="77777777" w:rsidR="008060EF" w:rsidRDefault="007724B0">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w:t>
      </w:r>
      <w:r>
        <w:rPr>
          <w:rFonts w:ascii="思源黑体 CN Normal" w:eastAsia="思源黑体 CN Normal" w:hAnsi="思源黑体 CN Normal" w:hint="eastAsia"/>
          <w:sz w:val="16"/>
          <w:szCs w:val="16"/>
        </w:rPr>
        <w:t>不同</w:t>
      </w:r>
      <w:r>
        <w:rPr>
          <w:rFonts w:ascii="思源黑体 CN Normal" w:eastAsia="思源黑体 CN Normal" w:hAnsi="思源黑体 CN Normal" w:hint="eastAsia"/>
          <w:sz w:val="16"/>
          <w:szCs w:val="16"/>
        </w:rPr>
        <w:t>SNP</w:t>
      </w:r>
      <w:r>
        <w:rPr>
          <w:rFonts w:ascii="思源黑体 CN Normal" w:eastAsia="思源黑体 CN Normal" w:hAnsi="思源黑体 CN Normal" w:hint="eastAsia"/>
          <w:sz w:val="16"/>
          <w:szCs w:val="16"/>
        </w:rPr>
        <w:t>位点对药物疗效或毒性预测的结论不一致，以证据水平级别高的为准。</w:t>
      </w:r>
      <w:r>
        <w:rPr>
          <w:rFonts w:ascii="思源黑体 CN Bold" w:eastAsia="思源黑体 CN Bold" w:hAnsi="思源黑体 CN Bold" w:cs="思源黑体 CN Regular"/>
          <w:b/>
          <w:sz w:val="36"/>
          <w:szCs w:val="36"/>
        </w:rPr>
        <w:br w:type="page"/>
      </w:r>
    </w:p>
    <w:p w14:paraId="68B12E3E" w14:textId="77777777" w:rsidR="008060EF" w:rsidRDefault="007724B0">
      <w:pPr>
        <w:spacing w:after="0" w:line="240" w:lineRule="auto"/>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结果解读</w:t>
      </w:r>
    </w:p>
    <w:bookmarkEnd w:id="5"/>
    <w:p w14:paraId="7047FD80" w14:textId="77777777" w:rsidR="008060EF" w:rsidRDefault="007724B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w:t>
      </w:r>
      <w:proofErr w:type="gramStart"/>
      <w:r>
        <w:rPr>
          <w:rFonts w:ascii="思源黑体 CN Bold" w:eastAsia="思源黑体 CN Bold" w:hAnsi="思源黑体 CN Bold" w:hint="eastAsia"/>
          <w:b/>
          <w:bCs/>
          <w:sz w:val="22"/>
          <w:szCs w:val="22"/>
        </w:rPr>
        <w:t>向治疗</w:t>
      </w:r>
      <w:proofErr w:type="gramEnd"/>
      <w:r>
        <w:rPr>
          <w:rFonts w:ascii="思源黑体 CN Bold" w:eastAsia="思源黑体 CN Bold" w:hAnsi="思源黑体 CN Bold" w:hint="eastAsia"/>
          <w:b/>
          <w:bCs/>
          <w:sz w:val="22"/>
          <w:szCs w:val="22"/>
        </w:rPr>
        <w:t>相关变异解读</w:t>
      </w:r>
    </w:p>
    <w:p w14:paraId="14D516CE" w14:textId="77777777" w:rsidR="008060EF" w:rsidRDefault="007724B0">
      <w:pPr>
        <w:spacing w:after="0" w:line="240" w:lineRule="auto"/>
      </w:pPr>
      <w:r>
        <w:t xml:space="preserve">{%p if </w:t>
      </w:r>
      <w:proofErr w:type="spellStart"/>
      <w:r>
        <w:t>var.var_</w:t>
      </w:r>
      <w:proofErr w:type="gramStart"/>
      <w:r>
        <w:t>somatic.level</w:t>
      </w:r>
      <w:proofErr w:type="gramEnd"/>
      <w:r>
        <w:t>_I+var.var_somatic.level_II</w:t>
      </w:r>
      <w:proofErr w:type="spellEnd"/>
      <w:r>
        <w:t>%}</w:t>
      </w:r>
    </w:p>
    <w:p w14:paraId="4DD8A7B0" w14:textId="77777777" w:rsidR="008060EF" w:rsidRDefault="007724B0">
      <w:pPr>
        <w:spacing w:after="0" w:line="240" w:lineRule="auto"/>
        <w:rPr>
          <w:sz w:val="22"/>
          <w:szCs w:val="22"/>
        </w:rPr>
      </w:pPr>
      <w:r>
        <w:t xml:space="preserve">{%p for a in </w:t>
      </w:r>
      <w:proofErr w:type="spellStart"/>
      <w:r>
        <w:t>var.var_</w:t>
      </w:r>
      <w:proofErr w:type="gramStart"/>
      <w:r>
        <w:t>somatic.level</w:t>
      </w:r>
      <w:proofErr w:type="gramEnd"/>
      <w:r>
        <w:t>_I+var.var_somatic.level_II</w:t>
      </w:r>
      <w:proofErr w:type="spellEnd"/>
      <w:r>
        <w:t>%}</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8060EF" w14:paraId="78E9F992"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0BA5F663" w14:textId="77777777" w:rsidR="008060EF" w:rsidRDefault="007724B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8060EF" w14:paraId="1BD5D9E1" w14:textId="77777777">
        <w:trPr>
          <w:trHeight w:val="397"/>
          <w:jc w:val="center"/>
        </w:trPr>
        <w:tc>
          <w:tcPr>
            <w:tcW w:w="1444" w:type="dxa"/>
            <w:tcBorders>
              <w:top w:val="nil"/>
              <w:left w:val="nil"/>
              <w:bottom w:val="dashed" w:sz="4" w:space="0" w:color="D9D9D9"/>
              <w:right w:val="dashed" w:sz="4" w:space="0" w:color="D9D9D9"/>
            </w:tcBorders>
            <w:vAlign w:val="center"/>
          </w:tcPr>
          <w:p w14:paraId="43184C6D" w14:textId="77777777" w:rsidR="008060EF" w:rsidRDefault="007724B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1638CB24" w14:textId="77777777" w:rsidR="008060EF" w:rsidRDefault="007724B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8060EF" w14:paraId="2A0917A9"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7614503F" w14:textId="77777777" w:rsidR="008060EF" w:rsidRDefault="007724B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045773FB" w14:textId="77777777" w:rsidR="008060EF" w:rsidRDefault="007724B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8060EF" w14:paraId="7FC83A0C"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39DD8011" w14:textId="77777777" w:rsidR="008060EF" w:rsidRDefault="007724B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single" w:sz="4" w:space="0" w:color="1E7648"/>
              <w:right w:val="dashed" w:sz="4" w:space="0" w:color="D9D9D9"/>
            </w:tcBorders>
            <w:vAlign w:val="center"/>
          </w:tcPr>
          <w:p w14:paraId="0186E592"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w:t>
            </w:r>
          </w:p>
          <w:p w14:paraId="2F21B9E7"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3BE59EAC"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730503F6" w14:textId="77777777" w:rsidR="008060EF" w:rsidRDefault="007724B0">
            <w:pPr>
              <w:spacing w:after="0" w:line="240" w:lineRule="auto"/>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b/>
                <w:bCs/>
                <w:color w:val="0070C0"/>
                <w:sz w:val="17"/>
                <w:szCs w:val="17"/>
              </w:rPr>
              <w:t>：</w:t>
            </w:r>
          </w:p>
          <w:p w14:paraId="2275E3DD"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FB3538E"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D991FE4"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669353C"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7D2C1C9B"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20525009"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0D52823"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C718966"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AB10139"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4388A227"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6BC17FB7"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94D8F9B"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F8B1E87"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71EE635"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7722578"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1143880"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3F67DD5D" w14:textId="77777777" w:rsidR="008060EF" w:rsidRDefault="008060EF">
      <w:pPr>
        <w:spacing w:after="0" w:line="240" w:lineRule="auto"/>
        <w:rPr>
          <w:rFonts w:ascii="思源黑体 CN Normal" w:eastAsia="思源黑体 CN Normal" w:hAnsi="思源黑体 CN Normal"/>
          <w:sz w:val="16"/>
          <w:szCs w:val="16"/>
        </w:rPr>
      </w:pPr>
    </w:p>
    <w:p w14:paraId="0EA419AC" w14:textId="77777777" w:rsidR="008060EF" w:rsidRDefault="007724B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487989A4" w14:textId="77777777" w:rsidR="008060EF" w:rsidRDefault="007724B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8060EF" w14:paraId="5DD40BC9"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79A22E38" w14:textId="77777777" w:rsidR="008060EF" w:rsidRDefault="008060EF">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8060EF" w14:paraId="24463C2C" w14:textId="77777777">
        <w:trPr>
          <w:trHeight w:val="397"/>
          <w:jc w:val="center"/>
        </w:trPr>
        <w:tc>
          <w:tcPr>
            <w:tcW w:w="1444" w:type="dxa"/>
            <w:tcBorders>
              <w:top w:val="nil"/>
              <w:left w:val="nil"/>
              <w:bottom w:val="dashed" w:sz="4" w:space="0" w:color="D9D9D9"/>
              <w:right w:val="dashed" w:sz="4" w:space="0" w:color="D9D9D9"/>
            </w:tcBorders>
            <w:vAlign w:val="center"/>
          </w:tcPr>
          <w:p w14:paraId="2AD4F829" w14:textId="77777777" w:rsidR="008060EF" w:rsidRDefault="007724B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47410414" w14:textId="77777777" w:rsidR="008060EF" w:rsidRDefault="007724B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060EF" w14:paraId="5FAC074D"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357F33B6" w14:textId="77777777" w:rsidR="008060EF" w:rsidRDefault="007724B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6BEF8AC8" w14:textId="77777777" w:rsidR="008060EF" w:rsidRDefault="007724B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060EF" w14:paraId="1C98B0C2"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65A0FD7F" w14:textId="77777777" w:rsidR="008060EF" w:rsidRDefault="007724B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121" w:type="dxa"/>
            <w:tcBorders>
              <w:top w:val="dashed" w:sz="4" w:space="0" w:color="D9D9D9"/>
              <w:left w:val="dashed" w:sz="4" w:space="0" w:color="D9D9D9"/>
              <w:bottom w:val="single" w:sz="4" w:space="0" w:color="1E7648"/>
              <w:right w:val="dashed" w:sz="4" w:space="0" w:color="D9D9D9"/>
            </w:tcBorders>
            <w:vAlign w:val="center"/>
          </w:tcPr>
          <w:p w14:paraId="6C29D9E2"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8C1CD7B" w14:textId="77777777" w:rsidR="008060EF" w:rsidRDefault="008060EF">
      <w:pPr>
        <w:spacing w:after="0" w:line="240" w:lineRule="auto"/>
        <w:rPr>
          <w:rFonts w:ascii="思源黑体 CN Normal" w:eastAsia="思源黑体 CN Normal" w:hAnsi="思源黑体 CN Normal"/>
          <w:sz w:val="16"/>
          <w:szCs w:val="16"/>
        </w:rPr>
      </w:pPr>
    </w:p>
    <w:p w14:paraId="2DF4BAB5" w14:textId="77777777" w:rsidR="008060EF" w:rsidRDefault="007724B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0AB6F1F" w14:textId="77777777" w:rsidR="008060EF" w:rsidRDefault="007724B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BD2C908" w14:textId="77777777" w:rsidR="008060EF" w:rsidRDefault="007724B0">
      <w:pPr>
        <w:pStyle w:val="ad"/>
        <w:widowControl w:val="0"/>
        <w:numPr>
          <w:ilvl w:val="0"/>
          <w:numId w:val="6"/>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w:t>
      </w:r>
      <w:r>
        <w:rPr>
          <w:rFonts w:ascii="思源黑体 CN Normal" w:eastAsia="思源黑体 CN Normal" w:hAnsi="思源黑体 CN Normal"/>
          <w:sz w:val="16"/>
          <w:szCs w:val="16"/>
        </w:rPr>
        <w:t>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强临床意义、</w:t>
      </w:r>
      <w:r>
        <w:rPr>
          <w:rFonts w:ascii="思源黑体 CN Normal" w:eastAsia="思源黑体 CN Normal" w:hAnsi="思源黑体 CN Normal"/>
          <w:sz w:val="16"/>
          <w:szCs w:val="16"/>
        </w:rPr>
        <w:t>II</w:t>
      </w:r>
      <w:r>
        <w:rPr>
          <w:rFonts w:ascii="思源黑体 CN Normal" w:eastAsia="思源黑体 CN Normal" w:hAnsi="思源黑体 CN Normal"/>
          <w:sz w:val="16"/>
          <w:szCs w:val="16"/>
        </w:rPr>
        <w:t>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107730C5" w14:textId="77777777" w:rsidR="008060EF" w:rsidRDefault="008060EF">
      <w:pPr>
        <w:pStyle w:val="ad"/>
        <w:widowControl w:val="0"/>
        <w:spacing w:after="0" w:line="240" w:lineRule="auto"/>
        <w:ind w:firstLineChars="0" w:firstLine="0"/>
        <w:jc w:val="both"/>
        <w:rPr>
          <w:rFonts w:ascii="思源黑体 CN Normal" w:eastAsia="思源黑体 CN Normal" w:hAnsi="思源黑体 CN Normal"/>
          <w:sz w:val="16"/>
          <w:szCs w:val="16"/>
        </w:rPr>
      </w:pPr>
    </w:p>
    <w:p w14:paraId="4796A898" w14:textId="77777777" w:rsidR="008060EF" w:rsidRDefault="007724B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可能与肿瘤发生发展相关的变异解读</w:t>
      </w:r>
    </w:p>
    <w:p w14:paraId="79CE9D71" w14:textId="77777777" w:rsidR="008060EF" w:rsidRDefault="007724B0">
      <w:pPr>
        <w:spacing w:after="0" w:line="240" w:lineRule="auto"/>
      </w:pPr>
      <w:r>
        <w:t xml:space="preserve">{%p if </w:t>
      </w:r>
      <w:proofErr w:type="spellStart"/>
      <w:r>
        <w:t>var.var_</w:t>
      </w:r>
      <w:proofErr w:type="gramStart"/>
      <w:r>
        <w:t>somatic.level</w:t>
      </w:r>
      <w:proofErr w:type="gramEnd"/>
      <w:r>
        <w:t>_onco_nodrug</w:t>
      </w:r>
      <w:proofErr w:type="spellEnd"/>
      <w:r>
        <w:t>%}</w:t>
      </w:r>
    </w:p>
    <w:p w14:paraId="067AEA2C" w14:textId="77777777" w:rsidR="008060EF" w:rsidRDefault="007724B0">
      <w:pPr>
        <w:spacing w:after="0" w:line="240" w:lineRule="auto"/>
        <w:rPr>
          <w:sz w:val="22"/>
          <w:szCs w:val="22"/>
        </w:rPr>
      </w:pPr>
      <w:r>
        <w:t xml:space="preserve">{%p for a in </w:t>
      </w:r>
      <w:proofErr w:type="spellStart"/>
      <w:r>
        <w:t>var.var_</w:t>
      </w:r>
      <w:proofErr w:type="gramStart"/>
      <w:r>
        <w:t>somatic.level</w:t>
      </w:r>
      <w:proofErr w:type="gramEnd"/>
      <w:r>
        <w:t>_onco_nodrug</w:t>
      </w:r>
      <w:proofErr w:type="spellEnd"/>
      <w:r>
        <w:t>%}</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8060EF" w14:paraId="37759156"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34763FAD" w14:textId="77777777" w:rsidR="008060EF" w:rsidRDefault="007724B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8060EF" w14:paraId="44393A23" w14:textId="77777777">
        <w:trPr>
          <w:trHeight w:val="397"/>
          <w:jc w:val="center"/>
        </w:trPr>
        <w:tc>
          <w:tcPr>
            <w:tcW w:w="1444" w:type="dxa"/>
            <w:tcBorders>
              <w:top w:val="nil"/>
              <w:left w:val="nil"/>
              <w:bottom w:val="dashed" w:sz="4" w:space="0" w:color="D9D9D9"/>
              <w:right w:val="dashed" w:sz="4" w:space="0" w:color="D9D9D9"/>
            </w:tcBorders>
            <w:vAlign w:val="center"/>
          </w:tcPr>
          <w:p w14:paraId="345560A4" w14:textId="77777777" w:rsidR="008060EF" w:rsidRDefault="007724B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4A694998" w14:textId="77777777" w:rsidR="008060EF" w:rsidRDefault="007724B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8060EF" w14:paraId="5747A83C"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62783C76" w14:textId="77777777" w:rsidR="008060EF" w:rsidRDefault="007724B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39B45C59" w14:textId="77777777" w:rsidR="008060EF" w:rsidRDefault="007724B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730DE0D5" w14:textId="77777777" w:rsidR="008060EF" w:rsidRDefault="008060EF">
      <w:pPr>
        <w:spacing w:after="0" w:line="240" w:lineRule="auto"/>
        <w:rPr>
          <w:rFonts w:ascii="思源黑体 CN Normal" w:eastAsia="思源黑体 CN Normal" w:hAnsi="思源黑体 CN Normal"/>
          <w:sz w:val="16"/>
          <w:szCs w:val="16"/>
        </w:rPr>
      </w:pPr>
    </w:p>
    <w:p w14:paraId="76773FD1" w14:textId="77777777" w:rsidR="008060EF" w:rsidRDefault="007724B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7D81941" w14:textId="77777777" w:rsidR="008060EF" w:rsidRDefault="007724B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8060EF" w14:paraId="781FA153"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184DB4D9" w14:textId="77777777" w:rsidR="008060EF" w:rsidRDefault="008060EF">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8060EF" w14:paraId="4701DEAD" w14:textId="77777777">
        <w:trPr>
          <w:trHeight w:val="397"/>
          <w:jc w:val="center"/>
        </w:trPr>
        <w:tc>
          <w:tcPr>
            <w:tcW w:w="1444" w:type="dxa"/>
            <w:tcBorders>
              <w:top w:val="nil"/>
              <w:left w:val="nil"/>
              <w:bottom w:val="dashed" w:sz="4" w:space="0" w:color="D9D9D9"/>
              <w:right w:val="dashed" w:sz="4" w:space="0" w:color="D9D9D9"/>
            </w:tcBorders>
            <w:vAlign w:val="center"/>
          </w:tcPr>
          <w:p w14:paraId="707CEBB4" w14:textId="77777777" w:rsidR="008060EF" w:rsidRDefault="007724B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036B50A8" w14:textId="77777777" w:rsidR="008060EF" w:rsidRDefault="007724B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060EF" w14:paraId="7F4FEDE1"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2DC85BAE" w14:textId="77777777" w:rsidR="008060EF" w:rsidRDefault="007724B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7A71EAF7" w14:textId="77777777" w:rsidR="008060EF" w:rsidRDefault="007724B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865BD29" w14:textId="77777777" w:rsidR="008060EF" w:rsidRDefault="008060EF">
      <w:pPr>
        <w:spacing w:after="0" w:line="240" w:lineRule="auto"/>
        <w:rPr>
          <w:rFonts w:ascii="思源黑体 CN Normal" w:eastAsia="思源黑体 CN Normal" w:hAnsi="思源黑体 CN Normal"/>
          <w:sz w:val="16"/>
          <w:szCs w:val="16"/>
        </w:rPr>
      </w:pPr>
    </w:p>
    <w:p w14:paraId="3216A171" w14:textId="77777777" w:rsidR="008060EF" w:rsidRDefault="007724B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93C33D5" w14:textId="77777777" w:rsidR="008060EF" w:rsidRDefault="007724B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59D4CAC" w14:textId="77777777" w:rsidR="008060EF" w:rsidRDefault="007724B0">
      <w:pPr>
        <w:pStyle w:val="ad"/>
        <w:widowControl w:val="0"/>
        <w:numPr>
          <w:ilvl w:val="0"/>
          <w:numId w:val="7"/>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本部分仅展示可能与肿瘤发生发展相关的变异的详细解读。</w:t>
      </w:r>
      <w:r>
        <w:br w:type="page"/>
      </w:r>
    </w:p>
    <w:p w14:paraId="7E93113C" w14:textId="77777777" w:rsidR="008060EF" w:rsidRDefault="007724B0">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数据质控结果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4"/>
        <w:gridCol w:w="3077"/>
        <w:gridCol w:w="2304"/>
        <w:gridCol w:w="2162"/>
      </w:tblGrid>
      <w:tr w:rsidR="008060EF" w14:paraId="3AB3800D" w14:textId="77777777">
        <w:trPr>
          <w:trHeight w:val="397"/>
          <w:jc w:val="center"/>
        </w:trPr>
        <w:tc>
          <w:tcPr>
            <w:tcW w:w="4871" w:type="dxa"/>
            <w:gridSpan w:val="2"/>
            <w:tcBorders>
              <w:top w:val="single" w:sz="4" w:space="0" w:color="1E7648"/>
              <w:left w:val="nil"/>
              <w:bottom w:val="nil"/>
              <w:right w:val="single" w:sz="8" w:space="0" w:color="FFFFFF"/>
            </w:tcBorders>
            <w:shd w:val="clear" w:color="auto" w:fill="1E7648"/>
            <w:vAlign w:val="center"/>
          </w:tcPr>
          <w:p w14:paraId="6B09382F" w14:textId="77777777" w:rsidR="008060EF" w:rsidRDefault="007724B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2304" w:type="dxa"/>
            <w:tcBorders>
              <w:top w:val="single" w:sz="4" w:space="0" w:color="1E7648"/>
              <w:left w:val="single" w:sz="8" w:space="0" w:color="FFFFFF"/>
              <w:bottom w:val="nil"/>
              <w:right w:val="single" w:sz="8" w:space="0" w:color="FFFFFF"/>
            </w:tcBorders>
            <w:shd w:val="clear" w:color="auto" w:fill="1E7648"/>
            <w:vAlign w:val="center"/>
          </w:tcPr>
          <w:p w14:paraId="5BBD59FC" w14:textId="77777777" w:rsidR="008060EF" w:rsidRDefault="007724B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2162" w:type="dxa"/>
            <w:tcBorders>
              <w:top w:val="single" w:sz="4" w:space="0" w:color="1E7648"/>
              <w:left w:val="single" w:sz="8" w:space="0" w:color="FFFFFF"/>
              <w:bottom w:val="nil"/>
              <w:right w:val="single" w:sz="8" w:space="0" w:color="FFFFFF"/>
            </w:tcBorders>
            <w:shd w:val="clear" w:color="auto" w:fill="1E7648"/>
            <w:vAlign w:val="center"/>
          </w:tcPr>
          <w:p w14:paraId="0A31FC94" w14:textId="77777777" w:rsidR="008060EF" w:rsidRDefault="007724B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w:t>
            </w:r>
            <w:proofErr w:type="gramStart"/>
            <w:r>
              <w:rPr>
                <w:rFonts w:ascii="思源黑体 CN Bold" w:eastAsia="思源黑体 CN Bold" w:hAnsi="思源黑体 CN Bold" w:hint="eastAsia"/>
                <w:color w:val="FFFFFF"/>
                <w:sz w:val="18"/>
                <w:szCs w:val="18"/>
              </w:rPr>
              <w:t>控标准</w:t>
            </w:r>
            <w:proofErr w:type="gramEnd"/>
          </w:p>
        </w:tc>
      </w:tr>
      <w:tr w:rsidR="008060EF" w14:paraId="741938EB" w14:textId="77777777">
        <w:trPr>
          <w:trHeight w:val="397"/>
          <w:jc w:val="center"/>
        </w:trPr>
        <w:tc>
          <w:tcPr>
            <w:tcW w:w="1794" w:type="dxa"/>
            <w:tcBorders>
              <w:top w:val="nil"/>
              <w:left w:val="nil"/>
              <w:bottom w:val="single" w:sz="4" w:space="0" w:color="1E7648"/>
              <w:right w:val="dashed" w:sz="4" w:space="0" w:color="D9D9D9"/>
            </w:tcBorders>
            <w:shd w:val="clear" w:color="auto" w:fill="FFFFFF"/>
            <w:vAlign w:val="center"/>
          </w:tcPr>
          <w:p w14:paraId="134434BD" w14:textId="77777777" w:rsidR="008060EF" w:rsidRDefault="007724B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077" w:type="dxa"/>
            <w:tcBorders>
              <w:top w:val="nil"/>
              <w:left w:val="dashed" w:sz="4" w:space="0" w:color="D9D9D9"/>
              <w:bottom w:val="single" w:sz="4" w:space="0" w:color="1E7648"/>
              <w:right w:val="dashed" w:sz="4" w:space="0" w:color="D9D9D9"/>
            </w:tcBorders>
            <w:shd w:val="clear" w:color="auto" w:fill="FFFFFF"/>
            <w:vAlign w:val="center"/>
          </w:tcPr>
          <w:p w14:paraId="3AA7EB1C" w14:textId="77777777" w:rsidR="008060EF" w:rsidRDefault="007724B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2304" w:type="dxa"/>
            <w:tcBorders>
              <w:top w:val="nil"/>
              <w:left w:val="dashed" w:sz="4" w:space="0" w:color="D9D9D9"/>
              <w:bottom w:val="single" w:sz="4" w:space="0" w:color="1E7648"/>
              <w:right w:val="dashed" w:sz="4" w:space="0" w:color="D9D9D9"/>
            </w:tcBorders>
            <w:shd w:val="clear" w:color="auto" w:fill="FFFFFF"/>
            <w:vAlign w:val="center"/>
          </w:tcPr>
          <w:p w14:paraId="56F370B4" w14:textId="4179BDCF" w:rsidR="008060EF" w:rsidRDefault="001424A3">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sidRPr="001424A3">
              <w:rPr>
                <w:rFonts w:ascii="思源黑体 CN Normal" w:eastAsia="思源黑体 CN Normal" w:hAnsi="思源黑体 CN Normal" w:cs="思源黑体 CN Light"/>
                <w:sz w:val="17"/>
                <w:szCs w:val="17"/>
                <w:lang w:bidi="ar"/>
              </w:rPr>
              <w:t xml:space="preserve">{%if </w:t>
            </w:r>
            <w:proofErr w:type="spellStart"/>
            <w:proofErr w:type="gramStart"/>
            <w:r w:rsidRPr="001424A3">
              <w:rPr>
                <w:rFonts w:ascii="思源黑体 CN Normal" w:eastAsia="思源黑体 CN Normal" w:hAnsi="思源黑体 CN Normal" w:cs="思源黑体 CN Light"/>
                <w:sz w:val="17"/>
                <w:szCs w:val="17"/>
                <w:lang w:bidi="ar"/>
              </w:rPr>
              <w:t>sample.tumor</w:t>
            </w:r>
            <w:proofErr w:type="gramEnd"/>
            <w:r w:rsidRPr="001424A3">
              <w:rPr>
                <w:rFonts w:ascii="思源黑体 CN Normal" w:eastAsia="思源黑体 CN Normal" w:hAnsi="思源黑体 CN Normal" w:cs="思源黑体 CN Light"/>
                <w:sz w:val="17"/>
                <w:szCs w:val="17"/>
                <w:lang w:bidi="ar"/>
              </w:rPr>
              <w:t>_content</w:t>
            </w:r>
            <w:proofErr w:type="spellEnd"/>
            <w:r w:rsidRPr="001424A3">
              <w:rPr>
                <w:rFonts w:ascii="思源黑体 CN Normal" w:eastAsia="思源黑体 CN Normal" w:hAnsi="思源黑体 CN Normal" w:cs="思源黑体 CN Light"/>
                <w:sz w:val="17"/>
                <w:szCs w:val="17"/>
                <w:lang w:bidi="ar"/>
              </w:rPr>
              <w:t>%}{{</w:t>
            </w:r>
            <w:proofErr w:type="spellStart"/>
            <w:r w:rsidRPr="001424A3">
              <w:rPr>
                <w:rFonts w:ascii="思源黑体 CN Normal" w:eastAsia="思源黑体 CN Normal" w:hAnsi="思源黑体 CN Normal" w:cs="思源黑体 CN Light"/>
                <w:sz w:val="17"/>
                <w:szCs w:val="17"/>
                <w:lang w:bidi="ar"/>
              </w:rPr>
              <w:t>sample.tumor_content</w:t>
            </w:r>
            <w:proofErr w:type="spellEnd"/>
            <w:r w:rsidRPr="001424A3">
              <w:rPr>
                <w:rFonts w:ascii="思源黑体 CN Normal" w:eastAsia="思源黑体 CN Normal" w:hAnsi="思源黑体 CN Normal" w:cs="思源黑体 CN Light"/>
                <w:sz w:val="17"/>
                <w:szCs w:val="17"/>
                <w:lang w:bidi="ar"/>
              </w:rPr>
              <w:t xml:space="preserve">}}{%else%}{%if </w:t>
            </w:r>
            <w:proofErr w:type="spellStart"/>
            <w:r w:rsidRPr="001424A3">
              <w:rPr>
                <w:rFonts w:ascii="思源黑体 CN Normal" w:eastAsia="思源黑体 CN Normal" w:hAnsi="思源黑体 CN Normal" w:cs="思源黑体 CN Light"/>
                <w:sz w:val="17"/>
                <w:szCs w:val="17"/>
                <w:lang w:bidi="ar"/>
              </w:rPr>
              <w:t>lib_quality_control</w:t>
            </w:r>
            <w:proofErr w:type="spellEnd"/>
            <w:r w:rsidRPr="001424A3">
              <w:rPr>
                <w:rFonts w:ascii="思源黑体 CN Normal" w:eastAsia="思源黑体 CN Normal" w:hAnsi="思源黑体 CN Normal" w:cs="思源黑体 CN Light"/>
                <w:sz w:val="17"/>
                <w:szCs w:val="17"/>
                <w:lang w:bidi="ar"/>
              </w:rPr>
              <w:t xml:space="preserve"> and </w:t>
            </w:r>
            <w:proofErr w:type="spellStart"/>
            <w:r w:rsidRPr="001424A3">
              <w:rPr>
                <w:rFonts w:ascii="思源黑体 CN Normal" w:eastAsia="思源黑体 CN Normal" w:hAnsi="思源黑体 CN Normal" w:cs="思源黑体 CN Light"/>
                <w:sz w:val="17"/>
                <w:szCs w:val="17"/>
                <w:lang w:bidi="ar"/>
              </w:rPr>
              <w:t>lib_quality_control.lib_dna_qc</w:t>
            </w:r>
            <w:proofErr w:type="spellEnd"/>
            <w:r w:rsidRPr="001424A3">
              <w:rPr>
                <w:rFonts w:ascii="思源黑体 CN Normal" w:eastAsia="思源黑体 CN Normal" w:hAnsi="思源黑体 CN Normal" w:cs="思源黑体 CN Light"/>
                <w:sz w:val="17"/>
                <w:szCs w:val="17"/>
                <w:lang w:bidi="ar"/>
              </w:rPr>
              <w:t xml:space="preserve"> and lib_quality_control.lib_dna_qc.tumor_content%}{{lib_quality_control.lib_dna_qc.tumor_content}}{%else%}/{%endif%}{%endif%}</w:t>
            </w:r>
          </w:p>
        </w:tc>
        <w:tc>
          <w:tcPr>
            <w:tcW w:w="2162" w:type="dxa"/>
            <w:tcBorders>
              <w:top w:val="nil"/>
              <w:left w:val="dashed" w:sz="4" w:space="0" w:color="D9D9D9"/>
              <w:bottom w:val="single" w:sz="4" w:space="0" w:color="1E7648"/>
              <w:right w:val="dashed" w:sz="4" w:space="0" w:color="D9D9D9"/>
            </w:tcBorders>
            <w:shd w:val="clear" w:color="auto" w:fill="FFFFFF"/>
            <w:vAlign w:val="center"/>
          </w:tcPr>
          <w:p w14:paraId="543799EF" w14:textId="77777777" w:rsidR="008060EF" w:rsidRDefault="007724B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20%</w:t>
            </w:r>
          </w:p>
        </w:tc>
      </w:tr>
      <w:tr w:rsidR="00511641" w14:paraId="5F1537CE" w14:textId="77777777">
        <w:trPr>
          <w:trHeight w:val="397"/>
          <w:jc w:val="center"/>
        </w:trPr>
        <w:tc>
          <w:tcPr>
            <w:tcW w:w="1794" w:type="dxa"/>
            <w:vMerge w:val="restart"/>
            <w:tcBorders>
              <w:top w:val="single" w:sz="4" w:space="0" w:color="1E7648"/>
              <w:left w:val="nil"/>
              <w:right w:val="dashed" w:sz="4" w:space="0" w:color="D9D9D9"/>
            </w:tcBorders>
            <w:shd w:val="clear" w:color="auto" w:fill="FFFFFF"/>
            <w:vAlign w:val="center"/>
          </w:tcPr>
          <w:p w14:paraId="06A97A13"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77"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2EBCD131"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hint="eastAsia"/>
                <w:sz w:val="17"/>
                <w:szCs w:val="17"/>
                <w:vertAlign w:val="superscript"/>
                <w:lang w:bidi="ar"/>
              </w:rPr>
              <w:t>2</w:t>
            </w:r>
          </w:p>
        </w:tc>
        <w:tc>
          <w:tcPr>
            <w:tcW w:w="2304"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1CB217AD" w14:textId="1E07A10C" w:rsidR="00511641" w:rsidRP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r w:rsidRPr="00511641">
              <w:rPr>
                <w:rFonts w:ascii="思源黑体 CN Normal" w:eastAsia="思源黑体 CN Normal" w:hAnsi="思源黑体 CN Normal"/>
                <w:sz w:val="17"/>
                <w:szCs w:val="17"/>
              </w:rPr>
              <w:t xml:space="preserve">{%if </w:t>
            </w:r>
            <w:proofErr w:type="spellStart"/>
            <w:r w:rsidRPr="00511641">
              <w:rPr>
                <w:rFonts w:ascii="思源黑体 CN Normal" w:eastAsia="思源黑体 CN Normal" w:hAnsi="思源黑体 CN Normal"/>
                <w:sz w:val="17"/>
                <w:szCs w:val="17"/>
              </w:rPr>
              <w:t>lib_quality_control</w:t>
            </w:r>
            <w:proofErr w:type="spellEnd"/>
            <w:r w:rsidRPr="00511641">
              <w:rPr>
                <w:rFonts w:ascii="思源黑体 CN Normal" w:eastAsia="思源黑体 CN Normal" w:hAnsi="思源黑体 CN Normal"/>
                <w:sz w:val="17"/>
                <w:szCs w:val="17"/>
              </w:rPr>
              <w:t xml:space="preserve"> and </w:t>
            </w:r>
            <w:proofErr w:type="spellStart"/>
            <w:r w:rsidRPr="00511641">
              <w:rPr>
                <w:rFonts w:ascii="思源黑体 CN Normal" w:eastAsia="思源黑体 CN Normal" w:hAnsi="思源黑体 CN Normal"/>
                <w:sz w:val="17"/>
                <w:szCs w:val="17"/>
              </w:rPr>
              <w:t>lib_quality_control.lib_dna_qc</w:t>
            </w:r>
            <w:proofErr w:type="spellEnd"/>
            <w:r w:rsidRPr="00511641">
              <w:rPr>
                <w:rFonts w:ascii="思源黑体 CN Normal" w:eastAsia="思源黑体 CN Normal" w:hAnsi="思源黑体 CN Normal"/>
                <w:sz w:val="17"/>
                <w:szCs w:val="17"/>
              </w:rPr>
              <w:t xml:space="preserve"> and lib_quality_control.lib_dna_qc.dna_qty</w:t>
            </w:r>
            <w:proofErr w:type="gramStart"/>
            <w:r w:rsidRPr="00511641">
              <w:rPr>
                <w:rFonts w:ascii="思源黑体 CN Normal" w:eastAsia="思源黑体 CN Normal" w:hAnsi="思源黑体 CN Normal"/>
                <w:sz w:val="17"/>
                <w:szCs w:val="17"/>
              </w:rPr>
              <w:t>%}{</w:t>
            </w:r>
            <w:proofErr w:type="gramEnd"/>
            <w:r w:rsidRPr="00511641">
              <w:rPr>
                <w:rFonts w:ascii="思源黑体 CN Normal" w:eastAsia="思源黑体 CN Normal" w:hAnsi="思源黑体 CN Normal"/>
                <w:sz w:val="17"/>
                <w:szCs w:val="17"/>
              </w:rPr>
              <w:t>{lib_quality_control.lib_dna_qc.dna_qty|replace(“.00”,””)}}{%else%}{%endif%}</w:t>
            </w:r>
          </w:p>
        </w:tc>
        <w:tc>
          <w:tcPr>
            <w:tcW w:w="2162"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7742F746"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511641" w14:paraId="7D4F7B02" w14:textId="77777777">
        <w:trPr>
          <w:trHeight w:val="397"/>
          <w:jc w:val="center"/>
        </w:trPr>
        <w:tc>
          <w:tcPr>
            <w:tcW w:w="1794" w:type="dxa"/>
            <w:vMerge/>
            <w:tcBorders>
              <w:left w:val="nil"/>
              <w:bottom w:val="single" w:sz="4" w:space="0" w:color="1E7648"/>
              <w:right w:val="dashed" w:sz="4" w:space="0" w:color="D9D9D9"/>
            </w:tcBorders>
            <w:shd w:val="clear" w:color="auto" w:fill="FFFFFF"/>
            <w:vAlign w:val="center"/>
          </w:tcPr>
          <w:p w14:paraId="4C0AD1F2"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p>
        </w:tc>
        <w:tc>
          <w:tcPr>
            <w:tcW w:w="3077" w:type="dxa"/>
            <w:tcBorders>
              <w:top w:val="nil"/>
              <w:left w:val="dashed" w:sz="4" w:space="0" w:color="D9D9D9"/>
              <w:bottom w:val="single" w:sz="4" w:space="0" w:color="1E7648"/>
              <w:right w:val="dashed" w:sz="4" w:space="0" w:color="D9D9D9"/>
            </w:tcBorders>
            <w:shd w:val="clear" w:color="auto" w:fill="FFFFFF"/>
            <w:vAlign w:val="center"/>
          </w:tcPr>
          <w:p w14:paraId="56251145"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文库浓度</w:t>
            </w:r>
            <w:r>
              <w:rPr>
                <w:rFonts w:ascii="思源黑体 CN Normal" w:eastAsia="思源黑体 CN Normal" w:hAnsi="思源黑体 CN Normal" w:cs="思源黑体 CN Light" w:hint="eastAsia"/>
                <w:sz w:val="17"/>
                <w:szCs w:val="17"/>
                <w:vertAlign w:val="superscript"/>
                <w:lang w:bidi="ar"/>
              </w:rPr>
              <w:t>3</w:t>
            </w:r>
          </w:p>
        </w:tc>
        <w:tc>
          <w:tcPr>
            <w:tcW w:w="2304" w:type="dxa"/>
            <w:tcBorders>
              <w:top w:val="nil"/>
              <w:left w:val="dashed" w:sz="4" w:space="0" w:color="D9D9D9"/>
              <w:bottom w:val="single" w:sz="4" w:space="0" w:color="1E7648"/>
              <w:right w:val="dashed" w:sz="4" w:space="0" w:color="D9D9D9"/>
            </w:tcBorders>
            <w:shd w:val="clear" w:color="auto" w:fill="FFFFFF"/>
            <w:vAlign w:val="center"/>
          </w:tcPr>
          <w:p w14:paraId="67147488" w14:textId="25BA0BE6" w:rsidR="00511641" w:rsidRP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r w:rsidRPr="00511641">
              <w:rPr>
                <w:rFonts w:ascii="思源黑体 CN Normal" w:eastAsia="思源黑体 CN Normal" w:hAnsi="思源黑体 CN Normal"/>
                <w:sz w:val="17"/>
                <w:szCs w:val="17"/>
              </w:rPr>
              <w:t xml:space="preserve">{%if </w:t>
            </w:r>
            <w:proofErr w:type="spellStart"/>
            <w:r w:rsidRPr="00511641">
              <w:rPr>
                <w:rFonts w:ascii="思源黑体 CN Normal" w:eastAsia="思源黑体 CN Normal" w:hAnsi="思源黑体 CN Normal"/>
                <w:sz w:val="17"/>
                <w:szCs w:val="17"/>
              </w:rPr>
              <w:t>lib_quality_control</w:t>
            </w:r>
            <w:proofErr w:type="spellEnd"/>
            <w:r w:rsidRPr="00511641">
              <w:rPr>
                <w:rFonts w:ascii="思源黑体 CN Normal" w:eastAsia="思源黑体 CN Normal" w:hAnsi="思源黑体 CN Normal"/>
                <w:sz w:val="17"/>
                <w:szCs w:val="17"/>
              </w:rPr>
              <w:t xml:space="preserve"> and </w:t>
            </w:r>
            <w:proofErr w:type="spellStart"/>
            <w:r w:rsidRPr="00511641">
              <w:rPr>
                <w:rFonts w:ascii="思源黑体 CN Normal" w:eastAsia="思源黑体 CN Normal" w:hAnsi="思源黑体 CN Normal"/>
                <w:sz w:val="17"/>
                <w:szCs w:val="17"/>
              </w:rPr>
              <w:t>lib_quality_control.lib_dna_qc</w:t>
            </w:r>
            <w:proofErr w:type="spellEnd"/>
            <w:r w:rsidRPr="00511641">
              <w:rPr>
                <w:rFonts w:ascii="思源黑体 CN Normal" w:eastAsia="思源黑体 CN Normal" w:hAnsi="思源黑体 CN Normal"/>
                <w:sz w:val="17"/>
                <w:szCs w:val="17"/>
              </w:rPr>
              <w:t xml:space="preserve"> and lib_quality_control.lib_dna_</w:t>
            </w:r>
            <w:proofErr w:type="gramStart"/>
            <w:r w:rsidRPr="00511641">
              <w:rPr>
                <w:rFonts w:ascii="思源黑体 CN Normal" w:eastAsia="思源黑体 CN Normal" w:hAnsi="思源黑体 CN Normal"/>
                <w:sz w:val="17"/>
                <w:szCs w:val="17"/>
              </w:rPr>
              <w:t>qc.library</w:t>
            </w:r>
            <w:proofErr w:type="gramEnd"/>
            <w:r w:rsidRPr="00511641">
              <w:rPr>
                <w:rFonts w:ascii="思源黑体 CN Normal" w:eastAsia="思源黑体 CN Normal" w:hAnsi="思源黑体 CN Normal"/>
                <w:sz w:val="17"/>
                <w:szCs w:val="17"/>
              </w:rPr>
              <w:t>_concn%}{{lib_quality_control.lib_dna_qc.library_concn|replace(“.00”,””)}}{%else%}{%endif%}</w:t>
            </w:r>
          </w:p>
        </w:tc>
        <w:tc>
          <w:tcPr>
            <w:tcW w:w="2162" w:type="dxa"/>
            <w:tcBorders>
              <w:top w:val="nil"/>
              <w:left w:val="dashed" w:sz="4" w:space="0" w:color="D9D9D9"/>
              <w:bottom w:val="single" w:sz="4" w:space="0" w:color="1E7648"/>
              <w:right w:val="dashed" w:sz="4" w:space="0" w:color="D9D9D9"/>
            </w:tcBorders>
            <w:shd w:val="clear" w:color="auto" w:fill="FFFFFF"/>
            <w:vAlign w:val="center"/>
          </w:tcPr>
          <w:p w14:paraId="16C777E6"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8060EF" w14:paraId="34F38283" w14:textId="77777777">
        <w:trPr>
          <w:trHeight w:val="397"/>
          <w:jc w:val="center"/>
        </w:trPr>
        <w:tc>
          <w:tcPr>
            <w:tcW w:w="1794" w:type="dxa"/>
            <w:vMerge w:val="restart"/>
            <w:tcBorders>
              <w:top w:val="single" w:sz="4" w:space="0" w:color="1E7648"/>
              <w:left w:val="nil"/>
              <w:right w:val="dashed" w:sz="4" w:space="0" w:color="D9D9D9"/>
            </w:tcBorders>
            <w:shd w:val="clear" w:color="auto" w:fill="FFFFFF"/>
            <w:vAlign w:val="center"/>
          </w:tcPr>
          <w:p w14:paraId="6D2EEE5D" w14:textId="77777777" w:rsidR="008060EF" w:rsidRDefault="007724B0">
            <w:pPr>
              <w:pStyle w:val="ad"/>
              <w:spacing w:after="0" w:line="240" w:lineRule="auto"/>
              <w:ind w:firstLineChars="0" w:firstLine="0"/>
              <w:jc w:val="center"/>
              <w:rPr>
                <w:rFonts w:ascii="思源黑体 CN Normal" w:eastAsia="思源黑体 CN Normal" w:hAnsi="思源黑体 CN Normal"/>
                <w:sz w:val="17"/>
                <w:szCs w:val="17"/>
              </w:rPr>
            </w:pPr>
            <w:bookmarkStart w:id="6" w:name="_Hlk103326177"/>
            <w:r>
              <w:rPr>
                <w:rFonts w:ascii="思源黑体 CN Normal" w:eastAsia="思源黑体 CN Normal" w:hAnsi="思源黑体 CN Normal"/>
                <w:sz w:val="17"/>
                <w:szCs w:val="17"/>
              </w:rPr>
              <w:lastRenderedPageBreak/>
              <w:t>测序质量评估</w:t>
            </w:r>
          </w:p>
        </w:tc>
        <w:tc>
          <w:tcPr>
            <w:tcW w:w="3077"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3C7B62B1" w14:textId="77777777" w:rsidR="008060EF" w:rsidRDefault="007724B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304"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6485F258" w14:textId="77777777" w:rsidR="008060EF" w:rsidRDefault="007724B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162"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01AF1634" w14:textId="77777777" w:rsidR="008060EF" w:rsidRDefault="007724B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8060EF" w14:paraId="19D19064" w14:textId="77777777">
        <w:trPr>
          <w:trHeight w:val="397"/>
          <w:jc w:val="center"/>
        </w:trPr>
        <w:tc>
          <w:tcPr>
            <w:tcW w:w="1794" w:type="dxa"/>
            <w:vMerge/>
            <w:tcBorders>
              <w:left w:val="nil"/>
              <w:right w:val="dashed" w:sz="4" w:space="0" w:color="D9D9D9"/>
            </w:tcBorders>
            <w:shd w:val="clear" w:color="auto" w:fill="FFFFFF"/>
            <w:vAlign w:val="center"/>
          </w:tcPr>
          <w:p w14:paraId="7CE2A937" w14:textId="77777777" w:rsidR="008060EF" w:rsidRDefault="008060EF">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E829AB8" w14:textId="77777777" w:rsidR="008060EF" w:rsidRDefault="007724B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304"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3764283" w14:textId="77777777" w:rsidR="008060EF" w:rsidRDefault="007724B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16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3AE261E0" w14:textId="77777777" w:rsidR="008060EF" w:rsidRDefault="007724B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8060EF" w14:paraId="195DB76B" w14:textId="77777777">
        <w:trPr>
          <w:trHeight w:val="397"/>
          <w:jc w:val="center"/>
        </w:trPr>
        <w:tc>
          <w:tcPr>
            <w:tcW w:w="1794" w:type="dxa"/>
            <w:vMerge/>
            <w:tcBorders>
              <w:left w:val="nil"/>
              <w:right w:val="dashed" w:sz="4" w:space="0" w:color="D9D9D9"/>
            </w:tcBorders>
            <w:shd w:val="clear" w:color="auto" w:fill="FFFFFF"/>
            <w:vAlign w:val="center"/>
          </w:tcPr>
          <w:p w14:paraId="179D00C8" w14:textId="77777777" w:rsidR="008060EF" w:rsidRDefault="008060EF">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D33B1D3" w14:textId="77777777" w:rsidR="008060EF" w:rsidRDefault="007724B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304"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339DC32" w14:textId="77777777" w:rsidR="008060EF" w:rsidRDefault="007724B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16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DC13D69" w14:textId="77777777" w:rsidR="008060EF" w:rsidRDefault="007724B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r>
              <w:rPr>
                <w:rFonts w:ascii="思源黑体 CN Normal" w:eastAsia="思源黑体 CN Normal" w:hAnsi="思源黑体 CN Normal" w:cs="思源黑体 CN Light"/>
                <w:sz w:val="17"/>
                <w:szCs w:val="17"/>
                <w:lang w:bidi="ar"/>
              </w:rPr>
              <w:t>％</w:t>
            </w:r>
          </w:p>
        </w:tc>
      </w:tr>
      <w:tr w:rsidR="008060EF" w14:paraId="6C566EE6" w14:textId="77777777">
        <w:trPr>
          <w:trHeight w:val="397"/>
          <w:jc w:val="center"/>
        </w:trPr>
        <w:tc>
          <w:tcPr>
            <w:tcW w:w="1794" w:type="dxa"/>
            <w:vMerge/>
            <w:tcBorders>
              <w:left w:val="nil"/>
              <w:right w:val="dashed" w:sz="4" w:space="0" w:color="D9D9D9"/>
            </w:tcBorders>
            <w:shd w:val="clear" w:color="auto" w:fill="FFFFFF"/>
            <w:vAlign w:val="center"/>
          </w:tcPr>
          <w:p w14:paraId="3B524848" w14:textId="77777777" w:rsidR="008060EF" w:rsidRDefault="008060EF">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EABC5C6" w14:textId="77777777" w:rsidR="008060EF" w:rsidRDefault="007724B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304"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ECF320A" w14:textId="77777777" w:rsidR="008060EF" w:rsidRDefault="007724B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16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6DBFA629" w14:textId="77777777" w:rsidR="008060EF" w:rsidRDefault="007724B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90%</w:t>
            </w:r>
          </w:p>
        </w:tc>
      </w:tr>
      <w:tr w:rsidR="008060EF" w14:paraId="6D7D23B3" w14:textId="77777777">
        <w:trPr>
          <w:trHeight w:val="397"/>
          <w:jc w:val="center"/>
        </w:trPr>
        <w:tc>
          <w:tcPr>
            <w:tcW w:w="1794" w:type="dxa"/>
            <w:vMerge/>
            <w:tcBorders>
              <w:left w:val="nil"/>
              <w:right w:val="dashed" w:sz="4" w:space="0" w:color="D9D9D9"/>
            </w:tcBorders>
            <w:shd w:val="clear" w:color="auto" w:fill="FFFFFF"/>
            <w:vAlign w:val="center"/>
          </w:tcPr>
          <w:p w14:paraId="4AE95F12" w14:textId="77777777" w:rsidR="008060EF" w:rsidRDefault="008060EF">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5F11691" w14:textId="77777777" w:rsidR="008060EF" w:rsidRDefault="007724B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304"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3CFBC17F" w14:textId="77777777" w:rsidR="008060EF" w:rsidRDefault="007724B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16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213AF2B1" w14:textId="77777777" w:rsidR="008060EF" w:rsidRDefault="007724B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1500</w:t>
            </w:r>
          </w:p>
        </w:tc>
      </w:tr>
      <w:tr w:rsidR="008060EF" w14:paraId="21EAAF6D" w14:textId="77777777">
        <w:trPr>
          <w:trHeight w:val="397"/>
          <w:jc w:val="center"/>
        </w:trPr>
        <w:tc>
          <w:tcPr>
            <w:tcW w:w="1794" w:type="dxa"/>
            <w:vMerge/>
            <w:tcBorders>
              <w:left w:val="nil"/>
              <w:right w:val="dashed" w:sz="4" w:space="0" w:color="D9D9D9"/>
            </w:tcBorders>
            <w:shd w:val="clear" w:color="auto" w:fill="FFFFFF"/>
            <w:vAlign w:val="center"/>
          </w:tcPr>
          <w:p w14:paraId="74CF7B17" w14:textId="77777777" w:rsidR="008060EF" w:rsidRDefault="008060EF">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6B2254E" w14:textId="77777777" w:rsidR="008060EF" w:rsidRDefault="007724B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304"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0B4DF63C" w14:textId="77777777" w:rsidR="008060EF" w:rsidRDefault="007724B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16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8EC078E" w14:textId="77777777" w:rsidR="008060EF" w:rsidRDefault="007724B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300</w:t>
            </w:r>
          </w:p>
        </w:tc>
      </w:tr>
      <w:bookmarkEnd w:id="6"/>
      <w:tr w:rsidR="00511641" w14:paraId="143B49D8" w14:textId="77777777">
        <w:trPr>
          <w:trHeight w:val="397"/>
          <w:jc w:val="center"/>
        </w:trPr>
        <w:tc>
          <w:tcPr>
            <w:tcW w:w="1794" w:type="dxa"/>
            <w:tcBorders>
              <w:top w:val="single" w:sz="4" w:space="0" w:color="1E7648"/>
              <w:left w:val="nil"/>
              <w:bottom w:val="single" w:sz="4" w:space="0" w:color="1E7648"/>
              <w:right w:val="dashed" w:sz="4" w:space="0" w:color="D9D9D9"/>
            </w:tcBorders>
            <w:shd w:val="clear" w:color="auto" w:fill="FFFFFF"/>
            <w:vAlign w:val="center"/>
          </w:tcPr>
          <w:p w14:paraId="43589E19"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7543" w:type="dxa"/>
            <w:gridSpan w:val="3"/>
            <w:tcBorders>
              <w:top w:val="single" w:sz="4" w:space="0" w:color="1E7648"/>
              <w:left w:val="dashed" w:sz="4" w:space="0" w:color="D9D9D9"/>
              <w:bottom w:val="single" w:sz="4" w:space="0" w:color="1E7648"/>
              <w:right w:val="dashed" w:sz="4" w:space="0" w:color="D9D9D9"/>
            </w:tcBorders>
            <w:shd w:val="clear" w:color="auto" w:fill="FFFFFF"/>
            <w:vAlign w:val="center"/>
          </w:tcPr>
          <w:p w14:paraId="189A2062"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if qc.dna_data_</w:t>
            </w:r>
            <w:proofErr w:type="gramStart"/>
            <w:r w:rsidRPr="00184C31">
              <w:rPr>
                <w:rFonts w:ascii="思源黑体 CN Normal" w:eastAsia="思源黑体 CN Normal" w:hAnsi="思源黑体 CN Normal"/>
                <w:sz w:val="17"/>
                <w:szCs w:val="17"/>
              </w:rPr>
              <w:t>qc.cleandata</w:t>
            </w:r>
            <w:proofErr w:type="gramEnd"/>
            <w:r w:rsidRPr="00184C31">
              <w:rPr>
                <w:rFonts w:ascii="思源黑体 CN Normal" w:eastAsia="思源黑体 CN Normal" w:hAnsi="思源黑体 CN Normal"/>
                <w:sz w:val="17"/>
                <w:szCs w:val="17"/>
              </w:rPr>
              <w:t xml:space="preserve">_q30_num&gt;=0.75 and </w:t>
            </w:r>
            <w:proofErr w:type="spellStart"/>
            <w:r w:rsidRPr="00184C31">
              <w:rPr>
                <w:rFonts w:ascii="思源黑体 CN Normal" w:eastAsia="思源黑体 CN Normal" w:hAnsi="思源黑体 CN Normal"/>
                <w:sz w:val="17"/>
                <w:szCs w:val="17"/>
              </w:rPr>
              <w:t>qc.dna_data_qc.depth_ssbc_num</w:t>
            </w:r>
            <w:proofErr w:type="spellEnd"/>
            <w:r w:rsidRPr="00184C31">
              <w:rPr>
                <w:rFonts w:ascii="思源黑体 CN Normal" w:eastAsia="思源黑体 CN Normal" w:hAnsi="思源黑体 CN Normal"/>
                <w:sz w:val="17"/>
                <w:szCs w:val="17"/>
              </w:rPr>
              <w:t>&gt;=300%}</w:t>
            </w:r>
          </w:p>
          <w:p w14:paraId="6BD90699"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 xml:space="preserve">{%p if </w:t>
            </w:r>
            <w:proofErr w:type="spellStart"/>
            <w:proofErr w:type="gramStart"/>
            <w:r w:rsidRPr="00184C31">
              <w:rPr>
                <w:rFonts w:ascii="思源黑体 CN Normal" w:eastAsia="思源黑体 CN Normal" w:hAnsi="思源黑体 CN Normal"/>
                <w:sz w:val="17"/>
                <w:szCs w:val="17"/>
              </w:rPr>
              <w:t>sample.tumor</w:t>
            </w:r>
            <w:proofErr w:type="gramEnd"/>
            <w:r w:rsidRPr="00184C31">
              <w:rPr>
                <w:rFonts w:ascii="思源黑体 CN Normal" w:eastAsia="思源黑体 CN Normal" w:hAnsi="思源黑体 CN Normal"/>
                <w:sz w:val="17"/>
                <w:szCs w:val="17"/>
              </w:rPr>
              <w:t>_content</w:t>
            </w:r>
            <w:proofErr w:type="spellEnd"/>
            <w:r w:rsidRPr="00184C31">
              <w:rPr>
                <w:rFonts w:ascii="思源黑体 CN Normal" w:eastAsia="思源黑体 CN Normal" w:hAnsi="思源黑体 CN Normal"/>
                <w:sz w:val="17"/>
                <w:szCs w:val="17"/>
              </w:rPr>
              <w:t>%}</w:t>
            </w:r>
          </w:p>
          <w:p w14:paraId="7FDF01DB"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 xml:space="preserve">{%p if </w:t>
            </w:r>
            <w:proofErr w:type="spellStart"/>
            <w:r w:rsidRPr="00184C31">
              <w:rPr>
                <w:rFonts w:ascii="思源黑体 CN Normal" w:eastAsia="思源黑体 CN Normal" w:hAnsi="思源黑体 CN Normal"/>
                <w:sz w:val="17"/>
                <w:szCs w:val="17"/>
              </w:rPr>
              <w:t>lib_quality_control</w:t>
            </w:r>
            <w:proofErr w:type="spellEnd"/>
            <w:r w:rsidRPr="00184C31">
              <w:rPr>
                <w:rFonts w:ascii="思源黑体 CN Normal" w:eastAsia="思源黑体 CN Normal" w:hAnsi="思源黑体 CN Normal"/>
                <w:sz w:val="17"/>
                <w:szCs w:val="17"/>
              </w:rPr>
              <w:t xml:space="preserve"> and </w:t>
            </w:r>
            <w:proofErr w:type="spellStart"/>
            <w:r w:rsidRPr="00184C31">
              <w:rPr>
                <w:rFonts w:ascii="思源黑体 CN Normal" w:eastAsia="思源黑体 CN Normal" w:hAnsi="思源黑体 CN Normal"/>
                <w:sz w:val="17"/>
                <w:szCs w:val="17"/>
              </w:rPr>
              <w:t>lib_quality_control.lib_dna_qc</w:t>
            </w:r>
            <w:proofErr w:type="spellEnd"/>
            <w:r w:rsidRPr="00184C31">
              <w:rPr>
                <w:rFonts w:ascii="思源黑体 CN Normal" w:eastAsia="思源黑体 CN Normal" w:hAnsi="思源黑体 CN Normal"/>
                <w:sz w:val="17"/>
                <w:szCs w:val="17"/>
              </w:rPr>
              <w:t xml:space="preserve"> and </w:t>
            </w:r>
            <w:proofErr w:type="spellStart"/>
            <w:r w:rsidRPr="00184C31">
              <w:rPr>
                <w:rFonts w:ascii="思源黑体 CN Normal" w:eastAsia="思源黑体 CN Normal" w:hAnsi="思源黑体 CN Normal"/>
                <w:sz w:val="17"/>
                <w:szCs w:val="17"/>
              </w:rPr>
              <w:t>lib_quality_control.lib_dna_qc.dna_qty</w:t>
            </w:r>
            <w:proofErr w:type="spellEnd"/>
            <w:r w:rsidRPr="00184C31">
              <w:rPr>
                <w:rFonts w:ascii="思源黑体 CN Normal" w:eastAsia="思源黑体 CN Normal" w:hAnsi="思源黑体 CN Normal"/>
                <w:sz w:val="17"/>
                <w:szCs w:val="17"/>
              </w:rPr>
              <w:t xml:space="preserve"> and </w:t>
            </w:r>
            <w:proofErr w:type="spellStart"/>
            <w:r w:rsidRPr="00184C31">
              <w:rPr>
                <w:rFonts w:ascii="思源黑体 CN Normal" w:eastAsia="思源黑体 CN Normal" w:hAnsi="思源黑体 CN Normal"/>
                <w:sz w:val="17"/>
                <w:szCs w:val="17"/>
              </w:rPr>
              <w:t>lib_quality_control.lib_dna_</w:t>
            </w:r>
            <w:proofErr w:type="gramStart"/>
            <w:r w:rsidRPr="00184C31">
              <w:rPr>
                <w:rFonts w:ascii="思源黑体 CN Normal" w:eastAsia="思源黑体 CN Normal" w:hAnsi="思源黑体 CN Normal"/>
                <w:sz w:val="17"/>
                <w:szCs w:val="17"/>
              </w:rPr>
              <w:t>qc.library</w:t>
            </w:r>
            <w:proofErr w:type="gramEnd"/>
            <w:r w:rsidRPr="00184C31">
              <w:rPr>
                <w:rFonts w:ascii="思源黑体 CN Normal" w:eastAsia="思源黑体 CN Normal" w:hAnsi="思源黑体 CN Normal"/>
                <w:sz w:val="17"/>
                <w:szCs w:val="17"/>
              </w:rPr>
              <w:t>_concn</w:t>
            </w:r>
            <w:proofErr w:type="spellEnd"/>
            <w:r w:rsidRPr="00184C31">
              <w:rPr>
                <w:rFonts w:ascii="思源黑体 CN Normal" w:eastAsia="思源黑体 CN Normal" w:hAnsi="思源黑体 CN Normal"/>
                <w:sz w:val="17"/>
                <w:szCs w:val="17"/>
              </w:rPr>
              <w:t xml:space="preserve"> %}</w:t>
            </w:r>
          </w:p>
          <w:p w14:paraId="29572C84"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hint="eastAsia"/>
                <w:sz w:val="17"/>
                <w:szCs w:val="17"/>
              </w:rPr>
              <w:t xml:space="preserve">{%if </w:t>
            </w:r>
            <w:proofErr w:type="spellStart"/>
            <w:r w:rsidRPr="00184C31">
              <w:rPr>
                <w:rFonts w:ascii="思源黑体 CN Normal" w:eastAsia="思源黑体 CN Normal" w:hAnsi="思源黑体 CN Normal" w:hint="eastAsia"/>
                <w:sz w:val="17"/>
                <w:szCs w:val="17"/>
              </w:rPr>
              <w:t>sample.tumor_content|replace</w:t>
            </w:r>
            <w:proofErr w:type="spellEnd"/>
            <w:r w:rsidRPr="00184C31">
              <w:rPr>
                <w:rFonts w:ascii="思源黑体 CN Normal" w:eastAsia="思源黑体 CN Normal" w:hAnsi="思源黑体 CN Normal" w:hint="eastAsia"/>
                <w:sz w:val="17"/>
                <w:szCs w:val="17"/>
              </w:rPr>
              <w:t>(“%”,</w:t>
            </w:r>
            <w:proofErr w:type="gramStart"/>
            <w:r w:rsidRPr="00184C31">
              <w:rPr>
                <w:rFonts w:ascii="思源黑体 CN Normal" w:eastAsia="思源黑体 CN Normal" w:hAnsi="思源黑体 CN Normal" w:hint="eastAsia"/>
                <w:sz w:val="17"/>
                <w:szCs w:val="17"/>
              </w:rPr>
              <w:t>””</w:t>
            </w:r>
            <w:proofErr w:type="gramEnd"/>
            <w:r w:rsidRPr="00184C31">
              <w:rPr>
                <w:rFonts w:ascii="思源黑体 CN Normal" w:eastAsia="思源黑体 CN Normal" w:hAnsi="思源黑体 CN Normal" w:hint="eastAsia"/>
                <w:sz w:val="17"/>
                <w:szCs w:val="17"/>
              </w:rPr>
              <w:t xml:space="preserve">)|float &gt;= 20 and </w:t>
            </w:r>
            <w:proofErr w:type="spellStart"/>
            <w:r w:rsidRPr="00184C31">
              <w:rPr>
                <w:rFonts w:ascii="思源黑体 CN Normal" w:eastAsia="思源黑体 CN Normal" w:hAnsi="思源黑体 CN Normal" w:hint="eastAsia"/>
                <w:sz w:val="17"/>
                <w:szCs w:val="17"/>
              </w:rPr>
              <w:t>lib_quality_control.lib_dna_qc.dna_qty|float</w:t>
            </w:r>
            <w:proofErr w:type="spellEnd"/>
            <w:r w:rsidRPr="00184C31">
              <w:rPr>
                <w:rFonts w:ascii="思源黑体 CN Normal" w:eastAsia="思源黑体 CN Normal" w:hAnsi="思源黑体 CN Normal" w:hint="eastAsia"/>
                <w:sz w:val="17"/>
                <w:szCs w:val="17"/>
              </w:rPr>
              <w:t xml:space="preserve"> &gt;= 30 and </w:t>
            </w:r>
            <w:proofErr w:type="spellStart"/>
            <w:r w:rsidRPr="00184C31">
              <w:rPr>
                <w:rFonts w:ascii="思源黑体 CN Normal" w:eastAsia="思源黑体 CN Normal" w:hAnsi="思源黑体 CN Normal" w:hint="eastAsia"/>
                <w:sz w:val="17"/>
                <w:szCs w:val="17"/>
              </w:rPr>
              <w:t>lib_quality_control.lib_dna_qc.library_concn|float</w:t>
            </w:r>
            <w:proofErr w:type="spellEnd"/>
            <w:r w:rsidRPr="00184C31">
              <w:rPr>
                <w:rFonts w:ascii="思源黑体 CN Normal" w:eastAsia="思源黑体 CN Normal" w:hAnsi="思源黑体 CN Normal" w:hint="eastAsia"/>
                <w:sz w:val="17"/>
                <w:szCs w:val="17"/>
              </w:rPr>
              <w:t xml:space="preserve"> &gt;=10%}合格{%else%}风险{%endif%}</w:t>
            </w:r>
          </w:p>
          <w:p w14:paraId="10538478"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else%}</w:t>
            </w:r>
          </w:p>
          <w:p w14:paraId="6F0DB221"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hint="eastAsia"/>
                <w:sz w:val="17"/>
                <w:szCs w:val="17"/>
              </w:rPr>
              <w:t xml:space="preserve">{%if </w:t>
            </w:r>
            <w:proofErr w:type="spellStart"/>
            <w:r w:rsidRPr="00184C31">
              <w:rPr>
                <w:rFonts w:ascii="思源黑体 CN Normal" w:eastAsia="思源黑体 CN Normal" w:hAnsi="思源黑体 CN Normal" w:hint="eastAsia"/>
                <w:sz w:val="17"/>
                <w:szCs w:val="17"/>
              </w:rPr>
              <w:t>sample.tumor_content|replace</w:t>
            </w:r>
            <w:proofErr w:type="spellEnd"/>
            <w:r w:rsidRPr="00184C31">
              <w:rPr>
                <w:rFonts w:ascii="思源黑体 CN Normal" w:eastAsia="思源黑体 CN Normal" w:hAnsi="思源黑体 CN Normal" w:hint="eastAsia"/>
                <w:sz w:val="17"/>
                <w:szCs w:val="17"/>
              </w:rPr>
              <w:t>(“%”,</w:t>
            </w:r>
            <w:proofErr w:type="gramStart"/>
            <w:r w:rsidRPr="00184C31">
              <w:rPr>
                <w:rFonts w:ascii="思源黑体 CN Normal" w:eastAsia="思源黑体 CN Normal" w:hAnsi="思源黑体 CN Normal" w:hint="eastAsia"/>
                <w:sz w:val="17"/>
                <w:szCs w:val="17"/>
              </w:rPr>
              <w:t>””</w:t>
            </w:r>
            <w:proofErr w:type="gramEnd"/>
            <w:r w:rsidRPr="00184C31">
              <w:rPr>
                <w:rFonts w:ascii="思源黑体 CN Normal" w:eastAsia="思源黑体 CN Normal" w:hAnsi="思源黑体 CN Normal" w:hint="eastAsia"/>
                <w:sz w:val="17"/>
                <w:szCs w:val="17"/>
              </w:rPr>
              <w:t>)|float &gt;= 20%}合格（</w:t>
            </w:r>
            <w:proofErr w:type="gramStart"/>
            <w:r w:rsidRPr="00184C31">
              <w:rPr>
                <w:rFonts w:ascii="思源黑体 CN Normal" w:eastAsia="思源黑体 CN Normal" w:hAnsi="思源黑体 CN Normal" w:hint="eastAsia"/>
                <w:sz w:val="17"/>
                <w:szCs w:val="17"/>
              </w:rPr>
              <w:t>质控项有</w:t>
            </w:r>
            <w:proofErr w:type="gramEnd"/>
            <w:r w:rsidRPr="00184C31">
              <w:rPr>
                <w:rFonts w:ascii="思源黑体 CN Normal" w:eastAsia="思源黑体 CN Normal" w:hAnsi="思源黑体 CN Normal" w:hint="eastAsia"/>
                <w:sz w:val="17"/>
                <w:szCs w:val="17"/>
              </w:rPr>
              <w:t>缺失，请补齐数据后自行评估）{%else%}风险{%endif%}</w:t>
            </w:r>
          </w:p>
          <w:p w14:paraId="7B778137"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endif%}</w:t>
            </w:r>
          </w:p>
          <w:p w14:paraId="32A5041B"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else%}</w:t>
            </w:r>
          </w:p>
          <w:p w14:paraId="7F9B53A6"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 xml:space="preserve">{%p if </w:t>
            </w:r>
            <w:proofErr w:type="spellStart"/>
            <w:r w:rsidRPr="00184C31">
              <w:rPr>
                <w:rFonts w:ascii="思源黑体 CN Normal" w:eastAsia="思源黑体 CN Normal" w:hAnsi="思源黑体 CN Normal"/>
                <w:sz w:val="17"/>
                <w:szCs w:val="17"/>
              </w:rPr>
              <w:t>lib_quality_control</w:t>
            </w:r>
            <w:proofErr w:type="spellEnd"/>
            <w:r w:rsidRPr="00184C31">
              <w:rPr>
                <w:rFonts w:ascii="思源黑体 CN Normal" w:eastAsia="思源黑体 CN Normal" w:hAnsi="思源黑体 CN Normal"/>
                <w:sz w:val="17"/>
                <w:szCs w:val="17"/>
              </w:rPr>
              <w:t xml:space="preserve"> and </w:t>
            </w:r>
            <w:proofErr w:type="spellStart"/>
            <w:r w:rsidRPr="00184C31">
              <w:rPr>
                <w:rFonts w:ascii="思源黑体 CN Normal" w:eastAsia="思源黑体 CN Normal" w:hAnsi="思源黑体 CN Normal"/>
                <w:sz w:val="17"/>
                <w:szCs w:val="17"/>
              </w:rPr>
              <w:t>lib_quality_control.lib_dna_qc</w:t>
            </w:r>
            <w:proofErr w:type="spellEnd"/>
            <w:r w:rsidRPr="00184C31">
              <w:rPr>
                <w:rFonts w:ascii="思源黑体 CN Normal" w:eastAsia="思源黑体 CN Normal" w:hAnsi="思源黑体 CN Normal"/>
                <w:sz w:val="17"/>
                <w:szCs w:val="17"/>
              </w:rPr>
              <w:t xml:space="preserve"> and </w:t>
            </w:r>
            <w:proofErr w:type="spellStart"/>
            <w:r w:rsidRPr="00184C31">
              <w:rPr>
                <w:rFonts w:ascii="思源黑体 CN Normal" w:eastAsia="思源黑体 CN Normal" w:hAnsi="思源黑体 CN Normal"/>
                <w:sz w:val="17"/>
                <w:szCs w:val="17"/>
              </w:rPr>
              <w:t>lib_quality_control.lib_dna_</w:t>
            </w:r>
            <w:proofErr w:type="gramStart"/>
            <w:r w:rsidRPr="00184C31">
              <w:rPr>
                <w:rFonts w:ascii="思源黑体 CN Normal" w:eastAsia="思源黑体 CN Normal" w:hAnsi="思源黑体 CN Normal"/>
                <w:sz w:val="17"/>
                <w:szCs w:val="17"/>
              </w:rPr>
              <w:t>qc.tumor</w:t>
            </w:r>
            <w:proofErr w:type="gramEnd"/>
            <w:r w:rsidRPr="00184C31">
              <w:rPr>
                <w:rFonts w:ascii="思源黑体 CN Normal" w:eastAsia="思源黑体 CN Normal" w:hAnsi="思源黑体 CN Normal"/>
                <w:sz w:val="17"/>
                <w:szCs w:val="17"/>
              </w:rPr>
              <w:t>_content</w:t>
            </w:r>
            <w:proofErr w:type="spellEnd"/>
            <w:r w:rsidRPr="00184C31">
              <w:rPr>
                <w:rFonts w:ascii="思源黑体 CN Normal" w:eastAsia="思源黑体 CN Normal" w:hAnsi="思源黑体 CN Normal"/>
                <w:sz w:val="17"/>
                <w:szCs w:val="17"/>
              </w:rPr>
              <w:t>%}</w:t>
            </w:r>
          </w:p>
          <w:p w14:paraId="04E51154"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 xml:space="preserve">{%p if </w:t>
            </w:r>
            <w:proofErr w:type="spellStart"/>
            <w:r w:rsidRPr="00184C31">
              <w:rPr>
                <w:rFonts w:ascii="思源黑体 CN Normal" w:eastAsia="思源黑体 CN Normal" w:hAnsi="思源黑体 CN Normal"/>
                <w:sz w:val="17"/>
                <w:szCs w:val="17"/>
              </w:rPr>
              <w:t>lib_quality_control</w:t>
            </w:r>
            <w:proofErr w:type="spellEnd"/>
            <w:r w:rsidRPr="00184C31">
              <w:rPr>
                <w:rFonts w:ascii="思源黑体 CN Normal" w:eastAsia="思源黑体 CN Normal" w:hAnsi="思源黑体 CN Normal"/>
                <w:sz w:val="17"/>
                <w:szCs w:val="17"/>
              </w:rPr>
              <w:t xml:space="preserve"> and </w:t>
            </w:r>
            <w:proofErr w:type="spellStart"/>
            <w:r w:rsidRPr="00184C31">
              <w:rPr>
                <w:rFonts w:ascii="思源黑体 CN Normal" w:eastAsia="思源黑体 CN Normal" w:hAnsi="思源黑体 CN Normal"/>
                <w:sz w:val="17"/>
                <w:szCs w:val="17"/>
              </w:rPr>
              <w:t>lib_quality_control.lib_dna_qc</w:t>
            </w:r>
            <w:proofErr w:type="spellEnd"/>
            <w:r w:rsidRPr="00184C31">
              <w:rPr>
                <w:rFonts w:ascii="思源黑体 CN Normal" w:eastAsia="思源黑体 CN Normal" w:hAnsi="思源黑体 CN Normal"/>
                <w:sz w:val="17"/>
                <w:szCs w:val="17"/>
              </w:rPr>
              <w:t xml:space="preserve"> and </w:t>
            </w:r>
            <w:proofErr w:type="spellStart"/>
            <w:r w:rsidRPr="00184C31">
              <w:rPr>
                <w:rFonts w:ascii="思源黑体 CN Normal" w:eastAsia="思源黑体 CN Normal" w:hAnsi="思源黑体 CN Normal"/>
                <w:sz w:val="17"/>
                <w:szCs w:val="17"/>
              </w:rPr>
              <w:t>lib_quality_control.lib_dna_qc.dna_qty</w:t>
            </w:r>
            <w:proofErr w:type="spellEnd"/>
            <w:r w:rsidRPr="00184C31">
              <w:rPr>
                <w:rFonts w:ascii="思源黑体 CN Normal" w:eastAsia="思源黑体 CN Normal" w:hAnsi="思源黑体 CN Normal"/>
                <w:sz w:val="17"/>
                <w:szCs w:val="17"/>
              </w:rPr>
              <w:t xml:space="preserve"> and </w:t>
            </w:r>
            <w:proofErr w:type="spellStart"/>
            <w:r w:rsidRPr="00184C31">
              <w:rPr>
                <w:rFonts w:ascii="思源黑体 CN Normal" w:eastAsia="思源黑体 CN Normal" w:hAnsi="思源黑体 CN Normal"/>
                <w:sz w:val="17"/>
                <w:szCs w:val="17"/>
              </w:rPr>
              <w:t>lib_quality_control.lib_dna_</w:t>
            </w:r>
            <w:proofErr w:type="gramStart"/>
            <w:r w:rsidRPr="00184C31">
              <w:rPr>
                <w:rFonts w:ascii="思源黑体 CN Normal" w:eastAsia="思源黑体 CN Normal" w:hAnsi="思源黑体 CN Normal"/>
                <w:sz w:val="17"/>
                <w:szCs w:val="17"/>
              </w:rPr>
              <w:t>qc.library</w:t>
            </w:r>
            <w:proofErr w:type="gramEnd"/>
            <w:r w:rsidRPr="00184C31">
              <w:rPr>
                <w:rFonts w:ascii="思源黑体 CN Normal" w:eastAsia="思源黑体 CN Normal" w:hAnsi="思源黑体 CN Normal"/>
                <w:sz w:val="17"/>
                <w:szCs w:val="17"/>
              </w:rPr>
              <w:t>_concn</w:t>
            </w:r>
            <w:proofErr w:type="spellEnd"/>
            <w:r w:rsidRPr="00184C31">
              <w:rPr>
                <w:rFonts w:ascii="思源黑体 CN Normal" w:eastAsia="思源黑体 CN Normal" w:hAnsi="思源黑体 CN Normal"/>
                <w:sz w:val="17"/>
                <w:szCs w:val="17"/>
              </w:rPr>
              <w:t xml:space="preserve"> %}</w:t>
            </w:r>
          </w:p>
          <w:p w14:paraId="62D6671B"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hint="eastAsia"/>
                <w:sz w:val="17"/>
                <w:szCs w:val="17"/>
              </w:rPr>
              <w:t xml:space="preserve">{%if </w:t>
            </w:r>
            <w:proofErr w:type="spellStart"/>
            <w:r w:rsidRPr="00184C31">
              <w:rPr>
                <w:rFonts w:ascii="思源黑体 CN Normal" w:eastAsia="思源黑体 CN Normal" w:hAnsi="思源黑体 CN Normal" w:hint="eastAsia"/>
                <w:sz w:val="17"/>
                <w:szCs w:val="17"/>
              </w:rPr>
              <w:t>lib_quality_control.lib_dna_qc.tumor_content|replace</w:t>
            </w:r>
            <w:proofErr w:type="spellEnd"/>
            <w:r w:rsidRPr="00184C31">
              <w:rPr>
                <w:rFonts w:ascii="思源黑体 CN Normal" w:eastAsia="思源黑体 CN Normal" w:hAnsi="思源黑体 CN Normal" w:hint="eastAsia"/>
                <w:sz w:val="17"/>
                <w:szCs w:val="17"/>
              </w:rPr>
              <w:t>(“%”,</w:t>
            </w:r>
            <w:proofErr w:type="gramStart"/>
            <w:r w:rsidRPr="00184C31">
              <w:rPr>
                <w:rFonts w:ascii="思源黑体 CN Normal" w:eastAsia="思源黑体 CN Normal" w:hAnsi="思源黑体 CN Normal" w:hint="eastAsia"/>
                <w:sz w:val="17"/>
                <w:szCs w:val="17"/>
              </w:rPr>
              <w:t>””</w:t>
            </w:r>
            <w:proofErr w:type="gramEnd"/>
            <w:r w:rsidRPr="00184C31">
              <w:rPr>
                <w:rFonts w:ascii="思源黑体 CN Normal" w:eastAsia="思源黑体 CN Normal" w:hAnsi="思源黑体 CN Normal" w:hint="eastAsia"/>
                <w:sz w:val="17"/>
                <w:szCs w:val="17"/>
              </w:rPr>
              <w:t xml:space="preserve">)|float &gt;= 20 and </w:t>
            </w:r>
            <w:proofErr w:type="spellStart"/>
            <w:r w:rsidRPr="00184C31">
              <w:rPr>
                <w:rFonts w:ascii="思源黑体 CN Normal" w:eastAsia="思源黑体 CN Normal" w:hAnsi="思源黑体 CN Normal" w:hint="eastAsia"/>
                <w:sz w:val="17"/>
                <w:szCs w:val="17"/>
              </w:rPr>
              <w:t>lib_quality_control.lib_dna_qc.dna_qty|float</w:t>
            </w:r>
            <w:proofErr w:type="spellEnd"/>
            <w:r w:rsidRPr="00184C31">
              <w:rPr>
                <w:rFonts w:ascii="思源黑体 CN Normal" w:eastAsia="思源黑体 CN Normal" w:hAnsi="思源黑体 CN Normal" w:hint="eastAsia"/>
                <w:sz w:val="17"/>
                <w:szCs w:val="17"/>
              </w:rPr>
              <w:t xml:space="preserve"> &gt;= 30 and </w:t>
            </w:r>
            <w:proofErr w:type="spellStart"/>
            <w:r w:rsidRPr="00184C31">
              <w:rPr>
                <w:rFonts w:ascii="思源黑体 CN Normal" w:eastAsia="思源黑体 CN Normal" w:hAnsi="思源黑体 CN Normal" w:hint="eastAsia"/>
                <w:sz w:val="17"/>
                <w:szCs w:val="17"/>
              </w:rPr>
              <w:t>lib_quality_control.lib_dna_qc.library_concn|float</w:t>
            </w:r>
            <w:proofErr w:type="spellEnd"/>
            <w:r w:rsidRPr="00184C31">
              <w:rPr>
                <w:rFonts w:ascii="思源黑体 CN Normal" w:eastAsia="思源黑体 CN Normal" w:hAnsi="思源黑体 CN Normal" w:hint="eastAsia"/>
                <w:sz w:val="17"/>
                <w:szCs w:val="17"/>
              </w:rPr>
              <w:t xml:space="preserve"> &gt;=10%}合格{%else%}风险{%endif%}</w:t>
            </w:r>
          </w:p>
          <w:p w14:paraId="563E5B5D"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else%}</w:t>
            </w:r>
          </w:p>
          <w:p w14:paraId="3143CF7C"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hint="eastAsia"/>
                <w:sz w:val="17"/>
                <w:szCs w:val="17"/>
              </w:rPr>
              <w:t xml:space="preserve">{%if </w:t>
            </w:r>
            <w:proofErr w:type="spellStart"/>
            <w:r w:rsidRPr="00184C31">
              <w:rPr>
                <w:rFonts w:ascii="思源黑体 CN Normal" w:eastAsia="思源黑体 CN Normal" w:hAnsi="思源黑体 CN Normal" w:hint="eastAsia"/>
                <w:sz w:val="17"/>
                <w:szCs w:val="17"/>
              </w:rPr>
              <w:t>lib_quality_control.lib_dna_qc.tumor_content|replace</w:t>
            </w:r>
            <w:proofErr w:type="spellEnd"/>
            <w:r w:rsidRPr="00184C31">
              <w:rPr>
                <w:rFonts w:ascii="思源黑体 CN Normal" w:eastAsia="思源黑体 CN Normal" w:hAnsi="思源黑体 CN Normal" w:hint="eastAsia"/>
                <w:sz w:val="17"/>
                <w:szCs w:val="17"/>
              </w:rPr>
              <w:t>(“%”,</w:t>
            </w:r>
            <w:proofErr w:type="gramStart"/>
            <w:r w:rsidRPr="00184C31">
              <w:rPr>
                <w:rFonts w:ascii="思源黑体 CN Normal" w:eastAsia="思源黑体 CN Normal" w:hAnsi="思源黑体 CN Normal" w:hint="eastAsia"/>
                <w:sz w:val="17"/>
                <w:szCs w:val="17"/>
              </w:rPr>
              <w:t>””</w:t>
            </w:r>
            <w:proofErr w:type="gramEnd"/>
            <w:r w:rsidRPr="00184C31">
              <w:rPr>
                <w:rFonts w:ascii="思源黑体 CN Normal" w:eastAsia="思源黑体 CN Normal" w:hAnsi="思源黑体 CN Normal" w:hint="eastAsia"/>
                <w:sz w:val="17"/>
                <w:szCs w:val="17"/>
              </w:rPr>
              <w:t>)|float &gt;= 20%}合格（</w:t>
            </w:r>
            <w:proofErr w:type="gramStart"/>
            <w:r w:rsidRPr="00184C31">
              <w:rPr>
                <w:rFonts w:ascii="思源黑体 CN Normal" w:eastAsia="思源黑体 CN Normal" w:hAnsi="思源黑体 CN Normal" w:hint="eastAsia"/>
                <w:sz w:val="17"/>
                <w:szCs w:val="17"/>
              </w:rPr>
              <w:t>质控项有</w:t>
            </w:r>
            <w:proofErr w:type="gramEnd"/>
            <w:r w:rsidRPr="00184C31">
              <w:rPr>
                <w:rFonts w:ascii="思源黑体 CN Normal" w:eastAsia="思源黑体 CN Normal" w:hAnsi="思源黑体 CN Normal" w:hint="eastAsia"/>
                <w:sz w:val="17"/>
                <w:szCs w:val="17"/>
              </w:rPr>
              <w:t>缺失，请补齐数据后自行评估）{%else%}风险{%endif%}</w:t>
            </w:r>
          </w:p>
          <w:p w14:paraId="117B9394"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endif%}</w:t>
            </w:r>
          </w:p>
          <w:p w14:paraId="4CD94BD6"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lastRenderedPageBreak/>
              <w:t>{%p else%}</w:t>
            </w:r>
          </w:p>
          <w:p w14:paraId="473F3DFD"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 xml:space="preserve">{%p if </w:t>
            </w:r>
            <w:proofErr w:type="spellStart"/>
            <w:r w:rsidRPr="00184C31">
              <w:rPr>
                <w:rFonts w:ascii="思源黑体 CN Normal" w:eastAsia="思源黑体 CN Normal" w:hAnsi="思源黑体 CN Normal"/>
                <w:sz w:val="17"/>
                <w:szCs w:val="17"/>
              </w:rPr>
              <w:t>lib_quality_control</w:t>
            </w:r>
            <w:proofErr w:type="spellEnd"/>
            <w:r w:rsidRPr="00184C31">
              <w:rPr>
                <w:rFonts w:ascii="思源黑体 CN Normal" w:eastAsia="思源黑体 CN Normal" w:hAnsi="思源黑体 CN Normal"/>
                <w:sz w:val="17"/>
                <w:szCs w:val="17"/>
              </w:rPr>
              <w:t xml:space="preserve"> and </w:t>
            </w:r>
            <w:proofErr w:type="spellStart"/>
            <w:r w:rsidRPr="00184C31">
              <w:rPr>
                <w:rFonts w:ascii="思源黑体 CN Normal" w:eastAsia="思源黑体 CN Normal" w:hAnsi="思源黑体 CN Normal"/>
                <w:sz w:val="17"/>
                <w:szCs w:val="17"/>
              </w:rPr>
              <w:t>lib_quality_control.lib_dna_qc</w:t>
            </w:r>
            <w:proofErr w:type="spellEnd"/>
            <w:r w:rsidRPr="00184C31">
              <w:rPr>
                <w:rFonts w:ascii="思源黑体 CN Normal" w:eastAsia="思源黑体 CN Normal" w:hAnsi="思源黑体 CN Normal"/>
                <w:sz w:val="17"/>
                <w:szCs w:val="17"/>
              </w:rPr>
              <w:t xml:space="preserve"> and </w:t>
            </w:r>
            <w:proofErr w:type="spellStart"/>
            <w:r w:rsidRPr="00184C31">
              <w:rPr>
                <w:rFonts w:ascii="思源黑体 CN Normal" w:eastAsia="思源黑体 CN Normal" w:hAnsi="思源黑体 CN Normal"/>
                <w:sz w:val="17"/>
                <w:szCs w:val="17"/>
              </w:rPr>
              <w:t>lib_quality_control.lib_dna_qc.dna_qty</w:t>
            </w:r>
            <w:proofErr w:type="spellEnd"/>
            <w:r w:rsidRPr="00184C31">
              <w:rPr>
                <w:rFonts w:ascii="思源黑体 CN Normal" w:eastAsia="思源黑体 CN Normal" w:hAnsi="思源黑体 CN Normal"/>
                <w:sz w:val="17"/>
                <w:szCs w:val="17"/>
              </w:rPr>
              <w:t xml:space="preserve"> and </w:t>
            </w:r>
            <w:proofErr w:type="spellStart"/>
            <w:r w:rsidRPr="00184C31">
              <w:rPr>
                <w:rFonts w:ascii="思源黑体 CN Normal" w:eastAsia="思源黑体 CN Normal" w:hAnsi="思源黑体 CN Normal"/>
                <w:sz w:val="17"/>
                <w:szCs w:val="17"/>
              </w:rPr>
              <w:t>lib_quality_control.lib_dna_</w:t>
            </w:r>
            <w:proofErr w:type="gramStart"/>
            <w:r w:rsidRPr="00184C31">
              <w:rPr>
                <w:rFonts w:ascii="思源黑体 CN Normal" w:eastAsia="思源黑体 CN Normal" w:hAnsi="思源黑体 CN Normal"/>
                <w:sz w:val="17"/>
                <w:szCs w:val="17"/>
              </w:rPr>
              <w:t>qc.library</w:t>
            </w:r>
            <w:proofErr w:type="gramEnd"/>
            <w:r w:rsidRPr="00184C31">
              <w:rPr>
                <w:rFonts w:ascii="思源黑体 CN Normal" w:eastAsia="思源黑体 CN Normal" w:hAnsi="思源黑体 CN Normal"/>
                <w:sz w:val="17"/>
                <w:szCs w:val="17"/>
              </w:rPr>
              <w:t>_concn</w:t>
            </w:r>
            <w:proofErr w:type="spellEnd"/>
            <w:r w:rsidRPr="00184C31">
              <w:rPr>
                <w:rFonts w:ascii="思源黑体 CN Normal" w:eastAsia="思源黑体 CN Normal" w:hAnsi="思源黑体 CN Normal"/>
                <w:sz w:val="17"/>
                <w:szCs w:val="17"/>
              </w:rPr>
              <w:t xml:space="preserve"> %}</w:t>
            </w:r>
          </w:p>
          <w:p w14:paraId="6039E64E"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hint="eastAsia"/>
                <w:sz w:val="17"/>
                <w:szCs w:val="17"/>
              </w:rPr>
              <w:t xml:space="preserve">{%if </w:t>
            </w:r>
            <w:proofErr w:type="spellStart"/>
            <w:r w:rsidRPr="00184C31">
              <w:rPr>
                <w:rFonts w:ascii="思源黑体 CN Normal" w:eastAsia="思源黑体 CN Normal" w:hAnsi="思源黑体 CN Normal" w:hint="eastAsia"/>
                <w:sz w:val="17"/>
                <w:szCs w:val="17"/>
              </w:rPr>
              <w:t>lib_quality_control.lib_dna_qc.dna_qty|float</w:t>
            </w:r>
            <w:proofErr w:type="spellEnd"/>
            <w:r w:rsidRPr="00184C31">
              <w:rPr>
                <w:rFonts w:ascii="思源黑体 CN Normal" w:eastAsia="思源黑体 CN Normal" w:hAnsi="思源黑体 CN Normal" w:hint="eastAsia"/>
                <w:sz w:val="17"/>
                <w:szCs w:val="17"/>
              </w:rPr>
              <w:t xml:space="preserve"> &gt;= 30 and </w:t>
            </w:r>
            <w:proofErr w:type="spellStart"/>
            <w:r w:rsidRPr="00184C31">
              <w:rPr>
                <w:rFonts w:ascii="思源黑体 CN Normal" w:eastAsia="思源黑体 CN Normal" w:hAnsi="思源黑体 CN Normal" w:hint="eastAsia"/>
                <w:sz w:val="17"/>
                <w:szCs w:val="17"/>
              </w:rPr>
              <w:t>lib_quality_control.lib_dna_qc.library_concn|float</w:t>
            </w:r>
            <w:proofErr w:type="spellEnd"/>
            <w:r w:rsidRPr="00184C31">
              <w:rPr>
                <w:rFonts w:ascii="思源黑体 CN Normal" w:eastAsia="思源黑体 CN Normal" w:hAnsi="思源黑体 CN Normal" w:hint="eastAsia"/>
                <w:sz w:val="17"/>
                <w:szCs w:val="17"/>
              </w:rPr>
              <w:t xml:space="preserve"> &gt;=10%}合格{%else%}风险{%endif%}</w:t>
            </w:r>
          </w:p>
          <w:p w14:paraId="28451E8C"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else%}</w:t>
            </w:r>
          </w:p>
          <w:p w14:paraId="7EB19D06"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hint="eastAsia"/>
                <w:sz w:val="17"/>
                <w:szCs w:val="17"/>
              </w:rPr>
              <w:t>合格（</w:t>
            </w:r>
            <w:proofErr w:type="gramStart"/>
            <w:r w:rsidRPr="00184C31">
              <w:rPr>
                <w:rFonts w:ascii="思源黑体 CN Normal" w:eastAsia="思源黑体 CN Normal" w:hAnsi="思源黑体 CN Normal" w:hint="eastAsia"/>
                <w:sz w:val="17"/>
                <w:szCs w:val="17"/>
              </w:rPr>
              <w:t>质控项有</w:t>
            </w:r>
            <w:proofErr w:type="gramEnd"/>
            <w:r w:rsidRPr="00184C31">
              <w:rPr>
                <w:rFonts w:ascii="思源黑体 CN Normal" w:eastAsia="思源黑体 CN Normal" w:hAnsi="思源黑体 CN Normal" w:hint="eastAsia"/>
                <w:sz w:val="17"/>
                <w:szCs w:val="17"/>
              </w:rPr>
              <w:t>缺失，请补齐数据后自行评估）</w:t>
            </w:r>
          </w:p>
          <w:p w14:paraId="7EE1E9E9"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endif%}</w:t>
            </w:r>
          </w:p>
          <w:p w14:paraId="3BD77DDD"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endif%}</w:t>
            </w:r>
          </w:p>
          <w:p w14:paraId="5504689E"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endif%}</w:t>
            </w:r>
          </w:p>
          <w:p w14:paraId="252E4D5E"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else%}</w:t>
            </w:r>
          </w:p>
          <w:p w14:paraId="7C5ACC10"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hint="eastAsia"/>
                <w:sz w:val="17"/>
                <w:szCs w:val="17"/>
              </w:rPr>
              <w:t>风险</w:t>
            </w:r>
          </w:p>
          <w:p w14:paraId="39B5F315" w14:textId="42537581" w:rsidR="00511641" w:rsidRDefault="00184C31" w:rsidP="00184C31">
            <w:pPr>
              <w:pStyle w:val="ad"/>
              <w:spacing w:after="0" w:line="240" w:lineRule="auto"/>
              <w:ind w:firstLineChars="0" w:firstLine="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endif%}</w:t>
            </w:r>
          </w:p>
        </w:tc>
      </w:tr>
    </w:tbl>
    <w:p w14:paraId="418C9572" w14:textId="77777777" w:rsidR="008060EF" w:rsidRDefault="008060EF">
      <w:pPr>
        <w:spacing w:after="0" w:line="240" w:lineRule="auto"/>
        <w:rPr>
          <w:rFonts w:ascii="思源黑体 CN Normal" w:eastAsia="思源黑体 CN Normal" w:hAnsi="思源黑体 CN Normal"/>
          <w:sz w:val="16"/>
          <w:szCs w:val="16"/>
        </w:rPr>
      </w:pPr>
    </w:p>
    <w:p w14:paraId="494E162C" w14:textId="77777777" w:rsidR="008060EF" w:rsidRDefault="007724B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3B57511" w14:textId="77777777" w:rsidR="008060EF" w:rsidRDefault="007724B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w:t>
      </w:r>
      <w:r>
        <w:rPr>
          <w:rFonts w:ascii="思源黑体 CN Normal" w:eastAsia="思源黑体 CN Normal" w:hAnsi="思源黑体 CN Normal"/>
          <w:sz w:val="16"/>
          <w:szCs w:val="16"/>
        </w:rPr>
        <w:t>HE</w:t>
      </w:r>
      <w:r>
        <w:rPr>
          <w:rFonts w:ascii="思源黑体 CN Normal" w:eastAsia="思源黑体 CN Normal" w:hAnsi="思源黑体 CN Normal"/>
          <w:sz w:val="16"/>
          <w:szCs w:val="16"/>
        </w:rPr>
        <w:t>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w:t>
      </w:r>
      <w:r>
        <w:rPr>
          <w:rFonts w:ascii="思源黑体 CN Normal" w:eastAsia="思源黑体 CN Normal" w:hAnsi="思源黑体 CN Normal"/>
          <w:sz w:val="16"/>
          <w:szCs w:val="16"/>
        </w:rPr>
        <w:t>，可能影响</w:t>
      </w:r>
      <w:r>
        <w:rPr>
          <w:rFonts w:ascii="思源黑体 CN Normal" w:eastAsia="思源黑体 CN Normal" w:hAnsi="思源黑体 CN Normal"/>
          <w:sz w:val="16"/>
          <w:szCs w:val="16"/>
        </w:rPr>
        <w:t>HRR</w:t>
      </w:r>
      <w:r>
        <w:rPr>
          <w:rFonts w:ascii="思源黑体 CN Normal" w:eastAsia="思源黑体 CN Normal" w:hAnsi="思源黑体 CN Normal"/>
          <w:sz w:val="16"/>
          <w:szCs w:val="16"/>
        </w:rPr>
        <w:t>检测结果的准确性。。</w:t>
      </w:r>
    </w:p>
    <w:p w14:paraId="7358FA45" w14:textId="77777777" w:rsidR="008060EF" w:rsidRDefault="007724B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总量：送检样本提取的</w:t>
      </w: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w:t>
      </w:r>
      <w:r>
        <w:rPr>
          <w:rFonts w:ascii="思源黑体 CN Normal" w:eastAsia="思源黑体 CN Normal" w:hAnsi="思源黑体 CN Normal" w:hint="eastAsia"/>
          <w:sz w:val="16"/>
          <w:szCs w:val="16"/>
        </w:rPr>
        <w:t>；</w:t>
      </w:r>
    </w:p>
    <w:p w14:paraId="378614E4" w14:textId="77777777" w:rsidR="008060EF" w:rsidRDefault="007724B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2DDC30FE" w14:textId="77777777" w:rsidR="008060EF" w:rsidRDefault="007724B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：碱基质量</w:t>
      </w:r>
      <w:r>
        <w:rPr>
          <w:rFonts w:ascii="思源黑体 CN Normal" w:eastAsia="思源黑体 CN Normal" w:hAnsi="思源黑体 CN Normal" w:hint="eastAsia"/>
          <w:sz w:val="16"/>
          <w:szCs w:val="16"/>
        </w:rPr>
        <w:t>Q</w:t>
      </w:r>
      <w:r>
        <w:rPr>
          <w:rFonts w:ascii="思源黑体 CN Normal" w:eastAsia="思源黑体 CN Normal" w:hAnsi="思源黑体 CN Normal"/>
          <w:sz w:val="16"/>
          <w:szCs w:val="16"/>
        </w:rPr>
        <w:t>30</w:t>
      </w:r>
      <w:r>
        <w:rPr>
          <w:rFonts w:ascii="思源黑体 CN Normal" w:eastAsia="思源黑体 CN Normal" w:hAnsi="思源黑体 CN Normal"/>
          <w:sz w:val="16"/>
          <w:szCs w:val="16"/>
        </w:rPr>
        <w:t>占比，</w:t>
      </w:r>
      <w:r>
        <w:rPr>
          <w:rFonts w:ascii="思源黑体 CN Normal" w:eastAsia="思源黑体 CN Normal" w:hAnsi="思源黑体 CN Normal" w:hint="eastAsia"/>
          <w:sz w:val="16"/>
          <w:szCs w:val="16"/>
        </w:rPr>
        <w:t>测序的准确率高于</w:t>
      </w:r>
      <w:r>
        <w:rPr>
          <w:rFonts w:ascii="思源黑体 CN Normal" w:eastAsia="思源黑体 CN Normal" w:hAnsi="思源黑体 CN Normal" w:hint="eastAsia"/>
          <w:sz w:val="16"/>
          <w:szCs w:val="16"/>
        </w:rPr>
        <w:t>99.9%</w:t>
      </w:r>
      <w:r>
        <w:rPr>
          <w:rFonts w:ascii="思源黑体 CN Normal" w:eastAsia="思源黑体 CN Normal" w:hAnsi="思源黑体 CN Normal" w:hint="eastAsia"/>
          <w:sz w:val="16"/>
          <w:szCs w:val="16"/>
        </w:rPr>
        <w:t>的碱基的比例；</w:t>
      </w:r>
    </w:p>
    <w:p w14:paraId="735042A8" w14:textId="77777777" w:rsidR="008060EF" w:rsidRDefault="007724B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w:t>
      </w:r>
      <w:r>
        <w:rPr>
          <w:rFonts w:ascii="思源黑体 CN Normal" w:eastAsia="思源黑体 CN Normal" w:hAnsi="思源黑体 CN Normal" w:hint="eastAsia"/>
          <w:sz w:val="16"/>
          <w:szCs w:val="16"/>
        </w:rPr>
        <w:t>reads</w:t>
      </w:r>
      <w:r>
        <w:rPr>
          <w:rFonts w:ascii="思源黑体 CN Normal" w:eastAsia="思源黑体 CN Normal" w:hAnsi="思源黑体 CN Normal" w:hint="eastAsia"/>
          <w:sz w:val="16"/>
          <w:szCs w:val="16"/>
        </w:rPr>
        <w:t>的比例；</w:t>
      </w:r>
    </w:p>
    <w:p w14:paraId="691A24AF" w14:textId="77777777" w:rsidR="008060EF" w:rsidRDefault="007724B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2AFE3EF1" w14:textId="77777777" w:rsidR="008060EF" w:rsidRDefault="007724B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w:t>
      </w:r>
      <w:r>
        <w:rPr>
          <w:rFonts w:ascii="思源黑体 CN Normal" w:eastAsia="思源黑体 CN Normal" w:hAnsi="思源黑体 CN Normal" w:hint="eastAsia"/>
          <w:sz w:val="16"/>
          <w:szCs w:val="16"/>
        </w:rPr>
        <w:t>20</w:t>
      </w:r>
      <w:r>
        <w:rPr>
          <w:rFonts w:ascii="思源黑体 CN Normal" w:eastAsia="思源黑体 CN Normal" w:hAnsi="思源黑体 CN Normal" w:hint="eastAsia"/>
          <w:sz w:val="16"/>
          <w:szCs w:val="16"/>
        </w:rPr>
        <w:t>％的平均深度的位点的比例；</w:t>
      </w:r>
    </w:p>
    <w:p w14:paraId="76C17691" w14:textId="77777777" w:rsidR="008060EF" w:rsidRDefault="007724B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6EEA2C4" w14:textId="77777777" w:rsidR="008060EF" w:rsidRDefault="007724B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3BE7306A" w14:textId="77777777" w:rsidR="008060EF" w:rsidRDefault="007724B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w:t>
      </w:r>
      <w:r>
        <w:rPr>
          <w:rFonts w:ascii="思源黑体 CN Normal" w:eastAsia="思源黑体 CN Normal" w:hAnsi="思源黑体 CN Normal" w:hint="eastAsia"/>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sz w:val="16"/>
          <w:szCs w:val="16"/>
        </w:rPr>
        <w:t>Q30</w:t>
      </w:r>
      <w:r>
        <w:rPr>
          <w:rFonts w:ascii="思源黑体 CN Normal" w:eastAsia="思源黑体 CN Normal" w:hAnsi="思源黑体 CN Normal"/>
          <w:sz w:val="16"/>
          <w:szCs w:val="16"/>
        </w:rPr>
        <w:t>、平均有效深度）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2F392C0C" w14:textId="77777777" w:rsidR="008060EF" w:rsidRDefault="007724B0">
      <w:pPr>
        <w:spacing w:after="0" w:line="240" w:lineRule="auto"/>
        <w:rPr>
          <w:rFonts w:ascii="思源黑体 CN Bold" w:eastAsia="思源黑体 CN Bold" w:hAnsi="思源黑体 CN Bold" w:cs="思源黑体 CN Regular"/>
          <w:b/>
          <w:sz w:val="36"/>
          <w:szCs w:val="36"/>
        </w:rPr>
      </w:pPr>
      <w:r>
        <w:rPr>
          <w:rFonts w:ascii="思源黑体 CN Normal" w:eastAsia="思源黑体 CN Normal" w:hAnsi="思源黑体 CN Normal"/>
          <w:sz w:val="16"/>
          <w:szCs w:val="16"/>
        </w:rPr>
        <w:br w:type="page"/>
      </w:r>
      <w:r>
        <w:rPr>
          <w:rFonts w:ascii="思源黑体 CN Bold" w:eastAsia="思源黑体 CN Bold" w:hAnsi="思源黑体 CN Bold" w:cs="思源黑体 CN Regular" w:hint="eastAsia"/>
          <w:b/>
          <w:sz w:val="36"/>
          <w:szCs w:val="36"/>
        </w:rPr>
        <w:lastRenderedPageBreak/>
        <w:t>附录</w:t>
      </w:r>
      <w:r>
        <w:rPr>
          <w:rFonts w:ascii="思源黑体 CN Bold" w:eastAsia="思源黑体 CN Bold" w:hAnsi="思源黑体 CN Bold" w:cs="思源黑体 CN Regular" w:hint="eastAsia"/>
          <w:b/>
          <w:sz w:val="36"/>
          <w:szCs w:val="36"/>
        </w:rPr>
        <w:t xml:space="preserve">1 </w:t>
      </w:r>
      <w:r>
        <w:rPr>
          <w:rFonts w:ascii="思源黑体 CN Bold" w:eastAsia="思源黑体 CN Bold" w:hAnsi="思源黑体 CN Bold" w:cs="思源黑体 CN Regular" w:hint="eastAsia"/>
          <w:b/>
          <w:sz w:val="36"/>
          <w:szCs w:val="36"/>
        </w:rPr>
        <w:t>检测基因列表</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27"/>
        <w:gridCol w:w="2048"/>
        <w:gridCol w:w="2966"/>
        <w:gridCol w:w="2304"/>
      </w:tblGrid>
      <w:tr w:rsidR="008060EF" w14:paraId="2DC053C6" w14:textId="77777777" w:rsidTr="0051604B">
        <w:trPr>
          <w:trHeight w:val="609"/>
          <w:jc w:val="center"/>
        </w:trPr>
        <w:tc>
          <w:tcPr>
            <w:tcW w:w="2027" w:type="dxa"/>
            <w:tcBorders>
              <w:right w:val="single" w:sz="4" w:space="0" w:color="FFFFFF" w:themeColor="background1"/>
            </w:tcBorders>
            <w:shd w:val="clear" w:color="auto" w:fill="1E7648"/>
            <w:vAlign w:val="center"/>
          </w:tcPr>
          <w:p w14:paraId="3F5BA486" w14:textId="77777777" w:rsidR="008060EF" w:rsidRDefault="007724B0">
            <w:pPr>
              <w:spacing w:after="0" w:line="240" w:lineRule="auto"/>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048" w:type="dxa"/>
            <w:tcBorders>
              <w:left w:val="single" w:sz="4" w:space="0" w:color="FFFFFF" w:themeColor="background1"/>
              <w:right w:val="single" w:sz="4" w:space="0" w:color="FFFFFF" w:themeColor="background1"/>
            </w:tcBorders>
            <w:shd w:val="clear" w:color="auto" w:fill="1E7648"/>
            <w:vAlign w:val="center"/>
          </w:tcPr>
          <w:p w14:paraId="39C36C31" w14:textId="77777777" w:rsidR="008060EF" w:rsidRDefault="007724B0">
            <w:pPr>
              <w:spacing w:after="0" w:line="240" w:lineRule="auto"/>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2966" w:type="dxa"/>
            <w:tcBorders>
              <w:left w:val="single" w:sz="4" w:space="0" w:color="FFFFFF" w:themeColor="background1"/>
              <w:right w:val="single" w:sz="4" w:space="0" w:color="FFFFFF" w:themeColor="background1"/>
            </w:tcBorders>
            <w:shd w:val="clear" w:color="auto" w:fill="1E7648"/>
            <w:vAlign w:val="center"/>
          </w:tcPr>
          <w:p w14:paraId="191A6088" w14:textId="77777777" w:rsidR="008060EF" w:rsidRDefault="007724B0">
            <w:pPr>
              <w:spacing w:after="0" w:line="240" w:lineRule="auto"/>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304" w:type="dxa"/>
            <w:tcBorders>
              <w:left w:val="single" w:sz="4" w:space="0" w:color="FFFFFF" w:themeColor="background1"/>
            </w:tcBorders>
            <w:shd w:val="clear" w:color="auto" w:fill="1E7648"/>
            <w:vAlign w:val="center"/>
          </w:tcPr>
          <w:p w14:paraId="23F5F4E2" w14:textId="77777777" w:rsidR="008060EF" w:rsidRDefault="007724B0">
            <w:pPr>
              <w:spacing w:after="0" w:line="240" w:lineRule="auto"/>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8060EF" w14:paraId="57399251" w14:textId="77777777" w:rsidTr="0051604B">
        <w:trPr>
          <w:trHeight w:val="304"/>
          <w:jc w:val="center"/>
        </w:trPr>
        <w:tc>
          <w:tcPr>
            <w:tcW w:w="2027" w:type="dxa"/>
            <w:tcBorders>
              <w:bottom w:val="dashed" w:sz="4" w:space="0" w:color="BFBFBF" w:themeColor="background1" w:themeShade="BF"/>
              <w:right w:val="dashed" w:sz="4" w:space="0" w:color="BFBFBF" w:themeColor="background1" w:themeShade="BF"/>
            </w:tcBorders>
            <w:shd w:val="clear" w:color="auto" w:fill="auto"/>
            <w:vAlign w:val="center"/>
          </w:tcPr>
          <w:p w14:paraId="465AAC52"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04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919404"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2966"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2EE82935" w14:textId="77777777" w:rsidR="008060EF" w:rsidRDefault="007724B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w:t>
            </w:r>
            <w:r>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内含子</w:t>
            </w:r>
            <w:proofErr w:type="gramStart"/>
            <w:r>
              <w:rPr>
                <w:rFonts w:ascii="思源黑体 CN Normal" w:eastAsia="思源黑体 CN Normal" w:hAnsi="思源黑体 CN Normal"/>
                <w:iCs/>
                <w:sz w:val="17"/>
                <w:szCs w:val="17"/>
              </w:rPr>
              <w:t>连接区</w:t>
            </w:r>
            <w:proofErr w:type="gramEnd"/>
          </w:p>
        </w:tc>
        <w:tc>
          <w:tcPr>
            <w:tcW w:w="2304" w:type="dxa"/>
            <w:vMerge w:val="restart"/>
            <w:tcBorders>
              <w:left w:val="dashed" w:sz="4" w:space="0" w:color="BFBFBF" w:themeColor="background1" w:themeShade="BF"/>
            </w:tcBorders>
            <w:shd w:val="clear" w:color="auto" w:fill="auto"/>
            <w:vAlign w:val="center"/>
          </w:tcPr>
          <w:p w14:paraId="1B81A23C" w14:textId="77777777" w:rsidR="008060EF" w:rsidRDefault="007724B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8060EF" w14:paraId="6509DE03"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AF01F2"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EA768F"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47D31707"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08274189"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62DB8B1F"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97109A"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64B2EC"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2E30CC72"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211FFA8C"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5ECA8F26"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75224B"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B15EA6"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A890A7A"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2663D40C"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7D6EA0FE"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E286E3" w14:textId="77777777" w:rsidR="008060EF" w:rsidRDefault="007724B0">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5D8363"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0A864D67"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D541320"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5930FF89"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231F78" w14:textId="77777777" w:rsidR="008060EF" w:rsidRDefault="007724B0">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7B075A"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08D5C97C"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0C9F5FF5"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2AED2054"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C81A30"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A18119"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8E277DE"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31D6D0B"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387F3DC4"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FE0E7B"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7E67F6"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32673C0F"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3D77D04F"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0F94613A"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716498"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2CCD46"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0ACBB6CC"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443064B6"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209BE44A"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62B002"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AFE44B"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highlight w:val="green"/>
              </w:rPr>
              <w:t xml:space="preserve">{%p if “v1.4.0” in </w:t>
            </w:r>
            <w:proofErr w:type="spellStart"/>
            <w:proofErr w:type="gramStart"/>
            <w:r w:rsidRPr="0051604B">
              <w:rPr>
                <w:rFonts w:ascii="思源黑体 CN Normal" w:eastAsia="思源黑体 CN Normal" w:hAnsi="思源黑体 CN Normal"/>
                <w:color w:val="000000"/>
                <w:sz w:val="17"/>
                <w:szCs w:val="17"/>
                <w:highlight w:val="green"/>
              </w:rPr>
              <w:t>sample.json</w:t>
            </w:r>
            <w:proofErr w:type="gramEnd"/>
            <w:r w:rsidRPr="0051604B">
              <w:rPr>
                <w:rFonts w:ascii="思源黑体 CN Normal" w:eastAsia="思源黑体 CN Normal" w:hAnsi="思源黑体 CN Normal"/>
                <w:color w:val="000000"/>
                <w:sz w:val="17"/>
                <w:szCs w:val="17"/>
                <w:highlight w:val="green"/>
              </w:rPr>
              <w:t>_batch_name</w:t>
            </w:r>
            <w:proofErr w:type="spellEnd"/>
            <w:r w:rsidRPr="0051604B">
              <w:rPr>
                <w:rFonts w:ascii="思源黑体 CN Normal" w:eastAsia="思源黑体 CN Normal" w:hAnsi="思源黑体 CN Normal"/>
                <w:color w:val="000000"/>
                <w:sz w:val="17"/>
                <w:szCs w:val="17"/>
                <w:highlight w:val="green"/>
              </w:rPr>
              <w:t xml:space="preserve"> %}</w:t>
            </w:r>
          </w:p>
          <w:p w14:paraId="3BD5D582"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rPr>
              <w:t>NM_001274</w:t>
            </w:r>
          </w:p>
          <w:p w14:paraId="156CA1EA"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highlight w:val="green"/>
              </w:rPr>
              <w:t>{%p else%}</w:t>
            </w:r>
          </w:p>
          <w:p w14:paraId="038C3EA4"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rPr>
              <w:t>NM_001114122</w:t>
            </w:r>
          </w:p>
          <w:p w14:paraId="47071092" w14:textId="364BC8A2" w:rsidR="008060EF"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highlight w:val="green"/>
              </w:rPr>
              <w:t>{%p endif%}</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751394B1"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0B3C3A79"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2751C0B3" w14:textId="77777777" w:rsidTr="0051604B">
        <w:trPr>
          <w:trHeight w:val="293"/>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91A46E"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5DD69E"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2FFF5041"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70B693D2"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0DBEFA1C"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5A4B9A"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33423C"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highlight w:val="green"/>
              </w:rPr>
              <w:t xml:space="preserve">{%p if “v1.4.0” in </w:t>
            </w:r>
            <w:proofErr w:type="spellStart"/>
            <w:proofErr w:type="gramStart"/>
            <w:r w:rsidRPr="0051604B">
              <w:rPr>
                <w:rFonts w:ascii="思源黑体 CN Normal" w:eastAsia="思源黑体 CN Normal" w:hAnsi="思源黑体 CN Normal"/>
                <w:color w:val="000000"/>
                <w:sz w:val="17"/>
                <w:szCs w:val="17"/>
                <w:highlight w:val="green"/>
              </w:rPr>
              <w:t>sample.json</w:t>
            </w:r>
            <w:proofErr w:type="gramEnd"/>
            <w:r w:rsidRPr="0051604B">
              <w:rPr>
                <w:rFonts w:ascii="思源黑体 CN Normal" w:eastAsia="思源黑体 CN Normal" w:hAnsi="思源黑体 CN Normal"/>
                <w:color w:val="000000"/>
                <w:sz w:val="17"/>
                <w:szCs w:val="17"/>
                <w:highlight w:val="green"/>
              </w:rPr>
              <w:t>_batch_name</w:t>
            </w:r>
            <w:proofErr w:type="spellEnd"/>
            <w:r w:rsidRPr="0051604B">
              <w:rPr>
                <w:rFonts w:ascii="思源黑体 CN Normal" w:eastAsia="思源黑体 CN Normal" w:hAnsi="思源黑体 CN Normal"/>
                <w:color w:val="000000"/>
                <w:sz w:val="17"/>
                <w:szCs w:val="17"/>
                <w:highlight w:val="green"/>
              </w:rPr>
              <w:t xml:space="preserve"> %}</w:t>
            </w:r>
          </w:p>
          <w:p w14:paraId="1E80E964"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rPr>
              <w:t>NM_001122740</w:t>
            </w:r>
          </w:p>
          <w:p w14:paraId="528662E4"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highlight w:val="green"/>
              </w:rPr>
              <w:t>{%p else%}</w:t>
            </w:r>
          </w:p>
          <w:p w14:paraId="088C9C33"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rPr>
              <w:t>NM_000125</w:t>
            </w:r>
          </w:p>
          <w:p w14:paraId="51130BBE" w14:textId="1550FC10" w:rsidR="008060EF"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highlight w:val="green"/>
              </w:rPr>
              <w:t>{%p endif%}</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2B645B9"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059DB1E9"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780313E1"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8DBC11"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74C559"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14C3B3D6"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32D6DDAD"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6E4DFE2E"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1E9D5E"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87F817"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79455521"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73DFDDD4"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34917885"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1D27C4"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8B6A30"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7D75810F"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1FE5238C"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6B18D5AB"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C944CE"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617F69"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4E619A30"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11650260"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4B2BCEE2"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C9F530"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MRE11A</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CFF3DB"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2CCABBA0"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788CC343"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67E55197"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ACA385"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NBN</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0A02F9"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27210C9C"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39ED83C8"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421C846D"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780810"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DA3178"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3A89265"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50529AC"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504B33F7"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111460"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478B5B"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08B9EBCB"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F977408"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34C3ADCF"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157B7F"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lastRenderedPageBreak/>
              <w:t>PTEN</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2F9F24"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54F8E00C"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6AB82080"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0D6CA5AB"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EFB9D6"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B92633"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7DFB5C19"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2F0928BD"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4F756708"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1C3DC8"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7ADF07"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3ECAB9F4"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024C9825"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2F014698"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FE8276"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DFD091"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NM_133629</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7851337F"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E3193D5"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109703EB"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FE047E"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FF365B"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46D52011"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793C124D"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7E33A6B4"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7E103D"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419AAC"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7ED7A042"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312BF3C5"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4C48CF0F"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8F34F0"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EEA43D"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2966"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1FBC2F"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28833303"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1037F36D" w14:textId="77777777" w:rsidTr="0051604B">
        <w:trPr>
          <w:trHeight w:val="349"/>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3C4B8B"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2AC5D9"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296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F4F212" w14:textId="77777777" w:rsidR="008060EF" w:rsidRDefault="007724B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w:t>
            </w:r>
            <w:r>
              <w:rPr>
                <w:rFonts w:ascii="思源黑体 CN Normal" w:eastAsia="思源黑体 CN Normal" w:hAnsi="思源黑体 CN Normal"/>
                <w:iCs/>
                <w:sz w:val="17"/>
                <w:szCs w:val="17"/>
              </w:rPr>
              <w:t>号外显子热点区域</w:t>
            </w:r>
          </w:p>
        </w:tc>
        <w:tc>
          <w:tcPr>
            <w:tcW w:w="2304" w:type="dxa"/>
            <w:vMerge/>
            <w:tcBorders>
              <w:left w:val="dashed" w:sz="4" w:space="0" w:color="BFBFBF" w:themeColor="background1" w:themeShade="BF"/>
            </w:tcBorders>
            <w:shd w:val="clear" w:color="auto" w:fill="auto"/>
            <w:vAlign w:val="center"/>
          </w:tcPr>
          <w:p w14:paraId="4AF76704"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4AF3880E" w14:textId="77777777" w:rsidTr="0051604B">
        <w:trPr>
          <w:trHeight w:val="349"/>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825073"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5519EE"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296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D0843F" w14:textId="77777777" w:rsidR="008060EF" w:rsidRDefault="007724B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w:t>
            </w:r>
            <w:r>
              <w:rPr>
                <w:rFonts w:ascii="思源黑体 CN Normal" w:eastAsia="思源黑体 CN Normal" w:hAnsi="思源黑体 CN Normal"/>
                <w:iCs/>
                <w:sz w:val="17"/>
                <w:szCs w:val="17"/>
              </w:rPr>
              <w:t>号外显子热点区域</w:t>
            </w:r>
          </w:p>
        </w:tc>
        <w:tc>
          <w:tcPr>
            <w:tcW w:w="2304" w:type="dxa"/>
            <w:vMerge/>
            <w:tcBorders>
              <w:left w:val="dashed" w:sz="4" w:space="0" w:color="BFBFBF" w:themeColor="background1" w:themeShade="BF"/>
            </w:tcBorders>
            <w:shd w:val="clear" w:color="auto" w:fill="auto"/>
            <w:vAlign w:val="center"/>
          </w:tcPr>
          <w:p w14:paraId="1C6E34FD"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30338843" w14:textId="77777777" w:rsidTr="0051604B">
        <w:trPr>
          <w:trHeight w:val="349"/>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B75920"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DFC10C"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highlight w:val="green"/>
              </w:rPr>
              <w:t xml:space="preserve">{%p if “v1.4.0” in </w:t>
            </w:r>
            <w:proofErr w:type="spellStart"/>
            <w:proofErr w:type="gramStart"/>
            <w:r w:rsidRPr="0051604B">
              <w:rPr>
                <w:rFonts w:ascii="思源黑体 CN Normal" w:eastAsia="思源黑体 CN Normal" w:hAnsi="思源黑体 CN Normal"/>
                <w:color w:val="000000"/>
                <w:sz w:val="17"/>
                <w:szCs w:val="17"/>
                <w:highlight w:val="green"/>
              </w:rPr>
              <w:t>sample.json</w:t>
            </w:r>
            <w:proofErr w:type="gramEnd"/>
            <w:r w:rsidRPr="0051604B">
              <w:rPr>
                <w:rFonts w:ascii="思源黑体 CN Normal" w:eastAsia="思源黑体 CN Normal" w:hAnsi="思源黑体 CN Normal"/>
                <w:color w:val="000000"/>
                <w:sz w:val="17"/>
                <w:szCs w:val="17"/>
                <w:highlight w:val="green"/>
              </w:rPr>
              <w:t>_batch_name</w:t>
            </w:r>
            <w:proofErr w:type="spellEnd"/>
            <w:r w:rsidRPr="0051604B">
              <w:rPr>
                <w:rFonts w:ascii="思源黑体 CN Normal" w:eastAsia="思源黑体 CN Normal" w:hAnsi="思源黑体 CN Normal"/>
                <w:color w:val="000000"/>
                <w:sz w:val="17"/>
                <w:szCs w:val="17"/>
                <w:highlight w:val="green"/>
              </w:rPr>
              <w:t xml:space="preserve"> %}</w:t>
            </w:r>
          </w:p>
          <w:p w14:paraId="13FDACB9"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rPr>
              <w:t>NM_033360</w:t>
            </w:r>
          </w:p>
          <w:p w14:paraId="05D7F400"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highlight w:val="green"/>
              </w:rPr>
              <w:t>{%p else%}</w:t>
            </w:r>
          </w:p>
          <w:p w14:paraId="48B85FB8"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rPr>
              <w:t>NM_004985</w:t>
            </w:r>
          </w:p>
          <w:p w14:paraId="43E30AE0" w14:textId="643CE6C4" w:rsidR="008060EF"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highlight w:val="green"/>
              </w:rPr>
              <w:t>{%p endif%}</w:t>
            </w:r>
          </w:p>
        </w:tc>
        <w:tc>
          <w:tcPr>
            <w:tcW w:w="296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24FCBA" w14:textId="77777777" w:rsidR="008060EF" w:rsidRDefault="007724B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w:t>
            </w:r>
            <w:r>
              <w:rPr>
                <w:rFonts w:ascii="思源黑体 CN Normal" w:eastAsia="思源黑体 CN Normal" w:hAnsi="思源黑体 CN Normal"/>
                <w:iCs/>
                <w:sz w:val="17"/>
                <w:szCs w:val="17"/>
              </w:rPr>
              <w:t>号外显子热点区域</w:t>
            </w:r>
          </w:p>
        </w:tc>
        <w:tc>
          <w:tcPr>
            <w:tcW w:w="2304" w:type="dxa"/>
            <w:vMerge/>
            <w:tcBorders>
              <w:left w:val="dashed" w:sz="4" w:space="0" w:color="BFBFBF" w:themeColor="background1" w:themeShade="BF"/>
            </w:tcBorders>
            <w:shd w:val="clear" w:color="auto" w:fill="auto"/>
            <w:vAlign w:val="center"/>
          </w:tcPr>
          <w:p w14:paraId="3E00651B"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1DE226A6" w14:textId="77777777" w:rsidTr="0051604B">
        <w:trPr>
          <w:trHeight w:val="349"/>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FF48CF"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98F834"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296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76B5EA" w14:textId="77777777" w:rsidR="008060EF" w:rsidRDefault="007724B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w:t>
            </w:r>
            <w:r>
              <w:rPr>
                <w:rFonts w:ascii="思源黑体 CN Normal" w:eastAsia="思源黑体 CN Normal" w:hAnsi="思源黑体 CN Normal"/>
                <w:iCs/>
                <w:sz w:val="17"/>
                <w:szCs w:val="17"/>
              </w:rPr>
              <w:t>号外显子热点区域</w:t>
            </w:r>
          </w:p>
        </w:tc>
        <w:tc>
          <w:tcPr>
            <w:tcW w:w="2304" w:type="dxa"/>
            <w:vMerge/>
            <w:tcBorders>
              <w:left w:val="dashed" w:sz="4" w:space="0" w:color="BFBFBF" w:themeColor="background1" w:themeShade="BF"/>
            </w:tcBorders>
            <w:shd w:val="clear" w:color="auto" w:fill="auto"/>
            <w:vAlign w:val="center"/>
          </w:tcPr>
          <w:p w14:paraId="7B2D8F5F"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5D1A947B" w14:textId="77777777" w:rsidTr="0051604B">
        <w:trPr>
          <w:trHeight w:val="349"/>
          <w:jc w:val="center"/>
        </w:trPr>
        <w:tc>
          <w:tcPr>
            <w:tcW w:w="202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7F180F4"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04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6ECD187"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296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62F0D6B" w14:textId="77777777" w:rsidR="008060EF" w:rsidRDefault="007724B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w:t>
            </w:r>
            <w:r>
              <w:rPr>
                <w:rFonts w:ascii="思源黑体 CN Normal" w:eastAsia="思源黑体 CN Normal" w:hAnsi="思源黑体 CN Normal"/>
                <w:iCs/>
                <w:sz w:val="17"/>
                <w:szCs w:val="17"/>
              </w:rPr>
              <w:t>号外显子热点区域</w:t>
            </w:r>
          </w:p>
        </w:tc>
        <w:tc>
          <w:tcPr>
            <w:tcW w:w="2304" w:type="dxa"/>
            <w:vMerge/>
            <w:tcBorders>
              <w:left w:val="dashed" w:sz="4" w:space="0" w:color="BFBFBF" w:themeColor="background1" w:themeShade="BF"/>
              <w:bottom w:val="single" w:sz="4" w:space="0" w:color="1E7648"/>
            </w:tcBorders>
            <w:shd w:val="clear" w:color="auto" w:fill="auto"/>
            <w:vAlign w:val="center"/>
          </w:tcPr>
          <w:p w14:paraId="6622B8DB" w14:textId="77777777" w:rsidR="008060EF" w:rsidRDefault="008060EF">
            <w:pPr>
              <w:spacing w:after="0" w:line="240" w:lineRule="auto"/>
              <w:jc w:val="center"/>
              <w:rPr>
                <w:rFonts w:ascii="思源黑体 CN Normal" w:eastAsia="思源黑体 CN Normal" w:hAnsi="思源黑体 CN Normal"/>
                <w:iCs/>
                <w:sz w:val="17"/>
                <w:szCs w:val="17"/>
              </w:rPr>
            </w:pPr>
          </w:p>
        </w:tc>
      </w:tr>
    </w:tbl>
    <w:p w14:paraId="5FBF143D" w14:textId="2C0BB06A" w:rsidR="008060EF" w:rsidRDefault="007724B0">
      <w:pPr>
        <w:spacing w:after="0" w:line="240" w:lineRule="auto"/>
        <w:rPr>
          <w:rFonts w:ascii="Times New Roman" w:eastAsia="思源黑体 CN Normal" w:hAnsi="Times New Roman"/>
          <w:sz w:val="18"/>
          <w:szCs w:val="18"/>
        </w:rPr>
      </w:pPr>
      <w:r>
        <w:rPr>
          <w:rFonts w:ascii="思源黑体 CN Normal" w:eastAsia="思源黑体 CN Normal" w:hAnsi="思源黑体 CN Normal"/>
          <w:sz w:val="18"/>
          <w:szCs w:val="18"/>
        </w:rPr>
        <w:t>以下基因外显子中部分区段由于覆盖</w:t>
      </w:r>
      <w:proofErr w:type="gramStart"/>
      <w:r>
        <w:rPr>
          <w:rFonts w:ascii="思源黑体 CN Normal" w:eastAsia="思源黑体 CN Normal" w:hAnsi="思源黑体 CN Normal"/>
          <w:sz w:val="18"/>
          <w:szCs w:val="18"/>
        </w:rPr>
        <w:t>度原因</w:t>
      </w:r>
      <w:proofErr w:type="gramEnd"/>
      <w:r>
        <w:rPr>
          <w:rFonts w:ascii="思源黑体 CN Normal" w:eastAsia="思源黑体 CN Normal" w:hAnsi="思源黑体 CN Normal"/>
          <w:sz w:val="18"/>
          <w:szCs w:val="18"/>
        </w:rPr>
        <w:t>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exon14</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7E6A72" w:rsidRPr="007E6A72">
        <w:rPr>
          <w:rFonts w:ascii="思源黑体 CN Normal" w:eastAsia="思源黑体 CN Normal" w:hAnsi="思源黑体 CN Normal"/>
          <w:sz w:val="18"/>
          <w:szCs w:val="18"/>
        </w:rPr>
        <w:t xml:space="preserve">{% if “v1.4.0” in </w:t>
      </w:r>
      <w:proofErr w:type="spellStart"/>
      <w:r w:rsidR="007E6A72" w:rsidRPr="007E6A72">
        <w:rPr>
          <w:rFonts w:ascii="思源黑体 CN Normal" w:eastAsia="思源黑体 CN Normal" w:hAnsi="思源黑体 CN Normal"/>
          <w:sz w:val="18"/>
          <w:szCs w:val="18"/>
        </w:rPr>
        <w:t>sample.json_batch_name</w:t>
      </w:r>
      <w:proofErr w:type="spellEnd"/>
      <w:r w:rsidR="007E6A72" w:rsidRPr="007E6A72">
        <w:rPr>
          <w:rFonts w:ascii="思源黑体 CN Normal" w:eastAsia="思源黑体 CN Normal" w:hAnsi="思源黑体 CN Normal"/>
          <w:sz w:val="18"/>
          <w:szCs w:val="18"/>
        </w:rPr>
        <w:t xml:space="preserve"> %}exon2{% else%}exon1{% endif%}</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PPP</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R</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4</w:t>
      </w:r>
      <w:r>
        <w:rPr>
          <w:rFonts w:ascii="Times New Roman" w:eastAsia="思源黑体 CN Normal" w:hAnsi="Times New Roman"/>
          <w:sz w:val="18"/>
          <w:szCs w:val="18"/>
        </w:rPr>
        <w:t>。</w:t>
      </w:r>
    </w:p>
    <w:p w14:paraId="40785508" w14:textId="77777777" w:rsidR="008060EF" w:rsidRDefault="008060EF">
      <w:pPr>
        <w:spacing w:after="0" w:line="240" w:lineRule="auto"/>
        <w:rPr>
          <w:rFonts w:ascii="思源黑体 CN Bold" w:eastAsia="思源黑体 CN Bold" w:hAnsi="思源黑体 CN Bold" w:cs="思源黑体 CN Regular"/>
          <w:b/>
          <w:sz w:val="36"/>
          <w:szCs w:val="36"/>
        </w:rPr>
      </w:pPr>
    </w:p>
    <w:p w14:paraId="6362EAD2" w14:textId="77777777" w:rsidR="008060EF" w:rsidRDefault="007724B0">
      <w:pPr>
        <w:spacing w:after="0" w:line="240" w:lineRule="auto"/>
        <w:rPr>
          <w:bCs/>
        </w:rPr>
      </w:pPr>
      <w:r>
        <w:rPr>
          <w:rFonts w:ascii="思源黑体 CN Bold" w:eastAsia="思源黑体 CN Bold" w:hAnsi="思源黑体 CN Bold" w:cs="思源黑体 CN Regular" w:hint="eastAsia"/>
          <w:b/>
          <w:sz w:val="36"/>
          <w:szCs w:val="36"/>
        </w:rPr>
        <w:t>附录</w:t>
      </w:r>
      <w:r>
        <w:rPr>
          <w:rFonts w:ascii="思源黑体 CN Bold" w:eastAsia="思源黑体 CN Bold" w:hAnsi="思源黑体 CN Bold" w:cs="思源黑体 CN Regular" w:hint="eastAsia"/>
          <w:b/>
          <w:sz w:val="36"/>
          <w:szCs w:val="36"/>
        </w:rPr>
        <w:t xml:space="preserve">2 </w:t>
      </w:r>
      <w:r>
        <w:rPr>
          <w:rFonts w:ascii="思源黑体 CN Bold" w:eastAsia="思源黑体 CN Bold" w:hAnsi="思源黑体 CN Bold" w:cs="思源黑体 CN Regular" w:hint="eastAsia"/>
          <w:b/>
          <w:sz w:val="36"/>
          <w:szCs w:val="36"/>
        </w:rPr>
        <w:t>检测方法与局限性</w:t>
      </w:r>
    </w:p>
    <w:p w14:paraId="64D76F1A" w14:textId="77777777" w:rsidR="008060EF" w:rsidRDefault="007724B0">
      <w:pPr>
        <w:spacing w:after="0" w:line="24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Pr>
          <w:rFonts w:ascii="思源黑体 CN Normal" w:eastAsia="思源黑体 CN Normal" w:hAnsi="思源黑体 CN Normal" w:hint="eastAsia"/>
          <w:sz w:val="18"/>
          <w:szCs w:val="18"/>
        </w:rPr>
        <w:t>Illumina</w:t>
      </w:r>
      <w:r>
        <w:rPr>
          <w:rFonts w:ascii="思源黑体 CN Normal" w:eastAsia="思源黑体 CN Normal" w:hAnsi="思源黑体 CN Normal" w:hint="eastAsia"/>
          <w:sz w:val="18"/>
          <w:szCs w:val="18"/>
        </w:rPr>
        <w:t>平台的新一代高通量测序技术（</w:t>
      </w:r>
      <w:r>
        <w:rPr>
          <w:rFonts w:ascii="思源黑体 CN Normal" w:eastAsia="思源黑体 CN Normal" w:hAnsi="思源黑体 CN Normal" w:hint="eastAsia"/>
          <w:sz w:val="18"/>
          <w:szCs w:val="18"/>
        </w:rPr>
        <w:t>NGS</w:t>
      </w:r>
      <w:r>
        <w:rPr>
          <w:rFonts w:ascii="思源黑体 CN Normal" w:eastAsia="思源黑体 CN Normal" w:hAnsi="思源黑体 CN Normal" w:hint="eastAsia"/>
          <w:sz w:val="18"/>
          <w:szCs w:val="18"/>
        </w:rPr>
        <w:t>）进行检测。本产品可同时检测目标基因的单核苷酸变异（</w:t>
      </w:r>
      <w:r>
        <w:rPr>
          <w:rFonts w:ascii="思源黑体 CN Normal" w:eastAsia="思源黑体 CN Normal" w:hAnsi="思源黑体 CN Normal" w:hint="eastAsia"/>
          <w:sz w:val="18"/>
          <w:szCs w:val="18"/>
        </w:rPr>
        <w:t>SNV</w:t>
      </w:r>
      <w:r>
        <w:rPr>
          <w:rFonts w:ascii="思源黑体 CN Normal" w:eastAsia="思源黑体 CN Normal" w:hAnsi="思源黑体 CN Normal" w:hint="eastAsia"/>
          <w:sz w:val="18"/>
          <w:szCs w:val="18"/>
        </w:rPr>
        <w:t>）、小片段插入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37CE191B" w14:textId="77777777" w:rsidR="008060EF" w:rsidRDefault="007724B0">
      <w:pPr>
        <w:spacing w:after="0" w:line="24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hint="eastAsia"/>
          <w:sz w:val="18"/>
          <w:szCs w:val="18"/>
        </w:rPr>
        <w:t>HRR</w:t>
      </w:r>
      <w:r>
        <w:rPr>
          <w:rFonts w:ascii="思源黑体 CN Normal" w:eastAsia="思源黑体 CN Normal" w:hAnsi="思源黑体 CN Normal" w:hint="eastAsia"/>
          <w:sz w:val="18"/>
          <w:szCs w:val="18"/>
        </w:rPr>
        <w:t>基因胚系致病性或可能致病性突变与乳腺癌、卵巢癌、胰腺癌、前列腺癌等患病风险高度相关，如检出相应基因致病性或可能致病性突变，建议您送检胚系样品（如外周血）进一步验证该位点是否为胚</w:t>
      </w:r>
      <w:r>
        <w:rPr>
          <w:rFonts w:ascii="思源黑体 CN Normal" w:eastAsia="思源黑体 CN Normal" w:hAnsi="思源黑体 CN Normal" w:hint="eastAsia"/>
          <w:sz w:val="18"/>
          <w:szCs w:val="18"/>
        </w:rPr>
        <w:t>系突变，以利于个人</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家庭遗传风险管理。</w:t>
      </w:r>
    </w:p>
    <w:p w14:paraId="78A5E06B" w14:textId="77777777" w:rsidR="008060EF" w:rsidRDefault="007724B0">
      <w:pPr>
        <w:pStyle w:val="ad"/>
        <w:widowControl w:val="0"/>
        <w:numPr>
          <w:ilvl w:val="0"/>
          <w:numId w:val="9"/>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E9F713E" w14:textId="77777777" w:rsidR="008060EF" w:rsidRDefault="007724B0">
      <w:pPr>
        <w:pStyle w:val="ad"/>
        <w:widowControl w:val="0"/>
        <w:numPr>
          <w:ilvl w:val="0"/>
          <w:numId w:val="9"/>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当插入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缺失区域发生在产品连续的两条探针的引物上时，可能导致假阴性结果。</w:t>
      </w:r>
    </w:p>
    <w:p w14:paraId="15C8217B" w14:textId="77777777" w:rsidR="008060EF" w:rsidRDefault="007724B0">
      <w:pPr>
        <w:pStyle w:val="ad"/>
        <w:widowControl w:val="0"/>
        <w:numPr>
          <w:ilvl w:val="0"/>
          <w:numId w:val="9"/>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39B929E0" w14:textId="77777777" w:rsidR="008060EF" w:rsidRDefault="007724B0">
      <w:pPr>
        <w:pStyle w:val="ad"/>
        <w:widowControl w:val="0"/>
        <w:numPr>
          <w:ilvl w:val="0"/>
          <w:numId w:val="9"/>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sectPr w:rsidR="008060EF">
      <w:headerReference w:type="default" r:id="rId7"/>
      <w:footerReference w:type="default" r:id="rId8"/>
      <w:pgSz w:w="11051" w:h="15309"/>
      <w:pgMar w:top="1701" w:right="851" w:bottom="1701"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5C4A9B" w14:textId="77777777" w:rsidR="007724B0" w:rsidRDefault="007724B0">
      <w:pPr>
        <w:spacing w:line="240" w:lineRule="auto"/>
      </w:pPr>
      <w:r>
        <w:separator/>
      </w:r>
    </w:p>
  </w:endnote>
  <w:endnote w:type="continuationSeparator" w:id="0">
    <w:p w14:paraId="0CECE292" w14:textId="77777777" w:rsidR="007724B0" w:rsidRDefault="007724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EE473" w14:textId="77777777" w:rsidR="008060EF" w:rsidRDefault="007724B0">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CA5EA5" w14:textId="77777777" w:rsidR="007724B0" w:rsidRDefault="007724B0">
      <w:pPr>
        <w:spacing w:after="0"/>
      </w:pPr>
      <w:r>
        <w:separator/>
      </w:r>
    </w:p>
  </w:footnote>
  <w:footnote w:type="continuationSeparator" w:id="0">
    <w:p w14:paraId="4F46C95C" w14:textId="77777777" w:rsidR="007724B0" w:rsidRDefault="007724B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D63D0" w14:textId="77777777" w:rsidR="002E54A3" w:rsidRDefault="002E54A3" w:rsidP="002E54A3">
    <w:pPr>
      <w:spacing w:line="240" w:lineRule="auto"/>
      <w:jc w:val="center"/>
    </w:pPr>
    <w:r>
      <w:rPr>
        <w:noProof/>
      </w:rPr>
      <w:drawing>
        <wp:anchor distT="0" distB="0" distL="114300" distR="114300" simplePos="0" relativeHeight="251659264" behindDoc="0" locked="0" layoutInCell="1" allowOverlap="1" wp14:anchorId="39B5BA73" wp14:editId="0BBEB256">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2DCC3794" wp14:editId="0E7CF44C">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5B2B1F04" w14:textId="77777777" w:rsidR="002E54A3" w:rsidRDefault="002E54A3" w:rsidP="002E54A3">
    <w:pPr>
      <w:spacing w:line="240" w:lineRule="auto"/>
      <w:jc w:val="center"/>
    </w:pPr>
    <w:r>
      <w:rPr>
        <w:rFonts w:hint="eastAsia"/>
      </w:rPr>
      <w:t xml:space="preserve"> </w:t>
    </w:r>
  </w:p>
  <w:p w14:paraId="7218C92E" w14:textId="77777777" w:rsidR="002E54A3" w:rsidRDefault="002E54A3" w:rsidP="002E54A3">
    <w:pPr>
      <w:spacing w:line="240" w:lineRule="auto"/>
    </w:pPr>
  </w:p>
  <w:p w14:paraId="2DEFA8A5" w14:textId="20799B5A" w:rsidR="008060EF" w:rsidRPr="002E54A3" w:rsidRDefault="002E54A3" w:rsidP="00A91EFA">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F72EB"/>
    <w:multiLevelType w:val="multilevel"/>
    <w:tmpl w:val="08BF72E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82C7397"/>
    <w:multiLevelType w:val="multilevel"/>
    <w:tmpl w:val="782C7397"/>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3"/>
  </w:num>
  <w:num w:numId="2">
    <w:abstractNumId w:val="8"/>
  </w:num>
  <w:num w:numId="3">
    <w:abstractNumId w:val="7"/>
  </w:num>
  <w:num w:numId="4">
    <w:abstractNumId w:val="2"/>
  </w:num>
  <w:num w:numId="5">
    <w:abstractNumId w:val="1"/>
  </w:num>
  <w:num w:numId="6">
    <w:abstractNumId w:val="4"/>
  </w:num>
  <w:num w:numId="7">
    <w:abstractNumId w:val="0"/>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43E38"/>
    <w:rsid w:val="00014810"/>
    <w:rsid w:val="00027A16"/>
    <w:rsid w:val="00033B1A"/>
    <w:rsid w:val="0005305D"/>
    <w:rsid w:val="000574D5"/>
    <w:rsid w:val="000659E4"/>
    <w:rsid w:val="00066605"/>
    <w:rsid w:val="0007209D"/>
    <w:rsid w:val="000743FE"/>
    <w:rsid w:val="000D1C3F"/>
    <w:rsid w:val="000D60E2"/>
    <w:rsid w:val="000F58A9"/>
    <w:rsid w:val="001424A3"/>
    <w:rsid w:val="00164D4C"/>
    <w:rsid w:val="00170AA0"/>
    <w:rsid w:val="00172610"/>
    <w:rsid w:val="001832F5"/>
    <w:rsid w:val="00183829"/>
    <w:rsid w:val="00184C31"/>
    <w:rsid w:val="001917EF"/>
    <w:rsid w:val="00195F2E"/>
    <w:rsid w:val="001A69C6"/>
    <w:rsid w:val="002123FB"/>
    <w:rsid w:val="00213BA8"/>
    <w:rsid w:val="002535F6"/>
    <w:rsid w:val="00276363"/>
    <w:rsid w:val="002867A3"/>
    <w:rsid w:val="002A4CF0"/>
    <w:rsid w:val="002A631B"/>
    <w:rsid w:val="002D0F92"/>
    <w:rsid w:val="002D4B83"/>
    <w:rsid w:val="002E54A3"/>
    <w:rsid w:val="00300EC4"/>
    <w:rsid w:val="00302D4F"/>
    <w:rsid w:val="0031141F"/>
    <w:rsid w:val="00311A12"/>
    <w:rsid w:val="00332439"/>
    <w:rsid w:val="00333790"/>
    <w:rsid w:val="00342B88"/>
    <w:rsid w:val="00351F46"/>
    <w:rsid w:val="0037513C"/>
    <w:rsid w:val="00390621"/>
    <w:rsid w:val="00393ED0"/>
    <w:rsid w:val="0039798F"/>
    <w:rsid w:val="003A6ECF"/>
    <w:rsid w:val="003B401E"/>
    <w:rsid w:val="003D6BC5"/>
    <w:rsid w:val="003F4BD6"/>
    <w:rsid w:val="003F6534"/>
    <w:rsid w:val="003F65B8"/>
    <w:rsid w:val="00441EA3"/>
    <w:rsid w:val="004457F3"/>
    <w:rsid w:val="0047014A"/>
    <w:rsid w:val="00476FEE"/>
    <w:rsid w:val="00495975"/>
    <w:rsid w:val="004B6379"/>
    <w:rsid w:val="004C1891"/>
    <w:rsid w:val="004C6314"/>
    <w:rsid w:val="00500B46"/>
    <w:rsid w:val="00503FA0"/>
    <w:rsid w:val="00506903"/>
    <w:rsid w:val="005113A2"/>
    <w:rsid w:val="00511641"/>
    <w:rsid w:val="0051604B"/>
    <w:rsid w:val="005275F5"/>
    <w:rsid w:val="00564DA4"/>
    <w:rsid w:val="005748D8"/>
    <w:rsid w:val="0057652E"/>
    <w:rsid w:val="005A0A5D"/>
    <w:rsid w:val="005A733D"/>
    <w:rsid w:val="005A7478"/>
    <w:rsid w:val="005C4899"/>
    <w:rsid w:val="005D459E"/>
    <w:rsid w:val="00611B7F"/>
    <w:rsid w:val="00612443"/>
    <w:rsid w:val="00660E7E"/>
    <w:rsid w:val="006744E8"/>
    <w:rsid w:val="006758CD"/>
    <w:rsid w:val="006763C9"/>
    <w:rsid w:val="00695757"/>
    <w:rsid w:val="006A4BC8"/>
    <w:rsid w:val="006C5F66"/>
    <w:rsid w:val="006C6CF1"/>
    <w:rsid w:val="006D2E8D"/>
    <w:rsid w:val="006D70B9"/>
    <w:rsid w:val="006E0B36"/>
    <w:rsid w:val="00700589"/>
    <w:rsid w:val="00731A6B"/>
    <w:rsid w:val="00732716"/>
    <w:rsid w:val="00732D5A"/>
    <w:rsid w:val="007373A4"/>
    <w:rsid w:val="0074723D"/>
    <w:rsid w:val="0075762C"/>
    <w:rsid w:val="007724B0"/>
    <w:rsid w:val="00773CAB"/>
    <w:rsid w:val="00792897"/>
    <w:rsid w:val="007A2E0C"/>
    <w:rsid w:val="007E6A72"/>
    <w:rsid w:val="007F7221"/>
    <w:rsid w:val="008060EF"/>
    <w:rsid w:val="00843E38"/>
    <w:rsid w:val="00846BDC"/>
    <w:rsid w:val="00850AF3"/>
    <w:rsid w:val="008524F8"/>
    <w:rsid w:val="008965A2"/>
    <w:rsid w:val="008B1DB4"/>
    <w:rsid w:val="008D7339"/>
    <w:rsid w:val="008F087F"/>
    <w:rsid w:val="008F449C"/>
    <w:rsid w:val="00903017"/>
    <w:rsid w:val="00920D22"/>
    <w:rsid w:val="00922A50"/>
    <w:rsid w:val="00922CE1"/>
    <w:rsid w:val="00945735"/>
    <w:rsid w:val="0094594D"/>
    <w:rsid w:val="00954883"/>
    <w:rsid w:val="0098794B"/>
    <w:rsid w:val="009B0204"/>
    <w:rsid w:val="009C38E0"/>
    <w:rsid w:val="009D2C37"/>
    <w:rsid w:val="009D3927"/>
    <w:rsid w:val="009D3E66"/>
    <w:rsid w:val="009F6379"/>
    <w:rsid w:val="00A01D50"/>
    <w:rsid w:val="00A035FE"/>
    <w:rsid w:val="00A06253"/>
    <w:rsid w:val="00A26128"/>
    <w:rsid w:val="00A270F3"/>
    <w:rsid w:val="00A3001E"/>
    <w:rsid w:val="00A37AED"/>
    <w:rsid w:val="00A41F91"/>
    <w:rsid w:val="00A511C7"/>
    <w:rsid w:val="00A91EFA"/>
    <w:rsid w:val="00A96F60"/>
    <w:rsid w:val="00AB0A05"/>
    <w:rsid w:val="00AB59C0"/>
    <w:rsid w:val="00AB75F4"/>
    <w:rsid w:val="00AC02DB"/>
    <w:rsid w:val="00AE0A1D"/>
    <w:rsid w:val="00AE6EAF"/>
    <w:rsid w:val="00B03BF6"/>
    <w:rsid w:val="00B3701C"/>
    <w:rsid w:val="00B81F42"/>
    <w:rsid w:val="00BA7699"/>
    <w:rsid w:val="00BB1D3B"/>
    <w:rsid w:val="00BE6BCD"/>
    <w:rsid w:val="00BF0600"/>
    <w:rsid w:val="00C0327E"/>
    <w:rsid w:val="00C04A2C"/>
    <w:rsid w:val="00C112CF"/>
    <w:rsid w:val="00C475BE"/>
    <w:rsid w:val="00C5196D"/>
    <w:rsid w:val="00C66C8A"/>
    <w:rsid w:val="00C735BF"/>
    <w:rsid w:val="00C74F45"/>
    <w:rsid w:val="00C87F74"/>
    <w:rsid w:val="00CD7940"/>
    <w:rsid w:val="00CF4D41"/>
    <w:rsid w:val="00D303E8"/>
    <w:rsid w:val="00D308E1"/>
    <w:rsid w:val="00D61380"/>
    <w:rsid w:val="00D65A99"/>
    <w:rsid w:val="00D71ED6"/>
    <w:rsid w:val="00D7750B"/>
    <w:rsid w:val="00D81844"/>
    <w:rsid w:val="00D85FEF"/>
    <w:rsid w:val="00D868EF"/>
    <w:rsid w:val="00DD1988"/>
    <w:rsid w:val="00DF78F9"/>
    <w:rsid w:val="00E03AE5"/>
    <w:rsid w:val="00E150F0"/>
    <w:rsid w:val="00E2105E"/>
    <w:rsid w:val="00E26997"/>
    <w:rsid w:val="00E327AB"/>
    <w:rsid w:val="00E34898"/>
    <w:rsid w:val="00E439C3"/>
    <w:rsid w:val="00E5622A"/>
    <w:rsid w:val="00E840B1"/>
    <w:rsid w:val="00EC1C89"/>
    <w:rsid w:val="00EC4B7B"/>
    <w:rsid w:val="00EE3C84"/>
    <w:rsid w:val="00F03208"/>
    <w:rsid w:val="00F11A55"/>
    <w:rsid w:val="00F25B33"/>
    <w:rsid w:val="00F3016B"/>
    <w:rsid w:val="00F4609F"/>
    <w:rsid w:val="00F4779F"/>
    <w:rsid w:val="00F83588"/>
    <w:rsid w:val="00FA3550"/>
    <w:rsid w:val="00FB5C28"/>
    <w:rsid w:val="00FC6BF0"/>
    <w:rsid w:val="133A1E45"/>
    <w:rsid w:val="19526150"/>
    <w:rsid w:val="1E7E0A0A"/>
    <w:rsid w:val="27BE49AC"/>
    <w:rsid w:val="39D24EA3"/>
    <w:rsid w:val="57CD25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D4AC6D"/>
  <w15:docId w15:val="{ECF776BB-BD57-40AC-97D3-19E7B83A9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2">
    <w:name w:val="heading 2"/>
    <w:basedOn w:val="a"/>
    <w:next w:val="a"/>
    <w:link w:val="20"/>
    <w:uiPriority w:val="9"/>
    <w:qFormat/>
    <w:pPr>
      <w:keepNext/>
      <w:keepLines/>
      <w:widowControl w:val="0"/>
      <w:spacing w:before="260" w:after="260" w:line="416" w:lineRule="auto"/>
      <w:outlineLvl w:val="1"/>
    </w:pPr>
    <w:rPr>
      <w:rFonts w:ascii="等线 Light" w:eastAsia="等线 Light" w:hAnsi="等线 Light"/>
      <w:b/>
      <w:bCs/>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unhideWhenUsed/>
    <w:rPr>
      <w:b/>
      <w:bCs/>
    </w:rPr>
  </w:style>
  <w:style w:type="table" w:styleId="ab">
    <w:name w:val="Table Grid"/>
    <w:basedOn w:val="a1"/>
    <w:uiPriority w:val="59"/>
    <w:unhideWhenUsed/>
    <w:qFormat/>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uiPriority w:val="99"/>
    <w:unhideWhenUsed/>
    <w:qFormat/>
    <w:rPr>
      <w:sz w:val="21"/>
      <w:szCs w:val="21"/>
    </w:rPr>
  </w:style>
  <w:style w:type="character" w:customStyle="1" w:styleId="20">
    <w:name w:val="标题 2 字符"/>
    <w:link w:val="2"/>
    <w:uiPriority w:val="9"/>
    <w:qFormat/>
    <w:rPr>
      <w:rFonts w:ascii="等线 Light" w:eastAsia="等线 Light" w:hAnsi="等线 Light"/>
      <w:b/>
      <w:bCs/>
      <w:kern w:val="2"/>
      <w:sz w:val="32"/>
      <w:szCs w:val="32"/>
    </w:rPr>
  </w:style>
  <w:style w:type="character" w:customStyle="1" w:styleId="a4">
    <w:name w:val="批注文字 字符"/>
    <w:link w:val="a3"/>
    <w:uiPriority w:val="99"/>
    <w:semiHidden/>
    <w:qFormat/>
    <w:rPr>
      <w:rFonts w:ascii="Calibri" w:eastAsia="宋体" w:hAnsi="Calibri"/>
    </w:rPr>
  </w:style>
  <w:style w:type="character" w:customStyle="1" w:styleId="a6">
    <w:name w:val="页脚 字符"/>
    <w:link w:val="a5"/>
    <w:uiPriority w:val="99"/>
    <w:qFormat/>
    <w:rPr>
      <w:sz w:val="18"/>
      <w:szCs w:val="18"/>
    </w:rPr>
  </w:style>
  <w:style w:type="character" w:customStyle="1" w:styleId="a8">
    <w:name w:val="页眉 字符"/>
    <w:link w:val="a7"/>
    <w:uiPriority w:val="99"/>
    <w:qFormat/>
    <w:rPr>
      <w:sz w:val="18"/>
      <w:szCs w:val="18"/>
    </w:rPr>
  </w:style>
  <w:style w:type="character" w:customStyle="1" w:styleId="aa">
    <w:name w:val="批注主题 字符"/>
    <w:link w:val="a9"/>
    <w:uiPriority w:val="99"/>
    <w:semiHidden/>
    <w:qFormat/>
    <w:rPr>
      <w:rFonts w:ascii="Calibri" w:eastAsia="宋体" w:hAnsi="Calibri"/>
      <w:b/>
      <w:bCs/>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PD-L1">
    <w:name w:val="AmoyDx-PD-L1"/>
    <w:basedOn w:val="a1"/>
    <w:uiPriority w:val="99"/>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sz w:val="18"/>
      </w:rPr>
      <w:tblPr/>
      <w:tcPr>
        <w:tcBorders>
          <w:top w:val="single" w:sz="4" w:space="0" w:color="1E7648"/>
          <w:left w:val="nil"/>
          <w:bottom w:val="single" w:sz="4" w:space="0" w:color="1E7648"/>
          <w:right w:val="nil"/>
          <w:insideH w:val="dashed" w:sz="4" w:space="0" w:color="auto"/>
          <w:insideV w:val="dashed" w:sz="4" w:space="0" w:color="auto"/>
          <w:tl2br w:val="nil"/>
          <w:tr2bl w:val="nil"/>
        </w:tcBorders>
      </w:tcPr>
    </w:tblStylePr>
    <w:tblStylePr w:type="band2Horz">
      <w:tblPr/>
      <w:tcPr>
        <w:tcBorders>
          <w:top w:val="nil"/>
          <w:left w:val="nil"/>
          <w:bottom w:val="nil"/>
          <w:right w:val="nil"/>
          <w:insideH w:val="dashed" w:sz="4" w:space="0" w:color="auto"/>
          <w:insideV w:val="dashed" w:sz="4" w:space="0" w:color="auto"/>
          <w:tl2br w:val="nil"/>
          <w:tr2bl w:val="nil"/>
        </w:tcBorders>
      </w:tcPr>
    </w:tblStylePr>
  </w:style>
  <w:style w:type="table" w:customStyle="1" w:styleId="Amoydx-PDL1">
    <w:name w:val="Amoydx-PDL1"/>
    <w:basedOn w:val="a1"/>
    <w:uiPriority w:val="99"/>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pPr>
        <w:jc w:val="center"/>
      </w:pPr>
      <w:rPr>
        <w:sz w:val="18"/>
      </w:rPr>
      <w:tblPr/>
      <w:tcPr>
        <w:tcBorders>
          <w:top w:val="single" w:sz="4" w:space="0" w:color="1E7648"/>
          <w:left w:val="nil"/>
          <w:bottom w:val="single" w:sz="4" w:space="0" w:color="1E7648"/>
          <w:right w:val="nil"/>
          <w:insideH w:val="single" w:sz="4" w:space="0" w:color="auto"/>
          <w:insideV w:val="single" w:sz="4" w:space="0" w:color="auto"/>
          <w:tl2br w:val="nil"/>
          <w:tr2bl w:val="nil"/>
        </w:tcBorders>
        <w:vAlign w:val="center"/>
      </w:tcPr>
    </w:tblStylePr>
    <w:tblStylePr w:type="firstCol">
      <w:pPr>
        <w:jc w:val="both"/>
      </w:pPr>
      <w:rPr>
        <w:color w:val="auto"/>
        <w:sz w:val="18"/>
      </w:rPr>
      <w:tblPr/>
      <w:tcPr>
        <w:vAlign w:val="center"/>
      </w:tcPr>
    </w:tblStylePr>
    <w:tblStylePr w:type="lastCol">
      <w:pPr>
        <w:jc w:val="both"/>
      </w:pPr>
      <w:tblPr/>
      <w:tcPr>
        <w:vAlign w:val="center"/>
      </w:tcPr>
    </w:tblStylePr>
    <w:tblStylePr w:type="band1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tblStylePr w:type="band2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PTMv3">
    <w:name w:val="PTM临检通用v3"/>
    <w:basedOn w:val="a1"/>
    <w:uiPriority w:val="99"/>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single" w:sz="4" w:space="0" w:color="FFFFFF"/>
          <w:right w:val="nil"/>
          <w:insideH w:val="single" w:sz="4" w:space="0" w:color="auto"/>
          <w:insideV w:val="single" w:sz="4" w:space="0" w:color="auto"/>
          <w:tl2br w:val="nil"/>
          <w:tr2bl w:val="nil"/>
        </w:tcBorders>
        <w:shd w:val="clear" w:color="auto" w:fill="1E7648"/>
      </w:tcPr>
    </w:tblStylePr>
  </w:style>
  <w:style w:type="table" w:customStyle="1" w:styleId="PTMv31">
    <w:name w:val="PTM临检通用v3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pPr>
      <w:widowControl w:val="0"/>
      <w:spacing w:after="0" w:line="240" w:lineRule="auto"/>
      <w:ind w:firstLineChars="200" w:firstLine="420"/>
    </w:pPr>
    <w:rPr>
      <w:rFonts w:ascii="等线" w:eastAsia="等线" w:hAnsi="等线"/>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1546</Words>
  <Characters>8818</Characters>
  <Application>Microsoft Office Word</Application>
  <DocSecurity>0</DocSecurity>
  <Lines>73</Lines>
  <Paragraphs>20</Paragraphs>
  <ScaleCrop>false</ScaleCrop>
  <Company/>
  <LinksUpToDate>false</LinksUpToDate>
  <CharactersWithSpaces>10344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刘炜芬</cp:lastModifiedBy>
  <cp:revision>60</cp:revision>
  <dcterms:created xsi:type="dcterms:W3CDTF">2022-07-06T07:11:00Z</dcterms:created>
  <dcterms:modified xsi:type="dcterms:W3CDTF">2024-09-30T01:28:00Z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E5C224362B4F44B9BE7BDCBEA1433859</vt:lpwstr>
  </property>
</Properties>
</file>