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8534E" w14:textId="77777777" w:rsidR="006C2BC2" w:rsidRDefault="006C2BC2">
      <w:pPr>
        <w:rPr>
          <w:rFonts w:ascii="Arial" w:eastAsia="思源黑体 CN Medium" w:hAnsi="Arial" w:cs="Arial"/>
        </w:rPr>
      </w:pPr>
    </w:p>
    <w:p w14:paraId="2630B5BF" w14:textId="77777777" w:rsidR="006C2BC2" w:rsidRDefault="006C2BC2">
      <w:pPr>
        <w:rPr>
          <w:rFonts w:ascii="Arial" w:eastAsia="思源黑体 CN Medium" w:hAnsi="Arial" w:cs="Arial"/>
        </w:rPr>
      </w:pPr>
    </w:p>
    <w:p w14:paraId="35B93522" w14:textId="77777777" w:rsidR="006C2BC2" w:rsidRDefault="006C2BC2">
      <w:pPr>
        <w:rPr>
          <w:rFonts w:ascii="Arial" w:eastAsia="思源黑体 CN Medium" w:hAnsi="Arial" w:cs="Arial"/>
        </w:rPr>
      </w:pPr>
    </w:p>
    <w:p w14:paraId="1D381D8A" w14:textId="77777777" w:rsidR="006C2BC2" w:rsidRDefault="006071CC">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0CD1F5DA" w14:textId="77777777" w:rsidR="006C2BC2" w:rsidRDefault="006C2BC2">
      <w:pPr>
        <w:jc w:val="center"/>
        <w:rPr>
          <w:rFonts w:ascii="Arial" w:eastAsia="思源黑体 CN Medium" w:hAnsi="Arial" w:cs="Arial"/>
          <w:b/>
          <w:sz w:val="40"/>
          <w:szCs w:val="40"/>
        </w:rPr>
      </w:pPr>
    </w:p>
    <w:p w14:paraId="6DD160F1" w14:textId="6A53826A" w:rsidR="006C2BC2" w:rsidRDefault="006071CC">
      <w:pPr>
        <w:pStyle w:val="TOC1"/>
        <w:tabs>
          <w:tab w:val="right" w:leader="dot" w:pos="10205"/>
        </w:tabs>
        <w:ind w:left="400" w:right="800"/>
        <w:rPr>
          <w:noProof/>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2938" w:history="1">
        <w:r>
          <w:rPr>
            <w:rFonts w:ascii="Arial" w:eastAsia="思源黑体 CN Medium" w:hAnsi="Arial" w:cs="Arial"/>
            <w:noProof/>
          </w:rPr>
          <w:t xml:space="preserve">1. </w:t>
        </w:r>
        <w:r>
          <w:rPr>
            <w:rFonts w:ascii="Arial" w:eastAsia="思源黑体 CN Medium" w:hAnsi="Arial" w:cs="Arial" w:hint="eastAsia"/>
            <w:noProof/>
          </w:rPr>
          <w:t>检测</w:t>
        </w:r>
        <w:r>
          <w:rPr>
            <w:rFonts w:ascii="Arial" w:eastAsia="思源黑体 CN Medium" w:hAnsi="Arial" w:cs="Arial"/>
            <w:noProof/>
          </w:rPr>
          <w:t>者基本信息</w:t>
        </w:r>
        <w:r>
          <w:rPr>
            <w:noProof/>
          </w:rPr>
          <w:tab/>
        </w:r>
        <w:r>
          <w:rPr>
            <w:noProof/>
          </w:rPr>
          <w:fldChar w:fldCharType="begin"/>
        </w:r>
        <w:r>
          <w:rPr>
            <w:noProof/>
          </w:rPr>
          <w:instrText xml:space="preserve"> PAGEREF _Toc12938 \h </w:instrText>
        </w:r>
        <w:r>
          <w:rPr>
            <w:noProof/>
          </w:rPr>
        </w:r>
        <w:r>
          <w:rPr>
            <w:noProof/>
          </w:rPr>
          <w:fldChar w:fldCharType="separate"/>
        </w:r>
        <w:r w:rsidR="003A1768">
          <w:rPr>
            <w:noProof/>
          </w:rPr>
          <w:t>2</w:t>
        </w:r>
        <w:r>
          <w:rPr>
            <w:noProof/>
          </w:rPr>
          <w:fldChar w:fldCharType="end"/>
        </w:r>
      </w:hyperlink>
    </w:p>
    <w:p w14:paraId="1480F8F6" w14:textId="180AAC7A" w:rsidR="006C2BC2" w:rsidRDefault="007C51E0">
      <w:pPr>
        <w:pStyle w:val="TOC1"/>
        <w:tabs>
          <w:tab w:val="right" w:leader="dot" w:pos="10205"/>
        </w:tabs>
        <w:ind w:left="400" w:right="800"/>
        <w:rPr>
          <w:noProof/>
        </w:rPr>
      </w:pPr>
      <w:hyperlink w:anchor="_Toc12392" w:history="1">
        <w:r w:rsidR="006071CC">
          <w:rPr>
            <w:rFonts w:ascii="Arial" w:eastAsia="思源黑体 CN Medium" w:hAnsi="Arial" w:cs="Arial"/>
            <w:noProof/>
          </w:rPr>
          <w:t xml:space="preserve">2. </w:t>
        </w:r>
        <w:r w:rsidR="006071CC">
          <w:rPr>
            <w:rFonts w:ascii="Arial" w:eastAsia="思源黑体 CN Medium" w:hAnsi="Arial" w:cs="Arial" w:hint="eastAsia"/>
            <w:noProof/>
          </w:rPr>
          <w:t>检测结果总览</w:t>
        </w:r>
        <w:r w:rsidR="006071CC">
          <w:rPr>
            <w:noProof/>
          </w:rPr>
          <w:tab/>
        </w:r>
        <w:r w:rsidR="006071CC">
          <w:rPr>
            <w:noProof/>
          </w:rPr>
          <w:fldChar w:fldCharType="begin"/>
        </w:r>
        <w:r w:rsidR="006071CC">
          <w:rPr>
            <w:noProof/>
          </w:rPr>
          <w:instrText xml:space="preserve"> PAGEREF _Toc12392 \h </w:instrText>
        </w:r>
        <w:r w:rsidR="006071CC">
          <w:rPr>
            <w:noProof/>
          </w:rPr>
        </w:r>
        <w:r w:rsidR="006071CC">
          <w:rPr>
            <w:noProof/>
          </w:rPr>
          <w:fldChar w:fldCharType="separate"/>
        </w:r>
        <w:r w:rsidR="003A1768">
          <w:rPr>
            <w:noProof/>
          </w:rPr>
          <w:t>3</w:t>
        </w:r>
        <w:r w:rsidR="006071CC">
          <w:rPr>
            <w:noProof/>
          </w:rPr>
          <w:fldChar w:fldCharType="end"/>
        </w:r>
      </w:hyperlink>
    </w:p>
    <w:p w14:paraId="32DBAF23" w14:textId="17E5F486" w:rsidR="006C2BC2" w:rsidRDefault="007C51E0">
      <w:pPr>
        <w:pStyle w:val="TOC1"/>
        <w:tabs>
          <w:tab w:val="right" w:leader="dot" w:pos="10205"/>
        </w:tabs>
        <w:ind w:left="400" w:right="800"/>
        <w:rPr>
          <w:noProof/>
        </w:rPr>
      </w:pPr>
      <w:hyperlink w:anchor="_Toc30482" w:history="1">
        <w:r w:rsidR="006071CC">
          <w:rPr>
            <w:rFonts w:ascii="Arial" w:eastAsia="思源黑体 CN Medium" w:hAnsi="Arial" w:cs="Arial"/>
            <w:noProof/>
          </w:rPr>
          <w:t>3.</w:t>
        </w:r>
        <w:r w:rsidR="008721AC">
          <w:rPr>
            <w:rFonts w:ascii="Arial" w:eastAsia="思源黑体 CN Medium" w:hAnsi="Arial" w:cs="Arial" w:hint="eastAsia"/>
            <w:noProof/>
          </w:rPr>
          <w:t>变异</w:t>
        </w:r>
        <w:r w:rsidR="006071CC">
          <w:rPr>
            <w:rFonts w:ascii="Arial" w:eastAsia="思源黑体 CN Medium" w:hAnsi="Arial" w:cs="Arial" w:hint="eastAsia"/>
            <w:noProof/>
          </w:rPr>
          <w:t>检测结果临床提示</w:t>
        </w:r>
        <w:r w:rsidR="006071CC">
          <w:rPr>
            <w:noProof/>
          </w:rPr>
          <w:tab/>
        </w:r>
        <w:r w:rsidR="006071CC">
          <w:rPr>
            <w:noProof/>
          </w:rPr>
          <w:fldChar w:fldCharType="begin"/>
        </w:r>
        <w:r w:rsidR="006071CC">
          <w:rPr>
            <w:noProof/>
          </w:rPr>
          <w:instrText xml:space="preserve"> PAGEREF _Toc30482 \h </w:instrText>
        </w:r>
        <w:r w:rsidR="006071CC">
          <w:rPr>
            <w:noProof/>
          </w:rPr>
        </w:r>
        <w:r w:rsidR="006071CC">
          <w:rPr>
            <w:noProof/>
          </w:rPr>
          <w:fldChar w:fldCharType="separate"/>
        </w:r>
        <w:r w:rsidR="003A1768">
          <w:rPr>
            <w:noProof/>
          </w:rPr>
          <w:t>7</w:t>
        </w:r>
        <w:r w:rsidR="006071CC">
          <w:rPr>
            <w:noProof/>
          </w:rPr>
          <w:fldChar w:fldCharType="end"/>
        </w:r>
      </w:hyperlink>
    </w:p>
    <w:p w14:paraId="30DAAD47" w14:textId="3420C9A8" w:rsidR="006C2BC2" w:rsidRDefault="007C51E0">
      <w:pPr>
        <w:pStyle w:val="TOC1"/>
        <w:tabs>
          <w:tab w:val="right" w:pos="2000"/>
          <w:tab w:val="right" w:leader="dot" w:pos="10205"/>
        </w:tabs>
        <w:ind w:left="400" w:right="800"/>
        <w:rPr>
          <w:noProof/>
        </w:rPr>
      </w:pPr>
      <w:hyperlink w:anchor="_Toc1845" w:history="1">
        <w:r w:rsidR="006071CC">
          <w:rPr>
            <w:rFonts w:ascii="Arial" w:eastAsia="思源黑体 CN Medium" w:hAnsi="Arial" w:cs="Arial" w:hint="eastAsia"/>
            <w:noProof/>
          </w:rPr>
          <w:t>4</w:t>
        </w:r>
        <w:r w:rsidR="006071CC">
          <w:rPr>
            <w:rFonts w:ascii="Arial" w:eastAsia="思源黑体 CN Medium" w:hAnsi="Arial" w:cs="Arial"/>
            <w:noProof/>
          </w:rPr>
          <w:t>.</w:t>
        </w:r>
        <w:r w:rsidR="006071CC">
          <w:rPr>
            <w:rFonts w:ascii="Arial" w:eastAsia="思源黑体 CN Medium" w:hAnsi="Arial" w:cs="Arial"/>
            <w:noProof/>
          </w:rPr>
          <w:tab/>
        </w:r>
        <w:r w:rsidR="006071CC">
          <w:rPr>
            <w:rFonts w:ascii="Arial" w:eastAsia="思源黑体 CN Medium" w:hAnsi="Arial" w:cs="Arial" w:hint="eastAsia"/>
            <w:noProof/>
          </w:rPr>
          <w:t>化疗药物相关标志物检测结果</w:t>
        </w:r>
        <w:r w:rsidR="006071CC">
          <w:rPr>
            <w:noProof/>
          </w:rPr>
          <w:tab/>
        </w:r>
        <w:r w:rsidR="006071CC">
          <w:rPr>
            <w:noProof/>
          </w:rPr>
          <w:fldChar w:fldCharType="begin"/>
        </w:r>
        <w:r w:rsidR="006071CC">
          <w:rPr>
            <w:noProof/>
          </w:rPr>
          <w:instrText xml:space="preserve"> PAGEREF _Toc1845 \h </w:instrText>
        </w:r>
        <w:r w:rsidR="006071CC">
          <w:rPr>
            <w:noProof/>
          </w:rPr>
        </w:r>
        <w:r w:rsidR="006071CC">
          <w:rPr>
            <w:noProof/>
          </w:rPr>
          <w:fldChar w:fldCharType="separate"/>
        </w:r>
        <w:r w:rsidR="003A1768">
          <w:rPr>
            <w:noProof/>
          </w:rPr>
          <w:t>10</w:t>
        </w:r>
        <w:r w:rsidR="006071CC">
          <w:rPr>
            <w:noProof/>
          </w:rPr>
          <w:fldChar w:fldCharType="end"/>
        </w:r>
      </w:hyperlink>
    </w:p>
    <w:p w14:paraId="50365548" w14:textId="5D110337" w:rsidR="006C2BC2" w:rsidRDefault="007C51E0">
      <w:pPr>
        <w:pStyle w:val="TOC1"/>
        <w:tabs>
          <w:tab w:val="right" w:pos="2000"/>
          <w:tab w:val="right" w:leader="dot" w:pos="10205"/>
        </w:tabs>
        <w:ind w:left="400" w:right="800"/>
        <w:rPr>
          <w:noProof/>
        </w:rPr>
      </w:pPr>
      <w:hyperlink w:anchor="_Toc31638" w:history="1">
        <w:r w:rsidR="006071CC">
          <w:rPr>
            <w:rFonts w:ascii="Arial" w:eastAsia="思源黑体 CN Medium" w:hAnsi="Arial" w:cs="Arial" w:hint="eastAsia"/>
            <w:noProof/>
          </w:rPr>
          <w:t>5</w:t>
        </w:r>
        <w:r w:rsidR="006071CC">
          <w:rPr>
            <w:rFonts w:ascii="Arial" w:eastAsia="思源黑体 CN Medium" w:hAnsi="Arial" w:cs="Arial"/>
            <w:noProof/>
          </w:rPr>
          <w:t>.</w:t>
        </w:r>
        <w:r w:rsidR="006071CC">
          <w:rPr>
            <w:rFonts w:ascii="Arial" w:eastAsia="思源黑体 CN Medium" w:hAnsi="Arial" w:cs="Arial"/>
            <w:noProof/>
          </w:rPr>
          <w:tab/>
        </w:r>
        <w:r w:rsidR="006071CC">
          <w:rPr>
            <w:rFonts w:ascii="Arial" w:eastAsia="思源黑体 CN Medium" w:hAnsi="Arial" w:cs="Arial"/>
            <w:noProof/>
          </w:rPr>
          <w:t>样本质控情况</w:t>
        </w:r>
        <w:r w:rsidR="006071CC">
          <w:rPr>
            <w:noProof/>
          </w:rPr>
          <w:tab/>
        </w:r>
        <w:r w:rsidR="006071CC">
          <w:rPr>
            <w:noProof/>
          </w:rPr>
          <w:fldChar w:fldCharType="begin"/>
        </w:r>
        <w:r w:rsidR="006071CC">
          <w:rPr>
            <w:noProof/>
          </w:rPr>
          <w:instrText xml:space="preserve"> PAGEREF _Toc31638 \h </w:instrText>
        </w:r>
        <w:r w:rsidR="006071CC">
          <w:rPr>
            <w:noProof/>
          </w:rPr>
        </w:r>
        <w:r w:rsidR="006071CC">
          <w:rPr>
            <w:noProof/>
          </w:rPr>
          <w:fldChar w:fldCharType="separate"/>
        </w:r>
        <w:r w:rsidR="003A1768">
          <w:rPr>
            <w:noProof/>
          </w:rPr>
          <w:t>11</w:t>
        </w:r>
        <w:r w:rsidR="006071CC">
          <w:rPr>
            <w:noProof/>
          </w:rPr>
          <w:fldChar w:fldCharType="end"/>
        </w:r>
      </w:hyperlink>
    </w:p>
    <w:p w14:paraId="4F7298DA" w14:textId="5749E30A" w:rsidR="006C2BC2" w:rsidRDefault="007C51E0">
      <w:pPr>
        <w:pStyle w:val="TOC1"/>
        <w:tabs>
          <w:tab w:val="right" w:pos="2000"/>
          <w:tab w:val="right" w:leader="dot" w:pos="10205"/>
        </w:tabs>
        <w:ind w:left="400" w:right="800"/>
        <w:rPr>
          <w:noProof/>
        </w:rPr>
      </w:pPr>
      <w:hyperlink w:anchor="_Toc31882" w:history="1">
        <w:r w:rsidR="006071CC">
          <w:rPr>
            <w:rFonts w:ascii="Arial" w:eastAsia="思源黑体 CN Medium" w:hAnsi="Arial" w:cs="Arial" w:hint="eastAsia"/>
            <w:noProof/>
          </w:rPr>
          <w:t>6</w:t>
        </w:r>
        <w:r w:rsidR="006071CC">
          <w:rPr>
            <w:noProof/>
          </w:rPr>
          <w:t>.</w:t>
        </w:r>
        <w:r w:rsidR="006071CC">
          <w:rPr>
            <w:noProof/>
          </w:rPr>
          <w:tab/>
        </w:r>
        <w:r w:rsidR="006071CC">
          <w:rPr>
            <w:rFonts w:ascii="Arial" w:eastAsia="思源黑体 CN Medium" w:hAnsi="Arial" w:cs="Arial" w:hint="eastAsia"/>
            <w:noProof/>
          </w:rPr>
          <w:t>检测局限性及说明</w:t>
        </w:r>
        <w:r w:rsidR="006071CC">
          <w:rPr>
            <w:noProof/>
          </w:rPr>
          <w:tab/>
        </w:r>
        <w:r w:rsidR="006071CC">
          <w:rPr>
            <w:noProof/>
          </w:rPr>
          <w:fldChar w:fldCharType="begin"/>
        </w:r>
        <w:r w:rsidR="006071CC">
          <w:rPr>
            <w:noProof/>
          </w:rPr>
          <w:instrText xml:space="preserve"> PAGEREF _Toc31882 \h </w:instrText>
        </w:r>
        <w:r w:rsidR="006071CC">
          <w:rPr>
            <w:noProof/>
          </w:rPr>
        </w:r>
        <w:r w:rsidR="006071CC">
          <w:rPr>
            <w:noProof/>
          </w:rPr>
          <w:fldChar w:fldCharType="separate"/>
        </w:r>
        <w:r w:rsidR="003A1768">
          <w:rPr>
            <w:noProof/>
          </w:rPr>
          <w:t>12</w:t>
        </w:r>
        <w:r w:rsidR="006071CC">
          <w:rPr>
            <w:noProof/>
          </w:rPr>
          <w:fldChar w:fldCharType="end"/>
        </w:r>
      </w:hyperlink>
    </w:p>
    <w:p w14:paraId="7A5EBA09" w14:textId="77777777" w:rsidR="006C2BC2" w:rsidRDefault="006071CC">
      <w:pPr>
        <w:spacing w:after="0" w:line="480" w:lineRule="auto"/>
        <w:ind w:leftChars="200" w:left="400" w:rightChars="200" w:right="400" w:firstLineChars="100" w:firstLine="200"/>
        <w:rPr>
          <w:rFonts w:ascii="Arial" w:eastAsia="思源黑体 CN Medium" w:hAnsi="Arial" w:cs="Arial"/>
          <w:color w:val="000000"/>
          <w:sz w:val="26"/>
          <w:szCs w:val="26"/>
        </w:rPr>
      </w:pPr>
      <w:r>
        <w:rPr>
          <w:rFonts w:ascii="Arial" w:eastAsia="思源黑体 CN Medium" w:hAnsi="Arial" w:cs="Arial"/>
          <w:color w:val="000000"/>
          <w:szCs w:val="26"/>
        </w:rPr>
        <w:fldChar w:fldCharType="end"/>
      </w:r>
    </w:p>
    <w:p w14:paraId="1F13D91E" w14:textId="77777777" w:rsidR="006C2BC2" w:rsidRDefault="006C2BC2">
      <w:pPr>
        <w:spacing w:after="0" w:line="480" w:lineRule="auto"/>
        <w:ind w:leftChars="200" w:left="400" w:rightChars="200" w:right="400" w:firstLineChars="100" w:firstLine="260"/>
        <w:rPr>
          <w:rFonts w:ascii="Arial" w:eastAsia="思源黑体 CN Medium" w:hAnsi="Arial" w:cs="Arial"/>
          <w:color w:val="000000"/>
          <w:sz w:val="26"/>
          <w:szCs w:val="26"/>
        </w:rPr>
      </w:pPr>
    </w:p>
    <w:p w14:paraId="577D1276" w14:textId="77777777" w:rsidR="006C2BC2" w:rsidRDefault="006071CC">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：基因解读</w:t>
      </w:r>
    </w:p>
    <w:p w14:paraId="743A2C67" w14:textId="77777777" w:rsidR="006C2BC2" w:rsidRDefault="006C2BC2">
      <w:pPr>
        <w:spacing w:after="0" w:line="480" w:lineRule="auto"/>
        <w:ind w:leftChars="200" w:left="400" w:rightChars="200" w:right="400" w:firstLineChars="100" w:firstLine="200"/>
        <w:sectPr w:rsidR="006C2BC2">
          <w:headerReference w:type="default" r:id="rId9"/>
          <w:headerReference w:type="first" r:id="rId10"/>
          <w:pgSz w:w="11907" w:h="16839"/>
          <w:pgMar w:top="1701" w:right="851" w:bottom="1701" w:left="851" w:header="567" w:footer="57" w:gutter="0"/>
          <w:pgBorders w:offsetFrom="page">
            <w:bottom w:val="single" w:sz="4" w:space="24" w:color="auto"/>
          </w:pgBorders>
          <w:pgNumType w:start="1"/>
          <w:cols w:space="720"/>
          <w:docGrid w:linePitch="360"/>
        </w:sectPr>
      </w:pPr>
    </w:p>
    <w:bookmarkStart w:id="0" w:name="_Toc69219023"/>
    <w:bookmarkStart w:id="1" w:name="_Toc12938"/>
    <w:p w14:paraId="76C66F10" w14:textId="77777777" w:rsidR="006C2BC2" w:rsidRDefault="006071C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9264" behindDoc="1" locked="0" layoutInCell="1" allowOverlap="1" wp14:anchorId="71A88C59" wp14:editId="6A1D2B44">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6"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6C2BC2" w14:paraId="4C5E56A1" w14:textId="77777777">
        <w:trPr>
          <w:trHeight w:val="304"/>
          <w:jc w:val="center"/>
        </w:trPr>
        <w:tc>
          <w:tcPr>
            <w:tcW w:w="9773" w:type="dxa"/>
            <w:gridSpan w:val="9"/>
            <w:tcBorders>
              <w:bottom w:val="single" w:sz="18" w:space="0" w:color="auto"/>
            </w:tcBorders>
          </w:tcPr>
          <w:p w14:paraId="359FBE8F" w14:textId="77777777" w:rsidR="006C2BC2" w:rsidRDefault="006C2BC2">
            <w:pPr>
              <w:spacing w:line="240" w:lineRule="auto"/>
              <w:rPr>
                <w:rFonts w:ascii="宋体" w:hAnsi="宋体"/>
                <w:color w:val="000000"/>
                <w:sz w:val="18"/>
                <w:szCs w:val="18"/>
              </w:rPr>
            </w:pPr>
            <w:bookmarkStart w:id="2" w:name="_Hlk23522148"/>
          </w:p>
        </w:tc>
      </w:tr>
      <w:tr w:rsidR="006C2BC2" w14:paraId="26D88069" w14:textId="77777777">
        <w:trPr>
          <w:trHeight w:val="567"/>
          <w:jc w:val="center"/>
        </w:trPr>
        <w:tc>
          <w:tcPr>
            <w:tcW w:w="847" w:type="dxa"/>
            <w:vAlign w:val="center"/>
          </w:tcPr>
          <w:p w14:paraId="5A2E40CB" w14:textId="77777777" w:rsidR="006C2BC2" w:rsidRDefault="006071C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3B789193" w14:textId="7484EFF3" w:rsidR="006C2BC2" w:rsidRDefault="00FC11C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proofErr w:type="gramStart"/>
            <w:r w:rsidRPr="00FC11CB">
              <w:rPr>
                <w:rFonts w:ascii="宋体" w:hAnsi="宋体"/>
                <w:color w:val="000000"/>
                <w:sz w:val="18"/>
                <w:szCs w:val="18"/>
              </w:rPr>
              <w:t>sample.patient</w:t>
            </w:r>
            <w:proofErr w:type="gramEnd"/>
            <w:r w:rsidRPr="00FC11CB">
              <w:rPr>
                <w:rFonts w:ascii="宋体" w:hAnsi="宋体"/>
                <w:color w:val="000000"/>
                <w:sz w:val="18"/>
                <w:szCs w:val="18"/>
              </w:rPr>
              <w:t>_name</w:t>
            </w:r>
            <w:proofErr w:type="spellEnd"/>
            <w:r w:rsidRPr="00FC11CB">
              <w:rPr>
                <w:rFonts w:ascii="宋体" w:hAnsi="宋体"/>
                <w:color w:val="000000"/>
                <w:sz w:val="18"/>
                <w:szCs w:val="18"/>
              </w:rPr>
              <w:t>}}</w:t>
            </w:r>
          </w:p>
        </w:tc>
        <w:tc>
          <w:tcPr>
            <w:tcW w:w="849" w:type="dxa"/>
            <w:tcBorders>
              <w:top w:val="single" w:sz="18" w:space="0" w:color="auto"/>
              <w:left w:val="nil"/>
            </w:tcBorders>
            <w:vAlign w:val="center"/>
          </w:tcPr>
          <w:p w14:paraId="1B758879" w14:textId="77777777" w:rsidR="006C2BC2" w:rsidRDefault="006071C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07015C28" w14:textId="53A15338" w:rsidR="006C2BC2" w:rsidRDefault="00FC11C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proofErr w:type="gramStart"/>
            <w:r w:rsidRPr="00FC11CB">
              <w:rPr>
                <w:rFonts w:ascii="宋体" w:hAnsi="宋体"/>
                <w:color w:val="000000"/>
                <w:sz w:val="18"/>
                <w:szCs w:val="18"/>
              </w:rPr>
              <w:t>sample.gender</w:t>
            </w:r>
            <w:proofErr w:type="spellEnd"/>
            <w:proofErr w:type="gramEnd"/>
            <w:r w:rsidRPr="00FC11CB">
              <w:rPr>
                <w:rFonts w:ascii="宋体" w:hAnsi="宋体"/>
                <w:color w:val="000000"/>
                <w:sz w:val="18"/>
                <w:szCs w:val="18"/>
              </w:rPr>
              <w:t>}}</w:t>
            </w:r>
          </w:p>
        </w:tc>
        <w:tc>
          <w:tcPr>
            <w:tcW w:w="878" w:type="dxa"/>
            <w:tcBorders>
              <w:top w:val="single" w:sz="18" w:space="0" w:color="auto"/>
            </w:tcBorders>
            <w:vAlign w:val="center"/>
          </w:tcPr>
          <w:p w14:paraId="5A3927F9" w14:textId="77777777" w:rsidR="006C2BC2" w:rsidRDefault="006071C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5DBF5332" w14:textId="5AEF35F3" w:rsidR="006C2BC2" w:rsidRDefault="00FC11C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r w:rsidRPr="00FC11CB">
              <w:rPr>
                <w:rFonts w:ascii="宋体" w:hAnsi="宋体"/>
                <w:color w:val="000000"/>
                <w:sz w:val="18"/>
                <w:szCs w:val="18"/>
              </w:rPr>
              <w:t>sample.age</w:t>
            </w:r>
            <w:proofErr w:type="spellEnd"/>
            <w:r w:rsidRPr="00FC11CB">
              <w:rPr>
                <w:rFonts w:ascii="宋体" w:hAnsi="宋体"/>
                <w:color w:val="000000"/>
                <w:sz w:val="18"/>
                <w:szCs w:val="18"/>
              </w:rPr>
              <w:t>}}</w:t>
            </w:r>
          </w:p>
        </w:tc>
        <w:tc>
          <w:tcPr>
            <w:tcW w:w="1427" w:type="dxa"/>
            <w:tcBorders>
              <w:top w:val="single" w:sz="18" w:space="0" w:color="auto"/>
            </w:tcBorders>
            <w:vAlign w:val="center"/>
          </w:tcPr>
          <w:p w14:paraId="0FE799E8" w14:textId="77777777" w:rsidR="006C2BC2" w:rsidRDefault="006071C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3080C9B" w14:textId="77777777" w:rsidR="006C2BC2" w:rsidRDefault="006071CC">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FC11CB" w14:paraId="1D96AED7" w14:textId="77777777">
        <w:trPr>
          <w:trHeight w:val="567"/>
          <w:jc w:val="center"/>
        </w:trPr>
        <w:tc>
          <w:tcPr>
            <w:tcW w:w="847" w:type="dxa"/>
            <w:vAlign w:val="center"/>
          </w:tcPr>
          <w:p w14:paraId="5AC2F769" w14:textId="77777777" w:rsidR="00FC11CB" w:rsidRDefault="00FC11CB" w:rsidP="00FC11C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049A6AFD" w14:textId="4DEA8A37" w:rsidR="00FC11CB" w:rsidRDefault="00FC11CB" w:rsidP="00FC11C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proofErr w:type="gramStart"/>
            <w:r w:rsidRPr="00FC11CB">
              <w:rPr>
                <w:rFonts w:ascii="宋体" w:hAnsi="宋体"/>
                <w:color w:val="000000"/>
                <w:sz w:val="18"/>
                <w:szCs w:val="18"/>
              </w:rPr>
              <w:t>sample.outpatient</w:t>
            </w:r>
            <w:proofErr w:type="gramEnd"/>
            <w:r w:rsidRPr="00FC11CB">
              <w:rPr>
                <w:rFonts w:ascii="宋体" w:hAnsi="宋体"/>
                <w:color w:val="000000"/>
                <w:sz w:val="18"/>
                <w:szCs w:val="18"/>
              </w:rPr>
              <w:t>_service_no</w:t>
            </w:r>
            <w:proofErr w:type="spellEnd"/>
            <w:r w:rsidRPr="00FC11CB">
              <w:rPr>
                <w:rFonts w:ascii="宋体" w:hAnsi="宋体"/>
                <w:color w:val="000000"/>
                <w:sz w:val="18"/>
                <w:szCs w:val="18"/>
              </w:rPr>
              <w:t>}}</w:t>
            </w:r>
          </w:p>
        </w:tc>
        <w:tc>
          <w:tcPr>
            <w:tcW w:w="849" w:type="dxa"/>
            <w:tcBorders>
              <w:left w:val="nil"/>
            </w:tcBorders>
            <w:vAlign w:val="center"/>
          </w:tcPr>
          <w:p w14:paraId="33071858" w14:textId="77777777" w:rsidR="00FC11CB" w:rsidRDefault="00FC11CB" w:rsidP="00FC11C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323DB6CB" w14:textId="5E61DDCC" w:rsidR="00FC11CB" w:rsidRDefault="00FC11CB" w:rsidP="00FC11C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sample.hosp</w:t>
            </w:r>
            <w:proofErr w:type="gramEnd"/>
            <w:r w:rsidRPr="002A5F1C">
              <w:rPr>
                <w:rFonts w:ascii="宋体" w:hAnsi="宋体"/>
                <w:color w:val="000000"/>
                <w:sz w:val="18"/>
                <w:szCs w:val="18"/>
              </w:rPr>
              <w:t>_depart</w:t>
            </w:r>
            <w:proofErr w:type="spellEnd"/>
            <w:r w:rsidRPr="002A5F1C">
              <w:rPr>
                <w:rFonts w:ascii="宋体" w:hAnsi="宋体"/>
                <w:color w:val="000000"/>
                <w:sz w:val="18"/>
                <w:szCs w:val="18"/>
              </w:rPr>
              <w:t>}}</w:t>
            </w:r>
          </w:p>
        </w:tc>
        <w:tc>
          <w:tcPr>
            <w:tcW w:w="1427" w:type="dxa"/>
            <w:vAlign w:val="center"/>
          </w:tcPr>
          <w:p w14:paraId="049A66E3" w14:textId="77777777" w:rsidR="00FC11CB" w:rsidRDefault="00FC11CB" w:rsidP="00FC11C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3269BD7A" w14:textId="6279B766" w:rsidR="00FC11CB" w:rsidRDefault="00FC11CB" w:rsidP="00FC11C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sample.submission</w:t>
            </w:r>
            <w:proofErr w:type="gramEnd"/>
            <w:r w:rsidRPr="002A5F1C">
              <w:rPr>
                <w:rFonts w:ascii="宋体" w:hAnsi="宋体"/>
                <w:color w:val="000000"/>
                <w:sz w:val="18"/>
                <w:szCs w:val="18"/>
              </w:rPr>
              <w:t>_doctor</w:t>
            </w:r>
            <w:proofErr w:type="spellEnd"/>
            <w:r w:rsidRPr="002A5F1C">
              <w:rPr>
                <w:rFonts w:ascii="宋体" w:hAnsi="宋体"/>
                <w:color w:val="000000"/>
                <w:sz w:val="18"/>
                <w:szCs w:val="18"/>
              </w:rPr>
              <w:t>}}</w:t>
            </w:r>
          </w:p>
        </w:tc>
      </w:tr>
      <w:tr w:rsidR="00FC11CB" w14:paraId="08C1D9F4" w14:textId="77777777">
        <w:trPr>
          <w:trHeight w:val="567"/>
          <w:jc w:val="center"/>
        </w:trPr>
        <w:tc>
          <w:tcPr>
            <w:tcW w:w="847" w:type="dxa"/>
            <w:vAlign w:val="center"/>
          </w:tcPr>
          <w:p w14:paraId="38BE2674" w14:textId="77777777" w:rsidR="00FC11CB" w:rsidRDefault="00FC11CB" w:rsidP="00FC11C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71D5FA64" w14:textId="083CB9A9" w:rsidR="00FC11CB" w:rsidRDefault="00FC11CB" w:rsidP="00FC11C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sample.hospitalization</w:t>
            </w:r>
            <w:proofErr w:type="gramEnd"/>
            <w:r w:rsidRPr="002A5F1C">
              <w:rPr>
                <w:rFonts w:ascii="宋体" w:hAnsi="宋体"/>
                <w:color w:val="000000"/>
                <w:sz w:val="18"/>
                <w:szCs w:val="18"/>
              </w:rPr>
              <w:t>_no</w:t>
            </w:r>
            <w:proofErr w:type="spellEnd"/>
            <w:r w:rsidRPr="002A5F1C">
              <w:rPr>
                <w:rFonts w:ascii="宋体" w:hAnsi="宋体"/>
                <w:color w:val="000000"/>
                <w:sz w:val="18"/>
                <w:szCs w:val="18"/>
              </w:rPr>
              <w:t>}}</w:t>
            </w:r>
          </w:p>
        </w:tc>
        <w:tc>
          <w:tcPr>
            <w:tcW w:w="849" w:type="dxa"/>
            <w:tcBorders>
              <w:left w:val="nil"/>
            </w:tcBorders>
            <w:vAlign w:val="center"/>
          </w:tcPr>
          <w:p w14:paraId="38F3CEC2" w14:textId="77777777" w:rsidR="00FC11CB" w:rsidRDefault="00FC11CB" w:rsidP="00FC11C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7C4FA8D6" w14:textId="2D503587" w:rsidR="00FC11CB" w:rsidRDefault="00FC11CB" w:rsidP="00FC11CB">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sample.disease</w:t>
            </w:r>
            <w:proofErr w:type="gramEnd"/>
            <w:r w:rsidRPr="002A5F1C">
              <w:rPr>
                <w:rFonts w:ascii="宋体" w:hAnsi="宋体"/>
                <w:color w:val="000000"/>
                <w:sz w:val="18"/>
                <w:szCs w:val="18"/>
              </w:rPr>
              <w:t>_area</w:t>
            </w:r>
            <w:proofErr w:type="spellEnd"/>
            <w:r w:rsidRPr="002A5F1C">
              <w:rPr>
                <w:rFonts w:ascii="宋体" w:hAnsi="宋体"/>
                <w:color w:val="000000"/>
                <w:sz w:val="18"/>
                <w:szCs w:val="18"/>
              </w:rPr>
              <w:t>}}</w:t>
            </w:r>
          </w:p>
        </w:tc>
        <w:tc>
          <w:tcPr>
            <w:tcW w:w="878" w:type="dxa"/>
            <w:tcBorders>
              <w:left w:val="nil"/>
            </w:tcBorders>
            <w:vAlign w:val="center"/>
          </w:tcPr>
          <w:p w14:paraId="170D1B12" w14:textId="77777777" w:rsidR="00FC11CB" w:rsidRDefault="00FC11CB" w:rsidP="00FC11C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6CD448CB" w14:textId="48794EB7" w:rsidR="00FC11CB" w:rsidRDefault="00FC11CB" w:rsidP="00FC11CB">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sample.bed_number</w:t>
            </w:r>
            <w:proofErr w:type="spellEnd"/>
            <w:r w:rsidRPr="002A5F1C">
              <w:rPr>
                <w:rFonts w:ascii="宋体" w:hAnsi="宋体"/>
                <w:color w:val="000000"/>
                <w:sz w:val="18"/>
                <w:szCs w:val="18"/>
              </w:rPr>
              <w:t>}}</w:t>
            </w:r>
          </w:p>
        </w:tc>
        <w:tc>
          <w:tcPr>
            <w:tcW w:w="1427" w:type="dxa"/>
            <w:vAlign w:val="center"/>
          </w:tcPr>
          <w:p w14:paraId="26F989FC" w14:textId="77777777" w:rsidR="00FC11CB" w:rsidRDefault="00FC11CB" w:rsidP="00FC11C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4E2F544D" w14:textId="0D490777" w:rsidR="00FC11CB" w:rsidRDefault="00FC11CB" w:rsidP="00FC11C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sample.submission</w:t>
            </w:r>
            <w:proofErr w:type="gramEnd"/>
            <w:r w:rsidRPr="002A5F1C">
              <w:rPr>
                <w:rFonts w:ascii="宋体" w:hAnsi="宋体"/>
                <w:color w:val="000000"/>
                <w:sz w:val="18"/>
                <w:szCs w:val="18"/>
              </w:rPr>
              <w:t>_date</w:t>
            </w:r>
            <w:proofErr w:type="spellEnd"/>
            <w:r w:rsidRPr="002A5F1C">
              <w:rPr>
                <w:rFonts w:ascii="宋体" w:hAnsi="宋体"/>
                <w:color w:val="000000"/>
                <w:sz w:val="18"/>
                <w:szCs w:val="18"/>
              </w:rPr>
              <w:t>}}</w:t>
            </w:r>
          </w:p>
        </w:tc>
      </w:tr>
      <w:tr w:rsidR="00FC11CB" w14:paraId="6C95F706" w14:textId="77777777">
        <w:trPr>
          <w:trHeight w:val="567"/>
          <w:jc w:val="center"/>
        </w:trPr>
        <w:tc>
          <w:tcPr>
            <w:tcW w:w="1101" w:type="dxa"/>
            <w:gridSpan w:val="2"/>
            <w:vAlign w:val="center"/>
          </w:tcPr>
          <w:p w14:paraId="0FD3202A" w14:textId="77777777" w:rsidR="00FC11CB" w:rsidRDefault="00FC11CB" w:rsidP="00FC11C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3185996A" w14:textId="3D1F79C7" w:rsidR="00FC11CB" w:rsidRDefault="00FC11CB" w:rsidP="00FC11C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sample.application_date</w:t>
            </w:r>
            <w:proofErr w:type="spellEnd"/>
            <w:r w:rsidRPr="002A5F1C">
              <w:rPr>
                <w:rFonts w:ascii="宋体" w:hAnsi="宋体"/>
                <w:color w:val="000000"/>
                <w:sz w:val="18"/>
                <w:szCs w:val="18"/>
              </w:rPr>
              <w:t>}}</w:t>
            </w:r>
          </w:p>
        </w:tc>
        <w:tc>
          <w:tcPr>
            <w:tcW w:w="1427" w:type="dxa"/>
            <w:vAlign w:val="center"/>
          </w:tcPr>
          <w:p w14:paraId="6D5B4D26" w14:textId="77777777" w:rsidR="00FC11CB" w:rsidRDefault="00FC11CB" w:rsidP="00FC11C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62AB9C3F" w14:textId="77777777" w:rsidR="00FC11CB" w:rsidRDefault="00FC11CB" w:rsidP="00FC11CB">
            <w:pPr>
              <w:spacing w:after="0" w:line="240" w:lineRule="auto"/>
              <w:jc w:val="center"/>
              <w:rPr>
                <w:rFonts w:ascii="宋体" w:hAnsi="宋体"/>
                <w:color w:val="000000"/>
                <w:sz w:val="18"/>
                <w:szCs w:val="18"/>
              </w:rPr>
            </w:pPr>
          </w:p>
        </w:tc>
      </w:tr>
      <w:tr w:rsidR="00FC11CB" w14:paraId="3E615DC9" w14:textId="77777777">
        <w:trPr>
          <w:trHeight w:val="567"/>
          <w:jc w:val="center"/>
        </w:trPr>
        <w:tc>
          <w:tcPr>
            <w:tcW w:w="1101" w:type="dxa"/>
            <w:gridSpan w:val="2"/>
            <w:vAlign w:val="center"/>
          </w:tcPr>
          <w:p w14:paraId="50328EB9" w14:textId="77777777" w:rsidR="00FC11CB" w:rsidRDefault="00FC11CB" w:rsidP="00FC11C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3E9A3EA0" w14:textId="11DEB1CC" w:rsidR="00FC11CB" w:rsidRDefault="00FC11CB" w:rsidP="00FC11C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sample.clinical</w:t>
            </w:r>
            <w:proofErr w:type="gramEnd"/>
            <w:r w:rsidRPr="002A5F1C">
              <w:rPr>
                <w:rFonts w:ascii="宋体" w:hAnsi="宋体"/>
                <w:color w:val="000000"/>
                <w:sz w:val="18"/>
                <w:szCs w:val="18"/>
              </w:rPr>
              <w:t>_diagnosis</w:t>
            </w:r>
            <w:proofErr w:type="spellEnd"/>
            <w:r w:rsidRPr="002A5F1C">
              <w:rPr>
                <w:rFonts w:ascii="宋体" w:hAnsi="宋体"/>
                <w:color w:val="000000"/>
                <w:sz w:val="18"/>
                <w:szCs w:val="18"/>
              </w:rPr>
              <w:t>}}</w:t>
            </w:r>
          </w:p>
        </w:tc>
      </w:tr>
      <w:tr w:rsidR="00FC11CB" w14:paraId="7F25EFC3" w14:textId="77777777">
        <w:trPr>
          <w:trHeight w:val="397"/>
          <w:jc w:val="center"/>
        </w:trPr>
        <w:tc>
          <w:tcPr>
            <w:tcW w:w="1101" w:type="dxa"/>
            <w:gridSpan w:val="2"/>
            <w:tcBorders>
              <w:bottom w:val="single" w:sz="18" w:space="0" w:color="auto"/>
            </w:tcBorders>
            <w:vAlign w:val="center"/>
          </w:tcPr>
          <w:p w14:paraId="3857C3CF" w14:textId="77777777" w:rsidR="00FC11CB" w:rsidRDefault="00FC11CB" w:rsidP="00FC11CB">
            <w:pPr>
              <w:spacing w:line="240" w:lineRule="auto"/>
              <w:jc w:val="left"/>
              <w:rPr>
                <w:rFonts w:ascii="宋体" w:hAnsi="宋体"/>
                <w:color w:val="000000"/>
                <w:sz w:val="18"/>
                <w:szCs w:val="18"/>
              </w:rPr>
            </w:pPr>
            <w:bookmarkStart w:id="3" w:name="OLE_LINK1" w:colFirst="0" w:colLast="1"/>
          </w:p>
        </w:tc>
        <w:tc>
          <w:tcPr>
            <w:tcW w:w="8672" w:type="dxa"/>
            <w:gridSpan w:val="7"/>
            <w:tcBorders>
              <w:bottom w:val="single" w:sz="18" w:space="0" w:color="auto"/>
            </w:tcBorders>
            <w:vAlign w:val="center"/>
          </w:tcPr>
          <w:p w14:paraId="19FFA33C" w14:textId="77777777" w:rsidR="00FC11CB" w:rsidRDefault="00FC11CB" w:rsidP="00FC11CB">
            <w:pPr>
              <w:spacing w:line="240" w:lineRule="auto"/>
              <w:jc w:val="center"/>
              <w:rPr>
                <w:rFonts w:ascii="宋体" w:hAnsi="宋体"/>
                <w:color w:val="000000"/>
                <w:sz w:val="18"/>
                <w:szCs w:val="18"/>
              </w:rPr>
            </w:pPr>
          </w:p>
        </w:tc>
      </w:tr>
      <w:bookmarkEnd w:id="3"/>
    </w:tbl>
    <w:p w14:paraId="6D6C0A2B" w14:textId="77777777" w:rsidR="006C2BC2" w:rsidRDefault="006C2BC2"/>
    <w:tbl>
      <w:tblPr>
        <w:tblW w:w="0" w:type="auto"/>
        <w:jc w:val="center"/>
        <w:tblLayout w:type="fixed"/>
        <w:tblLook w:val="04A0" w:firstRow="1" w:lastRow="0" w:firstColumn="1" w:lastColumn="0" w:noHBand="0" w:noVBand="1"/>
      </w:tblPr>
      <w:tblGrid>
        <w:gridCol w:w="1659"/>
        <w:gridCol w:w="3436"/>
        <w:gridCol w:w="2564"/>
        <w:gridCol w:w="2079"/>
      </w:tblGrid>
      <w:tr w:rsidR="006C2BC2" w14:paraId="5DDEEE65" w14:textId="77777777">
        <w:trPr>
          <w:trHeight w:val="680"/>
          <w:jc w:val="center"/>
        </w:trPr>
        <w:tc>
          <w:tcPr>
            <w:tcW w:w="1659" w:type="dxa"/>
            <w:vAlign w:val="center"/>
          </w:tcPr>
          <w:p w14:paraId="64CEF70D" w14:textId="77777777" w:rsidR="006C2BC2" w:rsidRDefault="006071C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72E8890F" w14:textId="52FBE0EC" w:rsidR="006C2BC2" w:rsidRDefault="00C9380E">
            <w:pPr>
              <w:spacing w:after="0" w:line="240" w:lineRule="auto"/>
              <w:rPr>
                <w:rFonts w:ascii="思源黑体 CN Regular" w:eastAsia="思源黑体 CN Regular"/>
              </w:rPr>
            </w:pPr>
            <w:r>
              <w:rPr>
                <w:rFonts w:ascii="思源黑体 CN Regular" w:eastAsia="思源黑体 CN Regular" w:hint="eastAsia"/>
              </w:rPr>
              <w:t>B</w:t>
            </w:r>
            <w:r w:rsidR="006071CC">
              <w:rPr>
                <w:rFonts w:ascii="思源黑体 CN Regular" w:eastAsia="思源黑体 CN Regular"/>
              </w:rPr>
              <w:t>RCA1/2(HRR)</w:t>
            </w:r>
          </w:p>
        </w:tc>
      </w:tr>
      <w:tr w:rsidR="006C2BC2" w14:paraId="19D3926D" w14:textId="77777777">
        <w:trPr>
          <w:trHeight w:val="1284"/>
          <w:jc w:val="center"/>
        </w:trPr>
        <w:tc>
          <w:tcPr>
            <w:tcW w:w="1659" w:type="dxa"/>
            <w:vAlign w:val="center"/>
          </w:tcPr>
          <w:p w14:paraId="4C6C92E6" w14:textId="77777777" w:rsidR="006C2BC2" w:rsidRDefault="006071C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7C4C6535" w14:textId="77777777" w:rsidR="006C2BC2" w:rsidRDefault="006071C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32个基因（BRCA1/2*+30个其他基因）</w:t>
            </w:r>
          </w:p>
        </w:tc>
      </w:tr>
      <w:tr w:rsidR="006C2BC2" w14:paraId="534230B6" w14:textId="77777777">
        <w:trPr>
          <w:trHeight w:val="680"/>
          <w:jc w:val="center"/>
        </w:trPr>
        <w:tc>
          <w:tcPr>
            <w:tcW w:w="1659" w:type="dxa"/>
            <w:vAlign w:val="center"/>
          </w:tcPr>
          <w:p w14:paraId="64A50FED" w14:textId="77777777" w:rsidR="006C2BC2" w:rsidRDefault="006071C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436" w:type="dxa"/>
            <w:vAlign w:val="center"/>
          </w:tcPr>
          <w:p w14:paraId="2B60D702" w14:textId="77777777" w:rsidR="006C2BC2" w:rsidRDefault="006071C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高通量测序（NGS）</w:t>
            </w:r>
          </w:p>
        </w:tc>
        <w:tc>
          <w:tcPr>
            <w:tcW w:w="2564" w:type="dxa"/>
            <w:vAlign w:val="center"/>
          </w:tcPr>
          <w:p w14:paraId="3D252E62" w14:textId="77777777" w:rsidR="006C2BC2" w:rsidRDefault="006071C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079" w:type="dxa"/>
            <w:vAlign w:val="center"/>
          </w:tcPr>
          <w:p w14:paraId="56714A74" w14:textId="4723675B" w:rsidR="006C2BC2" w:rsidRDefault="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w:t>
            </w:r>
            <w:proofErr w:type="spellStart"/>
            <w:r w:rsidRPr="00FC11CB">
              <w:rPr>
                <w:rFonts w:ascii="思源黑体 CN Regular" w:eastAsia="思源黑体 CN Regular" w:hAnsi="思源黑体 CN Regular"/>
              </w:rPr>
              <w:t>sample.sample_type</w:t>
            </w:r>
            <w:proofErr w:type="spellEnd"/>
            <w:r w:rsidRPr="00FC11CB">
              <w:rPr>
                <w:rFonts w:ascii="思源黑体 CN Regular" w:eastAsia="思源黑体 CN Regular" w:hAnsi="思源黑体 CN Regular"/>
              </w:rPr>
              <w:t>}}</w:t>
            </w:r>
          </w:p>
        </w:tc>
      </w:tr>
      <w:bookmarkEnd w:id="2"/>
      <w:tr w:rsidR="006C2BC2" w14:paraId="4F1320BA" w14:textId="77777777">
        <w:trPr>
          <w:trHeight w:val="680"/>
          <w:jc w:val="center"/>
        </w:trPr>
        <w:tc>
          <w:tcPr>
            <w:tcW w:w="1659" w:type="dxa"/>
            <w:vAlign w:val="center"/>
          </w:tcPr>
          <w:p w14:paraId="2D539787" w14:textId="77777777" w:rsidR="006C2BC2" w:rsidRDefault="006071C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436" w:type="dxa"/>
            <w:vAlign w:val="center"/>
          </w:tcPr>
          <w:p w14:paraId="7AE8CE9C" w14:textId="3855D4D5" w:rsidR="006C2BC2" w:rsidRDefault="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w:t>
            </w:r>
            <w:proofErr w:type="spellStart"/>
            <w:proofErr w:type="gramStart"/>
            <w:r w:rsidRPr="00FC11CB">
              <w:rPr>
                <w:rFonts w:ascii="思源黑体 CN Regular" w:eastAsia="思源黑体 CN Regular" w:hAnsi="思源黑体 CN Regular"/>
              </w:rPr>
              <w:t>sample.original</w:t>
            </w:r>
            <w:proofErr w:type="gramEnd"/>
            <w:r w:rsidRPr="00FC11CB">
              <w:rPr>
                <w:rFonts w:ascii="思源黑体 CN Regular" w:eastAsia="思源黑体 CN Regular" w:hAnsi="思源黑体 CN Regular"/>
              </w:rPr>
              <w:t>_pathological_id</w:t>
            </w:r>
            <w:proofErr w:type="spellEnd"/>
            <w:r w:rsidRPr="00FC11CB">
              <w:rPr>
                <w:rFonts w:ascii="思源黑体 CN Regular" w:eastAsia="思源黑体 CN Regular" w:hAnsi="思源黑体 CN Regular"/>
              </w:rPr>
              <w:t>}}</w:t>
            </w:r>
          </w:p>
        </w:tc>
        <w:tc>
          <w:tcPr>
            <w:tcW w:w="2564" w:type="dxa"/>
            <w:vAlign w:val="center"/>
          </w:tcPr>
          <w:p w14:paraId="504B3C32" w14:textId="77777777" w:rsidR="006C2BC2" w:rsidRDefault="006071CC">
            <w:pPr>
              <w:spacing w:after="0" w:line="240" w:lineRule="auto"/>
              <w:rPr>
                <w:rFonts w:ascii="思源黑体 CN Regular" w:eastAsia="思源黑体 CN Regular" w:hAnsi="思源黑体 CN Regular"/>
                <w:sz w:val="16"/>
                <w:szCs w:val="16"/>
              </w:rPr>
            </w:pPr>
            <w:r>
              <w:rPr>
                <w:rFonts w:ascii="思源黑体 CN Regular" w:eastAsia="思源黑体 CN Regular" w:hAnsi="思源黑体 CN Regular" w:hint="eastAsia"/>
              </w:rPr>
              <w:t>蜡块号：</w:t>
            </w:r>
          </w:p>
        </w:tc>
        <w:tc>
          <w:tcPr>
            <w:tcW w:w="2079" w:type="dxa"/>
            <w:vAlign w:val="center"/>
          </w:tcPr>
          <w:p w14:paraId="71511803" w14:textId="77777777" w:rsidR="006C2BC2" w:rsidRDefault="006C2BC2">
            <w:pPr>
              <w:spacing w:after="0" w:line="240" w:lineRule="auto"/>
              <w:rPr>
                <w:rFonts w:ascii="思源黑体 CN Regular" w:eastAsia="思源黑体 CN Regular" w:hAnsi="思源黑体 CN Regular"/>
              </w:rPr>
            </w:pPr>
          </w:p>
        </w:tc>
      </w:tr>
      <w:tr w:rsidR="006C2BC2" w14:paraId="4ACEF25E" w14:textId="77777777">
        <w:trPr>
          <w:trHeight w:val="680"/>
          <w:jc w:val="center"/>
        </w:trPr>
        <w:tc>
          <w:tcPr>
            <w:tcW w:w="1659" w:type="dxa"/>
            <w:vAlign w:val="center"/>
          </w:tcPr>
          <w:p w14:paraId="2BDB604E" w14:textId="77777777" w:rsidR="006C2BC2" w:rsidRDefault="006071C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436" w:type="dxa"/>
            <w:vAlign w:val="center"/>
          </w:tcPr>
          <w:p w14:paraId="1A0A56EC" w14:textId="29AE5C23" w:rsidR="006C2BC2" w:rsidRDefault="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 xml:space="preserve">{%if </w:t>
            </w:r>
            <w:proofErr w:type="spellStart"/>
            <w:proofErr w:type="gramStart"/>
            <w:r w:rsidRPr="00FC11CB">
              <w:rPr>
                <w:rFonts w:ascii="思源黑体 CN Regular" w:eastAsia="思源黑体 CN Regular" w:hAnsi="思源黑体 CN Regular"/>
              </w:rPr>
              <w:t>sample.tumor</w:t>
            </w:r>
            <w:proofErr w:type="gramEnd"/>
            <w:r w:rsidRPr="00FC11CB">
              <w:rPr>
                <w:rFonts w:ascii="思源黑体 CN Regular" w:eastAsia="思源黑体 CN Regular" w:hAnsi="思源黑体 CN Regular"/>
              </w:rPr>
              <w:t>_content</w:t>
            </w:r>
            <w:proofErr w:type="spellEnd"/>
            <w:r w:rsidRPr="00FC11CB">
              <w:rPr>
                <w:rFonts w:ascii="思源黑体 CN Regular" w:eastAsia="思源黑体 CN Regular" w:hAnsi="思源黑体 CN Regular"/>
              </w:rPr>
              <w:t>%}{{</w:t>
            </w:r>
            <w:proofErr w:type="spellStart"/>
            <w:r w:rsidRPr="00FC11CB">
              <w:rPr>
                <w:rFonts w:ascii="思源黑体 CN Regular" w:eastAsia="思源黑体 CN Regular" w:hAnsi="思源黑体 CN Regular"/>
              </w:rPr>
              <w:t>sample.tumor_content</w:t>
            </w:r>
            <w:proofErr w:type="spellEnd"/>
            <w:r w:rsidRPr="00FC11CB">
              <w:rPr>
                <w:rFonts w:ascii="思源黑体 CN Regular" w:eastAsia="思源黑体 CN Regular" w:hAnsi="思源黑体 CN Regular"/>
              </w:rPr>
              <w:t xml:space="preserve">}}{%else%}{%if </w:t>
            </w:r>
            <w:proofErr w:type="spellStart"/>
            <w:r w:rsidRPr="00FC11CB">
              <w:rPr>
                <w:rFonts w:ascii="思源黑体 CN Regular" w:eastAsia="思源黑体 CN Regular" w:hAnsi="思源黑体 CN Regular"/>
              </w:rPr>
              <w:t>lib_quality_control</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lib_quality_control.lib_dna_qc</w:t>
            </w:r>
            <w:proofErr w:type="spellEnd"/>
            <w:r w:rsidRPr="00FC11CB">
              <w:rPr>
                <w:rFonts w:ascii="思源黑体 CN Regular" w:eastAsia="思源黑体 CN Regular" w:hAnsi="思源黑体 CN Regular"/>
              </w:rPr>
              <w:t xml:space="preserve"> and lib_quality_control.lib_dna_qc.tumor_content%}{{lib_quality_control.lib_dna_qc.tumor_content}}{%else%}{%endif%}{%endif%}</w:t>
            </w:r>
          </w:p>
        </w:tc>
        <w:tc>
          <w:tcPr>
            <w:tcW w:w="2564" w:type="dxa"/>
            <w:vAlign w:val="center"/>
          </w:tcPr>
          <w:p w14:paraId="19B55342" w14:textId="77777777" w:rsidR="006C2BC2" w:rsidRDefault="006071C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079" w:type="dxa"/>
            <w:vAlign w:val="center"/>
          </w:tcPr>
          <w:p w14:paraId="5C47D54E" w14:textId="77777777" w:rsidR="006C2BC2" w:rsidRDefault="006C2BC2">
            <w:pPr>
              <w:spacing w:after="0" w:line="240" w:lineRule="auto"/>
              <w:ind w:leftChars="-50" w:left="-100"/>
              <w:rPr>
                <w:rFonts w:ascii="思源黑体 CN Regular" w:hAnsi="宋体"/>
                <w:color w:val="000000"/>
              </w:rPr>
            </w:pPr>
          </w:p>
        </w:tc>
      </w:tr>
      <w:tr w:rsidR="006C2BC2" w14:paraId="22A80EF3" w14:textId="77777777">
        <w:trPr>
          <w:trHeight w:val="680"/>
          <w:jc w:val="center"/>
        </w:trPr>
        <w:tc>
          <w:tcPr>
            <w:tcW w:w="1659" w:type="dxa"/>
            <w:vAlign w:val="center"/>
          </w:tcPr>
          <w:p w14:paraId="0034E29C" w14:textId="77777777" w:rsidR="006C2BC2" w:rsidRDefault="006071CC">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lastRenderedPageBreak/>
              <w:t>病理诊断：</w:t>
            </w:r>
          </w:p>
        </w:tc>
        <w:tc>
          <w:tcPr>
            <w:tcW w:w="8079" w:type="dxa"/>
            <w:gridSpan w:val="3"/>
            <w:vAlign w:val="center"/>
          </w:tcPr>
          <w:p w14:paraId="07E621B7" w14:textId="028DBEC3" w:rsidR="006C2BC2" w:rsidRDefault="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w:t>
            </w:r>
            <w:proofErr w:type="spellStart"/>
            <w:proofErr w:type="gramStart"/>
            <w:r w:rsidRPr="00FC11CB">
              <w:rPr>
                <w:rFonts w:ascii="思源黑体 CN Regular" w:eastAsia="思源黑体 CN Regular" w:hAnsi="思源黑体 CN Regular"/>
              </w:rPr>
              <w:t>sample.pathol</w:t>
            </w:r>
            <w:proofErr w:type="gramEnd"/>
            <w:r w:rsidRPr="00FC11CB">
              <w:rPr>
                <w:rFonts w:ascii="思源黑体 CN Regular" w:eastAsia="思源黑体 CN Regular" w:hAnsi="思源黑体 CN Regular"/>
              </w:rPr>
              <w:t>_diagn</w:t>
            </w:r>
            <w:proofErr w:type="spellEnd"/>
            <w:r w:rsidRPr="00FC11CB">
              <w:rPr>
                <w:rFonts w:ascii="思源黑体 CN Regular" w:eastAsia="思源黑体 CN Regular" w:hAnsi="思源黑体 CN Regular"/>
              </w:rPr>
              <w:t>}}</w:t>
            </w:r>
          </w:p>
        </w:tc>
      </w:tr>
      <w:tr w:rsidR="006C2BC2" w14:paraId="724C9838" w14:textId="77777777">
        <w:trPr>
          <w:trHeight w:val="680"/>
          <w:jc w:val="center"/>
        </w:trPr>
        <w:tc>
          <w:tcPr>
            <w:tcW w:w="1659" w:type="dxa"/>
            <w:vAlign w:val="center"/>
          </w:tcPr>
          <w:p w14:paraId="24523B3D" w14:textId="77777777" w:rsidR="006C2BC2" w:rsidRDefault="006071C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3"/>
            <w:vAlign w:val="center"/>
          </w:tcPr>
          <w:p w14:paraId="2D041B1E"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if qc.dna_data_</w:t>
            </w:r>
            <w:proofErr w:type="gramStart"/>
            <w:r w:rsidRPr="00FC11CB">
              <w:rPr>
                <w:rFonts w:ascii="思源黑体 CN Regular" w:eastAsia="思源黑体 CN Regular" w:hAnsi="思源黑体 CN Regular"/>
              </w:rPr>
              <w:t>qc.cleandata</w:t>
            </w:r>
            <w:proofErr w:type="gramEnd"/>
            <w:r w:rsidRPr="00FC11CB">
              <w:rPr>
                <w:rFonts w:ascii="思源黑体 CN Regular" w:eastAsia="思源黑体 CN Regular" w:hAnsi="思源黑体 CN Regular"/>
              </w:rPr>
              <w:t xml:space="preserve">_q30_num&gt;=0.75 and </w:t>
            </w:r>
            <w:proofErr w:type="spellStart"/>
            <w:r w:rsidRPr="00FC11CB">
              <w:rPr>
                <w:rFonts w:ascii="思源黑体 CN Regular" w:eastAsia="思源黑体 CN Regular" w:hAnsi="思源黑体 CN Regular"/>
              </w:rPr>
              <w:t>qc.dna_data_qc.depth_ssbc_num</w:t>
            </w:r>
            <w:proofErr w:type="spellEnd"/>
            <w:r w:rsidRPr="00FC11CB">
              <w:rPr>
                <w:rFonts w:ascii="思源黑体 CN Regular" w:eastAsia="思源黑体 CN Regular" w:hAnsi="思源黑体 CN Regular"/>
              </w:rPr>
              <w:t>&gt;=300%}</w:t>
            </w:r>
          </w:p>
          <w:p w14:paraId="11911229"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 xml:space="preserve">{%p if </w:t>
            </w:r>
            <w:proofErr w:type="spellStart"/>
            <w:proofErr w:type="gramStart"/>
            <w:r w:rsidRPr="00FC11CB">
              <w:rPr>
                <w:rFonts w:ascii="思源黑体 CN Regular" w:eastAsia="思源黑体 CN Regular" w:hAnsi="思源黑体 CN Regular"/>
              </w:rPr>
              <w:t>sample.tumor</w:t>
            </w:r>
            <w:proofErr w:type="gramEnd"/>
            <w:r w:rsidRPr="00FC11CB">
              <w:rPr>
                <w:rFonts w:ascii="思源黑体 CN Regular" w:eastAsia="思源黑体 CN Regular" w:hAnsi="思源黑体 CN Regular"/>
              </w:rPr>
              <w:t>_content</w:t>
            </w:r>
            <w:proofErr w:type="spellEnd"/>
            <w:r w:rsidRPr="00FC11CB">
              <w:rPr>
                <w:rFonts w:ascii="思源黑体 CN Regular" w:eastAsia="思源黑体 CN Regular" w:hAnsi="思源黑体 CN Regular"/>
              </w:rPr>
              <w:t>%}</w:t>
            </w:r>
          </w:p>
          <w:p w14:paraId="05727495"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 xml:space="preserve">{%p if </w:t>
            </w:r>
            <w:proofErr w:type="spellStart"/>
            <w:r w:rsidRPr="00FC11CB">
              <w:rPr>
                <w:rFonts w:ascii="思源黑体 CN Regular" w:eastAsia="思源黑体 CN Regular" w:hAnsi="思源黑体 CN Regular"/>
              </w:rPr>
              <w:t>lib_quality_control</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lib_quality_control.lib_dna_qc</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lib_quality_control.lib_dna_qc.dna_qty</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w:t>
            </w:r>
            <w:proofErr w:type="gramStart"/>
            <w:r w:rsidRPr="00FC11CB">
              <w:rPr>
                <w:rFonts w:ascii="思源黑体 CN Regular" w:eastAsia="思源黑体 CN Regular" w:hAnsi="思源黑体 CN Regular"/>
              </w:rPr>
              <w:t>qc.library</w:t>
            </w:r>
            <w:proofErr w:type="gramEnd"/>
            <w:r w:rsidRPr="00FC11CB">
              <w:rPr>
                <w:rFonts w:ascii="思源黑体 CN Regular" w:eastAsia="思源黑体 CN Regular" w:hAnsi="思源黑体 CN Regular"/>
              </w:rPr>
              <w:t>_qty</w:t>
            </w:r>
            <w:proofErr w:type="spellEnd"/>
            <w:r w:rsidRPr="00FC11CB">
              <w:rPr>
                <w:rFonts w:ascii="思源黑体 CN Regular" w:eastAsia="思源黑体 CN Regular" w:hAnsi="思源黑体 CN Regular"/>
              </w:rPr>
              <w:t xml:space="preserve"> %}</w:t>
            </w:r>
          </w:p>
          <w:p w14:paraId="12EF28C3"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hint="eastAsia"/>
              </w:rPr>
              <w:t xml:space="preserve">{%if </w:t>
            </w:r>
            <w:proofErr w:type="spellStart"/>
            <w:r w:rsidRPr="00FC11CB">
              <w:rPr>
                <w:rFonts w:ascii="思源黑体 CN Regular" w:eastAsia="思源黑体 CN Regular" w:hAnsi="思源黑体 CN Regular" w:hint="eastAsia"/>
              </w:rPr>
              <w:t>sample.tumor_content|replace</w:t>
            </w:r>
            <w:proofErr w:type="spellEnd"/>
            <w:r w:rsidRPr="00FC11CB">
              <w:rPr>
                <w:rFonts w:ascii="思源黑体 CN Regular" w:eastAsia="思源黑体 CN Regular" w:hAnsi="思源黑体 CN Regular" w:hint="eastAsia"/>
              </w:rPr>
              <w:t>(“%”,</w:t>
            </w:r>
            <w:proofErr w:type="gramStart"/>
            <w:r w:rsidRPr="00FC11CB">
              <w:rPr>
                <w:rFonts w:ascii="思源黑体 CN Regular" w:eastAsia="思源黑体 CN Regular" w:hAnsi="思源黑体 CN Regular" w:hint="eastAsia"/>
              </w:rPr>
              <w:t>””</w:t>
            </w:r>
            <w:proofErr w:type="gramEnd"/>
            <w:r w:rsidRPr="00FC11CB">
              <w:rPr>
                <w:rFonts w:ascii="思源黑体 CN Regular" w:eastAsia="思源黑体 CN Regular" w:hAnsi="思源黑体 CN Regular" w:hint="eastAsia"/>
              </w:rPr>
              <w:t xml:space="preserve">)|float &gt;= 20 and </w:t>
            </w:r>
            <w:proofErr w:type="spellStart"/>
            <w:r w:rsidRPr="00FC11CB">
              <w:rPr>
                <w:rFonts w:ascii="思源黑体 CN Regular" w:eastAsia="思源黑体 CN Regular" w:hAnsi="思源黑体 CN Regular" w:hint="eastAsia"/>
              </w:rPr>
              <w:t>lib_quality_control.lib_dna_qc.dna_qty|float</w:t>
            </w:r>
            <w:proofErr w:type="spellEnd"/>
            <w:r w:rsidRPr="00FC11CB">
              <w:rPr>
                <w:rFonts w:ascii="思源黑体 CN Regular" w:eastAsia="思源黑体 CN Regular" w:hAnsi="思源黑体 CN Regular" w:hint="eastAsia"/>
              </w:rPr>
              <w:t xml:space="preserve"> &gt;= 30 and </w:t>
            </w:r>
            <w:proofErr w:type="spellStart"/>
            <w:r w:rsidRPr="00FC11CB">
              <w:rPr>
                <w:rFonts w:ascii="思源黑体 CN Regular" w:eastAsia="思源黑体 CN Regular" w:hAnsi="思源黑体 CN Regular" w:hint="eastAsia"/>
              </w:rPr>
              <w:t>lib_quality_control.lib_dna_qc.library_qty|float</w:t>
            </w:r>
            <w:proofErr w:type="spellEnd"/>
            <w:r w:rsidRPr="00FC11CB">
              <w:rPr>
                <w:rFonts w:ascii="思源黑体 CN Regular" w:eastAsia="思源黑体 CN Regular" w:hAnsi="思源黑体 CN Regular" w:hint="eastAsia"/>
              </w:rPr>
              <w:t xml:space="preserve"> &gt;=200%}合格{%else%}风险{%endif%}</w:t>
            </w:r>
          </w:p>
          <w:p w14:paraId="7BFB6FE4"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else%}</w:t>
            </w:r>
          </w:p>
          <w:p w14:paraId="780080BA"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hint="eastAsia"/>
              </w:rPr>
              <w:t xml:space="preserve">{%if </w:t>
            </w:r>
            <w:proofErr w:type="spellStart"/>
            <w:r w:rsidRPr="00FC11CB">
              <w:rPr>
                <w:rFonts w:ascii="思源黑体 CN Regular" w:eastAsia="思源黑体 CN Regular" w:hAnsi="思源黑体 CN Regular" w:hint="eastAsia"/>
              </w:rPr>
              <w:t>sample.tumor_content|replace</w:t>
            </w:r>
            <w:proofErr w:type="spellEnd"/>
            <w:r w:rsidRPr="00FC11CB">
              <w:rPr>
                <w:rFonts w:ascii="思源黑体 CN Regular" w:eastAsia="思源黑体 CN Regular" w:hAnsi="思源黑体 CN Regular" w:hint="eastAsia"/>
              </w:rPr>
              <w:t>(“%”,</w:t>
            </w:r>
            <w:proofErr w:type="gramStart"/>
            <w:r w:rsidRPr="00FC11CB">
              <w:rPr>
                <w:rFonts w:ascii="思源黑体 CN Regular" w:eastAsia="思源黑体 CN Regular" w:hAnsi="思源黑体 CN Regular" w:hint="eastAsia"/>
              </w:rPr>
              <w:t>””</w:t>
            </w:r>
            <w:proofErr w:type="gramEnd"/>
            <w:r w:rsidRPr="00FC11CB">
              <w:rPr>
                <w:rFonts w:ascii="思源黑体 CN Regular" w:eastAsia="思源黑体 CN Regular" w:hAnsi="思源黑体 CN Regular" w:hint="eastAsia"/>
              </w:rPr>
              <w:t>)|float &gt;= 20%}合格（</w:t>
            </w:r>
            <w:proofErr w:type="gramStart"/>
            <w:r w:rsidRPr="00FC11CB">
              <w:rPr>
                <w:rFonts w:ascii="思源黑体 CN Regular" w:eastAsia="思源黑体 CN Regular" w:hAnsi="思源黑体 CN Regular" w:hint="eastAsia"/>
              </w:rPr>
              <w:t>质控项有</w:t>
            </w:r>
            <w:proofErr w:type="gramEnd"/>
            <w:r w:rsidRPr="00FC11CB">
              <w:rPr>
                <w:rFonts w:ascii="思源黑体 CN Regular" w:eastAsia="思源黑体 CN Regular" w:hAnsi="思源黑体 CN Regular" w:hint="eastAsia"/>
              </w:rPr>
              <w:t>缺失，请补齐数据后自行评估）{%else%}风险{%endif%}</w:t>
            </w:r>
          </w:p>
          <w:p w14:paraId="465745FF"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endif%}</w:t>
            </w:r>
          </w:p>
          <w:p w14:paraId="1D252D2B"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else%}</w:t>
            </w:r>
          </w:p>
          <w:p w14:paraId="364282D1"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 xml:space="preserve">{%p if </w:t>
            </w:r>
            <w:proofErr w:type="spellStart"/>
            <w:r w:rsidRPr="00FC11CB">
              <w:rPr>
                <w:rFonts w:ascii="思源黑体 CN Regular" w:eastAsia="思源黑体 CN Regular" w:hAnsi="思源黑体 CN Regular"/>
              </w:rPr>
              <w:t>lib_quality_control</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lib_quality_control.lib_dna_qc</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w:t>
            </w:r>
            <w:proofErr w:type="gramStart"/>
            <w:r w:rsidRPr="00FC11CB">
              <w:rPr>
                <w:rFonts w:ascii="思源黑体 CN Regular" w:eastAsia="思源黑体 CN Regular" w:hAnsi="思源黑体 CN Regular"/>
              </w:rPr>
              <w:t>qc.tumor</w:t>
            </w:r>
            <w:proofErr w:type="gramEnd"/>
            <w:r w:rsidRPr="00FC11CB">
              <w:rPr>
                <w:rFonts w:ascii="思源黑体 CN Regular" w:eastAsia="思源黑体 CN Regular" w:hAnsi="思源黑体 CN Regular"/>
              </w:rPr>
              <w:t>_content</w:t>
            </w:r>
            <w:proofErr w:type="spellEnd"/>
            <w:r w:rsidRPr="00FC11CB">
              <w:rPr>
                <w:rFonts w:ascii="思源黑体 CN Regular" w:eastAsia="思源黑体 CN Regular" w:hAnsi="思源黑体 CN Regular"/>
              </w:rPr>
              <w:t>%}</w:t>
            </w:r>
          </w:p>
          <w:p w14:paraId="30A16E9C"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 xml:space="preserve">{%p if </w:t>
            </w:r>
            <w:proofErr w:type="spellStart"/>
            <w:r w:rsidRPr="00FC11CB">
              <w:rPr>
                <w:rFonts w:ascii="思源黑体 CN Regular" w:eastAsia="思源黑体 CN Regular" w:hAnsi="思源黑体 CN Regular"/>
              </w:rPr>
              <w:t>lib_quality_control</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lib_quality_control.lib_dna_qc</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lib_quality_control.lib_dna_qc.dna_qty</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w:t>
            </w:r>
            <w:proofErr w:type="gramStart"/>
            <w:r w:rsidRPr="00FC11CB">
              <w:rPr>
                <w:rFonts w:ascii="思源黑体 CN Regular" w:eastAsia="思源黑体 CN Regular" w:hAnsi="思源黑体 CN Regular"/>
              </w:rPr>
              <w:t>qc.library</w:t>
            </w:r>
            <w:proofErr w:type="gramEnd"/>
            <w:r w:rsidRPr="00FC11CB">
              <w:rPr>
                <w:rFonts w:ascii="思源黑体 CN Regular" w:eastAsia="思源黑体 CN Regular" w:hAnsi="思源黑体 CN Regular"/>
              </w:rPr>
              <w:t>_qty</w:t>
            </w:r>
            <w:proofErr w:type="spellEnd"/>
            <w:r w:rsidRPr="00FC11CB">
              <w:rPr>
                <w:rFonts w:ascii="思源黑体 CN Regular" w:eastAsia="思源黑体 CN Regular" w:hAnsi="思源黑体 CN Regular"/>
              </w:rPr>
              <w:t xml:space="preserve"> %}</w:t>
            </w:r>
          </w:p>
          <w:p w14:paraId="3C1D129D"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hint="eastAsia"/>
              </w:rPr>
              <w:t xml:space="preserve">{%if </w:t>
            </w:r>
            <w:proofErr w:type="spellStart"/>
            <w:r w:rsidRPr="00FC11CB">
              <w:rPr>
                <w:rFonts w:ascii="思源黑体 CN Regular" w:eastAsia="思源黑体 CN Regular" w:hAnsi="思源黑体 CN Regular" w:hint="eastAsia"/>
              </w:rPr>
              <w:t>lib_quality_control.lib_dna_qc.tumor_content|replace</w:t>
            </w:r>
            <w:proofErr w:type="spellEnd"/>
            <w:r w:rsidRPr="00FC11CB">
              <w:rPr>
                <w:rFonts w:ascii="思源黑体 CN Regular" w:eastAsia="思源黑体 CN Regular" w:hAnsi="思源黑体 CN Regular" w:hint="eastAsia"/>
              </w:rPr>
              <w:t>(“%”,</w:t>
            </w:r>
            <w:proofErr w:type="gramStart"/>
            <w:r w:rsidRPr="00FC11CB">
              <w:rPr>
                <w:rFonts w:ascii="思源黑体 CN Regular" w:eastAsia="思源黑体 CN Regular" w:hAnsi="思源黑体 CN Regular" w:hint="eastAsia"/>
              </w:rPr>
              <w:t>””</w:t>
            </w:r>
            <w:proofErr w:type="gramEnd"/>
            <w:r w:rsidRPr="00FC11CB">
              <w:rPr>
                <w:rFonts w:ascii="思源黑体 CN Regular" w:eastAsia="思源黑体 CN Regular" w:hAnsi="思源黑体 CN Regular" w:hint="eastAsia"/>
              </w:rPr>
              <w:t xml:space="preserve">)|float &gt;= 20 and </w:t>
            </w:r>
            <w:proofErr w:type="spellStart"/>
            <w:r w:rsidRPr="00FC11CB">
              <w:rPr>
                <w:rFonts w:ascii="思源黑体 CN Regular" w:eastAsia="思源黑体 CN Regular" w:hAnsi="思源黑体 CN Regular" w:hint="eastAsia"/>
              </w:rPr>
              <w:t>lib_quality_control.lib_dna_qc.dna_qty|float</w:t>
            </w:r>
            <w:proofErr w:type="spellEnd"/>
            <w:r w:rsidRPr="00FC11CB">
              <w:rPr>
                <w:rFonts w:ascii="思源黑体 CN Regular" w:eastAsia="思源黑体 CN Regular" w:hAnsi="思源黑体 CN Regular" w:hint="eastAsia"/>
              </w:rPr>
              <w:t xml:space="preserve"> &gt;= 30 and </w:t>
            </w:r>
            <w:proofErr w:type="spellStart"/>
            <w:r w:rsidRPr="00FC11CB">
              <w:rPr>
                <w:rFonts w:ascii="思源黑体 CN Regular" w:eastAsia="思源黑体 CN Regular" w:hAnsi="思源黑体 CN Regular" w:hint="eastAsia"/>
              </w:rPr>
              <w:t>lib_quality_control.lib_dna_qc.library_qty|float</w:t>
            </w:r>
            <w:proofErr w:type="spellEnd"/>
            <w:r w:rsidRPr="00FC11CB">
              <w:rPr>
                <w:rFonts w:ascii="思源黑体 CN Regular" w:eastAsia="思源黑体 CN Regular" w:hAnsi="思源黑体 CN Regular" w:hint="eastAsia"/>
              </w:rPr>
              <w:t xml:space="preserve"> &gt;=200%}合格{%else%}风险{%endif%}</w:t>
            </w:r>
          </w:p>
          <w:p w14:paraId="425FF6DD"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else%}</w:t>
            </w:r>
          </w:p>
          <w:p w14:paraId="768E505A"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hint="eastAsia"/>
              </w:rPr>
              <w:t xml:space="preserve">{%if </w:t>
            </w:r>
            <w:proofErr w:type="spellStart"/>
            <w:r w:rsidRPr="00FC11CB">
              <w:rPr>
                <w:rFonts w:ascii="思源黑体 CN Regular" w:eastAsia="思源黑体 CN Regular" w:hAnsi="思源黑体 CN Regular" w:hint="eastAsia"/>
              </w:rPr>
              <w:t>lib_quality_control.lib_dna_qc.tumor_content|replace</w:t>
            </w:r>
            <w:proofErr w:type="spellEnd"/>
            <w:r w:rsidRPr="00FC11CB">
              <w:rPr>
                <w:rFonts w:ascii="思源黑体 CN Regular" w:eastAsia="思源黑体 CN Regular" w:hAnsi="思源黑体 CN Regular" w:hint="eastAsia"/>
              </w:rPr>
              <w:t>(“%”,</w:t>
            </w:r>
            <w:proofErr w:type="gramStart"/>
            <w:r w:rsidRPr="00FC11CB">
              <w:rPr>
                <w:rFonts w:ascii="思源黑体 CN Regular" w:eastAsia="思源黑体 CN Regular" w:hAnsi="思源黑体 CN Regular" w:hint="eastAsia"/>
              </w:rPr>
              <w:t>””</w:t>
            </w:r>
            <w:proofErr w:type="gramEnd"/>
            <w:r w:rsidRPr="00FC11CB">
              <w:rPr>
                <w:rFonts w:ascii="思源黑体 CN Regular" w:eastAsia="思源黑体 CN Regular" w:hAnsi="思源黑体 CN Regular" w:hint="eastAsia"/>
              </w:rPr>
              <w:t>)|float &gt;= 20%}合格（</w:t>
            </w:r>
            <w:proofErr w:type="gramStart"/>
            <w:r w:rsidRPr="00FC11CB">
              <w:rPr>
                <w:rFonts w:ascii="思源黑体 CN Regular" w:eastAsia="思源黑体 CN Regular" w:hAnsi="思源黑体 CN Regular" w:hint="eastAsia"/>
              </w:rPr>
              <w:t>质控项有</w:t>
            </w:r>
            <w:proofErr w:type="gramEnd"/>
            <w:r w:rsidRPr="00FC11CB">
              <w:rPr>
                <w:rFonts w:ascii="思源黑体 CN Regular" w:eastAsia="思源黑体 CN Regular" w:hAnsi="思源黑体 CN Regular" w:hint="eastAsia"/>
              </w:rPr>
              <w:t>缺失，请补齐数据后自行评估）{%else%}风险{%endif%}</w:t>
            </w:r>
          </w:p>
          <w:p w14:paraId="4CAD8541"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endif%}</w:t>
            </w:r>
          </w:p>
          <w:p w14:paraId="37DDF27E"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else%}</w:t>
            </w:r>
          </w:p>
          <w:p w14:paraId="58ACAA7B"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 xml:space="preserve">{%p if </w:t>
            </w:r>
            <w:proofErr w:type="spellStart"/>
            <w:r w:rsidRPr="00FC11CB">
              <w:rPr>
                <w:rFonts w:ascii="思源黑体 CN Regular" w:eastAsia="思源黑体 CN Regular" w:hAnsi="思源黑体 CN Regular"/>
              </w:rPr>
              <w:t>lib_quality_control</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lib_quality_control.lib_dna_qc</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lib_quality_control.lib_dna_qc.dna_qty</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w:t>
            </w:r>
            <w:proofErr w:type="gramStart"/>
            <w:r w:rsidRPr="00FC11CB">
              <w:rPr>
                <w:rFonts w:ascii="思源黑体 CN Regular" w:eastAsia="思源黑体 CN Regular" w:hAnsi="思源黑体 CN Regular"/>
              </w:rPr>
              <w:t>qc.library</w:t>
            </w:r>
            <w:proofErr w:type="gramEnd"/>
            <w:r w:rsidRPr="00FC11CB">
              <w:rPr>
                <w:rFonts w:ascii="思源黑体 CN Regular" w:eastAsia="思源黑体 CN Regular" w:hAnsi="思源黑体 CN Regular"/>
              </w:rPr>
              <w:t>_qty</w:t>
            </w:r>
            <w:proofErr w:type="spellEnd"/>
            <w:r w:rsidRPr="00FC11CB">
              <w:rPr>
                <w:rFonts w:ascii="思源黑体 CN Regular" w:eastAsia="思源黑体 CN Regular" w:hAnsi="思源黑体 CN Regular"/>
              </w:rPr>
              <w:t xml:space="preserve"> %}</w:t>
            </w:r>
          </w:p>
          <w:p w14:paraId="7315214C"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hint="eastAsia"/>
              </w:rPr>
              <w:lastRenderedPageBreak/>
              <w:t xml:space="preserve">{%if </w:t>
            </w:r>
            <w:proofErr w:type="spellStart"/>
            <w:r w:rsidRPr="00FC11CB">
              <w:rPr>
                <w:rFonts w:ascii="思源黑体 CN Regular" w:eastAsia="思源黑体 CN Regular" w:hAnsi="思源黑体 CN Regular" w:hint="eastAsia"/>
              </w:rPr>
              <w:t>lib_quality_control.lib_dna_qc.dna_qty|float</w:t>
            </w:r>
            <w:proofErr w:type="spellEnd"/>
            <w:r w:rsidRPr="00FC11CB">
              <w:rPr>
                <w:rFonts w:ascii="思源黑体 CN Regular" w:eastAsia="思源黑体 CN Regular" w:hAnsi="思源黑体 CN Regular" w:hint="eastAsia"/>
              </w:rPr>
              <w:t xml:space="preserve"> &gt;= 30 and </w:t>
            </w:r>
            <w:proofErr w:type="spellStart"/>
            <w:r w:rsidRPr="00FC11CB">
              <w:rPr>
                <w:rFonts w:ascii="思源黑体 CN Regular" w:eastAsia="思源黑体 CN Regular" w:hAnsi="思源黑体 CN Regular" w:hint="eastAsia"/>
              </w:rPr>
              <w:t>lib_quality_control.lib_dna_qc.library_qty|float</w:t>
            </w:r>
            <w:proofErr w:type="spellEnd"/>
            <w:r w:rsidRPr="00FC11CB">
              <w:rPr>
                <w:rFonts w:ascii="思源黑体 CN Regular" w:eastAsia="思源黑体 CN Regular" w:hAnsi="思源黑体 CN Regular" w:hint="eastAsia"/>
              </w:rPr>
              <w:t xml:space="preserve"> &gt;=200%}合格{%else%}风险{%endif%}</w:t>
            </w:r>
          </w:p>
          <w:p w14:paraId="0CAB610A"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else%}</w:t>
            </w:r>
          </w:p>
          <w:p w14:paraId="25B67D00"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hint="eastAsia"/>
              </w:rPr>
              <w:t>合格（</w:t>
            </w:r>
            <w:proofErr w:type="gramStart"/>
            <w:r w:rsidRPr="00FC11CB">
              <w:rPr>
                <w:rFonts w:ascii="思源黑体 CN Regular" w:eastAsia="思源黑体 CN Regular" w:hAnsi="思源黑体 CN Regular" w:hint="eastAsia"/>
              </w:rPr>
              <w:t>质控项有</w:t>
            </w:r>
            <w:proofErr w:type="gramEnd"/>
            <w:r w:rsidRPr="00FC11CB">
              <w:rPr>
                <w:rFonts w:ascii="思源黑体 CN Regular" w:eastAsia="思源黑体 CN Regular" w:hAnsi="思源黑体 CN Regular" w:hint="eastAsia"/>
              </w:rPr>
              <w:t>缺失，请补齐数据后自行评估）</w:t>
            </w:r>
          </w:p>
          <w:p w14:paraId="64E61D99"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endif%}</w:t>
            </w:r>
          </w:p>
          <w:p w14:paraId="6B0A640D"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endif%}</w:t>
            </w:r>
          </w:p>
          <w:p w14:paraId="08AD2F07"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endif%}</w:t>
            </w:r>
          </w:p>
          <w:p w14:paraId="76F1CD05"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else%}</w:t>
            </w:r>
          </w:p>
          <w:p w14:paraId="355342D6" w14:textId="77777777" w:rsidR="00FC11CB" w:rsidRPr="00FC11CB"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hint="eastAsia"/>
              </w:rPr>
              <w:t>风险</w:t>
            </w:r>
          </w:p>
          <w:p w14:paraId="01B75BE2" w14:textId="5637D5B2" w:rsidR="006C2BC2" w:rsidRDefault="00FC11CB" w:rsidP="00FC11C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{%p endif%}</w:t>
            </w:r>
          </w:p>
        </w:tc>
      </w:tr>
    </w:tbl>
    <w:p w14:paraId="7F789DDB" w14:textId="77777777" w:rsidR="006C2BC2" w:rsidRDefault="006C2BC2"/>
    <w:p w14:paraId="514CDD4F" w14:textId="77777777" w:rsidR="006C2BC2" w:rsidRDefault="006071CC">
      <w:r>
        <w:rPr>
          <w:rFonts w:ascii="思源黑体 CN Regular" w:eastAsia="思源黑体 CN Regular" w:hAnsi="思源黑体 CN Regular" w:hint="eastAsia"/>
        </w:rPr>
        <w:t>备注：*本项目主要检测BRCA1/2内容，其他基因检测结果为科研用途，详见附录基因列表，仅供临床参考</w:t>
      </w:r>
      <w:r>
        <w:rPr>
          <w:rFonts w:ascii="Arial" w:eastAsia="思源黑体 CN Medium" w:hAnsi="Arial" w:cs="Arial"/>
        </w:rPr>
        <w:br w:type="page"/>
      </w:r>
    </w:p>
    <w:bookmarkStart w:id="4" w:name="_Toc12392"/>
    <w:p w14:paraId="0CD2F831" w14:textId="77777777" w:rsidR="006C2BC2" w:rsidRDefault="006071C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61312" behindDoc="1" locked="0" layoutInCell="1" allowOverlap="1" wp14:anchorId="7C11B022" wp14:editId="4D9EFFC9">
                <wp:simplePos x="0" y="0"/>
                <wp:positionH relativeFrom="column">
                  <wp:posOffset>-40640</wp:posOffset>
                </wp:positionH>
                <wp:positionV relativeFrom="paragraph">
                  <wp:posOffset>39370</wp:posOffset>
                </wp:positionV>
                <wp:extent cx="207010" cy="255905"/>
                <wp:effectExtent l="0" t="0" r="0" b="0"/>
                <wp:wrapNone/>
                <wp:docPr id="10"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EV3ewHQIAACYEAAAOAAAAZHJzL2Uyb0RvYy54bWytU8GO&#10;0zAQvSPxD5bvNGnVdtmo6WpptQhpgZUWPsB1nMTC8Zix27T8DBI3PoLPQfwGY6dbynLZAxfL45l5&#10;nvf8vLjad4btFHoNtuTjUc6ZshIqbZuSf/xw8+IlZz4IWwkDVpX8oDy/Wj5/tuhdoSbQgqkUMgKx&#10;vuhdydsQXJFlXraqE34ETllK1oCdCBRik1UoekLvTDbJ83nWA1YOQSrv6XQ9JPkREZ8CCHWtpVqD&#10;3HbKhgEVlRGBKPlWO8+Xadq6VjK8r2uvAjMlJ6YhrXQJ7TdxzZYLUTQoXKvlcQTxlBEeceqEtnTp&#10;CWotgmBb1P9AdVoieKjDSEKXDUSSIsRinD/S5r4VTiUuJLV3J9H9/4OV73Z3yHRFTiBJrOjoxX99&#10;/f7zxzc2j+L0zhdUc+/uMNLz7hbkJ88srFphG3WNCH2rREUjjWN99ldDDDy1sk3/FiqCFtsASad9&#10;jV0EJAXYPj3H4fQcah+YpMNJfkGacCYpNZnNLvNZukEUD80OfXitoGNxU3Kk107gYnfrQxxGFA8l&#10;aXgwurrRxqQAm83KINsJcsZ4Ppu+SmagFn9eZmwsthDbBsR4klhGYoNAG6gORBJhsBd9Ltq0gF84&#10;68laJfeftwIVZ+aNJaEux9Np9GIKprOLCQV4ntmcZ4SVBFXywNmwXYXBv1uHumnppnEibeGaxK11&#10;Ih6FH6Y6Dkv2SXocrR79eR6nqj/fe/k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3YzKeNcAAAAG&#10;AQAADwAAAAAAAAABACAAAAAiAAAAZHJzL2Rvd25yZXYueG1sUEsBAhQAFAAAAAgAh07iQIRXd7Ad&#10;AgAAJgQAAA4AAAAAAAAAAQAgAAAAJgEAAGRycy9lMm9Eb2MueG1sUEsFBgAAAAAGAAYAWQEAALUF&#10;AAAAAA==&#10;">
                <v:fill on="t" focussize="0,0"/>
                <v:stroke on="f"/>
                <v:imagedata o:title=""/>
                <o:lock v:ext="edit" aspectratio="f"/>
              </v:rect>
            </w:pict>
          </mc:Fallback>
        </mc:AlternateContent>
      </w:r>
      <w:r>
        <w:rPr>
          <w:rFonts w:ascii="Arial" w:eastAsia="思源黑体 CN Medium" w:hAnsi="Arial" w:cs="Arial" w:hint="eastAsia"/>
          <w:color w:val="1654B0"/>
        </w:rPr>
        <w:t>检测结果总</w:t>
      </w:r>
      <w:proofErr w:type="gramStart"/>
      <w:r>
        <w:rPr>
          <w:rFonts w:ascii="Arial" w:eastAsia="思源黑体 CN Medium" w:hAnsi="Arial" w:cs="Arial" w:hint="eastAsia"/>
          <w:color w:val="1654B0"/>
        </w:rPr>
        <w:t>览</w:t>
      </w:r>
      <w:bookmarkEnd w:id="4"/>
      <w:proofErr w:type="gramEnd"/>
    </w:p>
    <w:p w14:paraId="14883723" w14:textId="77777777" w:rsidR="006C2BC2" w:rsidRDefault="006C2BC2">
      <w:pPr>
        <w:jc w:val="left"/>
        <w:rPr>
          <w:rFonts w:ascii="Arial" w:eastAsia="思源黑体 CN Medium" w:hAnsi="Arial" w:cs="Arial"/>
          <w:b/>
          <w:smallCaps/>
          <w:color w:val="1654B0"/>
          <w:sz w:val="28"/>
          <w:szCs w:val="26"/>
        </w:rPr>
      </w:pPr>
    </w:p>
    <w:tbl>
      <w:tblPr>
        <w:tblW w:w="0" w:type="auto"/>
        <w:tblLook w:val="04A0" w:firstRow="1" w:lastRow="0" w:firstColumn="1" w:lastColumn="0" w:noHBand="0" w:noVBand="1"/>
      </w:tblPr>
      <w:tblGrid>
        <w:gridCol w:w="1635"/>
        <w:gridCol w:w="8560"/>
      </w:tblGrid>
      <w:tr w:rsidR="006C2BC2" w14:paraId="3A899D72"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48B7EA31" w14:textId="77777777" w:rsidR="006C2BC2" w:rsidRDefault="006071C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52A047A5" w14:textId="77777777" w:rsidR="006C2BC2" w:rsidRDefault="006071CC">
            <w:pPr>
              <w:spacing w:after="0" w:line="240" w:lineRule="auto"/>
              <w:ind w:left="1000" w:hangingChars="500" w:hanging="1000"/>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检测范围：与肿瘤诊断、治疗和/或预后密切相关的32个基因的目标区域，以及化疗药物代谢相关酶类多态性位点。</w:t>
            </w:r>
          </w:p>
          <w:p w14:paraId="69E969B8" w14:textId="669A3F17" w:rsidR="006C2BC2" w:rsidRDefault="006071CC">
            <w:pPr>
              <w:spacing w:after="0" w:line="240" w:lineRule="auto"/>
              <w:ind w:left="1000" w:hangingChars="500" w:hanging="1000"/>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检测类型：可检测目标区域内的点突变和插入/缺失；并对化疗药物代谢相关酶类多态性位点的检测结果进行分析。</w:t>
            </w:r>
          </w:p>
        </w:tc>
      </w:tr>
      <w:tr w:rsidR="006C2BC2" w14:paraId="41B7FBDA" w14:textId="77777777">
        <w:trPr>
          <w:trHeight w:hRule="exact" w:val="567"/>
        </w:trPr>
        <w:tc>
          <w:tcPr>
            <w:tcW w:w="1635" w:type="dxa"/>
            <w:tcBorders>
              <w:left w:val="single" w:sz="4" w:space="0" w:color="4472C4"/>
              <w:right w:val="dotted" w:sz="4" w:space="0" w:color="9CC2E5"/>
            </w:tcBorders>
            <w:shd w:val="clear" w:color="auto" w:fill="DEEAF6"/>
            <w:vAlign w:val="center"/>
          </w:tcPr>
          <w:p w14:paraId="4C6A03F1" w14:textId="77777777" w:rsidR="006C2BC2" w:rsidRDefault="006071CC">
            <w:pPr>
              <w:spacing w:after="0" w:line="240" w:lineRule="auto"/>
              <w:jc w:val="center"/>
              <w:rPr>
                <w:rFonts w:ascii="思源黑体 CN Bold" w:eastAsia="思源黑体 CN Bold" w:hAnsi="思源黑体 CN Bold" w:cs="Arial"/>
                <w:b/>
                <w:bCs/>
                <w:color w:val="3B3838"/>
                <w:sz w:val="22"/>
                <w:szCs w:val="22"/>
              </w:rPr>
            </w:pPr>
            <w:bookmarkStart w:id="5" w:name="_Hlk153375663"/>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1A26131D" w14:textId="77777777" w:rsidR="006C2BC2" w:rsidRDefault="006071C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Illumina测序平台、ADx-SEQ200 Plus测序仪</w:t>
            </w:r>
          </w:p>
        </w:tc>
      </w:tr>
      <w:tr w:rsidR="006C2BC2" w14:paraId="024B2ED8" w14:textId="77777777">
        <w:trPr>
          <w:trHeight w:hRule="exact" w:val="859"/>
        </w:trPr>
        <w:tc>
          <w:tcPr>
            <w:tcW w:w="1635" w:type="dxa"/>
            <w:tcBorders>
              <w:left w:val="single" w:sz="4" w:space="0" w:color="4472C4"/>
              <w:right w:val="dotted" w:sz="4" w:space="0" w:color="9CC2E5"/>
            </w:tcBorders>
            <w:vAlign w:val="center"/>
          </w:tcPr>
          <w:p w14:paraId="4A45BC80" w14:textId="77777777" w:rsidR="006C2BC2" w:rsidRDefault="006071C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05D6053" w14:textId="77777777" w:rsidR="006C2BC2" w:rsidRDefault="006071C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建库方法为扩增子建库；</w:t>
            </w:r>
          </w:p>
          <w:p w14:paraId="49454A96" w14:textId="77777777" w:rsidR="006C2BC2" w:rsidRDefault="006071C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建库试剂为同源重组修复基因突变联合检测试剂（可逆末端终止测序法）。</w:t>
            </w:r>
          </w:p>
        </w:tc>
      </w:tr>
      <w:tr w:rsidR="006C2BC2" w14:paraId="1E5775FD"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1950B97C" w14:textId="77777777" w:rsidR="006C2BC2" w:rsidRDefault="006071C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8E8998C" w14:textId="77777777" w:rsidR="006C2BC2" w:rsidRDefault="006071C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bookmarkStart w:id="6" w:name="_Toc487641878"/>
    <w:bookmarkStart w:id="7" w:name="_Toc487641538"/>
    <w:p w14:paraId="3228877D" w14:textId="77777777" w:rsidR="006C2BC2" w:rsidRDefault="006071CC">
      <w:pPr>
        <w:rPr>
          <w:rFonts w:ascii="思源黑体 CN Regular" w:eastAsia="思源黑体 CN Regular" w:hAnsi="思源黑体 CN Regular" w:cs="Arial"/>
          <w:b/>
          <w:bCs/>
          <w:color w:val="1654B0"/>
          <w:sz w:val="24"/>
          <w:szCs w:val="24"/>
        </w:rPr>
      </w:pPr>
      <w:r>
        <w:rPr>
          <w:bCs/>
          <w:noProof/>
          <w:sz w:val="16"/>
        </w:rPr>
        <mc:AlternateContent>
          <mc:Choice Requires="wps">
            <w:drawing>
              <wp:anchor distT="45720" distB="45720" distL="114300" distR="114300" simplePos="0" relativeHeight="251668480" behindDoc="0" locked="0" layoutInCell="1" allowOverlap="1" wp14:anchorId="67C7B089" wp14:editId="72CC74E6">
                <wp:simplePos x="0" y="0"/>
                <wp:positionH relativeFrom="column">
                  <wp:posOffset>-146685</wp:posOffset>
                </wp:positionH>
                <wp:positionV relativeFrom="page">
                  <wp:posOffset>6766560</wp:posOffset>
                </wp:positionV>
                <wp:extent cx="6706870" cy="2338705"/>
                <wp:effectExtent l="0" t="0" r="11430" b="1079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870" cy="2338705"/>
                        </a:xfrm>
                        <a:prstGeom prst="rect">
                          <a:avLst/>
                        </a:prstGeom>
                        <a:solidFill>
                          <a:srgbClr val="FFFFFF"/>
                        </a:solidFill>
                        <a:ln w="9525">
                          <a:noFill/>
                          <a:miter lim="800000"/>
                        </a:ln>
                      </wps:spPr>
                      <wps:txbx>
                        <w:txbxContent>
                          <w:p w14:paraId="48E0D5B0" w14:textId="77777777" w:rsidR="006C2BC2" w:rsidRDefault="006071CC">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747295C1" w14:textId="7B461349" w:rsidR="006C2BC2" w:rsidRDefault="006071CC">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009B4AA0">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：在肿瘤细胞中检出的</w:t>
                            </w:r>
                            <w:r w:rsidR="009B4AA0">
                              <w:rPr>
                                <w:rFonts w:ascii="思源黑体 CN Regular" w:eastAsia="思源黑体 CN Regular" w:hAnsi="思源黑体 CN Regular" w:cs="Arial" w:hint="eastAsia"/>
                                <w:sz w:val="18"/>
                                <w:szCs w:val="18"/>
                                <w:lang w:val="en-CA"/>
                              </w:rPr>
                              <w:t>变异</w:t>
                            </w:r>
                            <w:r w:rsidR="007C4E92">
                              <w:rPr>
                                <w:rFonts w:ascii="思源黑体 CN Regular" w:eastAsia="思源黑体 CN Regular" w:hAnsi="思源黑体 CN Regular" w:cs="Arial" w:hint="eastAsia"/>
                                <w:sz w:val="18"/>
                                <w:szCs w:val="18"/>
                                <w:lang w:val="en-CA"/>
                              </w:rPr>
                              <w:t>，单独肿瘤组织检测无法区分变异来源</w:t>
                            </w:r>
                            <w:r>
                              <w:rPr>
                                <w:rFonts w:ascii="思源黑体 CN Regular" w:eastAsia="思源黑体 CN Regular" w:hAnsi="思源黑体 CN Regular" w:cs="Arial" w:hint="eastAsia"/>
                                <w:sz w:val="18"/>
                                <w:szCs w:val="18"/>
                                <w:lang w:val="en-CA"/>
                              </w:rPr>
                              <w:t>。本报告仅列出具有明确临床意义、具有潜在临床意义的变异、临床意义不明确的变异和可能与肿瘤发生发展相关的变异（详见“变异分级及靶向药物”部分）。</w:t>
                            </w:r>
                          </w:p>
                          <w:p w14:paraId="6AE7FEA1" w14:textId="3D1AC67E" w:rsidR="006C2BC2" w:rsidRDefault="006071CC">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w:t>
                            </w:r>
                            <w:r w:rsidR="009B4AA0">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等位基因的具体占比。如</w:t>
                            </w:r>
                            <w:r w:rsidR="009B4AA0">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丰度</w:t>
                            </w:r>
                            <w:r>
                              <w:rPr>
                                <w:rFonts w:ascii="思源黑体 CN Regular" w:eastAsia="思源黑体 CN Regular" w:hAnsi="思源黑体 CN Regular" w:cs="Arial"/>
                                <w:sz w:val="18"/>
                                <w:szCs w:val="18"/>
                                <w:lang w:val="en-CA"/>
                              </w:rPr>
                              <w:t>5%意为该位点含有5%的突变等位基因和95%的野生型等位基因。</w:t>
                            </w:r>
                          </w:p>
                          <w:p w14:paraId="64BBA833" w14:textId="77777777" w:rsidR="006C2BC2" w:rsidRDefault="006071CC">
                            <w:pPr>
                              <w:widowControl w:val="0"/>
                              <w:snapToGrid w:val="0"/>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本报告仅对送检样本负责，结果仅供参考，不作为临床诊断的依据，如有疑问请于报告出具后三个工作日内咨询。</w:t>
                            </w:r>
                          </w:p>
                        </w:txbxContent>
                      </wps:txbx>
                      <wps:bodyPr rot="0" vert="horz" wrap="square" lIns="91440" tIns="45720" rIns="91440" bIns="45720" anchor="t" anchorCtr="0">
                        <a:noAutofit/>
                      </wps:bodyPr>
                    </wps:wsp>
                  </a:graphicData>
                </a:graphic>
              </wp:anchor>
            </w:drawing>
          </mc:Choice>
          <mc:Fallback>
            <w:pict>
              <v:shapetype w14:anchorId="67C7B089" id="_x0000_t202" coordsize="21600,21600" o:spt="202" path="m,l,21600r21600,l21600,xe">
                <v:stroke joinstyle="miter"/>
                <v:path gradientshapeok="t" o:connecttype="rect"/>
              </v:shapetype>
              <v:shape id="文本框 2" o:spid="_x0000_s1026" type="#_x0000_t202" style="position:absolute;left:0;text-align:left;margin-left:-11.55pt;margin-top:532.8pt;width:528.1pt;height:184.15pt;z-index:25166848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JAOJAIAAAcEAAAOAAAAZHJzL2Uyb0RvYy54bWysU82O0zAQviPxDpbvNGm2fxs1XS1dFSEt&#10;P9LCA7iO01g4HmO7TcoDwBtw4sKd5+pzMHaypcAN4YPl8cx8nvnm8/KmaxQ5COsk6IKORyklQnMo&#10;pd4V9P27zbMFJc4zXTIFWhT0KBy9WT19smxNLjKoQZXCEgTRLm9NQWvvTZ4kjteiYW4ERmh0VmAb&#10;5tG0u6S0rEX0RiVZms6SFmxpLHDhHN7e9U66ivhVJbh/U1VOeKIKirX5uNu4b8OerJYs31lmasmH&#10;Mtg/VNEwqfHRM9Qd84zsrfwLqpHcgoPKjzg0CVSV5CL2gN2M0z+6eaiZEbEXJMeZM03u/8Hy14e3&#10;lsiyoNl4TolmDQ7p9PXL6duP0/fPJAsEtcblGPdgMNJ3z6HDQcdmnbkH/sERDeua6Z24tRbaWrAS&#10;CxyHzOQitcdxAWTbvoIS32F7DxGoq2wT2EM+CKLjoI7n4YjOE46Xs3k6W8zRxdGXXV3heRrfYPlj&#10;urHOvxDQkHAoqMXpR3h2uHc+lMPyx5DwmgMly41UKhp2t10rSw4MlbKJa0D/LUxp0hb0eppNI7KG&#10;kB9F1EiPSlayKegiDWtIV3rgIbTek+C7bTfwuoXyiIxY6JWJPwkPNdhPlLSoyoK6j3tmBSXqpUZW&#10;r8eTSZBxNCbTeYaGvfRsLz1Mc4QqqKekP659lH7oV8Mtsl/JyEsYU1/JUCuqLdI1/Iwg50s7Rv36&#10;v6ufAAAA//8DAFBLAwQUAAYACAAAACEAmk/RKeEAAAAOAQAADwAAAGRycy9kb3ducmV2LnhtbEyP&#10;wW7CMBBE75X6D9ZW6qUCBwKhhDiordSqVygf4MRLEhGvo9iQ8PfdnNrb7s5o9k22H20rbtj7xpGC&#10;xTwCgVQ601Cl4PTzOXsF4YMmo1tHqOCOHvb540OmU+MGOuDtGCrBIeRTraAOoUul9GWNVvu565BY&#10;O7ve6sBrX0nT64HDbSuXUZRIqxviD7Xu8KPG8nK8WgXn7+FlvR2Kr3DaHFbJu242hbsr9fw0vu1A&#10;BBzDnxkmfEaHnJkKdyXjRatgtowXbGUhStYJiMkSxdOt4GkVx1uQeSb/18h/AQAA//8DAFBLAQIt&#10;ABQABgAIAAAAIQC2gziS/gAAAOEBAAATAAAAAAAAAAAAAAAAAAAAAABbQ29udGVudF9UeXBlc10u&#10;eG1sUEsBAi0AFAAGAAgAAAAhADj9If/WAAAAlAEAAAsAAAAAAAAAAAAAAAAALwEAAF9yZWxzLy5y&#10;ZWxzUEsBAi0AFAAGAAgAAAAhAEWAkA4kAgAABwQAAA4AAAAAAAAAAAAAAAAALgIAAGRycy9lMm9E&#10;b2MueG1sUEsBAi0AFAAGAAgAAAAhAJpP0SnhAAAADgEAAA8AAAAAAAAAAAAAAAAAfgQAAGRycy9k&#10;b3ducmV2LnhtbFBLBQYAAAAABAAEAPMAAACMBQAAAAA=&#10;" stroked="f">
                <v:textbox>
                  <w:txbxContent>
                    <w:p w14:paraId="48E0D5B0" w14:textId="77777777" w:rsidR="006C2BC2" w:rsidRDefault="006071CC">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747295C1" w14:textId="7B461349" w:rsidR="006C2BC2" w:rsidRDefault="006071CC">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009B4AA0">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：在肿瘤细胞中检出的</w:t>
                      </w:r>
                      <w:r w:rsidR="009B4AA0">
                        <w:rPr>
                          <w:rFonts w:ascii="思源黑体 CN Regular" w:eastAsia="思源黑体 CN Regular" w:hAnsi="思源黑体 CN Regular" w:cs="Arial" w:hint="eastAsia"/>
                          <w:sz w:val="18"/>
                          <w:szCs w:val="18"/>
                          <w:lang w:val="en-CA"/>
                        </w:rPr>
                        <w:t>变异</w:t>
                      </w:r>
                      <w:r w:rsidR="007C4E92">
                        <w:rPr>
                          <w:rFonts w:ascii="思源黑体 CN Regular" w:eastAsia="思源黑体 CN Regular" w:hAnsi="思源黑体 CN Regular" w:cs="Arial" w:hint="eastAsia"/>
                          <w:sz w:val="18"/>
                          <w:szCs w:val="18"/>
                          <w:lang w:val="en-CA"/>
                        </w:rPr>
                        <w:t>，单独肿瘤组织检测无法区分变异来源</w:t>
                      </w:r>
                      <w:r>
                        <w:rPr>
                          <w:rFonts w:ascii="思源黑体 CN Regular" w:eastAsia="思源黑体 CN Regular" w:hAnsi="思源黑体 CN Regular" w:cs="Arial" w:hint="eastAsia"/>
                          <w:sz w:val="18"/>
                          <w:szCs w:val="18"/>
                          <w:lang w:val="en-CA"/>
                        </w:rPr>
                        <w:t>。本报告仅列出具有明确临床意义、具有潜在临床意义的变异、临床意义不明确的变异和可能与肿瘤发生发展相关的变异（详见“变异分级及靶向药物”部分）。</w:t>
                      </w:r>
                    </w:p>
                    <w:p w14:paraId="6AE7FEA1" w14:textId="3D1AC67E" w:rsidR="006C2BC2" w:rsidRDefault="006071CC">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w:t>
                      </w:r>
                      <w:r w:rsidR="009B4AA0">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等位基因的具体占比。如</w:t>
                      </w:r>
                      <w:r w:rsidR="009B4AA0">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丰度</w:t>
                      </w:r>
                      <w:r>
                        <w:rPr>
                          <w:rFonts w:ascii="思源黑体 CN Regular" w:eastAsia="思源黑体 CN Regular" w:hAnsi="思源黑体 CN Regular" w:cs="Arial"/>
                          <w:sz w:val="18"/>
                          <w:szCs w:val="18"/>
                          <w:lang w:val="en-CA"/>
                        </w:rPr>
                        <w:t>5%意为该位点含有5%的突变等位基因和95%的野生型等位基因。</w:t>
                      </w:r>
                    </w:p>
                    <w:p w14:paraId="64BBA833" w14:textId="77777777" w:rsidR="006C2BC2" w:rsidRDefault="006071CC">
                      <w:pPr>
                        <w:widowControl w:val="0"/>
                        <w:snapToGrid w:val="0"/>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本报告仅对送检样本负责，结果仅供参考，不作为临床诊断的依据，如有疑问请于报告出具后三个工作日内咨询。</w:t>
                      </w:r>
                    </w:p>
                  </w:txbxContent>
                </v:textbox>
                <w10:wrap type="square" anchory="page"/>
              </v:shape>
            </w:pict>
          </mc:Fallback>
        </mc:AlternateContent>
      </w:r>
      <w:r>
        <w:rPr>
          <w:rFonts w:ascii="思源黑体 CN Regular" w:eastAsia="思源黑体 CN Regular" w:hAnsi="思源黑体 CN Regular" w:cs="Arial"/>
          <w:b/>
          <w:bCs/>
          <w:color w:val="1654B0"/>
          <w:sz w:val="24"/>
          <w:szCs w:val="24"/>
        </w:rPr>
        <w:br w:type="page"/>
      </w:r>
    </w:p>
    <w:p w14:paraId="57E28559" w14:textId="77777777" w:rsidR="006C2BC2" w:rsidRDefault="006071CC">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lastRenderedPageBreak/>
        <w:t xml:space="preserve">2.1 </w:t>
      </w:r>
      <w:r>
        <w:rPr>
          <w:rFonts w:ascii="思源黑体 CN Regular" w:eastAsia="思源黑体 CN Regular" w:hAnsi="思源黑体 CN Regular" w:cs="Arial" w:hint="eastAsia"/>
          <w:b/>
          <w:bCs/>
          <w:color w:val="1654B0"/>
          <w:sz w:val="24"/>
          <w:szCs w:val="24"/>
        </w:rPr>
        <w:t>基因变异结果总</w:t>
      </w:r>
      <w:proofErr w:type="gramStart"/>
      <w:r>
        <w:rPr>
          <w:rFonts w:ascii="思源黑体 CN Regular" w:eastAsia="思源黑体 CN Regular" w:hAnsi="思源黑体 CN Regular" w:cs="Arial" w:hint="eastAsia"/>
          <w:b/>
          <w:bCs/>
          <w:color w:val="1654B0"/>
          <w:sz w:val="24"/>
          <w:szCs w:val="24"/>
        </w:rPr>
        <w:t>览</w:t>
      </w:r>
      <w:proofErr w:type="gramEnd"/>
    </w:p>
    <w:p w14:paraId="2822975A" w14:textId="77777777" w:rsidR="006C2BC2" w:rsidRDefault="006C2BC2">
      <w:pPr>
        <w:autoSpaceDE w:val="0"/>
        <w:autoSpaceDN w:val="0"/>
        <w:adjustRightInd w:val="0"/>
        <w:spacing w:after="0" w:line="240" w:lineRule="auto"/>
        <w:rPr>
          <w:rFonts w:ascii="Arial" w:eastAsia="思源黑体 CN Medium" w:hAnsi="Arial" w:cs="Arial"/>
          <w:sz w:val="16"/>
          <w:szCs w:val="16"/>
        </w:rPr>
      </w:pPr>
    </w:p>
    <w:tbl>
      <w:tblPr>
        <w:tblW w:w="0" w:type="auto"/>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115"/>
        <w:gridCol w:w="1600"/>
        <w:gridCol w:w="3622"/>
        <w:gridCol w:w="2322"/>
        <w:gridCol w:w="1433"/>
      </w:tblGrid>
      <w:tr w:rsidR="006C2BC2" w14:paraId="1C027323" w14:textId="77777777" w:rsidTr="00FD3CE8">
        <w:trPr>
          <w:trHeight w:hRule="exact" w:val="463"/>
          <w:jc w:val="center"/>
        </w:trPr>
        <w:tc>
          <w:tcPr>
            <w:tcW w:w="1115" w:type="dxa"/>
            <w:shd w:val="clear" w:color="auto" w:fill="4472C4" w:themeFill="accent1"/>
            <w:vAlign w:val="center"/>
          </w:tcPr>
          <w:p w14:paraId="52152060" w14:textId="77777777" w:rsidR="006C2BC2" w:rsidRDefault="006071CC">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基因</w:t>
            </w:r>
          </w:p>
        </w:tc>
        <w:tc>
          <w:tcPr>
            <w:tcW w:w="1600" w:type="dxa"/>
            <w:shd w:val="clear" w:color="auto" w:fill="4472C4" w:themeFill="accent1"/>
            <w:vAlign w:val="center"/>
          </w:tcPr>
          <w:p w14:paraId="0F87E40F" w14:textId="77777777" w:rsidR="006C2BC2" w:rsidRDefault="006071CC">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转录本</w:t>
            </w:r>
          </w:p>
        </w:tc>
        <w:tc>
          <w:tcPr>
            <w:tcW w:w="3622" w:type="dxa"/>
            <w:shd w:val="clear" w:color="auto" w:fill="4472C4" w:themeFill="accent1"/>
            <w:noWrap/>
            <w:vAlign w:val="center"/>
          </w:tcPr>
          <w:p w14:paraId="6B44DD7A" w14:textId="77777777" w:rsidR="006C2BC2" w:rsidRDefault="006071CC">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检测区域</w:t>
            </w:r>
          </w:p>
        </w:tc>
        <w:tc>
          <w:tcPr>
            <w:tcW w:w="2322" w:type="dxa"/>
            <w:shd w:val="clear" w:color="auto" w:fill="4472C4" w:themeFill="accent1"/>
            <w:noWrap/>
            <w:vAlign w:val="center"/>
          </w:tcPr>
          <w:p w14:paraId="4BF17CD8" w14:textId="77777777" w:rsidR="006C2BC2" w:rsidRDefault="006071CC">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检测变异类型</w:t>
            </w:r>
          </w:p>
        </w:tc>
        <w:tc>
          <w:tcPr>
            <w:tcW w:w="1433" w:type="dxa"/>
            <w:shd w:val="clear" w:color="auto" w:fill="4472C4" w:themeFill="accent1"/>
            <w:noWrap/>
            <w:vAlign w:val="center"/>
          </w:tcPr>
          <w:p w14:paraId="0A4F3720" w14:textId="4E4AA74A" w:rsidR="006C2BC2" w:rsidRDefault="006071CC">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hint="eastAsia"/>
                <w:b/>
                <w:bCs/>
                <w:iCs/>
                <w:color w:val="FFFFFF" w:themeColor="background1"/>
                <w:sz w:val="18"/>
                <w:szCs w:val="18"/>
              </w:rPr>
              <w:t>变异结果</w:t>
            </w:r>
          </w:p>
        </w:tc>
      </w:tr>
      <w:tr w:rsidR="006C2BC2" w14:paraId="5C440629" w14:textId="77777777" w:rsidTr="00FD3CE8">
        <w:trPr>
          <w:trHeight w:val="340"/>
          <w:jc w:val="center"/>
        </w:trPr>
        <w:tc>
          <w:tcPr>
            <w:tcW w:w="1115" w:type="dxa"/>
            <w:noWrap/>
            <w:vAlign w:val="center"/>
          </w:tcPr>
          <w:p w14:paraId="2507B525" w14:textId="77777777" w:rsidR="006C2BC2" w:rsidRDefault="006071CC">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AR</w:t>
            </w:r>
          </w:p>
        </w:tc>
        <w:tc>
          <w:tcPr>
            <w:tcW w:w="1600" w:type="dxa"/>
            <w:noWrap/>
            <w:vAlign w:val="center"/>
          </w:tcPr>
          <w:p w14:paraId="33BD2575" w14:textId="77777777" w:rsidR="006C2BC2" w:rsidRDefault="006071CC">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NM_000044</w:t>
            </w:r>
          </w:p>
        </w:tc>
        <w:tc>
          <w:tcPr>
            <w:tcW w:w="3622" w:type="dxa"/>
            <w:noWrap/>
            <w:vAlign w:val="center"/>
          </w:tcPr>
          <w:p w14:paraId="7A52CB3F" w14:textId="77777777" w:rsidR="006C2BC2" w:rsidRDefault="006071CC">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8</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554C369B" w14:textId="77777777" w:rsidR="006C2BC2" w:rsidRDefault="006071CC">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758B97DC" w14:textId="6B423ED5" w:rsidR="00FD3CE8" w:rsidRPr="00FD3CE8" w:rsidRDefault="00FD3CE8" w:rsidP="00FD3CE8">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“AR”]|</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074DC14C" w14:textId="77777777" w:rsidR="00FD3CE8" w:rsidRPr="00FD3CE8" w:rsidRDefault="00FD3CE8" w:rsidP="00FD3CE8">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4CFD2327" w14:textId="77777777" w:rsidR="00FD3CE8" w:rsidRPr="00FD3CE8" w:rsidRDefault="00FD3CE8" w:rsidP="00FD3CE8">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263A5EE5" w14:textId="77777777" w:rsidR="00FD3CE8" w:rsidRPr="00FD3CE8" w:rsidRDefault="00FD3CE8" w:rsidP="00FD3CE8">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7D7C8EC" w14:textId="285734DC" w:rsidR="006C2BC2" w:rsidRDefault="00FD3CE8" w:rsidP="00FD3CE8">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3A3E9CE3" w14:textId="77777777" w:rsidTr="00FD3CE8">
        <w:trPr>
          <w:trHeight w:val="340"/>
          <w:jc w:val="center"/>
        </w:trPr>
        <w:tc>
          <w:tcPr>
            <w:tcW w:w="1115" w:type="dxa"/>
            <w:noWrap/>
            <w:vAlign w:val="center"/>
          </w:tcPr>
          <w:p w14:paraId="38AD3979"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ATM</w:t>
            </w:r>
          </w:p>
        </w:tc>
        <w:tc>
          <w:tcPr>
            <w:tcW w:w="1600" w:type="dxa"/>
            <w:noWrap/>
            <w:vAlign w:val="center"/>
          </w:tcPr>
          <w:p w14:paraId="6882A3F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NM_000051</w:t>
            </w:r>
          </w:p>
        </w:tc>
        <w:tc>
          <w:tcPr>
            <w:tcW w:w="3622" w:type="dxa"/>
            <w:noWrap/>
            <w:vAlign w:val="center"/>
          </w:tcPr>
          <w:p w14:paraId="76D9C9E5"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63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1C233DBF"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157E79D1" w14:textId="2D0ECE21"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ATM</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3013F502"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08AB1C68"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276D6A9E"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0F047D11" w14:textId="2BA00904"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7C02584D" w14:textId="77777777" w:rsidTr="00FD3CE8">
        <w:trPr>
          <w:trHeight w:val="340"/>
          <w:jc w:val="center"/>
        </w:trPr>
        <w:tc>
          <w:tcPr>
            <w:tcW w:w="1115" w:type="dxa"/>
            <w:noWrap/>
            <w:vAlign w:val="center"/>
          </w:tcPr>
          <w:p w14:paraId="0F1594A6"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ATR</w:t>
            </w:r>
          </w:p>
        </w:tc>
        <w:tc>
          <w:tcPr>
            <w:tcW w:w="1600" w:type="dxa"/>
            <w:noWrap/>
            <w:vAlign w:val="center"/>
          </w:tcPr>
          <w:p w14:paraId="49F45229"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NM_001184</w:t>
            </w:r>
          </w:p>
        </w:tc>
        <w:tc>
          <w:tcPr>
            <w:tcW w:w="3622" w:type="dxa"/>
            <w:noWrap/>
            <w:vAlign w:val="center"/>
          </w:tcPr>
          <w:p w14:paraId="3D00CF07"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47</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63131B1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6D683EBD" w14:textId="5D0C0C46"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xml:space="preserve">, </w:t>
            </w:r>
            <w:r w:rsidRPr="00FD3CE8">
              <w:rPr>
                <w:rFonts w:ascii="Arial" w:eastAsia="思源黑体 CN Normal" w:hAnsi="Arial" w:cs="Arial"/>
                <w:color w:val="000000"/>
                <w:sz w:val="18"/>
                <w:szCs w:val="18"/>
                <w:highlight w:val="yellow"/>
              </w:rPr>
              <w:lastRenderedPageBreak/>
              <w:t>“</w:t>
            </w:r>
            <w:r w:rsidRPr="004B7E7F">
              <w:rPr>
                <w:rFonts w:ascii="Arial" w:eastAsia="思源黑体 CN Normal" w:hAnsi="Arial" w:cs="Arial"/>
                <w:color w:val="000000"/>
                <w:sz w:val="18"/>
                <w:szCs w:val="18"/>
              </w:rPr>
              <w:t>ATR</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533BBBA4"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359A5A78"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7D8D89E7"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F03B34C" w14:textId="39F05ABB"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2A99310D" w14:textId="77777777" w:rsidTr="00FD3CE8">
        <w:trPr>
          <w:trHeight w:val="340"/>
          <w:jc w:val="center"/>
        </w:trPr>
        <w:tc>
          <w:tcPr>
            <w:tcW w:w="1115" w:type="dxa"/>
            <w:noWrap/>
            <w:vAlign w:val="center"/>
          </w:tcPr>
          <w:p w14:paraId="01027F2F"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BARD1</w:t>
            </w:r>
          </w:p>
        </w:tc>
        <w:tc>
          <w:tcPr>
            <w:tcW w:w="1600" w:type="dxa"/>
            <w:noWrap/>
            <w:vAlign w:val="center"/>
          </w:tcPr>
          <w:p w14:paraId="57D5CF44"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NM_000465</w:t>
            </w:r>
          </w:p>
        </w:tc>
        <w:tc>
          <w:tcPr>
            <w:tcW w:w="3622" w:type="dxa"/>
            <w:noWrap/>
            <w:vAlign w:val="center"/>
          </w:tcPr>
          <w:p w14:paraId="407D4F74"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11</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225DDBBA"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474317E1" w14:textId="0D9EA26B"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BARD1</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73F7F8B6"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0B0D667D"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1C21935E"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05C32619" w14:textId="4F1F3B57"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51C22650" w14:textId="77777777" w:rsidTr="00FD3CE8">
        <w:trPr>
          <w:trHeight w:val="340"/>
          <w:jc w:val="center"/>
        </w:trPr>
        <w:tc>
          <w:tcPr>
            <w:tcW w:w="1115" w:type="dxa"/>
            <w:noWrap/>
            <w:vAlign w:val="center"/>
          </w:tcPr>
          <w:p w14:paraId="51FB7A64"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BRAF</w:t>
            </w:r>
          </w:p>
        </w:tc>
        <w:tc>
          <w:tcPr>
            <w:tcW w:w="1600" w:type="dxa"/>
            <w:noWrap/>
            <w:vAlign w:val="center"/>
          </w:tcPr>
          <w:p w14:paraId="379330C9"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NM_004333</w:t>
            </w:r>
          </w:p>
        </w:tc>
        <w:tc>
          <w:tcPr>
            <w:tcW w:w="3622" w:type="dxa"/>
            <w:noWrap/>
            <w:vAlign w:val="center"/>
          </w:tcPr>
          <w:p w14:paraId="24C35C6C"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11/12/15/18</w:t>
            </w:r>
            <w:r>
              <w:rPr>
                <w:rFonts w:ascii="Arial" w:eastAsia="思源黑体 CN Normal" w:hAnsi="Arial" w:cs="Arial"/>
                <w:color w:val="000000"/>
                <w:sz w:val="18"/>
                <w:szCs w:val="18"/>
              </w:rPr>
              <w:t>热点区域</w:t>
            </w:r>
          </w:p>
        </w:tc>
        <w:tc>
          <w:tcPr>
            <w:tcW w:w="2322" w:type="dxa"/>
            <w:noWrap/>
            <w:vAlign w:val="center"/>
          </w:tcPr>
          <w:p w14:paraId="75BD670F"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2F5E87DA" w14:textId="6423B4EF"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BRAF</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588E72BC"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6BD48D81"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54458DB1"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7E27A3C1" w14:textId="0B5994A6"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4D33943D" w14:textId="77777777" w:rsidTr="00FD3CE8">
        <w:trPr>
          <w:trHeight w:val="340"/>
          <w:jc w:val="center"/>
        </w:trPr>
        <w:tc>
          <w:tcPr>
            <w:tcW w:w="1115" w:type="dxa"/>
            <w:noWrap/>
            <w:vAlign w:val="center"/>
          </w:tcPr>
          <w:p w14:paraId="2044A700"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BRCA1</w:t>
            </w:r>
            <w:r>
              <w:rPr>
                <w:rFonts w:ascii="Arial" w:eastAsia="思源黑体 CN Normal" w:hAnsi="Arial" w:cs="Arial" w:hint="eastAsia"/>
                <w:b/>
                <w:bCs/>
                <w:i/>
                <w:iCs/>
                <w:color w:val="000000"/>
                <w:sz w:val="18"/>
                <w:szCs w:val="18"/>
              </w:rPr>
              <w:t>*</w:t>
            </w:r>
          </w:p>
        </w:tc>
        <w:tc>
          <w:tcPr>
            <w:tcW w:w="1600" w:type="dxa"/>
            <w:noWrap/>
            <w:vAlign w:val="center"/>
          </w:tcPr>
          <w:p w14:paraId="04C77FF9"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NM_007294</w:t>
            </w:r>
          </w:p>
        </w:tc>
        <w:tc>
          <w:tcPr>
            <w:tcW w:w="3622" w:type="dxa"/>
            <w:noWrap/>
            <w:vAlign w:val="center"/>
          </w:tcPr>
          <w:p w14:paraId="7485262E"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3</w:t>
            </w:r>
            <w:r>
              <w:rPr>
                <w:rFonts w:ascii="Arial" w:eastAsia="思源黑体 CN Normal" w:hAnsi="Arial" w:cs="Arial"/>
                <w:color w:val="000000"/>
                <w:sz w:val="18"/>
                <w:szCs w:val="18"/>
              </w:rPr>
              <w:t>、</w:t>
            </w:r>
            <w:r>
              <w:rPr>
                <w:rFonts w:ascii="Arial" w:eastAsia="思源黑体 CN Normal" w:hAnsi="Arial" w:cs="Arial"/>
                <w:color w:val="000000"/>
                <w:sz w:val="18"/>
                <w:szCs w:val="18"/>
              </w:rPr>
              <w:t>Exon 5~Exon 24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内含子连接区、部分内含子和</w:t>
            </w:r>
            <w:r>
              <w:rPr>
                <w:rFonts w:ascii="Arial" w:eastAsia="思源黑体 CN Normal" w:hAnsi="Arial" w:cs="Arial"/>
                <w:color w:val="000000"/>
                <w:sz w:val="18"/>
                <w:szCs w:val="18"/>
              </w:rPr>
              <w:t>UTR</w:t>
            </w:r>
            <w:r>
              <w:rPr>
                <w:rFonts w:ascii="Arial" w:eastAsia="思源黑体 CN Normal" w:hAnsi="Arial" w:cs="Arial"/>
                <w:color w:val="000000"/>
                <w:sz w:val="18"/>
                <w:szCs w:val="18"/>
              </w:rPr>
              <w:t>区</w:t>
            </w:r>
          </w:p>
        </w:tc>
        <w:tc>
          <w:tcPr>
            <w:tcW w:w="2322" w:type="dxa"/>
            <w:noWrap/>
            <w:vAlign w:val="center"/>
          </w:tcPr>
          <w:p w14:paraId="3316B1CA"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缺失、大片段重排（限胚系样本）</w:t>
            </w:r>
          </w:p>
        </w:tc>
        <w:tc>
          <w:tcPr>
            <w:tcW w:w="1433" w:type="dxa"/>
            <w:noWrap/>
            <w:vAlign w:val="center"/>
          </w:tcPr>
          <w:p w14:paraId="7E49ABDD" w14:textId="218FC285"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lastRenderedPageBreak/>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BRCA1</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6B532E5A"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1261047"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5C4B6F0C"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08AF6EA0" w14:textId="54F017EB"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522F429F" w14:textId="77777777" w:rsidTr="00FD3CE8">
        <w:trPr>
          <w:trHeight w:val="340"/>
          <w:jc w:val="center"/>
        </w:trPr>
        <w:tc>
          <w:tcPr>
            <w:tcW w:w="1115" w:type="dxa"/>
            <w:noWrap/>
            <w:vAlign w:val="center"/>
          </w:tcPr>
          <w:p w14:paraId="4ECAD721"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BRCA2</w:t>
            </w:r>
            <w:r>
              <w:rPr>
                <w:rFonts w:ascii="Arial" w:eastAsia="思源黑体 CN Normal" w:hAnsi="Arial" w:cs="Arial" w:hint="eastAsia"/>
                <w:b/>
                <w:bCs/>
                <w:i/>
                <w:iCs/>
                <w:color w:val="000000"/>
                <w:sz w:val="18"/>
                <w:szCs w:val="18"/>
              </w:rPr>
              <w:t>*</w:t>
            </w:r>
          </w:p>
        </w:tc>
        <w:tc>
          <w:tcPr>
            <w:tcW w:w="1600" w:type="dxa"/>
            <w:noWrap/>
            <w:vAlign w:val="center"/>
          </w:tcPr>
          <w:p w14:paraId="56ABE733"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NM_000059</w:t>
            </w:r>
          </w:p>
        </w:tc>
        <w:tc>
          <w:tcPr>
            <w:tcW w:w="3622" w:type="dxa"/>
            <w:noWrap/>
            <w:vAlign w:val="center"/>
          </w:tcPr>
          <w:p w14:paraId="1BD1840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27</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内含子连接区、部分内含子和</w:t>
            </w:r>
            <w:r>
              <w:rPr>
                <w:rFonts w:ascii="Arial" w:eastAsia="思源黑体 CN Normal" w:hAnsi="Arial" w:cs="Arial"/>
                <w:color w:val="000000"/>
                <w:sz w:val="18"/>
                <w:szCs w:val="18"/>
              </w:rPr>
              <w:t>UTR</w:t>
            </w:r>
            <w:r>
              <w:rPr>
                <w:rFonts w:ascii="Arial" w:eastAsia="思源黑体 CN Normal" w:hAnsi="Arial" w:cs="Arial"/>
                <w:color w:val="000000"/>
                <w:sz w:val="18"/>
                <w:szCs w:val="18"/>
              </w:rPr>
              <w:t>区</w:t>
            </w:r>
          </w:p>
        </w:tc>
        <w:tc>
          <w:tcPr>
            <w:tcW w:w="2322" w:type="dxa"/>
            <w:noWrap/>
            <w:vAlign w:val="center"/>
          </w:tcPr>
          <w:p w14:paraId="4FC35EC8"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缺失、大片段重排（限胚系样本）</w:t>
            </w:r>
          </w:p>
        </w:tc>
        <w:tc>
          <w:tcPr>
            <w:tcW w:w="1433" w:type="dxa"/>
            <w:noWrap/>
            <w:vAlign w:val="center"/>
          </w:tcPr>
          <w:p w14:paraId="2C768D8E" w14:textId="0CA87A49"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BRCA2</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5B214E10"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27BCA59D"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B2A3DCC"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1517EEC2" w14:textId="6E9172B4"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79B99139" w14:textId="77777777" w:rsidTr="00FD3CE8">
        <w:trPr>
          <w:trHeight w:val="340"/>
          <w:jc w:val="center"/>
        </w:trPr>
        <w:tc>
          <w:tcPr>
            <w:tcW w:w="1115" w:type="dxa"/>
            <w:noWrap/>
            <w:vAlign w:val="center"/>
          </w:tcPr>
          <w:p w14:paraId="7A1BA5CD"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BRIP1</w:t>
            </w:r>
          </w:p>
        </w:tc>
        <w:tc>
          <w:tcPr>
            <w:tcW w:w="1600" w:type="dxa"/>
            <w:noWrap/>
            <w:vAlign w:val="center"/>
          </w:tcPr>
          <w:p w14:paraId="11B493B9"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NM_032043</w:t>
            </w:r>
          </w:p>
        </w:tc>
        <w:tc>
          <w:tcPr>
            <w:tcW w:w="3622" w:type="dxa"/>
            <w:noWrap/>
            <w:vAlign w:val="center"/>
          </w:tcPr>
          <w:p w14:paraId="5793E990"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20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60740C7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15E4E04D" w14:textId="71F6A05C"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BRIP1</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087D9F7A"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565BB2F5"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16ED3E38"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5F0FBC59" w14:textId="26789C53"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7717AB50" w14:textId="77777777" w:rsidTr="00FD3CE8">
        <w:trPr>
          <w:trHeight w:val="340"/>
          <w:jc w:val="center"/>
        </w:trPr>
        <w:tc>
          <w:tcPr>
            <w:tcW w:w="1115" w:type="dxa"/>
            <w:noWrap/>
            <w:vAlign w:val="center"/>
          </w:tcPr>
          <w:p w14:paraId="5F053150"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CDH1</w:t>
            </w:r>
          </w:p>
        </w:tc>
        <w:tc>
          <w:tcPr>
            <w:tcW w:w="1600" w:type="dxa"/>
            <w:noWrap/>
            <w:vAlign w:val="center"/>
          </w:tcPr>
          <w:p w14:paraId="6541C2C5"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NM_004360</w:t>
            </w:r>
          </w:p>
        </w:tc>
        <w:tc>
          <w:tcPr>
            <w:tcW w:w="3622" w:type="dxa"/>
            <w:noWrap/>
            <w:vAlign w:val="center"/>
          </w:tcPr>
          <w:p w14:paraId="26D9F14F"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16</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120B3334"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299C5EDE" w14:textId="6747DBBF"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CDH1</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6EF042B0"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123B4430"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6B3AECC"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52B7FAA7" w14:textId="364574EB"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4930B6DA" w14:textId="77777777" w:rsidTr="00FD3CE8">
        <w:trPr>
          <w:trHeight w:val="340"/>
          <w:jc w:val="center"/>
        </w:trPr>
        <w:tc>
          <w:tcPr>
            <w:tcW w:w="1115" w:type="dxa"/>
            <w:noWrap/>
            <w:vAlign w:val="center"/>
          </w:tcPr>
          <w:p w14:paraId="62140350"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CDK12</w:t>
            </w:r>
          </w:p>
        </w:tc>
        <w:tc>
          <w:tcPr>
            <w:tcW w:w="1600" w:type="dxa"/>
            <w:noWrap/>
            <w:vAlign w:val="center"/>
          </w:tcPr>
          <w:p w14:paraId="34CFF997"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NM_016507</w:t>
            </w:r>
          </w:p>
        </w:tc>
        <w:tc>
          <w:tcPr>
            <w:tcW w:w="3622" w:type="dxa"/>
            <w:noWrap/>
            <w:vAlign w:val="center"/>
          </w:tcPr>
          <w:p w14:paraId="29A6F46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04FB6931"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0B0F8362" w14:textId="33E7D5E3"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CDK12</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6D2FF37B"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639CAE51"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CD8445A"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3BFF38BE" w14:textId="5FC2EBE3"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1BC31AA3" w14:textId="77777777" w:rsidTr="00FD3CE8">
        <w:trPr>
          <w:trHeight w:val="340"/>
          <w:jc w:val="center"/>
        </w:trPr>
        <w:tc>
          <w:tcPr>
            <w:tcW w:w="1115" w:type="dxa"/>
            <w:noWrap/>
            <w:vAlign w:val="center"/>
          </w:tcPr>
          <w:p w14:paraId="6CE39D43"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CHEK1</w:t>
            </w:r>
          </w:p>
        </w:tc>
        <w:tc>
          <w:tcPr>
            <w:tcW w:w="1600" w:type="dxa"/>
            <w:noWrap/>
            <w:vAlign w:val="center"/>
          </w:tcPr>
          <w:p w14:paraId="73150BE6"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NM_001114122</w:t>
            </w:r>
          </w:p>
        </w:tc>
        <w:tc>
          <w:tcPr>
            <w:tcW w:w="3622" w:type="dxa"/>
            <w:noWrap/>
            <w:vAlign w:val="center"/>
          </w:tcPr>
          <w:p w14:paraId="09765A70"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1C78331C"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7F7A2030" w14:textId="69CDB48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CHEK1</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0B31DFE1"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lastRenderedPageBreak/>
              <w:t>检出变异</w:t>
            </w:r>
          </w:p>
          <w:p w14:paraId="136679C2"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5D59B1BC"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4A4D8A65" w14:textId="55046438"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27207B7F" w14:textId="77777777" w:rsidTr="00FD3CE8">
        <w:trPr>
          <w:trHeight w:val="340"/>
          <w:jc w:val="center"/>
        </w:trPr>
        <w:tc>
          <w:tcPr>
            <w:tcW w:w="1115" w:type="dxa"/>
            <w:noWrap/>
            <w:vAlign w:val="center"/>
          </w:tcPr>
          <w:p w14:paraId="26E19FCE"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CHEK2</w:t>
            </w:r>
          </w:p>
        </w:tc>
        <w:tc>
          <w:tcPr>
            <w:tcW w:w="1600" w:type="dxa"/>
            <w:noWrap/>
            <w:vAlign w:val="center"/>
          </w:tcPr>
          <w:p w14:paraId="38BC6B57"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NM_007194</w:t>
            </w:r>
          </w:p>
        </w:tc>
        <w:tc>
          <w:tcPr>
            <w:tcW w:w="3622" w:type="dxa"/>
            <w:noWrap/>
            <w:vAlign w:val="center"/>
          </w:tcPr>
          <w:p w14:paraId="2F6EC9B7"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15</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483D348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346DF96D" w14:textId="21BE9779"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CHEK2</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7A06A183"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6B6F1367"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1F483727"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F1581C6" w14:textId="307899D4"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0BBBB35D" w14:textId="77777777" w:rsidTr="00FD3CE8">
        <w:trPr>
          <w:trHeight w:val="340"/>
          <w:jc w:val="center"/>
        </w:trPr>
        <w:tc>
          <w:tcPr>
            <w:tcW w:w="1115" w:type="dxa"/>
            <w:noWrap/>
            <w:vAlign w:val="center"/>
          </w:tcPr>
          <w:p w14:paraId="242E86A3"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ERBB2</w:t>
            </w:r>
          </w:p>
        </w:tc>
        <w:tc>
          <w:tcPr>
            <w:tcW w:w="1600" w:type="dxa"/>
            <w:noWrap/>
            <w:vAlign w:val="center"/>
          </w:tcPr>
          <w:p w14:paraId="27EFEA57"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NM_004448</w:t>
            </w:r>
          </w:p>
        </w:tc>
        <w:tc>
          <w:tcPr>
            <w:tcW w:w="3622" w:type="dxa"/>
            <w:noWrap/>
            <w:vAlign w:val="center"/>
          </w:tcPr>
          <w:p w14:paraId="39FDDE41"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1~3/6~9/11~12/16~21/23/25~27</w:t>
            </w:r>
            <w:r>
              <w:rPr>
                <w:rFonts w:ascii="Arial" w:eastAsia="思源黑体 CN Normal" w:hAnsi="Arial" w:cs="Arial"/>
                <w:color w:val="000000"/>
                <w:sz w:val="18"/>
                <w:szCs w:val="18"/>
              </w:rPr>
              <w:t>热点区域</w:t>
            </w:r>
          </w:p>
        </w:tc>
        <w:tc>
          <w:tcPr>
            <w:tcW w:w="2322" w:type="dxa"/>
            <w:noWrap/>
            <w:vAlign w:val="center"/>
          </w:tcPr>
          <w:p w14:paraId="5B442480"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5462F96F" w14:textId="5CB5E196"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ERBB2</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7407F8BA"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0DDFCDD"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F3AAFE3"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03927E0" w14:textId="597A45D8"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204C5FB4" w14:textId="77777777" w:rsidTr="00FD3CE8">
        <w:trPr>
          <w:trHeight w:val="340"/>
          <w:jc w:val="center"/>
        </w:trPr>
        <w:tc>
          <w:tcPr>
            <w:tcW w:w="1115" w:type="dxa"/>
            <w:noWrap/>
            <w:vAlign w:val="center"/>
          </w:tcPr>
          <w:p w14:paraId="3ADCBB58"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ESR1</w:t>
            </w:r>
          </w:p>
        </w:tc>
        <w:tc>
          <w:tcPr>
            <w:tcW w:w="1600" w:type="dxa"/>
            <w:noWrap/>
            <w:vAlign w:val="center"/>
          </w:tcPr>
          <w:p w14:paraId="410C0087"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NM_000125</w:t>
            </w:r>
          </w:p>
        </w:tc>
        <w:tc>
          <w:tcPr>
            <w:tcW w:w="3622" w:type="dxa"/>
            <w:noWrap/>
            <w:vAlign w:val="center"/>
          </w:tcPr>
          <w:p w14:paraId="047D018E"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8</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4AB15524"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34483088" w14:textId="2817E49A"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lastRenderedPageBreak/>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ESR1</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507AAC85"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0D393F5D"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68408C7A"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101C1488" w14:textId="0F5A1F48"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4F900E43" w14:textId="77777777" w:rsidTr="00FD3CE8">
        <w:trPr>
          <w:trHeight w:val="340"/>
          <w:jc w:val="center"/>
        </w:trPr>
        <w:tc>
          <w:tcPr>
            <w:tcW w:w="1115" w:type="dxa"/>
            <w:noWrap/>
            <w:vAlign w:val="center"/>
          </w:tcPr>
          <w:p w14:paraId="2D003C02"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FANCA</w:t>
            </w:r>
          </w:p>
        </w:tc>
        <w:tc>
          <w:tcPr>
            <w:tcW w:w="1600" w:type="dxa"/>
            <w:noWrap/>
            <w:vAlign w:val="center"/>
          </w:tcPr>
          <w:p w14:paraId="7D0AD45E"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NM_000135</w:t>
            </w:r>
          </w:p>
        </w:tc>
        <w:tc>
          <w:tcPr>
            <w:tcW w:w="3622" w:type="dxa"/>
            <w:noWrap/>
            <w:vAlign w:val="center"/>
          </w:tcPr>
          <w:p w14:paraId="23820A78"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43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4ED85BDC"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274B33BD" w14:textId="3D001B2C"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FANCA</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0B0CB407"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01632645"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53BFE19C"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5D48DE96" w14:textId="033EEE86"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1A0033A2" w14:textId="77777777" w:rsidTr="00FD3CE8">
        <w:trPr>
          <w:trHeight w:val="340"/>
          <w:jc w:val="center"/>
        </w:trPr>
        <w:tc>
          <w:tcPr>
            <w:tcW w:w="1115" w:type="dxa"/>
            <w:noWrap/>
            <w:vAlign w:val="center"/>
          </w:tcPr>
          <w:p w14:paraId="647FFE26"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FANCL</w:t>
            </w:r>
          </w:p>
        </w:tc>
        <w:tc>
          <w:tcPr>
            <w:tcW w:w="1600" w:type="dxa"/>
            <w:noWrap/>
            <w:vAlign w:val="center"/>
          </w:tcPr>
          <w:p w14:paraId="1D45E188"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NM_018062</w:t>
            </w:r>
          </w:p>
        </w:tc>
        <w:tc>
          <w:tcPr>
            <w:tcW w:w="3622" w:type="dxa"/>
            <w:noWrap/>
            <w:vAlign w:val="center"/>
          </w:tcPr>
          <w:p w14:paraId="1CE9DD33"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52D7A93F"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6973C310" w14:textId="423BA8B9"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FANCL</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190F311B"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6DB88AF"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5F17A466"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3684A6CF" w14:textId="290ABC97"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07C39BD1" w14:textId="77777777" w:rsidTr="00FD3CE8">
        <w:trPr>
          <w:trHeight w:val="340"/>
          <w:jc w:val="center"/>
        </w:trPr>
        <w:tc>
          <w:tcPr>
            <w:tcW w:w="1115" w:type="dxa"/>
            <w:noWrap/>
            <w:vAlign w:val="center"/>
          </w:tcPr>
          <w:p w14:paraId="14C99EED"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HDAC2</w:t>
            </w:r>
          </w:p>
        </w:tc>
        <w:tc>
          <w:tcPr>
            <w:tcW w:w="1600" w:type="dxa"/>
            <w:noWrap/>
            <w:vAlign w:val="center"/>
          </w:tcPr>
          <w:p w14:paraId="15E2B21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NM_001527</w:t>
            </w:r>
          </w:p>
        </w:tc>
        <w:tc>
          <w:tcPr>
            <w:tcW w:w="3622" w:type="dxa"/>
            <w:noWrap/>
            <w:vAlign w:val="center"/>
          </w:tcPr>
          <w:p w14:paraId="34D77EA4"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4A222255"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2307A75E" w14:textId="5A4084A6"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lastRenderedPageBreak/>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HDAC2</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77AC857B"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3089B2B3"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2D994FF9"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1A8BFF08" w14:textId="6D9DE037"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0EB20905" w14:textId="77777777" w:rsidTr="00FD3CE8">
        <w:trPr>
          <w:trHeight w:val="340"/>
          <w:jc w:val="center"/>
        </w:trPr>
        <w:tc>
          <w:tcPr>
            <w:tcW w:w="1115" w:type="dxa"/>
            <w:noWrap/>
            <w:vAlign w:val="center"/>
          </w:tcPr>
          <w:p w14:paraId="763D6675"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HOXB13</w:t>
            </w:r>
          </w:p>
        </w:tc>
        <w:tc>
          <w:tcPr>
            <w:tcW w:w="1600" w:type="dxa"/>
            <w:noWrap/>
            <w:vAlign w:val="center"/>
          </w:tcPr>
          <w:p w14:paraId="2C9085EC"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NM_006361</w:t>
            </w:r>
          </w:p>
        </w:tc>
        <w:tc>
          <w:tcPr>
            <w:tcW w:w="3622" w:type="dxa"/>
            <w:noWrap/>
            <w:vAlign w:val="center"/>
          </w:tcPr>
          <w:p w14:paraId="3F6E8C78"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2</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0F0FBA5A"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57968B5B" w14:textId="7A663835"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HOXB13</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456D05DD"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0286C708"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78E25EC"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96CD19B" w14:textId="7351820F"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1864D52D" w14:textId="77777777" w:rsidTr="00FD3CE8">
        <w:trPr>
          <w:trHeight w:val="340"/>
          <w:jc w:val="center"/>
        </w:trPr>
        <w:tc>
          <w:tcPr>
            <w:tcW w:w="1115" w:type="dxa"/>
            <w:noWrap/>
            <w:vAlign w:val="center"/>
          </w:tcPr>
          <w:p w14:paraId="5F10B2E5"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KRAS</w:t>
            </w:r>
          </w:p>
        </w:tc>
        <w:tc>
          <w:tcPr>
            <w:tcW w:w="1600" w:type="dxa"/>
            <w:noWrap/>
            <w:vAlign w:val="center"/>
          </w:tcPr>
          <w:p w14:paraId="1EABF03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NM_004985</w:t>
            </w:r>
          </w:p>
        </w:tc>
        <w:tc>
          <w:tcPr>
            <w:tcW w:w="3622" w:type="dxa"/>
            <w:noWrap/>
            <w:vAlign w:val="center"/>
          </w:tcPr>
          <w:p w14:paraId="452BD6A2"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2~4</w:t>
            </w:r>
            <w:r>
              <w:rPr>
                <w:rFonts w:ascii="Arial" w:eastAsia="思源黑体 CN Normal" w:hAnsi="Arial" w:cs="Arial"/>
                <w:color w:val="000000"/>
                <w:sz w:val="18"/>
                <w:szCs w:val="18"/>
              </w:rPr>
              <w:t>热点区域</w:t>
            </w:r>
          </w:p>
        </w:tc>
        <w:tc>
          <w:tcPr>
            <w:tcW w:w="2322" w:type="dxa"/>
            <w:noWrap/>
            <w:vAlign w:val="center"/>
          </w:tcPr>
          <w:p w14:paraId="3DD5DE77"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6924EFD9" w14:textId="27967360"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KRAS</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4912515E"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5EC84E73"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457680AC"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lastRenderedPageBreak/>
              <w:t>未检出变异</w:t>
            </w:r>
          </w:p>
          <w:p w14:paraId="50C45E5C" w14:textId="6E3319BA"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56E37859" w14:textId="77777777" w:rsidTr="00FD3CE8">
        <w:trPr>
          <w:trHeight w:val="340"/>
          <w:jc w:val="center"/>
        </w:trPr>
        <w:tc>
          <w:tcPr>
            <w:tcW w:w="1115" w:type="dxa"/>
            <w:noWrap/>
            <w:vAlign w:val="center"/>
          </w:tcPr>
          <w:p w14:paraId="6F52EC72"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MRE11</w:t>
            </w:r>
          </w:p>
        </w:tc>
        <w:tc>
          <w:tcPr>
            <w:tcW w:w="1600" w:type="dxa"/>
            <w:noWrap/>
            <w:vAlign w:val="center"/>
          </w:tcPr>
          <w:p w14:paraId="5B45CE18"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NM_005591</w:t>
            </w:r>
          </w:p>
        </w:tc>
        <w:tc>
          <w:tcPr>
            <w:tcW w:w="3622" w:type="dxa"/>
            <w:noWrap/>
            <w:vAlign w:val="center"/>
          </w:tcPr>
          <w:p w14:paraId="20005227"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20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475C5711"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6F8ECED0" w14:textId="3865AB51"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MRE11</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54A0E31E"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3B35E2EB"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1D4F363A"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3C850A28" w14:textId="02E01548"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4E3A87C2" w14:textId="77777777" w:rsidTr="00FD3CE8">
        <w:trPr>
          <w:trHeight w:val="340"/>
          <w:jc w:val="center"/>
        </w:trPr>
        <w:tc>
          <w:tcPr>
            <w:tcW w:w="1115" w:type="dxa"/>
            <w:noWrap/>
            <w:vAlign w:val="center"/>
          </w:tcPr>
          <w:p w14:paraId="6F8CC3AC"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NBN</w:t>
            </w:r>
          </w:p>
        </w:tc>
        <w:tc>
          <w:tcPr>
            <w:tcW w:w="1600" w:type="dxa"/>
            <w:noWrap/>
            <w:vAlign w:val="center"/>
          </w:tcPr>
          <w:p w14:paraId="063B996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NM_002485</w:t>
            </w:r>
          </w:p>
        </w:tc>
        <w:tc>
          <w:tcPr>
            <w:tcW w:w="3622" w:type="dxa"/>
            <w:noWrap/>
            <w:vAlign w:val="center"/>
          </w:tcPr>
          <w:p w14:paraId="37796222"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16</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46B67809"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4CCF5177" w14:textId="3D10FAAD"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NBN</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48751207"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4E41818A"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421373A8"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127C842" w14:textId="7F48DCC7"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7F8DCFB2" w14:textId="77777777" w:rsidTr="00FD3CE8">
        <w:trPr>
          <w:trHeight w:val="340"/>
          <w:jc w:val="center"/>
        </w:trPr>
        <w:tc>
          <w:tcPr>
            <w:tcW w:w="1115" w:type="dxa"/>
            <w:noWrap/>
            <w:vAlign w:val="center"/>
          </w:tcPr>
          <w:p w14:paraId="3676FA04"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NRAS</w:t>
            </w:r>
          </w:p>
        </w:tc>
        <w:tc>
          <w:tcPr>
            <w:tcW w:w="1600" w:type="dxa"/>
            <w:noWrap/>
            <w:vAlign w:val="center"/>
          </w:tcPr>
          <w:p w14:paraId="0D622B72"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NM_002524</w:t>
            </w:r>
          </w:p>
        </w:tc>
        <w:tc>
          <w:tcPr>
            <w:tcW w:w="3622" w:type="dxa"/>
            <w:noWrap/>
            <w:vAlign w:val="center"/>
          </w:tcPr>
          <w:p w14:paraId="0A296C8A"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2~4</w:t>
            </w:r>
            <w:r>
              <w:rPr>
                <w:rFonts w:ascii="Arial" w:eastAsia="思源黑体 CN Normal" w:hAnsi="Arial" w:cs="Arial"/>
                <w:color w:val="000000"/>
                <w:sz w:val="18"/>
                <w:szCs w:val="18"/>
              </w:rPr>
              <w:t>热点区域</w:t>
            </w:r>
          </w:p>
        </w:tc>
        <w:tc>
          <w:tcPr>
            <w:tcW w:w="2322" w:type="dxa"/>
            <w:noWrap/>
            <w:vAlign w:val="center"/>
          </w:tcPr>
          <w:p w14:paraId="72359F7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33192448" w14:textId="44C482B2"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NRAS</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w:t>
            </w:r>
            <w:r w:rsidRPr="00FD3CE8">
              <w:rPr>
                <w:rFonts w:ascii="Arial" w:eastAsia="思源黑体 CN Normal" w:hAnsi="Arial" w:cs="Arial"/>
                <w:color w:val="000000"/>
                <w:sz w:val="18"/>
                <w:szCs w:val="18"/>
                <w:highlight w:val="yellow"/>
              </w:rPr>
              <w:lastRenderedPageBreak/>
              <w:t>ter_gene_var</w:t>
            </w:r>
            <w:proofErr w:type="spellEnd"/>
            <w:r w:rsidRPr="00FD3CE8">
              <w:rPr>
                <w:rFonts w:ascii="Arial" w:eastAsia="思源黑体 CN Normal" w:hAnsi="Arial" w:cs="Arial"/>
                <w:color w:val="000000"/>
                <w:sz w:val="18"/>
                <w:szCs w:val="18"/>
                <w:highlight w:val="yellow"/>
              </w:rPr>
              <w:t xml:space="preserve"> %}</w:t>
            </w:r>
          </w:p>
          <w:p w14:paraId="6691B12D"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E46EF13"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24EA30B"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0E34181D" w14:textId="1DD18948"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1AAFB3A7" w14:textId="77777777" w:rsidTr="00FD3CE8">
        <w:trPr>
          <w:trHeight w:val="340"/>
          <w:jc w:val="center"/>
        </w:trPr>
        <w:tc>
          <w:tcPr>
            <w:tcW w:w="1115" w:type="dxa"/>
            <w:noWrap/>
            <w:vAlign w:val="center"/>
          </w:tcPr>
          <w:p w14:paraId="7E65E495"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PALB2</w:t>
            </w:r>
          </w:p>
        </w:tc>
        <w:tc>
          <w:tcPr>
            <w:tcW w:w="1600" w:type="dxa"/>
            <w:noWrap/>
            <w:vAlign w:val="center"/>
          </w:tcPr>
          <w:p w14:paraId="25FF3153"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NM_024675</w:t>
            </w:r>
          </w:p>
        </w:tc>
        <w:tc>
          <w:tcPr>
            <w:tcW w:w="3622" w:type="dxa"/>
            <w:noWrap/>
            <w:vAlign w:val="center"/>
          </w:tcPr>
          <w:p w14:paraId="4A14071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7D617B5C"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43E7B261" w14:textId="6C24C03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PALB2</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2AB2FACC"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2F4C297F"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17E0A842"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1FC66F7C" w14:textId="20A3AB85"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5A0DCA11" w14:textId="77777777" w:rsidTr="00FD3CE8">
        <w:trPr>
          <w:trHeight w:val="340"/>
          <w:jc w:val="center"/>
        </w:trPr>
        <w:tc>
          <w:tcPr>
            <w:tcW w:w="1115" w:type="dxa"/>
            <w:noWrap/>
            <w:vAlign w:val="center"/>
          </w:tcPr>
          <w:p w14:paraId="618BCBB5"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PIK3CA</w:t>
            </w:r>
          </w:p>
        </w:tc>
        <w:tc>
          <w:tcPr>
            <w:tcW w:w="1600" w:type="dxa"/>
            <w:noWrap/>
            <w:vAlign w:val="center"/>
          </w:tcPr>
          <w:p w14:paraId="4B12C7E1"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NM_006218</w:t>
            </w:r>
          </w:p>
        </w:tc>
        <w:tc>
          <w:tcPr>
            <w:tcW w:w="3622" w:type="dxa"/>
            <w:noWrap/>
            <w:vAlign w:val="center"/>
          </w:tcPr>
          <w:p w14:paraId="2A8AD682"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2/5/6/8/10/14/21</w:t>
            </w:r>
            <w:r>
              <w:rPr>
                <w:rFonts w:ascii="Arial" w:eastAsia="思源黑体 CN Normal" w:hAnsi="Arial" w:cs="Arial"/>
                <w:color w:val="000000"/>
                <w:sz w:val="18"/>
                <w:szCs w:val="18"/>
              </w:rPr>
              <w:t>热点区域</w:t>
            </w:r>
          </w:p>
        </w:tc>
        <w:tc>
          <w:tcPr>
            <w:tcW w:w="2322" w:type="dxa"/>
            <w:noWrap/>
            <w:vAlign w:val="center"/>
          </w:tcPr>
          <w:p w14:paraId="2B5415EA"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58D9FB59" w14:textId="3416D289"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PIK3CA</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3D8C6983"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4EB89ACF"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1B17D756"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53D97FEF" w14:textId="7CACB370"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6BB43695" w14:textId="77777777" w:rsidTr="00FD3CE8">
        <w:trPr>
          <w:trHeight w:val="340"/>
          <w:jc w:val="center"/>
        </w:trPr>
        <w:tc>
          <w:tcPr>
            <w:tcW w:w="1115" w:type="dxa"/>
            <w:noWrap/>
            <w:vAlign w:val="center"/>
          </w:tcPr>
          <w:p w14:paraId="5E0DCAA3"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PPP2R2A</w:t>
            </w:r>
          </w:p>
        </w:tc>
        <w:tc>
          <w:tcPr>
            <w:tcW w:w="1600" w:type="dxa"/>
            <w:noWrap/>
            <w:vAlign w:val="center"/>
          </w:tcPr>
          <w:p w14:paraId="5223AE99"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NM_002717</w:t>
            </w:r>
          </w:p>
        </w:tc>
        <w:tc>
          <w:tcPr>
            <w:tcW w:w="3622" w:type="dxa"/>
            <w:noWrap/>
            <w:vAlign w:val="center"/>
          </w:tcPr>
          <w:p w14:paraId="3DEE0630"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6F703AC6"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513C71E7" w14:textId="074A1FFF"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w:t>
            </w:r>
            <w:r w:rsidRPr="00FD3CE8">
              <w:rPr>
                <w:rFonts w:ascii="Arial" w:eastAsia="思源黑体 CN Normal" w:hAnsi="Arial" w:cs="Arial"/>
                <w:color w:val="000000"/>
                <w:sz w:val="18"/>
                <w:szCs w:val="18"/>
                <w:highlight w:val="yellow"/>
              </w:rPr>
              <w:lastRenderedPageBreak/>
              <w:t>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PPP2R2A</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16EA88BB"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3E8C314B"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234BEF67"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3F8BA7E1" w14:textId="332BFE23"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249B2549" w14:textId="77777777" w:rsidTr="00FD3CE8">
        <w:trPr>
          <w:trHeight w:val="340"/>
          <w:jc w:val="center"/>
        </w:trPr>
        <w:tc>
          <w:tcPr>
            <w:tcW w:w="1115" w:type="dxa"/>
            <w:noWrap/>
            <w:vAlign w:val="center"/>
          </w:tcPr>
          <w:p w14:paraId="7B9ED5C8"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PTEN</w:t>
            </w:r>
          </w:p>
        </w:tc>
        <w:tc>
          <w:tcPr>
            <w:tcW w:w="1600" w:type="dxa"/>
            <w:noWrap/>
            <w:vAlign w:val="center"/>
          </w:tcPr>
          <w:p w14:paraId="177C49FA"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NM_000314</w:t>
            </w:r>
          </w:p>
        </w:tc>
        <w:tc>
          <w:tcPr>
            <w:tcW w:w="3622" w:type="dxa"/>
            <w:noWrap/>
            <w:vAlign w:val="center"/>
          </w:tcPr>
          <w:p w14:paraId="162EBA17"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19A5B5A9"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48FF2EA6" w14:textId="78DC2B43"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PTEN</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00AD6762"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1763BC3F"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683985B7"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0536DBCE" w14:textId="01CBB81B"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5A7EB1A6" w14:textId="77777777" w:rsidTr="00FD3CE8">
        <w:trPr>
          <w:trHeight w:val="340"/>
          <w:jc w:val="center"/>
        </w:trPr>
        <w:tc>
          <w:tcPr>
            <w:tcW w:w="1115" w:type="dxa"/>
            <w:noWrap/>
            <w:vAlign w:val="center"/>
          </w:tcPr>
          <w:p w14:paraId="6EF224E1"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RAD51B</w:t>
            </w:r>
          </w:p>
        </w:tc>
        <w:tc>
          <w:tcPr>
            <w:tcW w:w="1600" w:type="dxa"/>
            <w:noWrap/>
            <w:vAlign w:val="center"/>
          </w:tcPr>
          <w:p w14:paraId="5A7DB0E4"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NM_133509</w:t>
            </w:r>
          </w:p>
        </w:tc>
        <w:tc>
          <w:tcPr>
            <w:tcW w:w="3622" w:type="dxa"/>
            <w:noWrap/>
            <w:vAlign w:val="center"/>
          </w:tcPr>
          <w:p w14:paraId="22F7FD10"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11</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1EB40750"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02EB4D5D" w14:textId="00C75113"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RAD51B</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18039CDD"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5DA586FA"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32381A9C"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7B8939E3" w14:textId="2D619AD4"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4138C96B" w14:textId="77777777" w:rsidTr="00FD3CE8">
        <w:trPr>
          <w:trHeight w:val="340"/>
          <w:jc w:val="center"/>
        </w:trPr>
        <w:tc>
          <w:tcPr>
            <w:tcW w:w="1115" w:type="dxa"/>
            <w:noWrap/>
            <w:vAlign w:val="center"/>
          </w:tcPr>
          <w:p w14:paraId="497214A1"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RAD51C</w:t>
            </w:r>
          </w:p>
        </w:tc>
        <w:tc>
          <w:tcPr>
            <w:tcW w:w="1600" w:type="dxa"/>
            <w:noWrap/>
            <w:vAlign w:val="center"/>
          </w:tcPr>
          <w:p w14:paraId="388E50D6"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NM_058216</w:t>
            </w:r>
          </w:p>
        </w:tc>
        <w:tc>
          <w:tcPr>
            <w:tcW w:w="3622" w:type="dxa"/>
            <w:noWrap/>
            <w:vAlign w:val="center"/>
          </w:tcPr>
          <w:p w14:paraId="46BFEE3E"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4C23ABD2"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2FB51889" w14:textId="7372E88A"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RAD51C</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517B024E"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7144F90"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613D305C"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0F837554" w14:textId="03752CBE"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7495378C" w14:textId="77777777" w:rsidTr="00FD3CE8">
        <w:trPr>
          <w:trHeight w:val="340"/>
          <w:jc w:val="center"/>
        </w:trPr>
        <w:tc>
          <w:tcPr>
            <w:tcW w:w="1115" w:type="dxa"/>
            <w:noWrap/>
            <w:vAlign w:val="center"/>
          </w:tcPr>
          <w:p w14:paraId="3A93E6A9"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RAD51D</w:t>
            </w:r>
          </w:p>
        </w:tc>
        <w:tc>
          <w:tcPr>
            <w:tcW w:w="1600" w:type="dxa"/>
            <w:noWrap/>
            <w:vAlign w:val="center"/>
          </w:tcPr>
          <w:p w14:paraId="5704C499"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NM_002878</w:t>
            </w:r>
          </w:p>
        </w:tc>
        <w:tc>
          <w:tcPr>
            <w:tcW w:w="3622" w:type="dxa"/>
            <w:noWrap/>
            <w:vAlign w:val="center"/>
          </w:tcPr>
          <w:p w14:paraId="6CF70E4D"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2</w:t>
            </w:r>
            <w:r>
              <w:rPr>
                <w:rFonts w:ascii="Arial" w:eastAsia="思源黑体 CN Normal" w:hAnsi="Arial" w:cs="Arial"/>
                <w:color w:val="000000"/>
                <w:sz w:val="18"/>
                <w:szCs w:val="18"/>
              </w:rPr>
              <w:t>、</w:t>
            </w:r>
            <w:r>
              <w:rPr>
                <w:rFonts w:ascii="Arial" w:eastAsia="思源黑体 CN Normal" w:hAnsi="Arial" w:cs="Arial"/>
                <w:color w:val="000000"/>
                <w:sz w:val="18"/>
                <w:szCs w:val="18"/>
              </w:rPr>
              <w:t>Exon 6~Exon 10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5CEC8F51"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1F7AC64F" w14:textId="6F2D0352"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RAD51D</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441678D9"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2D2706DB"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4D3EDA39"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7A42ED44" w14:textId="7F468E4D"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6C8D373D" w14:textId="77777777" w:rsidTr="00FD3CE8">
        <w:trPr>
          <w:trHeight w:val="340"/>
          <w:jc w:val="center"/>
        </w:trPr>
        <w:tc>
          <w:tcPr>
            <w:tcW w:w="1115" w:type="dxa"/>
            <w:noWrap/>
            <w:vAlign w:val="center"/>
          </w:tcPr>
          <w:p w14:paraId="1B80DACA"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RAD54L</w:t>
            </w:r>
          </w:p>
        </w:tc>
        <w:tc>
          <w:tcPr>
            <w:tcW w:w="1600" w:type="dxa"/>
            <w:noWrap/>
            <w:vAlign w:val="center"/>
          </w:tcPr>
          <w:p w14:paraId="395644A2"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NM_001142548</w:t>
            </w:r>
          </w:p>
        </w:tc>
        <w:tc>
          <w:tcPr>
            <w:tcW w:w="3622" w:type="dxa"/>
            <w:noWrap/>
            <w:vAlign w:val="center"/>
          </w:tcPr>
          <w:p w14:paraId="3D93DF1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6CE2E9FE"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0D989CD3" w14:textId="248FEA2D"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RAD54L</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32C51608"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lastRenderedPageBreak/>
              <w:t>检出变异</w:t>
            </w:r>
          </w:p>
          <w:p w14:paraId="4DEB0068"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4B7B64E8"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5837B7A6" w14:textId="57DAEAED"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04A04532" w14:textId="77777777" w:rsidTr="00FD3CE8">
        <w:trPr>
          <w:trHeight w:val="340"/>
          <w:jc w:val="center"/>
        </w:trPr>
        <w:tc>
          <w:tcPr>
            <w:tcW w:w="1115" w:type="dxa"/>
            <w:noWrap/>
            <w:vAlign w:val="center"/>
          </w:tcPr>
          <w:p w14:paraId="008D1A7F"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STK11</w:t>
            </w:r>
          </w:p>
        </w:tc>
        <w:tc>
          <w:tcPr>
            <w:tcW w:w="1600" w:type="dxa"/>
            <w:noWrap/>
            <w:vAlign w:val="center"/>
          </w:tcPr>
          <w:p w14:paraId="403E2D03"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NM_000455</w:t>
            </w:r>
          </w:p>
        </w:tc>
        <w:tc>
          <w:tcPr>
            <w:tcW w:w="3622" w:type="dxa"/>
            <w:noWrap/>
            <w:vAlign w:val="center"/>
          </w:tcPr>
          <w:p w14:paraId="2C51B2BF"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5543027B"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5B36D4B5" w14:textId="2C3D60CE"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STK11</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618B1ABD"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308DAF96"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4695C8AF"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06C31243" w14:textId="7B40CE71"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r w:rsidR="004B7E7F" w14:paraId="61929653" w14:textId="77777777" w:rsidTr="00FD3CE8">
        <w:trPr>
          <w:trHeight w:val="340"/>
          <w:jc w:val="center"/>
        </w:trPr>
        <w:tc>
          <w:tcPr>
            <w:tcW w:w="1115" w:type="dxa"/>
            <w:noWrap/>
            <w:vAlign w:val="center"/>
          </w:tcPr>
          <w:p w14:paraId="138B5321" w14:textId="77777777" w:rsidR="004B7E7F" w:rsidRDefault="004B7E7F" w:rsidP="004B7E7F">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TP53</w:t>
            </w:r>
          </w:p>
        </w:tc>
        <w:tc>
          <w:tcPr>
            <w:tcW w:w="1600" w:type="dxa"/>
            <w:noWrap/>
            <w:vAlign w:val="center"/>
          </w:tcPr>
          <w:p w14:paraId="6300C2CC"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NM_000546</w:t>
            </w:r>
          </w:p>
        </w:tc>
        <w:tc>
          <w:tcPr>
            <w:tcW w:w="3622" w:type="dxa"/>
            <w:noWrap/>
            <w:vAlign w:val="center"/>
          </w:tcPr>
          <w:p w14:paraId="2F3DF396"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11</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w:t>
            </w:r>
            <w:proofErr w:type="gramStart"/>
            <w:r>
              <w:rPr>
                <w:rFonts w:ascii="Arial" w:eastAsia="思源黑体 CN Normal" w:hAnsi="Arial" w:cs="Arial"/>
                <w:color w:val="000000"/>
                <w:sz w:val="18"/>
                <w:szCs w:val="18"/>
              </w:rPr>
              <w:t>连接区</w:t>
            </w:r>
            <w:proofErr w:type="gramEnd"/>
          </w:p>
        </w:tc>
        <w:tc>
          <w:tcPr>
            <w:tcW w:w="2322" w:type="dxa"/>
            <w:noWrap/>
            <w:vAlign w:val="center"/>
          </w:tcPr>
          <w:p w14:paraId="76B69569" w14:textId="77777777" w:rsidR="004B7E7F" w:rsidRDefault="004B7E7F" w:rsidP="004B7E7F">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35F80554" w14:textId="0275AE6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w:t>
            </w:r>
            <w:proofErr w:type="spellStart"/>
            <w:r w:rsidRPr="00FD3CE8">
              <w:rPr>
                <w:rFonts w:ascii="Arial" w:eastAsia="思源黑体 CN Normal" w:hAnsi="Arial" w:cs="Arial"/>
                <w:color w:val="000000"/>
                <w:sz w:val="18"/>
                <w:szCs w:val="18"/>
                <w:highlight w:val="yellow"/>
              </w:rPr>
              <w:t>var.var_</w:t>
            </w:r>
            <w:proofErr w:type="gramStart"/>
            <w:r w:rsidRPr="00FD3CE8">
              <w:rPr>
                <w:rFonts w:ascii="Arial" w:eastAsia="思源黑体 CN Normal" w:hAnsi="Arial" w:cs="Arial"/>
                <w:color w:val="000000"/>
                <w:sz w:val="18"/>
                <w:szCs w:val="18"/>
                <w:highlight w:val="yellow"/>
              </w:rPr>
              <w:t>somatic.level</w:t>
            </w:r>
            <w:proofErr w:type="gramEnd"/>
            <w:r w:rsidRPr="00FD3CE8">
              <w:rPr>
                <w:rFonts w:ascii="Arial" w:eastAsia="思源黑体 CN Normal" w:hAnsi="Arial" w:cs="Arial"/>
                <w:color w:val="000000"/>
                <w:sz w:val="18"/>
                <w:szCs w:val="18"/>
                <w:highlight w:val="yellow"/>
              </w:rPr>
              <w:t>_I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var.var_somatic.level_onco_nodrug</w:t>
            </w:r>
            <w:proofErr w:type="spellEnd"/>
            <w:r w:rsidRPr="00FD3CE8">
              <w:rPr>
                <w:rFonts w:ascii="Arial" w:eastAsia="思源黑体 CN Normal" w:hAnsi="Arial" w:cs="Arial"/>
                <w:color w:val="000000"/>
                <w:sz w:val="18"/>
                <w:szCs w:val="18"/>
                <w:highlight w:val="yellow"/>
              </w:rPr>
              <w:t xml:space="preserve"> + </w:t>
            </w:r>
            <w:proofErr w:type="spellStart"/>
            <w:r w:rsidRPr="00FD3CE8">
              <w:rPr>
                <w:rFonts w:ascii="Arial" w:eastAsia="思源黑体 CN Normal" w:hAnsi="Arial" w:cs="Arial"/>
                <w:color w:val="000000"/>
                <w:sz w:val="18"/>
                <w:szCs w:val="18"/>
                <w:highlight w:val="yellow"/>
              </w:rPr>
              <w:t>var.var_somatic.level_II</w:t>
            </w:r>
            <w:r w:rsidRPr="00FD3CE8">
              <w:rPr>
                <w:rFonts w:ascii="Arial" w:eastAsia="思源黑体 CN Normal" w:hAnsi="Arial" w:cs="Arial" w:hint="eastAsia"/>
                <w:color w:val="000000"/>
                <w:sz w:val="18"/>
                <w:szCs w:val="18"/>
                <w:highlight w:val="yellow"/>
              </w:rPr>
              <w:t>I</w:t>
            </w:r>
            <w:proofErr w:type="spellEnd"/>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TP53</w:t>
            </w:r>
            <w:r w:rsidRPr="00FD3CE8">
              <w:rPr>
                <w:rFonts w:ascii="Arial" w:eastAsia="思源黑体 CN Normal" w:hAnsi="Arial" w:cs="Arial"/>
                <w:color w:val="000000"/>
                <w:sz w:val="18"/>
                <w:szCs w:val="18"/>
                <w:highlight w:val="yellow"/>
              </w:rPr>
              <w:t>”]|</w:t>
            </w:r>
            <w:proofErr w:type="spellStart"/>
            <w:r w:rsidRPr="00FD3CE8">
              <w:rPr>
                <w:rFonts w:ascii="Arial" w:eastAsia="思源黑体 CN Normal" w:hAnsi="Arial" w:cs="Arial"/>
                <w:color w:val="000000"/>
                <w:sz w:val="18"/>
                <w:szCs w:val="18"/>
                <w:highlight w:val="yellow"/>
              </w:rPr>
              <w:t>wfy_filter_gene_var</w:t>
            </w:r>
            <w:proofErr w:type="spellEnd"/>
            <w:r w:rsidRPr="00FD3CE8">
              <w:rPr>
                <w:rFonts w:ascii="Arial" w:eastAsia="思源黑体 CN Normal" w:hAnsi="Arial" w:cs="Arial"/>
                <w:color w:val="000000"/>
                <w:sz w:val="18"/>
                <w:szCs w:val="18"/>
                <w:highlight w:val="yellow"/>
              </w:rPr>
              <w:t xml:space="preserve"> %}</w:t>
            </w:r>
          </w:p>
          <w:p w14:paraId="06F1482E" w14:textId="77777777" w:rsidR="004B7E7F" w:rsidRPr="00FD3CE8" w:rsidRDefault="004B7E7F" w:rsidP="004B7E7F">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16AB458"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2595978B" w14:textId="77777777" w:rsidR="004B7E7F" w:rsidRPr="00FD3CE8"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558EC7C4" w14:textId="76E387D5" w:rsidR="004B7E7F" w:rsidRDefault="004B7E7F" w:rsidP="004B7E7F">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r>
    </w:tbl>
    <w:p w14:paraId="4F9DCC1D" w14:textId="77777777" w:rsidR="006C2BC2" w:rsidRDefault="006C2BC2">
      <w:pPr>
        <w:autoSpaceDE w:val="0"/>
        <w:autoSpaceDN w:val="0"/>
        <w:adjustRightInd w:val="0"/>
        <w:spacing w:after="0" w:line="240" w:lineRule="auto"/>
        <w:rPr>
          <w:rFonts w:ascii="Arial" w:eastAsia="思源黑体 CN Medium" w:hAnsi="Arial" w:cs="Arial"/>
          <w:sz w:val="16"/>
          <w:szCs w:val="16"/>
        </w:rPr>
      </w:pPr>
    </w:p>
    <w:p w14:paraId="73AC45D4" w14:textId="77777777" w:rsidR="006C2BC2" w:rsidRDefault="006071CC">
      <w:pPr>
        <w:widowControl w:val="0"/>
        <w:autoSpaceDE w:val="0"/>
        <w:autoSpaceDN w:val="0"/>
        <w:adjustRightInd w:val="0"/>
        <w:spacing w:after="0" w:line="240" w:lineRule="auto"/>
        <w:jc w:val="left"/>
        <w:rPr>
          <w:rFonts w:ascii="思源黑体 CN Normal" w:eastAsia="思源黑体 CN Normal" w:hAnsi="思源黑体 CN Normal" w:cs="Arial"/>
          <w:bCs/>
          <w:sz w:val="18"/>
          <w:szCs w:val="18"/>
        </w:rPr>
      </w:pPr>
      <w:r>
        <w:rPr>
          <w:rFonts w:ascii="思源黑体 CN Normal" w:eastAsia="思源黑体 CN Normal" w:hAnsi="思源黑体 CN Normal" w:cs="Arial" w:hint="eastAsia"/>
          <w:sz w:val="18"/>
          <w:szCs w:val="18"/>
          <w:lang w:val="en-CA"/>
        </w:rPr>
        <w:t>注：</w:t>
      </w:r>
      <w:r>
        <w:rPr>
          <w:rFonts w:ascii="思源黑体 CN Normal" w:eastAsia="思源黑体 CN Normal" w:hAnsi="思源黑体 CN Normal" w:cs="Arial" w:hint="eastAsia"/>
          <w:bCs/>
          <w:sz w:val="18"/>
          <w:szCs w:val="18"/>
        </w:rPr>
        <w:t>上述</w:t>
      </w:r>
      <w:r>
        <w:rPr>
          <w:rFonts w:ascii="思源黑体 CN Normal" w:eastAsia="思源黑体 CN Normal" w:hAnsi="思源黑体 CN Normal" w:cs="Arial"/>
          <w:bCs/>
          <w:sz w:val="18"/>
          <w:szCs w:val="18"/>
        </w:rPr>
        <w:t>32个基因按照首字母顺序排列，标*的基因</w:t>
      </w:r>
      <w:r>
        <w:rPr>
          <w:rFonts w:ascii="思源黑体 CN Normal" w:eastAsia="思源黑体 CN Normal" w:hAnsi="思源黑体 CN Normal" w:cs="Arial" w:hint="eastAsia"/>
          <w:bCs/>
          <w:sz w:val="18"/>
          <w:szCs w:val="18"/>
        </w:rPr>
        <w:t>为这次主要检测基因；</w:t>
      </w:r>
    </w:p>
    <w:p w14:paraId="1C3FCEB7" w14:textId="4A5EE416" w:rsidR="006C2BC2" w:rsidRPr="00C9380E" w:rsidRDefault="006071CC" w:rsidP="00C9380E">
      <w:pPr>
        <w:autoSpaceDE w:val="0"/>
        <w:autoSpaceDN w:val="0"/>
        <w:adjustRightInd w:val="0"/>
        <w:spacing w:after="0" w:line="240" w:lineRule="auto"/>
        <w:rPr>
          <w:rFonts w:ascii="Arial" w:eastAsia="思源黑体 CN Medium" w:hAnsi="Arial" w:cs="Arial"/>
          <w:sz w:val="16"/>
          <w:szCs w:val="16"/>
        </w:rPr>
      </w:pPr>
      <w:r>
        <w:rPr>
          <w:rFonts w:ascii="思源黑体 CN Normal" w:eastAsia="思源黑体 CN Normal" w:hAnsi="思源黑体 CN Normal" w:cs="Arial" w:hint="eastAsia"/>
          <w:bCs/>
          <w:sz w:val="18"/>
          <w:szCs w:val="18"/>
        </w:rPr>
        <w:t>以下基因外显子中部分区段由于覆盖</w:t>
      </w:r>
      <w:proofErr w:type="gramStart"/>
      <w:r>
        <w:rPr>
          <w:rFonts w:ascii="思源黑体 CN Normal" w:eastAsia="思源黑体 CN Normal" w:hAnsi="思源黑体 CN Normal" w:cs="Arial" w:hint="eastAsia"/>
          <w:bCs/>
          <w:sz w:val="18"/>
          <w:szCs w:val="18"/>
        </w:rPr>
        <w:t>度原因</w:t>
      </w:r>
      <w:proofErr w:type="gramEnd"/>
      <w:r>
        <w:rPr>
          <w:rFonts w:ascii="思源黑体 CN Normal" w:eastAsia="思源黑体 CN Normal" w:hAnsi="思源黑体 CN Normal" w:cs="Arial" w:hint="eastAsia"/>
          <w:bCs/>
          <w:sz w:val="18"/>
          <w:szCs w:val="18"/>
        </w:rPr>
        <w:t>不包含在检测范围中：AR:exon1 / CDK12:exon2 / CDK12: exon14 / ESR1: exon1 / RAD51B:exon5 / STK11:exon3。</w:t>
      </w:r>
      <w:r>
        <w:rPr>
          <w:rFonts w:ascii="思源黑体 CN Regular" w:eastAsia="思源黑体 CN Regular" w:hAnsi="思源黑体 CN Regular" w:cs="Arial"/>
          <w:b/>
          <w:bCs/>
          <w:color w:val="1654B0"/>
          <w:sz w:val="24"/>
          <w:szCs w:val="24"/>
        </w:rPr>
        <w:br w:type="page"/>
      </w:r>
    </w:p>
    <w:p w14:paraId="56EA0C5C" w14:textId="2F6E261E" w:rsidR="006C2BC2" w:rsidRDefault="006071CC">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lastRenderedPageBreak/>
        <w:t>2.</w:t>
      </w:r>
      <w:r>
        <w:rPr>
          <w:rFonts w:ascii="思源黑体 CN Regular" w:eastAsia="思源黑体 CN Regular" w:hAnsi="思源黑体 CN Regular" w:cs="Arial" w:hint="eastAsia"/>
          <w:b/>
          <w:bCs/>
          <w:color w:val="1654B0"/>
          <w:sz w:val="24"/>
          <w:szCs w:val="24"/>
        </w:rPr>
        <w:t>2</w:t>
      </w:r>
      <w:r w:rsidR="007B62BE" w:rsidRPr="007B62BE">
        <w:rPr>
          <w:rFonts w:ascii="思源黑体 CN Regular" w:eastAsia="思源黑体 CN Regular" w:hAnsi="思源黑体 CN Regular" w:cs="Arial" w:hint="eastAsia"/>
          <w:b/>
          <w:bCs/>
          <w:color w:val="1654B0"/>
          <w:sz w:val="24"/>
          <w:szCs w:val="24"/>
        </w:rPr>
        <w:t>变异</w:t>
      </w:r>
      <w:r>
        <w:rPr>
          <w:rFonts w:ascii="思源黑体 CN Regular" w:eastAsia="思源黑体 CN Regular" w:hAnsi="思源黑体 CN Regular" w:cs="Arial" w:hint="eastAsia"/>
          <w:b/>
          <w:bCs/>
          <w:color w:val="1654B0"/>
          <w:sz w:val="24"/>
          <w:szCs w:val="24"/>
        </w:rPr>
        <w:t>列表</w:t>
      </w:r>
    </w:p>
    <w:p w14:paraId="6BE90301" w14:textId="77777777" w:rsidR="006C2BC2" w:rsidRDefault="006C2BC2">
      <w:pPr>
        <w:autoSpaceDE w:val="0"/>
        <w:autoSpaceDN w:val="0"/>
        <w:adjustRightInd w:val="0"/>
        <w:spacing w:after="0" w:line="240" w:lineRule="auto"/>
        <w:rPr>
          <w:rFonts w:ascii="Arial" w:eastAsia="思源黑体 CN Medium" w:hAnsi="Arial" w:cs="Arial"/>
          <w:sz w:val="16"/>
          <w:szCs w:val="16"/>
        </w:rPr>
      </w:pPr>
    </w:p>
    <w:tbl>
      <w:tblPr>
        <w:tblStyle w:val="-"/>
        <w:tblW w:w="0" w:type="auto"/>
        <w:tblLayout w:type="fixed"/>
        <w:tblLook w:val="04A0" w:firstRow="1" w:lastRow="0" w:firstColumn="1" w:lastColumn="0" w:noHBand="0" w:noVBand="1"/>
      </w:tblPr>
      <w:tblGrid>
        <w:gridCol w:w="1986"/>
        <w:gridCol w:w="3117"/>
        <w:gridCol w:w="3402"/>
        <w:gridCol w:w="1700"/>
      </w:tblGrid>
      <w:tr w:rsidR="00C9380E" w14:paraId="4D564D7F" w14:textId="77777777" w:rsidTr="006C2BC2">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2E7B5AC7" w14:textId="41ABF2A8" w:rsidR="00C9380E" w:rsidRDefault="00C9380E">
            <w:pPr>
              <w:spacing w:after="0" w:line="240" w:lineRule="auto"/>
              <w:rPr>
                <w:rFonts w:ascii="思源黑体 CN Bold" w:eastAsia="思源黑体 CN Bold" w:hAnsi="思源黑体 CN Bold" w:cs="Arial"/>
                <w:b/>
                <w:bCs/>
                <w:color w:val="FFFFFF"/>
              </w:rPr>
            </w:pPr>
            <w:bookmarkStart w:id="8" w:name="_Hlk152925114"/>
            <w:r>
              <w:rPr>
                <w:rFonts w:ascii="思源黑体 CN Bold" w:eastAsia="思源黑体 CN Bold" w:hAnsi="思源黑体 CN Bold" w:cs="Arial" w:hint="eastAsia"/>
                <w:b/>
                <w:bCs/>
                <w:color w:val="FFFFFF"/>
                <w:sz w:val="20"/>
                <w:szCs w:val="21"/>
              </w:rPr>
              <w:t>检</w:t>
            </w:r>
            <w:r w:rsidRPr="00372F0F">
              <w:rPr>
                <w:rFonts w:ascii="思源黑体 CN Bold" w:eastAsia="思源黑体 CN Bold" w:hAnsi="思源黑体 CN Bold" w:cs="Arial" w:hint="eastAsia"/>
                <w:b/>
                <w:bCs/>
                <w:color w:val="FFFFFF"/>
                <w:sz w:val="20"/>
                <w:szCs w:val="21"/>
              </w:rPr>
              <w:t>出</w:t>
            </w:r>
            <w:r w:rsidRPr="007B62BE">
              <w:rPr>
                <w:rFonts w:ascii="思源黑体 CN Bold" w:eastAsia="思源黑体 CN Bold" w:hAnsi="思源黑体 CN Bold" w:cs="Arial" w:hint="eastAsia"/>
                <w:b/>
                <w:bCs/>
                <w:color w:val="FFFFFF"/>
                <w:sz w:val="20"/>
                <w:szCs w:val="21"/>
              </w:rPr>
              <w:t>变异</w:t>
            </w:r>
            <w:r>
              <w:rPr>
                <w:rFonts w:ascii="思源黑体 CN Bold" w:eastAsia="思源黑体 CN Bold" w:hAnsi="思源黑体 CN Bold" w:cs="Arial" w:hint="eastAsia"/>
                <w:b/>
                <w:bCs/>
                <w:color w:val="FFFFFF"/>
                <w:sz w:val="20"/>
                <w:szCs w:val="21"/>
              </w:rPr>
              <w:t>*</w:t>
            </w:r>
          </w:p>
        </w:tc>
      </w:tr>
      <w:tr w:rsidR="00C9380E" w14:paraId="3B52858D" w14:textId="77777777" w:rsidTr="000371F6">
        <w:trPr>
          <w:trHeight w:val="299"/>
        </w:trPr>
        <w:tc>
          <w:tcPr>
            <w:tcW w:w="1986" w:type="dxa"/>
            <w:vAlign w:val="center"/>
          </w:tcPr>
          <w:p w14:paraId="02E7ECBD" w14:textId="77777777" w:rsidR="00C9380E" w:rsidRDefault="00C9380E">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w:t>
            </w:r>
          </w:p>
        </w:tc>
        <w:tc>
          <w:tcPr>
            <w:tcW w:w="3117" w:type="dxa"/>
            <w:vAlign w:val="center"/>
          </w:tcPr>
          <w:p w14:paraId="1671BBD8" w14:textId="77777777" w:rsidR="00C9380E" w:rsidRDefault="00C9380E">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变异</w:t>
            </w:r>
          </w:p>
        </w:tc>
        <w:tc>
          <w:tcPr>
            <w:tcW w:w="3402" w:type="dxa"/>
            <w:vAlign w:val="center"/>
          </w:tcPr>
          <w:p w14:paraId="24401541" w14:textId="77777777" w:rsidR="00C9380E" w:rsidRDefault="00C9380E">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700" w:type="dxa"/>
            <w:vAlign w:val="center"/>
          </w:tcPr>
          <w:p w14:paraId="497C298B" w14:textId="77777777" w:rsidR="00C9380E" w:rsidRDefault="00C9380E">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丰度*</w:t>
            </w:r>
          </w:p>
        </w:tc>
      </w:tr>
      <w:tr w:rsidR="00C9380E" w14:paraId="38FE9D84" w14:textId="77777777" w:rsidTr="004E7205">
        <w:tc>
          <w:tcPr>
            <w:tcW w:w="10205" w:type="dxa"/>
            <w:gridSpan w:val="4"/>
            <w:vAlign w:val="center"/>
          </w:tcPr>
          <w:p w14:paraId="67DA33B5" w14:textId="77777777" w:rsidR="00C9380E" w:rsidRDefault="00C9380E" w:rsidP="000371F6">
            <w:pPr>
              <w:spacing w:after="0" w:line="240" w:lineRule="auto"/>
              <w:jc w:val="center"/>
              <w:rPr>
                <w:rFonts w:ascii="思源黑体 CN Light" w:eastAsia="思源黑体 CN Light" w:hAnsi="思源黑体 CN Light" w:cs="Arial"/>
                <w:color w:val="3B3838"/>
              </w:rPr>
            </w:pPr>
            <w:r w:rsidRPr="000371F6">
              <w:rPr>
                <w:rFonts w:ascii="思源黑体 CN Light" w:eastAsia="思源黑体 CN Light" w:hAnsi="思源黑体 CN Light" w:cs="Arial"/>
                <w:color w:val="3B3838"/>
              </w:rPr>
              <w:t xml:space="preserve">{%tr </w:t>
            </w:r>
            <w:r>
              <w:rPr>
                <w:rFonts w:ascii="思源黑体 CN Light" w:eastAsia="思源黑体 CN Light" w:hAnsi="思源黑体 CN Light" w:cs="Arial"/>
                <w:color w:val="3B3838"/>
              </w:rPr>
              <w:t>if</w:t>
            </w:r>
            <w:r w:rsidRPr="000371F6">
              <w:rPr>
                <w:rFonts w:ascii="思源黑体 CN Light" w:eastAsia="思源黑体 CN Light" w:hAnsi="思源黑体 CN Light" w:cs="Arial"/>
                <w:color w:val="3B3838"/>
              </w:rPr>
              <w:t xml:space="preserve"> </w:t>
            </w:r>
            <w:proofErr w:type="spellStart"/>
            <w:r w:rsidRPr="000371F6">
              <w:rPr>
                <w:rFonts w:ascii="思源黑体 CN Light" w:eastAsia="思源黑体 CN Light" w:hAnsi="思源黑体 CN Light" w:cs="Arial"/>
                <w:color w:val="3B3838"/>
              </w:rPr>
              <w:t>var.var_</w:t>
            </w:r>
            <w:proofErr w:type="gramStart"/>
            <w:r w:rsidRPr="000371F6">
              <w:rPr>
                <w:rFonts w:ascii="思源黑体 CN Light" w:eastAsia="思源黑体 CN Light" w:hAnsi="思源黑体 CN Light" w:cs="Arial"/>
                <w:color w:val="3B3838"/>
              </w:rPr>
              <w:t>somatic.level</w:t>
            </w:r>
            <w:proofErr w:type="gramEnd"/>
            <w:r w:rsidRPr="000371F6">
              <w:rPr>
                <w:rFonts w:ascii="思源黑体 CN Light" w:eastAsia="思源黑体 CN Light" w:hAnsi="思源黑体 CN Light" w:cs="Arial"/>
                <w:color w:val="3B3838"/>
              </w:rPr>
              <w:t>_I</w:t>
            </w:r>
            <w:proofErr w:type="spellEnd"/>
            <w:r w:rsidRPr="000371F6">
              <w:rPr>
                <w:rFonts w:ascii="思源黑体 CN Light" w:eastAsia="思源黑体 CN Light" w:hAnsi="思源黑体 CN Light" w:cs="Arial"/>
                <w:color w:val="3B3838"/>
              </w:rPr>
              <w:t xml:space="preserve"> + </w:t>
            </w:r>
            <w:proofErr w:type="spellStart"/>
            <w:r w:rsidRPr="000371F6">
              <w:rPr>
                <w:rFonts w:ascii="思源黑体 CN Light" w:eastAsia="思源黑体 CN Light" w:hAnsi="思源黑体 CN Light" w:cs="Arial"/>
                <w:color w:val="3B3838"/>
              </w:rPr>
              <w:t>var.var_somatic.level_II</w:t>
            </w:r>
            <w:proofErr w:type="spellEnd"/>
            <w:r w:rsidRPr="000371F6">
              <w:rPr>
                <w:rFonts w:ascii="思源黑体 CN Light" w:eastAsia="思源黑体 CN Light" w:hAnsi="思源黑体 CN Light" w:cs="Arial"/>
                <w:color w:val="3B3838"/>
              </w:rPr>
              <w:t xml:space="preserve"> %}</w:t>
            </w:r>
          </w:p>
        </w:tc>
      </w:tr>
      <w:tr w:rsidR="00C9380E" w14:paraId="2A2B6604" w14:textId="77777777" w:rsidTr="004E7205">
        <w:tc>
          <w:tcPr>
            <w:tcW w:w="10205" w:type="dxa"/>
            <w:gridSpan w:val="4"/>
            <w:vAlign w:val="center"/>
          </w:tcPr>
          <w:p w14:paraId="1AEDA6F9" w14:textId="77777777" w:rsidR="00C9380E" w:rsidRPr="000371F6" w:rsidRDefault="00C9380E">
            <w:pPr>
              <w:spacing w:after="0" w:line="240" w:lineRule="auto"/>
              <w:jc w:val="center"/>
              <w:rPr>
                <w:rFonts w:ascii="思源黑体 CN Light" w:eastAsia="思源黑体 CN Light" w:hAnsi="思源黑体 CN Light" w:cs="Arial"/>
                <w:color w:val="3B3838"/>
              </w:rPr>
            </w:pPr>
            <w:r w:rsidRPr="000371F6">
              <w:rPr>
                <w:rFonts w:ascii="思源黑体 CN Light" w:eastAsia="思源黑体 CN Light" w:hAnsi="思源黑体 CN Light" w:cs="Arial"/>
                <w:color w:val="3B3838"/>
              </w:rPr>
              <w:t xml:space="preserve">{%tr for a in </w:t>
            </w:r>
            <w:proofErr w:type="spellStart"/>
            <w:r w:rsidRPr="000371F6">
              <w:rPr>
                <w:rFonts w:ascii="思源黑体 CN Light" w:eastAsia="思源黑体 CN Light" w:hAnsi="思源黑体 CN Light" w:cs="Arial"/>
                <w:color w:val="3B3838"/>
              </w:rPr>
              <w:t>var.var_</w:t>
            </w:r>
            <w:proofErr w:type="gramStart"/>
            <w:r w:rsidRPr="000371F6">
              <w:rPr>
                <w:rFonts w:ascii="思源黑体 CN Light" w:eastAsia="思源黑体 CN Light" w:hAnsi="思源黑体 CN Light" w:cs="Arial"/>
                <w:color w:val="3B3838"/>
              </w:rPr>
              <w:t>somatic.level</w:t>
            </w:r>
            <w:proofErr w:type="gramEnd"/>
            <w:r w:rsidRPr="000371F6">
              <w:rPr>
                <w:rFonts w:ascii="思源黑体 CN Light" w:eastAsia="思源黑体 CN Light" w:hAnsi="思源黑体 CN Light" w:cs="Arial"/>
                <w:color w:val="3B3838"/>
              </w:rPr>
              <w:t>_I</w:t>
            </w:r>
            <w:proofErr w:type="spellEnd"/>
            <w:r w:rsidRPr="000371F6">
              <w:rPr>
                <w:rFonts w:ascii="思源黑体 CN Light" w:eastAsia="思源黑体 CN Light" w:hAnsi="思源黑体 CN Light" w:cs="Arial"/>
                <w:color w:val="3B3838"/>
              </w:rPr>
              <w:t xml:space="preserve"> + </w:t>
            </w:r>
            <w:proofErr w:type="spellStart"/>
            <w:r w:rsidRPr="000371F6">
              <w:rPr>
                <w:rFonts w:ascii="思源黑体 CN Light" w:eastAsia="思源黑体 CN Light" w:hAnsi="思源黑体 CN Light" w:cs="Arial"/>
                <w:color w:val="3B3838"/>
              </w:rPr>
              <w:t>var.var_somatic.level_II</w:t>
            </w:r>
            <w:proofErr w:type="spellEnd"/>
            <w:r w:rsidRPr="000371F6">
              <w:rPr>
                <w:rFonts w:ascii="思源黑体 CN Light" w:eastAsia="思源黑体 CN Light" w:hAnsi="思源黑体 CN Light" w:cs="Arial"/>
                <w:color w:val="3B3838"/>
              </w:rPr>
              <w:t xml:space="preserve"> %}</w:t>
            </w:r>
          </w:p>
        </w:tc>
      </w:tr>
      <w:tr w:rsidR="00C9380E" w14:paraId="62225E31" w14:textId="77777777" w:rsidTr="006C2BC2">
        <w:tc>
          <w:tcPr>
            <w:tcW w:w="1986" w:type="dxa"/>
            <w:vAlign w:val="center"/>
          </w:tcPr>
          <w:p w14:paraId="5DF56CD6" w14:textId="77777777" w:rsidR="00C9380E" w:rsidRPr="00976B0D" w:rsidRDefault="00C9380E">
            <w:pPr>
              <w:spacing w:after="0" w:line="240" w:lineRule="auto"/>
              <w:jc w:val="center"/>
              <w:rPr>
                <w:rFonts w:ascii="思源黑体 CN Light" w:eastAsia="思源黑体 CN Light" w:hAnsi="思源黑体 CN Light" w:cs="Arial"/>
                <w:b/>
                <w:bCs/>
                <w:i/>
                <w:iCs/>
                <w:color w:val="3B3838"/>
                <w:sz w:val="20"/>
                <w:szCs w:val="21"/>
              </w:rPr>
            </w:pPr>
            <w:r w:rsidRPr="00976B0D">
              <w:rPr>
                <w:rFonts w:ascii="思源黑体 CN Light" w:eastAsia="思源黑体 CN Light" w:hAnsi="思源黑体 CN Light" w:cs="Arial"/>
                <w:b/>
                <w:bCs/>
                <w:i/>
                <w:iCs/>
                <w:color w:val="3B3838"/>
                <w:sz w:val="20"/>
                <w:szCs w:val="21"/>
              </w:rPr>
              <w:t>{{</w:t>
            </w:r>
            <w:proofErr w:type="spellStart"/>
            <w:proofErr w:type="gramStart"/>
            <w:r w:rsidRPr="00976B0D">
              <w:rPr>
                <w:rFonts w:ascii="思源黑体 CN Light" w:eastAsia="思源黑体 CN Light" w:hAnsi="思源黑体 CN Light" w:cs="Arial"/>
                <w:b/>
                <w:bCs/>
                <w:i/>
                <w:iCs/>
                <w:color w:val="3B3838"/>
                <w:sz w:val="20"/>
                <w:szCs w:val="21"/>
              </w:rPr>
              <w:t>a.gene</w:t>
            </w:r>
            <w:proofErr w:type="gramEnd"/>
            <w:r w:rsidRPr="00976B0D">
              <w:rPr>
                <w:rFonts w:ascii="思源黑体 CN Light" w:eastAsia="思源黑体 CN Light" w:hAnsi="思源黑体 CN Light" w:cs="Arial"/>
                <w:b/>
                <w:bCs/>
                <w:i/>
                <w:iCs/>
                <w:color w:val="3B3838"/>
                <w:sz w:val="20"/>
                <w:szCs w:val="21"/>
              </w:rPr>
              <w:t>_symbol</w:t>
            </w:r>
            <w:proofErr w:type="spellEnd"/>
            <w:r w:rsidRPr="00976B0D">
              <w:rPr>
                <w:rFonts w:ascii="思源黑体 CN Light" w:eastAsia="思源黑体 CN Light" w:hAnsi="思源黑体 CN Light" w:cs="Arial"/>
                <w:b/>
                <w:bCs/>
                <w:i/>
                <w:iCs/>
                <w:color w:val="3B3838"/>
                <w:sz w:val="20"/>
                <w:szCs w:val="21"/>
              </w:rPr>
              <w:t>}}</w:t>
            </w:r>
          </w:p>
        </w:tc>
        <w:tc>
          <w:tcPr>
            <w:tcW w:w="3117" w:type="dxa"/>
            <w:vAlign w:val="center"/>
          </w:tcPr>
          <w:p w14:paraId="2B5D2F3A" w14:textId="77777777" w:rsidR="00C9380E" w:rsidRPr="00976B0D" w:rsidRDefault="00C9380E">
            <w:pPr>
              <w:spacing w:after="0" w:line="240" w:lineRule="auto"/>
              <w:jc w:val="center"/>
              <w:rPr>
                <w:rFonts w:ascii="思源黑体 CN Light" w:eastAsia="思源黑体 CN Light" w:hAnsi="思源黑体 CN Light" w:cs="Arial"/>
                <w:color w:val="3B3838"/>
                <w:sz w:val="20"/>
                <w:szCs w:val="21"/>
              </w:rPr>
            </w:pPr>
            <w:r w:rsidRPr="00976B0D">
              <w:rPr>
                <w:rFonts w:ascii="思源黑体 CN Light" w:eastAsia="思源黑体 CN Light" w:hAnsi="思源黑体 CN Light" w:cs="Arial"/>
                <w:color w:val="3B3838"/>
                <w:sz w:val="20"/>
                <w:szCs w:val="21"/>
              </w:rPr>
              <w:t xml:space="preserve">{%if </w:t>
            </w:r>
            <w:proofErr w:type="spellStart"/>
            <w:proofErr w:type="gramStart"/>
            <w:r w:rsidRPr="00976B0D">
              <w:rPr>
                <w:rFonts w:ascii="思源黑体 CN Light" w:eastAsia="思源黑体 CN Light" w:hAnsi="思源黑体 CN Light" w:cs="Arial"/>
                <w:color w:val="3B3838"/>
                <w:sz w:val="20"/>
                <w:szCs w:val="21"/>
              </w:rPr>
              <w:t>a.hgvs</w:t>
            </w:r>
            <w:proofErr w:type="gramEnd"/>
            <w:r w:rsidRPr="00976B0D">
              <w:rPr>
                <w:rFonts w:ascii="思源黑体 CN Light" w:eastAsia="思源黑体 CN Light" w:hAnsi="思源黑体 CN Light" w:cs="Arial"/>
                <w:color w:val="3B3838"/>
                <w:sz w:val="20"/>
                <w:szCs w:val="21"/>
              </w:rPr>
              <w:t>_p</w:t>
            </w:r>
            <w:proofErr w:type="spellEnd"/>
            <w:r w:rsidRPr="00976B0D">
              <w:rPr>
                <w:rFonts w:ascii="思源黑体 CN Light" w:eastAsia="思源黑体 CN Light" w:hAnsi="思源黑体 CN Light" w:cs="Arial"/>
                <w:color w:val="3B3838"/>
                <w:sz w:val="20"/>
                <w:szCs w:val="21"/>
              </w:rPr>
              <w:t xml:space="preserve"> != “p.?”%}{{</w:t>
            </w:r>
            <w:proofErr w:type="spellStart"/>
            <w:r w:rsidRPr="00976B0D">
              <w:rPr>
                <w:rFonts w:ascii="思源黑体 CN Light" w:eastAsia="思源黑体 CN Light" w:hAnsi="思源黑体 CN Light" w:cs="Arial"/>
                <w:color w:val="3B3838"/>
                <w:sz w:val="20"/>
                <w:szCs w:val="21"/>
              </w:rPr>
              <w:t>a.hgvs_p_ZJZL</w:t>
            </w:r>
            <w:proofErr w:type="spellEnd"/>
            <w:r w:rsidRPr="00976B0D">
              <w:rPr>
                <w:rFonts w:ascii="思源黑体 CN Light" w:eastAsia="思源黑体 CN Light" w:hAnsi="思源黑体 CN Light" w:cs="Arial"/>
                <w:color w:val="3B3838"/>
                <w:sz w:val="20"/>
                <w:szCs w:val="21"/>
              </w:rPr>
              <w:t>}}{%endif%}{{</w:t>
            </w:r>
            <w:proofErr w:type="spellStart"/>
            <w:r w:rsidRPr="00976B0D">
              <w:rPr>
                <w:rFonts w:ascii="思源黑体 CN Light" w:eastAsia="思源黑体 CN Light" w:hAnsi="思源黑体 CN Light" w:cs="Arial"/>
                <w:color w:val="3B3838"/>
                <w:sz w:val="20"/>
                <w:szCs w:val="21"/>
              </w:rPr>
              <w:t>a.varInfo_XAJDY</w:t>
            </w:r>
            <w:proofErr w:type="spellEnd"/>
            <w:r w:rsidRPr="00976B0D">
              <w:rPr>
                <w:rFonts w:ascii="思源黑体 CN Light" w:eastAsia="思源黑体 CN Light" w:hAnsi="思源黑体 CN Light" w:cs="Arial"/>
                <w:color w:val="3B3838"/>
                <w:sz w:val="20"/>
                <w:szCs w:val="21"/>
              </w:rPr>
              <w:t>}}</w:t>
            </w:r>
          </w:p>
        </w:tc>
        <w:tc>
          <w:tcPr>
            <w:tcW w:w="3402" w:type="dxa"/>
            <w:vAlign w:val="center"/>
          </w:tcPr>
          <w:p w14:paraId="30E9839C" w14:textId="77777777" w:rsidR="00C9380E" w:rsidRPr="00976B0D" w:rsidRDefault="00C9380E">
            <w:pPr>
              <w:spacing w:after="0" w:line="240" w:lineRule="auto"/>
              <w:jc w:val="center"/>
              <w:rPr>
                <w:rFonts w:ascii="思源黑体 CN Light" w:eastAsia="思源黑体 CN Light" w:hAnsi="思源黑体 CN Light" w:cs="Arial"/>
                <w:color w:val="3B3838"/>
                <w:sz w:val="20"/>
                <w:szCs w:val="21"/>
              </w:rPr>
            </w:pPr>
            <w:r w:rsidRPr="00976B0D">
              <w:rPr>
                <w:rFonts w:ascii="思源黑体 CN Light" w:eastAsia="思源黑体 CN Light" w:hAnsi="思源黑体 CN Light" w:cs="Arial"/>
                <w:color w:val="3B3838"/>
                <w:sz w:val="20"/>
                <w:szCs w:val="21"/>
              </w:rPr>
              <w:t>{{</w:t>
            </w:r>
            <w:proofErr w:type="spellStart"/>
            <w:proofErr w:type="gramStart"/>
            <w:r w:rsidRPr="00976B0D">
              <w:rPr>
                <w:rFonts w:ascii="思源黑体 CN Light" w:eastAsia="思源黑体 CN Light" w:hAnsi="思源黑体 CN Light" w:cs="Arial"/>
                <w:color w:val="3B3838"/>
                <w:sz w:val="20"/>
                <w:szCs w:val="21"/>
              </w:rPr>
              <w:t>a.hgvs</w:t>
            </w:r>
            <w:proofErr w:type="gramEnd"/>
            <w:r w:rsidRPr="00976B0D">
              <w:rPr>
                <w:rFonts w:ascii="思源黑体 CN Light" w:eastAsia="思源黑体 CN Light" w:hAnsi="思源黑体 CN Light" w:cs="Arial"/>
                <w:color w:val="3B3838"/>
                <w:sz w:val="20"/>
                <w:szCs w:val="21"/>
              </w:rPr>
              <w:t>_c</w:t>
            </w:r>
            <w:proofErr w:type="spellEnd"/>
            <w:r w:rsidRPr="00976B0D">
              <w:rPr>
                <w:rFonts w:ascii="思源黑体 CN Light" w:eastAsia="思源黑体 CN Light" w:hAnsi="思源黑体 CN Light" w:cs="Arial"/>
                <w:color w:val="3B3838"/>
                <w:sz w:val="20"/>
                <w:szCs w:val="21"/>
              </w:rPr>
              <w:t xml:space="preserve">}}{%if </w:t>
            </w:r>
            <w:proofErr w:type="spellStart"/>
            <w:r w:rsidRPr="00976B0D">
              <w:rPr>
                <w:rFonts w:ascii="思源黑体 CN Light" w:eastAsia="思源黑体 CN Light" w:hAnsi="思源黑体 CN Light" w:cs="Arial"/>
                <w:color w:val="3B3838"/>
                <w:sz w:val="20"/>
                <w:szCs w:val="21"/>
              </w:rPr>
              <w:t>a.hgvs_p</w:t>
            </w:r>
            <w:proofErr w:type="spellEnd"/>
            <w:r w:rsidRPr="00976B0D">
              <w:rPr>
                <w:rFonts w:ascii="思源黑体 CN Light" w:eastAsia="思源黑体 CN Light" w:hAnsi="思源黑体 CN Light" w:cs="Arial"/>
                <w:color w:val="3B3838"/>
                <w:sz w:val="20"/>
                <w:szCs w:val="21"/>
              </w:rPr>
              <w:t>!=”p.?”%} {{</w:t>
            </w:r>
            <w:proofErr w:type="spellStart"/>
            <w:r w:rsidRPr="00976B0D">
              <w:rPr>
                <w:rFonts w:ascii="思源黑体 CN Light" w:eastAsia="思源黑体 CN Light" w:hAnsi="思源黑体 CN Light" w:cs="Arial"/>
                <w:color w:val="3B3838"/>
                <w:sz w:val="20"/>
                <w:szCs w:val="21"/>
              </w:rPr>
              <w:t>a.hgvs_p</w:t>
            </w:r>
            <w:proofErr w:type="spellEnd"/>
            <w:r w:rsidRPr="00976B0D">
              <w:rPr>
                <w:rFonts w:ascii="思源黑体 CN Light" w:eastAsia="思源黑体 CN Light" w:hAnsi="思源黑体 CN Light" w:cs="Arial"/>
                <w:color w:val="3B3838"/>
                <w:sz w:val="20"/>
                <w:szCs w:val="21"/>
              </w:rPr>
              <w:t>}}{%endif%}</w:t>
            </w:r>
          </w:p>
        </w:tc>
        <w:tc>
          <w:tcPr>
            <w:tcW w:w="1700" w:type="dxa"/>
            <w:vAlign w:val="center"/>
          </w:tcPr>
          <w:p w14:paraId="096AD2B7" w14:textId="77777777" w:rsidR="00C9380E" w:rsidRPr="00976B0D" w:rsidRDefault="00C9380E">
            <w:pPr>
              <w:spacing w:after="0" w:line="240" w:lineRule="auto"/>
              <w:jc w:val="center"/>
              <w:rPr>
                <w:rFonts w:ascii="思源黑体 CN Light" w:eastAsia="思源黑体 CN Light" w:hAnsi="思源黑体 CN Light" w:cs="Arial"/>
                <w:color w:val="3B3838"/>
                <w:sz w:val="20"/>
                <w:szCs w:val="21"/>
              </w:rPr>
            </w:pPr>
            <w:r w:rsidRPr="00976B0D">
              <w:rPr>
                <w:rFonts w:ascii="思源黑体 CN Light" w:eastAsia="思源黑体 CN Light" w:hAnsi="思源黑体 CN Light" w:cs="Arial"/>
                <w:color w:val="3B3838"/>
                <w:sz w:val="20"/>
                <w:szCs w:val="21"/>
              </w:rPr>
              <w:t>{{</w:t>
            </w:r>
            <w:proofErr w:type="spellStart"/>
            <w:proofErr w:type="gramStart"/>
            <w:r w:rsidRPr="00976B0D">
              <w:rPr>
                <w:rFonts w:ascii="思源黑体 CN Light" w:eastAsia="思源黑体 CN Light" w:hAnsi="思源黑体 CN Light" w:cs="Arial"/>
                <w:color w:val="3B3838"/>
                <w:sz w:val="20"/>
                <w:szCs w:val="21"/>
              </w:rPr>
              <w:t>a.freq</w:t>
            </w:r>
            <w:proofErr w:type="gramEnd"/>
            <w:r w:rsidRPr="00976B0D">
              <w:rPr>
                <w:rFonts w:ascii="思源黑体 CN Light" w:eastAsia="思源黑体 CN Light" w:hAnsi="思源黑体 CN Light" w:cs="Arial"/>
                <w:color w:val="3B3838"/>
                <w:sz w:val="20"/>
                <w:szCs w:val="21"/>
              </w:rPr>
              <w:t>_str</w:t>
            </w:r>
            <w:proofErr w:type="spellEnd"/>
            <w:r w:rsidRPr="00976B0D">
              <w:rPr>
                <w:rFonts w:ascii="思源黑体 CN Light" w:eastAsia="思源黑体 CN Light" w:hAnsi="思源黑体 CN Light" w:cs="Arial"/>
                <w:color w:val="3B3838"/>
                <w:sz w:val="20"/>
                <w:szCs w:val="21"/>
              </w:rPr>
              <w:t>}}</w:t>
            </w:r>
          </w:p>
        </w:tc>
      </w:tr>
      <w:tr w:rsidR="00C9380E" w14:paraId="00AFAE68" w14:textId="77777777" w:rsidTr="00022989">
        <w:tc>
          <w:tcPr>
            <w:tcW w:w="10205" w:type="dxa"/>
            <w:gridSpan w:val="4"/>
            <w:vAlign w:val="center"/>
          </w:tcPr>
          <w:p w14:paraId="5B8461FB" w14:textId="77777777" w:rsidR="00C9380E" w:rsidRPr="000371F6" w:rsidRDefault="00C9380E">
            <w:pPr>
              <w:spacing w:after="0" w:line="240" w:lineRule="auto"/>
              <w:jc w:val="center"/>
              <w:rPr>
                <w:rFonts w:ascii="思源黑体 CN Light" w:eastAsia="思源黑体 CN Light" w:hAnsi="思源黑体 CN Light" w:cs="Arial"/>
                <w:color w:val="3B3838"/>
              </w:rPr>
            </w:pPr>
            <w:r w:rsidRPr="000371F6">
              <w:rPr>
                <w:rFonts w:ascii="思源黑体 CN Light" w:eastAsia="思源黑体 CN Light" w:hAnsi="思源黑体 CN Light" w:cs="Arial"/>
                <w:color w:val="3B3838"/>
              </w:rPr>
              <w:t xml:space="preserve">{%tr </w:t>
            </w:r>
            <w:proofErr w:type="spellStart"/>
            <w:r w:rsidRPr="000371F6">
              <w:rPr>
                <w:rFonts w:ascii="思源黑体 CN Light" w:eastAsia="思源黑体 CN Light" w:hAnsi="思源黑体 CN Light" w:cs="Arial"/>
                <w:color w:val="3B3838"/>
              </w:rPr>
              <w:t>endfor</w:t>
            </w:r>
            <w:proofErr w:type="spellEnd"/>
            <w:r w:rsidRPr="000371F6">
              <w:rPr>
                <w:rFonts w:ascii="思源黑体 CN Light" w:eastAsia="思源黑体 CN Light" w:hAnsi="思源黑体 CN Light" w:cs="Arial"/>
                <w:color w:val="3B3838"/>
              </w:rPr>
              <w:t>%}</w:t>
            </w:r>
          </w:p>
        </w:tc>
      </w:tr>
      <w:tr w:rsidR="00C9380E" w14:paraId="378A4DC9" w14:textId="77777777" w:rsidTr="00022989">
        <w:tc>
          <w:tcPr>
            <w:tcW w:w="10205" w:type="dxa"/>
            <w:gridSpan w:val="4"/>
            <w:vAlign w:val="center"/>
          </w:tcPr>
          <w:p w14:paraId="6EC2858C" w14:textId="77777777" w:rsidR="00C9380E" w:rsidRPr="000371F6" w:rsidRDefault="00C9380E">
            <w:pPr>
              <w:spacing w:after="0" w:line="240" w:lineRule="auto"/>
              <w:jc w:val="center"/>
              <w:rPr>
                <w:rFonts w:ascii="思源黑体 CN Light" w:eastAsia="思源黑体 CN Light" w:hAnsi="思源黑体 CN Light" w:cs="Arial"/>
                <w:color w:val="3B3838"/>
              </w:rPr>
            </w:pPr>
            <w:r w:rsidRPr="000371F6">
              <w:rPr>
                <w:rFonts w:ascii="思源黑体 CN Light" w:eastAsia="思源黑体 CN Light" w:hAnsi="思源黑体 CN Light" w:cs="Arial"/>
                <w:color w:val="3B3838"/>
              </w:rPr>
              <w:t>{%tr else%}</w:t>
            </w:r>
          </w:p>
        </w:tc>
      </w:tr>
      <w:tr w:rsidR="00C9380E" w14:paraId="1911B17E" w14:textId="77777777" w:rsidTr="006C2BC2">
        <w:tc>
          <w:tcPr>
            <w:tcW w:w="1986" w:type="dxa"/>
            <w:vAlign w:val="center"/>
          </w:tcPr>
          <w:p w14:paraId="4FD6FC0C" w14:textId="77777777" w:rsidR="00C9380E" w:rsidRPr="00976B0D" w:rsidRDefault="00C9380E">
            <w:pPr>
              <w:spacing w:after="0" w:line="240" w:lineRule="auto"/>
              <w:jc w:val="center"/>
              <w:rPr>
                <w:rFonts w:ascii="思源黑体 CN Light" w:eastAsia="思源黑体 CN Light" w:hAnsi="思源黑体 CN Light" w:cs="Arial"/>
                <w:b/>
                <w:bCs/>
                <w:i/>
                <w:iCs/>
                <w:color w:val="3B3838"/>
                <w:sz w:val="20"/>
                <w:szCs w:val="21"/>
              </w:rPr>
            </w:pPr>
            <w:r w:rsidRPr="00976B0D">
              <w:rPr>
                <w:rFonts w:ascii="思源黑体 CN Light" w:eastAsia="思源黑体 CN Light" w:hAnsi="思源黑体 CN Light" w:cs="Arial" w:hint="eastAsia"/>
                <w:b/>
                <w:bCs/>
                <w:i/>
                <w:iCs/>
                <w:color w:val="3B3838"/>
                <w:sz w:val="20"/>
                <w:szCs w:val="21"/>
              </w:rPr>
              <w:t>-</w:t>
            </w:r>
          </w:p>
        </w:tc>
        <w:tc>
          <w:tcPr>
            <w:tcW w:w="3117" w:type="dxa"/>
            <w:vAlign w:val="center"/>
          </w:tcPr>
          <w:p w14:paraId="05904502" w14:textId="77777777" w:rsidR="00C9380E" w:rsidRPr="00976B0D" w:rsidRDefault="00C9380E">
            <w:pPr>
              <w:spacing w:after="0" w:line="240" w:lineRule="auto"/>
              <w:jc w:val="center"/>
              <w:rPr>
                <w:rFonts w:ascii="思源黑体 CN Light" w:eastAsia="思源黑体 CN Light" w:hAnsi="思源黑体 CN Light" w:cs="Arial"/>
                <w:color w:val="3B3838"/>
                <w:sz w:val="20"/>
                <w:szCs w:val="21"/>
              </w:rPr>
            </w:pPr>
            <w:r w:rsidRPr="00976B0D">
              <w:rPr>
                <w:rFonts w:ascii="思源黑体 CN Light" w:eastAsia="思源黑体 CN Light" w:hAnsi="思源黑体 CN Light" w:cs="Arial" w:hint="eastAsia"/>
                <w:color w:val="3B3838"/>
                <w:sz w:val="20"/>
                <w:szCs w:val="21"/>
              </w:rPr>
              <w:t>-</w:t>
            </w:r>
          </w:p>
        </w:tc>
        <w:tc>
          <w:tcPr>
            <w:tcW w:w="3402" w:type="dxa"/>
            <w:vAlign w:val="center"/>
          </w:tcPr>
          <w:p w14:paraId="0AB41FBE" w14:textId="77777777" w:rsidR="00C9380E" w:rsidRPr="00976B0D" w:rsidRDefault="00C9380E">
            <w:pPr>
              <w:spacing w:after="0" w:line="240" w:lineRule="auto"/>
              <w:jc w:val="center"/>
              <w:rPr>
                <w:rFonts w:ascii="思源黑体 CN Light" w:eastAsia="思源黑体 CN Light" w:hAnsi="思源黑体 CN Light" w:cs="Arial"/>
                <w:color w:val="3B3838"/>
                <w:sz w:val="20"/>
                <w:szCs w:val="21"/>
              </w:rPr>
            </w:pPr>
            <w:r w:rsidRPr="00976B0D">
              <w:rPr>
                <w:rFonts w:ascii="思源黑体 CN Light" w:eastAsia="思源黑体 CN Light" w:hAnsi="思源黑体 CN Light" w:cs="Arial" w:hint="eastAsia"/>
                <w:color w:val="3B3838"/>
                <w:sz w:val="20"/>
                <w:szCs w:val="21"/>
              </w:rPr>
              <w:t>-</w:t>
            </w:r>
          </w:p>
        </w:tc>
        <w:tc>
          <w:tcPr>
            <w:tcW w:w="1700" w:type="dxa"/>
            <w:vAlign w:val="center"/>
          </w:tcPr>
          <w:p w14:paraId="3B327079" w14:textId="77777777" w:rsidR="00C9380E" w:rsidRPr="00976B0D" w:rsidRDefault="00C9380E">
            <w:pPr>
              <w:spacing w:after="0" w:line="240" w:lineRule="auto"/>
              <w:jc w:val="center"/>
              <w:rPr>
                <w:rFonts w:ascii="思源黑体 CN Light" w:eastAsia="思源黑体 CN Light" w:hAnsi="思源黑体 CN Light" w:cs="Arial"/>
                <w:color w:val="3B3838"/>
                <w:sz w:val="20"/>
                <w:szCs w:val="21"/>
              </w:rPr>
            </w:pPr>
            <w:r w:rsidRPr="00976B0D">
              <w:rPr>
                <w:rFonts w:ascii="思源黑体 CN Light" w:eastAsia="思源黑体 CN Light" w:hAnsi="思源黑体 CN Light" w:cs="Arial" w:hint="eastAsia"/>
                <w:color w:val="3B3838"/>
                <w:sz w:val="20"/>
                <w:szCs w:val="21"/>
              </w:rPr>
              <w:t>-</w:t>
            </w:r>
          </w:p>
        </w:tc>
      </w:tr>
      <w:tr w:rsidR="00C9380E" w14:paraId="76A57BBC" w14:textId="77777777" w:rsidTr="0054082A">
        <w:tc>
          <w:tcPr>
            <w:tcW w:w="10205" w:type="dxa"/>
            <w:gridSpan w:val="4"/>
            <w:vAlign w:val="center"/>
          </w:tcPr>
          <w:p w14:paraId="56D2F8F4" w14:textId="77777777" w:rsidR="00C9380E" w:rsidRDefault="00C9380E">
            <w:pPr>
              <w:spacing w:after="0" w:line="240" w:lineRule="auto"/>
              <w:jc w:val="center"/>
              <w:rPr>
                <w:rFonts w:ascii="思源黑体 CN Light" w:eastAsia="思源黑体 CN Light" w:hAnsi="思源黑体 CN Light" w:cs="Arial"/>
                <w:color w:val="3B3838"/>
              </w:rPr>
            </w:pPr>
            <w:r w:rsidRPr="000371F6">
              <w:rPr>
                <w:rFonts w:ascii="思源黑体 CN Light" w:eastAsia="思源黑体 CN Light" w:hAnsi="思源黑体 CN Light" w:cs="Arial"/>
                <w:color w:val="3B3838"/>
              </w:rPr>
              <w:t>{%tr endif%}</w:t>
            </w:r>
          </w:p>
        </w:tc>
      </w:tr>
      <w:bookmarkEnd w:id="8"/>
    </w:tbl>
    <w:p w14:paraId="1C171DC5" w14:textId="77777777" w:rsidR="00290FFA" w:rsidRDefault="00290FFA">
      <w:pPr>
        <w:spacing w:after="0" w:line="240" w:lineRule="auto"/>
        <w:jc w:val="left"/>
        <w:rPr>
          <w:szCs w:val="28"/>
          <w:lang w:val="en-CA"/>
        </w:rPr>
      </w:pPr>
    </w:p>
    <w:p w14:paraId="6F38F988" w14:textId="7FDCD487" w:rsidR="006C2BC2" w:rsidRPr="000371F6" w:rsidRDefault="00290FFA" w:rsidP="000371F6">
      <w:pPr>
        <w:widowControl w:val="0"/>
        <w:autoSpaceDE w:val="0"/>
        <w:autoSpaceDN w:val="0"/>
        <w:adjustRightInd w:val="0"/>
        <w:spacing w:after="0" w:line="240" w:lineRule="auto"/>
        <w:jc w:val="left"/>
        <w:rPr>
          <w:rFonts w:ascii="思源黑体 CN Normal" w:eastAsia="思源黑体 CN Normal" w:hAnsi="思源黑体 CN Normal" w:cs="Arial"/>
          <w:bCs/>
          <w:sz w:val="18"/>
          <w:szCs w:val="18"/>
        </w:rPr>
      </w:pPr>
      <w:r w:rsidRPr="00822787">
        <w:rPr>
          <w:rFonts w:ascii="思源黑体 CN Normal" w:eastAsia="思源黑体 CN Normal" w:hAnsi="思源黑体 CN Normal" w:cs="Arial" w:hint="eastAsia"/>
          <w:bCs/>
          <w:sz w:val="18"/>
          <w:szCs w:val="18"/>
        </w:rPr>
        <w:t>注：“</w:t>
      </w:r>
      <w:r w:rsidRPr="00290FFA">
        <w:rPr>
          <w:rFonts w:ascii="思源黑体 CN Normal" w:eastAsia="思源黑体 CN Normal" w:hAnsi="思源黑体 CN Normal" w:cs="Arial" w:hint="eastAsia"/>
          <w:bCs/>
          <w:sz w:val="18"/>
          <w:szCs w:val="18"/>
        </w:rPr>
        <w:t>变异列表</w:t>
      </w:r>
      <w:r w:rsidRPr="00822787">
        <w:rPr>
          <w:rFonts w:ascii="思源黑体 CN Normal" w:eastAsia="思源黑体 CN Normal" w:hAnsi="思源黑体 CN Normal" w:cs="Arial" w:hint="eastAsia"/>
          <w:bCs/>
          <w:sz w:val="18"/>
          <w:szCs w:val="18"/>
        </w:rPr>
        <w:t>”</w:t>
      </w:r>
      <w:r>
        <w:rPr>
          <w:rFonts w:ascii="思源黑体 CN Normal" w:eastAsia="思源黑体 CN Normal" w:hAnsi="思源黑体 CN Normal" w:cs="Arial" w:hint="eastAsia"/>
          <w:bCs/>
          <w:sz w:val="18"/>
          <w:szCs w:val="18"/>
        </w:rPr>
        <w:t>仅</w:t>
      </w:r>
      <w:r w:rsidRPr="00822787">
        <w:rPr>
          <w:rFonts w:ascii="思源黑体 CN Normal" w:eastAsia="思源黑体 CN Normal" w:hAnsi="思源黑体 CN Normal" w:cs="Arial" w:hint="eastAsia"/>
          <w:bCs/>
          <w:sz w:val="18"/>
          <w:szCs w:val="18"/>
        </w:rPr>
        <w:t>列出解读为</w:t>
      </w:r>
      <w:r w:rsidRPr="00822787">
        <w:rPr>
          <w:rFonts w:ascii="思源黑体 CN Normal" w:eastAsia="思源黑体 CN Normal" w:hAnsi="思源黑体 CN Normal" w:cs="Arial"/>
          <w:bCs/>
          <w:sz w:val="18"/>
          <w:szCs w:val="18"/>
        </w:rPr>
        <w:t>I类、II类</w:t>
      </w:r>
      <w:r w:rsidRPr="00822787">
        <w:rPr>
          <w:rFonts w:ascii="思源黑体 CN Normal" w:eastAsia="思源黑体 CN Normal" w:hAnsi="思源黑体 CN Normal" w:cs="Arial" w:hint="eastAsia"/>
          <w:bCs/>
          <w:sz w:val="18"/>
          <w:szCs w:val="18"/>
        </w:rPr>
        <w:t>变异。</w:t>
      </w:r>
      <w:r w:rsidR="006071CC">
        <w:rPr>
          <w:szCs w:val="28"/>
          <w:lang w:val="en-CA"/>
        </w:rPr>
        <w:br w:type="page"/>
      </w:r>
      <w:bookmarkStart w:id="9" w:name="OLE_LINK16"/>
      <w:bookmarkStart w:id="10" w:name="OLE_LINK19"/>
    </w:p>
    <w:p w14:paraId="77C9D0D6" w14:textId="45062835" w:rsidR="006C2BC2" w:rsidRDefault="00C637E7">
      <w:pPr>
        <w:pStyle w:val="af9"/>
        <w:numPr>
          <w:ilvl w:val="0"/>
          <w:numId w:val="1"/>
        </w:numPr>
        <w:outlineLvl w:val="0"/>
        <w:rPr>
          <w:rFonts w:ascii="Arial" w:eastAsia="思源黑体 CN Medium" w:hAnsi="Arial" w:cs="Arial"/>
          <w:color w:val="1654B0"/>
        </w:rPr>
      </w:pPr>
      <w:bookmarkStart w:id="11" w:name="_Toc30482"/>
      <w:r>
        <w:rPr>
          <w:rFonts w:ascii="Arial" w:eastAsia="思源黑体 CN Medium" w:hAnsi="Arial" w:cs="Arial" w:hint="eastAsia"/>
          <w:color w:val="1654B0"/>
        </w:rPr>
        <w:lastRenderedPageBreak/>
        <w:t>变异</w:t>
      </w:r>
      <w:r w:rsidR="006071CC">
        <w:rPr>
          <w:rFonts w:ascii="Arial" w:eastAsia="思源黑体 CN Medium" w:hAnsi="Arial" w:cs="Arial"/>
          <w:noProof/>
          <w:color w:val="1654B0"/>
        </w:rPr>
        <mc:AlternateContent>
          <mc:Choice Requires="wps">
            <w:drawing>
              <wp:anchor distT="0" distB="0" distL="114300" distR="114300" simplePos="0" relativeHeight="251660288" behindDoc="1" locked="0" layoutInCell="1" allowOverlap="1" wp14:anchorId="28AD826F" wp14:editId="23719EF0">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91" o:spid="_x0000_s1026" o:spt="1" style="position:absolute;left:0pt;margin-left:-3.7pt;margin-top:4.6pt;height:20.15pt;width:16.3pt;z-index:-251656192;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sidR="006071CC">
        <w:rPr>
          <w:rFonts w:ascii="Arial" w:eastAsia="思源黑体 CN Medium" w:hAnsi="Arial" w:cs="Arial" w:hint="eastAsia"/>
          <w:color w:val="1654B0"/>
        </w:rPr>
        <w:t>检测结果临床提示</w:t>
      </w:r>
      <w:bookmarkEnd w:id="11"/>
    </w:p>
    <w:tbl>
      <w:tblPr>
        <w:tblStyle w:val="-"/>
        <w:tblW w:w="10421" w:type="dxa"/>
        <w:tblLayout w:type="fixed"/>
        <w:tblLook w:val="04A0" w:firstRow="1" w:lastRow="0" w:firstColumn="1" w:lastColumn="0" w:noHBand="0" w:noVBand="1"/>
      </w:tblPr>
      <w:tblGrid>
        <w:gridCol w:w="1866"/>
        <w:gridCol w:w="2468"/>
        <w:gridCol w:w="2187"/>
        <w:gridCol w:w="3900"/>
      </w:tblGrid>
      <w:tr w:rsidR="006C2BC2" w14:paraId="65FB1F97" w14:textId="77777777" w:rsidTr="006C2BC2">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bookmarkEnd w:id="9"/>
          <w:bookmarkEnd w:id="10"/>
          <w:p w14:paraId="145D9A74" w14:textId="77777777" w:rsidR="006C2BC2" w:rsidRDefault="006071CC">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Ⅰ</w:t>
            </w:r>
            <w:r>
              <w:rPr>
                <w:rFonts w:ascii="思源黑体 CN Bold" w:eastAsia="思源黑体 CN Bold" w:hAnsi="思源黑体 CN Bold" w:cs="微软雅黑"/>
                <w:b/>
                <w:bCs/>
                <w:color w:val="FFFFFF"/>
                <w:sz w:val="20"/>
                <w:szCs w:val="21"/>
              </w:rPr>
              <w:t>: 具有明确临床意义的变异</w:t>
            </w:r>
            <w:r>
              <w:rPr>
                <w:rFonts w:ascii="思源黑体 CN Bold" w:eastAsia="思源黑体 CN Bold" w:hAnsi="思源黑体 CN Bold" w:cs="微软雅黑" w:hint="eastAsia"/>
                <w:b/>
                <w:bCs/>
                <w:color w:val="FFFFFF"/>
                <w:sz w:val="20"/>
                <w:szCs w:val="21"/>
              </w:rPr>
              <w:t>（I类）</w:t>
            </w:r>
          </w:p>
        </w:tc>
      </w:tr>
      <w:tr w:rsidR="006C2BC2" w14:paraId="59D8163B" w14:textId="77777777" w:rsidTr="006C2BC2">
        <w:tc>
          <w:tcPr>
            <w:tcW w:w="1866" w:type="dxa"/>
            <w:vAlign w:val="center"/>
          </w:tcPr>
          <w:p w14:paraId="6DF7E0AF" w14:textId="77777777" w:rsidR="006C2BC2" w:rsidRDefault="006071CC">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468" w:type="dxa"/>
            <w:vAlign w:val="center"/>
          </w:tcPr>
          <w:p w14:paraId="59738AF1" w14:textId="77777777" w:rsidR="006C2BC2" w:rsidRDefault="006071CC">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187" w:type="dxa"/>
            <w:vAlign w:val="center"/>
          </w:tcPr>
          <w:p w14:paraId="40A612A6" w14:textId="77777777" w:rsidR="006C2BC2" w:rsidRDefault="006071CC">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3E262EA4" w14:textId="77777777" w:rsidR="006C2BC2" w:rsidRDefault="006071CC">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w:t>
            </w:r>
          </w:p>
        </w:tc>
      </w:tr>
      <w:tr w:rsidR="00DD60A8" w14:paraId="07852F4D" w14:textId="77777777" w:rsidTr="00345226">
        <w:tc>
          <w:tcPr>
            <w:tcW w:w="10421" w:type="dxa"/>
            <w:gridSpan w:val="4"/>
            <w:vAlign w:val="center"/>
          </w:tcPr>
          <w:p w14:paraId="3FBE6DC0" w14:textId="720C3E26" w:rsidR="00DD60A8" w:rsidRDefault="00DD60A8" w:rsidP="00DD60A8">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DD60A8" w14:paraId="56FC4489" w14:textId="77777777" w:rsidTr="00345226">
        <w:tc>
          <w:tcPr>
            <w:tcW w:w="10421" w:type="dxa"/>
            <w:gridSpan w:val="4"/>
            <w:vAlign w:val="center"/>
          </w:tcPr>
          <w:p w14:paraId="07515A27" w14:textId="5AB92B92" w:rsidR="00DD60A8" w:rsidRDefault="00DD60A8" w:rsidP="00DD60A8">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DD60A8" w14:paraId="4C3CA9CC" w14:textId="77777777" w:rsidTr="006C2BC2">
        <w:tc>
          <w:tcPr>
            <w:tcW w:w="1866" w:type="dxa"/>
            <w:vAlign w:val="center"/>
          </w:tcPr>
          <w:p w14:paraId="70B34CBB" w14:textId="7770B043" w:rsidR="00DD60A8" w:rsidRDefault="00DD60A8" w:rsidP="00DD60A8">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468" w:type="dxa"/>
            <w:vAlign w:val="center"/>
          </w:tcPr>
          <w:p w14:paraId="3B00CD4E"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28D1049A"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75AA448F"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20152021"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57E6754"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3D4EFD73"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993A2BD" w14:textId="1A5DE8E4" w:rsidR="00DD60A8"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1FBC2A94"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10BA28A4"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50B5C9E2"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690EC6AE"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6E8EA68"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07598E2"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1A76EEBF"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5FB1C44A"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41C43FD9"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0D23011"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A8AB38C"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7616E49D"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674D444F"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A426C7C"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148861A"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564D37A2"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w:t>
            </w:r>
            <w:r w:rsidRPr="00E56CAE">
              <w:rPr>
                <w:rFonts w:ascii="Arial" w:eastAsia="思源黑体 CN Medium" w:hAnsi="Arial" w:cs="Arial"/>
                <w:bCs/>
                <w:color w:val="3B3838"/>
                <w:sz w:val="18"/>
              </w:rPr>
              <w:lastRenderedPageBreak/>
              <w:t xml:space="preserve">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6B5C37CA" w14:textId="77777777" w:rsidR="00DD60A8" w:rsidRPr="00E56CAE"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1FD6E96E" w14:textId="4BD521F0" w:rsidR="00DD60A8" w:rsidRDefault="00DD60A8" w:rsidP="00DD60A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12C5E05A" w14:textId="4A83E135" w:rsidR="00DD60A8" w:rsidRDefault="00DD60A8" w:rsidP="00DD60A8">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DD60A8" w14:paraId="784E7FF2" w14:textId="77777777" w:rsidTr="006D593C">
        <w:tc>
          <w:tcPr>
            <w:tcW w:w="10421" w:type="dxa"/>
            <w:gridSpan w:val="4"/>
            <w:vAlign w:val="center"/>
          </w:tcPr>
          <w:p w14:paraId="0E1C8CB4" w14:textId="027E851F" w:rsidR="00DD60A8" w:rsidRDefault="00DD60A8" w:rsidP="00DD60A8">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DD60A8" w14:paraId="09827727" w14:textId="77777777" w:rsidTr="006D593C">
        <w:tc>
          <w:tcPr>
            <w:tcW w:w="10421" w:type="dxa"/>
            <w:gridSpan w:val="4"/>
            <w:vAlign w:val="center"/>
          </w:tcPr>
          <w:p w14:paraId="0F3F468E" w14:textId="4AC5B80C" w:rsidR="00DD60A8" w:rsidRDefault="00DD60A8" w:rsidP="00DD60A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DD60A8" w14:paraId="31909D9C" w14:textId="77777777" w:rsidTr="006C2BC2">
        <w:tc>
          <w:tcPr>
            <w:tcW w:w="1866" w:type="dxa"/>
            <w:vAlign w:val="center"/>
          </w:tcPr>
          <w:p w14:paraId="71D2A56F" w14:textId="1E3290A3" w:rsidR="00DD60A8" w:rsidRDefault="00DD60A8">
            <w:pPr>
              <w:spacing w:after="0"/>
              <w:rPr>
                <w:rFonts w:ascii="Arial" w:eastAsia="思源黑体 CN Medium" w:hAnsi="Arial" w:cs="Arial"/>
                <w:b/>
                <w:i/>
                <w:iCs/>
                <w:color w:val="3B3838"/>
                <w:sz w:val="18"/>
              </w:rPr>
            </w:pPr>
            <w:r>
              <w:rPr>
                <w:rFonts w:ascii="Arial" w:eastAsia="思源黑体 CN Medium" w:hAnsi="Arial" w:cs="Arial" w:hint="eastAsia"/>
                <w:b/>
                <w:i/>
                <w:iCs/>
                <w:color w:val="3B3838"/>
                <w:sz w:val="18"/>
              </w:rPr>
              <w:t>-</w:t>
            </w:r>
          </w:p>
        </w:tc>
        <w:tc>
          <w:tcPr>
            <w:tcW w:w="2468" w:type="dxa"/>
            <w:vAlign w:val="center"/>
          </w:tcPr>
          <w:p w14:paraId="39217D93" w14:textId="14E37364" w:rsidR="00DD60A8" w:rsidRDefault="00DD60A8">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87" w:type="dxa"/>
            <w:vAlign w:val="center"/>
          </w:tcPr>
          <w:p w14:paraId="54DB39C2" w14:textId="74CE8350" w:rsidR="00DD60A8" w:rsidRDefault="00DD60A8">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3900" w:type="dxa"/>
            <w:vAlign w:val="center"/>
          </w:tcPr>
          <w:p w14:paraId="79439AA5" w14:textId="319098E9" w:rsidR="00DD60A8" w:rsidRDefault="00DD60A8">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DD60A8" w14:paraId="1D278FCD" w14:textId="77777777" w:rsidTr="00A26BC4">
        <w:tc>
          <w:tcPr>
            <w:tcW w:w="10421" w:type="dxa"/>
            <w:gridSpan w:val="4"/>
            <w:vAlign w:val="center"/>
          </w:tcPr>
          <w:p w14:paraId="571A0B12" w14:textId="4A298F72" w:rsidR="00DD60A8" w:rsidRDefault="00DD60A8" w:rsidP="00DD60A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B745A91" w14:textId="77777777" w:rsidR="006C2BC2" w:rsidRDefault="006071CC">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tblLayout w:type="fixed"/>
        <w:tblLook w:val="04A0" w:firstRow="1" w:lastRow="0" w:firstColumn="1" w:lastColumn="0" w:noHBand="0" w:noVBand="1"/>
      </w:tblPr>
      <w:tblGrid>
        <w:gridCol w:w="1843"/>
        <w:gridCol w:w="2552"/>
        <w:gridCol w:w="2126"/>
        <w:gridCol w:w="3900"/>
      </w:tblGrid>
      <w:tr w:rsidR="006C2BC2" w14:paraId="2F7B7568" w14:textId="77777777" w:rsidTr="006C2BC2">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tcPr>
          <w:p w14:paraId="59C32BFD" w14:textId="77777777" w:rsidR="006C2BC2" w:rsidRDefault="006071CC">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lastRenderedPageBreak/>
              <w:t>Ⅱ</w:t>
            </w:r>
            <w:r>
              <w:rPr>
                <w:rFonts w:ascii="思源黑体 CN Bold" w:eastAsia="思源黑体 CN Bold" w:hAnsi="思源黑体 CN Bold" w:cs="微软雅黑"/>
                <w:b/>
                <w:bCs/>
                <w:color w:val="FFFFFF"/>
                <w:sz w:val="20"/>
                <w:szCs w:val="21"/>
              </w:rPr>
              <w:t>: 具有潜在临床意义的变异</w:t>
            </w:r>
            <w:r>
              <w:rPr>
                <w:rFonts w:ascii="思源黑体 CN Bold" w:eastAsia="思源黑体 CN Bold" w:hAnsi="思源黑体 CN Bold" w:cs="微软雅黑" w:hint="eastAsia"/>
                <w:b/>
                <w:bCs/>
                <w:color w:val="FFFFFF"/>
                <w:sz w:val="20"/>
                <w:szCs w:val="21"/>
              </w:rPr>
              <w:t>（II类）</w:t>
            </w:r>
          </w:p>
        </w:tc>
      </w:tr>
      <w:tr w:rsidR="006C2BC2" w14:paraId="39127476" w14:textId="77777777" w:rsidTr="006C2BC2">
        <w:tc>
          <w:tcPr>
            <w:tcW w:w="1843" w:type="dxa"/>
          </w:tcPr>
          <w:p w14:paraId="2E53F139" w14:textId="77777777" w:rsidR="006C2BC2" w:rsidRDefault="006071CC">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552" w:type="dxa"/>
          </w:tcPr>
          <w:p w14:paraId="6559D466" w14:textId="77777777" w:rsidR="006C2BC2" w:rsidRDefault="006071CC">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126" w:type="dxa"/>
          </w:tcPr>
          <w:p w14:paraId="42362BD7" w14:textId="77777777" w:rsidR="006C2BC2" w:rsidRDefault="006071CC">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3900" w:type="dxa"/>
          </w:tcPr>
          <w:p w14:paraId="333CA854" w14:textId="77777777" w:rsidR="006C2BC2" w:rsidRDefault="006071CC">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变异解读</w:t>
            </w:r>
          </w:p>
        </w:tc>
      </w:tr>
      <w:tr w:rsidR="00CA3B33" w14:paraId="77EC9E1D" w14:textId="77777777" w:rsidTr="004026BC">
        <w:tc>
          <w:tcPr>
            <w:tcW w:w="10421" w:type="dxa"/>
            <w:gridSpan w:val="4"/>
          </w:tcPr>
          <w:p w14:paraId="0F096ECE" w14:textId="5938314F" w:rsidR="00CA3B33" w:rsidRDefault="00CA3B33" w:rsidP="00CA3B33">
            <w:pPr>
              <w:spacing w:after="0"/>
              <w:jc w:val="center"/>
              <w:rPr>
                <w:rFonts w:ascii="Arial" w:eastAsia="思源黑体 CN Medium" w:hAnsi="Arial" w:cs="Arial"/>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CA3B33" w14:paraId="4A3C1C11" w14:textId="77777777" w:rsidTr="004026BC">
        <w:tc>
          <w:tcPr>
            <w:tcW w:w="10421" w:type="dxa"/>
            <w:gridSpan w:val="4"/>
          </w:tcPr>
          <w:p w14:paraId="5DCADAE3" w14:textId="5BC87897" w:rsidR="00CA3B33" w:rsidRDefault="00CA3B33" w:rsidP="00CA3B33">
            <w:pPr>
              <w:spacing w:after="0"/>
              <w:jc w:val="center"/>
              <w:rPr>
                <w:rFonts w:ascii="Arial" w:eastAsia="思源黑体 CN Medium" w:hAnsi="Arial" w:cs="Arial"/>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bCs/>
                <w:color w:val="3B3838"/>
                <w:sz w:val="18"/>
              </w:rPr>
              <w:t>for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CA3B33" w14:paraId="261C35B4" w14:textId="77777777" w:rsidTr="006C2BC2">
        <w:tc>
          <w:tcPr>
            <w:tcW w:w="1843" w:type="dxa"/>
          </w:tcPr>
          <w:p w14:paraId="78DE149D" w14:textId="1E1587DB" w:rsidR="00CA3B33"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552" w:type="dxa"/>
          </w:tcPr>
          <w:p w14:paraId="3B099F18"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7B2940F2"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78AD6CF6"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303A0CAF"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3E055E08"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6EF5252E"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7AC9B98D" w14:textId="4DA05277" w:rsidR="00CA3B33"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6" w:type="dxa"/>
          </w:tcPr>
          <w:p w14:paraId="1A8889B5"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3179C81"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3BDBB9BC"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777135F7"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4D303F50"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4EF9C032"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5E4F19BA"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1B9ACD10"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CB9A626"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927B049"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2A2A801"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5513ECC7"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786F73E5"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66BDFDB8"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1BB5A7B"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B8AE3F9"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w:t>
            </w:r>
            <w:r w:rsidRPr="00E56CAE">
              <w:rPr>
                <w:rFonts w:ascii="Arial" w:eastAsia="思源黑体 CN Medium" w:hAnsi="Arial" w:cs="Arial"/>
                <w:bCs/>
                <w:color w:val="3B3838"/>
                <w:sz w:val="18"/>
              </w:rPr>
              <w:lastRenderedPageBreak/>
              <w:t>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A587F48" w14:textId="77777777" w:rsidR="00CA3B33" w:rsidRPr="00E56CAE"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7E0536E" w14:textId="0017AD00" w:rsidR="00CA3B33" w:rsidRDefault="00CA3B33" w:rsidP="00CA3B33">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tcPr>
          <w:p w14:paraId="63ED6A84" w14:textId="27548330" w:rsidR="00CA3B33" w:rsidRDefault="00CA3B33" w:rsidP="00CA3B33">
            <w:pPr>
              <w:spacing w:after="0"/>
              <w:rPr>
                <w:rFonts w:ascii="Arial" w:eastAsia="思源黑体 CN Medium" w:hAnsi="Arial" w:cs="Arial"/>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CA3B33" w14:paraId="76189BFE" w14:textId="77777777" w:rsidTr="00352D49">
        <w:tc>
          <w:tcPr>
            <w:tcW w:w="10421" w:type="dxa"/>
            <w:gridSpan w:val="4"/>
          </w:tcPr>
          <w:p w14:paraId="375FED1F" w14:textId="29E564A7" w:rsidR="00CA3B33" w:rsidRDefault="00CA3B33" w:rsidP="00CA3B33">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CA3B33" w14:paraId="07FFA444" w14:textId="77777777" w:rsidTr="00352D49">
        <w:tc>
          <w:tcPr>
            <w:tcW w:w="10421" w:type="dxa"/>
            <w:gridSpan w:val="4"/>
          </w:tcPr>
          <w:p w14:paraId="44262FAC" w14:textId="60531C4E" w:rsidR="00CA3B33" w:rsidRDefault="00CA3B33" w:rsidP="00CA3B33">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CA3B33" w14:paraId="47D88A37" w14:textId="77777777" w:rsidTr="006C2BC2">
        <w:tc>
          <w:tcPr>
            <w:tcW w:w="1843" w:type="dxa"/>
          </w:tcPr>
          <w:p w14:paraId="44FD47FD" w14:textId="73C5BF51" w:rsidR="00CA3B33" w:rsidRDefault="00CA3B33" w:rsidP="00CA3B33">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2552" w:type="dxa"/>
          </w:tcPr>
          <w:p w14:paraId="43BF908C" w14:textId="04496C55" w:rsidR="00CA3B33" w:rsidRDefault="00CA3B33" w:rsidP="00CA3B33">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2126" w:type="dxa"/>
          </w:tcPr>
          <w:p w14:paraId="27192A52" w14:textId="0FCDAD8F" w:rsidR="00CA3B33" w:rsidRDefault="00CA3B33" w:rsidP="00CA3B33">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3900" w:type="dxa"/>
          </w:tcPr>
          <w:p w14:paraId="0B794F01" w14:textId="6087EEA9" w:rsidR="00CA3B33" w:rsidRDefault="00CA3B33" w:rsidP="00CA3B33">
            <w:pPr>
              <w:spacing w:after="0"/>
              <w:rPr>
                <w:rFonts w:ascii="Arial" w:eastAsia="思源黑体 CN Medium" w:hAnsi="Arial" w:cs="Arial"/>
                <w:color w:val="3B3838"/>
                <w:sz w:val="18"/>
              </w:rPr>
            </w:pPr>
            <w:r>
              <w:rPr>
                <w:rFonts w:ascii="Arial" w:eastAsia="思源黑体 CN Medium" w:hAnsi="Arial" w:cs="Arial"/>
                <w:color w:val="3B3838"/>
                <w:sz w:val="18"/>
              </w:rPr>
              <w:t>-</w:t>
            </w:r>
          </w:p>
        </w:tc>
      </w:tr>
      <w:tr w:rsidR="00CA3B33" w14:paraId="39DFC52E" w14:textId="77777777" w:rsidTr="00676BD4">
        <w:tc>
          <w:tcPr>
            <w:tcW w:w="10421" w:type="dxa"/>
            <w:gridSpan w:val="4"/>
          </w:tcPr>
          <w:p w14:paraId="136236DF" w14:textId="6A2CF250" w:rsidR="00CA3B33" w:rsidRDefault="00CA3B33" w:rsidP="00CA3B33">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4B7AB11A" w14:textId="77777777" w:rsidR="006C2BC2" w:rsidRDefault="006071CC">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CE901F2" w14:textId="77777777" w:rsidR="006C2BC2" w:rsidRDefault="006C2BC2">
      <w:pPr>
        <w:spacing w:after="0" w:line="240" w:lineRule="auto"/>
        <w:rPr>
          <w:rFonts w:ascii="Arial" w:eastAsia="思源黑体 CN Medium" w:hAnsi="Arial" w:cs="Arial"/>
          <w:sz w:val="8"/>
          <w:szCs w:val="8"/>
        </w:rPr>
      </w:pPr>
    </w:p>
    <w:tbl>
      <w:tblPr>
        <w:tblStyle w:val="-1"/>
        <w:tblW w:w="10490" w:type="dxa"/>
        <w:tblLayout w:type="fixed"/>
        <w:tblLook w:val="04A0" w:firstRow="1" w:lastRow="0" w:firstColumn="1" w:lastColumn="0" w:noHBand="0" w:noVBand="1"/>
      </w:tblPr>
      <w:tblGrid>
        <w:gridCol w:w="2795"/>
        <w:gridCol w:w="7695"/>
      </w:tblGrid>
      <w:tr w:rsidR="006C2BC2" w14:paraId="5C630247" w14:textId="77777777" w:rsidTr="00CA3B33">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51FC700A" w14:textId="77777777" w:rsidR="006C2BC2" w:rsidRDefault="006071CC">
            <w:pPr>
              <w:spacing w:after="0"/>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Ⅲ:临床意义不明确的变异（III类）</w:t>
            </w:r>
          </w:p>
        </w:tc>
      </w:tr>
      <w:tr w:rsidR="006C2BC2" w14:paraId="419FDF80" w14:textId="77777777" w:rsidTr="00CA3B33">
        <w:tc>
          <w:tcPr>
            <w:tcW w:w="2795" w:type="dxa"/>
          </w:tcPr>
          <w:p w14:paraId="5D5B450B" w14:textId="77777777" w:rsidR="006C2BC2" w:rsidRDefault="006071CC">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基因突变</w:t>
            </w:r>
          </w:p>
        </w:tc>
        <w:tc>
          <w:tcPr>
            <w:tcW w:w="7695" w:type="dxa"/>
          </w:tcPr>
          <w:p w14:paraId="11749C61" w14:textId="77777777" w:rsidR="006C2BC2" w:rsidRDefault="006071CC">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意义解读</w:t>
            </w:r>
          </w:p>
        </w:tc>
      </w:tr>
      <w:tr w:rsidR="00CA3B33" w14:paraId="5946363C" w14:textId="77777777" w:rsidTr="00CA3B33">
        <w:tc>
          <w:tcPr>
            <w:tcW w:w="10490" w:type="dxa"/>
            <w:gridSpan w:val="2"/>
          </w:tcPr>
          <w:p w14:paraId="22E57F02" w14:textId="276E9433" w:rsidR="00CA3B33" w:rsidRDefault="00CA3B33" w:rsidP="00CA3B33">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CA3B33" w14:paraId="1F7FA678" w14:textId="77777777" w:rsidTr="00CA3B33">
        <w:tc>
          <w:tcPr>
            <w:tcW w:w="10490" w:type="dxa"/>
            <w:gridSpan w:val="2"/>
          </w:tcPr>
          <w:p w14:paraId="3A8F1E06" w14:textId="5838394D" w:rsidR="00CA3B33" w:rsidRDefault="00CA3B33" w:rsidP="00CA3B33">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CA3B33" w14:paraId="6C563B96" w14:textId="77777777" w:rsidTr="00CA3B33">
        <w:tc>
          <w:tcPr>
            <w:tcW w:w="2795" w:type="dxa"/>
          </w:tcPr>
          <w:p w14:paraId="47D605DC" w14:textId="7962AAFE" w:rsidR="00CA3B33" w:rsidRDefault="00CA3B33" w:rsidP="00CA3B33">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tcPr>
          <w:p w14:paraId="78ABA7EE" w14:textId="5946DB2B" w:rsidR="00CA3B33" w:rsidRDefault="00CA3B33" w:rsidP="00CA3B33">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CA3B33" w14:paraId="3DD58223" w14:textId="77777777" w:rsidTr="003079CF">
        <w:tc>
          <w:tcPr>
            <w:tcW w:w="10490" w:type="dxa"/>
            <w:gridSpan w:val="2"/>
          </w:tcPr>
          <w:p w14:paraId="10C3AD21" w14:textId="4F57F596" w:rsidR="00CA3B33" w:rsidRDefault="00CA3B33" w:rsidP="00CA3B33">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CA3B33" w14:paraId="4564970C" w14:textId="77777777" w:rsidTr="003079CF">
        <w:tc>
          <w:tcPr>
            <w:tcW w:w="10490" w:type="dxa"/>
            <w:gridSpan w:val="2"/>
          </w:tcPr>
          <w:p w14:paraId="04F1A571" w14:textId="7C7567AF" w:rsidR="00CA3B33" w:rsidRDefault="00CA3B33" w:rsidP="00CA3B33">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CA3B33" w14:paraId="64619077" w14:textId="77777777" w:rsidTr="00CA3B33">
        <w:tc>
          <w:tcPr>
            <w:tcW w:w="2795" w:type="dxa"/>
          </w:tcPr>
          <w:p w14:paraId="08676966" w14:textId="3F17AFDE" w:rsidR="00CA3B33" w:rsidRDefault="00CA3B33" w:rsidP="00CA3B33">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7695" w:type="dxa"/>
          </w:tcPr>
          <w:p w14:paraId="0243214F" w14:textId="0AC2A4E7" w:rsidR="00CA3B33" w:rsidRDefault="00CA3B33" w:rsidP="00CA3B33">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CA3B33" w14:paraId="2ACC2972" w14:textId="77777777" w:rsidTr="00BB1371">
        <w:tc>
          <w:tcPr>
            <w:tcW w:w="10490" w:type="dxa"/>
            <w:gridSpan w:val="2"/>
          </w:tcPr>
          <w:p w14:paraId="0B432AC3" w14:textId="1B35941E" w:rsidR="00CA3B33" w:rsidRDefault="00CA3B33" w:rsidP="00CA3B33">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759B72B6" w14:textId="77777777" w:rsidR="006C2BC2" w:rsidRDefault="006C2BC2">
      <w:pPr>
        <w:spacing w:after="0" w:line="240" w:lineRule="auto"/>
        <w:rPr>
          <w:rFonts w:ascii="Arial" w:eastAsia="思源黑体 CN Medium" w:hAnsi="Arial" w:cs="Arial"/>
          <w:sz w:val="8"/>
          <w:szCs w:val="8"/>
        </w:rPr>
      </w:pPr>
    </w:p>
    <w:p w14:paraId="678CA4EE" w14:textId="77777777" w:rsidR="006C2BC2" w:rsidRDefault="006C2BC2">
      <w:pPr>
        <w:pStyle w:val="Default"/>
        <w:snapToGrid w:val="0"/>
        <w:jc w:val="both"/>
        <w:rPr>
          <w:rFonts w:ascii="思源黑体 CN Regular" w:eastAsia="思源黑体 CN Regular" w:hAnsi="思源黑体 CN Regular" w:cs="Arial"/>
          <w:sz w:val="18"/>
          <w:szCs w:val="18"/>
          <w:lang w:val="en-CA"/>
        </w:rPr>
      </w:pPr>
    </w:p>
    <w:p w14:paraId="19A01F32" w14:textId="77777777" w:rsidR="006C2BC2" w:rsidRDefault="006C2BC2">
      <w:pPr>
        <w:pStyle w:val="Default"/>
        <w:snapToGrid w:val="0"/>
        <w:jc w:val="both"/>
        <w:rPr>
          <w:rFonts w:ascii="思源黑体 CN Regular" w:eastAsia="思源黑体 CN Regular" w:hAnsi="思源黑体 CN Regular" w:cs="Arial"/>
          <w:sz w:val="18"/>
          <w:szCs w:val="18"/>
          <w:lang w:val="en-CA"/>
        </w:rPr>
      </w:pPr>
    </w:p>
    <w:tbl>
      <w:tblPr>
        <w:tblStyle w:val="-2"/>
        <w:tblW w:w="10490" w:type="dxa"/>
        <w:tblLayout w:type="fixed"/>
        <w:tblLook w:val="04A0" w:firstRow="1" w:lastRow="0" w:firstColumn="1" w:lastColumn="0" w:noHBand="0" w:noVBand="1"/>
      </w:tblPr>
      <w:tblGrid>
        <w:gridCol w:w="2795"/>
        <w:gridCol w:w="7695"/>
      </w:tblGrid>
      <w:tr w:rsidR="006C2BC2" w14:paraId="6A398845" w14:textId="77777777" w:rsidTr="006C2BC2">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2ED987BF" w14:textId="77777777" w:rsidR="006C2BC2" w:rsidRDefault="006071CC">
            <w:pPr>
              <w:spacing w:after="0"/>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IV: 可能与肿瘤发生发展相关的变异*（III类）</w:t>
            </w:r>
          </w:p>
        </w:tc>
      </w:tr>
      <w:tr w:rsidR="006C2BC2" w14:paraId="3E810BAF" w14:textId="77777777" w:rsidTr="006C2BC2">
        <w:tc>
          <w:tcPr>
            <w:tcW w:w="2795" w:type="dxa"/>
          </w:tcPr>
          <w:p w14:paraId="3C2DAFC2" w14:textId="77777777" w:rsidR="006C2BC2" w:rsidRDefault="006071CC">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基因突变</w:t>
            </w:r>
          </w:p>
        </w:tc>
        <w:tc>
          <w:tcPr>
            <w:tcW w:w="7695" w:type="dxa"/>
          </w:tcPr>
          <w:p w14:paraId="3FBC8682" w14:textId="77777777" w:rsidR="006C2BC2" w:rsidRDefault="006071CC">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意义解读</w:t>
            </w:r>
          </w:p>
        </w:tc>
      </w:tr>
      <w:tr w:rsidR="001121FA" w14:paraId="27629A41" w14:textId="77777777" w:rsidTr="00023EBB">
        <w:tc>
          <w:tcPr>
            <w:tcW w:w="10490" w:type="dxa"/>
            <w:gridSpan w:val="2"/>
            <w:vAlign w:val="center"/>
          </w:tcPr>
          <w:p w14:paraId="50B413A6" w14:textId="4EB466C1" w:rsidR="001121FA" w:rsidRDefault="001121FA" w:rsidP="001121FA">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1121FA" w14:paraId="7C7CB5DC" w14:textId="77777777" w:rsidTr="00023EBB">
        <w:tc>
          <w:tcPr>
            <w:tcW w:w="10490" w:type="dxa"/>
            <w:gridSpan w:val="2"/>
            <w:vAlign w:val="center"/>
          </w:tcPr>
          <w:p w14:paraId="2DD9180F" w14:textId="79D6DFF0" w:rsidR="001121FA" w:rsidRDefault="001121FA" w:rsidP="001121FA">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1121FA" w14:paraId="4548664E" w14:textId="77777777" w:rsidTr="00284A4A">
        <w:tc>
          <w:tcPr>
            <w:tcW w:w="2795" w:type="dxa"/>
            <w:vAlign w:val="center"/>
          </w:tcPr>
          <w:p w14:paraId="776CF407" w14:textId="30A4758C" w:rsidR="001121FA" w:rsidRDefault="001121FA" w:rsidP="001121FA">
            <w:pPr>
              <w:spacing w:after="0"/>
              <w:rPr>
                <w:rFonts w:ascii="Arial" w:eastAsia="思源黑体 CN Medium" w:hAnsi="Arial" w:cs="Arial"/>
                <w:bCs/>
                <w:color w:val="3B3838"/>
                <w:sz w:val="18"/>
                <w:szCs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vAlign w:val="center"/>
          </w:tcPr>
          <w:p w14:paraId="29DAADC0" w14:textId="303E3B1A" w:rsidR="001121FA" w:rsidRDefault="001121FA" w:rsidP="001121FA">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1121FA" w14:paraId="6FA9FA09" w14:textId="77777777" w:rsidTr="00CB2F05">
        <w:tc>
          <w:tcPr>
            <w:tcW w:w="10490" w:type="dxa"/>
            <w:gridSpan w:val="2"/>
            <w:vAlign w:val="center"/>
          </w:tcPr>
          <w:p w14:paraId="76427C5D" w14:textId="0608CCA1" w:rsidR="001121FA" w:rsidRDefault="001121FA" w:rsidP="001121FA">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1121FA" w14:paraId="709FF745" w14:textId="77777777" w:rsidTr="00CB2F05">
        <w:tc>
          <w:tcPr>
            <w:tcW w:w="10490" w:type="dxa"/>
            <w:gridSpan w:val="2"/>
            <w:vAlign w:val="center"/>
          </w:tcPr>
          <w:p w14:paraId="109649F5" w14:textId="1A9EF9EF" w:rsidR="001121FA" w:rsidRDefault="001121FA" w:rsidP="001121FA">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1121FA" w14:paraId="48C9A020" w14:textId="77777777" w:rsidTr="006C2BC2">
        <w:tc>
          <w:tcPr>
            <w:tcW w:w="2795" w:type="dxa"/>
          </w:tcPr>
          <w:p w14:paraId="7FF7FBA0" w14:textId="62C9FF7A" w:rsidR="001121FA" w:rsidRDefault="001121FA" w:rsidP="001121FA">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c>
          <w:tcPr>
            <w:tcW w:w="7695" w:type="dxa"/>
          </w:tcPr>
          <w:p w14:paraId="677D30E5" w14:textId="7A5ADEC8" w:rsidR="001121FA" w:rsidRDefault="001121FA" w:rsidP="001121FA">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1121FA" w14:paraId="28BC433B" w14:textId="77777777" w:rsidTr="00997541">
        <w:tc>
          <w:tcPr>
            <w:tcW w:w="10490" w:type="dxa"/>
            <w:gridSpan w:val="2"/>
          </w:tcPr>
          <w:p w14:paraId="62927C6D" w14:textId="381DE666" w:rsidR="001121FA" w:rsidRDefault="001121FA" w:rsidP="001121FA">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658A55FB" w14:textId="77777777" w:rsidR="006C2BC2" w:rsidRDefault="006C2BC2">
      <w:pPr>
        <w:pStyle w:val="Default"/>
        <w:snapToGrid w:val="0"/>
        <w:jc w:val="both"/>
        <w:rPr>
          <w:rFonts w:ascii="思源黑体 CN Regular" w:eastAsia="思源黑体 CN Regular" w:hAnsi="思源黑体 CN Regular" w:cs="Arial"/>
          <w:sz w:val="20"/>
          <w:szCs w:val="20"/>
          <w:lang w:val="en-CA"/>
        </w:rPr>
      </w:pPr>
    </w:p>
    <w:p w14:paraId="071176AC" w14:textId="77777777" w:rsidR="006C2BC2" w:rsidRPr="00704BF9" w:rsidRDefault="006071CC">
      <w:pPr>
        <w:pStyle w:val="Default"/>
        <w:snapToGrid w:val="0"/>
        <w:jc w:val="both"/>
        <w:rPr>
          <w:rFonts w:ascii="思源黑体 CN Normal" w:eastAsia="思源黑体 CN Normal" w:hAnsi="思源黑体 CN Normal" w:cs="Times New Roman"/>
          <w:color w:val="auto"/>
          <w:kern w:val="2"/>
          <w:sz w:val="18"/>
          <w:szCs w:val="18"/>
        </w:rPr>
      </w:pPr>
      <w:bookmarkStart w:id="12" w:name="_Hlk154562986"/>
      <w:r w:rsidRPr="00704BF9">
        <w:rPr>
          <w:rFonts w:ascii="思源黑体 CN Normal" w:eastAsia="思源黑体 CN Normal" w:hAnsi="思源黑体 CN Normal" w:cs="Times New Roman"/>
          <w:color w:val="auto"/>
          <w:kern w:val="2"/>
          <w:sz w:val="18"/>
          <w:szCs w:val="18"/>
        </w:rPr>
        <w:t>注：</w:t>
      </w:r>
    </w:p>
    <w:p w14:paraId="44025AF5" w14:textId="77777777" w:rsidR="006C2BC2" w:rsidRDefault="006071CC">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p>
    <w:bookmarkEnd w:id="12"/>
    <w:p w14:paraId="296844DE" w14:textId="27FAD5CF" w:rsidR="006C2BC2" w:rsidRDefault="006071CC">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本报告中变异的解读遵循美国病理学会（</w:t>
      </w:r>
      <w:r>
        <w:rPr>
          <w:rFonts w:ascii="思源黑体 CN Normal" w:eastAsia="思源黑体 CN Normal" w:hAnsi="思源黑体 CN Normal"/>
          <w:kern w:val="2"/>
          <w:sz w:val="18"/>
          <w:szCs w:val="18"/>
        </w:rPr>
        <w:t>AMP）、美国临床肿瘤学会（ASCO）和美国病理学家学会（CAP）共同参与制定的《肿瘤变异解读及报告指南（2017年版）》（PMID: 27993330）与中国专家共识《二代测序临床报告解读指引》</w:t>
      </w:r>
      <w:r w:rsidR="003E3800">
        <w:rPr>
          <w:rFonts w:ascii="思源黑体 CN Normal" w:eastAsia="思源黑体 CN Normal" w:hAnsi="思源黑体 CN Normal" w:hint="eastAsia"/>
          <w:kern w:val="2"/>
          <w:sz w:val="18"/>
          <w:szCs w:val="18"/>
        </w:rPr>
        <w:t>，</w:t>
      </w:r>
      <w:bookmarkStart w:id="13" w:name="_Hlk208587295"/>
      <w:r w:rsidR="003E3800" w:rsidRPr="003E3800">
        <w:rPr>
          <w:rFonts w:ascii="思源黑体 CN Normal" w:eastAsia="思源黑体 CN Normal" w:hAnsi="思源黑体 CN Normal" w:hint="eastAsia"/>
          <w:kern w:val="2"/>
          <w:sz w:val="18"/>
          <w:szCs w:val="18"/>
        </w:rPr>
        <w:t>并结合临床基因组资源中心（</w:t>
      </w:r>
      <w:proofErr w:type="spellStart"/>
      <w:r w:rsidR="003E3800" w:rsidRPr="003E3800">
        <w:rPr>
          <w:rFonts w:ascii="思源黑体 CN Normal" w:eastAsia="思源黑体 CN Normal" w:hAnsi="思源黑体 CN Normal" w:hint="eastAsia"/>
          <w:kern w:val="2"/>
          <w:sz w:val="18"/>
          <w:szCs w:val="18"/>
        </w:rPr>
        <w:t>ClinGen</w:t>
      </w:r>
      <w:proofErr w:type="spellEnd"/>
      <w:r w:rsidR="003E3800" w:rsidRPr="003E3800">
        <w:rPr>
          <w:rFonts w:ascii="思源黑体 CN Normal" w:eastAsia="思源黑体 CN Normal" w:hAnsi="思源黑体 CN Normal" w:hint="eastAsia"/>
          <w:kern w:val="2"/>
          <w:sz w:val="18"/>
          <w:szCs w:val="18"/>
        </w:rPr>
        <w:t>）的序列变异解读工作组（Sequence Variant Interpretation, SVI）发布的证据使用建议《General Recommendations for Using ACMG/AMP Criteria》及变异策</w:t>
      </w:r>
      <w:proofErr w:type="gramStart"/>
      <w:r w:rsidR="003E3800" w:rsidRPr="003E3800">
        <w:rPr>
          <w:rFonts w:ascii="思源黑体 CN Normal" w:eastAsia="思源黑体 CN Normal" w:hAnsi="思源黑体 CN Normal" w:hint="eastAsia"/>
          <w:kern w:val="2"/>
          <w:sz w:val="18"/>
          <w:szCs w:val="18"/>
        </w:rPr>
        <w:t>展专家</w:t>
      </w:r>
      <w:proofErr w:type="gramEnd"/>
      <w:r w:rsidR="003E3800" w:rsidRPr="003E3800">
        <w:rPr>
          <w:rFonts w:ascii="思源黑体 CN Normal" w:eastAsia="思源黑体 CN Normal" w:hAnsi="思源黑体 CN Normal" w:hint="eastAsia"/>
          <w:kern w:val="2"/>
          <w:sz w:val="18"/>
          <w:szCs w:val="18"/>
        </w:rPr>
        <w:t>组（Variant Curation Expert Panels, VCEP）发布的特定基因解读规则对指南的补充。</w:t>
      </w:r>
      <w:bookmarkEnd w:id="13"/>
      <w:r>
        <w:rPr>
          <w:rFonts w:ascii="思源黑体 CN Normal" w:eastAsia="思源黑体 CN Normal" w:hAnsi="思源黑体 CN Normal"/>
          <w:kern w:val="2"/>
          <w:sz w:val="18"/>
          <w:szCs w:val="18"/>
        </w:rPr>
        <w:t>根据变异在不同癌种中对应的药物敏感性、诊断及预后证据分为四个等级：A级、B级、C级、D级。基因变异按照其临床意义的重要性分为：I类变异（具有强临床意义，具有A或B级证据）、II类变异（具有潜在临床意义，具有C或D级证据）、III类变异（临床意义不明）</w:t>
      </w:r>
      <w:r>
        <w:rPr>
          <w:rFonts w:ascii="思源黑体 CN Normal" w:eastAsia="思源黑体 CN Normal" w:hAnsi="思源黑体 CN Normal" w:hint="eastAsia"/>
          <w:kern w:val="2"/>
          <w:sz w:val="18"/>
          <w:szCs w:val="18"/>
        </w:rPr>
        <w:t>。</w:t>
      </w:r>
    </w:p>
    <w:p w14:paraId="2026C6A7" w14:textId="77777777" w:rsidR="006C2BC2" w:rsidRDefault="006071CC">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*可能与肿瘤发生发展相关的变异是</w:t>
      </w:r>
      <w:r>
        <w:rPr>
          <w:rFonts w:ascii="思源黑体 CN Normal" w:eastAsia="思源黑体 CN Normal" w:hAnsi="思源黑体 CN Normal" w:hint="eastAsia"/>
          <w:color w:val="000000" w:themeColor="text1"/>
          <w:sz w:val="18"/>
          <w:szCs w:val="18"/>
        </w:rPr>
        <w:t>经</w:t>
      </w:r>
      <w:r>
        <w:rPr>
          <w:rFonts w:ascii="思源黑体 CN Normal" w:eastAsia="思源黑体 CN Normal" w:hAnsi="思源黑体 CN Normal" w:hint="eastAsia"/>
          <w:kern w:val="2"/>
          <w:sz w:val="18"/>
          <w:szCs w:val="18"/>
        </w:rPr>
        <w:t>解读认为可能与肿瘤发生发展相关。根据现阶段可及资料此类变异的研究主要集中于细胞学和信号通路方面，暂无明确临床意义。</w:t>
      </w:r>
    </w:p>
    <w:p w14:paraId="0A9FAB85" w14:textId="77777777" w:rsidR="006C2BC2" w:rsidRDefault="006071CC">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lastRenderedPageBreak/>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kern w:val="2"/>
          <w:sz w:val="16"/>
          <w:szCs w:val="16"/>
        </w:rPr>
        <w:br w:type="page"/>
      </w:r>
    </w:p>
    <w:bookmarkStart w:id="14" w:name="_Toc1845"/>
    <w:bookmarkEnd w:id="5"/>
    <w:p w14:paraId="2A83BF4C" w14:textId="77777777" w:rsidR="006C2BC2" w:rsidRDefault="006071CC">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4384" behindDoc="1" locked="0" layoutInCell="1" allowOverlap="1" wp14:anchorId="58EB2305" wp14:editId="4FAB5BBF">
                <wp:simplePos x="0" y="0"/>
                <wp:positionH relativeFrom="column">
                  <wp:posOffset>-46990</wp:posOffset>
                </wp:positionH>
                <wp:positionV relativeFrom="paragraph">
                  <wp:posOffset>45720</wp:posOffset>
                </wp:positionV>
                <wp:extent cx="207010" cy="255905"/>
                <wp:effectExtent l="0" t="4445" r="4445" b="0"/>
                <wp:wrapNone/>
                <wp:docPr id="9"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2096;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5jenhHwIAACcEAAAOAAAAZHJzL2Uyb0RvYy54bWytU0uO&#10;EzEQ3SNxB8t70h8lE9JKZzQkGoQ0wEgDB3Dc7m6LbpcpO+kMl0FixyE4DuIalN2ZEIbNLNhYLlfV&#10;c73n5+Xloe/YXqHTYEqeTVLOlJFQadOU/OOH6xcvOXNemEp0YFTJ75Xjl6vnz5aDLVQOLXSVQkYg&#10;xhWDLXnrvS2SxMlW9cJNwCpDyRqwF55CbJIKxUDofZfkaXqRDICVRZDKOTrdjEl+RMSnAEJda6k2&#10;IHe9Mn5ERdUJT5Rcq63jqzhtXSvp39e1U551JSemPq50Ce23YU1WS1E0KGyr5XEE8ZQRHnHqhTZ0&#10;6QlqI7xgO9T/QPVaIjio/URCn4xEoiLEIksfaXPXCqsiF5La2ZPo7v/Bynf7W2S6KvmCMyN6evBf&#10;X7///PGN5fM8qDNYV1DRnb3FwM/ZG5CfHDOwboVp1BUiDK0SFc2Uhfrkr4YQOGpl2+EtVAQudh6i&#10;UIca+wBIErBDfI/703uog2eSDvN0TqJwJimVz2aLdBZvEMVDs0XnXyvoWdiUHOm5I7jY3zgfhhHF&#10;Q0kcHjpdXeuuiwE223WHbC/IGtnFbPoquoFa3HlZZ0KxgdA2IoaTyDIQGwXaQnVPJBFGf9Hvok0L&#10;+IWzgbxVcvd5J1Bx1r0xJNQim06DGWMwnc1zCvA8sz3PCCMJquSes3G79qOBdxZ109JNWSRt4IrE&#10;rXUkHoQfpzoOS/6Jehy9Hgx6HseqP/979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SkhDN1wAA&#10;AAYBAAAPAAAAAAAAAAEAIAAAACIAAABkcnMvZG93bnJldi54bWxQSwECFAAUAAAACACHTuJAeY3p&#10;4R8CAAAnBAAADgAAAAAAAAABACAAAAAmAQAAZHJzL2Uyb0RvYy54bWxQSwUGAAAAAAYABgBZAQAA&#10;twUAAAAA&#10;">
                <v:fill on="t" focussize="0,0"/>
                <v:stroke on="f"/>
                <v:imagedata o:title=""/>
                <o:lock v:ext="edit" aspectratio="f"/>
              </v:rect>
            </w:pict>
          </mc:Fallback>
        </mc:AlternateContent>
      </w:r>
      <w:r>
        <w:rPr>
          <w:rFonts w:ascii="Arial" w:eastAsia="思源黑体 CN Medium" w:hAnsi="Arial" w:cs="Arial" w:hint="eastAsia"/>
          <w:color w:val="FFFFFF"/>
        </w:rPr>
        <w:t>4</w:t>
      </w:r>
      <w:r>
        <w:rPr>
          <w:rFonts w:ascii="Arial" w:eastAsia="思源黑体 CN Medium" w:hAnsi="Arial" w:cs="Arial"/>
          <w:color w:val="FFFFFF"/>
        </w:rPr>
        <w:t>.</w:t>
      </w:r>
      <w:r>
        <w:rPr>
          <w:rFonts w:ascii="Arial" w:eastAsia="思源黑体 CN Medium" w:hAnsi="Arial" w:cs="Arial"/>
          <w:color w:val="1654B0"/>
        </w:rPr>
        <w:tab/>
      </w:r>
      <w:r>
        <w:rPr>
          <w:rFonts w:ascii="Arial" w:eastAsia="思源黑体 CN Medium" w:hAnsi="Arial" w:cs="Arial" w:hint="eastAsia"/>
          <w:color w:val="1654B0"/>
        </w:rPr>
        <w:t>化疗药物相关标志物检测结果</w:t>
      </w:r>
      <w:bookmarkEnd w:id="14"/>
    </w:p>
    <w:tbl>
      <w:tblPr>
        <w:tblStyle w:val="PTMv3"/>
        <w:tblW w:w="10065" w:type="dxa"/>
        <w:tblLayout w:type="fixed"/>
        <w:tblLook w:val="04A0" w:firstRow="1" w:lastRow="0" w:firstColumn="1" w:lastColumn="0" w:noHBand="0" w:noVBand="1"/>
      </w:tblPr>
      <w:tblGrid>
        <w:gridCol w:w="1843"/>
        <w:gridCol w:w="1134"/>
        <w:gridCol w:w="7088"/>
      </w:tblGrid>
      <w:tr w:rsidR="00B76F92" w14:paraId="6CC0A124" w14:textId="77777777" w:rsidTr="006D3220">
        <w:trPr>
          <w:cnfStyle w:val="100000000000" w:firstRow="1" w:lastRow="0" w:firstColumn="0" w:lastColumn="0" w:oddVBand="0" w:evenVBand="0" w:oddHBand="0" w:evenHBand="0" w:firstRowFirstColumn="0" w:firstRowLastColumn="0" w:lastRowFirstColumn="0" w:lastRowLastColumn="0"/>
          <w:trHeight w:val="454"/>
        </w:trPr>
        <w:tc>
          <w:tcPr>
            <w:tcW w:w="1843" w:type="dxa"/>
            <w:tcBorders>
              <w:top w:val="nil"/>
            </w:tcBorders>
            <w:shd w:val="clear" w:color="auto" w:fill="548ED4"/>
          </w:tcPr>
          <w:p w14:paraId="3ADB164C" w14:textId="77777777" w:rsidR="00B76F92" w:rsidRDefault="00B76F92" w:rsidP="006D322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检测内容</w:t>
            </w:r>
          </w:p>
        </w:tc>
        <w:tc>
          <w:tcPr>
            <w:tcW w:w="1134" w:type="dxa"/>
            <w:tcBorders>
              <w:top w:val="nil"/>
              <w:left w:val="single" w:sz="4" w:space="0" w:color="FFFFFF" w:themeColor="background1"/>
            </w:tcBorders>
            <w:shd w:val="clear" w:color="auto" w:fill="548ED4"/>
          </w:tcPr>
          <w:p w14:paraId="01F343B2" w14:textId="77777777" w:rsidR="00B76F92" w:rsidRDefault="00B76F92" w:rsidP="006D322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基因型</w:t>
            </w:r>
          </w:p>
        </w:tc>
        <w:tc>
          <w:tcPr>
            <w:tcW w:w="7088" w:type="dxa"/>
            <w:tcBorders>
              <w:top w:val="nil"/>
              <w:left w:val="single" w:sz="4" w:space="0" w:color="FFFFFF" w:themeColor="background1"/>
            </w:tcBorders>
            <w:shd w:val="clear" w:color="auto" w:fill="548ED4"/>
          </w:tcPr>
          <w:p w14:paraId="6C78AE39" w14:textId="77777777" w:rsidR="00B76F92" w:rsidRDefault="00B76F92" w:rsidP="006D322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临床意义（证据等级）</w:t>
            </w:r>
          </w:p>
        </w:tc>
      </w:tr>
      <w:tr w:rsidR="00B76F92" w14:paraId="61421F8B" w14:textId="77777777" w:rsidTr="006D3220">
        <w:trPr>
          <w:trHeight w:val="340"/>
        </w:trPr>
        <w:tc>
          <w:tcPr>
            <w:tcW w:w="10065" w:type="dxa"/>
            <w:gridSpan w:val="3"/>
            <w:shd w:val="clear" w:color="auto" w:fill="DBE5F1"/>
          </w:tcPr>
          <w:p w14:paraId="34F2CA28" w14:textId="77777777" w:rsidR="00B76F92" w:rsidRDefault="00B76F92"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if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gramEnd"/>
            <w:r w:rsidRPr="005C660F">
              <w:rPr>
                <w:rFonts w:ascii="思源黑体 CN Normal" w:eastAsia="思源黑体 CN Normal" w:hAnsi="思源黑体 CN Normal" w:cs="思源黑体 CN Normal"/>
                <w:color w:val="000000"/>
                <w:kern w:val="2"/>
                <w:sz w:val="17"/>
                <w:szCs w:val="17"/>
              </w:rPr>
              <w:t>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B76F92" w14:paraId="49556F9B" w14:textId="77777777" w:rsidTr="006D3220">
        <w:trPr>
          <w:trHeight w:val="340"/>
        </w:trPr>
        <w:tc>
          <w:tcPr>
            <w:tcW w:w="10065" w:type="dxa"/>
            <w:gridSpan w:val="3"/>
            <w:shd w:val="clear" w:color="auto" w:fill="DBE5F1"/>
          </w:tcPr>
          <w:p w14:paraId="40C10E7C" w14:textId="77777777" w:rsidR="00B76F92" w:rsidRDefault="00B76F92"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gramEnd"/>
            <w:r w:rsidRPr="005C660F">
              <w:rPr>
                <w:rFonts w:ascii="思源黑体 CN Normal" w:eastAsia="思源黑体 CN Normal" w:hAnsi="思源黑体 CN Normal" w:cs="思源黑体 CN Normal"/>
                <w:color w:val="000000"/>
                <w:kern w:val="2"/>
                <w:sz w:val="17"/>
                <w:szCs w:val="17"/>
              </w:rPr>
              <w:t>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B76F92" w14:paraId="63111419" w14:textId="77777777" w:rsidTr="006D3220">
        <w:trPr>
          <w:trHeight w:val="340"/>
        </w:trPr>
        <w:tc>
          <w:tcPr>
            <w:tcW w:w="1843" w:type="dxa"/>
            <w:shd w:val="clear" w:color="auto" w:fill="DBE5F1"/>
          </w:tcPr>
          <w:p w14:paraId="6DA76EDD" w14:textId="77777777" w:rsidR="00B76F92" w:rsidRDefault="00B76F92" w:rsidP="006D3220">
            <w:pPr>
              <w:widowControl w:val="0"/>
              <w:spacing w:after="0" w:line="240" w:lineRule="auto"/>
              <w:jc w:val="center"/>
              <w:rPr>
                <w:rFonts w:ascii="思源黑体 CN Normal" w:eastAsia="思源黑体 CN Normal" w:hAnsi="思源黑体 CN Normal" w:cs="思源黑体 CN Normal"/>
                <w:i/>
                <w:iCs/>
                <w:color w:val="000000"/>
                <w:kern w:val="2"/>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proofErr w:type="gramStart"/>
            <w:r w:rsidRPr="005337C9">
              <w:rPr>
                <w:rFonts w:ascii="思源黑体 CN Normal" w:eastAsia="思源黑体 CN Normal" w:hAnsi="思源黑体 CN Normal" w:cs="思源黑体 CN Normal"/>
                <w:i/>
                <w:iCs/>
                <w:color w:val="000000"/>
                <w:kern w:val="2"/>
                <w:sz w:val="17"/>
                <w:szCs w:val="17"/>
              </w:rPr>
              <w:t>a.gene</w:t>
            </w:r>
            <w:proofErr w:type="gramEnd"/>
            <w:r w:rsidRPr="005337C9">
              <w:rPr>
                <w:rFonts w:ascii="思源黑体 CN Normal" w:eastAsia="思源黑体 CN Normal" w:hAnsi="思源黑体 CN Normal" w:cs="思源黑体 CN Normal"/>
                <w:i/>
                <w:iCs/>
                <w:color w:val="000000"/>
                <w:kern w:val="2"/>
                <w:sz w:val="17"/>
                <w:szCs w:val="17"/>
              </w:rPr>
              <w:t>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4B550128" w14:textId="77777777" w:rsidR="00B76F92" w:rsidRDefault="00B76F92"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proofErr w:type="gramStart"/>
            <w:r w:rsidRPr="005337C9">
              <w:rPr>
                <w:rFonts w:ascii="思源黑体 CN Normal" w:eastAsia="思源黑体 CN Normal" w:hAnsi="思源黑体 CN Normal" w:cs="思源黑体 CN Normal"/>
                <w:color w:val="000000"/>
                <w:kern w:val="2"/>
                <w:sz w:val="17"/>
                <w:szCs w:val="17"/>
              </w:rPr>
              <w:t>a.genotype</w:t>
            </w:r>
            <w:proofErr w:type="spellEnd"/>
            <w:proofErr w:type="gram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171A3287" w14:textId="77777777" w:rsidR="00B76F92" w:rsidRDefault="00B76F92" w:rsidP="006D3220">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B76F92" w14:paraId="375B96C0" w14:textId="77777777" w:rsidTr="006D3220">
        <w:trPr>
          <w:trHeight w:val="340"/>
        </w:trPr>
        <w:tc>
          <w:tcPr>
            <w:tcW w:w="10065" w:type="dxa"/>
            <w:gridSpan w:val="3"/>
            <w:shd w:val="clear" w:color="auto" w:fill="DBE5F1"/>
          </w:tcPr>
          <w:p w14:paraId="213CDF9F" w14:textId="77777777" w:rsidR="00B76F92" w:rsidRPr="005C660F" w:rsidRDefault="00B76F92"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B76F92" w14:paraId="26353383" w14:textId="77777777" w:rsidTr="006D3220">
        <w:trPr>
          <w:trHeight w:val="340"/>
        </w:trPr>
        <w:tc>
          <w:tcPr>
            <w:tcW w:w="10065" w:type="dxa"/>
            <w:gridSpan w:val="3"/>
            <w:shd w:val="clear" w:color="auto" w:fill="DBE5F1"/>
          </w:tcPr>
          <w:p w14:paraId="4FB3223C" w14:textId="77777777" w:rsidR="00B76F92" w:rsidRPr="005C660F" w:rsidRDefault="00B76F92"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else%}</w:t>
            </w:r>
          </w:p>
        </w:tc>
      </w:tr>
      <w:tr w:rsidR="00B76F92" w14:paraId="17BB3420" w14:textId="77777777" w:rsidTr="006D3220">
        <w:trPr>
          <w:trHeight w:val="340"/>
        </w:trPr>
        <w:tc>
          <w:tcPr>
            <w:tcW w:w="10065" w:type="dxa"/>
            <w:gridSpan w:val="3"/>
            <w:shd w:val="clear" w:color="auto" w:fill="DBE5F1"/>
          </w:tcPr>
          <w:p w14:paraId="6205E8A7" w14:textId="77777777" w:rsidR="00B76F92" w:rsidRPr="005C660F" w:rsidRDefault="00B76F92"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spellEnd"/>
            <w:proofErr w:type="gramEnd"/>
            <w:r w:rsidRPr="005C660F">
              <w:rPr>
                <w:rFonts w:ascii="思源黑体 CN Normal" w:eastAsia="思源黑体 CN Normal" w:hAnsi="思源黑体 CN Normal" w:cs="思源黑体 CN Normal"/>
                <w:color w:val="000000"/>
                <w:kern w:val="2"/>
                <w:sz w:val="17"/>
                <w:szCs w:val="17"/>
              </w:rPr>
              <w:t xml:space="preserve"> %}</w:t>
            </w:r>
          </w:p>
        </w:tc>
      </w:tr>
      <w:tr w:rsidR="00B76F92" w14:paraId="520F1506" w14:textId="77777777" w:rsidTr="006D3220">
        <w:trPr>
          <w:trHeight w:val="340"/>
        </w:trPr>
        <w:tc>
          <w:tcPr>
            <w:tcW w:w="1843" w:type="dxa"/>
            <w:shd w:val="clear" w:color="auto" w:fill="DBE5F1"/>
          </w:tcPr>
          <w:p w14:paraId="03CB60DB" w14:textId="77777777" w:rsidR="00B76F92" w:rsidRDefault="00B76F92" w:rsidP="006D3220">
            <w:pPr>
              <w:widowControl w:val="0"/>
              <w:spacing w:after="0" w:line="240" w:lineRule="auto"/>
              <w:jc w:val="center"/>
              <w:rPr>
                <w:rFonts w:ascii="思源黑体 CN Normal" w:eastAsia="思源黑体 CN Normal" w:hAnsi="思源黑体 CN Normal"/>
                <w:i/>
                <w:iCs/>
                <w:color w:val="000000"/>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proofErr w:type="gramStart"/>
            <w:r w:rsidRPr="005337C9">
              <w:rPr>
                <w:rFonts w:ascii="思源黑体 CN Normal" w:eastAsia="思源黑体 CN Normal" w:hAnsi="思源黑体 CN Normal" w:cs="思源黑体 CN Normal"/>
                <w:i/>
                <w:iCs/>
                <w:color w:val="000000"/>
                <w:kern w:val="2"/>
                <w:sz w:val="17"/>
                <w:szCs w:val="17"/>
              </w:rPr>
              <w:t>a.gene</w:t>
            </w:r>
            <w:proofErr w:type="gramEnd"/>
            <w:r w:rsidRPr="005337C9">
              <w:rPr>
                <w:rFonts w:ascii="思源黑体 CN Normal" w:eastAsia="思源黑体 CN Normal" w:hAnsi="思源黑体 CN Normal" w:cs="思源黑体 CN Normal"/>
                <w:i/>
                <w:iCs/>
                <w:color w:val="000000"/>
                <w:kern w:val="2"/>
                <w:sz w:val="17"/>
                <w:szCs w:val="17"/>
              </w:rPr>
              <w:t>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2C4F7200" w14:textId="77777777" w:rsidR="00B76F92" w:rsidRDefault="00B76F92"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proofErr w:type="gramStart"/>
            <w:r w:rsidRPr="005337C9">
              <w:rPr>
                <w:rFonts w:ascii="思源黑体 CN Normal" w:eastAsia="思源黑体 CN Normal" w:hAnsi="思源黑体 CN Normal" w:cs="思源黑体 CN Normal"/>
                <w:color w:val="000000"/>
                <w:kern w:val="2"/>
                <w:sz w:val="17"/>
                <w:szCs w:val="17"/>
              </w:rPr>
              <w:t>a.genotype</w:t>
            </w:r>
            <w:proofErr w:type="spellEnd"/>
            <w:proofErr w:type="gram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7ED52591" w14:textId="77777777" w:rsidR="00B76F92" w:rsidRDefault="00B76F92" w:rsidP="006D3220">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B76F92" w14:paraId="3723B4A0" w14:textId="77777777" w:rsidTr="006D3220">
        <w:trPr>
          <w:trHeight w:val="340"/>
        </w:trPr>
        <w:tc>
          <w:tcPr>
            <w:tcW w:w="10065" w:type="dxa"/>
            <w:gridSpan w:val="3"/>
            <w:shd w:val="clear" w:color="auto" w:fill="DBE5F1"/>
          </w:tcPr>
          <w:p w14:paraId="27A67002" w14:textId="77777777" w:rsidR="00B76F92" w:rsidRDefault="00B76F92"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B76F92" w14:paraId="5EF6B140" w14:textId="77777777" w:rsidTr="006D3220">
        <w:trPr>
          <w:trHeight w:val="340"/>
        </w:trPr>
        <w:tc>
          <w:tcPr>
            <w:tcW w:w="10065" w:type="dxa"/>
            <w:gridSpan w:val="3"/>
            <w:shd w:val="clear" w:color="auto" w:fill="DBE5F1"/>
          </w:tcPr>
          <w:p w14:paraId="6FD524EE" w14:textId="77777777" w:rsidR="00B76F92" w:rsidRDefault="00B76F92"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endif%}</w:t>
            </w:r>
          </w:p>
        </w:tc>
      </w:tr>
    </w:tbl>
    <w:p w14:paraId="7E1D0879" w14:textId="77777777" w:rsidR="00B76F92" w:rsidRDefault="00B76F92">
      <w:pPr>
        <w:widowControl w:val="0"/>
        <w:autoSpaceDE w:val="0"/>
        <w:autoSpaceDN w:val="0"/>
        <w:adjustRightInd w:val="0"/>
        <w:spacing w:after="0" w:line="240" w:lineRule="auto"/>
        <w:ind w:firstLineChars="200" w:firstLine="320"/>
        <w:rPr>
          <w:rFonts w:ascii="思源黑体 CN Normal" w:eastAsia="思源黑体 CN Normal" w:hAnsi="思源黑体 CN Normal"/>
          <w:kern w:val="2"/>
          <w:sz w:val="16"/>
          <w:szCs w:val="16"/>
        </w:rPr>
      </w:pPr>
    </w:p>
    <w:p w14:paraId="4410FD43" w14:textId="77777777" w:rsidR="006C2BC2" w:rsidRDefault="006071CC">
      <w:pPr>
        <w:widowControl w:val="0"/>
        <w:adjustRightInd w:val="0"/>
        <w:snapToGrid w:val="0"/>
        <w:spacing w:after="0" w:line="240" w:lineRule="auto"/>
        <w:rPr>
          <w:rFonts w:ascii="思源黑体 CN Normal" w:eastAsia="思源黑体 CN Normal" w:hAnsi="思源黑体 CN Normal"/>
          <w:kern w:val="2"/>
          <w:sz w:val="18"/>
          <w:szCs w:val="18"/>
        </w:rPr>
      </w:pPr>
      <w:bookmarkStart w:id="15" w:name="_Hlk153375718"/>
      <w:r>
        <w:rPr>
          <w:rFonts w:ascii="思源黑体 CN Normal" w:eastAsia="思源黑体 CN Normal" w:hAnsi="思源黑体 CN Normal" w:hint="eastAsia"/>
          <w:kern w:val="2"/>
          <w:sz w:val="18"/>
          <w:szCs w:val="18"/>
        </w:rPr>
        <w:t>注：</w:t>
      </w:r>
    </w:p>
    <w:p w14:paraId="5AD0C41C" w14:textId="77777777" w:rsidR="006C2BC2" w:rsidRDefault="006071CC">
      <w:pPr>
        <w:widowControl w:val="0"/>
        <w:adjustRightInd w:val="0"/>
        <w:snapToGrid w:val="0"/>
        <w:spacing w:after="0" w:line="240" w:lineRule="auto"/>
        <w:ind w:left="360" w:hangingChars="200" w:hanging="360"/>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1</w:t>
      </w:r>
      <w:r>
        <w:rPr>
          <w:rFonts w:ascii="思源黑体 CN Normal" w:eastAsia="思源黑体 CN Normal" w:hAnsi="思源黑体 CN Normal"/>
          <w:kern w:val="2"/>
          <w:sz w:val="18"/>
          <w:szCs w:val="18"/>
        </w:rPr>
        <w:t xml:space="preserve">.  </w:t>
      </w:r>
      <w:r>
        <w:rPr>
          <w:rFonts w:ascii="思源黑体 CN Normal" w:eastAsia="思源黑体 CN Normal" w:hAnsi="思源黑体 CN Normal" w:hint="eastAsia"/>
          <w:kern w:val="2"/>
          <w:sz w:val="18"/>
          <w:szCs w:val="18"/>
        </w:rPr>
        <w:t>化疗药物证据等级划分依据参考</w:t>
      </w:r>
      <w:proofErr w:type="spellStart"/>
      <w:r>
        <w:rPr>
          <w:rFonts w:ascii="思源黑体 CN Normal" w:eastAsia="思源黑体 CN Normal" w:hAnsi="思源黑体 CN Normal"/>
          <w:kern w:val="2"/>
          <w:sz w:val="18"/>
          <w:szCs w:val="18"/>
        </w:rPr>
        <w:t>PharmGKB</w:t>
      </w:r>
      <w:proofErr w:type="spellEnd"/>
      <w:r>
        <w:rPr>
          <w:rFonts w:ascii="思源黑体 CN Normal" w:eastAsia="思源黑体 CN Normal" w:hAnsi="思源黑体 CN Normal" w:hint="eastAsia"/>
          <w:kern w:val="2"/>
          <w:sz w:val="18"/>
          <w:szCs w:val="18"/>
        </w:rPr>
        <w:t>数据库，共分为</w:t>
      </w:r>
      <w:r>
        <w:rPr>
          <w:rFonts w:ascii="思源黑体 CN Normal" w:eastAsia="思源黑体 CN Normal" w:hAnsi="思源黑体 CN Normal"/>
          <w:kern w:val="2"/>
          <w:sz w:val="18"/>
          <w:szCs w:val="18"/>
        </w:rPr>
        <w:t>1A/1B/2A/2B/3/4这6个等级：</w:t>
      </w:r>
    </w:p>
    <w:p w14:paraId="16005F09" w14:textId="77777777" w:rsidR="006C2BC2" w:rsidRDefault="006071CC">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1A级</w:t>
      </w:r>
      <w:r>
        <w:rPr>
          <w:rFonts w:ascii="思源黑体 CN Normal" w:eastAsia="思源黑体 CN Normal" w:hAnsi="思源黑体 CN Normal" w:hint="eastAsia"/>
          <w:kern w:val="2"/>
          <w:sz w:val="18"/>
          <w:szCs w:val="18"/>
        </w:rPr>
        <w:t>：由临床药物基因组</w:t>
      </w:r>
      <w:proofErr w:type="gramStart"/>
      <w:r>
        <w:rPr>
          <w:rFonts w:ascii="思源黑体 CN Normal" w:eastAsia="思源黑体 CN Normal" w:hAnsi="思源黑体 CN Normal" w:hint="eastAsia"/>
          <w:kern w:val="2"/>
          <w:sz w:val="18"/>
          <w:szCs w:val="18"/>
        </w:rPr>
        <w:t>学实施</w:t>
      </w:r>
      <w:proofErr w:type="gramEnd"/>
      <w:r>
        <w:rPr>
          <w:rFonts w:ascii="思源黑体 CN Normal" w:eastAsia="思源黑体 CN Normal" w:hAnsi="思源黑体 CN Normal" w:hint="eastAsia"/>
          <w:kern w:val="2"/>
          <w:sz w:val="18"/>
          <w:szCs w:val="18"/>
        </w:rPr>
        <w:t>联盟（</w:t>
      </w:r>
      <w:r>
        <w:rPr>
          <w:rFonts w:ascii="思源黑体 CN Normal" w:eastAsia="思源黑体 CN Normal" w:hAnsi="思源黑体 CN Normal"/>
          <w:kern w:val="2"/>
          <w:sz w:val="18"/>
          <w:szCs w:val="18"/>
        </w:rPr>
        <w:t>CPIC）或遗传药理学指南认可，或者应用于其他主要卫生系统</w:t>
      </w:r>
      <w:r>
        <w:rPr>
          <w:rFonts w:ascii="思源黑体 CN Normal" w:eastAsia="思源黑体 CN Normal" w:hAnsi="思源黑体 CN Normal" w:hint="eastAsia"/>
          <w:kern w:val="2"/>
          <w:sz w:val="18"/>
          <w:szCs w:val="18"/>
        </w:rPr>
        <w:t>；</w:t>
      </w:r>
    </w:p>
    <w:p w14:paraId="274A8F39" w14:textId="77777777" w:rsidR="006C2BC2" w:rsidRDefault="006071CC">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1B级</w:t>
      </w:r>
      <w:r>
        <w:rPr>
          <w:rFonts w:ascii="思源黑体 CN Normal" w:eastAsia="思源黑体 CN Normal" w:hAnsi="思源黑体 CN Normal" w:hint="eastAsia"/>
          <w:kern w:val="2"/>
          <w:sz w:val="18"/>
          <w:szCs w:val="18"/>
        </w:rPr>
        <w:t>：注释基于多项有统计显著性的研究；</w:t>
      </w:r>
    </w:p>
    <w:p w14:paraId="726544F6" w14:textId="77777777" w:rsidR="006C2BC2" w:rsidRDefault="006071CC">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2A级</w:t>
      </w:r>
      <w:r>
        <w:rPr>
          <w:rFonts w:ascii="思源黑体 CN Normal" w:eastAsia="思源黑体 CN Normal" w:hAnsi="思源黑体 CN Normal" w:hint="eastAsia"/>
          <w:kern w:val="2"/>
          <w:sz w:val="18"/>
          <w:szCs w:val="18"/>
        </w:rPr>
        <w:t>：注释基于多项重复研究，并且该基因为明确的药物代谢基因；</w:t>
      </w:r>
    </w:p>
    <w:p w14:paraId="3213879B" w14:textId="77777777" w:rsidR="006C2BC2" w:rsidRDefault="006071CC">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2B级</w:t>
      </w:r>
      <w:r>
        <w:rPr>
          <w:rFonts w:ascii="思源黑体 CN Normal" w:eastAsia="思源黑体 CN Normal" w:hAnsi="思源黑体 CN Normal" w:hint="eastAsia"/>
          <w:kern w:val="2"/>
          <w:sz w:val="18"/>
          <w:szCs w:val="18"/>
        </w:rPr>
        <w:t>：注释基于多项重复研究，但其中一些研究没有统计学意义或影响较小；</w:t>
      </w:r>
    </w:p>
    <w:p w14:paraId="32461110" w14:textId="77777777" w:rsidR="006C2BC2" w:rsidRDefault="006071CC">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3级</w:t>
      </w:r>
      <w:r>
        <w:rPr>
          <w:rFonts w:ascii="思源黑体 CN Normal" w:eastAsia="思源黑体 CN Normal" w:hAnsi="思源黑体 CN Normal" w:hint="eastAsia"/>
          <w:kern w:val="2"/>
          <w:sz w:val="18"/>
          <w:szCs w:val="18"/>
        </w:rPr>
        <w:t>：</w:t>
      </w:r>
      <w:proofErr w:type="gramStart"/>
      <w:r>
        <w:rPr>
          <w:rFonts w:ascii="思源黑体 CN Normal" w:eastAsia="思源黑体 CN Normal" w:hAnsi="思源黑体 CN Normal" w:hint="eastAsia"/>
          <w:kern w:val="2"/>
          <w:sz w:val="18"/>
          <w:szCs w:val="18"/>
        </w:rPr>
        <w:t>注释仅</w:t>
      </w:r>
      <w:proofErr w:type="gramEnd"/>
      <w:r>
        <w:rPr>
          <w:rFonts w:ascii="思源黑体 CN Normal" w:eastAsia="思源黑体 CN Normal" w:hAnsi="思源黑体 CN Normal" w:hint="eastAsia"/>
          <w:kern w:val="2"/>
          <w:sz w:val="18"/>
          <w:szCs w:val="18"/>
        </w:rPr>
        <w:t>基于一项有显著性差异的研究，或多项研究但缺乏明显药效关联；</w:t>
      </w:r>
    </w:p>
    <w:p w14:paraId="45095ECA" w14:textId="77777777" w:rsidR="006C2BC2" w:rsidRDefault="006071CC">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4级</w:t>
      </w:r>
      <w:r>
        <w:rPr>
          <w:rFonts w:ascii="思源黑体 CN Normal" w:eastAsia="思源黑体 CN Normal" w:hAnsi="思源黑体 CN Normal" w:hint="eastAsia"/>
          <w:kern w:val="2"/>
          <w:sz w:val="18"/>
          <w:szCs w:val="18"/>
        </w:rPr>
        <w:t>：</w:t>
      </w:r>
      <w:proofErr w:type="gramStart"/>
      <w:r>
        <w:rPr>
          <w:rFonts w:ascii="思源黑体 CN Normal" w:eastAsia="思源黑体 CN Normal" w:hAnsi="思源黑体 CN Normal" w:hint="eastAsia"/>
          <w:kern w:val="2"/>
          <w:sz w:val="18"/>
          <w:szCs w:val="18"/>
        </w:rPr>
        <w:t>注释仅</w:t>
      </w:r>
      <w:proofErr w:type="gramEnd"/>
      <w:r>
        <w:rPr>
          <w:rFonts w:ascii="思源黑体 CN Normal" w:eastAsia="思源黑体 CN Normal" w:hAnsi="思源黑体 CN Normal" w:hint="eastAsia"/>
          <w:kern w:val="2"/>
          <w:sz w:val="18"/>
          <w:szCs w:val="18"/>
        </w:rPr>
        <w:t>基于病例报告，非权威性研究或体外分子功能研究。</w:t>
      </w:r>
    </w:p>
    <w:p w14:paraId="13864C45" w14:textId="77777777" w:rsidR="006C2BC2" w:rsidRDefault="006071CC">
      <w:pPr>
        <w:widowControl w:val="0"/>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2</w:t>
      </w:r>
      <w:r>
        <w:rPr>
          <w:rFonts w:ascii="思源黑体 CN Normal" w:eastAsia="思源黑体 CN Normal" w:hAnsi="思源黑体 CN Normal"/>
          <w:kern w:val="2"/>
          <w:sz w:val="18"/>
          <w:szCs w:val="18"/>
        </w:rPr>
        <w:t xml:space="preserve">.  </w:t>
      </w:r>
      <w:r>
        <w:rPr>
          <w:rFonts w:ascii="思源黑体 CN Normal" w:eastAsia="思源黑体 CN Normal" w:hAnsi="思源黑体 CN Normal" w:hint="eastAsia"/>
          <w:kern w:val="2"/>
          <w:sz w:val="18"/>
          <w:szCs w:val="18"/>
        </w:rPr>
        <w:t>如果同一个药物不同</w:t>
      </w:r>
      <w:r>
        <w:rPr>
          <w:rFonts w:ascii="思源黑体 CN Normal" w:eastAsia="思源黑体 CN Normal" w:hAnsi="思源黑体 CN Normal"/>
          <w:kern w:val="2"/>
          <w:sz w:val="18"/>
          <w:szCs w:val="18"/>
        </w:rPr>
        <w:t>SNP位点对药物疗效或毒性预测的结论</w:t>
      </w:r>
      <w:r>
        <w:rPr>
          <w:rFonts w:ascii="思源黑体 CN Normal" w:eastAsia="思源黑体 CN Normal" w:hAnsi="思源黑体 CN Normal" w:hint="eastAsia"/>
          <w:kern w:val="2"/>
          <w:sz w:val="18"/>
          <w:szCs w:val="18"/>
        </w:rPr>
        <w:t>不一致，以证据水平级别高的为准。</w:t>
      </w:r>
      <w:bookmarkEnd w:id="15"/>
      <w:r>
        <w:rPr>
          <w:rFonts w:ascii="思源黑体 CN Regular" w:eastAsia="思源黑体 CN Regular" w:hAnsi="思源黑体 CN Regular" w:cs="Arial"/>
          <w:bCs/>
          <w:color w:val="3B3838"/>
          <w:sz w:val="18"/>
          <w:szCs w:val="18"/>
        </w:rPr>
        <w:br w:type="page"/>
      </w:r>
    </w:p>
    <w:bookmarkStart w:id="16" w:name="_Toc31638"/>
    <w:p w14:paraId="2228A139" w14:textId="77777777" w:rsidR="006C2BC2" w:rsidRDefault="006071CC">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2336" behindDoc="1" locked="0" layoutInCell="1" allowOverlap="1" wp14:anchorId="7BEB7B8F" wp14:editId="13F0209A">
                <wp:simplePos x="0" y="0"/>
                <wp:positionH relativeFrom="column">
                  <wp:posOffset>-46990</wp:posOffset>
                </wp:positionH>
                <wp:positionV relativeFrom="paragraph">
                  <wp:posOffset>45720</wp:posOffset>
                </wp:positionV>
                <wp:extent cx="207010" cy="255905"/>
                <wp:effectExtent l="0" t="4445" r="4445" b="0"/>
                <wp:wrapNone/>
                <wp:docPr id="14"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4144;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Awjqo5HwIAACgEAAAOAAAAZHJzL2Uyb0RvYy54bWytU0uO&#10;EzEQ3SNxB8t70h8lE6aVzmhINAhpgJEGDuC43d0W3S5TdtIJl0FixyE4DuIalN2ZEIbNLNhYLlfV&#10;c73n58XVvu/YTqHTYEqeTVLOlJFQadOU/OOHmxcvOXNemEp0YFTJD8rxq+XzZ4vBFiqHFrpKISMQ&#10;44rBlrz13hZJ4mSreuEmYJWhZA3YC08hNkmFYiD0vkvyNL1IBsDKIkjlHJ2uxyQ/IuJTAKGutVRr&#10;kNteGT+iouqEJ0qu1dbxZZy2rpX07+vaKc+6khNTH1e6hPabsCbLhSgaFLbV8jiCeMoIjzj1Qhu6&#10;9AS1Fl6wLep/oHotERzUfiKhT0YiURFikaWPtLlvhVWRC0nt7El09/9g5bvdHTJdkROmnBnR04v/&#10;+vr9549vLJ/nQZ7BuoKq7u0dBoLO3oL85JiBVStMo64RYWiVqGioLNQnfzWEwFEr2wxvoSJwsfUQ&#10;ldrX2AdA0oDt44McTg+i9p5JOszTOanCmaRUPptdprN4gygemi06/1pBz8Km5EjvHcHF7tb5MIwo&#10;Hkri8NDp6kZ3XQyw2aw6ZDtB3sguZtNX0Q7U4s7LOhOKDYS2ETGcRJaB2CjQBqoDkUQYDUbfizYt&#10;4BfOBjJXyd3nrUDFWffGkFCX2XQa3BiD6WyeU4Dnmc15RhhJUCX3nI3blR8dvLWom5ZuyiJpA9ck&#10;bq0j8SD8ONVxWDJQ1ONo9uDQ8zhW/fngy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SkhDN1wAA&#10;AAYBAAAPAAAAAAAAAAEAIAAAACIAAABkcnMvZG93bnJldi54bWxQSwECFAAUAAAACACHTuJAMI6q&#10;OR8CAAAoBAAADgAAAAAAAAABACAAAAAmAQAAZHJzL2Uyb0RvYy54bWxQSwUGAAAAAAYABgBZAQAA&#10;twUAAAAA&#10;">
                <v:fill on="t" focussize="0,0"/>
                <v:stroke on="f"/>
                <v:imagedata o:title=""/>
                <o:lock v:ext="edit" aspectratio="f"/>
              </v:rect>
            </w:pict>
          </mc:Fallback>
        </mc:AlternateContent>
      </w:r>
      <w:r>
        <w:rPr>
          <w:rFonts w:ascii="Arial" w:eastAsia="思源黑体 CN Medium" w:hAnsi="Arial" w:cs="Arial" w:hint="eastAsia"/>
          <w:color w:val="FFFFFF"/>
        </w:rPr>
        <w:t>5</w:t>
      </w:r>
      <w:r>
        <w:rPr>
          <w:rFonts w:ascii="Arial" w:eastAsia="思源黑体 CN Medium" w:hAnsi="Arial" w:cs="Arial"/>
          <w:color w:val="FFFFFF"/>
        </w:rPr>
        <w:t>.</w:t>
      </w:r>
      <w:bookmarkEnd w:id="6"/>
      <w:bookmarkEnd w:id="7"/>
      <w:r>
        <w:rPr>
          <w:rFonts w:ascii="Arial" w:eastAsia="思源黑体 CN Medium" w:hAnsi="Arial" w:cs="Arial"/>
          <w:color w:val="1654B0"/>
        </w:rPr>
        <w:tab/>
      </w:r>
      <w:r>
        <w:rPr>
          <w:rFonts w:ascii="Arial" w:eastAsia="思源黑体 CN Medium" w:hAnsi="Arial" w:cs="Arial"/>
          <w:color w:val="1654B0"/>
        </w:rPr>
        <w:t>样本质控情况</w:t>
      </w:r>
      <w:bookmarkStart w:id="17" w:name="_Hlk529200468"/>
      <w:bookmarkEnd w:id="16"/>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775"/>
        <w:gridCol w:w="4044"/>
      </w:tblGrid>
      <w:tr w:rsidR="006C2BC2" w14:paraId="217BD5EC" w14:textId="77777777">
        <w:trPr>
          <w:trHeight w:val="397"/>
          <w:jc w:val="center"/>
        </w:trPr>
        <w:tc>
          <w:tcPr>
            <w:tcW w:w="4775" w:type="dxa"/>
            <w:tcBorders>
              <w:bottom w:val="dotted" w:sz="4" w:space="0" w:color="0000FF"/>
            </w:tcBorders>
            <w:shd w:val="clear" w:color="auto" w:fill="4472C4"/>
            <w:vAlign w:val="center"/>
          </w:tcPr>
          <w:p w14:paraId="0BBDDD5B" w14:textId="77777777" w:rsidR="006C2BC2" w:rsidRDefault="006071CC">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4044" w:type="dxa"/>
            <w:tcBorders>
              <w:bottom w:val="dotted" w:sz="4" w:space="0" w:color="0000FF"/>
            </w:tcBorders>
            <w:shd w:val="clear" w:color="auto" w:fill="4472C4"/>
            <w:vAlign w:val="center"/>
          </w:tcPr>
          <w:p w14:paraId="0DE190C7" w14:textId="77777777" w:rsidR="006C2BC2" w:rsidRDefault="006C2BC2">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F16584" w14:paraId="3091F0DB" w14:textId="77777777">
        <w:trPr>
          <w:trHeight w:val="397"/>
          <w:jc w:val="center"/>
        </w:trPr>
        <w:tc>
          <w:tcPr>
            <w:tcW w:w="4775" w:type="dxa"/>
            <w:tcBorders>
              <w:top w:val="dotted" w:sz="4" w:space="0" w:color="0000FF"/>
              <w:bottom w:val="dotted" w:sz="4" w:space="0" w:color="0000FF"/>
            </w:tcBorders>
            <w:shd w:val="clear" w:color="auto" w:fill="FFFFFF"/>
            <w:vAlign w:val="center"/>
          </w:tcPr>
          <w:p w14:paraId="26CA77FB" w14:textId="77777777" w:rsidR="00F16584" w:rsidRDefault="00F16584" w:rsidP="00F1658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4044" w:type="dxa"/>
            <w:tcBorders>
              <w:top w:val="dotted" w:sz="4" w:space="0" w:color="0000FF"/>
              <w:bottom w:val="dotted" w:sz="4" w:space="0" w:color="0000FF"/>
            </w:tcBorders>
            <w:shd w:val="clear" w:color="auto" w:fill="FFFFFF"/>
            <w:vAlign w:val="center"/>
          </w:tcPr>
          <w:p w14:paraId="4069A955" w14:textId="0EF0F18C" w:rsidR="00F16584" w:rsidRDefault="00F16584" w:rsidP="00F1658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r>
      <w:tr w:rsidR="00F16584" w14:paraId="101D78CC" w14:textId="77777777">
        <w:trPr>
          <w:trHeight w:val="397"/>
          <w:jc w:val="center"/>
        </w:trPr>
        <w:tc>
          <w:tcPr>
            <w:tcW w:w="4775" w:type="dxa"/>
            <w:tcBorders>
              <w:top w:val="dotted" w:sz="4" w:space="0" w:color="0000FF"/>
              <w:bottom w:val="dotted" w:sz="4" w:space="0" w:color="0000FF"/>
            </w:tcBorders>
            <w:shd w:val="clear" w:color="auto" w:fill="FFFFFF"/>
            <w:vAlign w:val="center"/>
          </w:tcPr>
          <w:p w14:paraId="69D1C644" w14:textId="77777777" w:rsidR="00F16584" w:rsidRDefault="00F16584" w:rsidP="00F1658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4044" w:type="dxa"/>
            <w:tcBorders>
              <w:top w:val="dotted" w:sz="4" w:space="0" w:color="0000FF"/>
              <w:bottom w:val="dotted" w:sz="4" w:space="0" w:color="0000FF"/>
            </w:tcBorders>
            <w:shd w:val="clear" w:color="auto" w:fill="FFFFFF"/>
            <w:vAlign w:val="center"/>
          </w:tcPr>
          <w:p w14:paraId="2FB00E33" w14:textId="6304BB3F" w:rsidR="00F16584" w:rsidRDefault="00F16584" w:rsidP="00F1658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r>
      <w:tr w:rsidR="006C2BC2" w14:paraId="367146D2" w14:textId="77777777">
        <w:trPr>
          <w:trHeight w:val="397"/>
          <w:jc w:val="center"/>
        </w:trPr>
        <w:tc>
          <w:tcPr>
            <w:tcW w:w="4775" w:type="dxa"/>
            <w:tcBorders>
              <w:top w:val="dotted" w:sz="4" w:space="0" w:color="0000FF"/>
              <w:bottom w:val="dotted" w:sz="4" w:space="0" w:color="0000FF"/>
            </w:tcBorders>
            <w:shd w:val="clear" w:color="auto" w:fill="4472C4"/>
            <w:vAlign w:val="center"/>
          </w:tcPr>
          <w:p w14:paraId="55AFDB69" w14:textId="77777777" w:rsidR="006C2BC2" w:rsidRDefault="006071CC">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4044" w:type="dxa"/>
            <w:tcBorders>
              <w:top w:val="dotted" w:sz="4" w:space="0" w:color="0000FF"/>
              <w:bottom w:val="dotted" w:sz="4" w:space="0" w:color="0000FF"/>
            </w:tcBorders>
            <w:shd w:val="clear" w:color="auto" w:fill="4472C4"/>
            <w:vAlign w:val="center"/>
          </w:tcPr>
          <w:p w14:paraId="568138EA" w14:textId="77777777" w:rsidR="006C2BC2" w:rsidRDefault="006071CC">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6C2BC2" w14:paraId="5644AC96" w14:textId="77777777">
        <w:trPr>
          <w:trHeight w:val="397"/>
          <w:jc w:val="center"/>
        </w:trPr>
        <w:tc>
          <w:tcPr>
            <w:tcW w:w="4775" w:type="dxa"/>
            <w:tcBorders>
              <w:top w:val="dotted" w:sz="4" w:space="0" w:color="0000FF"/>
              <w:bottom w:val="dotted" w:sz="4" w:space="0" w:color="0000FF"/>
            </w:tcBorders>
            <w:shd w:val="clear" w:color="auto" w:fill="FFFFFF"/>
            <w:vAlign w:val="center"/>
          </w:tcPr>
          <w:p w14:paraId="32B6A9A7" w14:textId="77777777" w:rsidR="006C2BC2" w:rsidRDefault="006071C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4044" w:type="dxa"/>
            <w:tcBorders>
              <w:top w:val="dotted" w:sz="4" w:space="0" w:color="0000FF"/>
              <w:bottom w:val="dotted" w:sz="4" w:space="0" w:color="0000FF"/>
            </w:tcBorders>
            <w:shd w:val="clear" w:color="auto" w:fill="FFFFFF"/>
            <w:vAlign w:val="center"/>
          </w:tcPr>
          <w:p w14:paraId="24972A76" w14:textId="29DBB7A2" w:rsidR="006C2BC2" w:rsidRDefault="00F16584">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sidR="006071CC">
              <w:rPr>
                <w:rFonts w:ascii="思源黑体 CN Normal" w:eastAsia="思源黑体 CN Normal" w:hAnsi="思源黑体 CN Normal" w:cs="Arial" w:hint="eastAsia"/>
                <w:color w:val="3B3838"/>
              </w:rPr>
              <w:t>（≥20）</w:t>
            </w:r>
          </w:p>
        </w:tc>
      </w:tr>
      <w:tr w:rsidR="006C2BC2" w14:paraId="253BA7A0" w14:textId="77777777">
        <w:trPr>
          <w:trHeight w:val="397"/>
          <w:jc w:val="center"/>
        </w:trPr>
        <w:tc>
          <w:tcPr>
            <w:tcW w:w="4775" w:type="dxa"/>
            <w:tcBorders>
              <w:top w:val="dotted" w:sz="4" w:space="0" w:color="0000FF"/>
              <w:bottom w:val="dotted" w:sz="4" w:space="0" w:color="0000FF"/>
            </w:tcBorders>
            <w:shd w:val="clear" w:color="auto" w:fill="FFFFFF"/>
            <w:vAlign w:val="center"/>
          </w:tcPr>
          <w:p w14:paraId="239DC76B" w14:textId="77777777" w:rsidR="006C2BC2" w:rsidRDefault="006071C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4044" w:type="dxa"/>
            <w:tcBorders>
              <w:top w:val="dotted" w:sz="4" w:space="0" w:color="0000FF"/>
              <w:bottom w:val="dotted" w:sz="4" w:space="0" w:color="0000FF"/>
            </w:tcBorders>
            <w:shd w:val="clear" w:color="auto" w:fill="FFFFFF"/>
            <w:vAlign w:val="center"/>
          </w:tcPr>
          <w:p w14:paraId="76F80DF0" w14:textId="43158E86" w:rsidR="006C2BC2" w:rsidRDefault="00F16584">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sidR="006071CC">
              <w:rPr>
                <w:rFonts w:ascii="思源黑体 CN Normal" w:eastAsia="思源黑体 CN Normal" w:hAnsi="思源黑体 CN Normal" w:cs="Arial" w:hint="eastAsia"/>
                <w:color w:val="3B3838"/>
              </w:rPr>
              <w:t>（≥3</w:t>
            </w:r>
            <w:r w:rsidR="006071CC">
              <w:rPr>
                <w:rFonts w:ascii="思源黑体 CN Normal" w:eastAsia="思源黑体 CN Normal" w:hAnsi="思源黑体 CN Normal" w:cs="Arial"/>
                <w:color w:val="3B3838"/>
              </w:rPr>
              <w:t>0</w:t>
            </w:r>
            <w:r w:rsidR="006071CC">
              <w:rPr>
                <w:rFonts w:ascii="思源黑体 CN Normal" w:eastAsia="思源黑体 CN Normal" w:hAnsi="思源黑体 CN Normal" w:cs="Arial" w:hint="eastAsia"/>
                <w:color w:val="3B3838"/>
              </w:rPr>
              <w:t>）</w:t>
            </w:r>
          </w:p>
        </w:tc>
      </w:tr>
      <w:tr w:rsidR="006C2BC2" w14:paraId="1F3DF9C3" w14:textId="77777777">
        <w:trPr>
          <w:trHeight w:val="397"/>
          <w:jc w:val="center"/>
        </w:trPr>
        <w:tc>
          <w:tcPr>
            <w:tcW w:w="4775" w:type="dxa"/>
            <w:tcBorders>
              <w:top w:val="dotted" w:sz="4" w:space="0" w:color="0000FF"/>
              <w:bottom w:val="dotted" w:sz="4" w:space="0" w:color="0000FF"/>
            </w:tcBorders>
            <w:shd w:val="clear" w:color="auto" w:fill="FFFFFF"/>
            <w:vAlign w:val="center"/>
          </w:tcPr>
          <w:p w14:paraId="7C9A6D47" w14:textId="77777777" w:rsidR="006C2BC2" w:rsidRDefault="006071C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4044" w:type="dxa"/>
            <w:tcBorders>
              <w:top w:val="dotted" w:sz="4" w:space="0" w:color="0000FF"/>
              <w:bottom w:val="dotted" w:sz="4" w:space="0" w:color="0000FF"/>
            </w:tcBorders>
            <w:shd w:val="clear" w:color="auto" w:fill="FFFFFF"/>
            <w:vAlign w:val="center"/>
          </w:tcPr>
          <w:p w14:paraId="4B5F39EC" w14:textId="5C075C75" w:rsidR="006C2BC2" w:rsidRDefault="00F16584">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sidR="006071CC">
              <w:rPr>
                <w:rFonts w:ascii="思源黑体 CN Normal" w:eastAsia="思源黑体 CN Normal" w:hAnsi="思源黑体 CN Normal" w:cs="Arial" w:hint="eastAsia"/>
                <w:color w:val="3B3838"/>
              </w:rPr>
              <w:t>（≥</w:t>
            </w:r>
            <w:r w:rsidR="006071CC">
              <w:rPr>
                <w:rFonts w:ascii="思源黑体 CN Normal" w:eastAsia="思源黑体 CN Normal" w:hAnsi="思源黑体 CN Normal" w:cs="Arial"/>
                <w:color w:val="3B3838"/>
              </w:rPr>
              <w:t>200</w:t>
            </w:r>
            <w:r w:rsidR="006071CC">
              <w:rPr>
                <w:rFonts w:ascii="思源黑体 CN Normal" w:eastAsia="思源黑体 CN Normal" w:hAnsi="思源黑体 CN Normal" w:cs="Arial" w:hint="eastAsia"/>
                <w:color w:val="3B3838"/>
              </w:rPr>
              <w:t>）</w:t>
            </w:r>
          </w:p>
        </w:tc>
      </w:tr>
      <w:tr w:rsidR="006C2BC2" w14:paraId="78D5D628" w14:textId="77777777">
        <w:trPr>
          <w:trHeight w:val="397"/>
          <w:jc w:val="center"/>
        </w:trPr>
        <w:tc>
          <w:tcPr>
            <w:tcW w:w="4775" w:type="dxa"/>
            <w:tcBorders>
              <w:top w:val="dotted" w:sz="4" w:space="0" w:color="0000FF"/>
              <w:bottom w:val="dotted" w:sz="4" w:space="0" w:color="0000FF"/>
            </w:tcBorders>
            <w:shd w:val="clear" w:color="auto" w:fill="4472C4"/>
            <w:vAlign w:val="center"/>
          </w:tcPr>
          <w:p w14:paraId="27A37E51" w14:textId="77777777" w:rsidR="006C2BC2" w:rsidRDefault="006071CC">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4044" w:type="dxa"/>
            <w:tcBorders>
              <w:top w:val="dotted" w:sz="4" w:space="0" w:color="0000FF"/>
              <w:bottom w:val="dotted" w:sz="4" w:space="0" w:color="0000FF"/>
            </w:tcBorders>
            <w:shd w:val="clear" w:color="auto" w:fill="4472C4"/>
            <w:vAlign w:val="center"/>
          </w:tcPr>
          <w:p w14:paraId="4631A00C" w14:textId="77777777" w:rsidR="006C2BC2" w:rsidRDefault="006071CC">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6C2BC2" w14:paraId="33BC8DA8" w14:textId="77777777">
        <w:trPr>
          <w:trHeight w:val="397"/>
          <w:jc w:val="center"/>
        </w:trPr>
        <w:tc>
          <w:tcPr>
            <w:tcW w:w="4775" w:type="dxa"/>
            <w:tcBorders>
              <w:top w:val="dotted" w:sz="4" w:space="0" w:color="0000FF"/>
              <w:bottom w:val="dotted" w:sz="4" w:space="0" w:color="0000FF"/>
            </w:tcBorders>
            <w:shd w:val="clear" w:color="auto" w:fill="FFFFFF"/>
            <w:vAlign w:val="center"/>
          </w:tcPr>
          <w:p w14:paraId="3E85A8A7" w14:textId="77777777" w:rsidR="006C2BC2" w:rsidRDefault="006071C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4044" w:type="dxa"/>
            <w:tcBorders>
              <w:top w:val="dotted" w:sz="4" w:space="0" w:color="0000FF"/>
              <w:bottom w:val="dotted" w:sz="4" w:space="0" w:color="0000FF"/>
            </w:tcBorders>
            <w:shd w:val="clear" w:color="auto" w:fill="FFFFFF"/>
            <w:vAlign w:val="center"/>
          </w:tcPr>
          <w:p w14:paraId="28A3ECB4" w14:textId="6FDAF315" w:rsidR="006C2BC2" w:rsidRDefault="00F16584">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sidR="006071CC">
              <w:rPr>
                <w:rFonts w:ascii="思源黑体 CN Normal" w:eastAsia="思源黑体 CN Normal" w:hAnsi="思源黑体 CN Normal" w:cs="Arial" w:hint="eastAsia"/>
                <w:color w:val="3B3838"/>
              </w:rPr>
              <w:t>（≥75）</w:t>
            </w:r>
          </w:p>
        </w:tc>
      </w:tr>
      <w:tr w:rsidR="006C2BC2" w14:paraId="35208B7F" w14:textId="77777777">
        <w:trPr>
          <w:trHeight w:val="397"/>
          <w:jc w:val="center"/>
        </w:trPr>
        <w:tc>
          <w:tcPr>
            <w:tcW w:w="4775" w:type="dxa"/>
            <w:tcBorders>
              <w:top w:val="dotted" w:sz="4" w:space="0" w:color="0000FF"/>
              <w:bottom w:val="dotted" w:sz="4" w:space="0" w:color="0000FF"/>
            </w:tcBorders>
            <w:shd w:val="clear" w:color="auto" w:fill="FFFFFF"/>
            <w:vAlign w:val="center"/>
          </w:tcPr>
          <w:p w14:paraId="63933ED2" w14:textId="77777777" w:rsidR="006C2BC2" w:rsidRDefault="006071C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4044" w:type="dxa"/>
            <w:tcBorders>
              <w:top w:val="dotted" w:sz="4" w:space="0" w:color="0000FF"/>
              <w:bottom w:val="dotted" w:sz="4" w:space="0" w:color="0000FF"/>
            </w:tcBorders>
            <w:shd w:val="clear" w:color="auto" w:fill="FFFFFF"/>
            <w:vAlign w:val="center"/>
          </w:tcPr>
          <w:p w14:paraId="22DDE17F" w14:textId="6DAE6EC1" w:rsidR="006C2BC2" w:rsidRDefault="00F16584">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sidR="006071CC">
              <w:rPr>
                <w:rFonts w:ascii="思源黑体 CN Normal" w:eastAsia="思源黑体 CN Normal" w:hAnsi="思源黑体 CN Normal" w:cs="Arial" w:hint="eastAsia"/>
                <w:color w:val="3B3838"/>
              </w:rPr>
              <w:t>（/）</w:t>
            </w:r>
          </w:p>
        </w:tc>
      </w:tr>
      <w:tr w:rsidR="006C2BC2" w14:paraId="429031C4" w14:textId="77777777">
        <w:trPr>
          <w:trHeight w:val="397"/>
          <w:jc w:val="center"/>
        </w:trPr>
        <w:tc>
          <w:tcPr>
            <w:tcW w:w="4775" w:type="dxa"/>
            <w:tcBorders>
              <w:top w:val="dotted" w:sz="4" w:space="0" w:color="0000FF"/>
              <w:bottom w:val="dotted" w:sz="4" w:space="0" w:color="0000FF"/>
            </w:tcBorders>
            <w:shd w:val="clear" w:color="auto" w:fill="FFFFFF"/>
            <w:vAlign w:val="center"/>
          </w:tcPr>
          <w:p w14:paraId="3C94501E" w14:textId="77777777" w:rsidR="006C2BC2" w:rsidRDefault="006071C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4044" w:type="dxa"/>
            <w:tcBorders>
              <w:top w:val="dotted" w:sz="4" w:space="0" w:color="0000FF"/>
              <w:bottom w:val="dotted" w:sz="4" w:space="0" w:color="0000FF"/>
            </w:tcBorders>
            <w:shd w:val="clear" w:color="auto" w:fill="FFFFFF"/>
            <w:vAlign w:val="center"/>
          </w:tcPr>
          <w:p w14:paraId="20D26598" w14:textId="7F35D9C2" w:rsidR="006C2BC2" w:rsidRDefault="00F16584">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sidR="006071CC">
              <w:rPr>
                <w:rFonts w:ascii="思源黑体 CN Normal" w:eastAsia="思源黑体 CN Normal" w:hAnsi="思源黑体 CN Normal" w:cs="Arial" w:hint="eastAsia"/>
                <w:color w:val="3B3838"/>
              </w:rPr>
              <w:t>（/）</w:t>
            </w:r>
          </w:p>
        </w:tc>
      </w:tr>
      <w:tr w:rsidR="006C2BC2" w14:paraId="2BFC8681" w14:textId="77777777">
        <w:trPr>
          <w:trHeight w:val="397"/>
          <w:jc w:val="center"/>
        </w:trPr>
        <w:tc>
          <w:tcPr>
            <w:tcW w:w="4775" w:type="dxa"/>
            <w:tcBorders>
              <w:top w:val="dotted" w:sz="4" w:space="0" w:color="0000FF"/>
              <w:bottom w:val="dotted" w:sz="4" w:space="0" w:color="0000FF"/>
            </w:tcBorders>
            <w:shd w:val="clear" w:color="auto" w:fill="FFFFFF"/>
            <w:vAlign w:val="center"/>
          </w:tcPr>
          <w:p w14:paraId="30D1F2DD" w14:textId="77777777" w:rsidR="006C2BC2" w:rsidRDefault="006071C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4044" w:type="dxa"/>
            <w:tcBorders>
              <w:top w:val="dotted" w:sz="4" w:space="0" w:color="0000FF"/>
              <w:bottom w:val="dotted" w:sz="4" w:space="0" w:color="0000FF"/>
            </w:tcBorders>
            <w:shd w:val="clear" w:color="auto" w:fill="FFFFFF"/>
            <w:vAlign w:val="center"/>
          </w:tcPr>
          <w:p w14:paraId="015EC6C8" w14:textId="57CED5DD" w:rsidR="006C2BC2" w:rsidRDefault="00F16584">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sidR="006071CC">
              <w:rPr>
                <w:rFonts w:ascii="思源黑体 CN Normal" w:eastAsia="思源黑体 CN Normal" w:hAnsi="思源黑体 CN Normal" w:cs="Arial" w:hint="eastAsia"/>
                <w:color w:val="3B3838"/>
              </w:rPr>
              <w:t>（/）</w:t>
            </w:r>
          </w:p>
        </w:tc>
      </w:tr>
      <w:tr w:rsidR="006C2BC2" w14:paraId="4E2BF54A" w14:textId="77777777">
        <w:trPr>
          <w:trHeight w:val="397"/>
          <w:jc w:val="center"/>
        </w:trPr>
        <w:tc>
          <w:tcPr>
            <w:tcW w:w="4775" w:type="dxa"/>
            <w:tcBorders>
              <w:top w:val="dotted" w:sz="4" w:space="0" w:color="0000FF"/>
              <w:bottom w:val="dotted" w:sz="4" w:space="0" w:color="0000FF"/>
            </w:tcBorders>
            <w:shd w:val="clear" w:color="auto" w:fill="FFFFFF"/>
            <w:vAlign w:val="center"/>
          </w:tcPr>
          <w:p w14:paraId="11C0BDE9" w14:textId="77777777" w:rsidR="006C2BC2" w:rsidRDefault="006071C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4044" w:type="dxa"/>
            <w:tcBorders>
              <w:top w:val="dotted" w:sz="4" w:space="0" w:color="0000FF"/>
              <w:bottom w:val="dotted" w:sz="4" w:space="0" w:color="0000FF"/>
            </w:tcBorders>
            <w:shd w:val="clear" w:color="auto" w:fill="FFFFFF"/>
            <w:vAlign w:val="center"/>
          </w:tcPr>
          <w:p w14:paraId="2A4257B8" w14:textId="06124001" w:rsidR="006C2BC2" w:rsidRDefault="00F16584">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sidR="006071CC">
              <w:rPr>
                <w:rFonts w:ascii="思源黑体 CN Normal" w:eastAsia="思源黑体 CN Normal" w:hAnsi="思源黑体 CN Normal" w:cs="Arial" w:hint="eastAsia"/>
                <w:color w:val="3B3838"/>
              </w:rPr>
              <w:t>（/）</w:t>
            </w:r>
          </w:p>
        </w:tc>
      </w:tr>
      <w:tr w:rsidR="006C2BC2" w14:paraId="6299A02C" w14:textId="77777777">
        <w:trPr>
          <w:trHeight w:val="397"/>
          <w:jc w:val="center"/>
        </w:trPr>
        <w:tc>
          <w:tcPr>
            <w:tcW w:w="4775" w:type="dxa"/>
            <w:tcBorders>
              <w:top w:val="dotted" w:sz="4" w:space="0" w:color="0000FF"/>
              <w:bottom w:val="dotted" w:sz="4" w:space="0" w:color="0000FF"/>
            </w:tcBorders>
            <w:shd w:val="clear" w:color="auto" w:fill="FFFFFF"/>
            <w:vAlign w:val="center"/>
          </w:tcPr>
          <w:p w14:paraId="076DE600" w14:textId="77777777" w:rsidR="006C2BC2" w:rsidRDefault="006071C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4044" w:type="dxa"/>
            <w:tcBorders>
              <w:top w:val="dotted" w:sz="4" w:space="0" w:color="0000FF"/>
              <w:bottom w:val="dotted" w:sz="4" w:space="0" w:color="0000FF"/>
            </w:tcBorders>
            <w:shd w:val="clear" w:color="auto" w:fill="FFFFFF"/>
            <w:vAlign w:val="center"/>
          </w:tcPr>
          <w:p w14:paraId="1E1D3C29" w14:textId="2535B6CF" w:rsidR="006C2BC2" w:rsidRDefault="00F16584">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sidR="006071CC">
              <w:rPr>
                <w:rFonts w:ascii="思源黑体 CN Normal" w:eastAsia="思源黑体 CN Normal" w:hAnsi="思源黑体 CN Normal" w:cs="Arial" w:hint="eastAsia"/>
                <w:color w:val="3B3838"/>
              </w:rPr>
              <w:t>（≥300）</w:t>
            </w:r>
          </w:p>
        </w:tc>
      </w:tr>
      <w:tr w:rsidR="006C2BC2" w14:paraId="01331E1B" w14:textId="77777777">
        <w:trPr>
          <w:trHeight w:val="397"/>
          <w:jc w:val="center"/>
        </w:trPr>
        <w:tc>
          <w:tcPr>
            <w:tcW w:w="4775" w:type="dxa"/>
            <w:tcBorders>
              <w:top w:val="dotted" w:sz="4" w:space="0" w:color="0000FF"/>
              <w:bottom w:val="dotted" w:sz="4" w:space="0" w:color="0000FF"/>
            </w:tcBorders>
            <w:shd w:val="clear" w:color="auto" w:fill="4472C4"/>
            <w:vAlign w:val="center"/>
          </w:tcPr>
          <w:p w14:paraId="3AA2A96D" w14:textId="77777777" w:rsidR="006C2BC2" w:rsidRDefault="006071CC">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4044" w:type="dxa"/>
            <w:tcBorders>
              <w:top w:val="dotted" w:sz="4" w:space="0" w:color="0000FF"/>
              <w:bottom w:val="dotted" w:sz="4" w:space="0" w:color="0000FF"/>
            </w:tcBorders>
            <w:shd w:val="clear" w:color="auto" w:fill="4472C4"/>
            <w:vAlign w:val="center"/>
          </w:tcPr>
          <w:p w14:paraId="0D4A9497" w14:textId="77777777" w:rsidR="006C2BC2" w:rsidRDefault="006C2BC2">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F16584" w14:paraId="4F324860" w14:textId="77777777">
        <w:trPr>
          <w:trHeight w:val="397"/>
          <w:jc w:val="center"/>
        </w:trPr>
        <w:tc>
          <w:tcPr>
            <w:tcW w:w="4775" w:type="dxa"/>
            <w:tcBorders>
              <w:top w:val="dotted" w:sz="4" w:space="0" w:color="0000FF"/>
              <w:bottom w:val="single" w:sz="4" w:space="0" w:color="4472C4"/>
            </w:tcBorders>
            <w:shd w:val="clear" w:color="auto" w:fill="FFFFFF"/>
            <w:vAlign w:val="center"/>
          </w:tcPr>
          <w:p w14:paraId="21169C98" w14:textId="77777777" w:rsidR="00F16584" w:rsidRDefault="00F16584" w:rsidP="00F1658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4044" w:type="dxa"/>
            <w:tcBorders>
              <w:top w:val="dotted" w:sz="4" w:space="0" w:color="0000FF"/>
              <w:bottom w:val="single" w:sz="4" w:space="0" w:color="4472C4"/>
            </w:tcBorders>
            <w:shd w:val="clear" w:color="auto" w:fill="FFFFFF"/>
            <w:vAlign w:val="center"/>
          </w:tcPr>
          <w:p w14:paraId="5157B780"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qc.dna_data_</w:t>
            </w:r>
            <w:proofErr w:type="gramStart"/>
            <w:r w:rsidRPr="00DE6B48">
              <w:rPr>
                <w:rFonts w:ascii="思源黑体 CN Normal" w:eastAsia="思源黑体 CN Normal" w:hAnsi="思源黑体 CN Normal" w:cs="Arial"/>
                <w:color w:val="3B3838"/>
              </w:rPr>
              <w:t>qc.cleandata</w:t>
            </w:r>
            <w:proofErr w:type="gramEnd"/>
            <w:r w:rsidRPr="00DE6B48">
              <w:rPr>
                <w:rFonts w:ascii="思源黑体 CN Normal" w:eastAsia="思源黑体 CN Normal" w:hAnsi="思源黑体 CN Normal" w:cs="Arial"/>
                <w:color w:val="3B3838"/>
              </w:rPr>
              <w:t>_q30_num&gt;=0</w:t>
            </w:r>
            <w:r w:rsidRPr="00DE6B48">
              <w:rPr>
                <w:rFonts w:ascii="思源黑体 CN Normal" w:eastAsia="思源黑体 CN Normal" w:hAnsi="思源黑体 CN Normal" w:cs="Arial"/>
                <w:color w:val="3B3838"/>
              </w:rPr>
              <w:lastRenderedPageBreak/>
              <w:t xml:space="preserve">.75 and </w:t>
            </w:r>
            <w:proofErr w:type="spellStart"/>
            <w:r w:rsidRPr="00DE6B48">
              <w:rPr>
                <w:rFonts w:ascii="思源黑体 CN Normal" w:eastAsia="思源黑体 CN Normal" w:hAnsi="思源黑体 CN Normal" w:cs="Arial"/>
                <w:color w:val="3B3838"/>
              </w:rPr>
              <w:t>qc.dna_data_qc.depth_ssbc_num</w:t>
            </w:r>
            <w:proofErr w:type="spellEnd"/>
            <w:r w:rsidRPr="00DE6B48">
              <w:rPr>
                <w:rFonts w:ascii="思源黑体 CN Normal" w:eastAsia="思源黑体 CN Normal" w:hAnsi="思源黑体 CN Normal" w:cs="Arial"/>
                <w:color w:val="3B3838"/>
              </w:rPr>
              <w:t>&gt;=300%}</w:t>
            </w:r>
          </w:p>
          <w:p w14:paraId="2D277F85"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proofErr w:type="gramStart"/>
            <w:r w:rsidRPr="00DE6B48">
              <w:rPr>
                <w:rFonts w:ascii="思源黑体 CN Normal" w:eastAsia="思源黑体 CN Normal" w:hAnsi="思源黑体 CN Normal" w:cs="Arial"/>
                <w:color w:val="3B3838"/>
              </w:rPr>
              <w:t>sample.tumor</w:t>
            </w:r>
            <w:proofErr w:type="gramEnd"/>
            <w:r w:rsidRPr="00DE6B48">
              <w:rPr>
                <w:rFonts w:ascii="思源黑体 CN Normal" w:eastAsia="思源黑体 CN Normal" w:hAnsi="思源黑体 CN Normal" w:cs="Arial"/>
                <w:color w:val="3B3838"/>
              </w:rPr>
              <w:t>_content</w:t>
            </w:r>
            <w:proofErr w:type="spellEnd"/>
            <w:r w:rsidRPr="00DE6B48">
              <w:rPr>
                <w:rFonts w:ascii="思源黑体 CN Normal" w:eastAsia="思源黑体 CN Normal" w:hAnsi="思源黑体 CN Normal" w:cs="Arial"/>
                <w:color w:val="3B3838"/>
              </w:rPr>
              <w:t>%}</w:t>
            </w:r>
          </w:p>
          <w:p w14:paraId="5F53D8DF"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w:t>
            </w:r>
          </w:p>
          <w:p w14:paraId="2EB3CEC3"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430FC9F5"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FC3A1E8"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)|float &gt;= 20%}合格（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缺失，请补齐数据后自行评估）{%else%}风险{%endif%}</w:t>
            </w:r>
          </w:p>
          <w:p w14:paraId="1F271C52"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3A7643DD"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6165976"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qc.tumor</w:t>
            </w:r>
            <w:proofErr w:type="gramEnd"/>
            <w:r w:rsidRPr="00DE6B48">
              <w:rPr>
                <w:rFonts w:ascii="思源黑体 CN Normal" w:eastAsia="思源黑体 CN Normal" w:hAnsi="思源黑体 CN Normal" w:cs="Arial"/>
                <w:color w:val="3B3838"/>
              </w:rPr>
              <w:t>_content</w:t>
            </w:r>
            <w:proofErr w:type="spellEnd"/>
            <w:r w:rsidRPr="00DE6B48">
              <w:rPr>
                <w:rFonts w:ascii="思源黑体 CN Normal" w:eastAsia="思源黑体 CN Normal" w:hAnsi="思源黑体 CN Normal" w:cs="Arial"/>
                <w:color w:val="3B3838"/>
              </w:rPr>
              <w:t>%}</w:t>
            </w:r>
          </w:p>
          <w:p w14:paraId="0272FE74"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w:t>
            </w:r>
          </w:p>
          <w:p w14:paraId="109861EA"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40F10336"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7914F7BE"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)|float &gt;= 20%}</w:t>
            </w:r>
            <w:r w:rsidRPr="00DE6B48">
              <w:rPr>
                <w:rFonts w:ascii="思源黑体 CN Normal" w:eastAsia="思源黑体 CN Normal" w:hAnsi="思源黑体 CN Normal" w:cs="Arial" w:hint="eastAsia"/>
                <w:color w:val="3B3838"/>
              </w:rPr>
              <w:lastRenderedPageBreak/>
              <w:t>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缺失，请补齐数据后自行评估）{%else%}风险{%endif%}</w:t>
            </w:r>
          </w:p>
          <w:p w14:paraId="34713F04"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778B5431"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729D08A"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w:t>
            </w:r>
          </w:p>
          <w:p w14:paraId="5A3217F8"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4ECE7D21"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2A33460"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w:t>
            </w:r>
          </w:p>
          <w:p w14:paraId="2A1D3B77"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3E7F0FFC"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2B950287"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E8EAF91"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12F1FBD6" w14:textId="77777777" w:rsidR="00F16584" w:rsidRPr="00DE6B48"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7B824231" w14:textId="6856F005" w:rsidR="00F16584" w:rsidRDefault="00F16584" w:rsidP="00F16584">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570F62C4" w14:textId="77777777" w:rsidR="006C2BC2" w:rsidRDefault="006C2BC2">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044CD585" w14:textId="77777777" w:rsidR="006C2BC2" w:rsidRDefault="006071C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12A7FA67" w14:textId="77777777" w:rsidR="006C2BC2" w:rsidRDefault="006071C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w:t>
      </w:r>
      <w:r>
        <w:rPr>
          <w:rFonts w:ascii="思源黑体 CN Regular" w:eastAsia="思源黑体 CN Regular" w:hAnsi="思源黑体 CN Regular" w:cs="Arial" w:hint="eastAsia"/>
          <w:bCs/>
          <w:color w:val="3B3838"/>
          <w:sz w:val="16"/>
          <w:szCs w:val="16"/>
        </w:rPr>
        <w:t>肿瘤细胞占比：经</w:t>
      </w:r>
      <w:r>
        <w:rPr>
          <w:rFonts w:ascii="思源黑体 CN Regular" w:eastAsia="思源黑体 CN Regular" w:hAnsi="思源黑体 CN Regular" w:cs="Arial"/>
          <w:bCs/>
          <w:color w:val="3B3838"/>
          <w:sz w:val="16"/>
          <w:szCs w:val="16"/>
        </w:rPr>
        <w:t>HE</w:t>
      </w:r>
      <w:r>
        <w:rPr>
          <w:rFonts w:ascii="思源黑体 CN Regular" w:eastAsia="思源黑体 CN Regular" w:hAnsi="思源黑体 CN Regular" w:cs="Arial" w:hint="eastAsia"/>
          <w:bCs/>
          <w:color w:val="3B3838"/>
          <w:sz w:val="16"/>
          <w:szCs w:val="16"/>
        </w:rPr>
        <w:t>染色，评估该样本中肿瘤细胞占比，仅送检样本类型包含石蜡组织时可进行此项评估；全血及对照样本不做此项评估；</w:t>
      </w:r>
    </w:p>
    <w:p w14:paraId="513E05E7" w14:textId="77777777" w:rsidR="006C2BC2" w:rsidRDefault="006071C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.DNA总量：送检样本提取的DNA总量；</w:t>
      </w:r>
    </w:p>
    <w:p w14:paraId="53754981" w14:textId="77777777" w:rsidR="006C2BC2" w:rsidRDefault="006071C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.文库总量：文库构建结束后的总量；</w:t>
      </w:r>
    </w:p>
    <w:p w14:paraId="5591CADB" w14:textId="77777777" w:rsidR="006C2BC2" w:rsidRDefault="006071C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.Q30：碱基质量Q30占比，测序的准确率高于99.9%的碱基的比例；</w:t>
      </w:r>
    </w:p>
    <w:p w14:paraId="55200A1A" w14:textId="77777777" w:rsidR="006C2BC2" w:rsidRDefault="006071C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.比对率：序列回帖比率，可以比对至参考序列上的reads的比例；</w:t>
      </w:r>
    </w:p>
    <w:p w14:paraId="4930596B" w14:textId="77777777" w:rsidR="006C2BC2" w:rsidRDefault="006071C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.覆盖度：检测到的区域</w:t>
      </w:r>
      <w:proofErr w:type="gramStart"/>
      <w:r>
        <w:rPr>
          <w:rFonts w:ascii="思源黑体 CN Regular" w:eastAsia="思源黑体 CN Regular" w:hAnsi="思源黑体 CN Regular" w:cs="Arial" w:hint="eastAsia"/>
          <w:bCs/>
          <w:color w:val="3B3838"/>
          <w:sz w:val="16"/>
          <w:szCs w:val="16"/>
        </w:rPr>
        <w:t>占目标</w:t>
      </w:r>
      <w:proofErr w:type="gramEnd"/>
      <w:r>
        <w:rPr>
          <w:rFonts w:ascii="思源黑体 CN Regular" w:eastAsia="思源黑体 CN Regular" w:hAnsi="思源黑体 CN Regular" w:cs="Arial" w:hint="eastAsia"/>
          <w:bCs/>
          <w:color w:val="3B3838"/>
          <w:sz w:val="16"/>
          <w:szCs w:val="16"/>
        </w:rPr>
        <w:t>区域的比例；</w:t>
      </w:r>
    </w:p>
    <w:p w14:paraId="5EE32CC5" w14:textId="77777777" w:rsidR="006C2BC2" w:rsidRDefault="006071C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性：测序深度超过20％的平均深度的位点的比例；</w:t>
      </w:r>
    </w:p>
    <w:p w14:paraId="4C3965AC" w14:textId="77777777" w:rsidR="006C2BC2" w:rsidRDefault="006071C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.平均测序深度：目标区域内每个碱基的平均深度；</w:t>
      </w:r>
    </w:p>
    <w:p w14:paraId="50FE44BC" w14:textId="77777777" w:rsidR="006C2BC2" w:rsidRDefault="006071C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[9].</w:t>
      </w:r>
      <w:r>
        <w:rPr>
          <w:rFonts w:ascii="思源黑体 CN Regular" w:eastAsia="思源黑体 CN Regular" w:hAnsi="思源黑体 CN Regular" w:cs="Arial" w:hint="eastAsia"/>
          <w:bCs/>
          <w:color w:val="3B3838"/>
          <w:sz w:val="16"/>
          <w:szCs w:val="16"/>
        </w:rPr>
        <w:t>平均有效深度：通过分子标签校正后的平均测序深度；</w:t>
      </w:r>
    </w:p>
    <w:p w14:paraId="7D9CF42E" w14:textId="09509488" w:rsidR="00C9380E" w:rsidRPr="00C9380E" w:rsidRDefault="006071CC" w:rsidP="00C9380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0].</w:t>
      </w:r>
      <w:r>
        <w:rPr>
          <w:rFonts w:ascii="思源黑体 CN Regular" w:eastAsia="思源黑体 CN Regular" w:hAnsi="思源黑体 CN Regular" w:cs="Arial" w:hint="eastAsia"/>
          <w:bCs/>
          <w:color w:val="3B3838"/>
          <w:sz w:val="16"/>
          <w:szCs w:val="16"/>
        </w:rPr>
        <w:t>总体质量评估：依据病理、DNA质量、测序质量（Q30、平均有效深度）对样本进行综合评估，判断质</w:t>
      </w:r>
      <w:proofErr w:type="gramStart"/>
      <w:r>
        <w:rPr>
          <w:rFonts w:ascii="思源黑体 CN Regular" w:eastAsia="思源黑体 CN Regular" w:hAnsi="思源黑体 CN Regular" w:cs="Arial" w:hint="eastAsia"/>
          <w:bCs/>
          <w:color w:val="3B3838"/>
          <w:sz w:val="16"/>
          <w:szCs w:val="16"/>
        </w:rPr>
        <w:t>控是否</w:t>
      </w:r>
      <w:proofErr w:type="gramEnd"/>
      <w:r>
        <w:rPr>
          <w:rFonts w:ascii="思源黑体 CN Regular" w:eastAsia="思源黑体 CN Regular" w:hAnsi="思源黑体 CN Regular" w:cs="Arial" w:hint="eastAsia"/>
          <w:bCs/>
          <w:color w:val="3B3838"/>
          <w:sz w:val="16"/>
          <w:szCs w:val="16"/>
        </w:rPr>
        <w:t>合格。</w:t>
      </w:r>
      <w:r>
        <w:br w:type="page"/>
      </w:r>
      <w:bookmarkStart w:id="18" w:name="_Toc31882"/>
    </w:p>
    <w:p w14:paraId="1D44306A" w14:textId="2D3FA4AB" w:rsidR="006C2BC2" w:rsidRDefault="006071CC">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63360" behindDoc="1" locked="0" layoutInCell="1" allowOverlap="1" wp14:anchorId="7E1F6CF6" wp14:editId="16A42257">
                <wp:simplePos x="0" y="0"/>
                <wp:positionH relativeFrom="column">
                  <wp:posOffset>-26035</wp:posOffset>
                </wp:positionH>
                <wp:positionV relativeFrom="paragraph">
                  <wp:posOffset>40005</wp:posOffset>
                </wp:positionV>
                <wp:extent cx="207010" cy="255905"/>
                <wp:effectExtent l="0" t="0" r="2540" b="2540"/>
                <wp:wrapNone/>
                <wp:docPr id="18"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79A7B2E6" w14:textId="77777777" w:rsidR="006C2BC2" w:rsidRDefault="006C2BC2"/>
                        </w:txbxContent>
                      </wps:txbx>
                      <wps:bodyPr rot="0" vert="horz" wrap="square" lIns="91440" tIns="45720" rIns="91440" bIns="45720" anchor="t" anchorCtr="0" upright="1">
                        <a:noAutofit/>
                      </wps:bodyPr>
                    </wps:wsp>
                  </a:graphicData>
                </a:graphic>
              </wp:anchor>
            </w:drawing>
          </mc:Choice>
          <mc:Fallback>
            <w:pict>
              <v:rect w14:anchorId="7E1F6CF6" id="矩形 291" o:spid="_x0000_s1027" style="position:absolute;margin-left:-2.05pt;margin-top:3.15pt;width:16.3pt;height:20.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9EAIAAOwDAAAOAAAAZHJzL2Uyb0RvYy54bWysU1GO0zAQ/UfiDpb/aZKq3aVR09XS1SKk&#10;BVZaOIDjOIlF4jFjt8lyGST+OATHQVyDsdOWAn+IH8vjGT+/efO8vhr7ju0VOg2m4Nks5UwZCZU2&#10;TcHfv7t99pwz54WpRAdGFfxROX61efpkPdhczaGFrlLICMS4fLAFb723eZI42apeuBlYZShZA/bC&#10;U4hNUqEYCL3vknmaXiQDYGURpHKOTm+mJN9E/LpW0r+ta6c86wpO3HxcMa5lWJPNWuQNCttqeaAh&#10;/oFFL7ShR09QN8ILtkP9F1SvJYKD2s8k9AnUtZYq9kDdZOkf3Ty0wqrYC4nj7Ekm9/9g5Zv9PTJd&#10;0exoUkb0NKMfn79+//aFzVdZkGewLqeqB3uPoUFn70B+cMzAthWmUdeIMLRKVEQq1ie/XQiBo6us&#10;HF5DReBi5yEqNdbYB0DSgI1xII+ngajRM0mH8/SSVOFMUmq+XK7SZWCUiPx42aLzLxX0LGwKjjTv&#10;CC72d85PpceSSB46Xd3qrosBNuW2Q7YX5I3sYrl4Ee1A6O68rDOh2EC4NiGGk9hlaGwSyI/lOKl4&#10;lKyE6pHaRpgsR1+ENi3gJ84GslvB3cedQMVZ98qQdKtssQj+jMFieTmnAM8z5XlGGElQBfecTdut&#10;nzy9s6ibll7KogwGrknuWkcpwigmVgf6ZKko5sH+wbPncaz69Uk3PwEAAP//AwBQSwMEFAAGAAgA&#10;AAAhAIDnkn3eAAAABgEAAA8AAABkcnMvZG93bnJldi54bWxMjsFKw0AURfeC/zA8wV07aRpDjHkp&#10;YhFRurBR0OU080yCmTchM2mjX++40uXlXs49xWY2vTjS6DrLCKtlBIK4trrjBuH15X6RgXBesVa9&#10;ZUL4Igeb8vysULm2J97TsfKNCBB2uUJovR9yKV3dklFuaQfi0H3Y0Sgf4thIPapTgJtexlGUSqM6&#10;Dg+tGuiupfqzmgzC/vsp3srH7s0+y+kh2VbZ+v16h3h5Md/egPA0+78x/OoHdSiD08FOrJ3oERbJ&#10;KiwR0jWIUMfZFYgDQpKmIMtC/tcvfwAAAP//AwBQSwECLQAUAAYACAAAACEAtoM4kv4AAADhAQAA&#10;EwAAAAAAAAAAAAAAAAAAAAAAW0NvbnRlbnRfVHlwZXNdLnhtbFBLAQItABQABgAIAAAAIQA4/SH/&#10;1gAAAJQBAAALAAAAAAAAAAAAAAAAAC8BAABfcmVscy8ucmVsc1BLAQItABQABgAIAAAAIQAuYK+9&#10;EAIAAOwDAAAOAAAAAAAAAAAAAAAAAC4CAABkcnMvZTJvRG9jLnhtbFBLAQItABQABgAIAAAAIQCA&#10;55J93gAAAAYBAAAPAAAAAAAAAAAAAAAAAGoEAABkcnMvZG93bnJldi54bWxQSwUGAAAAAAQABADz&#10;AAAAdQUAAAAA&#10;" fillcolor="#1654b0" stroked="f">
                <v:textbox>
                  <w:txbxContent>
                    <w:p w14:paraId="79A7B2E6" w14:textId="77777777" w:rsidR="006C2BC2" w:rsidRDefault="006C2BC2"/>
                  </w:txbxContent>
                </v:textbox>
              </v:rect>
            </w:pict>
          </mc:Fallback>
        </mc:AlternateContent>
      </w:r>
      <w:r>
        <w:rPr>
          <w:rFonts w:ascii="Arial" w:eastAsia="思源黑体 CN Medium" w:hAnsi="Arial" w:cs="Arial" w:hint="eastAsia"/>
          <w:color w:val="FFFFFF"/>
        </w:rPr>
        <w:t>6</w:t>
      </w:r>
      <w:r>
        <w:rPr>
          <w:color w:val="FFFFFF"/>
        </w:rPr>
        <w:t>.</w:t>
      </w:r>
      <w:r>
        <w:rPr>
          <w:color w:val="auto"/>
        </w:rPr>
        <w:tab/>
      </w:r>
      <w:r>
        <w:rPr>
          <w:rFonts w:ascii="Arial" w:eastAsia="思源黑体 CN Medium" w:hAnsi="Arial" w:cs="Arial" w:hint="eastAsia"/>
          <w:color w:val="1654B0"/>
        </w:rPr>
        <w:t>检测局限性及说明</w:t>
      </w:r>
      <w:bookmarkEnd w:id="18"/>
    </w:p>
    <w:p w14:paraId="5C020828" w14:textId="1723E00B" w:rsidR="006C2BC2" w:rsidRDefault="006071C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1.</w:t>
      </w:r>
      <w:r>
        <w:rPr>
          <w:rFonts w:ascii="思源黑体 CN Regular" w:eastAsia="思源黑体 CN Regular" w:hAnsi="思源黑体 CN Regular" w:cs="Arial" w:hint="eastAsia"/>
          <w:bCs/>
          <w:color w:val="3B3838"/>
        </w:rPr>
        <w:t>本产品采用基于</w:t>
      </w:r>
      <w:r>
        <w:rPr>
          <w:rFonts w:ascii="思源黑体 CN Regular" w:eastAsia="思源黑体 CN Regular" w:hAnsi="思源黑体 CN Regular" w:cs="Arial"/>
          <w:bCs/>
          <w:color w:val="3B3838"/>
        </w:rPr>
        <w:t>Illumina</w:t>
      </w:r>
      <w:r>
        <w:rPr>
          <w:rFonts w:ascii="思源黑体 CN Regular" w:eastAsia="思源黑体 CN Regular" w:hAnsi="思源黑体 CN Regular" w:cs="Arial" w:hint="eastAsia"/>
          <w:bCs/>
          <w:color w:val="3B3838"/>
        </w:rPr>
        <w:t>平台的新一代高通量测序技术（</w:t>
      </w:r>
      <w:r>
        <w:rPr>
          <w:rFonts w:ascii="思源黑体 CN Regular" w:eastAsia="思源黑体 CN Regular" w:hAnsi="思源黑体 CN Regular" w:cs="Arial"/>
          <w:bCs/>
          <w:color w:val="3B3838"/>
        </w:rPr>
        <w:t>NGS</w:t>
      </w:r>
      <w:r>
        <w:rPr>
          <w:rFonts w:ascii="思源黑体 CN Regular" w:eastAsia="思源黑体 CN Regular" w:hAnsi="思源黑体 CN Regular" w:cs="Arial" w:hint="eastAsia"/>
          <w:bCs/>
          <w:color w:val="3B3838"/>
        </w:rPr>
        <w:t>）进行检测。本产品可同时检测目标基因的单核苷酸变异（</w:t>
      </w:r>
      <w:r>
        <w:rPr>
          <w:rFonts w:ascii="思源黑体 CN Regular" w:eastAsia="思源黑体 CN Regular" w:hAnsi="思源黑体 CN Regular" w:cs="Arial"/>
          <w:bCs/>
          <w:color w:val="3B3838"/>
        </w:rPr>
        <w:t>SNV</w:t>
      </w:r>
      <w:r>
        <w:rPr>
          <w:rFonts w:ascii="思源黑体 CN Regular" w:eastAsia="思源黑体 CN Regular" w:hAnsi="思源黑体 CN Regular" w:cs="Arial" w:hint="eastAsia"/>
          <w:bCs/>
          <w:color w:val="3B3838"/>
        </w:rPr>
        <w:t>）</w:t>
      </w:r>
      <w:bookmarkStart w:id="19" w:name="_Hlk152926048"/>
      <w:r>
        <w:rPr>
          <w:rFonts w:ascii="思源黑体 CN Regular" w:eastAsia="思源黑体 CN Regular" w:hAnsi="思源黑体 CN Regular" w:cs="Arial" w:hint="eastAsia"/>
          <w:bCs/>
          <w:color w:val="3B3838"/>
        </w:rPr>
        <w:t>和小片段插入</w:t>
      </w:r>
      <w:r>
        <w:rPr>
          <w:rFonts w:ascii="思源黑体 CN Regular" w:eastAsia="思源黑体 CN Regular" w:hAnsi="思源黑体 CN Regular" w:cs="Arial"/>
          <w:bCs/>
          <w:color w:val="3B3838"/>
        </w:rPr>
        <w:t>/</w:t>
      </w:r>
      <w:r>
        <w:rPr>
          <w:rFonts w:ascii="思源黑体 CN Regular" w:eastAsia="思源黑体 CN Regular" w:hAnsi="思源黑体 CN Regular" w:cs="Arial" w:hint="eastAsia"/>
          <w:bCs/>
          <w:color w:val="3B3838"/>
        </w:rPr>
        <w:t>缺失变异（</w:t>
      </w:r>
      <w:proofErr w:type="spellStart"/>
      <w:r>
        <w:rPr>
          <w:rFonts w:ascii="思源黑体 CN Regular" w:eastAsia="思源黑体 CN Regular" w:hAnsi="思源黑体 CN Regular" w:cs="Arial"/>
          <w:bCs/>
          <w:color w:val="3B3838"/>
        </w:rPr>
        <w:t>InDel</w:t>
      </w:r>
      <w:proofErr w:type="spellEnd"/>
      <w:r>
        <w:rPr>
          <w:rFonts w:ascii="思源黑体 CN Regular" w:eastAsia="思源黑体 CN Regular" w:hAnsi="思源黑体 CN Regular" w:cs="Arial" w:hint="eastAsia"/>
          <w:bCs/>
          <w:color w:val="3B3838"/>
        </w:rPr>
        <w:t>）</w:t>
      </w:r>
      <w:bookmarkEnd w:id="19"/>
      <w:r>
        <w:rPr>
          <w:rFonts w:ascii="思源黑体 CN Regular" w:eastAsia="思源黑体 CN Regular" w:hAnsi="思源黑体 CN Regular" w:cs="Arial" w:hint="eastAsia"/>
          <w:bCs/>
          <w:color w:val="3B3838"/>
        </w:rPr>
        <w:t>。产品的检测性能与样本质量密切相关，样品质控为风险时，存在检测灵敏度降低以及检测结果准确性降低的风险。</w:t>
      </w:r>
    </w:p>
    <w:p w14:paraId="54FFC278" w14:textId="77777777" w:rsidR="006C2BC2" w:rsidRDefault="006071C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2. </w:t>
      </w:r>
      <w:r>
        <w:rPr>
          <w:rFonts w:ascii="思源黑体 CN Regular" w:eastAsia="思源黑体 CN Regular" w:hAnsi="思源黑体 CN Regular" w:cs="Arial" w:hint="eastAsia"/>
          <w:bCs/>
          <w:color w:val="3B383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2D44A8F" w14:textId="77777777" w:rsidR="006C2BC2" w:rsidRDefault="006071C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3. </w:t>
      </w:r>
      <w:r>
        <w:rPr>
          <w:rFonts w:ascii="思源黑体 CN Regular" w:eastAsia="思源黑体 CN Regular" w:hAnsi="思源黑体 CN Regular" w:cs="Arial" w:hint="eastAsia"/>
          <w:bCs/>
          <w:color w:val="3B3838"/>
        </w:rPr>
        <w:t>当插入</w:t>
      </w:r>
      <w:r>
        <w:rPr>
          <w:rFonts w:ascii="思源黑体 CN Regular" w:eastAsia="思源黑体 CN Regular" w:hAnsi="思源黑体 CN Regular" w:cs="Arial"/>
          <w:bCs/>
          <w:color w:val="3B3838"/>
        </w:rPr>
        <w:t>/</w:t>
      </w:r>
      <w:r>
        <w:rPr>
          <w:rFonts w:ascii="思源黑体 CN Regular" w:eastAsia="思源黑体 CN Regular" w:hAnsi="思源黑体 CN Regular" w:cs="Arial" w:hint="eastAsia"/>
          <w:bCs/>
          <w:color w:val="3B3838"/>
        </w:rPr>
        <w:t>缺失区域发生在产品连续的两条探针的引物上时，可能导致假阴性结果。</w:t>
      </w:r>
    </w:p>
    <w:p w14:paraId="553D4F67" w14:textId="77777777" w:rsidR="006C2BC2" w:rsidRDefault="006071C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4. </w:t>
      </w:r>
      <w:r>
        <w:rPr>
          <w:rFonts w:ascii="思源黑体 CN Regular" w:eastAsia="思源黑体 CN Regular" w:hAnsi="思源黑体 CN Regular" w:cs="Arial" w:hint="eastAsia"/>
          <w:bCs/>
          <w:color w:val="3B3838"/>
        </w:rPr>
        <w:t>肿瘤组织（细胞）可能存在异质性，不同部位取样可能会得到不同的检测结果。</w:t>
      </w:r>
    </w:p>
    <w:p w14:paraId="2C1BFB36" w14:textId="77777777" w:rsidR="006C2BC2" w:rsidRDefault="006071C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5. </w:t>
      </w:r>
      <w:r>
        <w:rPr>
          <w:rFonts w:ascii="思源黑体 CN Regular" w:eastAsia="思源黑体 CN Regular" w:hAnsi="思源黑体 CN Regular" w:cs="Arial" w:hint="eastAsia"/>
          <w:bCs/>
          <w:color w:val="3B3838"/>
        </w:rPr>
        <w:t>在性能研究阶段，本产品可正确检出样品中涵盖的插入缺失突变类型的最长长度为</w:t>
      </w:r>
      <w:r>
        <w:rPr>
          <w:rFonts w:ascii="思源黑体 CN Regular" w:eastAsia="思源黑体 CN Regular" w:hAnsi="思源黑体 CN Regular" w:cs="Arial"/>
          <w:bCs/>
          <w:color w:val="3B3838"/>
        </w:rPr>
        <w:t>26</w:t>
      </w:r>
      <w:r>
        <w:rPr>
          <w:rFonts w:ascii="思源黑体 CN Regular" w:eastAsia="思源黑体 CN Regular" w:hAnsi="思源黑体 CN Regular" w:cs="Arial" w:hint="eastAsia"/>
          <w:bCs/>
          <w:color w:val="3B3838"/>
        </w:rPr>
        <w:t>个碱基，对于更多碱基数目的插入缺失突变类型未能完全验证，可能随突变长度的增加存在检测性能下降的情况。</w:t>
      </w:r>
    </w:p>
    <w:p w14:paraId="48810375" w14:textId="77777777" w:rsidR="006C2BC2" w:rsidRDefault="006071C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6. </w:t>
      </w:r>
      <w:r>
        <w:rPr>
          <w:rFonts w:ascii="思源黑体 CN Regular" w:eastAsia="思源黑体 CN Regular" w:hAnsi="思源黑体 CN Regular" w:cs="Arial" w:hint="eastAsia"/>
          <w:bCs/>
          <w:color w:val="3B383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6E8C3A" w14:textId="77777777" w:rsidR="006C2BC2" w:rsidRDefault="006071C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7. </w:t>
      </w:r>
      <w:r>
        <w:rPr>
          <w:rFonts w:ascii="思源黑体 CN Regular" w:eastAsia="思源黑体 CN Regular" w:hAnsi="思源黑体 CN Regular" w:cs="Arial" w:hint="eastAsia"/>
          <w:bCs/>
          <w:color w:val="3B383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220076A" w14:textId="30FDC8E6" w:rsidR="006C2BC2" w:rsidRDefault="006071CC" w:rsidP="00D6672D">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8. </w:t>
      </w:r>
      <w:r>
        <w:rPr>
          <w:rFonts w:ascii="思源黑体 CN Regular" w:eastAsia="思源黑体 CN Regular" w:hAnsi="思源黑体 CN Regular" w:cs="Arial" w:hint="eastAsia"/>
          <w:bCs/>
          <w:color w:val="3B383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1C94D6C" w14:textId="77777777" w:rsidR="006C2BC2" w:rsidRDefault="006C2BC2">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2ABC888" w14:textId="77777777" w:rsidR="006C2BC2" w:rsidRDefault="006C2BC2">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338C7E6" w14:textId="77777777" w:rsidR="006C2BC2" w:rsidRDefault="006C2BC2">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4599FC4" w14:textId="77777777" w:rsidR="006C2BC2" w:rsidRDefault="006C2BC2">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D52FA8C" w14:textId="77777777" w:rsidR="006C2BC2" w:rsidRDefault="006C2BC2">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3628642" w14:textId="77777777" w:rsidR="006C2BC2" w:rsidRDefault="006C2BC2">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45C54AB2" w14:textId="77777777" w:rsidR="006C2BC2" w:rsidRDefault="006C2BC2">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CCF7BC3" w14:textId="77777777" w:rsidR="006C2BC2" w:rsidRDefault="006C2BC2">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ECBAD4B" w14:textId="3DC5FE50" w:rsidR="006C2BC2" w:rsidRDefault="006C2BC2">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FBA145B" w14:textId="77777777" w:rsidR="00E60A98" w:rsidRDefault="00E60A98">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6C4250F" w14:textId="77777777" w:rsidR="006C2BC2" w:rsidRDefault="006C2BC2">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DCE9262" w14:textId="77777777" w:rsidR="006C2BC2" w:rsidRDefault="006C2BC2">
      <w:pPr>
        <w:spacing w:after="0" w:line="240" w:lineRule="auto"/>
        <w:rPr>
          <w:rFonts w:ascii="Arial" w:eastAsia="思源黑体 CN Medium" w:hAnsi="Arial" w:cs="Arial"/>
          <w:color w:val="3B3838"/>
          <w:sz w:val="12"/>
          <w:szCs w:val="12"/>
        </w:rPr>
      </w:pPr>
    </w:p>
    <w:p w14:paraId="48D27C96" w14:textId="00223558" w:rsidR="006C2BC2" w:rsidRDefault="006071CC" w:rsidP="00704BF9">
      <w:pPr>
        <w:spacing w:beforeLines="50" w:before="120" w:line="240" w:lineRule="auto"/>
        <w:jc w:val="center"/>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F16584" w:rsidRPr="00954C6F">
        <w:rPr>
          <w:rFonts w:ascii="微软雅黑" w:eastAsia="微软雅黑" w:hAnsi="微软雅黑"/>
          <w:color w:val="3B3838"/>
          <w:sz w:val="18"/>
          <w:szCs w:val="18"/>
        </w:rPr>
        <w:t>{{</w:t>
      </w:r>
      <w:proofErr w:type="spellStart"/>
      <w:proofErr w:type="gramStart"/>
      <w:r w:rsidR="00F16584" w:rsidRPr="00954C6F">
        <w:rPr>
          <w:rFonts w:ascii="微软雅黑" w:eastAsia="微软雅黑" w:hAnsi="微软雅黑"/>
          <w:color w:val="3B3838"/>
          <w:sz w:val="18"/>
          <w:szCs w:val="18"/>
        </w:rPr>
        <w:t>sample.report</w:t>
      </w:r>
      <w:proofErr w:type="gramEnd"/>
      <w:r w:rsidR="00F16584" w:rsidRPr="00954C6F">
        <w:rPr>
          <w:rFonts w:ascii="微软雅黑" w:eastAsia="微软雅黑" w:hAnsi="微软雅黑"/>
          <w:color w:val="3B3838"/>
          <w:sz w:val="18"/>
          <w:szCs w:val="18"/>
        </w:rPr>
        <w:t>_date</w:t>
      </w:r>
      <w:proofErr w:type="spellEnd"/>
      <w:r w:rsidR="00F16584" w:rsidRPr="00954C6F">
        <w:rPr>
          <w:rFonts w:ascii="微软雅黑" w:eastAsia="微软雅黑" w:hAnsi="微软雅黑"/>
          <w:color w:val="3B3838"/>
          <w:sz w:val="18"/>
          <w:szCs w:val="18"/>
        </w:rPr>
        <w:t>}}</w:t>
      </w:r>
    </w:p>
    <w:p w14:paraId="4E026F2B" w14:textId="77777777" w:rsidR="006C2BC2" w:rsidRDefault="006C2BC2">
      <w:pPr>
        <w:spacing w:after="0" w:line="240" w:lineRule="auto"/>
        <w:ind w:firstLineChars="2150" w:firstLine="4300"/>
        <w:jc w:val="left"/>
      </w:pPr>
    </w:p>
    <w:bookmarkEnd w:id="17"/>
    <w:p w14:paraId="4E6F94F2" w14:textId="77777777" w:rsidR="006C2BC2" w:rsidRDefault="006C2BC2">
      <w:pPr>
        <w:spacing w:after="0" w:line="240" w:lineRule="auto"/>
        <w:ind w:firstLineChars="2150" w:firstLine="4300"/>
        <w:jc w:val="right"/>
        <w:rPr>
          <w:rFonts w:ascii="Arial" w:eastAsia="思源黑体 CN Medium" w:hAnsi="Arial" w:cs="Arial"/>
          <w:lang w:val="en-CA"/>
        </w:rPr>
        <w:sectPr w:rsidR="006C2BC2">
          <w:footerReference w:type="default" r:id="rId11"/>
          <w:footerReference w:type="first" r:id="rId12"/>
          <w:pgSz w:w="11907" w:h="16839"/>
          <w:pgMar w:top="1701" w:right="851" w:bottom="1701" w:left="851" w:header="567" w:footer="57" w:gutter="0"/>
          <w:pgBorders w:offsetFrom="page">
            <w:bottom w:val="single" w:sz="4" w:space="24" w:color="auto"/>
          </w:pgBorders>
          <w:pgNumType w:start="2"/>
          <w:cols w:space="720"/>
          <w:docGrid w:linePitch="360"/>
        </w:sectPr>
      </w:pPr>
    </w:p>
    <w:p w14:paraId="29B1D6F7" w14:textId="77777777" w:rsidR="006C2BC2" w:rsidRDefault="006071CC">
      <w:pPr>
        <w:widowControl w:val="0"/>
        <w:autoSpaceDE w:val="0"/>
        <w:autoSpaceDN w:val="0"/>
        <w:rPr>
          <w:rFonts w:ascii="Arial" w:eastAsia="思源黑体 CN Medium" w:hAnsi="Arial" w:cs="Arial"/>
        </w:rPr>
      </w:pPr>
      <w:r>
        <w:rPr>
          <w:rFonts w:ascii="Arial" w:eastAsia="思源黑体 CN Medium" w:hAnsi="Arial" w:cs="Arial"/>
          <w:b/>
          <w:smallCaps/>
          <w:sz w:val="28"/>
          <w:szCs w:val="26"/>
        </w:rPr>
        <w:lastRenderedPageBreak/>
        <w:t>附录</w:t>
      </w:r>
      <w:r>
        <w:rPr>
          <w:rFonts w:ascii="Arial" w:eastAsia="思源黑体 CN Medium" w:hAnsi="Arial" w:cs="Arial" w:hint="eastAsia"/>
          <w:b/>
          <w:smallCaps/>
          <w:sz w:val="28"/>
          <w:szCs w:val="26"/>
        </w:rPr>
        <w:t>A</w:t>
      </w:r>
      <w:r>
        <w:rPr>
          <w:rFonts w:ascii="Arial" w:eastAsia="思源黑体 CN Medium" w:hAnsi="Arial" w:cs="Arial" w:hint="eastAsia"/>
          <w:b/>
          <w:smallCaps/>
          <w:sz w:val="28"/>
          <w:szCs w:val="26"/>
        </w:rPr>
        <w:t>：</w:t>
      </w:r>
      <w:r>
        <w:rPr>
          <w:rFonts w:ascii="Arial" w:eastAsia="思源黑体 CN Medium" w:hAnsi="Arial" w:cs="Arial"/>
          <w:b/>
          <w:smallCaps/>
          <w:sz w:val="28"/>
          <w:szCs w:val="26"/>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37"/>
        <w:gridCol w:w="8305"/>
        <w:gridCol w:w="53"/>
      </w:tblGrid>
      <w:tr w:rsidR="006C2BC2" w14:paraId="622B4F2B" w14:textId="77777777">
        <w:trPr>
          <w:gridAfter w:val="1"/>
          <w:wAfter w:w="53" w:type="dxa"/>
          <w:trHeight w:hRule="exact" w:val="454"/>
          <w:tblHeader/>
        </w:trPr>
        <w:tc>
          <w:tcPr>
            <w:tcW w:w="1837" w:type="dxa"/>
            <w:shd w:val="clear" w:color="auto" w:fill="4472C4"/>
          </w:tcPr>
          <w:p w14:paraId="26908D69" w14:textId="77777777" w:rsidR="006C2BC2" w:rsidRDefault="006071CC">
            <w:pPr>
              <w:jc w:val="center"/>
              <w:rPr>
                <w:rFonts w:ascii="Arial" w:eastAsia="思源黑体 CN Medium" w:hAnsi="Arial" w:cs="Arial"/>
                <w:b/>
                <w:color w:val="FFFFFF"/>
                <w:sz w:val="21"/>
                <w:szCs w:val="21"/>
              </w:rPr>
            </w:pPr>
            <w:bookmarkStart w:id="20" w:name="_Hlk152926161"/>
            <w:r>
              <w:rPr>
                <w:rFonts w:ascii="Arial" w:eastAsia="思源黑体 CN Medium" w:hAnsi="Arial" w:cs="Arial"/>
                <w:b/>
                <w:color w:val="FFFFFF"/>
                <w:sz w:val="21"/>
                <w:szCs w:val="21"/>
              </w:rPr>
              <w:t>突变基因</w:t>
            </w:r>
          </w:p>
        </w:tc>
        <w:tc>
          <w:tcPr>
            <w:tcW w:w="8305" w:type="dxa"/>
            <w:shd w:val="clear" w:color="auto" w:fill="4472C4"/>
          </w:tcPr>
          <w:p w14:paraId="128DBA28" w14:textId="77777777" w:rsidR="006C2BC2" w:rsidRDefault="006071CC">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6C2BC2" w14:paraId="1F37CDDB" w14:textId="77777777">
        <w:tc>
          <w:tcPr>
            <w:tcW w:w="1837" w:type="dxa"/>
            <w:vAlign w:val="center"/>
          </w:tcPr>
          <w:p w14:paraId="32891F21"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bookmarkStart w:id="21" w:name="_Hlk152836790"/>
            <w:r>
              <w:rPr>
                <w:rFonts w:ascii="Arial" w:hAnsi="Arial" w:cs="Arial"/>
                <w:b/>
                <w:bCs/>
                <w:color w:val="006EC0"/>
                <w:sz w:val="21"/>
                <w:szCs w:val="21"/>
              </w:rPr>
              <w:t>AR</w:t>
            </w:r>
            <w:r>
              <w:rPr>
                <w:rFonts w:ascii="Arial" w:hAnsi="Arial" w:cs="Arial"/>
                <w:b/>
                <w:bCs/>
                <w:color w:val="006EC0"/>
                <w:sz w:val="21"/>
                <w:szCs w:val="21"/>
              </w:rPr>
              <w:br/>
              <w:t>NM_000044</w:t>
            </w:r>
          </w:p>
        </w:tc>
        <w:tc>
          <w:tcPr>
            <w:tcW w:w="8358" w:type="dxa"/>
            <w:gridSpan w:val="2"/>
            <w:vAlign w:val="center"/>
          </w:tcPr>
          <w:p w14:paraId="517C0E27"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基因属于原癌基因，编码雄激素受体，编码蛋白属于核激素受体家族成员，作为转录因子调控特定基因的转录或抑制（</w:t>
            </w:r>
            <w:r>
              <w:rPr>
                <w:rFonts w:ascii="Arial" w:eastAsia="思源黑体 CN Medium" w:hAnsi="Arial" w:cs="Arial" w:hint="eastAsia"/>
                <w:sz w:val="18"/>
                <w:szCs w:val="18"/>
                <w:lang w:val="en-CA"/>
              </w:rPr>
              <w:t>PMID: 24909511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21784131</w:t>
            </w:r>
            <w:r>
              <w:rPr>
                <w:rFonts w:ascii="Arial" w:eastAsia="思源黑体 CN Medium" w:hAnsi="Arial" w:cs="Arial" w:hint="eastAsia"/>
                <w:sz w:val="18"/>
                <w:szCs w:val="18"/>
                <w:lang w:val="en-CA"/>
              </w:rPr>
              <w:t>）。</w:t>
            </w:r>
          </w:p>
        </w:tc>
      </w:tr>
      <w:tr w:rsidR="006C2BC2" w14:paraId="796C2374" w14:textId="77777777">
        <w:tc>
          <w:tcPr>
            <w:tcW w:w="1837" w:type="dxa"/>
            <w:vAlign w:val="center"/>
          </w:tcPr>
          <w:p w14:paraId="3AE0FC50"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ATM</w:t>
            </w:r>
            <w:r>
              <w:rPr>
                <w:rFonts w:ascii="Arial" w:hAnsi="Arial" w:cs="Arial"/>
                <w:b/>
                <w:bCs/>
                <w:color w:val="006EC0"/>
                <w:sz w:val="21"/>
                <w:szCs w:val="21"/>
              </w:rPr>
              <w:br/>
              <w:t>NM_000051</w:t>
            </w:r>
          </w:p>
        </w:tc>
        <w:tc>
          <w:tcPr>
            <w:tcW w:w="8358" w:type="dxa"/>
            <w:gridSpan w:val="2"/>
            <w:vAlign w:val="center"/>
          </w:tcPr>
          <w:p w14:paraId="643C53EA"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基因属于抑癌基因，编码蛋白主要参与细胞内的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损伤响应机制。当</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损伤或细胞压力积累到一定程度时，</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基因负责启动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损伤检查信号，从而促进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损伤修复、细胞周期阻滞甚至细胞凋亡等进程（</w:t>
            </w:r>
            <w:r>
              <w:rPr>
                <w:rFonts w:ascii="Arial" w:eastAsia="思源黑体 CN Medium" w:hAnsi="Arial" w:cs="Arial" w:hint="eastAsia"/>
                <w:sz w:val="18"/>
                <w:szCs w:val="18"/>
                <w:lang w:val="en-CA"/>
              </w:rPr>
              <w:t>PMID: 17525332</w:t>
            </w:r>
            <w:r>
              <w:rPr>
                <w:rFonts w:ascii="Arial" w:eastAsia="思源黑体 CN Medium" w:hAnsi="Arial" w:cs="Arial" w:hint="eastAsia"/>
                <w:sz w:val="18"/>
                <w:szCs w:val="18"/>
                <w:lang w:val="en-CA"/>
              </w:rPr>
              <w:t>）。</w:t>
            </w:r>
          </w:p>
        </w:tc>
      </w:tr>
      <w:tr w:rsidR="006C2BC2" w14:paraId="0C269C5D" w14:textId="77777777">
        <w:tc>
          <w:tcPr>
            <w:tcW w:w="1837" w:type="dxa"/>
            <w:vAlign w:val="center"/>
          </w:tcPr>
          <w:p w14:paraId="4499051D"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ATR</w:t>
            </w:r>
            <w:r>
              <w:rPr>
                <w:rFonts w:ascii="Arial" w:hAnsi="Arial" w:cs="Arial"/>
                <w:b/>
                <w:bCs/>
                <w:color w:val="006EC0"/>
                <w:sz w:val="21"/>
                <w:szCs w:val="21"/>
              </w:rPr>
              <w:br/>
              <w:t>NM_001184</w:t>
            </w:r>
          </w:p>
        </w:tc>
        <w:tc>
          <w:tcPr>
            <w:tcW w:w="8358" w:type="dxa"/>
            <w:gridSpan w:val="2"/>
            <w:vAlign w:val="center"/>
          </w:tcPr>
          <w:p w14:paraId="3D65F9A2"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基因属于抑癌基因，编码蛋白与</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蛋白具有相似性，参与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损伤反应。</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蛋白通过激活细胞周期检查点和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修复途径来应对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损伤和单链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17157788</w:t>
            </w:r>
            <w:r>
              <w:rPr>
                <w:rFonts w:ascii="Arial" w:eastAsia="思源黑体 CN Medium" w:hAnsi="Arial" w:cs="Arial" w:hint="eastAsia"/>
                <w:sz w:val="18"/>
                <w:szCs w:val="18"/>
                <w:lang w:val="en-CA"/>
              </w:rPr>
              <w:t>），它还参与调节端粒的维持、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复制的起始和减数分裂（</w:t>
            </w:r>
            <w:r>
              <w:rPr>
                <w:rFonts w:ascii="Arial" w:eastAsia="思源黑体 CN Medium" w:hAnsi="Arial" w:cs="Arial" w:hint="eastAsia"/>
                <w:sz w:val="18"/>
                <w:szCs w:val="18"/>
                <w:lang w:val="en-CA"/>
              </w:rPr>
              <w:t>PMID: 23824539</w:t>
            </w:r>
            <w:r>
              <w:rPr>
                <w:rFonts w:ascii="Arial" w:eastAsia="思源黑体 CN Medium" w:hAnsi="Arial" w:cs="Arial" w:hint="eastAsia"/>
                <w:sz w:val="18"/>
                <w:szCs w:val="18"/>
                <w:lang w:val="en-CA"/>
              </w:rPr>
              <w:t>）。</w:t>
            </w:r>
          </w:p>
        </w:tc>
      </w:tr>
      <w:tr w:rsidR="006C2BC2" w14:paraId="0A4B521B" w14:textId="77777777">
        <w:tc>
          <w:tcPr>
            <w:tcW w:w="1837" w:type="dxa"/>
            <w:vAlign w:val="center"/>
          </w:tcPr>
          <w:p w14:paraId="40494D77"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BARD1</w:t>
            </w:r>
            <w:r>
              <w:rPr>
                <w:rFonts w:ascii="Arial" w:hAnsi="Arial" w:cs="Arial"/>
                <w:b/>
                <w:bCs/>
                <w:color w:val="006EC0"/>
                <w:sz w:val="21"/>
                <w:szCs w:val="21"/>
              </w:rPr>
              <w:br/>
              <w:t>NM_000465</w:t>
            </w:r>
          </w:p>
        </w:tc>
        <w:tc>
          <w:tcPr>
            <w:tcW w:w="8358" w:type="dxa"/>
            <w:gridSpan w:val="2"/>
            <w:vAlign w:val="center"/>
          </w:tcPr>
          <w:p w14:paraId="572D921D"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基因属于抑癌基因，编码蛋白是一种衔接蛋白，与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11573085</w:t>
            </w:r>
            <w:r>
              <w:rPr>
                <w:rFonts w:ascii="Arial" w:eastAsia="思源黑体 CN Medium" w:hAnsi="Arial" w:cs="Arial" w:hint="eastAsia"/>
                <w:sz w:val="18"/>
                <w:szCs w:val="18"/>
                <w:lang w:val="en-CA"/>
              </w:rPr>
              <w:t>）复合时，可作为</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连接酶发挥作用。</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复合物参与多种细胞过程，包括</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修复、基因表达、复制叉维护和染色质调节的各个阶段（</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蛋白相互作用，结合新复制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损伤，并</w:t>
            </w:r>
            <w:proofErr w:type="gramStart"/>
            <w:r>
              <w:rPr>
                <w:rFonts w:ascii="Arial" w:eastAsia="思源黑体 CN Medium" w:hAnsi="Arial" w:cs="Arial" w:hint="eastAsia"/>
                <w:sz w:val="18"/>
                <w:szCs w:val="18"/>
                <w:lang w:val="en-CA"/>
              </w:rPr>
              <w:t>将泛素分子</w:t>
            </w:r>
            <w:proofErr w:type="gramEnd"/>
            <w:r>
              <w:rPr>
                <w:rFonts w:ascii="Arial" w:eastAsia="思源黑体 CN Medium" w:hAnsi="Arial" w:cs="Arial" w:hint="eastAsia"/>
                <w:sz w:val="18"/>
                <w:szCs w:val="18"/>
                <w:lang w:val="en-CA"/>
              </w:rPr>
              <w:t>添加到组蛋白</w:t>
            </w:r>
            <w:r>
              <w:rPr>
                <w:rFonts w:ascii="Arial" w:eastAsia="思源黑体 CN Medium" w:hAnsi="Arial" w:cs="Arial" w:hint="eastAsia"/>
                <w:sz w:val="18"/>
                <w:szCs w:val="18"/>
                <w:lang w:val="en-CA"/>
              </w:rPr>
              <w:t>H2A</w:t>
            </w:r>
            <w:r>
              <w:rPr>
                <w:rFonts w:ascii="Arial" w:eastAsia="思源黑体 CN Medium" w:hAnsi="Arial" w:cs="Arial" w:hint="eastAsia"/>
                <w:sz w:val="18"/>
                <w:szCs w:val="18"/>
                <w:lang w:val="en-CA"/>
              </w:rPr>
              <w:t>上的赖氨酸残基（</w:t>
            </w:r>
            <w:r>
              <w:rPr>
                <w:rFonts w:ascii="Arial" w:eastAsia="思源黑体 CN Medium" w:hAnsi="Arial" w:cs="Arial" w:hint="eastAsia"/>
                <w:sz w:val="18"/>
                <w:szCs w:val="18"/>
                <w:lang w:val="en-CA"/>
              </w:rPr>
              <w:t>PMID: 30804502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损伤的切除，驱逐拮抗性修复蛋白</w:t>
            </w:r>
            <w:r>
              <w:rPr>
                <w:rFonts w:ascii="Arial" w:eastAsia="思源黑体 CN Medium" w:hAnsi="Arial" w:cs="Arial" w:hint="eastAsia"/>
                <w:sz w:val="18"/>
                <w:szCs w:val="18"/>
                <w:lang w:val="en-CA"/>
              </w:rPr>
              <w:t>53BP1</w:t>
            </w:r>
            <w:r>
              <w:rPr>
                <w:rFonts w:ascii="Arial" w:eastAsia="思源黑体 CN Medium" w:hAnsi="Arial" w:cs="Arial" w:hint="eastAsia"/>
                <w:sz w:val="18"/>
                <w:szCs w:val="18"/>
                <w:lang w:val="en-CA"/>
              </w:rPr>
              <w:t>，并将几种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反应蛋白募集到受损部位，包括</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p>
        </w:tc>
      </w:tr>
      <w:tr w:rsidR="006C2BC2" w14:paraId="50634447" w14:textId="77777777">
        <w:tc>
          <w:tcPr>
            <w:tcW w:w="1837" w:type="dxa"/>
            <w:vAlign w:val="center"/>
          </w:tcPr>
          <w:p w14:paraId="06999B0C"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BRAF</w:t>
            </w:r>
            <w:r>
              <w:rPr>
                <w:rFonts w:ascii="Arial" w:hAnsi="Arial" w:cs="Arial"/>
                <w:b/>
                <w:bCs/>
                <w:color w:val="006EC0"/>
                <w:sz w:val="21"/>
                <w:szCs w:val="21"/>
              </w:rPr>
              <w:br/>
              <w:t>NM_004333</w:t>
            </w:r>
          </w:p>
        </w:tc>
        <w:tc>
          <w:tcPr>
            <w:tcW w:w="8358" w:type="dxa"/>
            <w:gridSpan w:val="2"/>
            <w:vAlign w:val="center"/>
          </w:tcPr>
          <w:p w14:paraId="4DDDC88A"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苏氨酸蛋白激酶，在调节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级联中发挥重要作用（</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），该信号级联在正常生理条件下，主要是调控涉及包括细胞增殖在内的细胞功能的基因的表达</w:t>
            </w:r>
            <w:r>
              <w:rPr>
                <w:rFonts w:ascii="Arial" w:eastAsia="思源黑体 CN Medium" w:hAnsi="Arial" w:cs="Arial" w:hint="eastAsia"/>
                <w:sz w:val="18"/>
                <w:szCs w:val="18"/>
                <w:lang w:val="en-CA"/>
              </w:rPr>
              <w:t>(PMID: 24202393)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在黑色素瘤、甲状腺癌、组织细胞肿瘤中有较高的发生率，在肺癌和结直肠癌中也有一定的发生率。最常见的</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突变是</w:t>
            </w:r>
            <w:r>
              <w:rPr>
                <w:rFonts w:ascii="Arial" w:eastAsia="思源黑体 CN Medium" w:hAnsi="Arial" w:cs="Arial" w:hint="eastAsia"/>
                <w:sz w:val="18"/>
                <w:szCs w:val="18"/>
                <w:lang w:val="en-CA"/>
              </w:rPr>
              <w:t>BRAF V600E</w:t>
            </w:r>
            <w:r>
              <w:rPr>
                <w:rFonts w:ascii="Arial" w:eastAsia="思源黑体 CN Medium" w:hAnsi="Arial" w:cs="Arial" w:hint="eastAsia"/>
                <w:sz w:val="18"/>
                <w:szCs w:val="18"/>
                <w:lang w:val="en-CA"/>
              </w:rPr>
              <w:t>，该突变可导致</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持续激活，因为其发挥作用不需要</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或上游激活，并且可以作为单体发挥作用（</w:t>
            </w:r>
            <w:r>
              <w:rPr>
                <w:rFonts w:ascii="Arial" w:eastAsia="思源黑体 CN Medium" w:hAnsi="Arial" w:cs="Arial" w:hint="eastAsia"/>
                <w:sz w:val="18"/>
                <w:szCs w:val="18"/>
                <w:lang w:val="en-CA"/>
              </w:rPr>
              <w:t>PMID: 20179705</w:t>
            </w:r>
            <w:r>
              <w:rPr>
                <w:rFonts w:ascii="Arial" w:eastAsia="思源黑体 CN Medium" w:hAnsi="Arial" w:cs="Arial" w:hint="eastAsia"/>
                <w:sz w:val="18"/>
                <w:szCs w:val="18"/>
                <w:lang w:val="en-CA"/>
              </w:rPr>
              <w:t>）。其他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突变主要影响</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蛋白二聚化的倾向（</w:t>
            </w:r>
            <w:r>
              <w:rPr>
                <w:rFonts w:ascii="Arial" w:eastAsia="思源黑体 CN Medium" w:hAnsi="Arial" w:cs="Arial" w:hint="eastAsia"/>
                <w:sz w:val="18"/>
                <w:szCs w:val="18"/>
                <w:lang w:val="en-CA"/>
              </w:rPr>
              <w:t>PMID: 12068308</w:t>
            </w:r>
            <w:r>
              <w:rPr>
                <w:rFonts w:ascii="Arial" w:eastAsia="思源黑体 CN Medium" w:hAnsi="Arial" w:cs="Arial" w:hint="eastAsia"/>
                <w:sz w:val="18"/>
                <w:szCs w:val="18"/>
                <w:lang w:val="en-CA"/>
              </w:rPr>
              <w:t>）。这些突变均可导致</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信号以不受调控的方式激活，在一些情况下直接导致肿瘤生长（</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）。目前已有维莫非尼和达拉非尼等</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获批于</w:t>
            </w:r>
            <w:proofErr w:type="gramEnd"/>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突变的一些肿瘤。</w:t>
            </w:r>
          </w:p>
        </w:tc>
      </w:tr>
      <w:tr w:rsidR="006C2BC2" w14:paraId="199B9A6A" w14:textId="77777777">
        <w:tc>
          <w:tcPr>
            <w:tcW w:w="1837" w:type="dxa"/>
            <w:vAlign w:val="center"/>
          </w:tcPr>
          <w:p w14:paraId="0B3F3216"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8358" w:type="dxa"/>
            <w:gridSpan w:val="2"/>
            <w:vAlign w:val="center"/>
          </w:tcPr>
          <w:p w14:paraId="127124C0"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6C2BC2" w14:paraId="3FD1716C" w14:textId="77777777">
        <w:tc>
          <w:tcPr>
            <w:tcW w:w="1837" w:type="dxa"/>
            <w:vAlign w:val="center"/>
          </w:tcPr>
          <w:p w14:paraId="017FA4FC"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8358" w:type="dxa"/>
            <w:gridSpan w:val="2"/>
            <w:vAlign w:val="center"/>
          </w:tcPr>
          <w:p w14:paraId="18E90E2C"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6C2BC2" w14:paraId="6362FC3F" w14:textId="77777777">
        <w:tc>
          <w:tcPr>
            <w:tcW w:w="1837" w:type="dxa"/>
            <w:vAlign w:val="center"/>
          </w:tcPr>
          <w:p w14:paraId="60F90D7E"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BRIP1</w:t>
            </w:r>
            <w:r>
              <w:rPr>
                <w:rFonts w:ascii="Arial" w:hAnsi="Arial" w:cs="Arial"/>
                <w:b/>
                <w:bCs/>
                <w:color w:val="006EC0"/>
                <w:sz w:val="21"/>
                <w:szCs w:val="21"/>
              </w:rPr>
              <w:br/>
              <w:t>NM_032043</w:t>
            </w:r>
          </w:p>
        </w:tc>
        <w:tc>
          <w:tcPr>
            <w:tcW w:w="8358" w:type="dxa"/>
            <w:gridSpan w:val="2"/>
            <w:vAlign w:val="center"/>
          </w:tcPr>
          <w:p w14:paraId="4D87876B"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RecQ DEAH</w:t>
            </w:r>
            <w:r>
              <w:rPr>
                <w:rFonts w:ascii="Arial" w:eastAsia="思源黑体 CN Medium" w:hAnsi="Arial" w:cs="Arial" w:hint="eastAsia"/>
                <w:sz w:val="18"/>
                <w:szCs w:val="18"/>
                <w:lang w:val="en-CA"/>
              </w:rPr>
              <w:t>解旋酶家族的成员，参与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受损修复过程。</w:t>
            </w: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蛋白相互作用，共同修补受损的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链，从而阻止细胞内积累过多可能触发其分裂失控的基因损伤。</w:t>
            </w:r>
          </w:p>
        </w:tc>
      </w:tr>
      <w:tr w:rsidR="006C2BC2" w14:paraId="05A8D77F" w14:textId="77777777">
        <w:tc>
          <w:tcPr>
            <w:tcW w:w="1837" w:type="dxa"/>
            <w:vAlign w:val="center"/>
          </w:tcPr>
          <w:p w14:paraId="6773D7B3"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CDH1</w:t>
            </w:r>
            <w:r>
              <w:rPr>
                <w:rFonts w:ascii="Arial" w:hAnsi="Arial" w:cs="Arial"/>
                <w:b/>
                <w:bCs/>
                <w:color w:val="006EC0"/>
                <w:sz w:val="21"/>
                <w:szCs w:val="21"/>
              </w:rPr>
              <w:br/>
              <w:t>NM_004360</w:t>
            </w:r>
          </w:p>
        </w:tc>
        <w:tc>
          <w:tcPr>
            <w:tcW w:w="8358" w:type="dxa"/>
            <w:gridSpan w:val="2"/>
            <w:vAlign w:val="center"/>
          </w:tcPr>
          <w:p w14:paraId="6226CD8F"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CDH1</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w:t>
            </w:r>
            <w:r>
              <w:rPr>
                <w:rFonts w:ascii="Arial" w:eastAsia="思源黑体 CN Medium" w:hAnsi="Arial" w:cs="Arial" w:hint="eastAsia"/>
                <w:sz w:val="18"/>
                <w:szCs w:val="18"/>
                <w:lang w:val="en-CA"/>
              </w:rPr>
              <w:t>钙黏着蛋白（</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），参与细胞粘附、细胞信号传导、分化和极性（</w:t>
            </w:r>
            <w:r>
              <w:rPr>
                <w:rFonts w:ascii="Arial" w:eastAsia="思源黑体 CN Medium" w:hAnsi="Arial" w:cs="Arial" w:hint="eastAsia"/>
                <w:sz w:val="18"/>
                <w:szCs w:val="18"/>
                <w:lang w:val="en-CA"/>
              </w:rPr>
              <w:t>PMID: 18726070, PMID: 26674224</w:t>
            </w:r>
            <w:r>
              <w:rPr>
                <w:rFonts w:ascii="Arial" w:eastAsia="思源黑体 CN Medium" w:hAnsi="Arial" w:cs="Arial" w:hint="eastAsia"/>
                <w:sz w:val="18"/>
                <w:szCs w:val="18"/>
                <w:lang w:val="en-CA"/>
              </w:rPr>
              <w:t>）。</w:t>
            </w:r>
          </w:p>
        </w:tc>
      </w:tr>
      <w:tr w:rsidR="006C2BC2" w14:paraId="0EE7BCFD" w14:textId="77777777">
        <w:tc>
          <w:tcPr>
            <w:tcW w:w="1837" w:type="dxa"/>
            <w:vAlign w:val="center"/>
          </w:tcPr>
          <w:p w14:paraId="395FCFDF"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CDK12</w:t>
            </w:r>
            <w:r>
              <w:rPr>
                <w:rFonts w:ascii="Arial" w:hAnsi="Arial" w:cs="Arial"/>
                <w:b/>
                <w:bCs/>
                <w:color w:val="006EC0"/>
                <w:sz w:val="21"/>
                <w:szCs w:val="21"/>
              </w:rPr>
              <w:br/>
              <w:t>NM_016507</w:t>
            </w:r>
          </w:p>
        </w:tc>
        <w:tc>
          <w:tcPr>
            <w:tcW w:w="8358" w:type="dxa"/>
            <w:gridSpan w:val="2"/>
            <w:vAlign w:val="center"/>
          </w:tcPr>
          <w:p w14:paraId="2BB66259"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基因属于抑癌基因，编码细胞周期蛋白依赖性激酶</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，是转录延伸的关键调节因子，调节</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PMID: 24554720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22012619</w:t>
            </w:r>
            <w:r>
              <w:rPr>
                <w:rFonts w:ascii="Arial" w:eastAsia="思源黑体 CN Medium" w:hAnsi="Arial" w:cs="Arial" w:hint="eastAsia"/>
                <w:sz w:val="18"/>
                <w:szCs w:val="18"/>
                <w:lang w:val="en-CA"/>
              </w:rPr>
              <w:t>）。</w:t>
            </w:r>
          </w:p>
        </w:tc>
      </w:tr>
      <w:tr w:rsidR="006C2BC2" w14:paraId="7AD6DF8B" w14:textId="77777777">
        <w:tc>
          <w:tcPr>
            <w:tcW w:w="1837" w:type="dxa"/>
            <w:vAlign w:val="center"/>
          </w:tcPr>
          <w:p w14:paraId="6B49E26A" w14:textId="77777777" w:rsidR="006C2BC2" w:rsidRDefault="006071CC">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CHEK1</w:t>
            </w:r>
          </w:p>
          <w:p w14:paraId="0C7FF8AB" w14:textId="77777777" w:rsidR="006C2BC2" w:rsidRDefault="006071CC">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NM_001114122</w:t>
            </w:r>
          </w:p>
        </w:tc>
        <w:tc>
          <w:tcPr>
            <w:tcW w:w="8358" w:type="dxa"/>
            <w:gridSpan w:val="2"/>
            <w:vAlign w:val="center"/>
          </w:tcPr>
          <w:p w14:paraId="24736AD9"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6C2BC2" w14:paraId="28342BCA" w14:textId="77777777">
        <w:tc>
          <w:tcPr>
            <w:tcW w:w="1837" w:type="dxa"/>
            <w:vAlign w:val="center"/>
          </w:tcPr>
          <w:p w14:paraId="204ADA19"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CHEK2</w:t>
            </w:r>
            <w:r>
              <w:rPr>
                <w:rFonts w:ascii="Arial" w:hAnsi="Arial" w:cs="Arial"/>
                <w:b/>
                <w:bCs/>
                <w:color w:val="006EC0"/>
                <w:sz w:val="21"/>
                <w:szCs w:val="21"/>
              </w:rPr>
              <w:br/>
              <w:t>NM_007194</w:t>
            </w:r>
          </w:p>
        </w:tc>
        <w:tc>
          <w:tcPr>
            <w:tcW w:w="8358" w:type="dxa"/>
            <w:gridSpan w:val="2"/>
            <w:vAlign w:val="center"/>
          </w:tcPr>
          <w:p w14:paraId="729DBBA2"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基因属于抑癌基因，编码蛋白检查点激酶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损伤检查点通路中起着不可或缺的作用，可防止受损细胞继续进行细胞周期。</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激酶和</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激酶通过磷酸化激活</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蛋白以响应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w:t>
            </w:r>
            <w:r>
              <w:rPr>
                <w:rFonts w:ascii="Arial" w:eastAsia="思源黑体 CN Medium" w:hAnsi="Arial" w:cs="Arial" w:hint="eastAsia"/>
                <w:sz w:val="18"/>
                <w:szCs w:val="18"/>
                <w:lang w:val="en-CA"/>
              </w:rPr>
              <w:t>PMID: 12781359</w:t>
            </w:r>
            <w:r>
              <w:rPr>
                <w:rFonts w:ascii="Arial" w:eastAsia="思源黑体 CN Medium" w:hAnsi="Arial" w:cs="Arial" w:hint="eastAsia"/>
                <w:sz w:val="18"/>
                <w:szCs w:val="18"/>
                <w:lang w:val="en-CA"/>
              </w:rPr>
              <w:t>）。激活后的</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蛋白会作为一种效应激酶，</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导下游信号，导致多种细胞反应，包括细胞周期检查点激活、细胞周期停滞、</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修复和</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或细胞凋亡（</w:t>
            </w:r>
            <w:r>
              <w:rPr>
                <w:rFonts w:ascii="Arial" w:eastAsia="思源黑体 CN Medium" w:hAnsi="Arial" w:cs="Arial" w:hint="eastAsia"/>
                <w:sz w:val="18"/>
                <w:szCs w:val="18"/>
                <w:lang w:val="en-CA"/>
              </w:rPr>
              <w:t>PMID: 25404613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蛋白通过维持染色体稳定性在有丝分裂过程中也发挥着重要作用（</w:t>
            </w:r>
            <w:r>
              <w:rPr>
                <w:rFonts w:ascii="Arial" w:eastAsia="思源黑体 CN Medium" w:hAnsi="Arial" w:cs="Arial" w:hint="eastAsia"/>
                <w:sz w:val="18"/>
                <w:szCs w:val="18"/>
                <w:lang w:val="en-CA"/>
              </w:rPr>
              <w:t>PMID: 20364141</w:t>
            </w:r>
            <w:r>
              <w:rPr>
                <w:rFonts w:ascii="Arial" w:eastAsia="思源黑体 CN Medium" w:hAnsi="Arial" w:cs="Arial" w:hint="eastAsia"/>
                <w:sz w:val="18"/>
                <w:szCs w:val="18"/>
                <w:lang w:val="en-CA"/>
              </w:rPr>
              <w:t>）。</w:t>
            </w:r>
          </w:p>
        </w:tc>
      </w:tr>
      <w:tr w:rsidR="006C2BC2" w14:paraId="37AD2207" w14:textId="77777777">
        <w:tc>
          <w:tcPr>
            <w:tcW w:w="1837" w:type="dxa"/>
            <w:vAlign w:val="center"/>
          </w:tcPr>
          <w:p w14:paraId="7480BA9F"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ERBB2</w:t>
            </w:r>
            <w:r>
              <w:rPr>
                <w:rFonts w:ascii="Arial" w:hAnsi="Arial" w:cs="Arial"/>
                <w:b/>
                <w:bCs/>
                <w:color w:val="006EC0"/>
                <w:sz w:val="21"/>
                <w:szCs w:val="21"/>
              </w:rPr>
              <w:br/>
              <w:t>NM_004448</w:t>
            </w:r>
          </w:p>
        </w:tc>
        <w:tc>
          <w:tcPr>
            <w:tcW w:w="8358" w:type="dxa"/>
            <w:gridSpan w:val="2"/>
            <w:vAlign w:val="center"/>
          </w:tcPr>
          <w:p w14:paraId="09846897"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基因属于原癌基因，编码蛋白是具有受体酪氨酸激酶活性的跨膜糖蛋白，属于表皮生长因子受体家族，又称为表皮生长因子受体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，也属于受体酪氨酸激酶家族。</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蛋白没有与配体结合的结构域，但可以与家族成员形成异源二聚体</w:t>
            </w:r>
            <w:proofErr w:type="gramStart"/>
            <w:r>
              <w:rPr>
                <w:rFonts w:ascii="Arial" w:eastAsia="思源黑体 CN Medium" w:hAnsi="Arial" w:cs="Arial" w:hint="eastAsia"/>
                <w:sz w:val="18"/>
                <w:szCs w:val="18"/>
                <w:lang w:val="en-CA"/>
              </w:rPr>
              <w:t>来结合</w:t>
            </w:r>
            <w:proofErr w:type="gramEnd"/>
            <w:r>
              <w:rPr>
                <w:rFonts w:ascii="Arial" w:eastAsia="思源黑体 CN Medium" w:hAnsi="Arial" w:cs="Arial" w:hint="eastAsia"/>
                <w:sz w:val="18"/>
                <w:szCs w:val="18"/>
                <w:lang w:val="en-CA"/>
              </w:rPr>
              <w:t>配体，从而通过磷酸化激活下游蛋白如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蛋白。</w:t>
            </w:r>
          </w:p>
        </w:tc>
      </w:tr>
      <w:tr w:rsidR="006C2BC2" w14:paraId="5FEE9322" w14:textId="77777777">
        <w:tc>
          <w:tcPr>
            <w:tcW w:w="1837" w:type="dxa"/>
            <w:vAlign w:val="center"/>
          </w:tcPr>
          <w:p w14:paraId="07FF30BA" w14:textId="77777777" w:rsidR="006C2BC2" w:rsidRDefault="006071CC">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ESR1</w:t>
            </w:r>
          </w:p>
          <w:p w14:paraId="63FCFC4D" w14:textId="77777777" w:rsidR="006C2BC2" w:rsidRDefault="006071CC">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NM_000125</w:t>
            </w:r>
          </w:p>
        </w:tc>
        <w:tc>
          <w:tcPr>
            <w:tcW w:w="8358" w:type="dxa"/>
            <w:gridSpan w:val="2"/>
            <w:vAlign w:val="center"/>
          </w:tcPr>
          <w:p w14:paraId="7B6800AB"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基因属于原癌基因，编码雌激素受体蛋白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α，属于类固醇激素信号通路的成员，在细胞分化、增殖和生长等多种生物进程中发挥重要作用。</w:t>
            </w:r>
          </w:p>
        </w:tc>
      </w:tr>
      <w:tr w:rsidR="006C2BC2" w14:paraId="554F7B6D" w14:textId="77777777">
        <w:tc>
          <w:tcPr>
            <w:tcW w:w="1837" w:type="dxa"/>
            <w:vAlign w:val="center"/>
          </w:tcPr>
          <w:p w14:paraId="5E8F78A9"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FANCA</w:t>
            </w:r>
            <w:r>
              <w:rPr>
                <w:rFonts w:ascii="Arial" w:hAnsi="Arial" w:cs="Arial"/>
                <w:b/>
                <w:bCs/>
                <w:color w:val="006EC0"/>
                <w:sz w:val="21"/>
                <w:szCs w:val="21"/>
              </w:rPr>
              <w:br/>
              <w:t>NM_000135</w:t>
            </w:r>
          </w:p>
        </w:tc>
        <w:tc>
          <w:tcPr>
            <w:tcW w:w="8358" w:type="dxa"/>
            <w:gridSpan w:val="2"/>
            <w:vAlign w:val="center"/>
          </w:tcPr>
          <w:p w14:paraId="4114C828"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FANCA</w:t>
            </w:r>
            <w:r>
              <w:rPr>
                <w:rFonts w:ascii="Arial" w:eastAsia="思源黑体 CN Medium" w:hAnsi="Arial" w:cs="Arial" w:hint="eastAsia"/>
                <w:sz w:val="18"/>
                <w:szCs w:val="18"/>
                <w:lang w:val="en-CA"/>
              </w:rPr>
              <w:t>基因是抑癌基因，编码蛋白是范可尼贫血核复合体的成员，参与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r>
              <w:rPr>
                <w:rFonts w:ascii="Arial" w:eastAsia="思源黑体 CN Medium" w:hAnsi="Arial" w:cs="Arial" w:hint="eastAsia"/>
                <w:sz w:val="18"/>
                <w:szCs w:val="18"/>
                <w:lang w:val="en-CA"/>
              </w:rPr>
              <w:t>PMID: 11673408; PMID: 12509764</w:t>
            </w:r>
            <w:r>
              <w:rPr>
                <w:rFonts w:ascii="Arial" w:eastAsia="思源黑体 CN Medium" w:hAnsi="Arial" w:cs="Arial" w:hint="eastAsia"/>
                <w:sz w:val="18"/>
                <w:szCs w:val="18"/>
                <w:lang w:val="en-CA"/>
              </w:rPr>
              <w:t>）。</w:t>
            </w:r>
          </w:p>
        </w:tc>
      </w:tr>
      <w:tr w:rsidR="006C2BC2" w14:paraId="05A54814" w14:textId="77777777">
        <w:tc>
          <w:tcPr>
            <w:tcW w:w="1837" w:type="dxa"/>
            <w:vAlign w:val="center"/>
          </w:tcPr>
          <w:p w14:paraId="653ED6B8"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FANCL</w:t>
            </w:r>
            <w:r>
              <w:rPr>
                <w:rFonts w:ascii="Arial" w:hAnsi="Arial" w:cs="Arial"/>
                <w:b/>
                <w:bCs/>
                <w:color w:val="006EC0"/>
                <w:sz w:val="21"/>
                <w:szCs w:val="21"/>
              </w:rPr>
              <w:br/>
              <w:t>NM_018062</w:t>
            </w:r>
          </w:p>
        </w:tc>
        <w:tc>
          <w:tcPr>
            <w:tcW w:w="8358" w:type="dxa"/>
            <w:gridSpan w:val="2"/>
            <w:vAlign w:val="center"/>
          </w:tcPr>
          <w:p w14:paraId="36C02DAE"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FANCL</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p>
        </w:tc>
      </w:tr>
      <w:tr w:rsidR="006C2BC2" w14:paraId="42E53754" w14:textId="77777777">
        <w:tc>
          <w:tcPr>
            <w:tcW w:w="1837" w:type="dxa"/>
            <w:vAlign w:val="center"/>
          </w:tcPr>
          <w:p w14:paraId="30CACEE7"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HDAC2</w:t>
            </w:r>
            <w:r>
              <w:rPr>
                <w:rFonts w:ascii="Arial" w:hAnsi="Arial" w:cs="Arial"/>
                <w:b/>
                <w:bCs/>
                <w:color w:val="006EC0"/>
                <w:sz w:val="21"/>
                <w:szCs w:val="21"/>
              </w:rPr>
              <w:br/>
              <w:t>NM_001527</w:t>
            </w:r>
          </w:p>
        </w:tc>
        <w:tc>
          <w:tcPr>
            <w:tcW w:w="8358" w:type="dxa"/>
            <w:gridSpan w:val="2"/>
            <w:vAlign w:val="center"/>
          </w:tcPr>
          <w:p w14:paraId="6F705120"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HDAC2</w:t>
            </w:r>
            <w:r>
              <w:rPr>
                <w:rFonts w:ascii="Arial" w:eastAsia="思源黑体 CN Medium" w:hAnsi="Arial" w:cs="Arial" w:hint="eastAsia"/>
                <w:sz w:val="18"/>
                <w:szCs w:val="18"/>
                <w:lang w:val="en-CA"/>
              </w:rPr>
              <w:t>基因编码的蛋白是组蛋白脱乙酰化酶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，是一类</w:t>
            </w:r>
            <w:r>
              <w:rPr>
                <w:rFonts w:ascii="Arial" w:eastAsia="思源黑体 CN Medium" w:hAnsi="Arial" w:cs="Arial" w:hint="eastAsia"/>
                <w:sz w:val="18"/>
                <w:szCs w:val="18"/>
                <w:lang w:val="en-CA"/>
              </w:rPr>
              <w:t>HDAC</w:t>
            </w:r>
            <w:r>
              <w:rPr>
                <w:rFonts w:ascii="Arial" w:eastAsia="思源黑体 CN Medium" w:hAnsi="Arial" w:cs="Arial" w:hint="eastAsia"/>
                <w:sz w:val="18"/>
                <w:szCs w:val="18"/>
                <w:lang w:val="en-CA"/>
              </w:rPr>
              <w:t>家族的成员，在组蛋白和非组蛋白的蛋白脱乙酰化中起作用，通过靶基因的转录抑制来调节各种细胞周期和发育过程（</w:t>
            </w:r>
            <w:r>
              <w:rPr>
                <w:rFonts w:ascii="Arial" w:eastAsia="思源黑体 CN Medium" w:hAnsi="Arial" w:cs="Arial" w:hint="eastAsia"/>
                <w:sz w:val="18"/>
                <w:szCs w:val="18"/>
                <w:lang w:val="en-CA"/>
              </w:rPr>
              <w:t>PMID: 25072962;PMID: 30096875</w:t>
            </w:r>
            <w:r>
              <w:rPr>
                <w:rFonts w:ascii="Arial" w:eastAsia="思源黑体 CN Medium" w:hAnsi="Arial" w:cs="Arial" w:hint="eastAsia"/>
                <w:sz w:val="18"/>
                <w:szCs w:val="18"/>
                <w:lang w:val="en-CA"/>
              </w:rPr>
              <w:t>）。</w:t>
            </w:r>
          </w:p>
        </w:tc>
      </w:tr>
      <w:tr w:rsidR="006C2BC2" w14:paraId="2C191DBA" w14:textId="77777777">
        <w:tc>
          <w:tcPr>
            <w:tcW w:w="1837" w:type="dxa"/>
            <w:vAlign w:val="center"/>
          </w:tcPr>
          <w:p w14:paraId="6E887159"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HOXB13</w:t>
            </w:r>
            <w:r>
              <w:rPr>
                <w:rFonts w:ascii="Arial" w:hAnsi="Arial" w:cs="Arial"/>
                <w:b/>
                <w:bCs/>
                <w:color w:val="006EC0"/>
                <w:sz w:val="21"/>
                <w:szCs w:val="21"/>
              </w:rPr>
              <w:br/>
              <w:t>NM_006361</w:t>
            </w:r>
          </w:p>
        </w:tc>
        <w:tc>
          <w:tcPr>
            <w:tcW w:w="8358" w:type="dxa"/>
            <w:gridSpan w:val="2"/>
            <w:vAlign w:val="center"/>
          </w:tcPr>
          <w:p w14:paraId="03714963"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HOXB13</w:t>
            </w:r>
            <w:r>
              <w:rPr>
                <w:rFonts w:ascii="Arial" w:eastAsia="思源黑体 CN Medium" w:hAnsi="Arial" w:cs="Arial" w:hint="eastAsia"/>
                <w:sz w:val="18"/>
                <w:szCs w:val="18"/>
                <w:lang w:val="en-CA"/>
              </w:rPr>
              <w:t>基因属于原癌基因，编码一个</w:t>
            </w:r>
            <w:r>
              <w:rPr>
                <w:rFonts w:ascii="Arial" w:eastAsia="思源黑体 CN Medium" w:hAnsi="Arial" w:cs="Arial" w:hint="eastAsia"/>
                <w:sz w:val="18"/>
                <w:szCs w:val="18"/>
                <w:lang w:val="en-CA"/>
              </w:rPr>
              <w:t>HOX</w:t>
            </w:r>
            <w:r>
              <w:rPr>
                <w:rFonts w:ascii="Arial" w:eastAsia="思源黑体 CN Medium" w:hAnsi="Arial" w:cs="Arial" w:hint="eastAsia"/>
                <w:sz w:val="18"/>
                <w:szCs w:val="18"/>
                <w:lang w:val="en-CA"/>
              </w:rPr>
              <w:t>基因家族的成员。编码蛋白是参与脊椎动物胚胎发育的转录因子，特别是在沿前</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后轴的身体节段发育中发挥作用</w:t>
            </w:r>
            <w:r>
              <w:rPr>
                <w:rFonts w:ascii="Arial" w:eastAsia="思源黑体 CN Medium" w:hAnsi="Arial" w:cs="Arial" w:hint="eastAsia"/>
                <w:sz w:val="18"/>
                <w:szCs w:val="18"/>
                <w:lang w:val="en-CA"/>
              </w:rPr>
              <w:t xml:space="preserve"> (PMID: 12668621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31137568)</w:t>
            </w:r>
            <w:r>
              <w:rPr>
                <w:rFonts w:ascii="Arial" w:eastAsia="思源黑体 CN Medium" w:hAnsi="Arial" w:cs="Arial" w:hint="eastAsia"/>
                <w:sz w:val="18"/>
                <w:szCs w:val="18"/>
                <w:lang w:val="en-CA"/>
              </w:rPr>
              <w:t>。</w:t>
            </w:r>
          </w:p>
        </w:tc>
      </w:tr>
      <w:tr w:rsidR="006C2BC2" w14:paraId="1C642F3B" w14:textId="77777777">
        <w:tc>
          <w:tcPr>
            <w:tcW w:w="1837" w:type="dxa"/>
            <w:vAlign w:val="center"/>
          </w:tcPr>
          <w:p w14:paraId="5A963C57" w14:textId="77777777" w:rsidR="006C2BC2" w:rsidRDefault="006071CC">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KRAS</w:t>
            </w:r>
          </w:p>
          <w:p w14:paraId="5095B24B" w14:textId="77777777" w:rsidR="006C2BC2" w:rsidRDefault="006071CC">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NM_004985</w:t>
            </w:r>
          </w:p>
        </w:tc>
        <w:tc>
          <w:tcPr>
            <w:tcW w:w="8358" w:type="dxa"/>
            <w:gridSpan w:val="2"/>
            <w:vAlign w:val="center"/>
          </w:tcPr>
          <w:p w14:paraId="19E5B52D"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属于原癌基因，编码蛋白在细胞内的信号通路中发挥信号转导作用。</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突变主要发生在</w:t>
            </w:r>
            <w:r>
              <w:rPr>
                <w:rFonts w:ascii="Arial" w:eastAsia="思源黑体 CN Medium" w:hAnsi="Arial" w:cs="Arial" w:hint="eastAsia"/>
                <w:sz w:val="18"/>
                <w:szCs w:val="18"/>
                <w:lang w:val="en-CA"/>
              </w:rPr>
              <w:t>Exon2</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号密码子上，位于蛋白的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酶结构域。</w:t>
            </w:r>
          </w:p>
        </w:tc>
      </w:tr>
      <w:tr w:rsidR="006C2BC2" w14:paraId="557107FD" w14:textId="77777777">
        <w:tc>
          <w:tcPr>
            <w:tcW w:w="1837" w:type="dxa"/>
            <w:vAlign w:val="center"/>
          </w:tcPr>
          <w:p w14:paraId="4A74A088"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MRE11</w:t>
            </w:r>
            <w:r>
              <w:rPr>
                <w:rFonts w:ascii="Arial" w:hAnsi="Arial" w:cs="Arial"/>
                <w:b/>
                <w:bCs/>
                <w:color w:val="006EC0"/>
                <w:sz w:val="21"/>
                <w:szCs w:val="21"/>
              </w:rPr>
              <w:br/>
              <w:t>NM_005591</w:t>
            </w:r>
          </w:p>
        </w:tc>
        <w:tc>
          <w:tcPr>
            <w:tcW w:w="8358" w:type="dxa"/>
            <w:gridSpan w:val="2"/>
            <w:vAlign w:val="center"/>
          </w:tcPr>
          <w:p w14:paraId="773F60C9"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MRE11, MRE11</w:t>
            </w:r>
            <w:r>
              <w:rPr>
                <w:rFonts w:ascii="Arial" w:eastAsia="思源黑体 CN Medium" w:hAnsi="Arial" w:cs="Arial" w:hint="eastAsia"/>
                <w:sz w:val="18"/>
                <w:szCs w:val="18"/>
                <w:lang w:val="en-CA"/>
              </w:rPr>
              <w:t>同源物，双链断裂修复核酸酶，作为参与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双链断裂修复的复合体的一部分，发挥调节端粒酶活性的作用</w:t>
            </w:r>
            <w:r>
              <w:rPr>
                <w:rFonts w:ascii="Arial" w:eastAsia="思源黑体 CN Medium" w:hAnsi="Arial" w:cs="Arial" w:hint="eastAsia"/>
                <w:sz w:val="18"/>
                <w:szCs w:val="18"/>
                <w:lang w:val="en-CA"/>
              </w:rPr>
              <w:t>(PMID: 22914783)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MRE11</w:t>
            </w:r>
            <w:r>
              <w:rPr>
                <w:rFonts w:ascii="Arial" w:eastAsia="思源黑体 CN Medium" w:hAnsi="Arial" w:cs="Arial" w:hint="eastAsia"/>
                <w:sz w:val="18"/>
                <w:szCs w:val="18"/>
                <w:lang w:val="en-CA"/>
              </w:rPr>
              <w:t>畸变与乳腺癌和卵巢癌相关</w:t>
            </w:r>
            <w:r>
              <w:rPr>
                <w:rFonts w:ascii="Arial" w:eastAsia="思源黑体 CN Medium" w:hAnsi="Arial" w:cs="Arial" w:hint="eastAsia"/>
                <w:sz w:val="18"/>
                <w:szCs w:val="18"/>
                <w:lang w:val="en-CA"/>
              </w:rPr>
              <w:t>(PMID: 25447316, PMID: 26436112)</w:t>
            </w:r>
            <w:r>
              <w:rPr>
                <w:rFonts w:ascii="Arial" w:eastAsia="思源黑体 CN Medium" w:hAnsi="Arial" w:cs="Arial" w:hint="eastAsia"/>
                <w:sz w:val="18"/>
                <w:szCs w:val="18"/>
                <w:lang w:val="en-CA"/>
              </w:rPr>
              <w:t>。</w:t>
            </w:r>
          </w:p>
        </w:tc>
      </w:tr>
      <w:tr w:rsidR="006C2BC2" w14:paraId="52A26796" w14:textId="77777777">
        <w:tc>
          <w:tcPr>
            <w:tcW w:w="1837" w:type="dxa"/>
            <w:vAlign w:val="center"/>
          </w:tcPr>
          <w:p w14:paraId="6C4C503F"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NBN</w:t>
            </w:r>
            <w:r>
              <w:rPr>
                <w:rFonts w:ascii="Arial" w:hAnsi="Arial" w:cs="Arial"/>
                <w:b/>
                <w:bCs/>
                <w:color w:val="006EC0"/>
                <w:sz w:val="21"/>
                <w:szCs w:val="21"/>
              </w:rPr>
              <w:br/>
              <w:t>NM_002485</w:t>
            </w:r>
          </w:p>
        </w:tc>
        <w:tc>
          <w:tcPr>
            <w:tcW w:w="8358" w:type="dxa"/>
            <w:gridSpan w:val="2"/>
            <w:vAlign w:val="center"/>
          </w:tcPr>
          <w:p w14:paraId="46AF6AD6"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NBN</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Mre11-Rad50-Nbs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MRN</w:t>
            </w:r>
            <w:r>
              <w:rPr>
                <w:rFonts w:ascii="Arial" w:eastAsia="思源黑体 CN Medium" w:hAnsi="Arial" w:cs="Arial" w:hint="eastAsia"/>
                <w:sz w:val="18"/>
                <w:szCs w:val="18"/>
                <w:lang w:val="en-CA"/>
              </w:rPr>
              <w:t>）复合物的组成成分，参与识别和修复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双链损伤（</w:t>
            </w:r>
            <w:r>
              <w:rPr>
                <w:rFonts w:ascii="Arial" w:eastAsia="思源黑体 CN Medium" w:hAnsi="Arial" w:cs="Arial" w:hint="eastAsia"/>
                <w:sz w:val="18"/>
                <w:szCs w:val="18"/>
                <w:lang w:val="en-CA"/>
              </w:rPr>
              <w:t>PMID: 9590181</w:t>
            </w:r>
            <w:r>
              <w:rPr>
                <w:rFonts w:ascii="Arial" w:eastAsia="思源黑体 CN Medium" w:hAnsi="Arial" w:cs="Arial" w:hint="eastAsia"/>
                <w:sz w:val="18"/>
                <w:szCs w:val="18"/>
                <w:lang w:val="en-CA"/>
              </w:rPr>
              <w:t>）。</w:t>
            </w:r>
          </w:p>
        </w:tc>
      </w:tr>
      <w:tr w:rsidR="006C2BC2" w14:paraId="1EEBB74B" w14:textId="77777777">
        <w:tc>
          <w:tcPr>
            <w:tcW w:w="1837" w:type="dxa"/>
            <w:vAlign w:val="center"/>
          </w:tcPr>
          <w:p w14:paraId="3B6CC926"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NRAS</w:t>
            </w:r>
            <w:r>
              <w:rPr>
                <w:rFonts w:ascii="Arial" w:hAnsi="Arial" w:cs="Arial"/>
                <w:b/>
                <w:bCs/>
                <w:color w:val="006EC0"/>
                <w:sz w:val="21"/>
                <w:szCs w:val="21"/>
              </w:rPr>
              <w:br/>
              <w:t>NM_002524</w:t>
            </w:r>
          </w:p>
        </w:tc>
        <w:tc>
          <w:tcPr>
            <w:tcW w:w="8358" w:type="dxa"/>
            <w:gridSpan w:val="2"/>
            <w:vAlign w:val="center"/>
          </w:tcPr>
          <w:p w14:paraId="576D809C"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基因属于原癌基因，属于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蛋白在多种细胞信号通路中起着信号转导作用，在细胞的生存与增殖等活动中发挥重要作用。</w:t>
            </w:r>
          </w:p>
        </w:tc>
      </w:tr>
      <w:tr w:rsidR="006C2BC2" w14:paraId="6AA5BF70" w14:textId="77777777">
        <w:tc>
          <w:tcPr>
            <w:tcW w:w="1837" w:type="dxa"/>
            <w:vAlign w:val="center"/>
          </w:tcPr>
          <w:p w14:paraId="53E36AD2"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PALB2</w:t>
            </w:r>
            <w:r>
              <w:rPr>
                <w:rFonts w:ascii="Arial" w:hAnsi="Arial" w:cs="Arial"/>
                <w:b/>
                <w:bCs/>
                <w:color w:val="006EC0"/>
                <w:sz w:val="21"/>
                <w:szCs w:val="21"/>
              </w:rPr>
              <w:br/>
              <w:t>NM_024675</w:t>
            </w:r>
          </w:p>
        </w:tc>
        <w:tc>
          <w:tcPr>
            <w:tcW w:w="8358" w:type="dxa"/>
            <w:gridSpan w:val="2"/>
            <w:vAlign w:val="center"/>
          </w:tcPr>
          <w:p w14:paraId="5685EB6E"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修复因子和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PMID: 16793542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蛋白在同源重组途径中充当支架蛋白，参与修复双链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断裂，可在受损基因座上</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蛋白的募集（</w:t>
            </w:r>
            <w:r>
              <w:rPr>
                <w:rFonts w:ascii="Arial" w:eastAsia="思源黑体 CN Medium" w:hAnsi="Arial" w:cs="Arial" w:hint="eastAsia"/>
                <w:sz w:val="18"/>
                <w:szCs w:val="18"/>
                <w:lang w:val="en-CA"/>
              </w:rPr>
              <w:t>PMID: 19423707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蛋白还与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蛋白相互作用，在同源重组途径中充当</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蛋白之间的中介因子（</w:t>
            </w:r>
            <w:r>
              <w:rPr>
                <w:rFonts w:ascii="Arial" w:eastAsia="思源黑体 CN Medium" w:hAnsi="Arial" w:cs="Arial" w:hint="eastAsia"/>
                <w:sz w:val="18"/>
                <w:szCs w:val="18"/>
                <w:lang w:val="en-CA"/>
              </w:rPr>
              <w:t>PMID: 19268590, PMID: 19584259</w:t>
            </w:r>
            <w:r>
              <w:rPr>
                <w:rFonts w:ascii="Arial" w:eastAsia="思源黑体 CN Medium" w:hAnsi="Arial" w:cs="Arial" w:hint="eastAsia"/>
                <w:sz w:val="18"/>
                <w:szCs w:val="18"/>
                <w:lang w:val="en-CA"/>
              </w:rPr>
              <w:t>）。</w:t>
            </w:r>
          </w:p>
        </w:tc>
      </w:tr>
      <w:tr w:rsidR="006C2BC2" w14:paraId="55F56879" w14:textId="77777777">
        <w:tc>
          <w:tcPr>
            <w:tcW w:w="1837" w:type="dxa"/>
            <w:vAlign w:val="center"/>
          </w:tcPr>
          <w:p w14:paraId="73AE1BC7"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PIK3CA</w:t>
            </w:r>
            <w:r>
              <w:rPr>
                <w:rFonts w:ascii="Arial" w:hAnsi="Arial" w:cs="Arial"/>
                <w:b/>
                <w:bCs/>
                <w:color w:val="006EC0"/>
                <w:sz w:val="21"/>
                <w:szCs w:val="21"/>
              </w:rPr>
              <w:br/>
              <w:t>NM_006218</w:t>
            </w:r>
          </w:p>
        </w:tc>
        <w:tc>
          <w:tcPr>
            <w:tcW w:w="8358" w:type="dxa"/>
            <w:gridSpan w:val="2"/>
            <w:vAlign w:val="center"/>
          </w:tcPr>
          <w:p w14:paraId="796C974D"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基因属于原癌基因，编码蛋白是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的催化亚单位。</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通路是细胞信号传导中一个重要通路，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能特异性磷酸化磷脂酰肌醇的</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位羟基，产生第二信使肌醇类物质如</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可促使</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转移到细胞膜上并被</w:t>
            </w:r>
            <w:r>
              <w:rPr>
                <w:rFonts w:ascii="Arial" w:eastAsia="思源黑体 CN Medium" w:hAnsi="Arial" w:cs="Arial" w:hint="eastAsia"/>
                <w:sz w:val="18"/>
                <w:szCs w:val="18"/>
                <w:lang w:val="en-CA"/>
              </w:rPr>
              <w:t>PDK1/PDK2</w:t>
            </w:r>
            <w:r>
              <w:rPr>
                <w:rFonts w:ascii="Arial" w:eastAsia="思源黑体 CN Medium" w:hAnsi="Arial" w:cs="Arial" w:hint="eastAsia"/>
                <w:sz w:val="18"/>
                <w:szCs w:val="18"/>
                <w:lang w:val="en-CA"/>
              </w:rPr>
              <w:t>活化，</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则是</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信号通路中核心因子，异常活化的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会导致肿瘤发生。</w:t>
            </w:r>
          </w:p>
        </w:tc>
      </w:tr>
      <w:tr w:rsidR="006C2BC2" w14:paraId="3A7E904B" w14:textId="77777777">
        <w:tc>
          <w:tcPr>
            <w:tcW w:w="1837" w:type="dxa"/>
            <w:vAlign w:val="center"/>
          </w:tcPr>
          <w:p w14:paraId="42B5BB67"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PPP2R2A</w:t>
            </w:r>
            <w:r>
              <w:rPr>
                <w:rFonts w:ascii="Arial" w:hAnsi="Arial" w:cs="Arial"/>
                <w:b/>
                <w:bCs/>
                <w:color w:val="006EC0"/>
                <w:sz w:val="21"/>
                <w:szCs w:val="21"/>
              </w:rPr>
              <w:br/>
              <w:t>NM_002717</w:t>
            </w:r>
          </w:p>
        </w:tc>
        <w:tc>
          <w:tcPr>
            <w:tcW w:w="8358" w:type="dxa"/>
            <w:gridSpan w:val="2"/>
            <w:vAlign w:val="center"/>
          </w:tcPr>
          <w:p w14:paraId="50E34944"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PPP2R2A</w:t>
            </w:r>
            <w:r>
              <w:rPr>
                <w:rFonts w:ascii="Arial" w:eastAsia="思源黑体 CN Medium" w:hAnsi="Arial" w:cs="Arial" w:hint="eastAsia"/>
                <w:sz w:val="18"/>
                <w:szCs w:val="18"/>
                <w:lang w:val="en-CA"/>
              </w:rPr>
              <w:t>基因属于抑癌基因，编码蛋白属于磷酸酶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调控亚基</w:t>
            </w:r>
            <w:proofErr w:type="spellStart"/>
            <w:r>
              <w:rPr>
                <w:rFonts w:ascii="Arial" w:eastAsia="思源黑体 CN Medium" w:hAnsi="Arial" w:cs="Arial" w:hint="eastAsia"/>
                <w:sz w:val="18"/>
                <w:szCs w:val="18"/>
                <w:lang w:val="en-CA"/>
              </w:rPr>
              <w:t>Balpha</w:t>
            </w:r>
            <w:proofErr w:type="spellEnd"/>
            <w:r>
              <w:rPr>
                <w:rFonts w:ascii="Arial" w:eastAsia="思源黑体 CN Medium" w:hAnsi="Arial" w:cs="Arial" w:hint="eastAsia"/>
                <w:sz w:val="18"/>
                <w:szCs w:val="18"/>
                <w:lang w:val="en-CA"/>
              </w:rPr>
              <w:t>家族，负调控细胞周期进程（</w:t>
            </w:r>
            <w:r>
              <w:rPr>
                <w:rFonts w:ascii="Arial" w:eastAsia="思源黑体 CN Medium" w:hAnsi="Arial" w:cs="Arial" w:hint="eastAsia"/>
                <w:sz w:val="18"/>
                <w:szCs w:val="18"/>
                <w:lang w:val="en-CA"/>
              </w:rPr>
              <w:t>PMID: 25483052</w:t>
            </w:r>
            <w:r>
              <w:rPr>
                <w:rFonts w:ascii="Arial" w:eastAsia="思源黑体 CN Medium" w:hAnsi="Arial" w:cs="Arial" w:hint="eastAsia"/>
                <w:sz w:val="18"/>
                <w:szCs w:val="18"/>
                <w:lang w:val="en-CA"/>
              </w:rPr>
              <w:t>）。</w:t>
            </w:r>
          </w:p>
        </w:tc>
      </w:tr>
      <w:tr w:rsidR="006C2BC2" w14:paraId="4F56C358" w14:textId="77777777">
        <w:tc>
          <w:tcPr>
            <w:tcW w:w="1837" w:type="dxa"/>
            <w:vAlign w:val="center"/>
          </w:tcPr>
          <w:p w14:paraId="247257E0"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PTEN</w:t>
            </w:r>
            <w:r>
              <w:rPr>
                <w:rFonts w:ascii="Arial" w:hAnsi="Arial" w:cs="Arial"/>
                <w:b/>
                <w:bCs/>
                <w:color w:val="006EC0"/>
                <w:sz w:val="21"/>
                <w:szCs w:val="21"/>
              </w:rPr>
              <w:br/>
              <w:t>NM_000314</w:t>
            </w:r>
          </w:p>
        </w:tc>
        <w:tc>
          <w:tcPr>
            <w:tcW w:w="8358" w:type="dxa"/>
            <w:gridSpan w:val="2"/>
            <w:vAlign w:val="center"/>
          </w:tcPr>
          <w:p w14:paraId="51A202EB"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30562755)</w:t>
            </w:r>
            <w:r>
              <w:rPr>
                <w:rFonts w:ascii="Arial" w:eastAsia="思源黑体 CN Medium" w:hAnsi="Arial" w:cs="Arial" w:hint="eastAsia"/>
                <w:sz w:val="18"/>
                <w:szCs w:val="18"/>
                <w:lang w:val="en-CA"/>
              </w:rPr>
              <w:t>，在细胞周期、生长、</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修复、细胞存活和</w:t>
            </w:r>
            <w:r>
              <w:rPr>
                <w:rFonts w:ascii="Arial" w:eastAsia="思源黑体 CN Medium" w:hAnsi="Arial" w:cs="Arial" w:hint="eastAsia"/>
                <w:sz w:val="18"/>
                <w:szCs w:val="18"/>
                <w:lang w:val="en-CA"/>
              </w:rPr>
              <w:t>Akt-mTOR</w:t>
            </w:r>
            <w:r>
              <w:rPr>
                <w:rFonts w:ascii="Arial" w:eastAsia="思源黑体 CN Medium" w:hAnsi="Arial" w:cs="Arial" w:hint="eastAsia"/>
                <w:sz w:val="18"/>
                <w:szCs w:val="18"/>
                <w:lang w:val="en-CA"/>
              </w:rPr>
              <w:t>通路调节中发挥作用（</w:t>
            </w:r>
            <w:r>
              <w:rPr>
                <w:rFonts w:ascii="Arial" w:eastAsia="思源黑体 CN Medium" w:hAnsi="Arial" w:cs="Arial" w:hint="eastAsia"/>
                <w:sz w:val="18"/>
                <w:szCs w:val="18"/>
                <w:lang w:val="en-CA"/>
              </w:rPr>
              <w:t>PMID: 24656806, PMID: 30145641</w:t>
            </w:r>
            <w:r>
              <w:rPr>
                <w:rFonts w:ascii="Arial" w:eastAsia="思源黑体 CN Medium" w:hAnsi="Arial" w:cs="Arial" w:hint="eastAsia"/>
                <w:sz w:val="18"/>
                <w:szCs w:val="18"/>
                <w:lang w:val="en-CA"/>
              </w:rPr>
              <w:t>）。</w:t>
            </w:r>
          </w:p>
        </w:tc>
      </w:tr>
      <w:tr w:rsidR="006C2BC2" w14:paraId="5CD67E5D" w14:textId="77777777">
        <w:tc>
          <w:tcPr>
            <w:tcW w:w="1837" w:type="dxa"/>
            <w:vAlign w:val="center"/>
          </w:tcPr>
          <w:p w14:paraId="4E90D5DE"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RAD51B</w:t>
            </w:r>
            <w:r>
              <w:rPr>
                <w:rFonts w:ascii="Arial" w:hAnsi="Arial" w:cs="Arial"/>
                <w:b/>
                <w:bCs/>
                <w:color w:val="006EC0"/>
                <w:sz w:val="21"/>
                <w:szCs w:val="21"/>
              </w:rPr>
              <w:br/>
              <w:t>NM_133509</w:t>
            </w:r>
          </w:p>
        </w:tc>
        <w:tc>
          <w:tcPr>
            <w:tcW w:w="8358" w:type="dxa"/>
            <w:gridSpan w:val="2"/>
            <w:vAlign w:val="center"/>
          </w:tcPr>
          <w:p w14:paraId="256989C1"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RAD51B</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同源重组修复中起作用。</w:t>
            </w:r>
          </w:p>
        </w:tc>
      </w:tr>
      <w:tr w:rsidR="006C2BC2" w14:paraId="0FF3F04E" w14:textId="77777777">
        <w:tc>
          <w:tcPr>
            <w:tcW w:w="1837" w:type="dxa"/>
            <w:vAlign w:val="center"/>
          </w:tcPr>
          <w:p w14:paraId="2BBA9A0A"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RAD51C</w:t>
            </w:r>
            <w:r>
              <w:rPr>
                <w:rFonts w:ascii="Arial" w:hAnsi="Arial" w:cs="Arial"/>
                <w:b/>
                <w:bCs/>
                <w:color w:val="006EC0"/>
                <w:sz w:val="21"/>
                <w:szCs w:val="21"/>
              </w:rPr>
              <w:br/>
              <w:t>NM_058216</w:t>
            </w:r>
          </w:p>
        </w:tc>
        <w:tc>
          <w:tcPr>
            <w:tcW w:w="8358" w:type="dxa"/>
            <w:gridSpan w:val="2"/>
            <w:vAlign w:val="center"/>
          </w:tcPr>
          <w:p w14:paraId="30B44CD2"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RAD51C</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同源重组修复以及响应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损伤的细胞周期检查点信号传导中起作用（</w:t>
            </w:r>
            <w:r>
              <w:rPr>
                <w:rFonts w:ascii="Arial" w:eastAsia="思源黑体 CN Medium" w:hAnsi="Arial" w:cs="Arial" w:hint="eastAsia"/>
                <w:sz w:val="18"/>
                <w:szCs w:val="18"/>
                <w:lang w:val="en-CA"/>
              </w:rPr>
              <w:t>PMID: 21821141</w:t>
            </w:r>
            <w:r>
              <w:rPr>
                <w:rFonts w:ascii="Arial" w:eastAsia="思源黑体 CN Medium" w:hAnsi="Arial" w:cs="Arial" w:hint="eastAsia"/>
                <w:sz w:val="18"/>
                <w:szCs w:val="18"/>
                <w:lang w:val="en-CA"/>
              </w:rPr>
              <w:t>）。</w:t>
            </w:r>
          </w:p>
        </w:tc>
      </w:tr>
      <w:tr w:rsidR="006C2BC2" w14:paraId="68D2C01F" w14:textId="77777777">
        <w:tc>
          <w:tcPr>
            <w:tcW w:w="1837" w:type="dxa"/>
            <w:vAlign w:val="center"/>
          </w:tcPr>
          <w:p w14:paraId="1C5695EA"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RAD51D</w:t>
            </w:r>
            <w:r>
              <w:rPr>
                <w:rFonts w:ascii="Arial" w:hAnsi="Arial" w:cs="Arial"/>
                <w:b/>
                <w:bCs/>
                <w:color w:val="006EC0"/>
                <w:sz w:val="21"/>
                <w:szCs w:val="21"/>
              </w:rPr>
              <w:br/>
              <w:t>NM_002878</w:t>
            </w:r>
          </w:p>
        </w:tc>
        <w:tc>
          <w:tcPr>
            <w:tcW w:w="8358" w:type="dxa"/>
            <w:gridSpan w:val="2"/>
            <w:vAlign w:val="center"/>
          </w:tcPr>
          <w:p w14:paraId="40C1E09D"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RAD51D</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的同源重组修复和端粒维持中发挥作用（</w:t>
            </w:r>
            <w:r>
              <w:rPr>
                <w:rFonts w:ascii="Arial" w:eastAsia="思源黑体 CN Medium" w:hAnsi="Arial" w:cs="Arial" w:hint="eastAsia"/>
                <w:sz w:val="18"/>
                <w:szCs w:val="18"/>
                <w:lang w:val="en-CA"/>
              </w:rPr>
              <w:t>PMID: 21821141, PMID: 23108668</w:t>
            </w:r>
            <w:r>
              <w:rPr>
                <w:rFonts w:ascii="Arial" w:eastAsia="思源黑体 CN Medium" w:hAnsi="Arial" w:cs="Arial" w:hint="eastAsia"/>
                <w:sz w:val="18"/>
                <w:szCs w:val="18"/>
                <w:lang w:val="en-CA"/>
              </w:rPr>
              <w:t>）。</w:t>
            </w:r>
          </w:p>
        </w:tc>
      </w:tr>
      <w:tr w:rsidR="006C2BC2" w14:paraId="609EDE05" w14:textId="77777777">
        <w:tc>
          <w:tcPr>
            <w:tcW w:w="1837" w:type="dxa"/>
            <w:vAlign w:val="center"/>
          </w:tcPr>
          <w:p w14:paraId="78216456"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RAD54L</w:t>
            </w:r>
            <w:r>
              <w:rPr>
                <w:rFonts w:ascii="Arial" w:hAnsi="Arial" w:cs="Arial"/>
                <w:b/>
                <w:bCs/>
                <w:color w:val="006EC0"/>
                <w:sz w:val="21"/>
                <w:szCs w:val="21"/>
              </w:rPr>
              <w:br/>
              <w:t>NM_001142548</w:t>
            </w:r>
          </w:p>
        </w:tc>
        <w:tc>
          <w:tcPr>
            <w:tcW w:w="8358" w:type="dxa"/>
            <w:gridSpan w:val="2"/>
            <w:vAlign w:val="center"/>
          </w:tcPr>
          <w:p w14:paraId="341339D8"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RAD54L</w:t>
            </w:r>
            <w:r>
              <w:rPr>
                <w:rFonts w:ascii="Arial" w:eastAsia="思源黑体 CN Medium" w:hAnsi="Arial" w:cs="Arial" w:hint="eastAsia"/>
                <w:sz w:val="18"/>
                <w:szCs w:val="18"/>
                <w:lang w:val="en-CA"/>
              </w:rPr>
              <w:t>基因编码蛋白是</w:t>
            </w:r>
            <w:r>
              <w:rPr>
                <w:rFonts w:ascii="Arial" w:eastAsia="思源黑体 CN Medium" w:hAnsi="Arial" w:cs="Arial" w:hint="eastAsia"/>
                <w:sz w:val="18"/>
                <w:szCs w:val="18"/>
                <w:lang w:val="en-CA"/>
              </w:rPr>
              <w:t>dsDNA</w:t>
            </w:r>
            <w:r>
              <w:rPr>
                <w:rFonts w:ascii="Arial" w:eastAsia="思源黑体 CN Medium" w:hAnsi="Arial" w:cs="Arial" w:hint="eastAsia"/>
                <w:sz w:val="18"/>
                <w:szCs w:val="18"/>
                <w:lang w:val="en-CA"/>
              </w:rPr>
              <w:t>依赖性</w:t>
            </w:r>
            <w:r>
              <w:rPr>
                <w:rFonts w:ascii="Arial" w:eastAsia="思源黑体 CN Medium" w:hAnsi="Arial" w:cs="Arial" w:hint="eastAsia"/>
                <w:sz w:val="18"/>
                <w:szCs w:val="18"/>
                <w:lang w:val="en-CA"/>
              </w:rPr>
              <w:t>ATPase</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SWI2/SNF2</w:t>
            </w:r>
            <w:r>
              <w:rPr>
                <w:rFonts w:ascii="Arial" w:eastAsia="思源黑体 CN Medium" w:hAnsi="Arial" w:cs="Arial" w:hint="eastAsia"/>
                <w:sz w:val="18"/>
                <w:szCs w:val="18"/>
                <w:lang w:val="en-CA"/>
              </w:rPr>
              <w:t>家族的成员，该家族在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修复的同源重组中起作用（</w:t>
            </w:r>
            <w:r>
              <w:rPr>
                <w:rFonts w:ascii="Arial" w:eastAsia="思源黑体 CN Medium" w:hAnsi="Arial" w:cs="Arial" w:hint="eastAsia"/>
                <w:sz w:val="18"/>
                <w:szCs w:val="18"/>
                <w:lang w:val="en-CA"/>
              </w:rPr>
              <w:t>PMID: 20089461;PMID: 21704205</w:t>
            </w:r>
            <w:r>
              <w:rPr>
                <w:rFonts w:ascii="Arial" w:eastAsia="思源黑体 CN Medium" w:hAnsi="Arial" w:cs="Arial" w:hint="eastAsia"/>
                <w:sz w:val="18"/>
                <w:szCs w:val="18"/>
                <w:lang w:val="en-CA"/>
              </w:rPr>
              <w:t>）。</w:t>
            </w:r>
          </w:p>
        </w:tc>
      </w:tr>
      <w:tr w:rsidR="006C2BC2" w14:paraId="0DFAACC8" w14:textId="77777777">
        <w:tc>
          <w:tcPr>
            <w:tcW w:w="1837" w:type="dxa"/>
            <w:vAlign w:val="center"/>
          </w:tcPr>
          <w:p w14:paraId="49B85BC1"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STK11</w:t>
            </w:r>
            <w:r>
              <w:rPr>
                <w:rFonts w:ascii="Arial" w:hAnsi="Arial" w:cs="Arial"/>
                <w:b/>
                <w:bCs/>
                <w:color w:val="006EC0"/>
                <w:sz w:val="21"/>
                <w:szCs w:val="21"/>
              </w:rPr>
              <w:br/>
              <w:t>NM_000455</w:t>
            </w:r>
          </w:p>
        </w:tc>
        <w:tc>
          <w:tcPr>
            <w:tcW w:w="8358" w:type="dxa"/>
            <w:gridSpan w:val="2"/>
            <w:vAlign w:val="center"/>
          </w:tcPr>
          <w:p w14:paraId="40A4D135"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基因属于抑癌基因，编码丝氨酸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蛋白形成具有生物活性的异质三聚体，激活</w:t>
            </w:r>
            <w:r>
              <w:rPr>
                <w:rFonts w:ascii="Arial" w:eastAsia="思源黑体 CN Medium" w:hAnsi="Arial" w:cs="Arial" w:hint="eastAsia"/>
                <w:sz w:val="18"/>
                <w:szCs w:val="18"/>
                <w:lang w:val="en-CA"/>
              </w:rPr>
              <w:t>AMPK</w:t>
            </w:r>
            <w:r>
              <w:rPr>
                <w:rFonts w:ascii="Arial" w:eastAsia="思源黑体 CN Medium" w:hAnsi="Arial" w:cs="Arial" w:hint="eastAsia"/>
                <w:sz w:val="18"/>
                <w:szCs w:val="18"/>
                <w:lang w:val="en-CA"/>
              </w:rPr>
              <w:t>通路（</w:t>
            </w:r>
            <w:r>
              <w:rPr>
                <w:rFonts w:ascii="Arial" w:eastAsia="思源黑体 CN Medium" w:hAnsi="Arial" w:cs="Arial" w:hint="eastAsia"/>
                <w:sz w:val="18"/>
                <w:szCs w:val="18"/>
                <w:lang w:val="en-CA"/>
              </w:rPr>
              <w:t>PMID: 18439900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STK11-AMPK</w:t>
            </w:r>
            <w:r>
              <w:rPr>
                <w:rFonts w:ascii="Arial" w:eastAsia="思源黑体 CN Medium" w:hAnsi="Arial" w:cs="Arial" w:hint="eastAsia"/>
                <w:sz w:val="18"/>
                <w:szCs w:val="18"/>
                <w:lang w:val="en-CA"/>
              </w:rPr>
              <w:t>信号调节细胞代谢和能量稳态，以及细胞对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损伤和营养缺乏的应激反应（</w:t>
            </w:r>
            <w:r>
              <w:rPr>
                <w:rFonts w:ascii="Arial" w:eastAsia="思源黑体 CN Medium" w:hAnsi="Arial" w:cs="Arial" w:hint="eastAsia"/>
                <w:sz w:val="18"/>
                <w:szCs w:val="18"/>
                <w:lang w:val="en-CA"/>
              </w:rPr>
              <w:t>PMID: 21396365</w:t>
            </w:r>
            <w:r>
              <w:rPr>
                <w:rFonts w:ascii="Arial" w:eastAsia="思源黑体 CN Medium" w:hAnsi="Arial" w:cs="Arial" w:hint="eastAsia"/>
                <w:sz w:val="18"/>
                <w:szCs w:val="18"/>
                <w:lang w:val="en-CA"/>
              </w:rPr>
              <w:t>）。</w:t>
            </w:r>
          </w:p>
        </w:tc>
      </w:tr>
      <w:tr w:rsidR="006C2BC2" w14:paraId="65AA4573" w14:textId="77777777">
        <w:tc>
          <w:tcPr>
            <w:tcW w:w="1837" w:type="dxa"/>
            <w:vAlign w:val="center"/>
          </w:tcPr>
          <w:p w14:paraId="64C335EB" w14:textId="77777777" w:rsidR="006C2BC2" w:rsidRDefault="006071C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8358" w:type="dxa"/>
            <w:gridSpan w:val="2"/>
            <w:vAlign w:val="center"/>
          </w:tcPr>
          <w:p w14:paraId="2FF85A3B" w14:textId="77777777" w:rsidR="006C2BC2" w:rsidRDefault="006071C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bookmarkEnd w:id="20"/>
      <w:bookmarkEnd w:id="21"/>
    </w:tbl>
    <w:p w14:paraId="50373993" w14:textId="77777777" w:rsidR="006C2BC2" w:rsidRDefault="006C2BC2">
      <w:pPr>
        <w:spacing w:after="0" w:line="240" w:lineRule="auto"/>
        <w:ind w:firstLineChars="2150" w:firstLine="4300"/>
        <w:jc w:val="right"/>
        <w:rPr>
          <w:rFonts w:ascii="Arial" w:eastAsia="思源黑体 CN Medium" w:hAnsi="Arial" w:cs="Arial"/>
          <w:lang w:val="en-CA"/>
        </w:rPr>
      </w:pPr>
    </w:p>
    <w:sectPr w:rsidR="006C2BC2">
      <w:headerReference w:type="default" r:id="rId13"/>
      <w:footerReference w:type="default" r:id="rId14"/>
      <w:headerReference w:type="first" r:id="rId15"/>
      <w:pgSz w:w="11907" w:h="16839"/>
      <w:pgMar w:top="1701" w:right="851" w:bottom="1701" w:left="851" w:header="567" w:footer="57" w:gutter="0"/>
      <w:pgBorders w:offsetFrom="page">
        <w:bottom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658AA" w14:textId="77777777" w:rsidR="007C51E0" w:rsidRDefault="007C51E0">
      <w:pPr>
        <w:spacing w:line="240" w:lineRule="auto"/>
      </w:pPr>
      <w:r>
        <w:separator/>
      </w:r>
    </w:p>
  </w:endnote>
  <w:endnote w:type="continuationSeparator" w:id="0">
    <w:p w14:paraId="2ABE81D2" w14:textId="77777777" w:rsidR="007C51E0" w:rsidRDefault="007C5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6C2BC2" w14:paraId="26F6CD02" w14:textId="77777777">
      <w:trPr>
        <w:trHeight w:val="567"/>
      </w:trPr>
      <w:tc>
        <w:tcPr>
          <w:tcW w:w="8505" w:type="dxa"/>
          <w:vAlign w:val="center"/>
        </w:tcPr>
        <w:p w14:paraId="1299BF4C" w14:textId="28ED0B5F" w:rsidR="006C2BC2" w:rsidRDefault="005C739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Pr>
              <w:rFonts w:ascii="思源黑体 CN Regular" w:eastAsia="思源黑体 CN Regular" w:hAnsi="思源黑体 CN Regular" w:hint="eastAsia"/>
              <w:bCs/>
              <w:color w:val="000000"/>
              <w:sz w:val="15"/>
              <w:szCs w:val="15"/>
              <w:lang w:val="en-CA"/>
            </w:rPr>
            <w:t xml:space="preserve">{%if </w:t>
          </w:r>
          <w:proofErr w:type="spellStart"/>
          <w:r>
            <w:rPr>
              <w:rFonts w:ascii="思源黑体 CN Regular" w:eastAsia="思源黑体 CN Regular" w:hAnsi="思源黑体 CN Regular" w:hint="eastAsia"/>
              <w:bCs/>
              <w:color w:val="000000"/>
              <w:sz w:val="15"/>
              <w:szCs w:val="15"/>
              <w:lang w:val="en-CA"/>
            </w:rPr>
            <w:t>sample.</w:t>
          </w:r>
          <w:r w:rsidRPr="003B6A36">
            <w:rPr>
              <w:rFonts w:ascii="思源黑体 CN Regular" w:eastAsia="思源黑体 CN Regular" w:hAnsi="思源黑体 CN Regular"/>
              <w:bCs/>
              <w:color w:val="000000"/>
              <w:sz w:val="15"/>
              <w:szCs w:val="15"/>
              <w:lang w:val="en-CA"/>
            </w:rPr>
            <w:t>report_system_version</w:t>
          </w:r>
          <w:proofErr w:type="spellEnd"/>
          <w:r>
            <w:rPr>
              <w:rFonts w:ascii="思源黑体 CN Regular" w:eastAsia="思源黑体 CN Regular" w:hAnsi="思源黑体 CN Regular" w:hint="eastAsia"/>
              <w:bCs/>
              <w:color w:val="000000"/>
              <w:sz w:val="15"/>
              <w:szCs w:val="15"/>
              <w:lang w:val="en-CA"/>
            </w:rPr>
            <w:t xml:space="preserve"> %}{{</w:t>
          </w:r>
          <w:proofErr w:type="spellStart"/>
          <w:r>
            <w:rPr>
              <w:rFonts w:ascii="思源黑体 CN Regular" w:eastAsia="思源黑体 CN Regular" w:hAnsi="思源黑体 CN Regular" w:hint="eastAsia"/>
              <w:bCs/>
              <w:color w:val="000000"/>
              <w:sz w:val="15"/>
              <w:szCs w:val="15"/>
              <w:lang w:val="en-CA"/>
            </w:rPr>
            <w:t>sample.</w:t>
          </w:r>
          <w:r w:rsidRPr="003B6A36">
            <w:rPr>
              <w:rFonts w:ascii="思源黑体 CN Regular" w:eastAsia="思源黑体 CN Regular" w:hAnsi="思源黑体 CN Regular"/>
              <w:bCs/>
              <w:color w:val="000000"/>
              <w:sz w:val="15"/>
              <w:szCs w:val="15"/>
              <w:lang w:val="en-CA"/>
            </w:rPr>
            <w:t>report_system_version</w:t>
          </w:r>
          <w:proofErr w:type="spellEnd"/>
          <w:r>
            <w:rPr>
              <w:rFonts w:ascii="思源黑体 CN Regular" w:eastAsia="思源黑体 CN Regular" w:hAnsi="思源黑体 CN Regular" w:hint="eastAsia"/>
              <w:bCs/>
              <w:color w:val="000000"/>
              <w:sz w:val="15"/>
              <w:szCs w:val="15"/>
              <w:lang w:val="en-CA"/>
            </w:rPr>
            <w:t>}}{%else%}</w:t>
          </w:r>
          <w:r w:rsidRPr="00BB1C8B">
            <w:rPr>
              <w:rFonts w:ascii="思源黑体 CN Regular" w:eastAsia="思源黑体 CN Regular" w:hAnsi="思源黑体 CN Regular"/>
              <w:bCs/>
              <w:color w:val="000000"/>
              <w:sz w:val="15"/>
              <w:szCs w:val="15"/>
              <w:lang w:val="en-CA"/>
            </w:rPr>
            <w:t>v3.1.1.1018</w:t>
          </w:r>
          <w:r>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w:t>
          </w:r>
          <w:proofErr w:type="gramStart"/>
          <w:r w:rsidRPr="00766273">
            <w:rPr>
              <w:rFonts w:ascii="思源黑体 CN Regular" w:eastAsia="思源黑体 CN Regular" w:hAnsi="思源黑体 CN Regular" w:hint="eastAsia"/>
              <w:bCs/>
              <w:color w:val="000000"/>
              <w:sz w:val="15"/>
              <w:szCs w:val="15"/>
              <w:lang w:val="en-CA"/>
            </w:rPr>
            <w:t>生信分析</w:t>
          </w:r>
          <w:proofErr w:type="gramEnd"/>
          <w:r w:rsidRPr="00766273">
            <w:rPr>
              <w:rFonts w:ascii="思源黑体 CN Regular" w:eastAsia="思源黑体 CN Regular" w:hAnsi="思源黑体 CN Regular" w:hint="eastAsia"/>
              <w:bCs/>
              <w:color w:val="000000"/>
              <w:sz w:val="15"/>
              <w:szCs w:val="15"/>
              <w:lang w:val="en-CA"/>
            </w:rPr>
            <w:t>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2F4C8E2B" w14:textId="77777777" w:rsidR="006C2BC2" w:rsidRDefault="006071CC">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52380D8" w14:textId="77777777" w:rsidR="006C2BC2" w:rsidRDefault="006C2BC2">
    <w:pPr>
      <w:pStyle w:val="a6"/>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44B8D" w14:textId="77777777" w:rsidR="006C2BC2" w:rsidRDefault="006C2BC2">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6C2BC2" w14:paraId="64F417DC" w14:textId="77777777">
      <w:trPr>
        <w:trHeight w:val="567"/>
      </w:trPr>
      <w:tc>
        <w:tcPr>
          <w:tcW w:w="8505" w:type="dxa"/>
          <w:vAlign w:val="center"/>
        </w:tcPr>
        <w:p w14:paraId="26BC2454" w14:textId="296BE3B9" w:rsidR="006C2BC2" w:rsidRDefault="005C739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Pr>
              <w:rFonts w:ascii="思源黑体 CN Regular" w:eastAsia="思源黑体 CN Regular" w:hAnsi="思源黑体 CN Regular" w:hint="eastAsia"/>
              <w:bCs/>
              <w:color w:val="000000"/>
              <w:sz w:val="15"/>
              <w:szCs w:val="15"/>
              <w:lang w:val="en-CA"/>
            </w:rPr>
            <w:t xml:space="preserve">{%if </w:t>
          </w:r>
          <w:proofErr w:type="spellStart"/>
          <w:r>
            <w:rPr>
              <w:rFonts w:ascii="思源黑体 CN Regular" w:eastAsia="思源黑体 CN Regular" w:hAnsi="思源黑体 CN Regular" w:hint="eastAsia"/>
              <w:bCs/>
              <w:color w:val="000000"/>
              <w:sz w:val="15"/>
              <w:szCs w:val="15"/>
              <w:lang w:val="en-CA"/>
            </w:rPr>
            <w:t>sample.</w:t>
          </w:r>
          <w:r w:rsidRPr="003B6A36">
            <w:rPr>
              <w:rFonts w:ascii="思源黑体 CN Regular" w:eastAsia="思源黑体 CN Regular" w:hAnsi="思源黑体 CN Regular"/>
              <w:bCs/>
              <w:color w:val="000000"/>
              <w:sz w:val="15"/>
              <w:szCs w:val="15"/>
              <w:lang w:val="en-CA"/>
            </w:rPr>
            <w:t>report_system_version</w:t>
          </w:r>
          <w:proofErr w:type="spellEnd"/>
          <w:r>
            <w:rPr>
              <w:rFonts w:ascii="思源黑体 CN Regular" w:eastAsia="思源黑体 CN Regular" w:hAnsi="思源黑体 CN Regular" w:hint="eastAsia"/>
              <w:bCs/>
              <w:color w:val="000000"/>
              <w:sz w:val="15"/>
              <w:szCs w:val="15"/>
              <w:lang w:val="en-CA"/>
            </w:rPr>
            <w:t xml:space="preserve"> %}{{</w:t>
          </w:r>
          <w:proofErr w:type="spellStart"/>
          <w:r>
            <w:rPr>
              <w:rFonts w:ascii="思源黑体 CN Regular" w:eastAsia="思源黑体 CN Regular" w:hAnsi="思源黑体 CN Regular" w:hint="eastAsia"/>
              <w:bCs/>
              <w:color w:val="000000"/>
              <w:sz w:val="15"/>
              <w:szCs w:val="15"/>
              <w:lang w:val="en-CA"/>
            </w:rPr>
            <w:t>sample.</w:t>
          </w:r>
          <w:r w:rsidRPr="003B6A36">
            <w:rPr>
              <w:rFonts w:ascii="思源黑体 CN Regular" w:eastAsia="思源黑体 CN Regular" w:hAnsi="思源黑体 CN Regular"/>
              <w:bCs/>
              <w:color w:val="000000"/>
              <w:sz w:val="15"/>
              <w:szCs w:val="15"/>
              <w:lang w:val="en-CA"/>
            </w:rPr>
            <w:t>report_system_version</w:t>
          </w:r>
          <w:proofErr w:type="spellEnd"/>
          <w:r>
            <w:rPr>
              <w:rFonts w:ascii="思源黑体 CN Regular" w:eastAsia="思源黑体 CN Regular" w:hAnsi="思源黑体 CN Regular" w:hint="eastAsia"/>
              <w:bCs/>
              <w:color w:val="000000"/>
              <w:sz w:val="15"/>
              <w:szCs w:val="15"/>
              <w:lang w:val="en-CA"/>
            </w:rPr>
            <w:t>}}{%else%}</w:t>
          </w:r>
          <w:r w:rsidRPr="00BB1C8B">
            <w:rPr>
              <w:rFonts w:ascii="思源黑体 CN Regular" w:eastAsia="思源黑体 CN Regular" w:hAnsi="思源黑体 CN Regular"/>
              <w:bCs/>
              <w:color w:val="000000"/>
              <w:sz w:val="15"/>
              <w:szCs w:val="15"/>
              <w:lang w:val="en-CA"/>
            </w:rPr>
            <w:t>v3.1.1.1018</w:t>
          </w:r>
          <w:r>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w:t>
          </w:r>
          <w:proofErr w:type="gramStart"/>
          <w:r w:rsidRPr="00766273">
            <w:rPr>
              <w:rFonts w:ascii="思源黑体 CN Regular" w:eastAsia="思源黑体 CN Regular" w:hAnsi="思源黑体 CN Regular" w:hint="eastAsia"/>
              <w:bCs/>
              <w:color w:val="000000"/>
              <w:sz w:val="15"/>
              <w:szCs w:val="15"/>
              <w:lang w:val="en-CA"/>
            </w:rPr>
            <w:t>生信分析</w:t>
          </w:r>
          <w:proofErr w:type="gramEnd"/>
          <w:r w:rsidRPr="00766273">
            <w:rPr>
              <w:rFonts w:ascii="思源黑体 CN Regular" w:eastAsia="思源黑体 CN Regular" w:hAnsi="思源黑体 CN Regular" w:hint="eastAsia"/>
              <w:bCs/>
              <w:color w:val="000000"/>
              <w:sz w:val="15"/>
              <w:szCs w:val="15"/>
              <w:lang w:val="en-CA"/>
            </w:rPr>
            <w:t>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1ACA7B97" w14:textId="77777777" w:rsidR="006C2BC2" w:rsidRDefault="006071CC">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0344421F" w14:textId="77777777" w:rsidR="006C2BC2" w:rsidRDefault="006C2BC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27A01" w14:textId="77777777" w:rsidR="007C51E0" w:rsidRDefault="007C51E0">
      <w:pPr>
        <w:spacing w:after="0"/>
      </w:pPr>
      <w:r>
        <w:separator/>
      </w:r>
    </w:p>
  </w:footnote>
  <w:footnote w:type="continuationSeparator" w:id="0">
    <w:p w14:paraId="14C13B0E" w14:textId="77777777" w:rsidR="007C51E0" w:rsidRDefault="007C51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F496" w14:textId="77777777" w:rsidR="006C2BC2" w:rsidRDefault="006071CC">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5408" behindDoc="0" locked="0" layoutInCell="1" allowOverlap="1" wp14:anchorId="2A727C32" wp14:editId="051341C4">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15F0B70" w14:textId="77777777" w:rsidR="006C2BC2" w:rsidRDefault="006071CC">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1646A593" w14:textId="77777777" w:rsidR="006C2BC2" w:rsidRDefault="006071C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6C2BC2" w14:paraId="3D48ECD7" w14:textId="77777777">
      <w:tc>
        <w:tcPr>
          <w:tcW w:w="3589" w:type="dxa"/>
          <w:vAlign w:val="center"/>
        </w:tcPr>
        <w:p w14:paraId="2F4AC2BC" w14:textId="75993E95" w:rsidR="006C2BC2" w:rsidRDefault="006071CC">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3A1768">
            <w:rPr>
              <w:rFonts w:ascii="Microsoft Sans Serif" w:hAnsi="Microsoft Sans Serif" w:cs="Microsoft Sans Serif"/>
              <w:sz w:val="22"/>
              <w:szCs w:val="22"/>
            </w:rPr>
            <w:t>{{</w:t>
          </w:r>
          <w:proofErr w:type="spellStart"/>
          <w:proofErr w:type="gramStart"/>
          <w:r w:rsidR="003A1768">
            <w:rPr>
              <w:rFonts w:ascii="Microsoft Sans Serif" w:hAnsi="Microsoft Sans Serif" w:cs="Microsoft Sans Serif"/>
              <w:sz w:val="22"/>
              <w:szCs w:val="22"/>
            </w:rPr>
            <w:t>sample.</w:t>
          </w:r>
          <w:r w:rsidR="003A1768" w:rsidRPr="00065DAC">
            <w:rPr>
              <w:rFonts w:ascii="Microsoft Sans Serif" w:hAnsi="Microsoft Sans Serif" w:cs="Microsoft Sans Serif"/>
              <w:sz w:val="22"/>
              <w:szCs w:val="22"/>
            </w:rPr>
            <w:t>original</w:t>
          </w:r>
          <w:proofErr w:type="gramEnd"/>
          <w:r w:rsidR="003A1768" w:rsidRPr="00065DAC">
            <w:rPr>
              <w:rFonts w:ascii="Microsoft Sans Serif" w:hAnsi="Microsoft Sans Serif" w:cs="Microsoft Sans Serif"/>
              <w:sz w:val="22"/>
              <w:szCs w:val="22"/>
            </w:rPr>
            <w:t>_pathological_id</w:t>
          </w:r>
          <w:proofErr w:type="spellEnd"/>
          <w:r w:rsidR="003A1768">
            <w:rPr>
              <w:rFonts w:ascii="Microsoft Sans Serif" w:hAnsi="Microsoft Sans Serif" w:cs="Microsoft Sans Serif"/>
              <w:sz w:val="22"/>
              <w:szCs w:val="22"/>
            </w:rPr>
            <w:t>}}</w:t>
          </w:r>
        </w:p>
      </w:tc>
      <w:tc>
        <w:tcPr>
          <w:tcW w:w="3184" w:type="dxa"/>
          <w:vAlign w:val="center"/>
        </w:tcPr>
        <w:p w14:paraId="621D60F7" w14:textId="77777777" w:rsidR="006C2BC2" w:rsidRDefault="006071CC">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C1DC630" w14:textId="33B2C115" w:rsidR="006C2BC2" w:rsidRDefault="006071CC">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3A1768">
            <w:rPr>
              <w:rFonts w:ascii="Microsoft Sans Serif" w:hAnsi="Microsoft Sans Serif" w:cs="Microsoft Sans Serif"/>
              <w:sz w:val="22"/>
              <w:szCs w:val="22"/>
            </w:rPr>
            <w:t>{{</w:t>
          </w:r>
          <w:proofErr w:type="spellStart"/>
          <w:r w:rsidR="003A1768">
            <w:rPr>
              <w:rFonts w:ascii="Microsoft Sans Serif" w:hAnsi="Microsoft Sans Serif" w:cs="Microsoft Sans Serif"/>
              <w:sz w:val="22"/>
              <w:szCs w:val="22"/>
            </w:rPr>
            <w:t>sample.</w:t>
          </w:r>
          <w:r w:rsidR="003A1768" w:rsidRPr="00065DAC">
            <w:rPr>
              <w:rFonts w:ascii="Microsoft Sans Serif" w:hAnsi="Microsoft Sans Serif" w:cs="Microsoft Sans Serif"/>
              <w:sz w:val="22"/>
              <w:szCs w:val="22"/>
            </w:rPr>
            <w:t>mol_pathological_id</w:t>
          </w:r>
          <w:proofErr w:type="spellEnd"/>
          <w:r w:rsidR="003A1768">
            <w:rPr>
              <w:rFonts w:ascii="Microsoft Sans Serif" w:hAnsi="Microsoft Sans Serif" w:cs="Microsoft Sans Serif"/>
              <w:sz w:val="22"/>
              <w:szCs w:val="22"/>
            </w:rPr>
            <w:t>}}</w:t>
          </w:r>
        </w:p>
      </w:tc>
    </w:tr>
  </w:tbl>
  <w:p w14:paraId="31B2BFEF" w14:textId="77777777" w:rsidR="006C2BC2" w:rsidRDefault="006C2BC2">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29054" w14:textId="77777777" w:rsidR="006C2BC2" w:rsidRDefault="006071CC">
    <w:pPr>
      <w:spacing w:line="440" w:lineRule="exact"/>
      <w:ind w:firstLine="720"/>
      <w:rPr>
        <w:rFonts w:ascii="微软雅黑" w:eastAsia="微软雅黑" w:hAnsi="微软雅黑"/>
        <w:sz w:val="44"/>
        <w:szCs w:val="44"/>
      </w:rPr>
    </w:pPr>
    <w:r>
      <w:rPr>
        <w:noProof/>
      </w:rPr>
      <w:drawing>
        <wp:anchor distT="0" distB="0" distL="114300" distR="114300" simplePos="0" relativeHeight="251666432" behindDoc="0" locked="0" layoutInCell="1" allowOverlap="1" wp14:anchorId="4ECEA723" wp14:editId="68EEC6A0">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D47BB69" w14:textId="77777777" w:rsidR="006C2BC2" w:rsidRDefault="006071CC">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33ED7D44" w14:textId="77777777" w:rsidR="006C2BC2" w:rsidRDefault="006071C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6C2BC2" w14:paraId="28889D6D" w14:textId="77777777">
      <w:tc>
        <w:tcPr>
          <w:tcW w:w="3589" w:type="dxa"/>
          <w:vAlign w:val="center"/>
        </w:tcPr>
        <w:p w14:paraId="38EB768A" w14:textId="77777777" w:rsidR="006C2BC2" w:rsidRDefault="006071CC">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E24-26345-1</w:t>
          </w:r>
        </w:p>
      </w:tc>
      <w:tc>
        <w:tcPr>
          <w:tcW w:w="3184" w:type="dxa"/>
          <w:vAlign w:val="center"/>
        </w:tcPr>
        <w:p w14:paraId="3C2F67FF" w14:textId="77777777" w:rsidR="006C2BC2" w:rsidRDefault="006071CC">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01B56FA4" w14:textId="77777777" w:rsidR="006C2BC2" w:rsidRDefault="006071CC">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P25-1997T</w:t>
          </w:r>
        </w:p>
      </w:tc>
    </w:tr>
  </w:tbl>
  <w:p w14:paraId="1C0C36F1" w14:textId="77777777" w:rsidR="006C2BC2" w:rsidRDefault="006C2BC2">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3FDCA" w14:textId="77777777" w:rsidR="006C2BC2" w:rsidRDefault="006071CC">
    <w:pPr>
      <w:spacing w:line="440" w:lineRule="exact"/>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2B46CAF5" wp14:editId="55E4E2E2">
          <wp:simplePos x="0" y="0"/>
          <wp:positionH relativeFrom="column">
            <wp:posOffset>144780</wp:posOffset>
          </wp:positionH>
          <wp:positionV relativeFrom="paragraph">
            <wp:posOffset>-13335</wp:posOffset>
          </wp:positionV>
          <wp:extent cx="1028700" cy="824230"/>
          <wp:effectExtent l="0" t="0" r="0" b="13970"/>
          <wp:wrapSquare wrapText="bothSides"/>
          <wp:docPr id="1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温医一院院徽"/>
                  <pic:cNvPicPr>
                    <a:picLocks noChangeAspect="1"/>
                  </pic:cNvPicPr>
                </pic:nvPicPr>
                <pic:blipFill>
                  <a:blip r:embed="rId1"/>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A4C0299" w14:textId="77777777" w:rsidR="006C2BC2" w:rsidRDefault="006071CC">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510CAE14" w14:textId="77777777" w:rsidR="006C2BC2" w:rsidRDefault="006071C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6C2BC2" w14:paraId="48E3E3BC" w14:textId="77777777">
      <w:tc>
        <w:tcPr>
          <w:tcW w:w="3589" w:type="dxa"/>
          <w:vAlign w:val="center"/>
        </w:tcPr>
        <w:p w14:paraId="6E7F10E7" w14:textId="01679567" w:rsidR="006C2BC2" w:rsidRDefault="006071CC">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B005C3" w:rsidRPr="00B005C3">
            <w:rPr>
              <w:rFonts w:ascii="Microsoft Sans Serif" w:hAnsi="Microsoft Sans Serif" w:cs="Microsoft Sans Serif"/>
              <w:sz w:val="22"/>
              <w:szCs w:val="22"/>
            </w:rPr>
            <w:t>{{</w:t>
          </w:r>
          <w:proofErr w:type="spellStart"/>
          <w:proofErr w:type="gramStart"/>
          <w:r w:rsidR="00B005C3" w:rsidRPr="00B005C3">
            <w:rPr>
              <w:rFonts w:ascii="Microsoft Sans Serif" w:hAnsi="Microsoft Sans Serif" w:cs="Microsoft Sans Serif"/>
              <w:sz w:val="22"/>
              <w:szCs w:val="22"/>
            </w:rPr>
            <w:t>sample.original</w:t>
          </w:r>
          <w:proofErr w:type="gramEnd"/>
          <w:r w:rsidR="00B005C3" w:rsidRPr="00B005C3">
            <w:rPr>
              <w:rFonts w:ascii="Microsoft Sans Serif" w:hAnsi="Microsoft Sans Serif" w:cs="Microsoft Sans Serif"/>
              <w:sz w:val="22"/>
              <w:szCs w:val="22"/>
            </w:rPr>
            <w:t>_pathological_id</w:t>
          </w:r>
          <w:proofErr w:type="spellEnd"/>
          <w:r w:rsidR="00B005C3" w:rsidRPr="00B005C3">
            <w:rPr>
              <w:rFonts w:ascii="Microsoft Sans Serif" w:hAnsi="Microsoft Sans Serif" w:cs="Microsoft Sans Serif"/>
              <w:sz w:val="22"/>
              <w:szCs w:val="22"/>
            </w:rPr>
            <w:t>}}</w:t>
          </w:r>
        </w:p>
      </w:tc>
      <w:tc>
        <w:tcPr>
          <w:tcW w:w="3184" w:type="dxa"/>
          <w:vAlign w:val="center"/>
        </w:tcPr>
        <w:p w14:paraId="1BB84D61" w14:textId="77777777" w:rsidR="006C2BC2" w:rsidRDefault="006071CC">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087D459A" w14:textId="549E372D" w:rsidR="006C2BC2" w:rsidRDefault="006071CC">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B005C3" w:rsidRPr="00B005C3">
            <w:rPr>
              <w:rFonts w:ascii="Microsoft Sans Serif" w:hAnsi="Microsoft Sans Serif" w:cs="Microsoft Sans Serif"/>
              <w:sz w:val="22"/>
              <w:szCs w:val="22"/>
            </w:rPr>
            <w:t>{{</w:t>
          </w:r>
          <w:proofErr w:type="spellStart"/>
          <w:r w:rsidR="00B005C3" w:rsidRPr="00B005C3">
            <w:rPr>
              <w:rFonts w:ascii="Microsoft Sans Serif" w:hAnsi="Microsoft Sans Serif" w:cs="Microsoft Sans Serif"/>
              <w:sz w:val="22"/>
              <w:szCs w:val="22"/>
            </w:rPr>
            <w:t>sample.mol_pathological_id</w:t>
          </w:r>
          <w:proofErr w:type="spellEnd"/>
          <w:r w:rsidR="00B005C3" w:rsidRPr="00B005C3">
            <w:rPr>
              <w:rFonts w:ascii="Microsoft Sans Serif" w:hAnsi="Microsoft Sans Serif" w:cs="Microsoft Sans Serif"/>
              <w:sz w:val="22"/>
              <w:szCs w:val="22"/>
            </w:rPr>
            <w:t>}}</w:t>
          </w:r>
        </w:p>
      </w:tc>
    </w:tr>
  </w:tbl>
  <w:p w14:paraId="69A48560" w14:textId="77777777" w:rsidR="006C2BC2" w:rsidRDefault="006C2BC2">
    <w:pPr>
      <w:pStyle w:val="a7"/>
      <w:rPr>
        <w:rFonts w:ascii="Arial" w:eastAsia="思源黑体 CN Medium" w:hAnsi="Arial"/>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88BD2" w14:textId="77777777" w:rsidR="006C2BC2" w:rsidRDefault="006C2BC2">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17C2"/>
    <w:rsid w:val="00012804"/>
    <w:rsid w:val="00013169"/>
    <w:rsid w:val="0001351D"/>
    <w:rsid w:val="00013A22"/>
    <w:rsid w:val="00013E32"/>
    <w:rsid w:val="00014ABE"/>
    <w:rsid w:val="00015BB6"/>
    <w:rsid w:val="00016822"/>
    <w:rsid w:val="00016D4C"/>
    <w:rsid w:val="00020326"/>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1F6"/>
    <w:rsid w:val="00037A77"/>
    <w:rsid w:val="000408E5"/>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579F9"/>
    <w:rsid w:val="000601E1"/>
    <w:rsid w:val="00060295"/>
    <w:rsid w:val="000610B0"/>
    <w:rsid w:val="000612A6"/>
    <w:rsid w:val="0006141B"/>
    <w:rsid w:val="000615F6"/>
    <w:rsid w:val="000618CF"/>
    <w:rsid w:val="00061A06"/>
    <w:rsid w:val="00062C53"/>
    <w:rsid w:val="00063FFB"/>
    <w:rsid w:val="000661D3"/>
    <w:rsid w:val="00066546"/>
    <w:rsid w:val="00067668"/>
    <w:rsid w:val="0007025B"/>
    <w:rsid w:val="0007344B"/>
    <w:rsid w:val="000736FB"/>
    <w:rsid w:val="00074A9C"/>
    <w:rsid w:val="000757F6"/>
    <w:rsid w:val="00076224"/>
    <w:rsid w:val="00076DAA"/>
    <w:rsid w:val="00076FE7"/>
    <w:rsid w:val="00077484"/>
    <w:rsid w:val="0008084F"/>
    <w:rsid w:val="000808AE"/>
    <w:rsid w:val="00081B7E"/>
    <w:rsid w:val="00081D44"/>
    <w:rsid w:val="00081FA3"/>
    <w:rsid w:val="0008229D"/>
    <w:rsid w:val="0008289F"/>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A0D"/>
    <w:rsid w:val="000A214F"/>
    <w:rsid w:val="000A267F"/>
    <w:rsid w:val="000A2ABF"/>
    <w:rsid w:val="000A339A"/>
    <w:rsid w:val="000A353D"/>
    <w:rsid w:val="000A3655"/>
    <w:rsid w:val="000A3F0E"/>
    <w:rsid w:val="000A5B16"/>
    <w:rsid w:val="000A5C9C"/>
    <w:rsid w:val="000A633D"/>
    <w:rsid w:val="000A7729"/>
    <w:rsid w:val="000B0AD2"/>
    <w:rsid w:val="000B0C09"/>
    <w:rsid w:val="000B0F5D"/>
    <w:rsid w:val="000B167F"/>
    <w:rsid w:val="000B2D3B"/>
    <w:rsid w:val="000B3706"/>
    <w:rsid w:val="000B38D8"/>
    <w:rsid w:val="000B4820"/>
    <w:rsid w:val="000B4CEE"/>
    <w:rsid w:val="000B5389"/>
    <w:rsid w:val="000B6095"/>
    <w:rsid w:val="000B6DD7"/>
    <w:rsid w:val="000B7906"/>
    <w:rsid w:val="000B7C1F"/>
    <w:rsid w:val="000C0ED1"/>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100C"/>
    <w:rsid w:val="000F252C"/>
    <w:rsid w:val="000F3868"/>
    <w:rsid w:val="000F47AA"/>
    <w:rsid w:val="000F48A3"/>
    <w:rsid w:val="000F4B87"/>
    <w:rsid w:val="000F528E"/>
    <w:rsid w:val="000F5636"/>
    <w:rsid w:val="000F5927"/>
    <w:rsid w:val="000F5DB8"/>
    <w:rsid w:val="000F6673"/>
    <w:rsid w:val="000F76C0"/>
    <w:rsid w:val="000F78C2"/>
    <w:rsid w:val="000F7AC0"/>
    <w:rsid w:val="000F7D73"/>
    <w:rsid w:val="00100334"/>
    <w:rsid w:val="00100459"/>
    <w:rsid w:val="0010048F"/>
    <w:rsid w:val="001015AC"/>
    <w:rsid w:val="00101628"/>
    <w:rsid w:val="001016FA"/>
    <w:rsid w:val="00102D4F"/>
    <w:rsid w:val="001035D6"/>
    <w:rsid w:val="00103FCA"/>
    <w:rsid w:val="00104EF6"/>
    <w:rsid w:val="0010527A"/>
    <w:rsid w:val="0010611D"/>
    <w:rsid w:val="00107DAC"/>
    <w:rsid w:val="00110058"/>
    <w:rsid w:val="001121FA"/>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8FA"/>
    <w:rsid w:val="00126156"/>
    <w:rsid w:val="00126DED"/>
    <w:rsid w:val="00127207"/>
    <w:rsid w:val="00127781"/>
    <w:rsid w:val="0013057B"/>
    <w:rsid w:val="00130D84"/>
    <w:rsid w:val="001321AB"/>
    <w:rsid w:val="00132A15"/>
    <w:rsid w:val="00132CE3"/>
    <w:rsid w:val="001351EF"/>
    <w:rsid w:val="00135368"/>
    <w:rsid w:val="00135D61"/>
    <w:rsid w:val="00135D85"/>
    <w:rsid w:val="001361AD"/>
    <w:rsid w:val="0013627A"/>
    <w:rsid w:val="00137698"/>
    <w:rsid w:val="00140224"/>
    <w:rsid w:val="00140359"/>
    <w:rsid w:val="00140F87"/>
    <w:rsid w:val="00142547"/>
    <w:rsid w:val="00142985"/>
    <w:rsid w:val="00142C11"/>
    <w:rsid w:val="00143E4E"/>
    <w:rsid w:val="001448B9"/>
    <w:rsid w:val="00144E4B"/>
    <w:rsid w:val="0014647E"/>
    <w:rsid w:val="00146E59"/>
    <w:rsid w:val="00150494"/>
    <w:rsid w:val="00150A96"/>
    <w:rsid w:val="00151018"/>
    <w:rsid w:val="00151127"/>
    <w:rsid w:val="0015258A"/>
    <w:rsid w:val="00152BAC"/>
    <w:rsid w:val="00153489"/>
    <w:rsid w:val="00153978"/>
    <w:rsid w:val="00154664"/>
    <w:rsid w:val="00154D3D"/>
    <w:rsid w:val="0015525F"/>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3BD4"/>
    <w:rsid w:val="0018485C"/>
    <w:rsid w:val="00184D35"/>
    <w:rsid w:val="00184FAC"/>
    <w:rsid w:val="00185D37"/>
    <w:rsid w:val="00186E85"/>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9D"/>
    <w:rsid w:val="001A3E97"/>
    <w:rsid w:val="001A4C5B"/>
    <w:rsid w:val="001A523F"/>
    <w:rsid w:val="001A5D46"/>
    <w:rsid w:val="001A5F0A"/>
    <w:rsid w:val="001A63A9"/>
    <w:rsid w:val="001A72C2"/>
    <w:rsid w:val="001A7E4E"/>
    <w:rsid w:val="001B0304"/>
    <w:rsid w:val="001B1246"/>
    <w:rsid w:val="001B1305"/>
    <w:rsid w:val="001B17E7"/>
    <w:rsid w:val="001B199B"/>
    <w:rsid w:val="001B32A7"/>
    <w:rsid w:val="001B3ADC"/>
    <w:rsid w:val="001B3C61"/>
    <w:rsid w:val="001B3F9B"/>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6E16"/>
    <w:rsid w:val="001C733E"/>
    <w:rsid w:val="001D082A"/>
    <w:rsid w:val="001D0BA9"/>
    <w:rsid w:val="001D0BDA"/>
    <w:rsid w:val="001D149C"/>
    <w:rsid w:val="001D18F5"/>
    <w:rsid w:val="001D2F20"/>
    <w:rsid w:val="001D3E8A"/>
    <w:rsid w:val="001D43BF"/>
    <w:rsid w:val="001D4845"/>
    <w:rsid w:val="001D4DC9"/>
    <w:rsid w:val="001D4E4E"/>
    <w:rsid w:val="001D5558"/>
    <w:rsid w:val="001D6AED"/>
    <w:rsid w:val="001E018D"/>
    <w:rsid w:val="001E0449"/>
    <w:rsid w:val="001E09A9"/>
    <w:rsid w:val="001E10FC"/>
    <w:rsid w:val="001E1783"/>
    <w:rsid w:val="001E2A71"/>
    <w:rsid w:val="001E4018"/>
    <w:rsid w:val="001E4EB6"/>
    <w:rsid w:val="001E57BF"/>
    <w:rsid w:val="001E5B0F"/>
    <w:rsid w:val="001E6AAE"/>
    <w:rsid w:val="001E7936"/>
    <w:rsid w:val="001F02E6"/>
    <w:rsid w:val="001F09E9"/>
    <w:rsid w:val="001F1999"/>
    <w:rsid w:val="001F36D5"/>
    <w:rsid w:val="001F5E19"/>
    <w:rsid w:val="001F5FAB"/>
    <w:rsid w:val="001F631F"/>
    <w:rsid w:val="001F6B47"/>
    <w:rsid w:val="001F6CF5"/>
    <w:rsid w:val="001F7328"/>
    <w:rsid w:val="001F7739"/>
    <w:rsid w:val="001F7EAA"/>
    <w:rsid w:val="00201C96"/>
    <w:rsid w:val="0020223D"/>
    <w:rsid w:val="002026DC"/>
    <w:rsid w:val="00203CB6"/>
    <w:rsid w:val="00204107"/>
    <w:rsid w:val="00205F3F"/>
    <w:rsid w:val="0020660F"/>
    <w:rsid w:val="00206A91"/>
    <w:rsid w:val="00206DF7"/>
    <w:rsid w:val="00211292"/>
    <w:rsid w:val="00212F0F"/>
    <w:rsid w:val="002163BB"/>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B31"/>
    <w:rsid w:val="00224FE8"/>
    <w:rsid w:val="0022507A"/>
    <w:rsid w:val="00225CCC"/>
    <w:rsid w:val="002264C4"/>
    <w:rsid w:val="00226958"/>
    <w:rsid w:val="00226B29"/>
    <w:rsid w:val="00226E4C"/>
    <w:rsid w:val="002272C6"/>
    <w:rsid w:val="00231523"/>
    <w:rsid w:val="00231933"/>
    <w:rsid w:val="00231975"/>
    <w:rsid w:val="00231AE8"/>
    <w:rsid w:val="00231C8A"/>
    <w:rsid w:val="00235F49"/>
    <w:rsid w:val="00235F5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8B"/>
    <w:rsid w:val="002475F3"/>
    <w:rsid w:val="002526DF"/>
    <w:rsid w:val="00253CD2"/>
    <w:rsid w:val="00253F58"/>
    <w:rsid w:val="00255ADE"/>
    <w:rsid w:val="00255C0F"/>
    <w:rsid w:val="002562D3"/>
    <w:rsid w:val="00257484"/>
    <w:rsid w:val="00257951"/>
    <w:rsid w:val="00257AEE"/>
    <w:rsid w:val="00257BBC"/>
    <w:rsid w:val="00257DF2"/>
    <w:rsid w:val="00257F34"/>
    <w:rsid w:val="00257FA9"/>
    <w:rsid w:val="002601CE"/>
    <w:rsid w:val="00260EAC"/>
    <w:rsid w:val="0026140B"/>
    <w:rsid w:val="002622C0"/>
    <w:rsid w:val="002622F4"/>
    <w:rsid w:val="00263190"/>
    <w:rsid w:val="00263497"/>
    <w:rsid w:val="00263A55"/>
    <w:rsid w:val="002677A4"/>
    <w:rsid w:val="00267BBB"/>
    <w:rsid w:val="00270578"/>
    <w:rsid w:val="00270AC7"/>
    <w:rsid w:val="002711C0"/>
    <w:rsid w:val="00271FBD"/>
    <w:rsid w:val="002725CF"/>
    <w:rsid w:val="00272DDB"/>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0FFA"/>
    <w:rsid w:val="00293E27"/>
    <w:rsid w:val="00294E95"/>
    <w:rsid w:val="00295634"/>
    <w:rsid w:val="00295A75"/>
    <w:rsid w:val="00296B1D"/>
    <w:rsid w:val="00297D6E"/>
    <w:rsid w:val="002A0398"/>
    <w:rsid w:val="002A06E4"/>
    <w:rsid w:val="002A17BE"/>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5C5B"/>
    <w:rsid w:val="002B6C46"/>
    <w:rsid w:val="002C0684"/>
    <w:rsid w:val="002C0CC2"/>
    <w:rsid w:val="002C1137"/>
    <w:rsid w:val="002C1218"/>
    <w:rsid w:val="002C2784"/>
    <w:rsid w:val="002C50E6"/>
    <w:rsid w:val="002C51A0"/>
    <w:rsid w:val="002C642B"/>
    <w:rsid w:val="002C6831"/>
    <w:rsid w:val="002C6F66"/>
    <w:rsid w:val="002C71B1"/>
    <w:rsid w:val="002C75A2"/>
    <w:rsid w:val="002C76FF"/>
    <w:rsid w:val="002C78A9"/>
    <w:rsid w:val="002D0F7F"/>
    <w:rsid w:val="002D1DC5"/>
    <w:rsid w:val="002D20B4"/>
    <w:rsid w:val="002D3A40"/>
    <w:rsid w:val="002D3C71"/>
    <w:rsid w:val="002D3FF6"/>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31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39DC"/>
    <w:rsid w:val="00303EAD"/>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AF"/>
    <w:rsid w:val="00323594"/>
    <w:rsid w:val="0032521C"/>
    <w:rsid w:val="0032558B"/>
    <w:rsid w:val="00325E3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A00"/>
    <w:rsid w:val="00336CAB"/>
    <w:rsid w:val="003370D9"/>
    <w:rsid w:val="003378D9"/>
    <w:rsid w:val="003403B2"/>
    <w:rsid w:val="003414DE"/>
    <w:rsid w:val="00342A3C"/>
    <w:rsid w:val="00342F54"/>
    <w:rsid w:val="00343EF7"/>
    <w:rsid w:val="00344E0D"/>
    <w:rsid w:val="00345A8B"/>
    <w:rsid w:val="0034689B"/>
    <w:rsid w:val="0034748A"/>
    <w:rsid w:val="00350717"/>
    <w:rsid w:val="003510B9"/>
    <w:rsid w:val="00351B9F"/>
    <w:rsid w:val="00352694"/>
    <w:rsid w:val="003526A4"/>
    <w:rsid w:val="00353EEB"/>
    <w:rsid w:val="00354254"/>
    <w:rsid w:val="00355104"/>
    <w:rsid w:val="00355888"/>
    <w:rsid w:val="0035625A"/>
    <w:rsid w:val="003572E7"/>
    <w:rsid w:val="00357743"/>
    <w:rsid w:val="00357B53"/>
    <w:rsid w:val="00357EA8"/>
    <w:rsid w:val="00360429"/>
    <w:rsid w:val="00360AC8"/>
    <w:rsid w:val="0036142A"/>
    <w:rsid w:val="003614A5"/>
    <w:rsid w:val="00361851"/>
    <w:rsid w:val="00362620"/>
    <w:rsid w:val="00362BB8"/>
    <w:rsid w:val="003636DE"/>
    <w:rsid w:val="00365277"/>
    <w:rsid w:val="00366A85"/>
    <w:rsid w:val="00366AB9"/>
    <w:rsid w:val="003675D4"/>
    <w:rsid w:val="00367A2B"/>
    <w:rsid w:val="003700E7"/>
    <w:rsid w:val="00370561"/>
    <w:rsid w:val="00371280"/>
    <w:rsid w:val="003718C2"/>
    <w:rsid w:val="00371C6D"/>
    <w:rsid w:val="003722FF"/>
    <w:rsid w:val="003724FB"/>
    <w:rsid w:val="00372A14"/>
    <w:rsid w:val="00372F0F"/>
    <w:rsid w:val="00372F15"/>
    <w:rsid w:val="0037330E"/>
    <w:rsid w:val="00374EC5"/>
    <w:rsid w:val="00374F56"/>
    <w:rsid w:val="003750CC"/>
    <w:rsid w:val="003751EE"/>
    <w:rsid w:val="00376880"/>
    <w:rsid w:val="003778C7"/>
    <w:rsid w:val="003833E2"/>
    <w:rsid w:val="0038424C"/>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5F8C"/>
    <w:rsid w:val="00396049"/>
    <w:rsid w:val="00397315"/>
    <w:rsid w:val="00397B52"/>
    <w:rsid w:val="00397D07"/>
    <w:rsid w:val="003A0586"/>
    <w:rsid w:val="003A0A2D"/>
    <w:rsid w:val="003A1768"/>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ED0"/>
    <w:rsid w:val="003B69DC"/>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5E0D"/>
    <w:rsid w:val="003D6D4A"/>
    <w:rsid w:val="003D74B8"/>
    <w:rsid w:val="003E3800"/>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0EBB"/>
    <w:rsid w:val="0041112B"/>
    <w:rsid w:val="0041185D"/>
    <w:rsid w:val="004119F0"/>
    <w:rsid w:val="0041370D"/>
    <w:rsid w:val="00413E70"/>
    <w:rsid w:val="00414035"/>
    <w:rsid w:val="0041447E"/>
    <w:rsid w:val="0041486B"/>
    <w:rsid w:val="00414B1D"/>
    <w:rsid w:val="00414FA8"/>
    <w:rsid w:val="0041557A"/>
    <w:rsid w:val="0041700C"/>
    <w:rsid w:val="00417295"/>
    <w:rsid w:val="004174B8"/>
    <w:rsid w:val="004179C6"/>
    <w:rsid w:val="00421628"/>
    <w:rsid w:val="00421682"/>
    <w:rsid w:val="004222B1"/>
    <w:rsid w:val="0042265B"/>
    <w:rsid w:val="00422B24"/>
    <w:rsid w:val="004233BA"/>
    <w:rsid w:val="004246B1"/>
    <w:rsid w:val="00425044"/>
    <w:rsid w:val="00425F60"/>
    <w:rsid w:val="004260D8"/>
    <w:rsid w:val="0042662D"/>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8D0"/>
    <w:rsid w:val="0047222C"/>
    <w:rsid w:val="00472AD3"/>
    <w:rsid w:val="004734E0"/>
    <w:rsid w:val="00474A97"/>
    <w:rsid w:val="004805B3"/>
    <w:rsid w:val="00480659"/>
    <w:rsid w:val="00480782"/>
    <w:rsid w:val="00480D70"/>
    <w:rsid w:val="004818D4"/>
    <w:rsid w:val="00481D6B"/>
    <w:rsid w:val="0048279A"/>
    <w:rsid w:val="004828DF"/>
    <w:rsid w:val="00482A02"/>
    <w:rsid w:val="00482A71"/>
    <w:rsid w:val="00483CFA"/>
    <w:rsid w:val="00483F22"/>
    <w:rsid w:val="0048421A"/>
    <w:rsid w:val="00485B31"/>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F1F"/>
    <w:rsid w:val="004A429C"/>
    <w:rsid w:val="004A46DE"/>
    <w:rsid w:val="004A5C23"/>
    <w:rsid w:val="004A6F4F"/>
    <w:rsid w:val="004A745C"/>
    <w:rsid w:val="004A7481"/>
    <w:rsid w:val="004B08F0"/>
    <w:rsid w:val="004B1194"/>
    <w:rsid w:val="004B2C5C"/>
    <w:rsid w:val="004B357A"/>
    <w:rsid w:val="004B364E"/>
    <w:rsid w:val="004B4738"/>
    <w:rsid w:val="004B4C05"/>
    <w:rsid w:val="004B5542"/>
    <w:rsid w:val="004B55AD"/>
    <w:rsid w:val="004B5A0C"/>
    <w:rsid w:val="004B6310"/>
    <w:rsid w:val="004B6E67"/>
    <w:rsid w:val="004B7E7F"/>
    <w:rsid w:val="004C120E"/>
    <w:rsid w:val="004C1743"/>
    <w:rsid w:val="004C2B31"/>
    <w:rsid w:val="004C3218"/>
    <w:rsid w:val="004C5C5C"/>
    <w:rsid w:val="004C5C8F"/>
    <w:rsid w:val="004C5FCF"/>
    <w:rsid w:val="004C6B05"/>
    <w:rsid w:val="004C6C24"/>
    <w:rsid w:val="004C7881"/>
    <w:rsid w:val="004D046D"/>
    <w:rsid w:val="004D1C96"/>
    <w:rsid w:val="004D2AA0"/>
    <w:rsid w:val="004D308D"/>
    <w:rsid w:val="004D3316"/>
    <w:rsid w:val="004D3E22"/>
    <w:rsid w:val="004D7291"/>
    <w:rsid w:val="004D75A4"/>
    <w:rsid w:val="004E07F4"/>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761"/>
    <w:rsid w:val="004F2ADD"/>
    <w:rsid w:val="004F2C4D"/>
    <w:rsid w:val="004F65E3"/>
    <w:rsid w:val="004F7D15"/>
    <w:rsid w:val="0050060C"/>
    <w:rsid w:val="00503441"/>
    <w:rsid w:val="00503767"/>
    <w:rsid w:val="005038B8"/>
    <w:rsid w:val="0050394A"/>
    <w:rsid w:val="005041AD"/>
    <w:rsid w:val="00504289"/>
    <w:rsid w:val="00504622"/>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3AB7"/>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7AE"/>
    <w:rsid w:val="005319DF"/>
    <w:rsid w:val="00531C77"/>
    <w:rsid w:val="005320E7"/>
    <w:rsid w:val="005328E1"/>
    <w:rsid w:val="005331D5"/>
    <w:rsid w:val="005336C0"/>
    <w:rsid w:val="005337C9"/>
    <w:rsid w:val="00533BD8"/>
    <w:rsid w:val="005341C0"/>
    <w:rsid w:val="0053494E"/>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511"/>
    <w:rsid w:val="00545C2A"/>
    <w:rsid w:val="00545E12"/>
    <w:rsid w:val="00546A05"/>
    <w:rsid w:val="00547317"/>
    <w:rsid w:val="0054744A"/>
    <w:rsid w:val="005478B1"/>
    <w:rsid w:val="00550033"/>
    <w:rsid w:val="005500E3"/>
    <w:rsid w:val="00550B59"/>
    <w:rsid w:val="00550BD7"/>
    <w:rsid w:val="00553158"/>
    <w:rsid w:val="005545A4"/>
    <w:rsid w:val="00554804"/>
    <w:rsid w:val="005556DD"/>
    <w:rsid w:val="005559A7"/>
    <w:rsid w:val="00556477"/>
    <w:rsid w:val="00556830"/>
    <w:rsid w:val="00556B08"/>
    <w:rsid w:val="00556F1A"/>
    <w:rsid w:val="005572B3"/>
    <w:rsid w:val="00557C9C"/>
    <w:rsid w:val="005605AB"/>
    <w:rsid w:val="005625ED"/>
    <w:rsid w:val="005629D5"/>
    <w:rsid w:val="00562A3F"/>
    <w:rsid w:val="00562D90"/>
    <w:rsid w:val="00562E22"/>
    <w:rsid w:val="00563D12"/>
    <w:rsid w:val="005650E9"/>
    <w:rsid w:val="00566032"/>
    <w:rsid w:val="0056613E"/>
    <w:rsid w:val="00570192"/>
    <w:rsid w:val="00571186"/>
    <w:rsid w:val="00571ECD"/>
    <w:rsid w:val="005721CB"/>
    <w:rsid w:val="00572385"/>
    <w:rsid w:val="00573C53"/>
    <w:rsid w:val="00574637"/>
    <w:rsid w:val="00575074"/>
    <w:rsid w:val="005751B3"/>
    <w:rsid w:val="00575FA6"/>
    <w:rsid w:val="005761EC"/>
    <w:rsid w:val="0057630C"/>
    <w:rsid w:val="00576B1E"/>
    <w:rsid w:val="005801E3"/>
    <w:rsid w:val="005812F6"/>
    <w:rsid w:val="00581A9D"/>
    <w:rsid w:val="0058247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60A"/>
    <w:rsid w:val="00593ADB"/>
    <w:rsid w:val="0059519F"/>
    <w:rsid w:val="00595AE3"/>
    <w:rsid w:val="00595E25"/>
    <w:rsid w:val="00596416"/>
    <w:rsid w:val="00596C85"/>
    <w:rsid w:val="00597327"/>
    <w:rsid w:val="005A052F"/>
    <w:rsid w:val="005A12D5"/>
    <w:rsid w:val="005A1470"/>
    <w:rsid w:val="005A1C0A"/>
    <w:rsid w:val="005A236A"/>
    <w:rsid w:val="005A2AB8"/>
    <w:rsid w:val="005A31AF"/>
    <w:rsid w:val="005A36A2"/>
    <w:rsid w:val="005A4DC1"/>
    <w:rsid w:val="005A5C4E"/>
    <w:rsid w:val="005A5D8C"/>
    <w:rsid w:val="005A5F44"/>
    <w:rsid w:val="005A6749"/>
    <w:rsid w:val="005A77B6"/>
    <w:rsid w:val="005B0984"/>
    <w:rsid w:val="005B09FB"/>
    <w:rsid w:val="005B0F1C"/>
    <w:rsid w:val="005C0910"/>
    <w:rsid w:val="005C0DDB"/>
    <w:rsid w:val="005C124A"/>
    <w:rsid w:val="005C3311"/>
    <w:rsid w:val="005C3519"/>
    <w:rsid w:val="005C4CC7"/>
    <w:rsid w:val="005C4D3B"/>
    <w:rsid w:val="005C6060"/>
    <w:rsid w:val="005C71B0"/>
    <w:rsid w:val="005C739E"/>
    <w:rsid w:val="005D050C"/>
    <w:rsid w:val="005D1B67"/>
    <w:rsid w:val="005D44D6"/>
    <w:rsid w:val="005D4B58"/>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B29"/>
    <w:rsid w:val="005E7228"/>
    <w:rsid w:val="005E7515"/>
    <w:rsid w:val="005F0FC4"/>
    <w:rsid w:val="005F15A9"/>
    <w:rsid w:val="005F1E6C"/>
    <w:rsid w:val="005F3275"/>
    <w:rsid w:val="005F3991"/>
    <w:rsid w:val="005F3DD5"/>
    <w:rsid w:val="005F5974"/>
    <w:rsid w:val="005F6394"/>
    <w:rsid w:val="005F7753"/>
    <w:rsid w:val="005F7F0B"/>
    <w:rsid w:val="006005CD"/>
    <w:rsid w:val="00601CF6"/>
    <w:rsid w:val="006020AB"/>
    <w:rsid w:val="00602C62"/>
    <w:rsid w:val="00603F5F"/>
    <w:rsid w:val="00604AE4"/>
    <w:rsid w:val="00604CBC"/>
    <w:rsid w:val="00605ECA"/>
    <w:rsid w:val="006071CC"/>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4F40"/>
    <w:rsid w:val="006260A1"/>
    <w:rsid w:val="0062738A"/>
    <w:rsid w:val="00630B53"/>
    <w:rsid w:val="0063167E"/>
    <w:rsid w:val="00632505"/>
    <w:rsid w:val="006329D0"/>
    <w:rsid w:val="00633375"/>
    <w:rsid w:val="00633A07"/>
    <w:rsid w:val="0063487F"/>
    <w:rsid w:val="00635B1E"/>
    <w:rsid w:val="0063712D"/>
    <w:rsid w:val="00637725"/>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418"/>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3A9"/>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6C16"/>
    <w:rsid w:val="00687A35"/>
    <w:rsid w:val="00687C12"/>
    <w:rsid w:val="00690A3B"/>
    <w:rsid w:val="00691730"/>
    <w:rsid w:val="00692453"/>
    <w:rsid w:val="00693188"/>
    <w:rsid w:val="006943A9"/>
    <w:rsid w:val="00694B2F"/>
    <w:rsid w:val="006950CC"/>
    <w:rsid w:val="00695312"/>
    <w:rsid w:val="006957BF"/>
    <w:rsid w:val="00695B9B"/>
    <w:rsid w:val="00696717"/>
    <w:rsid w:val="00696C21"/>
    <w:rsid w:val="0069715D"/>
    <w:rsid w:val="00697955"/>
    <w:rsid w:val="006A0655"/>
    <w:rsid w:val="006A1973"/>
    <w:rsid w:val="006A1B44"/>
    <w:rsid w:val="006A1BF6"/>
    <w:rsid w:val="006A1C03"/>
    <w:rsid w:val="006A2B6F"/>
    <w:rsid w:val="006A2BE3"/>
    <w:rsid w:val="006A2D38"/>
    <w:rsid w:val="006A306C"/>
    <w:rsid w:val="006A3942"/>
    <w:rsid w:val="006A45AA"/>
    <w:rsid w:val="006A4CFC"/>
    <w:rsid w:val="006A567C"/>
    <w:rsid w:val="006A69F2"/>
    <w:rsid w:val="006A78EE"/>
    <w:rsid w:val="006B11C4"/>
    <w:rsid w:val="006B1642"/>
    <w:rsid w:val="006B194E"/>
    <w:rsid w:val="006B2709"/>
    <w:rsid w:val="006B4784"/>
    <w:rsid w:val="006B4D4C"/>
    <w:rsid w:val="006B4D55"/>
    <w:rsid w:val="006B524D"/>
    <w:rsid w:val="006B60D8"/>
    <w:rsid w:val="006B71A1"/>
    <w:rsid w:val="006B7D9D"/>
    <w:rsid w:val="006C0189"/>
    <w:rsid w:val="006C0CF4"/>
    <w:rsid w:val="006C1BB3"/>
    <w:rsid w:val="006C26E8"/>
    <w:rsid w:val="006C2766"/>
    <w:rsid w:val="006C2BC2"/>
    <w:rsid w:val="006C2D53"/>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83F"/>
    <w:rsid w:val="006D2D6A"/>
    <w:rsid w:val="006D2E04"/>
    <w:rsid w:val="006D45E8"/>
    <w:rsid w:val="006D4840"/>
    <w:rsid w:val="006D4EFE"/>
    <w:rsid w:val="006D5A46"/>
    <w:rsid w:val="006D7997"/>
    <w:rsid w:val="006D7CAA"/>
    <w:rsid w:val="006D7DB4"/>
    <w:rsid w:val="006E06CB"/>
    <w:rsid w:val="006E0AAF"/>
    <w:rsid w:val="006E0F54"/>
    <w:rsid w:val="006E13E0"/>
    <w:rsid w:val="006E1A14"/>
    <w:rsid w:val="006E1FF9"/>
    <w:rsid w:val="006E2E06"/>
    <w:rsid w:val="006E324B"/>
    <w:rsid w:val="006E5B89"/>
    <w:rsid w:val="006E5C58"/>
    <w:rsid w:val="006E6297"/>
    <w:rsid w:val="006E675C"/>
    <w:rsid w:val="006E69EA"/>
    <w:rsid w:val="006E6EC8"/>
    <w:rsid w:val="006E7A30"/>
    <w:rsid w:val="006F08C9"/>
    <w:rsid w:val="006F1795"/>
    <w:rsid w:val="006F2DE9"/>
    <w:rsid w:val="006F4E19"/>
    <w:rsid w:val="006F5A49"/>
    <w:rsid w:val="006F64AE"/>
    <w:rsid w:val="006F65BC"/>
    <w:rsid w:val="006F6DE1"/>
    <w:rsid w:val="006F740E"/>
    <w:rsid w:val="006F774C"/>
    <w:rsid w:val="006F7F66"/>
    <w:rsid w:val="007017AA"/>
    <w:rsid w:val="007019F7"/>
    <w:rsid w:val="00702648"/>
    <w:rsid w:val="00702772"/>
    <w:rsid w:val="00703A03"/>
    <w:rsid w:val="00703F9B"/>
    <w:rsid w:val="0070480A"/>
    <w:rsid w:val="00704BF9"/>
    <w:rsid w:val="007057C3"/>
    <w:rsid w:val="00705A44"/>
    <w:rsid w:val="007069FC"/>
    <w:rsid w:val="00706A40"/>
    <w:rsid w:val="00706F22"/>
    <w:rsid w:val="00710189"/>
    <w:rsid w:val="00710E37"/>
    <w:rsid w:val="00711838"/>
    <w:rsid w:val="007119FB"/>
    <w:rsid w:val="00713006"/>
    <w:rsid w:val="0071394F"/>
    <w:rsid w:val="0071398F"/>
    <w:rsid w:val="00717148"/>
    <w:rsid w:val="007173C7"/>
    <w:rsid w:val="007176C0"/>
    <w:rsid w:val="00717A98"/>
    <w:rsid w:val="00720C3F"/>
    <w:rsid w:val="00720C87"/>
    <w:rsid w:val="00721905"/>
    <w:rsid w:val="00721AFD"/>
    <w:rsid w:val="00721B00"/>
    <w:rsid w:val="00722E86"/>
    <w:rsid w:val="0072304B"/>
    <w:rsid w:val="0072359F"/>
    <w:rsid w:val="00724B96"/>
    <w:rsid w:val="00725297"/>
    <w:rsid w:val="007258E7"/>
    <w:rsid w:val="007267B3"/>
    <w:rsid w:val="00726E0E"/>
    <w:rsid w:val="00726E18"/>
    <w:rsid w:val="00727D57"/>
    <w:rsid w:val="007301F2"/>
    <w:rsid w:val="007309AF"/>
    <w:rsid w:val="0073192E"/>
    <w:rsid w:val="007330B3"/>
    <w:rsid w:val="0073432B"/>
    <w:rsid w:val="00735003"/>
    <w:rsid w:val="0073527A"/>
    <w:rsid w:val="00736959"/>
    <w:rsid w:val="00736FE2"/>
    <w:rsid w:val="007371DE"/>
    <w:rsid w:val="00737627"/>
    <w:rsid w:val="007378B1"/>
    <w:rsid w:val="00737C53"/>
    <w:rsid w:val="0074047E"/>
    <w:rsid w:val="007406DB"/>
    <w:rsid w:val="007406ED"/>
    <w:rsid w:val="007407CA"/>
    <w:rsid w:val="0074182E"/>
    <w:rsid w:val="00742EC1"/>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A99"/>
    <w:rsid w:val="00756FDA"/>
    <w:rsid w:val="007574B0"/>
    <w:rsid w:val="0075782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9C7"/>
    <w:rsid w:val="00772A7A"/>
    <w:rsid w:val="00772A90"/>
    <w:rsid w:val="00773026"/>
    <w:rsid w:val="0077318F"/>
    <w:rsid w:val="00773B29"/>
    <w:rsid w:val="007759ED"/>
    <w:rsid w:val="00775A8F"/>
    <w:rsid w:val="00775C9F"/>
    <w:rsid w:val="00775F21"/>
    <w:rsid w:val="0077636D"/>
    <w:rsid w:val="00776D29"/>
    <w:rsid w:val="00780D0F"/>
    <w:rsid w:val="00781717"/>
    <w:rsid w:val="00781800"/>
    <w:rsid w:val="0078186F"/>
    <w:rsid w:val="00782649"/>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A0E0D"/>
    <w:rsid w:val="007A1749"/>
    <w:rsid w:val="007A2AC9"/>
    <w:rsid w:val="007A3223"/>
    <w:rsid w:val="007A3442"/>
    <w:rsid w:val="007A4682"/>
    <w:rsid w:val="007A46E1"/>
    <w:rsid w:val="007A4CDB"/>
    <w:rsid w:val="007A530F"/>
    <w:rsid w:val="007A5565"/>
    <w:rsid w:val="007A5CBE"/>
    <w:rsid w:val="007A6226"/>
    <w:rsid w:val="007A647E"/>
    <w:rsid w:val="007B00DE"/>
    <w:rsid w:val="007B18F2"/>
    <w:rsid w:val="007B22D0"/>
    <w:rsid w:val="007B2642"/>
    <w:rsid w:val="007B2921"/>
    <w:rsid w:val="007B2A8B"/>
    <w:rsid w:val="007B2B71"/>
    <w:rsid w:val="007B2FB6"/>
    <w:rsid w:val="007B401F"/>
    <w:rsid w:val="007B4E19"/>
    <w:rsid w:val="007B62BE"/>
    <w:rsid w:val="007B72C9"/>
    <w:rsid w:val="007B788F"/>
    <w:rsid w:val="007B78D8"/>
    <w:rsid w:val="007C1031"/>
    <w:rsid w:val="007C20C9"/>
    <w:rsid w:val="007C2939"/>
    <w:rsid w:val="007C2A9B"/>
    <w:rsid w:val="007C3177"/>
    <w:rsid w:val="007C36DB"/>
    <w:rsid w:val="007C3AB3"/>
    <w:rsid w:val="007C44C0"/>
    <w:rsid w:val="007C4DFB"/>
    <w:rsid w:val="007C4E92"/>
    <w:rsid w:val="007C51E0"/>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34C8"/>
    <w:rsid w:val="007F4045"/>
    <w:rsid w:val="007F496D"/>
    <w:rsid w:val="007F4D3B"/>
    <w:rsid w:val="007F5E94"/>
    <w:rsid w:val="007F60F9"/>
    <w:rsid w:val="007F6F3F"/>
    <w:rsid w:val="007F760D"/>
    <w:rsid w:val="007F7D59"/>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6681"/>
    <w:rsid w:val="008173A7"/>
    <w:rsid w:val="0081788D"/>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918"/>
    <w:rsid w:val="00844B59"/>
    <w:rsid w:val="00844DA7"/>
    <w:rsid w:val="00846F45"/>
    <w:rsid w:val="00850ABA"/>
    <w:rsid w:val="00851491"/>
    <w:rsid w:val="00851C51"/>
    <w:rsid w:val="00852712"/>
    <w:rsid w:val="00852FFE"/>
    <w:rsid w:val="008530C8"/>
    <w:rsid w:val="008547E0"/>
    <w:rsid w:val="008550CC"/>
    <w:rsid w:val="00855416"/>
    <w:rsid w:val="0085575E"/>
    <w:rsid w:val="00856068"/>
    <w:rsid w:val="008564F4"/>
    <w:rsid w:val="00856E51"/>
    <w:rsid w:val="00856F67"/>
    <w:rsid w:val="008609B3"/>
    <w:rsid w:val="00860F03"/>
    <w:rsid w:val="008610A4"/>
    <w:rsid w:val="008617CF"/>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1AC"/>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386D"/>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3B4"/>
    <w:rsid w:val="008954C3"/>
    <w:rsid w:val="00895BAA"/>
    <w:rsid w:val="00896567"/>
    <w:rsid w:val="008968C3"/>
    <w:rsid w:val="00896A49"/>
    <w:rsid w:val="00896BD3"/>
    <w:rsid w:val="00897A72"/>
    <w:rsid w:val="008A116F"/>
    <w:rsid w:val="008A1957"/>
    <w:rsid w:val="008A22F4"/>
    <w:rsid w:val="008A26F0"/>
    <w:rsid w:val="008A30BB"/>
    <w:rsid w:val="008A35E3"/>
    <w:rsid w:val="008A37FA"/>
    <w:rsid w:val="008A3BD7"/>
    <w:rsid w:val="008A5A73"/>
    <w:rsid w:val="008A5CCA"/>
    <w:rsid w:val="008A6AFE"/>
    <w:rsid w:val="008A75F9"/>
    <w:rsid w:val="008B0A2F"/>
    <w:rsid w:val="008B17A8"/>
    <w:rsid w:val="008B2254"/>
    <w:rsid w:val="008B29FC"/>
    <w:rsid w:val="008B3A3D"/>
    <w:rsid w:val="008B4135"/>
    <w:rsid w:val="008B485D"/>
    <w:rsid w:val="008B57DB"/>
    <w:rsid w:val="008B5BF7"/>
    <w:rsid w:val="008B6220"/>
    <w:rsid w:val="008B625D"/>
    <w:rsid w:val="008B7048"/>
    <w:rsid w:val="008B7DEB"/>
    <w:rsid w:val="008B7E7D"/>
    <w:rsid w:val="008B7EE0"/>
    <w:rsid w:val="008C1224"/>
    <w:rsid w:val="008C1837"/>
    <w:rsid w:val="008C2177"/>
    <w:rsid w:val="008C2454"/>
    <w:rsid w:val="008C5F7E"/>
    <w:rsid w:val="008C78DD"/>
    <w:rsid w:val="008C7FFD"/>
    <w:rsid w:val="008D1BE9"/>
    <w:rsid w:val="008D1C24"/>
    <w:rsid w:val="008D301A"/>
    <w:rsid w:val="008D3635"/>
    <w:rsid w:val="008D37FC"/>
    <w:rsid w:val="008D49B3"/>
    <w:rsid w:val="008D4B1F"/>
    <w:rsid w:val="008D74BD"/>
    <w:rsid w:val="008D74E9"/>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441F"/>
    <w:rsid w:val="008F61C4"/>
    <w:rsid w:val="008F6297"/>
    <w:rsid w:val="008F65B1"/>
    <w:rsid w:val="008F6F22"/>
    <w:rsid w:val="008F7424"/>
    <w:rsid w:val="009002EA"/>
    <w:rsid w:val="00901764"/>
    <w:rsid w:val="00902012"/>
    <w:rsid w:val="00902607"/>
    <w:rsid w:val="00902787"/>
    <w:rsid w:val="009030B5"/>
    <w:rsid w:val="00903491"/>
    <w:rsid w:val="00903682"/>
    <w:rsid w:val="00905FF1"/>
    <w:rsid w:val="00906AE7"/>
    <w:rsid w:val="00906DF2"/>
    <w:rsid w:val="00907811"/>
    <w:rsid w:val="009101A6"/>
    <w:rsid w:val="00910839"/>
    <w:rsid w:val="00910A2C"/>
    <w:rsid w:val="00911838"/>
    <w:rsid w:val="00911A85"/>
    <w:rsid w:val="00911CFB"/>
    <w:rsid w:val="00912022"/>
    <w:rsid w:val="0091222E"/>
    <w:rsid w:val="00912A5E"/>
    <w:rsid w:val="00912AE0"/>
    <w:rsid w:val="009137E6"/>
    <w:rsid w:val="00913CAC"/>
    <w:rsid w:val="009141B8"/>
    <w:rsid w:val="0091537B"/>
    <w:rsid w:val="0091560A"/>
    <w:rsid w:val="0091563A"/>
    <w:rsid w:val="0091563C"/>
    <w:rsid w:val="00917A42"/>
    <w:rsid w:val="00920172"/>
    <w:rsid w:val="00921454"/>
    <w:rsid w:val="00922C17"/>
    <w:rsid w:val="009238D8"/>
    <w:rsid w:val="009240A3"/>
    <w:rsid w:val="009244DC"/>
    <w:rsid w:val="00925C97"/>
    <w:rsid w:val="009263CA"/>
    <w:rsid w:val="00927024"/>
    <w:rsid w:val="00927D2B"/>
    <w:rsid w:val="0093022A"/>
    <w:rsid w:val="00930986"/>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2E2"/>
    <w:rsid w:val="009437B0"/>
    <w:rsid w:val="00944B4E"/>
    <w:rsid w:val="00944C15"/>
    <w:rsid w:val="00944F82"/>
    <w:rsid w:val="0094547B"/>
    <w:rsid w:val="00945B44"/>
    <w:rsid w:val="00945CFF"/>
    <w:rsid w:val="00946F74"/>
    <w:rsid w:val="00947EDB"/>
    <w:rsid w:val="00947F40"/>
    <w:rsid w:val="00950107"/>
    <w:rsid w:val="00950144"/>
    <w:rsid w:val="00950963"/>
    <w:rsid w:val="009526E3"/>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4344"/>
    <w:rsid w:val="0096542D"/>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6B0D"/>
    <w:rsid w:val="009779D8"/>
    <w:rsid w:val="00983E71"/>
    <w:rsid w:val="00985209"/>
    <w:rsid w:val="00985FAA"/>
    <w:rsid w:val="00985FD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7A6"/>
    <w:rsid w:val="009B095E"/>
    <w:rsid w:val="009B0CFC"/>
    <w:rsid w:val="009B2460"/>
    <w:rsid w:val="009B2CFE"/>
    <w:rsid w:val="009B4169"/>
    <w:rsid w:val="009B4AA0"/>
    <w:rsid w:val="009B4E3A"/>
    <w:rsid w:val="009B58E1"/>
    <w:rsid w:val="009B7367"/>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D0B01"/>
    <w:rsid w:val="009D1957"/>
    <w:rsid w:val="009D1E3E"/>
    <w:rsid w:val="009D251D"/>
    <w:rsid w:val="009D2737"/>
    <w:rsid w:val="009D2BF4"/>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782"/>
    <w:rsid w:val="009F1094"/>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3AD"/>
    <w:rsid w:val="00A027FC"/>
    <w:rsid w:val="00A04424"/>
    <w:rsid w:val="00A052D1"/>
    <w:rsid w:val="00A0773D"/>
    <w:rsid w:val="00A108F9"/>
    <w:rsid w:val="00A115CD"/>
    <w:rsid w:val="00A11D67"/>
    <w:rsid w:val="00A14021"/>
    <w:rsid w:val="00A14372"/>
    <w:rsid w:val="00A151F8"/>
    <w:rsid w:val="00A15973"/>
    <w:rsid w:val="00A1793D"/>
    <w:rsid w:val="00A17BE2"/>
    <w:rsid w:val="00A17D46"/>
    <w:rsid w:val="00A21040"/>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5ADA"/>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0FF"/>
    <w:rsid w:val="00AA3810"/>
    <w:rsid w:val="00AA50C4"/>
    <w:rsid w:val="00AA6216"/>
    <w:rsid w:val="00AA6B42"/>
    <w:rsid w:val="00AA6D5B"/>
    <w:rsid w:val="00AA7779"/>
    <w:rsid w:val="00AA7AC8"/>
    <w:rsid w:val="00AB0DEB"/>
    <w:rsid w:val="00AB16C9"/>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0A8"/>
    <w:rsid w:val="00AC1D91"/>
    <w:rsid w:val="00AC1DD0"/>
    <w:rsid w:val="00AC233E"/>
    <w:rsid w:val="00AC24EF"/>
    <w:rsid w:val="00AC25D6"/>
    <w:rsid w:val="00AC29B7"/>
    <w:rsid w:val="00AC3ACF"/>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18F4"/>
    <w:rsid w:val="00AE2C9F"/>
    <w:rsid w:val="00AE3AF2"/>
    <w:rsid w:val="00AE4AEA"/>
    <w:rsid w:val="00AE68EF"/>
    <w:rsid w:val="00AE6DC4"/>
    <w:rsid w:val="00AE71FE"/>
    <w:rsid w:val="00AF1868"/>
    <w:rsid w:val="00AF2457"/>
    <w:rsid w:val="00AF2AF6"/>
    <w:rsid w:val="00AF3664"/>
    <w:rsid w:val="00AF3EBF"/>
    <w:rsid w:val="00AF7286"/>
    <w:rsid w:val="00B005C3"/>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4678"/>
    <w:rsid w:val="00B259F6"/>
    <w:rsid w:val="00B26B65"/>
    <w:rsid w:val="00B2704A"/>
    <w:rsid w:val="00B27342"/>
    <w:rsid w:val="00B27589"/>
    <w:rsid w:val="00B2775C"/>
    <w:rsid w:val="00B31476"/>
    <w:rsid w:val="00B31B70"/>
    <w:rsid w:val="00B324BF"/>
    <w:rsid w:val="00B32713"/>
    <w:rsid w:val="00B32847"/>
    <w:rsid w:val="00B33410"/>
    <w:rsid w:val="00B33D45"/>
    <w:rsid w:val="00B34413"/>
    <w:rsid w:val="00B344F1"/>
    <w:rsid w:val="00B34582"/>
    <w:rsid w:val="00B35C54"/>
    <w:rsid w:val="00B35D69"/>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53E"/>
    <w:rsid w:val="00B67CCE"/>
    <w:rsid w:val="00B7046C"/>
    <w:rsid w:val="00B70A1F"/>
    <w:rsid w:val="00B713FB"/>
    <w:rsid w:val="00B718F4"/>
    <w:rsid w:val="00B71EDC"/>
    <w:rsid w:val="00B728E1"/>
    <w:rsid w:val="00B7318C"/>
    <w:rsid w:val="00B74E15"/>
    <w:rsid w:val="00B76F92"/>
    <w:rsid w:val="00B77BF5"/>
    <w:rsid w:val="00B801DD"/>
    <w:rsid w:val="00B80483"/>
    <w:rsid w:val="00B81839"/>
    <w:rsid w:val="00B818E2"/>
    <w:rsid w:val="00B8218F"/>
    <w:rsid w:val="00B8262F"/>
    <w:rsid w:val="00B82EDC"/>
    <w:rsid w:val="00B83109"/>
    <w:rsid w:val="00B832B4"/>
    <w:rsid w:val="00B84ECB"/>
    <w:rsid w:val="00B86959"/>
    <w:rsid w:val="00B873BF"/>
    <w:rsid w:val="00B875D8"/>
    <w:rsid w:val="00B87AB5"/>
    <w:rsid w:val="00B87F2B"/>
    <w:rsid w:val="00B90968"/>
    <w:rsid w:val="00B90A83"/>
    <w:rsid w:val="00B9119E"/>
    <w:rsid w:val="00B916AB"/>
    <w:rsid w:val="00B933AE"/>
    <w:rsid w:val="00B94030"/>
    <w:rsid w:val="00B96105"/>
    <w:rsid w:val="00B9676E"/>
    <w:rsid w:val="00B969FD"/>
    <w:rsid w:val="00B976AD"/>
    <w:rsid w:val="00BA1AC7"/>
    <w:rsid w:val="00BA2E29"/>
    <w:rsid w:val="00BA391D"/>
    <w:rsid w:val="00BA4B08"/>
    <w:rsid w:val="00BA57CB"/>
    <w:rsid w:val="00BA600C"/>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86E"/>
    <w:rsid w:val="00BC39CA"/>
    <w:rsid w:val="00BC3EB0"/>
    <w:rsid w:val="00BC4E06"/>
    <w:rsid w:val="00BC58F2"/>
    <w:rsid w:val="00BC60EC"/>
    <w:rsid w:val="00BC6259"/>
    <w:rsid w:val="00BC6B3B"/>
    <w:rsid w:val="00BC6DBC"/>
    <w:rsid w:val="00BC6EE6"/>
    <w:rsid w:val="00BD0127"/>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2C32"/>
    <w:rsid w:val="00BE3F3D"/>
    <w:rsid w:val="00BE51A3"/>
    <w:rsid w:val="00BE5362"/>
    <w:rsid w:val="00BE5B9E"/>
    <w:rsid w:val="00BE60AF"/>
    <w:rsid w:val="00BE6429"/>
    <w:rsid w:val="00BE6A5F"/>
    <w:rsid w:val="00BE6FDB"/>
    <w:rsid w:val="00BE7713"/>
    <w:rsid w:val="00BF007A"/>
    <w:rsid w:val="00BF0576"/>
    <w:rsid w:val="00BF109D"/>
    <w:rsid w:val="00BF1601"/>
    <w:rsid w:val="00BF1724"/>
    <w:rsid w:val="00BF1F23"/>
    <w:rsid w:val="00BF273D"/>
    <w:rsid w:val="00BF403F"/>
    <w:rsid w:val="00BF4383"/>
    <w:rsid w:val="00BF5696"/>
    <w:rsid w:val="00BF671E"/>
    <w:rsid w:val="00BF68A3"/>
    <w:rsid w:val="00BF706D"/>
    <w:rsid w:val="00C006A6"/>
    <w:rsid w:val="00C0163B"/>
    <w:rsid w:val="00C02149"/>
    <w:rsid w:val="00C02657"/>
    <w:rsid w:val="00C02A0F"/>
    <w:rsid w:val="00C031A0"/>
    <w:rsid w:val="00C0439F"/>
    <w:rsid w:val="00C05042"/>
    <w:rsid w:val="00C053A4"/>
    <w:rsid w:val="00C05697"/>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13B"/>
    <w:rsid w:val="00C2039E"/>
    <w:rsid w:val="00C22DB6"/>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D6D"/>
    <w:rsid w:val="00C43F54"/>
    <w:rsid w:val="00C446C2"/>
    <w:rsid w:val="00C44F9F"/>
    <w:rsid w:val="00C451AA"/>
    <w:rsid w:val="00C45273"/>
    <w:rsid w:val="00C46BA9"/>
    <w:rsid w:val="00C470C6"/>
    <w:rsid w:val="00C4716F"/>
    <w:rsid w:val="00C473C0"/>
    <w:rsid w:val="00C477EE"/>
    <w:rsid w:val="00C47D99"/>
    <w:rsid w:val="00C47E0C"/>
    <w:rsid w:val="00C501F8"/>
    <w:rsid w:val="00C5203C"/>
    <w:rsid w:val="00C5246C"/>
    <w:rsid w:val="00C52863"/>
    <w:rsid w:val="00C52FE7"/>
    <w:rsid w:val="00C53A41"/>
    <w:rsid w:val="00C53B57"/>
    <w:rsid w:val="00C55690"/>
    <w:rsid w:val="00C573BC"/>
    <w:rsid w:val="00C57CA0"/>
    <w:rsid w:val="00C6083D"/>
    <w:rsid w:val="00C609A3"/>
    <w:rsid w:val="00C60E3E"/>
    <w:rsid w:val="00C618CB"/>
    <w:rsid w:val="00C61A19"/>
    <w:rsid w:val="00C61F14"/>
    <w:rsid w:val="00C623E3"/>
    <w:rsid w:val="00C62C89"/>
    <w:rsid w:val="00C62DA8"/>
    <w:rsid w:val="00C630AB"/>
    <w:rsid w:val="00C637E7"/>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AF5"/>
    <w:rsid w:val="00C77512"/>
    <w:rsid w:val="00C777D6"/>
    <w:rsid w:val="00C80315"/>
    <w:rsid w:val="00C80478"/>
    <w:rsid w:val="00C81232"/>
    <w:rsid w:val="00C81CE4"/>
    <w:rsid w:val="00C82854"/>
    <w:rsid w:val="00C82F1B"/>
    <w:rsid w:val="00C8310A"/>
    <w:rsid w:val="00C83A3F"/>
    <w:rsid w:val="00C84176"/>
    <w:rsid w:val="00C854F6"/>
    <w:rsid w:val="00C85A43"/>
    <w:rsid w:val="00C85FEA"/>
    <w:rsid w:val="00C8688D"/>
    <w:rsid w:val="00C86A17"/>
    <w:rsid w:val="00C86B6D"/>
    <w:rsid w:val="00C8718D"/>
    <w:rsid w:val="00C876DA"/>
    <w:rsid w:val="00C87C59"/>
    <w:rsid w:val="00C87EA3"/>
    <w:rsid w:val="00C90C13"/>
    <w:rsid w:val="00C91049"/>
    <w:rsid w:val="00C91087"/>
    <w:rsid w:val="00C9115A"/>
    <w:rsid w:val="00C91DBE"/>
    <w:rsid w:val="00C920A2"/>
    <w:rsid w:val="00C935A3"/>
    <w:rsid w:val="00C9380E"/>
    <w:rsid w:val="00C93E66"/>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3B33"/>
    <w:rsid w:val="00CA483F"/>
    <w:rsid w:val="00CA5D3E"/>
    <w:rsid w:val="00CA61F8"/>
    <w:rsid w:val="00CA6C7A"/>
    <w:rsid w:val="00CA71AB"/>
    <w:rsid w:val="00CA7C73"/>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165A"/>
    <w:rsid w:val="00CD24E6"/>
    <w:rsid w:val="00CD3242"/>
    <w:rsid w:val="00CD4F6F"/>
    <w:rsid w:val="00CD5793"/>
    <w:rsid w:val="00CD5BC9"/>
    <w:rsid w:val="00CD6D89"/>
    <w:rsid w:val="00CD6E5F"/>
    <w:rsid w:val="00CD74F4"/>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4CC1"/>
    <w:rsid w:val="00CE547D"/>
    <w:rsid w:val="00CE64B3"/>
    <w:rsid w:val="00CE6A36"/>
    <w:rsid w:val="00CE735A"/>
    <w:rsid w:val="00CE776C"/>
    <w:rsid w:val="00CF0059"/>
    <w:rsid w:val="00CF00E5"/>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572"/>
    <w:rsid w:val="00D056EF"/>
    <w:rsid w:val="00D05B3A"/>
    <w:rsid w:val="00D06234"/>
    <w:rsid w:val="00D06A4E"/>
    <w:rsid w:val="00D076CB"/>
    <w:rsid w:val="00D07F07"/>
    <w:rsid w:val="00D07F4B"/>
    <w:rsid w:val="00D106BA"/>
    <w:rsid w:val="00D10CB1"/>
    <w:rsid w:val="00D1141C"/>
    <w:rsid w:val="00D11675"/>
    <w:rsid w:val="00D11D81"/>
    <w:rsid w:val="00D12670"/>
    <w:rsid w:val="00D12B65"/>
    <w:rsid w:val="00D12DD6"/>
    <w:rsid w:val="00D14105"/>
    <w:rsid w:val="00D1424B"/>
    <w:rsid w:val="00D1449A"/>
    <w:rsid w:val="00D14D80"/>
    <w:rsid w:val="00D15693"/>
    <w:rsid w:val="00D15E1E"/>
    <w:rsid w:val="00D16BC5"/>
    <w:rsid w:val="00D17D2C"/>
    <w:rsid w:val="00D17DBA"/>
    <w:rsid w:val="00D2082F"/>
    <w:rsid w:val="00D20DF3"/>
    <w:rsid w:val="00D21078"/>
    <w:rsid w:val="00D21DD1"/>
    <w:rsid w:val="00D237F8"/>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3E7E"/>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46E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922"/>
    <w:rsid w:val="00D632D6"/>
    <w:rsid w:val="00D63D73"/>
    <w:rsid w:val="00D6464C"/>
    <w:rsid w:val="00D64C87"/>
    <w:rsid w:val="00D657DD"/>
    <w:rsid w:val="00D65D07"/>
    <w:rsid w:val="00D66563"/>
    <w:rsid w:val="00D6672D"/>
    <w:rsid w:val="00D702CE"/>
    <w:rsid w:val="00D715F9"/>
    <w:rsid w:val="00D72045"/>
    <w:rsid w:val="00D726BD"/>
    <w:rsid w:val="00D72A3D"/>
    <w:rsid w:val="00D72F33"/>
    <w:rsid w:val="00D735D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8776A"/>
    <w:rsid w:val="00D90FF5"/>
    <w:rsid w:val="00D911AE"/>
    <w:rsid w:val="00D9125F"/>
    <w:rsid w:val="00D9129D"/>
    <w:rsid w:val="00D915D4"/>
    <w:rsid w:val="00D92C01"/>
    <w:rsid w:val="00D930F6"/>
    <w:rsid w:val="00D934A9"/>
    <w:rsid w:val="00D9473B"/>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C96"/>
    <w:rsid w:val="00DA60A3"/>
    <w:rsid w:val="00DA657F"/>
    <w:rsid w:val="00DA699E"/>
    <w:rsid w:val="00DA7058"/>
    <w:rsid w:val="00DA770C"/>
    <w:rsid w:val="00DB02B3"/>
    <w:rsid w:val="00DB15FD"/>
    <w:rsid w:val="00DB1A97"/>
    <w:rsid w:val="00DB2252"/>
    <w:rsid w:val="00DB2E1A"/>
    <w:rsid w:val="00DB3EA1"/>
    <w:rsid w:val="00DB4118"/>
    <w:rsid w:val="00DB472B"/>
    <w:rsid w:val="00DB5093"/>
    <w:rsid w:val="00DB54AB"/>
    <w:rsid w:val="00DB557A"/>
    <w:rsid w:val="00DB55B3"/>
    <w:rsid w:val="00DB5751"/>
    <w:rsid w:val="00DB5801"/>
    <w:rsid w:val="00DB5F7B"/>
    <w:rsid w:val="00DB602B"/>
    <w:rsid w:val="00DB711F"/>
    <w:rsid w:val="00DB7140"/>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3FE"/>
    <w:rsid w:val="00DD256F"/>
    <w:rsid w:val="00DD2705"/>
    <w:rsid w:val="00DD2D51"/>
    <w:rsid w:val="00DD2F1E"/>
    <w:rsid w:val="00DD3F19"/>
    <w:rsid w:val="00DD3F4A"/>
    <w:rsid w:val="00DD5990"/>
    <w:rsid w:val="00DD5C0E"/>
    <w:rsid w:val="00DD60A8"/>
    <w:rsid w:val="00DD7E2C"/>
    <w:rsid w:val="00DE02A8"/>
    <w:rsid w:val="00DE02D5"/>
    <w:rsid w:val="00DE053A"/>
    <w:rsid w:val="00DE05A8"/>
    <w:rsid w:val="00DE14AA"/>
    <w:rsid w:val="00DE2646"/>
    <w:rsid w:val="00DE2AF2"/>
    <w:rsid w:val="00DE2BE6"/>
    <w:rsid w:val="00DE2E3C"/>
    <w:rsid w:val="00DE33B7"/>
    <w:rsid w:val="00DE3AAF"/>
    <w:rsid w:val="00DE6B48"/>
    <w:rsid w:val="00DE7B9A"/>
    <w:rsid w:val="00DF0B0A"/>
    <w:rsid w:val="00DF162E"/>
    <w:rsid w:val="00DF18A8"/>
    <w:rsid w:val="00DF1EDE"/>
    <w:rsid w:val="00DF246C"/>
    <w:rsid w:val="00DF2AB4"/>
    <w:rsid w:val="00DF4199"/>
    <w:rsid w:val="00DF4334"/>
    <w:rsid w:val="00DF488D"/>
    <w:rsid w:val="00DF4CAF"/>
    <w:rsid w:val="00DF52DE"/>
    <w:rsid w:val="00DF5522"/>
    <w:rsid w:val="00DF7D66"/>
    <w:rsid w:val="00E00BAE"/>
    <w:rsid w:val="00E012AB"/>
    <w:rsid w:val="00E03180"/>
    <w:rsid w:val="00E039EC"/>
    <w:rsid w:val="00E03D4E"/>
    <w:rsid w:val="00E04250"/>
    <w:rsid w:val="00E042EA"/>
    <w:rsid w:val="00E04F80"/>
    <w:rsid w:val="00E060EA"/>
    <w:rsid w:val="00E0616C"/>
    <w:rsid w:val="00E10F84"/>
    <w:rsid w:val="00E11EEB"/>
    <w:rsid w:val="00E12014"/>
    <w:rsid w:val="00E12EFE"/>
    <w:rsid w:val="00E133A5"/>
    <w:rsid w:val="00E14E8B"/>
    <w:rsid w:val="00E15027"/>
    <w:rsid w:val="00E15A6E"/>
    <w:rsid w:val="00E15D09"/>
    <w:rsid w:val="00E16352"/>
    <w:rsid w:val="00E170F6"/>
    <w:rsid w:val="00E17885"/>
    <w:rsid w:val="00E17ED6"/>
    <w:rsid w:val="00E21B1B"/>
    <w:rsid w:val="00E21CA9"/>
    <w:rsid w:val="00E227E9"/>
    <w:rsid w:val="00E22C5B"/>
    <w:rsid w:val="00E22DF2"/>
    <w:rsid w:val="00E2306F"/>
    <w:rsid w:val="00E23CB5"/>
    <w:rsid w:val="00E24806"/>
    <w:rsid w:val="00E2501B"/>
    <w:rsid w:val="00E25827"/>
    <w:rsid w:val="00E279C1"/>
    <w:rsid w:val="00E32170"/>
    <w:rsid w:val="00E32697"/>
    <w:rsid w:val="00E3340D"/>
    <w:rsid w:val="00E3435C"/>
    <w:rsid w:val="00E34DE3"/>
    <w:rsid w:val="00E35775"/>
    <w:rsid w:val="00E3584C"/>
    <w:rsid w:val="00E35B4E"/>
    <w:rsid w:val="00E35E6E"/>
    <w:rsid w:val="00E372E2"/>
    <w:rsid w:val="00E37420"/>
    <w:rsid w:val="00E41475"/>
    <w:rsid w:val="00E41767"/>
    <w:rsid w:val="00E41F4D"/>
    <w:rsid w:val="00E4204B"/>
    <w:rsid w:val="00E43212"/>
    <w:rsid w:val="00E43256"/>
    <w:rsid w:val="00E440CF"/>
    <w:rsid w:val="00E44952"/>
    <w:rsid w:val="00E469A0"/>
    <w:rsid w:val="00E46FF8"/>
    <w:rsid w:val="00E5251A"/>
    <w:rsid w:val="00E5295D"/>
    <w:rsid w:val="00E52D3B"/>
    <w:rsid w:val="00E534C4"/>
    <w:rsid w:val="00E54076"/>
    <w:rsid w:val="00E546FB"/>
    <w:rsid w:val="00E562BE"/>
    <w:rsid w:val="00E57496"/>
    <w:rsid w:val="00E57B28"/>
    <w:rsid w:val="00E60A98"/>
    <w:rsid w:val="00E60E8F"/>
    <w:rsid w:val="00E61B8B"/>
    <w:rsid w:val="00E61E15"/>
    <w:rsid w:val="00E62312"/>
    <w:rsid w:val="00E63804"/>
    <w:rsid w:val="00E63C73"/>
    <w:rsid w:val="00E64214"/>
    <w:rsid w:val="00E64664"/>
    <w:rsid w:val="00E64ECF"/>
    <w:rsid w:val="00E665D8"/>
    <w:rsid w:val="00E666ED"/>
    <w:rsid w:val="00E67238"/>
    <w:rsid w:val="00E67EA7"/>
    <w:rsid w:val="00E70092"/>
    <w:rsid w:val="00E70B47"/>
    <w:rsid w:val="00E70EB7"/>
    <w:rsid w:val="00E71235"/>
    <w:rsid w:val="00E7184C"/>
    <w:rsid w:val="00E72127"/>
    <w:rsid w:val="00E7215C"/>
    <w:rsid w:val="00E725CB"/>
    <w:rsid w:val="00E72A1E"/>
    <w:rsid w:val="00E73226"/>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6A32"/>
    <w:rsid w:val="00E86D4F"/>
    <w:rsid w:val="00E9045F"/>
    <w:rsid w:val="00E9047C"/>
    <w:rsid w:val="00E91F96"/>
    <w:rsid w:val="00E93752"/>
    <w:rsid w:val="00E93EB6"/>
    <w:rsid w:val="00E947EB"/>
    <w:rsid w:val="00E948A5"/>
    <w:rsid w:val="00E94D6B"/>
    <w:rsid w:val="00E95C15"/>
    <w:rsid w:val="00E9667A"/>
    <w:rsid w:val="00E967F0"/>
    <w:rsid w:val="00EA0F46"/>
    <w:rsid w:val="00EA1A1E"/>
    <w:rsid w:val="00EA1BB8"/>
    <w:rsid w:val="00EA1D8C"/>
    <w:rsid w:val="00EA2BA5"/>
    <w:rsid w:val="00EA2DCC"/>
    <w:rsid w:val="00EA302B"/>
    <w:rsid w:val="00EA4DA9"/>
    <w:rsid w:val="00EA55D8"/>
    <w:rsid w:val="00EA6C10"/>
    <w:rsid w:val="00EA6C72"/>
    <w:rsid w:val="00EA71A8"/>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4B8E"/>
    <w:rsid w:val="00EC5361"/>
    <w:rsid w:val="00EC55DC"/>
    <w:rsid w:val="00EC633E"/>
    <w:rsid w:val="00EC6A5D"/>
    <w:rsid w:val="00EC7B61"/>
    <w:rsid w:val="00ED041A"/>
    <w:rsid w:val="00ED1800"/>
    <w:rsid w:val="00ED24E4"/>
    <w:rsid w:val="00ED2F8E"/>
    <w:rsid w:val="00ED4043"/>
    <w:rsid w:val="00ED41A3"/>
    <w:rsid w:val="00ED69D5"/>
    <w:rsid w:val="00EE057B"/>
    <w:rsid w:val="00EE2E20"/>
    <w:rsid w:val="00EE3A74"/>
    <w:rsid w:val="00EE45CA"/>
    <w:rsid w:val="00EE4A00"/>
    <w:rsid w:val="00EE59B2"/>
    <w:rsid w:val="00EE79B8"/>
    <w:rsid w:val="00EF0774"/>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27D8"/>
    <w:rsid w:val="00F0357B"/>
    <w:rsid w:val="00F03F30"/>
    <w:rsid w:val="00F03FA5"/>
    <w:rsid w:val="00F043A6"/>
    <w:rsid w:val="00F04B42"/>
    <w:rsid w:val="00F050AB"/>
    <w:rsid w:val="00F061DF"/>
    <w:rsid w:val="00F0771B"/>
    <w:rsid w:val="00F10654"/>
    <w:rsid w:val="00F10F9A"/>
    <w:rsid w:val="00F117CD"/>
    <w:rsid w:val="00F12DAB"/>
    <w:rsid w:val="00F12E5D"/>
    <w:rsid w:val="00F13017"/>
    <w:rsid w:val="00F143D0"/>
    <w:rsid w:val="00F14D86"/>
    <w:rsid w:val="00F150B7"/>
    <w:rsid w:val="00F15570"/>
    <w:rsid w:val="00F15F19"/>
    <w:rsid w:val="00F16584"/>
    <w:rsid w:val="00F16BA8"/>
    <w:rsid w:val="00F1757F"/>
    <w:rsid w:val="00F200C3"/>
    <w:rsid w:val="00F20371"/>
    <w:rsid w:val="00F20CAC"/>
    <w:rsid w:val="00F22B7B"/>
    <w:rsid w:val="00F24A59"/>
    <w:rsid w:val="00F25E0C"/>
    <w:rsid w:val="00F26D6F"/>
    <w:rsid w:val="00F26E09"/>
    <w:rsid w:val="00F30456"/>
    <w:rsid w:val="00F30973"/>
    <w:rsid w:val="00F310B0"/>
    <w:rsid w:val="00F31766"/>
    <w:rsid w:val="00F317BA"/>
    <w:rsid w:val="00F3251C"/>
    <w:rsid w:val="00F32708"/>
    <w:rsid w:val="00F327B6"/>
    <w:rsid w:val="00F32B45"/>
    <w:rsid w:val="00F331EB"/>
    <w:rsid w:val="00F33D08"/>
    <w:rsid w:val="00F34329"/>
    <w:rsid w:val="00F346C5"/>
    <w:rsid w:val="00F34AD4"/>
    <w:rsid w:val="00F35199"/>
    <w:rsid w:val="00F3541F"/>
    <w:rsid w:val="00F354A4"/>
    <w:rsid w:val="00F361DD"/>
    <w:rsid w:val="00F40288"/>
    <w:rsid w:val="00F40879"/>
    <w:rsid w:val="00F40A7A"/>
    <w:rsid w:val="00F40B1A"/>
    <w:rsid w:val="00F40B26"/>
    <w:rsid w:val="00F42619"/>
    <w:rsid w:val="00F433DC"/>
    <w:rsid w:val="00F4357B"/>
    <w:rsid w:val="00F436BB"/>
    <w:rsid w:val="00F4404B"/>
    <w:rsid w:val="00F44AEC"/>
    <w:rsid w:val="00F4501A"/>
    <w:rsid w:val="00F45896"/>
    <w:rsid w:val="00F45F0A"/>
    <w:rsid w:val="00F46F24"/>
    <w:rsid w:val="00F471D7"/>
    <w:rsid w:val="00F507BF"/>
    <w:rsid w:val="00F50CC0"/>
    <w:rsid w:val="00F51651"/>
    <w:rsid w:val="00F52069"/>
    <w:rsid w:val="00F536E8"/>
    <w:rsid w:val="00F5511A"/>
    <w:rsid w:val="00F55FCA"/>
    <w:rsid w:val="00F564AD"/>
    <w:rsid w:val="00F564BE"/>
    <w:rsid w:val="00F56D29"/>
    <w:rsid w:val="00F56DF8"/>
    <w:rsid w:val="00F56FB2"/>
    <w:rsid w:val="00F57263"/>
    <w:rsid w:val="00F574FD"/>
    <w:rsid w:val="00F57DED"/>
    <w:rsid w:val="00F57F9C"/>
    <w:rsid w:val="00F61A90"/>
    <w:rsid w:val="00F622B7"/>
    <w:rsid w:val="00F62355"/>
    <w:rsid w:val="00F63065"/>
    <w:rsid w:val="00F6327A"/>
    <w:rsid w:val="00F632D4"/>
    <w:rsid w:val="00F64FAC"/>
    <w:rsid w:val="00F6525E"/>
    <w:rsid w:val="00F6623C"/>
    <w:rsid w:val="00F66A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607"/>
    <w:rsid w:val="00F93ED0"/>
    <w:rsid w:val="00F9506B"/>
    <w:rsid w:val="00F9506E"/>
    <w:rsid w:val="00F95FCC"/>
    <w:rsid w:val="00F96D4A"/>
    <w:rsid w:val="00F971DB"/>
    <w:rsid w:val="00F979EB"/>
    <w:rsid w:val="00FA079F"/>
    <w:rsid w:val="00FA0DDC"/>
    <w:rsid w:val="00FA0FDF"/>
    <w:rsid w:val="00FA1BDF"/>
    <w:rsid w:val="00FA3250"/>
    <w:rsid w:val="00FA41B3"/>
    <w:rsid w:val="00FA50FC"/>
    <w:rsid w:val="00FA5544"/>
    <w:rsid w:val="00FA5DF1"/>
    <w:rsid w:val="00FA5FAA"/>
    <w:rsid w:val="00FA67C5"/>
    <w:rsid w:val="00FA6C7F"/>
    <w:rsid w:val="00FA7029"/>
    <w:rsid w:val="00FA708C"/>
    <w:rsid w:val="00FB19A7"/>
    <w:rsid w:val="00FB21FD"/>
    <w:rsid w:val="00FB2329"/>
    <w:rsid w:val="00FB2EBD"/>
    <w:rsid w:val="00FB3A99"/>
    <w:rsid w:val="00FB46CB"/>
    <w:rsid w:val="00FB4F52"/>
    <w:rsid w:val="00FB6CED"/>
    <w:rsid w:val="00FB7448"/>
    <w:rsid w:val="00FB75F7"/>
    <w:rsid w:val="00FB7FA5"/>
    <w:rsid w:val="00FC0FF1"/>
    <w:rsid w:val="00FC11CB"/>
    <w:rsid w:val="00FC21BA"/>
    <w:rsid w:val="00FC220F"/>
    <w:rsid w:val="00FC2920"/>
    <w:rsid w:val="00FC3C68"/>
    <w:rsid w:val="00FC3C6E"/>
    <w:rsid w:val="00FC44A4"/>
    <w:rsid w:val="00FC50A7"/>
    <w:rsid w:val="00FC5171"/>
    <w:rsid w:val="00FC556A"/>
    <w:rsid w:val="00FC55CC"/>
    <w:rsid w:val="00FC6755"/>
    <w:rsid w:val="00FC6972"/>
    <w:rsid w:val="00FC7ECF"/>
    <w:rsid w:val="00FD06AB"/>
    <w:rsid w:val="00FD1144"/>
    <w:rsid w:val="00FD3CE8"/>
    <w:rsid w:val="00FD5E20"/>
    <w:rsid w:val="00FD6665"/>
    <w:rsid w:val="00FD6744"/>
    <w:rsid w:val="00FD7268"/>
    <w:rsid w:val="00FD768D"/>
    <w:rsid w:val="00FD7FD0"/>
    <w:rsid w:val="00FE111B"/>
    <w:rsid w:val="00FE11F0"/>
    <w:rsid w:val="00FE1237"/>
    <w:rsid w:val="00FE2FA1"/>
    <w:rsid w:val="00FE40B6"/>
    <w:rsid w:val="00FE46E1"/>
    <w:rsid w:val="00FE4DB2"/>
    <w:rsid w:val="00FE4DCE"/>
    <w:rsid w:val="00FE6F70"/>
    <w:rsid w:val="00FE6FB9"/>
    <w:rsid w:val="00FE7603"/>
    <w:rsid w:val="00FE7CE3"/>
    <w:rsid w:val="00FF045A"/>
    <w:rsid w:val="00FF0F22"/>
    <w:rsid w:val="00FF10DE"/>
    <w:rsid w:val="00FF2A03"/>
    <w:rsid w:val="00FF3855"/>
    <w:rsid w:val="00FF3A78"/>
    <w:rsid w:val="00FF58E6"/>
    <w:rsid w:val="00FF5BB6"/>
    <w:rsid w:val="00FF5DE5"/>
    <w:rsid w:val="00FF6032"/>
    <w:rsid w:val="00FF68F1"/>
    <w:rsid w:val="00FF74A1"/>
    <w:rsid w:val="02FA4898"/>
    <w:rsid w:val="046425C9"/>
    <w:rsid w:val="09BB2BB4"/>
    <w:rsid w:val="0A606DA7"/>
    <w:rsid w:val="0AB37CDC"/>
    <w:rsid w:val="0E5A10C9"/>
    <w:rsid w:val="0E674071"/>
    <w:rsid w:val="0F0E52F2"/>
    <w:rsid w:val="12D839AD"/>
    <w:rsid w:val="13FD5F09"/>
    <w:rsid w:val="1BDD40D3"/>
    <w:rsid w:val="1C5C34D8"/>
    <w:rsid w:val="1D13631D"/>
    <w:rsid w:val="22681250"/>
    <w:rsid w:val="23443F06"/>
    <w:rsid w:val="267E7A7D"/>
    <w:rsid w:val="283839B6"/>
    <w:rsid w:val="2BC929C8"/>
    <w:rsid w:val="2BFC5D15"/>
    <w:rsid w:val="35812566"/>
    <w:rsid w:val="35FF11EF"/>
    <w:rsid w:val="36744B52"/>
    <w:rsid w:val="38CB5F94"/>
    <w:rsid w:val="38E0087B"/>
    <w:rsid w:val="3F3E5024"/>
    <w:rsid w:val="419F2963"/>
    <w:rsid w:val="42251FC1"/>
    <w:rsid w:val="45536099"/>
    <w:rsid w:val="4B773C9C"/>
    <w:rsid w:val="4C0A3CB1"/>
    <w:rsid w:val="4F5A317B"/>
    <w:rsid w:val="4FF53AD3"/>
    <w:rsid w:val="57A51D05"/>
    <w:rsid w:val="5880636C"/>
    <w:rsid w:val="595D3980"/>
    <w:rsid w:val="5C00536A"/>
    <w:rsid w:val="5D3E5596"/>
    <w:rsid w:val="67BF4C55"/>
    <w:rsid w:val="6BA20441"/>
    <w:rsid w:val="6D4B70A2"/>
    <w:rsid w:val="6DA90F48"/>
    <w:rsid w:val="6E2D53F3"/>
    <w:rsid w:val="6EBD2B8A"/>
    <w:rsid w:val="7084382E"/>
    <w:rsid w:val="76AD123B"/>
    <w:rsid w:val="77B14A79"/>
    <w:rsid w:val="78497300"/>
    <w:rsid w:val="789A01A9"/>
    <w:rsid w:val="791B55C6"/>
    <w:rsid w:val="7C3162E0"/>
    <w:rsid w:val="7D8E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1EFA5CA9"/>
  <w15:docId w15:val="{28CF68F4-5192-4E2D-958B-A3F8E590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semiHidden/>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3">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c">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semiHidden/>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qFormat/>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qFormat/>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qFormat/>
    <w:rPr>
      <w:sz w:val="22"/>
      <w:szCs w:val="22"/>
      <w:lang w:bidi="ar-SA"/>
    </w:rPr>
  </w:style>
  <w:style w:type="character" w:customStyle="1" w:styleId="1f5">
    <w:name w:val="页眉 字符1"/>
    <w:uiPriority w:val="99"/>
    <w:qFormat/>
  </w:style>
  <w:style w:type="character" w:customStyle="1" w:styleId="1f6">
    <w:name w:val="页脚 字符1"/>
    <w:uiPriority w:val="99"/>
    <w:qFormat/>
    <w:rPr>
      <w:rFonts w:ascii="微软雅黑" w:eastAsia="微软雅黑" w:hAnsi="微软雅黑"/>
      <w:b/>
      <w:color w:val="548DD4"/>
      <w:lang w:val="en-CA"/>
    </w:rPr>
  </w:style>
  <w:style w:type="paragraph" w:customStyle="1" w:styleId="1f7">
    <w:name w:val="修订1"/>
    <w:hidden/>
    <w:uiPriority w:val="99"/>
    <w:unhideWhenUsed/>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
    <w:name w:val="修订2"/>
    <w:hidden/>
    <w:uiPriority w:val="99"/>
    <w:semiHidden/>
  </w:style>
  <w:style w:type="table" w:customStyle="1" w:styleId="-">
    <w:name w:val="温州附一-蓝色"/>
    <w:basedOn w:val="a1"/>
    <w:uiPriority w:val="99"/>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7E6E6"/>
    </w:tcPr>
    <w:tblStylePr w:type="firstRow">
      <w:tblPr/>
      <w:tcPr>
        <w:shd w:val="clear" w:color="auto" w:fill="8080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850CA3-8ACD-43C7-9601-0FB1DB02F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48</TotalTime>
  <Pages>32</Pages>
  <Words>3622</Words>
  <Characters>20649</Characters>
  <Application>Microsoft Office Word</Application>
  <DocSecurity>0</DocSecurity>
  <Lines>172</Lines>
  <Paragraphs>48</Paragraphs>
  <ScaleCrop>false</ScaleCrop>
  <Company>P R C</Company>
  <LinksUpToDate>false</LinksUpToDate>
  <CharactersWithSpaces>24223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125</cp:revision>
  <cp:lastPrinted>2023-12-13T06:59:00Z</cp:lastPrinted>
  <dcterms:created xsi:type="dcterms:W3CDTF">2023-12-27T06:47:00Z</dcterms:created>
  <dcterms:modified xsi:type="dcterms:W3CDTF">2025-09-17T03:11:00Z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y fmtid="{D5CDD505-2E9C-101B-9397-08002B2CF9AE}" pid="6" name="KSOTemplateDocerSaveRecord">
    <vt:lpwstr>eyJoZGlkIjoiM2RmZjBiMTE4YjRiMjg2ODZkZGUyMDcxMDEzM2QxYTYiLCJ1c2VySWQiOiI5NjU4NzYxNjIifQ==</vt:lpwstr>
  </property>
</Properties>
</file>