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DCE5F1" w14:textId="77777777" w:rsidR="00607AF7" w:rsidRDefault="0062695D">
      <w:pPr>
        <w:rPr>
          <w:rFonts w:ascii="微软雅黑" w:eastAsia="微软雅黑" w:hAnsi="微软雅黑"/>
        </w:rPr>
      </w:pPr>
      <w:r>
        <w:rPr>
          <w:rFonts w:ascii="微软雅黑" w:eastAsia="微软雅黑" w:hAnsi="微软雅黑"/>
          <w:noProof/>
        </w:rPr>
        <w:drawing>
          <wp:inline distT="0" distB="0" distL="0" distR="0" wp14:anchorId="7CFCA8C1" wp14:editId="7ABAC66C">
            <wp:extent cx="5274310" cy="1137285"/>
            <wp:effectExtent l="0" t="0" r="2540" b="5715"/>
            <wp:docPr id="1" name="图片 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包含 图示&#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1137285"/>
                    </a:xfrm>
                    <a:prstGeom prst="rect">
                      <a:avLst/>
                    </a:prstGeom>
                  </pic:spPr>
                </pic:pic>
              </a:graphicData>
            </a:graphic>
          </wp:inline>
        </w:drawing>
      </w:r>
    </w:p>
    <w:p w14:paraId="1B6E2326" w14:textId="77777777" w:rsidR="00607AF7" w:rsidRDefault="0062695D">
      <w:pPr>
        <w:jc w:val="center"/>
        <w:rPr>
          <w:rFonts w:ascii="微软雅黑" w:eastAsia="微软雅黑" w:hAnsi="微软雅黑" w:cs="Arial"/>
          <w:b/>
          <w:color w:val="000000" w:themeColor="text1"/>
          <w:sz w:val="56"/>
          <w:szCs w:val="56"/>
        </w:rPr>
      </w:pPr>
      <w:r>
        <w:rPr>
          <w:rFonts w:ascii="微软雅黑" w:eastAsia="微软雅黑" w:hAnsi="微软雅黑" w:cs="Arial"/>
          <w:b/>
          <w:color w:val="000000" w:themeColor="text1"/>
          <w:sz w:val="56"/>
          <w:szCs w:val="56"/>
        </w:rPr>
        <w:t>BRCA基因检测报告</w:t>
      </w:r>
    </w:p>
    <w:p w14:paraId="6B471F0D" w14:textId="77777777" w:rsidR="00607AF7" w:rsidRDefault="0062695D">
      <w:pPr>
        <w:jc w:val="center"/>
        <w:rPr>
          <w:rFonts w:ascii="微软雅黑" w:eastAsia="微软雅黑" w:hAnsi="微软雅黑" w:cs="Arial"/>
          <w:b/>
          <w:sz w:val="40"/>
          <w:szCs w:val="40"/>
        </w:rPr>
      </w:pPr>
      <w:r>
        <w:rPr>
          <w:rFonts w:ascii="微软雅黑" w:eastAsia="微软雅黑" w:hAnsi="微软雅黑" w:cs="Arial" w:hint="eastAsia"/>
          <w:b/>
          <w:sz w:val="40"/>
          <w:szCs w:val="40"/>
        </w:rPr>
        <w:t>目</w:t>
      </w:r>
      <w:r>
        <w:rPr>
          <w:rFonts w:ascii="微软雅黑" w:eastAsia="微软雅黑" w:hAnsi="微软雅黑" w:cs="Arial"/>
          <w:b/>
          <w:sz w:val="40"/>
          <w:szCs w:val="40"/>
        </w:rPr>
        <w:t xml:space="preserve">    </w:t>
      </w:r>
      <w:r>
        <w:rPr>
          <w:rFonts w:ascii="微软雅黑" w:eastAsia="微软雅黑" w:hAnsi="微软雅黑" w:cs="Arial" w:hint="eastAsia"/>
          <w:b/>
          <w:sz w:val="40"/>
          <w:szCs w:val="40"/>
        </w:rPr>
        <w:t>录</w:t>
      </w:r>
    </w:p>
    <w:sdt>
      <w:sdtPr>
        <w:rPr>
          <w:rFonts w:ascii="微软雅黑" w:eastAsia="微软雅黑" w:hAnsi="微软雅黑"/>
          <w:lang w:val="zh-CN"/>
        </w:rPr>
        <w:id w:val="-784648396"/>
        <w:docPartObj>
          <w:docPartGallery w:val="Table of Contents"/>
          <w:docPartUnique/>
        </w:docPartObj>
      </w:sdtPr>
      <w:sdtEndPr>
        <w:rPr>
          <w:b/>
          <w:bCs/>
        </w:rPr>
      </w:sdtEndPr>
      <w:sdtContent>
        <w:p w14:paraId="227F230C" w14:textId="77777777" w:rsidR="00607AF7" w:rsidRDefault="00607AF7">
          <w:pPr>
            <w:rPr>
              <w:rFonts w:ascii="微软雅黑" w:eastAsia="微软雅黑" w:hAnsi="微软雅黑" w:cs="Arial"/>
              <w:sz w:val="40"/>
              <w:szCs w:val="40"/>
            </w:rPr>
          </w:pPr>
        </w:p>
        <w:p w14:paraId="6616AC4B" w14:textId="532EEE5C" w:rsidR="001E42F3" w:rsidRDefault="0062695D">
          <w:pPr>
            <w:pStyle w:val="TOC1"/>
            <w:tabs>
              <w:tab w:val="left" w:pos="1050"/>
              <w:tab w:val="right" w:leader="dot" w:pos="8296"/>
            </w:tabs>
            <w:ind w:left="420" w:right="840"/>
            <w:rPr>
              <w:rFonts w:asciiTheme="minorHAnsi" w:eastAsiaTheme="minorEastAsia" w:hAnsiTheme="minorHAnsi" w:cstheme="minorBidi"/>
              <w:b w:val="0"/>
              <w:noProof/>
              <w:color w:val="auto"/>
              <w:kern w:val="2"/>
              <w:sz w:val="21"/>
              <w:szCs w:val="22"/>
            </w:rPr>
          </w:pPr>
          <w:r>
            <w:rPr>
              <w:rFonts w:cs="Arial"/>
              <w:color w:val="auto"/>
              <w:kern w:val="2"/>
              <w:sz w:val="40"/>
              <w:szCs w:val="40"/>
            </w:rPr>
            <w:fldChar w:fldCharType="begin"/>
          </w:r>
          <w:r>
            <w:rPr>
              <w:rFonts w:cs="Arial"/>
              <w:color w:val="auto"/>
              <w:kern w:val="2"/>
              <w:sz w:val="40"/>
              <w:szCs w:val="40"/>
            </w:rPr>
            <w:instrText xml:space="preserve"> TOC \o "1-3" \h \z \u </w:instrText>
          </w:r>
          <w:r>
            <w:rPr>
              <w:rFonts w:cs="Arial"/>
              <w:color w:val="auto"/>
              <w:kern w:val="2"/>
              <w:sz w:val="40"/>
              <w:szCs w:val="40"/>
            </w:rPr>
            <w:fldChar w:fldCharType="separate"/>
          </w:r>
          <w:hyperlink w:anchor="_Toc151019241" w:history="1">
            <w:r w:rsidR="001E42F3" w:rsidRPr="004C2430">
              <w:rPr>
                <w:rStyle w:val="ae"/>
                <w:rFonts w:cs="Arial"/>
                <w:bCs/>
                <w:noProof/>
              </w:rPr>
              <w:t>1.</w:t>
            </w:r>
            <w:r w:rsidR="001E42F3">
              <w:rPr>
                <w:rFonts w:asciiTheme="minorHAnsi" w:eastAsiaTheme="minorEastAsia" w:hAnsiTheme="minorHAnsi" w:cstheme="minorBidi"/>
                <w:b w:val="0"/>
                <w:noProof/>
                <w:color w:val="auto"/>
                <w:kern w:val="2"/>
                <w:sz w:val="21"/>
                <w:szCs w:val="22"/>
              </w:rPr>
              <w:tab/>
            </w:r>
            <w:r w:rsidR="001E42F3" w:rsidRPr="004C2430">
              <w:rPr>
                <w:rStyle w:val="ae"/>
                <w:rFonts w:cs="Arial"/>
                <w:bCs/>
                <w:noProof/>
                <w:lang w:val="en-CA"/>
              </w:rPr>
              <w:t>被检者基本信息及项目简介</w:t>
            </w:r>
            <w:r w:rsidR="001E42F3">
              <w:rPr>
                <w:noProof/>
                <w:webHidden/>
              </w:rPr>
              <w:tab/>
            </w:r>
            <w:r w:rsidR="001E42F3">
              <w:rPr>
                <w:noProof/>
                <w:webHidden/>
              </w:rPr>
              <w:fldChar w:fldCharType="begin"/>
            </w:r>
            <w:r w:rsidR="001E42F3">
              <w:rPr>
                <w:noProof/>
                <w:webHidden/>
              </w:rPr>
              <w:instrText xml:space="preserve"> PAGEREF _Toc151019241 \h </w:instrText>
            </w:r>
            <w:r w:rsidR="001E42F3">
              <w:rPr>
                <w:noProof/>
                <w:webHidden/>
              </w:rPr>
            </w:r>
            <w:r w:rsidR="001E42F3">
              <w:rPr>
                <w:noProof/>
                <w:webHidden/>
              </w:rPr>
              <w:fldChar w:fldCharType="separate"/>
            </w:r>
            <w:r w:rsidR="001E42F3">
              <w:rPr>
                <w:noProof/>
                <w:webHidden/>
              </w:rPr>
              <w:t>1</w:t>
            </w:r>
            <w:r w:rsidR="001E42F3">
              <w:rPr>
                <w:noProof/>
                <w:webHidden/>
              </w:rPr>
              <w:fldChar w:fldCharType="end"/>
            </w:r>
          </w:hyperlink>
        </w:p>
        <w:p w14:paraId="0EDCAA77" w14:textId="3D58499F" w:rsidR="001E42F3" w:rsidRDefault="002B1E68">
          <w:pPr>
            <w:pStyle w:val="TOC1"/>
            <w:tabs>
              <w:tab w:val="left" w:pos="1050"/>
              <w:tab w:val="right" w:leader="dot" w:pos="8296"/>
            </w:tabs>
            <w:ind w:left="420" w:right="840"/>
            <w:rPr>
              <w:rFonts w:asciiTheme="minorHAnsi" w:eastAsiaTheme="minorEastAsia" w:hAnsiTheme="minorHAnsi" w:cstheme="minorBidi"/>
              <w:b w:val="0"/>
              <w:noProof/>
              <w:color w:val="auto"/>
              <w:kern w:val="2"/>
              <w:sz w:val="21"/>
              <w:szCs w:val="22"/>
            </w:rPr>
          </w:pPr>
          <w:hyperlink w:anchor="_Toc151019242" w:history="1">
            <w:r w:rsidR="001E42F3" w:rsidRPr="004C2430">
              <w:rPr>
                <w:rStyle w:val="ae"/>
                <w:rFonts w:cs="Arial"/>
                <w:bCs/>
                <w:noProof/>
              </w:rPr>
              <w:t>2.</w:t>
            </w:r>
            <w:r w:rsidR="001E42F3">
              <w:rPr>
                <w:rFonts w:asciiTheme="minorHAnsi" w:eastAsiaTheme="minorEastAsia" w:hAnsiTheme="minorHAnsi" w:cstheme="minorBidi"/>
                <w:b w:val="0"/>
                <w:noProof/>
                <w:color w:val="auto"/>
                <w:kern w:val="2"/>
                <w:sz w:val="21"/>
                <w:szCs w:val="22"/>
              </w:rPr>
              <w:tab/>
            </w:r>
            <w:r w:rsidR="001E42F3" w:rsidRPr="004C2430">
              <w:rPr>
                <w:rStyle w:val="ae"/>
                <w:rFonts w:cs="Arial"/>
                <w:bCs/>
                <w:noProof/>
                <w:lang w:val="en-CA"/>
              </w:rPr>
              <w:t>BRCA基因检测结果总览</w:t>
            </w:r>
            <w:r w:rsidR="001E42F3">
              <w:rPr>
                <w:noProof/>
                <w:webHidden/>
              </w:rPr>
              <w:tab/>
            </w:r>
            <w:r w:rsidR="001E42F3">
              <w:rPr>
                <w:noProof/>
                <w:webHidden/>
              </w:rPr>
              <w:fldChar w:fldCharType="begin"/>
            </w:r>
            <w:r w:rsidR="001E42F3">
              <w:rPr>
                <w:noProof/>
                <w:webHidden/>
              </w:rPr>
              <w:instrText xml:space="preserve"> PAGEREF _Toc151019242 \h </w:instrText>
            </w:r>
            <w:r w:rsidR="001E42F3">
              <w:rPr>
                <w:noProof/>
                <w:webHidden/>
              </w:rPr>
            </w:r>
            <w:r w:rsidR="001E42F3">
              <w:rPr>
                <w:noProof/>
                <w:webHidden/>
              </w:rPr>
              <w:fldChar w:fldCharType="separate"/>
            </w:r>
            <w:r w:rsidR="001E42F3">
              <w:rPr>
                <w:noProof/>
                <w:webHidden/>
              </w:rPr>
              <w:t>2</w:t>
            </w:r>
            <w:r w:rsidR="001E42F3">
              <w:rPr>
                <w:noProof/>
                <w:webHidden/>
              </w:rPr>
              <w:fldChar w:fldCharType="end"/>
            </w:r>
          </w:hyperlink>
        </w:p>
        <w:p w14:paraId="42845C51" w14:textId="5019E9EC" w:rsidR="001E42F3" w:rsidRDefault="002B1E68">
          <w:pPr>
            <w:pStyle w:val="TOC1"/>
            <w:tabs>
              <w:tab w:val="left" w:pos="1050"/>
              <w:tab w:val="right" w:leader="dot" w:pos="8296"/>
            </w:tabs>
            <w:ind w:left="420" w:right="840"/>
            <w:rPr>
              <w:rFonts w:asciiTheme="minorHAnsi" w:eastAsiaTheme="minorEastAsia" w:hAnsiTheme="minorHAnsi" w:cstheme="minorBidi"/>
              <w:b w:val="0"/>
              <w:noProof/>
              <w:color w:val="auto"/>
              <w:kern w:val="2"/>
              <w:sz w:val="21"/>
              <w:szCs w:val="22"/>
            </w:rPr>
          </w:pPr>
          <w:hyperlink w:anchor="_Toc151019243" w:history="1">
            <w:r w:rsidR="001E42F3" w:rsidRPr="004C2430">
              <w:rPr>
                <w:rStyle w:val="ae"/>
                <w:rFonts w:cs="Arial"/>
                <w:bCs/>
                <w:noProof/>
              </w:rPr>
              <w:t>3.</w:t>
            </w:r>
            <w:r w:rsidR="001E42F3">
              <w:rPr>
                <w:rFonts w:asciiTheme="minorHAnsi" w:eastAsiaTheme="minorEastAsia" w:hAnsiTheme="minorHAnsi" w:cstheme="minorBidi"/>
                <w:b w:val="0"/>
                <w:noProof/>
                <w:color w:val="auto"/>
                <w:kern w:val="2"/>
                <w:sz w:val="21"/>
                <w:szCs w:val="22"/>
              </w:rPr>
              <w:tab/>
            </w:r>
            <w:r w:rsidR="001E42F3" w:rsidRPr="004C2430">
              <w:rPr>
                <w:rStyle w:val="ae"/>
                <w:rFonts w:cs="Arial"/>
                <w:bCs/>
                <w:noProof/>
                <w:lang w:val="en-CA"/>
              </w:rPr>
              <w:t>样本质控情况</w:t>
            </w:r>
            <w:r w:rsidR="001E42F3">
              <w:rPr>
                <w:noProof/>
                <w:webHidden/>
              </w:rPr>
              <w:tab/>
            </w:r>
            <w:r w:rsidR="001E42F3">
              <w:rPr>
                <w:noProof/>
                <w:webHidden/>
              </w:rPr>
              <w:fldChar w:fldCharType="begin"/>
            </w:r>
            <w:r w:rsidR="001E42F3">
              <w:rPr>
                <w:noProof/>
                <w:webHidden/>
              </w:rPr>
              <w:instrText xml:space="preserve"> PAGEREF _Toc151019243 \h </w:instrText>
            </w:r>
            <w:r w:rsidR="001E42F3">
              <w:rPr>
                <w:noProof/>
                <w:webHidden/>
              </w:rPr>
            </w:r>
            <w:r w:rsidR="001E42F3">
              <w:rPr>
                <w:noProof/>
                <w:webHidden/>
              </w:rPr>
              <w:fldChar w:fldCharType="separate"/>
            </w:r>
            <w:r w:rsidR="001E42F3">
              <w:rPr>
                <w:noProof/>
                <w:webHidden/>
              </w:rPr>
              <w:t>3</w:t>
            </w:r>
            <w:r w:rsidR="001E42F3">
              <w:rPr>
                <w:noProof/>
                <w:webHidden/>
              </w:rPr>
              <w:fldChar w:fldCharType="end"/>
            </w:r>
          </w:hyperlink>
        </w:p>
        <w:p w14:paraId="6AD65508" w14:textId="59C91157" w:rsidR="001E42F3" w:rsidRDefault="002B1E68">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1019244" w:history="1">
            <w:r w:rsidR="001E42F3" w:rsidRPr="004C2430">
              <w:rPr>
                <w:rStyle w:val="ae"/>
                <w:rFonts w:cs="Arial"/>
                <w:noProof/>
              </w:rPr>
              <w:t>附录一：检测方法与局限性</w:t>
            </w:r>
            <w:r w:rsidR="001E42F3">
              <w:rPr>
                <w:noProof/>
                <w:webHidden/>
              </w:rPr>
              <w:tab/>
            </w:r>
            <w:r w:rsidR="001E42F3">
              <w:rPr>
                <w:noProof/>
                <w:webHidden/>
              </w:rPr>
              <w:fldChar w:fldCharType="begin"/>
            </w:r>
            <w:r w:rsidR="001E42F3">
              <w:rPr>
                <w:noProof/>
                <w:webHidden/>
              </w:rPr>
              <w:instrText xml:space="preserve"> PAGEREF _Toc151019244 \h </w:instrText>
            </w:r>
            <w:r w:rsidR="001E42F3">
              <w:rPr>
                <w:noProof/>
                <w:webHidden/>
              </w:rPr>
            </w:r>
            <w:r w:rsidR="001E42F3">
              <w:rPr>
                <w:noProof/>
                <w:webHidden/>
              </w:rPr>
              <w:fldChar w:fldCharType="separate"/>
            </w:r>
            <w:r w:rsidR="001E42F3">
              <w:rPr>
                <w:noProof/>
                <w:webHidden/>
              </w:rPr>
              <w:t>4</w:t>
            </w:r>
            <w:r w:rsidR="001E42F3">
              <w:rPr>
                <w:noProof/>
                <w:webHidden/>
              </w:rPr>
              <w:fldChar w:fldCharType="end"/>
            </w:r>
          </w:hyperlink>
        </w:p>
        <w:p w14:paraId="3B890A4B" w14:textId="7222F4F5" w:rsidR="001E42F3" w:rsidRDefault="002B1E68">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1019245" w:history="1">
            <w:r w:rsidR="001E42F3" w:rsidRPr="004C2430">
              <w:rPr>
                <w:rStyle w:val="ae"/>
                <w:rFonts w:cs="Arial"/>
                <w:noProof/>
              </w:rPr>
              <w:t>附录二：BRCA基因及HRR30基因突变结果解读</w:t>
            </w:r>
            <w:r w:rsidR="001E42F3">
              <w:rPr>
                <w:noProof/>
                <w:webHidden/>
              </w:rPr>
              <w:tab/>
            </w:r>
            <w:r w:rsidR="001E42F3">
              <w:rPr>
                <w:noProof/>
                <w:webHidden/>
              </w:rPr>
              <w:fldChar w:fldCharType="begin"/>
            </w:r>
            <w:r w:rsidR="001E42F3">
              <w:rPr>
                <w:noProof/>
                <w:webHidden/>
              </w:rPr>
              <w:instrText xml:space="preserve"> PAGEREF _Toc151019245 \h </w:instrText>
            </w:r>
            <w:r w:rsidR="001E42F3">
              <w:rPr>
                <w:noProof/>
                <w:webHidden/>
              </w:rPr>
            </w:r>
            <w:r w:rsidR="001E42F3">
              <w:rPr>
                <w:noProof/>
                <w:webHidden/>
              </w:rPr>
              <w:fldChar w:fldCharType="separate"/>
            </w:r>
            <w:r w:rsidR="001E42F3">
              <w:rPr>
                <w:noProof/>
                <w:webHidden/>
              </w:rPr>
              <w:t>5</w:t>
            </w:r>
            <w:r w:rsidR="001E42F3">
              <w:rPr>
                <w:noProof/>
                <w:webHidden/>
              </w:rPr>
              <w:fldChar w:fldCharType="end"/>
            </w:r>
          </w:hyperlink>
        </w:p>
        <w:p w14:paraId="135CB8CA" w14:textId="070F9901" w:rsidR="001E42F3" w:rsidRDefault="002B1E68">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1019246" w:history="1">
            <w:r w:rsidR="001E42F3" w:rsidRPr="004C2430">
              <w:rPr>
                <w:rStyle w:val="ae"/>
                <w:rFonts w:cs="Arial"/>
                <w:noProof/>
              </w:rPr>
              <w:t>附录三：变异列表</w:t>
            </w:r>
            <w:r w:rsidR="001E42F3">
              <w:rPr>
                <w:noProof/>
                <w:webHidden/>
              </w:rPr>
              <w:tab/>
            </w:r>
            <w:r w:rsidR="001E42F3">
              <w:rPr>
                <w:noProof/>
                <w:webHidden/>
              </w:rPr>
              <w:fldChar w:fldCharType="begin"/>
            </w:r>
            <w:r w:rsidR="001E42F3">
              <w:rPr>
                <w:noProof/>
                <w:webHidden/>
              </w:rPr>
              <w:instrText xml:space="preserve"> PAGEREF _Toc151019246 \h </w:instrText>
            </w:r>
            <w:r w:rsidR="001E42F3">
              <w:rPr>
                <w:noProof/>
                <w:webHidden/>
              </w:rPr>
            </w:r>
            <w:r w:rsidR="001E42F3">
              <w:rPr>
                <w:noProof/>
                <w:webHidden/>
              </w:rPr>
              <w:fldChar w:fldCharType="separate"/>
            </w:r>
            <w:r w:rsidR="001E42F3">
              <w:rPr>
                <w:noProof/>
                <w:webHidden/>
              </w:rPr>
              <w:t>7</w:t>
            </w:r>
            <w:r w:rsidR="001E42F3">
              <w:rPr>
                <w:noProof/>
                <w:webHidden/>
              </w:rPr>
              <w:fldChar w:fldCharType="end"/>
            </w:r>
          </w:hyperlink>
        </w:p>
        <w:p w14:paraId="6729D32E" w14:textId="2826E8AB" w:rsidR="001E42F3" w:rsidRDefault="002B1E68">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1019247" w:history="1">
            <w:r w:rsidR="001E42F3" w:rsidRPr="004C2430">
              <w:rPr>
                <w:rStyle w:val="ae"/>
                <w:rFonts w:cs="Arial"/>
                <w:noProof/>
              </w:rPr>
              <w:t>附录四：检测范围</w:t>
            </w:r>
            <w:r w:rsidR="001E42F3">
              <w:rPr>
                <w:noProof/>
                <w:webHidden/>
              </w:rPr>
              <w:tab/>
            </w:r>
            <w:r w:rsidR="001E42F3">
              <w:rPr>
                <w:noProof/>
                <w:webHidden/>
              </w:rPr>
              <w:fldChar w:fldCharType="begin"/>
            </w:r>
            <w:r w:rsidR="001E42F3">
              <w:rPr>
                <w:noProof/>
                <w:webHidden/>
              </w:rPr>
              <w:instrText xml:space="preserve"> PAGEREF _Toc151019247 \h </w:instrText>
            </w:r>
            <w:r w:rsidR="001E42F3">
              <w:rPr>
                <w:noProof/>
                <w:webHidden/>
              </w:rPr>
            </w:r>
            <w:r w:rsidR="001E42F3">
              <w:rPr>
                <w:noProof/>
                <w:webHidden/>
              </w:rPr>
              <w:fldChar w:fldCharType="separate"/>
            </w:r>
            <w:r w:rsidR="001E42F3">
              <w:rPr>
                <w:noProof/>
                <w:webHidden/>
              </w:rPr>
              <w:t>8</w:t>
            </w:r>
            <w:r w:rsidR="001E42F3">
              <w:rPr>
                <w:noProof/>
                <w:webHidden/>
              </w:rPr>
              <w:fldChar w:fldCharType="end"/>
            </w:r>
          </w:hyperlink>
        </w:p>
        <w:p w14:paraId="4A977596" w14:textId="65CE366E" w:rsidR="001E42F3" w:rsidRDefault="002B1E68">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1019248" w:history="1">
            <w:r w:rsidR="001E42F3" w:rsidRPr="004C2430">
              <w:rPr>
                <w:rStyle w:val="ae"/>
                <w:rFonts w:cs="Arial"/>
                <w:noProof/>
              </w:rPr>
              <w:t>附录五：健康风险管理</w:t>
            </w:r>
            <w:r w:rsidR="001E42F3">
              <w:rPr>
                <w:noProof/>
                <w:webHidden/>
              </w:rPr>
              <w:tab/>
            </w:r>
            <w:r w:rsidR="001E42F3">
              <w:rPr>
                <w:noProof/>
                <w:webHidden/>
              </w:rPr>
              <w:fldChar w:fldCharType="begin"/>
            </w:r>
            <w:r w:rsidR="001E42F3">
              <w:rPr>
                <w:noProof/>
                <w:webHidden/>
              </w:rPr>
              <w:instrText xml:space="preserve"> PAGEREF _Toc151019248 \h </w:instrText>
            </w:r>
            <w:r w:rsidR="001E42F3">
              <w:rPr>
                <w:noProof/>
                <w:webHidden/>
              </w:rPr>
            </w:r>
            <w:r w:rsidR="001E42F3">
              <w:rPr>
                <w:noProof/>
                <w:webHidden/>
              </w:rPr>
              <w:fldChar w:fldCharType="separate"/>
            </w:r>
            <w:r w:rsidR="001E42F3">
              <w:rPr>
                <w:noProof/>
                <w:webHidden/>
              </w:rPr>
              <w:t>10</w:t>
            </w:r>
            <w:r w:rsidR="001E42F3">
              <w:rPr>
                <w:noProof/>
                <w:webHidden/>
              </w:rPr>
              <w:fldChar w:fldCharType="end"/>
            </w:r>
          </w:hyperlink>
        </w:p>
        <w:p w14:paraId="2F86C838" w14:textId="5BF27BCE" w:rsidR="001E42F3" w:rsidRDefault="002B1E68">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1019249" w:history="1">
            <w:r w:rsidR="001E42F3" w:rsidRPr="004C2430">
              <w:rPr>
                <w:rStyle w:val="ae"/>
                <w:rFonts w:cs="Arial"/>
                <w:noProof/>
              </w:rPr>
              <w:t>附录六：变异命名与解读</w:t>
            </w:r>
            <w:r w:rsidR="001E42F3">
              <w:rPr>
                <w:noProof/>
                <w:webHidden/>
              </w:rPr>
              <w:tab/>
            </w:r>
            <w:r w:rsidR="001E42F3">
              <w:rPr>
                <w:noProof/>
                <w:webHidden/>
              </w:rPr>
              <w:fldChar w:fldCharType="begin"/>
            </w:r>
            <w:r w:rsidR="001E42F3">
              <w:rPr>
                <w:noProof/>
                <w:webHidden/>
              </w:rPr>
              <w:instrText xml:space="preserve"> PAGEREF _Toc151019249 \h </w:instrText>
            </w:r>
            <w:r w:rsidR="001E42F3">
              <w:rPr>
                <w:noProof/>
                <w:webHidden/>
              </w:rPr>
            </w:r>
            <w:r w:rsidR="001E42F3">
              <w:rPr>
                <w:noProof/>
                <w:webHidden/>
              </w:rPr>
              <w:fldChar w:fldCharType="separate"/>
            </w:r>
            <w:r w:rsidR="001E42F3">
              <w:rPr>
                <w:noProof/>
                <w:webHidden/>
              </w:rPr>
              <w:t>12</w:t>
            </w:r>
            <w:r w:rsidR="001E42F3">
              <w:rPr>
                <w:noProof/>
                <w:webHidden/>
              </w:rPr>
              <w:fldChar w:fldCharType="end"/>
            </w:r>
          </w:hyperlink>
        </w:p>
        <w:p w14:paraId="60BBE62E" w14:textId="7C37FEAC" w:rsidR="001E42F3" w:rsidRDefault="002B1E68">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1019250" w:history="1">
            <w:r w:rsidR="001E42F3" w:rsidRPr="004C2430">
              <w:rPr>
                <w:rStyle w:val="ae"/>
                <w:rFonts w:cs="Arial"/>
                <w:noProof/>
              </w:rPr>
              <w:t>附录七：参考文献</w:t>
            </w:r>
            <w:r w:rsidR="001E42F3">
              <w:rPr>
                <w:noProof/>
                <w:webHidden/>
              </w:rPr>
              <w:tab/>
            </w:r>
            <w:r w:rsidR="001E42F3">
              <w:rPr>
                <w:noProof/>
                <w:webHidden/>
              </w:rPr>
              <w:fldChar w:fldCharType="begin"/>
            </w:r>
            <w:r w:rsidR="001E42F3">
              <w:rPr>
                <w:noProof/>
                <w:webHidden/>
              </w:rPr>
              <w:instrText xml:space="preserve"> PAGEREF _Toc151019250 \h </w:instrText>
            </w:r>
            <w:r w:rsidR="001E42F3">
              <w:rPr>
                <w:noProof/>
                <w:webHidden/>
              </w:rPr>
            </w:r>
            <w:r w:rsidR="001E42F3">
              <w:rPr>
                <w:noProof/>
                <w:webHidden/>
              </w:rPr>
              <w:fldChar w:fldCharType="separate"/>
            </w:r>
            <w:r w:rsidR="001E42F3">
              <w:rPr>
                <w:noProof/>
                <w:webHidden/>
              </w:rPr>
              <w:t>13</w:t>
            </w:r>
            <w:r w:rsidR="001E42F3">
              <w:rPr>
                <w:noProof/>
                <w:webHidden/>
              </w:rPr>
              <w:fldChar w:fldCharType="end"/>
            </w:r>
          </w:hyperlink>
        </w:p>
        <w:p w14:paraId="272E120E" w14:textId="237A6AC0" w:rsidR="00607AF7" w:rsidRDefault="0062695D">
          <w:pPr>
            <w:rPr>
              <w:rFonts w:ascii="微软雅黑" w:eastAsia="微软雅黑" w:hAnsi="微软雅黑"/>
            </w:rPr>
          </w:pPr>
          <w:r>
            <w:rPr>
              <w:rFonts w:ascii="微软雅黑" w:eastAsia="微软雅黑" w:hAnsi="微软雅黑" w:cs="Arial"/>
              <w:b/>
              <w:sz w:val="40"/>
              <w:szCs w:val="40"/>
            </w:rPr>
            <w:fldChar w:fldCharType="end"/>
          </w:r>
        </w:p>
      </w:sdtContent>
    </w:sdt>
    <w:p w14:paraId="2D7760C1" w14:textId="77777777" w:rsidR="00607AF7" w:rsidRDefault="0062695D">
      <w:pPr>
        <w:widowControl/>
        <w:jc w:val="left"/>
        <w:rPr>
          <w:rFonts w:ascii="微软雅黑" w:eastAsia="微软雅黑" w:hAnsi="微软雅黑"/>
        </w:rPr>
        <w:sectPr w:rsidR="00607AF7" w:rsidSect="00077E0B">
          <w:headerReference w:type="default" r:id="rId10"/>
          <w:footerReference w:type="default" r:id="rId11"/>
          <w:pgSz w:w="11906" w:h="16838"/>
          <w:pgMar w:top="1440" w:right="1800" w:bottom="1440" w:left="1800" w:header="851" w:footer="992" w:gutter="0"/>
          <w:pgNumType w:start="0"/>
          <w:cols w:space="425"/>
          <w:titlePg/>
          <w:docGrid w:type="lines" w:linePitch="312"/>
        </w:sectPr>
      </w:pPr>
      <w:r>
        <w:rPr>
          <w:rFonts w:ascii="微软雅黑" w:eastAsia="微软雅黑" w:hAnsi="微软雅黑"/>
        </w:rPr>
        <w:br w:type="page"/>
      </w:r>
    </w:p>
    <w:bookmarkStart w:id="0" w:name="_Toc60683664"/>
    <w:bookmarkStart w:id="1" w:name="_Toc151019241"/>
    <w:bookmarkStart w:id="2" w:name="_Hlk59780558"/>
    <w:p w14:paraId="57C79265" w14:textId="77777777" w:rsidR="00607AF7" w:rsidRDefault="0062695D">
      <w:pPr>
        <w:pStyle w:val="af1"/>
        <w:numPr>
          <w:ilvl w:val="0"/>
          <w:numId w:val="2"/>
        </w:numPr>
        <w:ind w:left="420"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59264" behindDoc="1" locked="0" layoutInCell="1" allowOverlap="1" wp14:anchorId="33174C85" wp14:editId="1FDF4B82">
                <wp:simplePos x="0" y="0"/>
                <wp:positionH relativeFrom="column">
                  <wp:posOffset>20320</wp:posOffset>
                </wp:positionH>
                <wp:positionV relativeFrom="paragraph">
                  <wp:posOffset>39370</wp:posOffset>
                </wp:positionV>
                <wp:extent cx="207010" cy="255905"/>
                <wp:effectExtent l="4445" t="0" r="0" b="0"/>
                <wp:wrapNone/>
                <wp:docPr id="2"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16du="http://schemas.microsoft.com/office/word/2023/wordml/word16du" xmlns:oel="http://schemas.microsoft.com/office/2019/extlst">
            <w:pict>
              <v:rect w14:anchorId="00250918" id="矩形 2" o:spid="_x0000_s1026" style="position:absolute;left:0;text-align:left;margin-left:1.6pt;margin-top:3.1pt;width:16.3pt;height:20.1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" fillcolor="#099" stroked="f"/>
            </w:pict>
          </mc:Fallback>
        </mc:AlternateContent>
      </w:r>
      <w:r>
        <w:rPr>
          <w:rFonts w:cs="Arial" w:hint="eastAsia"/>
          <w:bCs/>
          <w:smallCaps w:val="0"/>
          <w:color w:val="009999"/>
          <w:szCs w:val="28"/>
          <w:lang w:val="en-CA"/>
        </w:rPr>
        <w:t>被检者基本信息及项目简介</w:t>
      </w:r>
      <w:bookmarkEnd w:id="0"/>
      <w:bookmarkEnd w:id="1"/>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4385"/>
        <w:gridCol w:w="1964"/>
        <w:gridCol w:w="1957"/>
      </w:tblGrid>
      <w:tr w:rsidR="00D41123" w14:paraId="0393FA3C" w14:textId="77777777" w:rsidTr="00463D39">
        <w:trPr>
          <w:trHeight w:hRule="exact" w:val="522"/>
          <w:jc w:val="center"/>
        </w:trPr>
        <w:tc>
          <w:tcPr>
            <w:tcW w:w="8306" w:type="dxa"/>
            <w:gridSpan w:val="3"/>
            <w:tcBorders>
              <w:top w:val="nil"/>
              <w:bottom w:val="nil"/>
            </w:tcBorders>
            <w:shd w:val="clear" w:color="auto" w:fill="009999"/>
            <w:vAlign w:val="center"/>
          </w:tcPr>
          <w:p w14:paraId="6727F94D" w14:textId="77777777" w:rsidR="00D41123" w:rsidRDefault="00D41123" w:rsidP="00463D39">
            <w:pPr>
              <w:widowControl/>
              <w:spacing w:after="200" w:line="276" w:lineRule="auto"/>
              <w:rPr>
                <w:rFonts w:ascii="微软雅黑" w:eastAsia="微软雅黑" w:hAnsi="微软雅黑" w:cs="Times New Roman"/>
                <w:color w:val="FFFFFF"/>
                <w:kern w:val="0"/>
                <w:sz w:val="20"/>
                <w:szCs w:val="20"/>
                <w:lang w:val="en-CA"/>
              </w:rPr>
            </w:pPr>
            <w:r>
              <w:rPr>
                <w:rFonts w:ascii="微软雅黑" w:eastAsia="微软雅黑" w:hAnsi="微软雅黑" w:cs="Arial" w:hint="eastAsia"/>
                <w:b/>
                <w:smallCaps/>
                <w:color w:val="FFFFFF"/>
                <w:kern w:val="0"/>
                <w:sz w:val="22"/>
                <w:lang w:val="en-CA"/>
              </w:rPr>
              <w:t>被检者基本信息</w:t>
            </w:r>
          </w:p>
        </w:tc>
      </w:tr>
      <w:tr w:rsidR="00D41123" w14:paraId="167B3716" w14:textId="77777777" w:rsidTr="00463D39">
        <w:trPr>
          <w:trHeight w:val="510"/>
          <w:jc w:val="center"/>
        </w:trPr>
        <w:tc>
          <w:tcPr>
            <w:tcW w:w="4385" w:type="dxa"/>
            <w:tcBorders>
              <w:top w:val="nil"/>
            </w:tcBorders>
            <w:shd w:val="clear" w:color="auto" w:fill="auto"/>
            <w:vAlign w:val="center"/>
          </w:tcPr>
          <w:p w14:paraId="5EF37B8E" w14:textId="77777777" w:rsidR="00D41123" w:rsidRDefault="00D41123" w:rsidP="00463D39">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姓    名：{{sample.</w:t>
            </w:r>
            <w:r>
              <w:rPr>
                <w:rFonts w:ascii="微软雅黑" w:eastAsia="微软雅黑" w:hAnsi="微软雅黑" w:cs="Times New Roman"/>
                <w:kern w:val="0"/>
                <w:sz w:val="24"/>
                <w:szCs w:val="24"/>
              </w:rPr>
              <w:t>patient_name</w:t>
            </w:r>
            <w:r>
              <w:rPr>
                <w:rFonts w:ascii="微软雅黑" w:eastAsia="微软雅黑" w:hAnsi="微软雅黑" w:cs="Times New Roman" w:hint="eastAsia"/>
                <w:kern w:val="0"/>
                <w:sz w:val="24"/>
                <w:szCs w:val="24"/>
              </w:rPr>
              <w:t>}}</w:t>
            </w:r>
          </w:p>
        </w:tc>
        <w:tc>
          <w:tcPr>
            <w:tcW w:w="1964" w:type="dxa"/>
            <w:tcBorders>
              <w:top w:val="nil"/>
            </w:tcBorders>
            <w:shd w:val="clear" w:color="auto" w:fill="auto"/>
            <w:vAlign w:val="center"/>
          </w:tcPr>
          <w:p w14:paraId="3DD7D36C" w14:textId="77777777" w:rsidR="00D41123" w:rsidRDefault="00D41123" w:rsidP="00463D39">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性别：</w:t>
            </w:r>
            <w:r w:rsidRPr="001E436B">
              <w:rPr>
                <w:rFonts w:ascii="微软雅黑" w:eastAsia="微软雅黑" w:hAnsi="微软雅黑" w:cs="Times New Roman"/>
                <w:kern w:val="0"/>
                <w:sz w:val="24"/>
                <w:szCs w:val="24"/>
              </w:rPr>
              <w:t>{{sample.gender}}</w:t>
            </w:r>
          </w:p>
        </w:tc>
        <w:tc>
          <w:tcPr>
            <w:tcW w:w="1957" w:type="dxa"/>
            <w:tcBorders>
              <w:top w:val="nil"/>
            </w:tcBorders>
            <w:shd w:val="clear" w:color="auto" w:fill="auto"/>
            <w:vAlign w:val="center"/>
          </w:tcPr>
          <w:p w14:paraId="1BD6B219" w14:textId="77777777" w:rsidR="00D41123" w:rsidRDefault="00D41123" w:rsidP="00463D39">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年龄：{%</w:t>
            </w:r>
            <w:r>
              <w:rPr>
                <w:rFonts w:ascii="微软雅黑" w:eastAsia="微软雅黑" w:hAnsi="微软雅黑" w:cs="Times New Roman"/>
                <w:kern w:val="0"/>
                <w:sz w:val="24"/>
                <w:szCs w:val="24"/>
              </w:rPr>
              <w:t>if sample.age</w:t>
            </w:r>
            <w:r>
              <w:rPr>
                <w:rFonts w:ascii="微软雅黑" w:eastAsia="微软雅黑" w:hAnsi="微软雅黑" w:cs="Times New Roman" w:hint="eastAsia"/>
                <w:kern w:val="0"/>
                <w:sz w:val="24"/>
                <w:szCs w:val="24"/>
              </w:rPr>
              <w:t>%}</w:t>
            </w:r>
            <w:r w:rsidRPr="001E436B">
              <w:rPr>
                <w:rFonts w:ascii="微软雅黑" w:eastAsia="微软雅黑" w:hAnsi="微软雅黑" w:cs="Times New Roman"/>
                <w:kern w:val="0"/>
                <w:sz w:val="24"/>
                <w:szCs w:val="24"/>
              </w:rPr>
              <w:t>{{sample.age}}</w:t>
            </w:r>
            <w:r>
              <w:rPr>
                <w:rFonts w:ascii="微软雅黑" w:eastAsia="微软雅黑" w:hAnsi="微软雅黑" w:cs="Times New Roman" w:hint="eastAsia"/>
                <w:kern w:val="0"/>
                <w:sz w:val="24"/>
                <w:szCs w:val="24"/>
              </w:rPr>
              <w:t>岁{%endif%}</w:t>
            </w:r>
          </w:p>
        </w:tc>
      </w:tr>
      <w:tr w:rsidR="00D41123" w14:paraId="42486A2C" w14:textId="77777777" w:rsidTr="00463D39">
        <w:trPr>
          <w:trHeight w:val="510"/>
          <w:jc w:val="center"/>
        </w:trPr>
        <w:tc>
          <w:tcPr>
            <w:tcW w:w="4385" w:type="dxa"/>
            <w:shd w:val="clear" w:color="auto" w:fill="auto"/>
            <w:vAlign w:val="center"/>
          </w:tcPr>
          <w:p w14:paraId="0FFCFDD8" w14:textId="180E7A37" w:rsidR="00D41123" w:rsidRDefault="00C428E8" w:rsidP="00463D39">
            <w:pPr>
              <w:widowControl/>
              <w:snapToGrid w:val="0"/>
              <w:rPr>
                <w:rFonts w:ascii="微软雅黑" w:eastAsia="微软雅黑" w:hAnsi="微软雅黑" w:cs="Times New Roman"/>
                <w:kern w:val="0"/>
                <w:sz w:val="24"/>
                <w:szCs w:val="24"/>
              </w:rPr>
            </w:pPr>
            <w:r w:rsidRPr="00C428E8">
              <w:rPr>
                <w:rFonts w:ascii="微软雅黑" w:eastAsia="微软雅黑" w:hAnsi="微软雅黑" w:cs="Times New Roman" w:hint="eastAsia"/>
                <w:kern w:val="0"/>
                <w:sz w:val="24"/>
                <w:szCs w:val="24"/>
              </w:rPr>
              <w:t>登记号：</w:t>
            </w:r>
            <w:r w:rsidRPr="00C428E8">
              <w:rPr>
                <w:rFonts w:ascii="微软雅黑" w:eastAsia="微软雅黑" w:hAnsi="微软雅黑" w:cs="Times New Roman"/>
                <w:kern w:val="0"/>
                <w:sz w:val="24"/>
                <w:szCs w:val="24"/>
              </w:rPr>
              <w:t>{{sample.ZJFB_mark_dict.病人编号}}</w:t>
            </w:r>
          </w:p>
        </w:tc>
        <w:tc>
          <w:tcPr>
            <w:tcW w:w="3921" w:type="dxa"/>
            <w:gridSpan w:val="2"/>
            <w:shd w:val="clear" w:color="auto" w:fill="auto"/>
            <w:vAlign w:val="center"/>
          </w:tcPr>
          <w:p w14:paraId="77A2F971" w14:textId="77777777" w:rsidR="00D41123" w:rsidRDefault="00D41123" w:rsidP="00463D39">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床号：</w:t>
            </w:r>
            <w:r w:rsidRPr="001E436B">
              <w:rPr>
                <w:rFonts w:ascii="微软雅黑" w:eastAsia="微软雅黑" w:hAnsi="微软雅黑" w:cs="Times New Roman"/>
                <w:kern w:val="0"/>
                <w:sz w:val="24"/>
                <w:szCs w:val="24"/>
              </w:rPr>
              <w:t>{{sample.bed_number}}</w:t>
            </w:r>
          </w:p>
        </w:tc>
      </w:tr>
      <w:tr w:rsidR="00D41123" w14:paraId="3E968CD2" w14:textId="77777777" w:rsidTr="00463D39">
        <w:trPr>
          <w:trHeight w:val="510"/>
          <w:jc w:val="center"/>
        </w:trPr>
        <w:tc>
          <w:tcPr>
            <w:tcW w:w="4385" w:type="dxa"/>
            <w:shd w:val="clear" w:color="auto" w:fill="auto"/>
            <w:vAlign w:val="center"/>
          </w:tcPr>
          <w:p w14:paraId="6F1DF937" w14:textId="77777777" w:rsidR="00D41123" w:rsidRDefault="00D41123" w:rsidP="00463D39">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身份证号：</w:t>
            </w:r>
          </w:p>
        </w:tc>
        <w:tc>
          <w:tcPr>
            <w:tcW w:w="3921" w:type="dxa"/>
            <w:gridSpan w:val="2"/>
            <w:shd w:val="clear" w:color="auto" w:fill="auto"/>
            <w:vAlign w:val="center"/>
          </w:tcPr>
          <w:p w14:paraId="6BEEAE03" w14:textId="77777777" w:rsidR="00D41123" w:rsidRDefault="00D41123" w:rsidP="00463D39">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病理号：</w:t>
            </w:r>
            <w:r w:rsidRPr="001E436B">
              <w:rPr>
                <w:rFonts w:ascii="微软雅黑" w:eastAsia="微软雅黑" w:hAnsi="微软雅黑" w:cs="Times New Roman"/>
                <w:kern w:val="0"/>
                <w:sz w:val="24"/>
                <w:szCs w:val="24"/>
              </w:rPr>
              <w:t>{{sample.pathological_id}}</w:t>
            </w:r>
          </w:p>
        </w:tc>
      </w:tr>
      <w:tr w:rsidR="00D41123" w14:paraId="59317EE7" w14:textId="77777777" w:rsidTr="00463D39">
        <w:trPr>
          <w:trHeight w:val="510"/>
          <w:jc w:val="center"/>
        </w:trPr>
        <w:tc>
          <w:tcPr>
            <w:tcW w:w="4385" w:type="dxa"/>
            <w:shd w:val="clear" w:color="auto" w:fill="auto"/>
            <w:vAlign w:val="center"/>
          </w:tcPr>
          <w:p w14:paraId="30A52523" w14:textId="75688C16" w:rsidR="00D41123" w:rsidRDefault="00D41123" w:rsidP="00463D39">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采样日期：</w:t>
            </w:r>
            <w:r>
              <w:rPr>
                <w:rFonts w:ascii="微软雅黑" w:eastAsia="微软雅黑" w:hAnsi="微软雅黑" w:cs="Times New Roman"/>
                <w:kern w:val="0"/>
                <w:sz w:val="24"/>
                <w:szCs w:val="24"/>
              </w:rPr>
              <w:t>{{ sample.</w:t>
            </w:r>
            <w:r w:rsidRPr="00C6474D">
              <w:rPr>
                <w:rFonts w:ascii="微软雅黑" w:eastAsia="微软雅黑" w:hAnsi="微软雅黑" w:cs="Times New Roman"/>
                <w:kern w:val="0"/>
                <w:sz w:val="24"/>
                <w:szCs w:val="24"/>
              </w:rPr>
              <w:t>gather_data</w:t>
            </w:r>
            <w:r>
              <w:rPr>
                <w:rFonts w:ascii="微软雅黑" w:eastAsia="微软雅黑" w:hAnsi="微软雅黑" w:cs="Times New Roman"/>
                <w:kern w:val="0"/>
                <w:sz w:val="24"/>
                <w:szCs w:val="24"/>
              </w:rPr>
              <w:t xml:space="preserve"> }}</w:t>
            </w:r>
          </w:p>
        </w:tc>
        <w:tc>
          <w:tcPr>
            <w:tcW w:w="3921" w:type="dxa"/>
            <w:gridSpan w:val="2"/>
            <w:shd w:val="clear" w:color="auto" w:fill="auto"/>
            <w:vAlign w:val="center"/>
          </w:tcPr>
          <w:p w14:paraId="4A8E892E" w14:textId="77777777" w:rsidR="00D41123" w:rsidRDefault="00D41123" w:rsidP="00463D39">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送检日期：{</w:t>
            </w:r>
            <w:r>
              <w:rPr>
                <w:rFonts w:ascii="微软雅黑" w:eastAsia="微软雅黑" w:hAnsi="微软雅黑" w:cs="Times New Roman"/>
                <w:kern w:val="0"/>
                <w:sz w:val="24"/>
                <w:szCs w:val="24"/>
              </w:rPr>
              <w:t>{sample.</w:t>
            </w:r>
            <w:r w:rsidRPr="00C6474D">
              <w:rPr>
                <w:rFonts w:ascii="微软雅黑" w:eastAsia="微软雅黑" w:hAnsi="微软雅黑" w:cs="Times New Roman"/>
                <w:kern w:val="0"/>
                <w:sz w:val="24"/>
                <w:szCs w:val="24"/>
              </w:rPr>
              <w:t>submission_date</w:t>
            </w:r>
            <w:r>
              <w:rPr>
                <w:rFonts w:ascii="微软雅黑" w:eastAsia="微软雅黑" w:hAnsi="微软雅黑" w:cs="Times New Roman"/>
                <w:kern w:val="0"/>
                <w:sz w:val="24"/>
                <w:szCs w:val="24"/>
              </w:rPr>
              <w:t>}}</w:t>
            </w:r>
          </w:p>
        </w:tc>
      </w:tr>
      <w:tr w:rsidR="00D41123" w14:paraId="7FA688C7" w14:textId="77777777" w:rsidTr="00463D39">
        <w:trPr>
          <w:trHeight w:val="510"/>
          <w:jc w:val="center"/>
        </w:trPr>
        <w:tc>
          <w:tcPr>
            <w:tcW w:w="4385" w:type="dxa"/>
            <w:shd w:val="clear" w:color="auto" w:fill="auto"/>
            <w:vAlign w:val="center"/>
          </w:tcPr>
          <w:p w14:paraId="5ADE51E9" w14:textId="77777777" w:rsidR="00D41123" w:rsidRDefault="00D41123" w:rsidP="00463D39">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联系电话：</w:t>
            </w:r>
          </w:p>
        </w:tc>
        <w:tc>
          <w:tcPr>
            <w:tcW w:w="3921" w:type="dxa"/>
            <w:gridSpan w:val="2"/>
            <w:shd w:val="clear" w:color="auto" w:fill="auto"/>
            <w:vAlign w:val="center"/>
          </w:tcPr>
          <w:p w14:paraId="1DF94A5D" w14:textId="77777777" w:rsidR="00D41123" w:rsidRDefault="00D41123" w:rsidP="00463D39">
            <w:pPr>
              <w:widowControl/>
              <w:snapToGrid w:val="0"/>
              <w:rPr>
                <w:rFonts w:ascii="微软雅黑" w:eastAsia="微软雅黑" w:hAnsi="微软雅黑" w:cs="Times New Roman"/>
                <w:kern w:val="0"/>
                <w:sz w:val="20"/>
                <w:szCs w:val="20"/>
                <w:lang w:val="en-CA"/>
              </w:rPr>
            </w:pPr>
          </w:p>
        </w:tc>
      </w:tr>
      <w:tr w:rsidR="00D41123" w14:paraId="7AE0166A" w14:textId="77777777" w:rsidTr="00463D39">
        <w:trPr>
          <w:trHeight w:val="510"/>
          <w:jc w:val="center"/>
        </w:trPr>
        <w:tc>
          <w:tcPr>
            <w:tcW w:w="8306" w:type="dxa"/>
            <w:gridSpan w:val="3"/>
            <w:shd w:val="clear" w:color="auto" w:fill="auto"/>
            <w:vAlign w:val="center"/>
          </w:tcPr>
          <w:p w14:paraId="32DA46EF" w14:textId="77777777" w:rsidR="00D41123" w:rsidRDefault="00D41123" w:rsidP="00463D39">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送检医院：</w:t>
            </w:r>
            <w:r w:rsidRPr="00C6474D">
              <w:rPr>
                <w:rFonts w:ascii="微软雅黑" w:eastAsia="微软雅黑" w:hAnsi="微软雅黑" w:cs="Times New Roman"/>
                <w:kern w:val="0"/>
                <w:sz w:val="24"/>
                <w:szCs w:val="24"/>
              </w:rPr>
              <w:t>{{sample.company}}</w:t>
            </w:r>
          </w:p>
        </w:tc>
      </w:tr>
      <w:tr w:rsidR="00D41123" w14:paraId="0E9303A2" w14:textId="77777777" w:rsidTr="00463D39">
        <w:trPr>
          <w:trHeight w:val="510"/>
          <w:jc w:val="center"/>
        </w:trPr>
        <w:tc>
          <w:tcPr>
            <w:tcW w:w="8306" w:type="dxa"/>
            <w:gridSpan w:val="3"/>
            <w:shd w:val="clear" w:color="auto" w:fill="auto"/>
            <w:vAlign w:val="center"/>
          </w:tcPr>
          <w:p w14:paraId="01C8C750" w14:textId="77777777" w:rsidR="00D41123" w:rsidRDefault="00D41123" w:rsidP="00463D39">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送检科室：{{</w:t>
            </w:r>
            <w:r>
              <w:rPr>
                <w:rFonts w:ascii="微软雅黑" w:eastAsia="微软雅黑" w:hAnsi="微软雅黑" w:cs="Times New Roman"/>
                <w:kern w:val="0"/>
                <w:sz w:val="24"/>
                <w:szCs w:val="24"/>
              </w:rPr>
              <w:t>sample.</w:t>
            </w:r>
            <w:r w:rsidRPr="001E436B">
              <w:rPr>
                <w:rFonts w:ascii="微软雅黑" w:eastAsia="微软雅黑" w:hAnsi="微软雅黑" w:cs="Times New Roman"/>
                <w:kern w:val="0"/>
                <w:sz w:val="24"/>
                <w:szCs w:val="24"/>
              </w:rPr>
              <w:t>hosp_depart</w:t>
            </w:r>
            <w:r>
              <w:rPr>
                <w:rFonts w:ascii="微软雅黑" w:eastAsia="微软雅黑" w:hAnsi="微软雅黑" w:cs="Times New Roman" w:hint="eastAsia"/>
                <w:kern w:val="0"/>
                <w:sz w:val="24"/>
                <w:szCs w:val="24"/>
              </w:rPr>
              <w:t>}}</w:t>
            </w:r>
          </w:p>
        </w:tc>
      </w:tr>
      <w:tr w:rsidR="00D41123" w14:paraId="25F2437E" w14:textId="77777777" w:rsidTr="00463D39">
        <w:trPr>
          <w:trHeight w:val="510"/>
          <w:jc w:val="center"/>
        </w:trPr>
        <w:tc>
          <w:tcPr>
            <w:tcW w:w="4385" w:type="dxa"/>
            <w:shd w:val="clear" w:color="auto" w:fill="auto"/>
            <w:vAlign w:val="center"/>
          </w:tcPr>
          <w:p w14:paraId="38FF20D7" w14:textId="77777777" w:rsidR="00D41123" w:rsidRDefault="00D41123" w:rsidP="00463D39">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送检医生：{{</w:t>
            </w:r>
            <w:r>
              <w:rPr>
                <w:rFonts w:ascii="微软雅黑" w:eastAsia="微软雅黑" w:hAnsi="微软雅黑" w:cs="Times New Roman"/>
                <w:kern w:val="0"/>
                <w:sz w:val="24"/>
                <w:szCs w:val="24"/>
              </w:rPr>
              <w:t>sample.</w:t>
            </w:r>
            <w:r w:rsidRPr="001E436B">
              <w:rPr>
                <w:rFonts w:ascii="微软雅黑" w:eastAsia="微软雅黑" w:hAnsi="微软雅黑" w:cs="Times New Roman"/>
                <w:kern w:val="0"/>
                <w:sz w:val="24"/>
                <w:szCs w:val="24"/>
              </w:rPr>
              <w:t>submission_doctor</w:t>
            </w:r>
            <w:r>
              <w:rPr>
                <w:rFonts w:ascii="微软雅黑" w:eastAsia="微软雅黑" w:hAnsi="微软雅黑" w:cs="Times New Roman" w:hint="eastAsia"/>
                <w:kern w:val="0"/>
                <w:sz w:val="24"/>
                <w:szCs w:val="24"/>
              </w:rPr>
              <w:t>}}</w:t>
            </w:r>
          </w:p>
        </w:tc>
        <w:tc>
          <w:tcPr>
            <w:tcW w:w="3921" w:type="dxa"/>
            <w:gridSpan w:val="2"/>
            <w:shd w:val="clear" w:color="auto" w:fill="auto"/>
            <w:vAlign w:val="center"/>
          </w:tcPr>
          <w:p w14:paraId="2E9BB16C" w14:textId="77777777" w:rsidR="00D41123" w:rsidRDefault="00D41123" w:rsidP="00463D39">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联系电话：</w:t>
            </w:r>
          </w:p>
        </w:tc>
      </w:tr>
      <w:tr w:rsidR="00D41123" w14:paraId="4D9C93E8" w14:textId="77777777" w:rsidTr="00463D39">
        <w:trPr>
          <w:trHeight w:val="510"/>
          <w:jc w:val="center"/>
        </w:trPr>
        <w:tc>
          <w:tcPr>
            <w:tcW w:w="8306" w:type="dxa"/>
            <w:gridSpan w:val="3"/>
            <w:shd w:val="clear" w:color="auto" w:fill="auto"/>
            <w:vAlign w:val="center"/>
          </w:tcPr>
          <w:p w14:paraId="5A1408A5" w14:textId="77777777" w:rsidR="00D41123" w:rsidRDefault="00D41123" w:rsidP="00463D39">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临床诊断：</w:t>
            </w:r>
            <w:r w:rsidRPr="00E87817">
              <w:rPr>
                <w:rFonts w:ascii="微软雅黑" w:eastAsia="微软雅黑" w:hAnsi="微软雅黑" w:cs="Times New Roman"/>
                <w:kern w:val="0"/>
                <w:sz w:val="24"/>
                <w:szCs w:val="24"/>
              </w:rPr>
              <w:t>{{sample.</w:t>
            </w:r>
            <w:r w:rsidRPr="001E436B">
              <w:rPr>
                <w:rFonts w:ascii="微软雅黑" w:eastAsia="微软雅黑" w:hAnsi="微软雅黑" w:cs="Times New Roman"/>
                <w:kern w:val="0"/>
                <w:sz w:val="24"/>
                <w:szCs w:val="24"/>
              </w:rPr>
              <w:t>clinical_diagnosis</w:t>
            </w:r>
            <w:r w:rsidRPr="00E87817">
              <w:rPr>
                <w:rFonts w:ascii="微软雅黑" w:eastAsia="微软雅黑" w:hAnsi="微软雅黑" w:cs="Times New Roman"/>
                <w:kern w:val="0"/>
                <w:sz w:val="24"/>
                <w:szCs w:val="24"/>
              </w:rPr>
              <w:t>}}</w:t>
            </w:r>
          </w:p>
        </w:tc>
      </w:tr>
      <w:tr w:rsidR="00D41123" w14:paraId="43DD95B3" w14:textId="77777777" w:rsidTr="00463D39">
        <w:trPr>
          <w:trHeight w:val="510"/>
          <w:jc w:val="center"/>
        </w:trPr>
        <w:tc>
          <w:tcPr>
            <w:tcW w:w="8306" w:type="dxa"/>
            <w:gridSpan w:val="3"/>
            <w:shd w:val="clear" w:color="auto" w:fill="auto"/>
            <w:vAlign w:val="center"/>
          </w:tcPr>
          <w:p w14:paraId="0AE30FB0" w14:textId="77777777" w:rsidR="00D41123" w:rsidRDefault="00D41123" w:rsidP="00463D39">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病理诊断：</w:t>
            </w:r>
            <w:r w:rsidRPr="00E87817">
              <w:rPr>
                <w:rFonts w:ascii="微软雅黑" w:eastAsia="微软雅黑" w:hAnsi="微软雅黑" w:cs="Times New Roman"/>
                <w:kern w:val="0"/>
                <w:sz w:val="24"/>
                <w:szCs w:val="24"/>
              </w:rPr>
              <w:t>{{sample.pathol_diagn}}</w:t>
            </w:r>
          </w:p>
        </w:tc>
      </w:tr>
    </w:tbl>
    <w:p w14:paraId="64C15007" w14:textId="77777777" w:rsidR="00D41123" w:rsidRDefault="00D41123">
      <w:pPr>
        <w:rPr>
          <w:rFonts w:ascii="微软雅黑" w:eastAsia="微软雅黑" w:hAnsi="微软雅黑"/>
          <w:lang w:val="en-CA"/>
        </w:rPr>
      </w:pPr>
    </w:p>
    <w:p w14:paraId="5C26E5F7" w14:textId="77777777" w:rsidR="00607AF7" w:rsidRDefault="00607AF7">
      <w:pPr>
        <w:rPr>
          <w:rFonts w:ascii="微软雅黑" w:eastAsia="微软雅黑" w:hAnsi="微软雅黑"/>
          <w:lang w:val="en-CA"/>
        </w:rPr>
      </w:pPr>
    </w:p>
    <w:tbl>
      <w:tblPr>
        <w:tblW w:w="8542" w:type="dxa"/>
        <w:tblBorders>
          <w:bottom w:val="single" w:sz="4" w:space="0" w:color="009999"/>
        </w:tblBorders>
        <w:tblLook w:val="04A0" w:firstRow="1" w:lastRow="0" w:firstColumn="1" w:lastColumn="0" w:noHBand="0" w:noVBand="1"/>
      </w:tblPr>
      <w:tblGrid>
        <w:gridCol w:w="1747"/>
        <w:gridCol w:w="3507"/>
        <w:gridCol w:w="3288"/>
      </w:tblGrid>
      <w:tr w:rsidR="00607AF7" w14:paraId="541B157F" w14:textId="77777777" w:rsidTr="005B57B8">
        <w:trPr>
          <w:trHeight w:hRule="exact" w:val="510"/>
        </w:trPr>
        <w:tc>
          <w:tcPr>
            <w:tcW w:w="8538" w:type="dxa"/>
            <w:gridSpan w:val="3"/>
            <w:shd w:val="clear" w:color="auto" w:fill="009999"/>
          </w:tcPr>
          <w:p w14:paraId="5B512C3D" w14:textId="77777777" w:rsidR="00607AF7" w:rsidRDefault="0062695D">
            <w:pPr>
              <w:widowControl/>
              <w:spacing w:after="200" w:line="480" w:lineRule="auto"/>
              <w:jc w:val="left"/>
              <w:rPr>
                <w:rFonts w:ascii="微软雅黑" w:eastAsia="微软雅黑" w:hAnsi="微软雅黑" w:cs="Times New Roman"/>
                <w:color w:val="FFFFFF"/>
                <w:kern w:val="0"/>
                <w:sz w:val="20"/>
                <w:szCs w:val="20"/>
              </w:rPr>
            </w:pPr>
            <w:bookmarkStart w:id="3" w:name="_Hlk60655204"/>
            <w:bookmarkEnd w:id="2"/>
            <w:r>
              <w:rPr>
                <w:rFonts w:ascii="微软雅黑" w:eastAsia="微软雅黑" w:hAnsi="微软雅黑" w:cs="Times New Roman" w:hint="eastAsia"/>
                <w:b/>
                <w:bCs/>
                <w:color w:val="FFFFFF"/>
                <w:kern w:val="0"/>
                <w:sz w:val="20"/>
                <w:szCs w:val="20"/>
              </w:rPr>
              <w:t>项目简介</w:t>
            </w:r>
          </w:p>
        </w:tc>
      </w:tr>
      <w:tr w:rsidR="00607AF7" w14:paraId="566B1804" w14:textId="77777777" w:rsidTr="005B57B8">
        <w:trPr>
          <w:trHeight w:hRule="exact" w:val="510"/>
        </w:trPr>
        <w:tc>
          <w:tcPr>
            <w:tcW w:w="1747" w:type="dxa"/>
            <w:shd w:val="clear" w:color="auto" w:fill="auto"/>
          </w:tcPr>
          <w:p w14:paraId="2E149436" w14:textId="77777777" w:rsidR="00607AF7" w:rsidRDefault="0062695D">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检测项目：</w:t>
            </w:r>
          </w:p>
        </w:tc>
        <w:tc>
          <w:tcPr>
            <w:tcW w:w="6795" w:type="dxa"/>
            <w:gridSpan w:val="2"/>
            <w:shd w:val="clear" w:color="auto" w:fill="auto"/>
          </w:tcPr>
          <w:p w14:paraId="6686A4BF" w14:textId="77777777" w:rsidR="00607AF7" w:rsidRDefault="0062695D">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kern w:val="0"/>
                <w:sz w:val="24"/>
                <w:szCs w:val="24"/>
              </w:rPr>
              <w:t>BRCA基因突变检测</w:t>
            </w:r>
          </w:p>
        </w:tc>
      </w:tr>
      <w:tr w:rsidR="00607AF7" w14:paraId="2254EAEF" w14:textId="77777777" w:rsidTr="005B57B8">
        <w:trPr>
          <w:trHeight w:hRule="exact" w:val="510"/>
        </w:trPr>
        <w:tc>
          <w:tcPr>
            <w:tcW w:w="1747" w:type="dxa"/>
            <w:shd w:val="clear" w:color="auto" w:fill="auto"/>
          </w:tcPr>
          <w:p w14:paraId="6585291E" w14:textId="77777777" w:rsidR="00607AF7" w:rsidRDefault="0062695D">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检测方法：</w:t>
            </w:r>
            <w:r>
              <w:rPr>
                <w:rFonts w:ascii="微软雅黑" w:eastAsia="微软雅黑" w:hAnsi="微软雅黑" w:cs="Times New Roman"/>
                <w:b/>
                <w:bCs/>
                <w:kern w:val="0"/>
                <w:sz w:val="24"/>
                <w:szCs w:val="24"/>
              </w:rPr>
              <w:t xml:space="preserve"> </w:t>
            </w:r>
          </w:p>
        </w:tc>
        <w:tc>
          <w:tcPr>
            <w:tcW w:w="6795" w:type="dxa"/>
            <w:gridSpan w:val="2"/>
            <w:shd w:val="clear" w:color="auto" w:fill="auto"/>
          </w:tcPr>
          <w:p w14:paraId="408751AB" w14:textId="77777777" w:rsidR="00607AF7" w:rsidRDefault="0062695D">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高通量基因测序法</w:t>
            </w:r>
          </w:p>
        </w:tc>
      </w:tr>
      <w:tr w:rsidR="00607AF7" w14:paraId="199E6E2B" w14:textId="77777777" w:rsidTr="005B57B8">
        <w:trPr>
          <w:trHeight w:hRule="exact" w:val="510"/>
        </w:trPr>
        <w:tc>
          <w:tcPr>
            <w:tcW w:w="1747" w:type="dxa"/>
            <w:shd w:val="clear" w:color="auto" w:fill="auto"/>
          </w:tcPr>
          <w:p w14:paraId="2EC59630" w14:textId="77777777" w:rsidR="00607AF7" w:rsidRDefault="0062695D">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标本类型</w:t>
            </w:r>
            <w:r>
              <w:rPr>
                <w:rFonts w:ascii="微软雅黑" w:eastAsia="微软雅黑" w:hAnsi="微软雅黑" w:cs="Times New Roman"/>
                <w:b/>
                <w:bCs/>
                <w:kern w:val="0"/>
                <w:sz w:val="24"/>
                <w:szCs w:val="24"/>
              </w:rPr>
              <w:t>：</w:t>
            </w:r>
          </w:p>
        </w:tc>
        <w:tc>
          <w:tcPr>
            <w:tcW w:w="3507" w:type="dxa"/>
            <w:shd w:val="clear" w:color="auto" w:fill="auto"/>
          </w:tcPr>
          <w:p w14:paraId="6D1F6E3A" w14:textId="514A2334" w:rsidR="00607AF7" w:rsidRDefault="005B57B8">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石蜡组织</w:t>
            </w:r>
          </w:p>
        </w:tc>
        <w:tc>
          <w:tcPr>
            <w:tcW w:w="3288" w:type="dxa"/>
            <w:shd w:val="clear" w:color="auto" w:fill="auto"/>
          </w:tcPr>
          <w:p w14:paraId="69D48926" w14:textId="77777777" w:rsidR="00607AF7" w:rsidRDefault="0062695D">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肿瘤数量</w:t>
            </w:r>
            <w:r>
              <w:rPr>
                <w:rFonts w:ascii="微软雅黑" w:eastAsia="微软雅黑" w:hAnsi="微软雅黑" w:cs="Times New Roman"/>
                <w:b/>
                <w:bCs/>
                <w:kern w:val="0"/>
                <w:sz w:val="24"/>
                <w:szCs w:val="24"/>
              </w:rPr>
              <w:t>：</w:t>
            </w:r>
          </w:p>
        </w:tc>
      </w:tr>
      <w:tr w:rsidR="00607AF7" w14:paraId="4CB826CA" w14:textId="77777777" w:rsidTr="005B57B8">
        <w:trPr>
          <w:trHeight w:hRule="exact" w:val="510"/>
        </w:trPr>
        <w:tc>
          <w:tcPr>
            <w:tcW w:w="1747" w:type="dxa"/>
            <w:shd w:val="clear" w:color="auto" w:fill="auto"/>
          </w:tcPr>
          <w:p w14:paraId="6DF528A8" w14:textId="77777777" w:rsidR="00607AF7" w:rsidRDefault="0062695D">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参考基因组：</w:t>
            </w:r>
          </w:p>
        </w:tc>
        <w:tc>
          <w:tcPr>
            <w:tcW w:w="6795" w:type="dxa"/>
            <w:gridSpan w:val="2"/>
            <w:shd w:val="clear" w:color="auto" w:fill="auto"/>
          </w:tcPr>
          <w:p w14:paraId="7125A858" w14:textId="77777777" w:rsidR="00607AF7" w:rsidRDefault="0062695D">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kern w:val="0"/>
                <w:sz w:val="24"/>
                <w:szCs w:val="24"/>
              </w:rPr>
              <w:t>GRCh37/hg19</w:t>
            </w:r>
          </w:p>
        </w:tc>
      </w:tr>
      <w:bookmarkEnd w:id="3"/>
    </w:tbl>
    <w:p w14:paraId="68F80CA8" w14:textId="77777777" w:rsidR="00607AF7" w:rsidRDefault="0062695D">
      <w:pPr>
        <w:widowControl/>
        <w:jc w:val="left"/>
        <w:rPr>
          <w:rFonts w:ascii="微软雅黑" w:eastAsia="微软雅黑" w:hAnsi="微软雅黑"/>
          <w:lang w:val="en-CA"/>
        </w:rPr>
        <w:sectPr w:rsidR="00607AF7" w:rsidSect="00077E0B">
          <w:headerReference w:type="first" r:id="rId12"/>
          <w:footerReference w:type="first" r:id="rId13"/>
          <w:type w:val="continuous"/>
          <w:pgSz w:w="11906" w:h="16838"/>
          <w:pgMar w:top="1440" w:right="1800" w:bottom="1440" w:left="1800" w:header="851" w:footer="992" w:gutter="0"/>
          <w:pgNumType w:start="1"/>
          <w:cols w:space="425"/>
          <w:titlePg/>
          <w:docGrid w:type="lines" w:linePitch="312"/>
        </w:sectPr>
      </w:pPr>
      <w:r>
        <w:rPr>
          <w:rFonts w:ascii="微软雅黑" w:eastAsia="微软雅黑" w:hAnsi="微软雅黑"/>
          <w:lang w:val="en-CA"/>
        </w:rPr>
        <w:lastRenderedPageBreak/>
        <w:br w:type="page"/>
      </w:r>
    </w:p>
    <w:p w14:paraId="0F0A6F50" w14:textId="77777777" w:rsidR="00607AF7" w:rsidRDefault="0062695D">
      <w:pPr>
        <w:pStyle w:val="af1"/>
        <w:numPr>
          <w:ilvl w:val="0"/>
          <w:numId w:val="2"/>
        </w:numPr>
        <w:ind w:right="840"/>
        <w:outlineLvl w:val="0"/>
        <w:rPr>
          <w:rFonts w:cs="Arial"/>
          <w:bCs/>
          <w:smallCaps w:val="0"/>
          <w:color w:val="009999"/>
          <w:szCs w:val="28"/>
          <w:lang w:val="en-CA"/>
        </w:rPr>
      </w:pPr>
      <w:bookmarkStart w:id="4" w:name="_Toc151019242"/>
      <w:r>
        <w:rPr>
          <w:rFonts w:cs="Arial" w:hint="eastAsia"/>
          <w:bCs/>
          <w:smallCaps w:val="0"/>
          <w:color w:val="009999"/>
          <w:szCs w:val="28"/>
          <w:lang w:val="en-CA"/>
        </w:rPr>
        <w:lastRenderedPageBreak/>
        <w:t>BRCA基因</w:t>
      </w:r>
      <w:r>
        <w:rPr>
          <w:rFonts w:cs="Arial"/>
          <w:bCs/>
          <w:smallCaps w:val="0"/>
          <w:noProof/>
          <w:color w:val="FFFFFF"/>
          <w:szCs w:val="28"/>
          <w:lang w:val="en-CA"/>
        </w:rPr>
        <mc:AlternateContent>
          <mc:Choice Requires="wps">
            <w:drawing>
              <wp:anchor distT="0" distB="0" distL="114300" distR="114300" simplePos="0" relativeHeight="251660288" behindDoc="1" locked="0" layoutInCell="1" allowOverlap="1" wp14:anchorId="54606EC0" wp14:editId="1285A241">
                <wp:simplePos x="0" y="0"/>
                <wp:positionH relativeFrom="column">
                  <wp:posOffset>-40640</wp:posOffset>
                </wp:positionH>
                <wp:positionV relativeFrom="paragraph">
                  <wp:posOffset>39370</wp:posOffset>
                </wp:positionV>
                <wp:extent cx="207010" cy="255905"/>
                <wp:effectExtent l="4445" t="0" r="0" b="0"/>
                <wp:wrapNone/>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16du="http://schemas.microsoft.com/office/word/2023/wordml/word16du" xmlns:oel="http://schemas.microsoft.com/office/2019/extlst">
            <w:pict>
              <v:rect w14:anchorId="1E5261B7" id="矩形 3" o:spid="_x0000_s1026" style="position:absolute;left:0;text-align:left;margin-left:-3.2pt;margin-top:3.1pt;width:16.3pt;height:20.1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" fillcolor="#099" stroked="f"/>
            </w:pict>
          </mc:Fallback>
        </mc:AlternateContent>
      </w:r>
      <w:r>
        <w:rPr>
          <w:rFonts w:cs="Arial" w:hint="eastAsia"/>
          <w:bCs/>
          <w:smallCaps w:val="0"/>
          <w:color w:val="009999"/>
          <w:szCs w:val="28"/>
          <w:lang w:val="en-CA"/>
        </w:rPr>
        <w:t>检测结果总览</w:t>
      </w:r>
      <w:bookmarkEnd w:id="4"/>
    </w:p>
    <w:tbl>
      <w:tblPr>
        <w:tblStyle w:val="22"/>
        <w:tblW w:w="8468" w:type="dxa"/>
        <w:tblLayout w:type="fixed"/>
        <w:tblLook w:val="04A0" w:firstRow="1" w:lastRow="0" w:firstColumn="1" w:lastColumn="0" w:noHBand="0" w:noVBand="1"/>
      </w:tblPr>
      <w:tblGrid>
        <w:gridCol w:w="1206"/>
        <w:gridCol w:w="1170"/>
        <w:gridCol w:w="3450"/>
        <w:gridCol w:w="975"/>
        <w:gridCol w:w="1667"/>
      </w:tblGrid>
      <w:tr w:rsidR="00607AF7" w14:paraId="52084D71" w14:textId="77777777" w:rsidTr="00D41123">
        <w:trPr>
          <w:cnfStyle w:val="100000000000" w:firstRow="1" w:lastRow="0" w:firstColumn="0" w:lastColumn="0" w:oddVBand="0" w:evenVBand="0" w:oddHBand="0" w:evenHBand="0" w:firstRowFirstColumn="0" w:firstRowLastColumn="0" w:lastRowFirstColumn="0" w:lastRowLastColumn="0"/>
          <w:trHeight w:val="397"/>
        </w:trPr>
        <w:tc>
          <w:tcPr>
            <w:tcW w:w="1206" w:type="dxa"/>
            <w:tcBorders>
              <w:right w:val="single" w:sz="4" w:space="0" w:color="FFFFFF" w:themeColor="background1"/>
            </w:tcBorders>
          </w:tcPr>
          <w:p w14:paraId="1E5D0138" w14:textId="77777777" w:rsidR="00607AF7" w:rsidRDefault="0062695D">
            <w:pPr>
              <w:spacing w:line="480" w:lineRule="auto"/>
              <w:jc w:val="center"/>
              <w:rPr>
                <w:rFonts w:ascii="微软雅黑" w:eastAsia="微软雅黑" w:hAnsi="微软雅黑"/>
                <w:b/>
                <w:bCs/>
                <w:color w:val="FFFFFF"/>
                <w:kern w:val="0"/>
              </w:rPr>
            </w:pPr>
            <w:bookmarkStart w:id="5" w:name="Gene_Info_Table"/>
            <w:r>
              <w:rPr>
                <w:rFonts w:ascii="微软雅黑" w:eastAsia="微软雅黑" w:hAnsi="微软雅黑"/>
                <w:b/>
                <w:bCs/>
                <w:color w:val="FFFFFF"/>
                <w:kern w:val="0"/>
              </w:rPr>
              <w:t>基因</w:t>
            </w:r>
          </w:p>
        </w:tc>
        <w:tc>
          <w:tcPr>
            <w:tcW w:w="1170" w:type="dxa"/>
            <w:tcBorders>
              <w:left w:val="single" w:sz="4" w:space="0" w:color="FFFFFF" w:themeColor="background1"/>
              <w:right w:val="single" w:sz="4" w:space="0" w:color="FFFFFF" w:themeColor="background1"/>
            </w:tcBorders>
          </w:tcPr>
          <w:p w14:paraId="71047AD0" w14:textId="77777777" w:rsidR="00607AF7" w:rsidRDefault="0062695D">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变异来源</w:t>
            </w:r>
          </w:p>
        </w:tc>
        <w:tc>
          <w:tcPr>
            <w:tcW w:w="3450" w:type="dxa"/>
            <w:tcBorders>
              <w:left w:val="single" w:sz="4" w:space="0" w:color="FFFFFF" w:themeColor="background1"/>
              <w:right w:val="single" w:sz="4" w:space="0" w:color="FFFFFF" w:themeColor="background1"/>
            </w:tcBorders>
          </w:tcPr>
          <w:p w14:paraId="53E8639D" w14:textId="77777777" w:rsidR="00607AF7" w:rsidRDefault="0062695D">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w:t>
            </w:r>
          </w:p>
        </w:tc>
        <w:tc>
          <w:tcPr>
            <w:tcW w:w="975" w:type="dxa"/>
            <w:tcBorders>
              <w:left w:val="single" w:sz="4" w:space="0" w:color="FFFFFF" w:themeColor="background1"/>
              <w:right w:val="single" w:sz="4" w:space="0" w:color="FFFFFF" w:themeColor="background1"/>
            </w:tcBorders>
          </w:tcPr>
          <w:p w14:paraId="1542672A" w14:textId="77777777" w:rsidR="00607AF7" w:rsidRDefault="0062695D">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丰度</w:t>
            </w:r>
          </w:p>
        </w:tc>
        <w:tc>
          <w:tcPr>
            <w:tcW w:w="1667" w:type="dxa"/>
            <w:tcBorders>
              <w:left w:val="single" w:sz="4" w:space="0" w:color="FFFFFF" w:themeColor="background1"/>
            </w:tcBorders>
          </w:tcPr>
          <w:p w14:paraId="2F7C63AA" w14:textId="77777777" w:rsidR="00607AF7" w:rsidRDefault="0062695D">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r>
      <w:tr w:rsidR="00D41123" w14:paraId="0894E64E" w14:textId="77777777" w:rsidTr="00D41123">
        <w:trPr>
          <w:trHeight w:val="397"/>
        </w:trPr>
        <w:tc>
          <w:tcPr>
            <w:tcW w:w="8468" w:type="dxa"/>
            <w:gridSpan w:val="5"/>
          </w:tcPr>
          <w:p w14:paraId="10D2F886" w14:textId="5B025E44" w:rsidR="00D41123" w:rsidRDefault="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{%tr if var_brca.snv_s.B1_L5 or var_brca.snv_s.B1_L4 %}</w:t>
            </w:r>
          </w:p>
        </w:tc>
      </w:tr>
      <w:tr w:rsidR="00D41123" w14:paraId="31E22C73" w14:textId="77777777" w:rsidTr="00D41123">
        <w:trPr>
          <w:trHeight w:val="397"/>
        </w:trPr>
        <w:tc>
          <w:tcPr>
            <w:tcW w:w="8468" w:type="dxa"/>
            <w:gridSpan w:val="5"/>
          </w:tcPr>
          <w:p w14:paraId="317D603F" w14:textId="0229C5D6" w:rsidR="00D41123" w:rsidRDefault="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{%tr for a in var_brca.snv_s.B1_L5 + var_brca.snv_s.B1_L4 %}</w:t>
            </w:r>
          </w:p>
        </w:tc>
      </w:tr>
      <w:tr w:rsidR="00D41123" w14:paraId="2A7F21FB" w14:textId="77777777" w:rsidTr="00D41123">
        <w:trPr>
          <w:trHeight w:val="397"/>
        </w:trPr>
        <w:tc>
          <w:tcPr>
            <w:tcW w:w="1206" w:type="dxa"/>
          </w:tcPr>
          <w:p w14:paraId="4ECDA924" w14:textId="79AA6B07" w:rsidR="00D41123" w:rsidRDefault="00D41123">
            <w:pPr>
              <w:jc w:val="center"/>
              <w:rPr>
                <w:rFonts w:ascii="微软雅黑" w:eastAsia="微软雅黑" w:hAnsi="微软雅黑"/>
                <w:b/>
                <w:bCs/>
                <w:i/>
                <w:iCs/>
                <w:kern w:val="0"/>
                <w:sz w:val="18"/>
                <w:szCs w:val="18"/>
              </w:rPr>
            </w:pPr>
            <w:r w:rsidRPr="00D41123">
              <w:rPr>
                <w:rFonts w:ascii="微软雅黑" w:eastAsia="微软雅黑" w:hAnsi="微软雅黑"/>
                <w:b/>
                <w:bCs/>
                <w:i/>
                <w:iCs/>
                <w:kern w:val="0"/>
                <w:sz w:val="18"/>
                <w:szCs w:val="18"/>
              </w:rPr>
              <w:t>{{a.gene_symbol}}</w:t>
            </w:r>
          </w:p>
        </w:tc>
        <w:tc>
          <w:tcPr>
            <w:tcW w:w="1170" w:type="dxa"/>
          </w:tcPr>
          <w:p w14:paraId="42DEBC32" w14:textId="79D5572D" w:rsidR="00D41123" w:rsidRDefault="00D41123">
            <w:pPr>
              <w:jc w:val="center"/>
              <w:rPr>
                <w:rFonts w:ascii="微软雅黑" w:eastAsia="微软雅黑" w:hAnsi="微软雅黑"/>
                <w:kern w:val="0"/>
                <w:sz w:val="18"/>
                <w:szCs w:val="18"/>
              </w:rPr>
            </w:pPr>
            <w:r>
              <w:rPr>
                <w:rFonts w:ascii="微软雅黑" w:eastAsia="微软雅黑" w:hAnsi="微软雅黑" w:hint="eastAsia"/>
                <w:kern w:val="0"/>
                <w:sz w:val="18"/>
                <w:szCs w:val="18"/>
              </w:rPr>
              <w:t>N</w:t>
            </w:r>
            <w:r>
              <w:rPr>
                <w:rFonts w:ascii="微软雅黑" w:eastAsia="微软雅黑" w:hAnsi="微软雅黑"/>
                <w:kern w:val="0"/>
                <w:sz w:val="18"/>
                <w:szCs w:val="18"/>
              </w:rPr>
              <w:t>/A</w:t>
            </w:r>
          </w:p>
        </w:tc>
        <w:tc>
          <w:tcPr>
            <w:tcW w:w="3450" w:type="dxa"/>
          </w:tcPr>
          <w:p w14:paraId="11C0FBB2"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{{a.gene_region}}</w:t>
            </w:r>
          </w:p>
          <w:p w14:paraId="3384A791"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{{a.hgvs_c}}</w:t>
            </w:r>
          </w:p>
          <w:p w14:paraId="031D3F98"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{%p if a.hgvs_p != “p.?”%}</w:t>
            </w:r>
          </w:p>
          <w:p w14:paraId="141D5C80"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{{a.hgvs_p}}</w:t>
            </w:r>
          </w:p>
          <w:p w14:paraId="45724968"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{%p endif%}</w:t>
            </w:r>
          </w:p>
          <w:p w14:paraId="75E69623" w14:textId="4C770062" w:rsid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{{a.transcript_primary}}</w:t>
            </w:r>
          </w:p>
        </w:tc>
        <w:tc>
          <w:tcPr>
            <w:tcW w:w="975" w:type="dxa"/>
          </w:tcPr>
          <w:p w14:paraId="2A1AC3F6" w14:textId="1ECE25B7" w:rsidR="00D41123" w:rsidRDefault="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{{a.freq_str}}</w:t>
            </w:r>
          </w:p>
        </w:tc>
        <w:tc>
          <w:tcPr>
            <w:tcW w:w="1667" w:type="dxa"/>
          </w:tcPr>
          <w:p w14:paraId="44D3DA1A"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{%p if a.clinic_num_s == 5%}</w:t>
            </w:r>
          </w:p>
          <w:p w14:paraId="0E62F8C8"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I-强临床意义</w:t>
            </w:r>
          </w:p>
          <w:p w14:paraId="05EEC243"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{%p else%}</w:t>
            </w:r>
          </w:p>
          <w:p w14:paraId="339F4142"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II-潜在临床意义</w:t>
            </w:r>
          </w:p>
          <w:p w14:paraId="5FDC88F6" w14:textId="7F974E4D" w:rsid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{%p endif%}</w:t>
            </w:r>
          </w:p>
        </w:tc>
      </w:tr>
      <w:tr w:rsidR="00D41123" w14:paraId="58016A49" w14:textId="77777777" w:rsidTr="00D41123">
        <w:trPr>
          <w:trHeight w:val="397"/>
        </w:trPr>
        <w:tc>
          <w:tcPr>
            <w:tcW w:w="8468" w:type="dxa"/>
            <w:gridSpan w:val="5"/>
          </w:tcPr>
          <w:p w14:paraId="1A29FDFC" w14:textId="0FF9AE8D" w:rsidR="00D41123" w:rsidRDefault="00D41123" w:rsidP="00D4112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endfor%}</w:t>
            </w:r>
          </w:p>
        </w:tc>
      </w:tr>
      <w:tr w:rsidR="00D41123" w14:paraId="61A4FA27" w14:textId="77777777" w:rsidTr="00D41123">
        <w:trPr>
          <w:trHeight w:val="397"/>
        </w:trPr>
        <w:tc>
          <w:tcPr>
            <w:tcW w:w="8468" w:type="dxa"/>
            <w:gridSpan w:val="5"/>
          </w:tcPr>
          <w:p w14:paraId="201F08E5" w14:textId="78AA109D" w:rsidR="00D41123" w:rsidRDefault="00D41123" w:rsidP="00D4112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D41123" w14:paraId="310F670D" w14:textId="77777777" w:rsidTr="00D41123">
        <w:trPr>
          <w:trHeight w:val="397"/>
        </w:trPr>
        <w:tc>
          <w:tcPr>
            <w:tcW w:w="1206" w:type="dxa"/>
          </w:tcPr>
          <w:p w14:paraId="1211343C" w14:textId="1ABD2A88" w:rsidR="00D41123" w:rsidRDefault="00D41123" w:rsidP="00D41123">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BRCA1</w:t>
            </w:r>
          </w:p>
        </w:tc>
        <w:tc>
          <w:tcPr>
            <w:tcW w:w="7262" w:type="dxa"/>
            <w:gridSpan w:val="4"/>
          </w:tcPr>
          <w:p w14:paraId="35E1C355" w14:textId="6659D1E5" w:rsidR="00D41123" w:rsidRDefault="00D41123" w:rsidP="00D41123">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w:t>
            </w:r>
            <w:r w:rsidRPr="00BE18D7">
              <w:rPr>
                <w:rFonts w:ascii="微软雅黑" w:eastAsia="微软雅黑" w:hAnsi="微软雅黑"/>
                <w:kern w:val="0"/>
                <w:sz w:val="18"/>
                <w:szCs w:val="18"/>
              </w:rPr>
              <w:t>I-强临床意义</w:t>
            </w:r>
            <w:r>
              <w:rPr>
                <w:rFonts w:ascii="微软雅黑" w:eastAsia="微软雅黑" w:hAnsi="微软雅黑" w:hint="eastAsia"/>
                <w:kern w:val="0"/>
                <w:sz w:val="18"/>
                <w:szCs w:val="18"/>
              </w:rPr>
              <w:t>和</w:t>
            </w:r>
            <w:r w:rsidRPr="00BE18D7">
              <w:rPr>
                <w:rFonts w:ascii="微软雅黑" w:eastAsia="微软雅黑" w:hAnsi="微软雅黑"/>
                <w:kern w:val="0"/>
                <w:sz w:val="18"/>
                <w:szCs w:val="18"/>
              </w:rPr>
              <w:t>II-潜在临床意义</w:t>
            </w:r>
            <w:r>
              <w:rPr>
                <w:rFonts w:ascii="微软雅黑" w:eastAsia="微软雅黑" w:hAnsi="微软雅黑" w:hint="eastAsia"/>
                <w:kern w:val="0"/>
                <w:sz w:val="18"/>
                <w:szCs w:val="18"/>
              </w:rPr>
              <w:t>变异</w:t>
            </w:r>
          </w:p>
        </w:tc>
      </w:tr>
      <w:tr w:rsidR="00D41123" w14:paraId="0EC85CCE" w14:textId="77777777" w:rsidTr="00D41123">
        <w:trPr>
          <w:trHeight w:val="397"/>
        </w:trPr>
        <w:tc>
          <w:tcPr>
            <w:tcW w:w="8468" w:type="dxa"/>
            <w:gridSpan w:val="5"/>
          </w:tcPr>
          <w:p w14:paraId="733D3933" w14:textId="3EC581EA" w:rsidR="00D41123" w:rsidRDefault="00D41123" w:rsidP="00D4112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r w:rsidR="00D41123" w14:paraId="438BC756" w14:textId="77777777" w:rsidTr="00D41123">
        <w:trPr>
          <w:trHeight w:val="397"/>
        </w:trPr>
        <w:tc>
          <w:tcPr>
            <w:tcW w:w="8468" w:type="dxa"/>
            <w:gridSpan w:val="5"/>
          </w:tcPr>
          <w:p w14:paraId="00331A7C" w14:textId="11DC2577" w:rsid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{%tr if var_brca.snv_s.B</w:t>
            </w:r>
            <w:r>
              <w:rPr>
                <w:rFonts w:ascii="微软雅黑" w:eastAsia="微软雅黑" w:hAnsi="微软雅黑"/>
                <w:kern w:val="0"/>
                <w:sz w:val="18"/>
                <w:szCs w:val="18"/>
              </w:rPr>
              <w:t>2</w:t>
            </w:r>
            <w:r w:rsidRPr="00D41123">
              <w:rPr>
                <w:rFonts w:ascii="微软雅黑" w:eastAsia="微软雅黑" w:hAnsi="微软雅黑"/>
                <w:kern w:val="0"/>
                <w:sz w:val="18"/>
                <w:szCs w:val="18"/>
              </w:rPr>
              <w:t>_L5 or var_brca.snv_s.B</w:t>
            </w:r>
            <w:r>
              <w:rPr>
                <w:rFonts w:ascii="微软雅黑" w:eastAsia="微软雅黑" w:hAnsi="微软雅黑"/>
                <w:kern w:val="0"/>
                <w:sz w:val="18"/>
                <w:szCs w:val="18"/>
              </w:rPr>
              <w:t>2</w:t>
            </w:r>
            <w:r w:rsidRPr="00D41123">
              <w:rPr>
                <w:rFonts w:ascii="微软雅黑" w:eastAsia="微软雅黑" w:hAnsi="微软雅黑"/>
                <w:kern w:val="0"/>
                <w:sz w:val="18"/>
                <w:szCs w:val="18"/>
              </w:rPr>
              <w:t>_L4 %}</w:t>
            </w:r>
          </w:p>
        </w:tc>
      </w:tr>
      <w:tr w:rsidR="00D41123" w14:paraId="7B9605E4" w14:textId="77777777" w:rsidTr="00D41123">
        <w:trPr>
          <w:trHeight w:val="397"/>
        </w:trPr>
        <w:tc>
          <w:tcPr>
            <w:tcW w:w="8468" w:type="dxa"/>
            <w:gridSpan w:val="5"/>
          </w:tcPr>
          <w:p w14:paraId="19054E35" w14:textId="70ADF8C7" w:rsid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{%tr for a in var_brca.snv_s.B</w:t>
            </w:r>
            <w:r>
              <w:rPr>
                <w:rFonts w:ascii="微软雅黑" w:eastAsia="微软雅黑" w:hAnsi="微软雅黑"/>
                <w:kern w:val="0"/>
                <w:sz w:val="18"/>
                <w:szCs w:val="18"/>
              </w:rPr>
              <w:t>2</w:t>
            </w:r>
            <w:r w:rsidRPr="00D41123">
              <w:rPr>
                <w:rFonts w:ascii="微软雅黑" w:eastAsia="微软雅黑" w:hAnsi="微软雅黑"/>
                <w:kern w:val="0"/>
                <w:sz w:val="18"/>
                <w:szCs w:val="18"/>
              </w:rPr>
              <w:t>_L5 + var_brca.snv_s.B</w:t>
            </w:r>
            <w:r>
              <w:rPr>
                <w:rFonts w:ascii="微软雅黑" w:eastAsia="微软雅黑" w:hAnsi="微软雅黑"/>
                <w:kern w:val="0"/>
                <w:sz w:val="18"/>
                <w:szCs w:val="18"/>
              </w:rPr>
              <w:t>2</w:t>
            </w:r>
            <w:r w:rsidRPr="00D41123">
              <w:rPr>
                <w:rFonts w:ascii="微软雅黑" w:eastAsia="微软雅黑" w:hAnsi="微软雅黑"/>
                <w:kern w:val="0"/>
                <w:sz w:val="18"/>
                <w:szCs w:val="18"/>
              </w:rPr>
              <w:t>_L4 %}</w:t>
            </w:r>
          </w:p>
        </w:tc>
      </w:tr>
      <w:tr w:rsidR="00D41123" w14:paraId="1EB847D7" w14:textId="77777777" w:rsidTr="00D41123">
        <w:trPr>
          <w:trHeight w:val="397"/>
        </w:trPr>
        <w:tc>
          <w:tcPr>
            <w:tcW w:w="1206" w:type="dxa"/>
          </w:tcPr>
          <w:p w14:paraId="0BA3A9DB" w14:textId="0BC0E6FE" w:rsidR="00D41123" w:rsidRDefault="00D41123" w:rsidP="00D41123">
            <w:pPr>
              <w:jc w:val="center"/>
              <w:rPr>
                <w:rFonts w:ascii="微软雅黑" w:eastAsia="微软雅黑" w:hAnsi="微软雅黑"/>
                <w:b/>
                <w:bCs/>
                <w:i/>
                <w:iCs/>
                <w:kern w:val="0"/>
                <w:sz w:val="18"/>
                <w:szCs w:val="18"/>
              </w:rPr>
            </w:pPr>
            <w:r w:rsidRPr="00D41123">
              <w:rPr>
                <w:rFonts w:ascii="微软雅黑" w:eastAsia="微软雅黑" w:hAnsi="微软雅黑"/>
                <w:b/>
                <w:bCs/>
                <w:i/>
                <w:iCs/>
                <w:kern w:val="0"/>
                <w:sz w:val="18"/>
                <w:szCs w:val="18"/>
              </w:rPr>
              <w:t>{{a.gene_symbol}}</w:t>
            </w:r>
          </w:p>
        </w:tc>
        <w:tc>
          <w:tcPr>
            <w:tcW w:w="1170" w:type="dxa"/>
          </w:tcPr>
          <w:p w14:paraId="20B7E34B" w14:textId="026A52F4" w:rsidR="00D41123" w:rsidRDefault="00D41123" w:rsidP="00D41123">
            <w:pPr>
              <w:jc w:val="center"/>
              <w:rPr>
                <w:rFonts w:ascii="微软雅黑" w:eastAsia="微软雅黑" w:hAnsi="微软雅黑"/>
                <w:kern w:val="0"/>
                <w:sz w:val="18"/>
                <w:szCs w:val="18"/>
              </w:rPr>
            </w:pPr>
            <w:r>
              <w:rPr>
                <w:rFonts w:ascii="微软雅黑" w:eastAsia="微软雅黑" w:hAnsi="微软雅黑" w:hint="eastAsia"/>
                <w:kern w:val="0"/>
                <w:sz w:val="18"/>
                <w:szCs w:val="18"/>
              </w:rPr>
              <w:t>N</w:t>
            </w:r>
            <w:r>
              <w:rPr>
                <w:rFonts w:ascii="微软雅黑" w:eastAsia="微软雅黑" w:hAnsi="微软雅黑"/>
                <w:kern w:val="0"/>
                <w:sz w:val="18"/>
                <w:szCs w:val="18"/>
              </w:rPr>
              <w:t>/A</w:t>
            </w:r>
          </w:p>
        </w:tc>
        <w:tc>
          <w:tcPr>
            <w:tcW w:w="3450" w:type="dxa"/>
          </w:tcPr>
          <w:p w14:paraId="43FD025A"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{{a.gene_region}}</w:t>
            </w:r>
          </w:p>
          <w:p w14:paraId="5C501AE0"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{{a.hgvs_c}}</w:t>
            </w:r>
          </w:p>
          <w:p w14:paraId="0823EE9A"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{%p if a.hgvs_p != “p.?”%}</w:t>
            </w:r>
          </w:p>
          <w:p w14:paraId="65853AA6"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{{a.hgvs_p}}</w:t>
            </w:r>
          </w:p>
          <w:p w14:paraId="4327CEB1"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{%p endif%}</w:t>
            </w:r>
          </w:p>
          <w:p w14:paraId="49977895" w14:textId="693134B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{{a.transcript_primary}}</w:t>
            </w:r>
          </w:p>
        </w:tc>
        <w:tc>
          <w:tcPr>
            <w:tcW w:w="975" w:type="dxa"/>
          </w:tcPr>
          <w:p w14:paraId="52F9B8C8" w14:textId="1FC03736" w:rsid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{{a.freq_str}}</w:t>
            </w:r>
          </w:p>
        </w:tc>
        <w:tc>
          <w:tcPr>
            <w:tcW w:w="1667" w:type="dxa"/>
          </w:tcPr>
          <w:p w14:paraId="2C12C738"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{%p if a.clinic_num_s == 5%}</w:t>
            </w:r>
          </w:p>
          <w:p w14:paraId="67717673"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I-强临床意义</w:t>
            </w:r>
          </w:p>
          <w:p w14:paraId="06DA0215"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{%p else%}</w:t>
            </w:r>
          </w:p>
          <w:p w14:paraId="748E8D1C"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II-潜在临床意义</w:t>
            </w:r>
          </w:p>
          <w:p w14:paraId="5132A387" w14:textId="1BC84ED4" w:rsid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{%p endif%}</w:t>
            </w:r>
          </w:p>
        </w:tc>
      </w:tr>
      <w:tr w:rsidR="00D41123" w14:paraId="0EDF834A" w14:textId="77777777" w:rsidTr="00D41123">
        <w:trPr>
          <w:trHeight w:val="397"/>
        </w:trPr>
        <w:tc>
          <w:tcPr>
            <w:tcW w:w="8468" w:type="dxa"/>
            <w:gridSpan w:val="5"/>
          </w:tcPr>
          <w:p w14:paraId="0F962A40" w14:textId="5551859A" w:rsidR="00D41123" w:rsidRDefault="00D41123" w:rsidP="00D4112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endfor%}</w:t>
            </w:r>
          </w:p>
        </w:tc>
      </w:tr>
      <w:tr w:rsidR="00D41123" w14:paraId="07371C8E" w14:textId="77777777" w:rsidTr="00D41123">
        <w:trPr>
          <w:trHeight w:val="397"/>
        </w:trPr>
        <w:tc>
          <w:tcPr>
            <w:tcW w:w="8468" w:type="dxa"/>
            <w:gridSpan w:val="5"/>
          </w:tcPr>
          <w:p w14:paraId="1D094209" w14:textId="337F4DD9" w:rsidR="00D41123" w:rsidRDefault="00D41123" w:rsidP="00D4112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D41123" w14:paraId="74E680BF" w14:textId="77777777" w:rsidTr="00D41123">
        <w:trPr>
          <w:trHeight w:val="397"/>
        </w:trPr>
        <w:tc>
          <w:tcPr>
            <w:tcW w:w="1206" w:type="dxa"/>
          </w:tcPr>
          <w:p w14:paraId="615A01DA" w14:textId="52FB0DF5" w:rsidR="00D41123" w:rsidRDefault="00D41123" w:rsidP="00D41123">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BRCA2</w:t>
            </w:r>
          </w:p>
        </w:tc>
        <w:tc>
          <w:tcPr>
            <w:tcW w:w="7262" w:type="dxa"/>
            <w:gridSpan w:val="4"/>
          </w:tcPr>
          <w:p w14:paraId="026EEF7F" w14:textId="04534E7C" w:rsidR="00D41123" w:rsidRDefault="00D41123" w:rsidP="00D41123">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w:t>
            </w:r>
            <w:r w:rsidRPr="00BE18D7">
              <w:rPr>
                <w:rFonts w:ascii="微软雅黑" w:eastAsia="微软雅黑" w:hAnsi="微软雅黑"/>
                <w:kern w:val="0"/>
                <w:sz w:val="18"/>
                <w:szCs w:val="18"/>
              </w:rPr>
              <w:t>I-强临床意义</w:t>
            </w:r>
            <w:r>
              <w:rPr>
                <w:rFonts w:ascii="微软雅黑" w:eastAsia="微软雅黑" w:hAnsi="微软雅黑" w:hint="eastAsia"/>
                <w:kern w:val="0"/>
                <w:sz w:val="18"/>
                <w:szCs w:val="18"/>
              </w:rPr>
              <w:t>和</w:t>
            </w:r>
            <w:r w:rsidRPr="00BE18D7">
              <w:rPr>
                <w:rFonts w:ascii="微软雅黑" w:eastAsia="微软雅黑" w:hAnsi="微软雅黑"/>
                <w:kern w:val="0"/>
                <w:sz w:val="18"/>
                <w:szCs w:val="18"/>
              </w:rPr>
              <w:t>II-潜在临床意义</w:t>
            </w:r>
            <w:r>
              <w:rPr>
                <w:rFonts w:ascii="微软雅黑" w:eastAsia="微软雅黑" w:hAnsi="微软雅黑" w:hint="eastAsia"/>
                <w:kern w:val="0"/>
                <w:sz w:val="18"/>
                <w:szCs w:val="18"/>
              </w:rPr>
              <w:t>变异</w:t>
            </w:r>
          </w:p>
        </w:tc>
      </w:tr>
      <w:tr w:rsidR="00D41123" w14:paraId="7F9E8D01" w14:textId="77777777" w:rsidTr="00D41123">
        <w:trPr>
          <w:trHeight w:val="397"/>
        </w:trPr>
        <w:tc>
          <w:tcPr>
            <w:tcW w:w="8468" w:type="dxa"/>
            <w:gridSpan w:val="5"/>
          </w:tcPr>
          <w:p w14:paraId="549BFF50" w14:textId="3686D8E3" w:rsidR="00D41123" w:rsidRDefault="00D41123" w:rsidP="00D4112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bookmarkEnd w:id="5"/>
    </w:tbl>
    <w:p w14:paraId="0094639E" w14:textId="77777777" w:rsidR="00607AF7" w:rsidRDefault="00607AF7">
      <w:pPr>
        <w:rPr>
          <w:rFonts w:ascii="微软雅黑" w:eastAsia="微软雅黑" w:hAnsi="微软雅黑" w:cs="Times New Roman (正文 CS 字体)"/>
          <w:b/>
          <w:bCs/>
          <w:spacing w:val="6"/>
          <w:sz w:val="16"/>
          <w:szCs w:val="18"/>
        </w:rPr>
      </w:pPr>
    </w:p>
    <w:p w14:paraId="57BE4870" w14:textId="77777777" w:rsidR="00607AF7" w:rsidRDefault="0062695D">
      <w:pPr>
        <w:rPr>
          <w:rFonts w:ascii="微软雅黑" w:eastAsia="微软雅黑" w:hAnsi="微软雅黑" w:cs="Times New Roman (正文 CS 字体)"/>
          <w:b/>
          <w:bCs/>
          <w:spacing w:val="6"/>
          <w:sz w:val="16"/>
          <w:szCs w:val="18"/>
        </w:rPr>
      </w:pPr>
      <w:r>
        <w:rPr>
          <w:rFonts w:ascii="微软雅黑" w:eastAsia="微软雅黑" w:hAnsi="微软雅黑" w:cs="Times New Roman (正文 CS 字体)" w:hint="eastAsia"/>
          <w:b/>
          <w:bCs/>
          <w:spacing w:val="6"/>
          <w:sz w:val="16"/>
          <w:szCs w:val="18"/>
        </w:rPr>
        <w:t>注：</w:t>
      </w:r>
    </w:p>
    <w:p w14:paraId="39EDD8B1" w14:textId="3147400E" w:rsidR="00607AF7" w:rsidRDefault="0062695D">
      <w:pPr>
        <w:pStyle w:val="af2"/>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参照美国病理协会（Association for Molecular Pathology, AMP）、美国临床肿瘤学会（American Society of Clinical Oncology, ASCO）和美国病理学家协会（College of American Pathologists, CAP）联合发布的肿瘤变异解读及报告指南(PMID: 27993330)，将检测结果与临床意义相关性的证据水平分为A、B、C、D四个等级，A级：对应癌种中FDA/NMPA批准或指南（如NCCN指南）推荐的治疗、</w:t>
      </w:r>
      <w:r>
        <w:rPr>
          <w:rFonts w:ascii="微软雅黑" w:eastAsia="微软雅黑" w:hAnsi="微软雅黑" w:cs="Times New Roman (正文 CS 字体)" w:hint="eastAsia"/>
          <w:spacing w:val="6"/>
          <w:kern w:val="2"/>
          <w:sz w:val="15"/>
          <w:szCs w:val="15"/>
          <w:lang w:eastAsia="zh-CN"/>
        </w:rPr>
        <w:t>诊断和（或）预后的相关标志物</w:t>
      </w:r>
      <w:r>
        <w:rPr>
          <w:rFonts w:ascii="微软雅黑" w:eastAsia="微软雅黑" w:hAnsi="微软雅黑" w:cs="Times New Roman (正文 CS 字体)"/>
          <w:spacing w:val="6"/>
          <w:kern w:val="2"/>
          <w:sz w:val="15"/>
          <w:szCs w:val="15"/>
          <w:lang w:eastAsia="zh-CN"/>
        </w:rPr>
        <w:t>;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w:t>
      </w:r>
      <w:r>
        <w:rPr>
          <w:rFonts w:ascii="微软雅黑" w:eastAsia="微软雅黑" w:hAnsi="微软雅黑" w:cs="Times New Roman (正文 CS 字体)" w:hint="eastAsia"/>
          <w:spacing w:val="6"/>
          <w:kern w:val="2"/>
          <w:sz w:val="15"/>
          <w:szCs w:val="15"/>
          <w:lang w:eastAsia="zh-CN"/>
        </w:rPr>
        <w:t>未</w:t>
      </w:r>
      <w:r>
        <w:rPr>
          <w:rFonts w:ascii="微软雅黑" w:eastAsia="微软雅黑" w:hAnsi="微软雅黑" w:cs="Times New Roman (正文 CS 字体)"/>
          <w:spacing w:val="6"/>
          <w:kern w:val="2"/>
          <w:sz w:val="15"/>
          <w:szCs w:val="15"/>
          <w:lang w:eastAsia="zh-CN"/>
        </w:rPr>
        <w:t>形</w:t>
      </w:r>
      <w:r>
        <w:rPr>
          <w:rFonts w:ascii="微软雅黑" w:eastAsia="微软雅黑" w:hAnsi="微软雅黑" w:cs="Times New Roman (正文 CS 字体)"/>
          <w:spacing w:val="6"/>
          <w:kern w:val="2"/>
          <w:sz w:val="15"/>
          <w:szCs w:val="15"/>
          <w:lang w:eastAsia="zh-CN"/>
        </w:rPr>
        <w:lastRenderedPageBreak/>
        <w:t>成共识）。变异可按照相应证据水平分为</w:t>
      </w:r>
      <w:r>
        <w:rPr>
          <w:rFonts w:ascii="微软雅黑" w:eastAsia="微软雅黑" w:hAnsi="微软雅黑" w:cs="Times New Roman (正文 CS 字体)" w:hint="eastAsia"/>
          <w:spacing w:val="6"/>
          <w:kern w:val="2"/>
          <w:sz w:val="15"/>
          <w:szCs w:val="15"/>
          <w:lang w:eastAsia="zh-CN"/>
        </w:rPr>
        <w:t>I</w:t>
      </w:r>
      <w:r>
        <w:rPr>
          <w:rFonts w:ascii="微软雅黑" w:eastAsia="微软雅黑" w:hAnsi="微软雅黑" w:cs="Times New Roman (正文 CS 字体)"/>
          <w:spacing w:val="6"/>
          <w:kern w:val="2"/>
          <w:sz w:val="15"/>
          <w:szCs w:val="15"/>
          <w:lang w:eastAsia="zh-CN"/>
        </w:rPr>
        <w:t>类/</w:t>
      </w:r>
      <w:r>
        <w:rPr>
          <w:rFonts w:ascii="微软雅黑" w:eastAsia="微软雅黑" w:hAnsi="微软雅黑" w:cs="Times New Roman (正文 CS 字体)" w:hint="eastAsia"/>
          <w:spacing w:val="6"/>
          <w:kern w:val="2"/>
          <w:sz w:val="15"/>
          <w:szCs w:val="15"/>
          <w:lang w:eastAsia="zh-CN"/>
        </w:rPr>
        <w:t>II</w:t>
      </w:r>
      <w:r>
        <w:rPr>
          <w:rFonts w:ascii="微软雅黑" w:eastAsia="微软雅黑" w:hAnsi="微软雅黑" w:cs="Times New Roman (正文 CS 字体)"/>
          <w:spacing w:val="6"/>
          <w:kern w:val="2"/>
          <w:sz w:val="15"/>
          <w:szCs w:val="15"/>
          <w:lang w:eastAsia="zh-CN"/>
        </w:rPr>
        <w:t>类/</w:t>
      </w:r>
      <w:r>
        <w:rPr>
          <w:rFonts w:ascii="微软雅黑" w:eastAsia="微软雅黑" w:hAnsi="微软雅黑" w:cs="Times New Roman (正文 CS 字体)" w:hint="eastAsia"/>
          <w:spacing w:val="6"/>
          <w:kern w:val="2"/>
          <w:sz w:val="15"/>
          <w:szCs w:val="15"/>
          <w:lang w:eastAsia="zh-CN"/>
        </w:rPr>
        <w:t>III</w:t>
      </w:r>
      <w:r>
        <w:rPr>
          <w:rFonts w:ascii="微软雅黑" w:eastAsia="微软雅黑" w:hAnsi="微软雅黑" w:cs="Times New Roman (正文 CS 字体)"/>
          <w:spacing w:val="6"/>
          <w:kern w:val="2"/>
          <w:sz w:val="15"/>
          <w:szCs w:val="15"/>
          <w:lang w:eastAsia="zh-CN"/>
        </w:rPr>
        <w:t>类/IV类变异,</w:t>
      </w:r>
      <w:r>
        <w:rPr>
          <w:rFonts w:ascii="微软雅黑" w:eastAsia="微软雅黑" w:hAnsi="微软雅黑" w:cs="Times New Roman (正文 CS 字体)" w:hint="eastAsia"/>
          <w:spacing w:val="6"/>
          <w:kern w:val="2"/>
          <w:sz w:val="15"/>
          <w:szCs w:val="15"/>
          <w:lang w:eastAsia="zh-CN"/>
        </w:rPr>
        <w:t xml:space="preserve"> I</w:t>
      </w:r>
      <w:r>
        <w:rPr>
          <w:rFonts w:ascii="微软雅黑" w:eastAsia="微软雅黑" w:hAnsi="微软雅黑" w:cs="Times New Roman (正文 CS 字体)"/>
          <w:spacing w:val="6"/>
          <w:kern w:val="2"/>
          <w:sz w:val="15"/>
          <w:szCs w:val="15"/>
          <w:lang w:eastAsia="zh-CN"/>
        </w:rPr>
        <w:t>类变异</w:t>
      </w:r>
      <w:r>
        <w:rPr>
          <w:rFonts w:ascii="微软雅黑" w:eastAsia="微软雅黑" w:hAnsi="微软雅黑" w:cs="Times New Roman (正文 CS 字体)" w:hint="eastAsia"/>
          <w:spacing w:val="6"/>
          <w:kern w:val="2"/>
          <w:sz w:val="15"/>
          <w:szCs w:val="15"/>
          <w:lang w:eastAsia="zh-CN"/>
        </w:rPr>
        <w:t>为具有强临床意义的变异，对应临床意义证据级别为</w:t>
      </w:r>
      <w:r>
        <w:rPr>
          <w:rFonts w:ascii="微软雅黑" w:eastAsia="微软雅黑" w:hAnsi="微软雅黑" w:cs="Times New Roman (正文 CS 字体)"/>
          <w:spacing w:val="6"/>
          <w:kern w:val="2"/>
          <w:sz w:val="15"/>
          <w:szCs w:val="15"/>
          <w:lang w:eastAsia="zh-CN"/>
        </w:rPr>
        <w:t>A级和B级；</w:t>
      </w:r>
      <w:r>
        <w:rPr>
          <w:rFonts w:ascii="微软雅黑" w:eastAsia="微软雅黑" w:hAnsi="微软雅黑" w:cs="Times New Roman (正文 CS 字体)" w:hint="eastAsia"/>
          <w:spacing w:val="6"/>
          <w:kern w:val="2"/>
          <w:sz w:val="15"/>
          <w:szCs w:val="15"/>
          <w:lang w:eastAsia="zh-CN"/>
        </w:rPr>
        <w:t>II</w:t>
      </w:r>
      <w:r>
        <w:rPr>
          <w:rFonts w:ascii="微软雅黑" w:eastAsia="微软雅黑" w:hAnsi="微软雅黑" w:cs="Times New Roman (正文 CS 字体)"/>
          <w:spacing w:val="6"/>
          <w:kern w:val="2"/>
          <w:sz w:val="15"/>
          <w:szCs w:val="15"/>
          <w:lang w:eastAsia="zh-CN"/>
        </w:rPr>
        <w:t>类变异为具有潜在临床意义的变异，对应临床意义证据级别为C级和D级；</w:t>
      </w:r>
      <w:r>
        <w:rPr>
          <w:rFonts w:ascii="微软雅黑" w:eastAsia="微软雅黑" w:hAnsi="微软雅黑" w:cs="Times New Roman (正文 CS 字体)" w:hint="eastAsia"/>
          <w:spacing w:val="6"/>
          <w:kern w:val="2"/>
          <w:sz w:val="15"/>
          <w:szCs w:val="15"/>
          <w:lang w:eastAsia="zh-CN"/>
        </w:rPr>
        <w:t>III</w:t>
      </w:r>
      <w:r>
        <w:rPr>
          <w:rFonts w:ascii="微软雅黑" w:eastAsia="微软雅黑" w:hAnsi="微软雅黑" w:cs="Times New Roman (正文 CS 字体)"/>
          <w:spacing w:val="6"/>
          <w:kern w:val="2"/>
          <w:sz w:val="15"/>
          <w:szCs w:val="15"/>
          <w:lang w:eastAsia="zh-CN"/>
        </w:rPr>
        <w:t>类变异为</w:t>
      </w:r>
      <w:r>
        <w:rPr>
          <w:rFonts w:ascii="微软雅黑" w:eastAsia="微软雅黑" w:hAnsi="微软雅黑" w:cs="Times New Roman (正文 CS 字体)" w:hint="eastAsia"/>
          <w:spacing w:val="6"/>
          <w:kern w:val="2"/>
          <w:sz w:val="15"/>
          <w:szCs w:val="15"/>
          <w:lang w:eastAsia="zh-CN"/>
        </w:rPr>
        <w:t>临床意义不明</w:t>
      </w:r>
      <w:r>
        <w:rPr>
          <w:rFonts w:ascii="微软雅黑" w:eastAsia="微软雅黑" w:hAnsi="微软雅黑" w:cs="Times New Roman (正文 CS 字体)"/>
          <w:spacing w:val="6"/>
          <w:kern w:val="2"/>
          <w:sz w:val="15"/>
          <w:szCs w:val="15"/>
          <w:lang w:eastAsia="zh-CN"/>
        </w:rPr>
        <w:t>的变异，</w:t>
      </w:r>
      <w:r>
        <w:rPr>
          <w:rFonts w:ascii="微软雅黑" w:eastAsia="微软雅黑" w:hAnsi="微软雅黑" w:cs="Times New Roman (正文 CS 字体)" w:hint="eastAsia"/>
          <w:spacing w:val="6"/>
          <w:kern w:val="2"/>
          <w:sz w:val="15"/>
          <w:szCs w:val="15"/>
          <w:lang w:eastAsia="zh-CN"/>
        </w:rPr>
        <w:t>上表仅展示I</w:t>
      </w:r>
      <w:r>
        <w:rPr>
          <w:rFonts w:ascii="微软雅黑" w:eastAsia="微软雅黑" w:hAnsi="微软雅黑" w:cs="Times New Roman (正文 CS 字体)"/>
          <w:spacing w:val="6"/>
          <w:kern w:val="2"/>
          <w:sz w:val="15"/>
          <w:szCs w:val="15"/>
          <w:lang w:eastAsia="zh-CN"/>
        </w:rPr>
        <w:t>-</w:t>
      </w:r>
      <w:r>
        <w:rPr>
          <w:rFonts w:ascii="微软雅黑" w:eastAsia="微软雅黑" w:hAnsi="微软雅黑" w:cs="Times New Roman (正文 CS 字体)" w:hint="eastAsia"/>
          <w:spacing w:val="6"/>
          <w:kern w:val="2"/>
          <w:sz w:val="15"/>
          <w:szCs w:val="15"/>
          <w:lang w:eastAsia="zh-CN"/>
        </w:rPr>
        <w:t>强临床意义</w:t>
      </w:r>
      <w:r w:rsidR="005B57B8">
        <w:rPr>
          <w:rFonts w:ascii="微软雅黑" w:eastAsia="微软雅黑" w:hAnsi="微软雅黑" w:cs="Times New Roman (正文 CS 字体)" w:hint="eastAsia"/>
          <w:spacing w:val="6"/>
          <w:kern w:val="2"/>
          <w:sz w:val="15"/>
          <w:szCs w:val="15"/>
          <w:lang w:eastAsia="zh-CN"/>
        </w:rPr>
        <w:t>和</w:t>
      </w:r>
      <w:r>
        <w:rPr>
          <w:rFonts w:ascii="微软雅黑" w:eastAsia="微软雅黑" w:hAnsi="微软雅黑" w:cs="Times New Roman (正文 CS 字体)" w:hint="eastAsia"/>
          <w:spacing w:val="6"/>
          <w:kern w:val="2"/>
          <w:sz w:val="15"/>
          <w:szCs w:val="15"/>
          <w:lang w:eastAsia="zh-CN"/>
        </w:rPr>
        <w:t>II</w:t>
      </w:r>
      <w:r>
        <w:rPr>
          <w:rFonts w:ascii="微软雅黑" w:eastAsia="微软雅黑" w:hAnsi="微软雅黑" w:cs="Times New Roman (正文 CS 字体)"/>
          <w:spacing w:val="6"/>
          <w:kern w:val="2"/>
          <w:sz w:val="15"/>
          <w:szCs w:val="15"/>
          <w:lang w:eastAsia="zh-CN"/>
        </w:rPr>
        <w:t>-</w:t>
      </w:r>
      <w:r>
        <w:rPr>
          <w:rFonts w:ascii="微软雅黑" w:eastAsia="微软雅黑" w:hAnsi="微软雅黑" w:cs="Times New Roman (正文 CS 字体)" w:hint="eastAsia"/>
          <w:spacing w:val="6"/>
          <w:kern w:val="2"/>
          <w:sz w:val="15"/>
          <w:szCs w:val="15"/>
          <w:lang w:eastAsia="zh-CN"/>
        </w:rPr>
        <w:t>潜在临床意义的变异。</w:t>
      </w:r>
    </w:p>
    <w:p w14:paraId="749EC1BC" w14:textId="77777777" w:rsidR="00607AF7" w:rsidRDefault="0062695D">
      <w:pPr>
        <w:pStyle w:val="af2"/>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t>变异来源：填写方式包括胚系、体细胞、N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三种，其中N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w:t>
      </w:r>
      <w:r>
        <w:rPr>
          <w:rFonts w:ascii="微软雅黑" w:eastAsia="微软雅黑" w:hAnsi="微软雅黑" w:cs="Times New Roman (正文 CS 字体)"/>
          <w:spacing w:val="6"/>
          <w:kern w:val="2"/>
          <w:sz w:val="15"/>
          <w:szCs w:val="15"/>
          <w:lang w:eastAsia="zh-CN"/>
        </w:rPr>
        <w:t>not available)</w:t>
      </w:r>
      <w:r>
        <w:rPr>
          <w:rFonts w:ascii="微软雅黑" w:eastAsia="微软雅黑" w:hAnsi="微软雅黑" w:cs="Times New Roman (正文 CS 字体)" w:hint="eastAsia"/>
          <w:spacing w:val="6"/>
          <w:kern w:val="2"/>
          <w:sz w:val="15"/>
          <w:szCs w:val="15"/>
          <w:lang w:eastAsia="zh-CN"/>
        </w:rPr>
        <w:t>表示来源无法确定，无法确定原因是由于肿瘤组织中包含的变异来源既有胚系也有体细胞，因此单独检测肿瘤组织时，为N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w:t>
      </w:r>
    </w:p>
    <w:p w14:paraId="097B356C" w14:textId="77777777" w:rsidR="00607AF7" w:rsidRDefault="0062695D">
      <w:pPr>
        <w:pStyle w:val="af2"/>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其他相关信息详见本报告附录部分</w:t>
      </w:r>
      <w:r>
        <w:rPr>
          <w:rFonts w:ascii="微软雅黑" w:eastAsia="微软雅黑" w:hAnsi="微软雅黑" w:cs="Times New Roman (正文 CS 字体)" w:hint="eastAsia"/>
          <w:spacing w:val="6"/>
          <w:kern w:val="2"/>
          <w:sz w:val="15"/>
          <w:szCs w:val="15"/>
          <w:lang w:eastAsia="zh-CN"/>
        </w:rPr>
        <w:t>。</w:t>
      </w:r>
    </w:p>
    <w:p w14:paraId="56BD27E8" w14:textId="77777777" w:rsidR="00607AF7" w:rsidRDefault="0062695D">
      <w:pPr>
        <w:widowControl/>
        <w:jc w:val="left"/>
        <w:rPr>
          <w:rFonts w:ascii="微软雅黑" w:eastAsia="微软雅黑" w:hAnsi="微软雅黑"/>
          <w:sz w:val="16"/>
          <w:szCs w:val="16"/>
        </w:rPr>
        <w:sectPr w:rsidR="00607AF7" w:rsidSect="00077E0B">
          <w:headerReference w:type="first" r:id="rId14"/>
          <w:footerReference w:type="first" r:id="rId15"/>
          <w:type w:val="continuous"/>
          <w:pgSz w:w="11906" w:h="16838"/>
          <w:pgMar w:top="1440" w:right="1800" w:bottom="1440" w:left="1800" w:header="851" w:footer="992" w:gutter="0"/>
          <w:pgNumType w:start="2"/>
          <w:cols w:space="425"/>
          <w:titlePg/>
          <w:docGrid w:type="lines" w:linePitch="312"/>
        </w:sectPr>
      </w:pPr>
      <w:r>
        <w:rPr>
          <w:rFonts w:ascii="微软雅黑" w:eastAsia="微软雅黑" w:hAnsi="微软雅黑"/>
          <w:sz w:val="16"/>
          <w:szCs w:val="16"/>
        </w:rPr>
        <w:br w:type="page"/>
      </w:r>
    </w:p>
    <w:bookmarkStart w:id="6" w:name="_Toc151019243"/>
    <w:p w14:paraId="31B0C78C" w14:textId="77777777" w:rsidR="00607AF7" w:rsidRDefault="0062695D">
      <w:pPr>
        <w:pStyle w:val="af1"/>
        <w:numPr>
          <w:ilvl w:val="0"/>
          <w:numId w:val="2"/>
        </w:numPr>
        <w:ind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61312" behindDoc="1" locked="0" layoutInCell="1" allowOverlap="1" wp14:anchorId="2BAE5DAC" wp14:editId="5B4C62F4">
                <wp:simplePos x="0" y="0"/>
                <wp:positionH relativeFrom="column">
                  <wp:posOffset>-40640</wp:posOffset>
                </wp:positionH>
                <wp:positionV relativeFrom="paragraph">
                  <wp:posOffset>39370</wp:posOffset>
                </wp:positionV>
                <wp:extent cx="207010" cy="255905"/>
                <wp:effectExtent l="4445" t="0" r="0" b="0"/>
                <wp:wrapNone/>
                <wp:docPr id="4"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16du="http://schemas.microsoft.com/office/word/2023/wordml/word16du" xmlns:oel="http://schemas.microsoft.com/office/2019/extlst">
            <w:pict>
              <v:rect w14:anchorId="1A51F4D1" id="矩形 4" o:spid="_x0000_s1026" style="position:absolute;left:0;text-align:left;margin-left:-3.2pt;margin-top:3.1pt;width:16.3pt;height:20.1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" fillcolor="#099" stroked="f"/>
            </w:pict>
          </mc:Fallback>
        </mc:AlternateContent>
      </w:r>
      <w:r>
        <w:rPr>
          <w:rFonts w:cs="Arial" w:hint="eastAsia"/>
          <w:bCs/>
          <w:smallCaps w:val="0"/>
          <w:color w:val="009999"/>
          <w:szCs w:val="28"/>
          <w:lang w:val="en-CA"/>
        </w:rPr>
        <w:t>样本质控情况</w:t>
      </w:r>
      <w:bookmarkEnd w:id="6"/>
    </w:p>
    <w:tbl>
      <w:tblPr>
        <w:tblStyle w:val="ad"/>
        <w:tblW w:w="8359"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55"/>
        <w:gridCol w:w="2693"/>
        <w:gridCol w:w="1984"/>
        <w:gridCol w:w="2127"/>
      </w:tblGrid>
      <w:tr w:rsidR="00607AF7" w14:paraId="62C24F55" w14:textId="77777777" w:rsidTr="00D41123">
        <w:trPr>
          <w:trHeight w:val="390"/>
        </w:trPr>
        <w:tc>
          <w:tcPr>
            <w:tcW w:w="4248" w:type="dxa"/>
            <w:gridSpan w:val="2"/>
            <w:shd w:val="clear" w:color="auto" w:fill="009999"/>
            <w:tcMar>
              <w:top w:w="60" w:type="dxa"/>
              <w:bottom w:w="60" w:type="dxa"/>
            </w:tcMar>
            <w:vAlign w:val="center"/>
          </w:tcPr>
          <w:p w14:paraId="65E41EA6" w14:textId="77777777" w:rsidR="00607AF7" w:rsidRDefault="0062695D">
            <w:pPr>
              <w:spacing w:line="480" w:lineRule="auto"/>
              <w:jc w:val="center"/>
              <w:rPr>
                <w:rFonts w:ascii="微软雅黑" w:eastAsia="微软雅黑" w:hAnsi="微软雅黑"/>
                <w:b/>
                <w:bCs/>
                <w:color w:val="FFFFFF"/>
                <w:kern w:val="0"/>
              </w:rPr>
            </w:pPr>
            <w:bookmarkStart w:id="7" w:name="_Hlk150862896"/>
            <w:r>
              <w:rPr>
                <w:rFonts w:ascii="微软雅黑" w:eastAsia="微软雅黑" w:hAnsi="微软雅黑" w:hint="eastAsia"/>
                <w:b/>
                <w:bCs/>
                <w:color w:val="FFFFFF"/>
                <w:kern w:val="0"/>
              </w:rPr>
              <w:t>质量参数</w:t>
            </w:r>
          </w:p>
        </w:tc>
        <w:tc>
          <w:tcPr>
            <w:tcW w:w="1984" w:type="dxa"/>
            <w:shd w:val="clear" w:color="auto" w:fill="009999"/>
            <w:tcMar>
              <w:top w:w="60" w:type="dxa"/>
              <w:bottom w:w="60" w:type="dxa"/>
            </w:tcMar>
            <w:vAlign w:val="center"/>
          </w:tcPr>
          <w:p w14:paraId="7B78A982" w14:textId="77777777" w:rsidR="00607AF7" w:rsidRDefault="0062695D">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数值</w:t>
            </w:r>
          </w:p>
        </w:tc>
        <w:tc>
          <w:tcPr>
            <w:tcW w:w="2127" w:type="dxa"/>
            <w:shd w:val="clear" w:color="auto" w:fill="009999"/>
            <w:tcMar>
              <w:top w:w="60" w:type="dxa"/>
              <w:bottom w:w="60" w:type="dxa"/>
            </w:tcMar>
            <w:vAlign w:val="center"/>
          </w:tcPr>
          <w:p w14:paraId="5F0BCCF2" w14:textId="77777777" w:rsidR="00607AF7" w:rsidRDefault="0062695D">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质控标准</w:t>
            </w:r>
          </w:p>
        </w:tc>
      </w:tr>
      <w:tr w:rsidR="00D41123" w14:paraId="22CE6DBD" w14:textId="77777777" w:rsidTr="00D41123">
        <w:trPr>
          <w:trHeight w:val="136"/>
        </w:trPr>
        <w:tc>
          <w:tcPr>
            <w:tcW w:w="1555" w:type="dxa"/>
            <w:vMerge w:val="restart"/>
            <w:tcBorders>
              <w:right w:val="dotted" w:sz="2" w:space="0" w:color="D9D9D9" w:themeColor="background1" w:themeShade="D9"/>
            </w:tcBorders>
            <w:shd w:val="clear" w:color="auto" w:fill="auto"/>
            <w:tcMar>
              <w:top w:w="113" w:type="dxa"/>
              <w:bottom w:w="113" w:type="dxa"/>
            </w:tcMar>
            <w:vAlign w:val="center"/>
          </w:tcPr>
          <w:p w14:paraId="536A4D8A" w14:textId="77777777" w:rsidR="00D41123" w:rsidRDefault="00D41123" w:rsidP="00D41123">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DNA质量评估</w:t>
            </w:r>
          </w:p>
        </w:tc>
        <w:tc>
          <w:tcPr>
            <w:tcW w:w="2693" w:type="dxa"/>
            <w:tcBorders>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02D82EC" w14:textId="77777777" w:rsidR="00D41123" w:rsidRPr="00007F71" w:rsidRDefault="00D41123" w:rsidP="00D41123">
            <w:pPr>
              <w:spacing w:line="240" w:lineRule="exact"/>
              <w:jc w:val="center"/>
              <w:rPr>
                <w:rFonts w:ascii="微软雅黑" w:eastAsia="微软雅黑" w:hAnsi="微软雅黑"/>
                <w:spacing w:val="6"/>
                <w:kern w:val="0"/>
                <w:sz w:val="18"/>
                <w:szCs w:val="18"/>
                <w:vertAlign w:val="superscript"/>
              </w:rPr>
            </w:pPr>
            <w:r w:rsidRPr="00007F71">
              <w:rPr>
                <w:rFonts w:ascii="微软雅黑" w:eastAsia="微软雅黑" w:hAnsi="微软雅黑"/>
                <w:spacing w:val="6"/>
                <w:kern w:val="0"/>
                <w:sz w:val="18"/>
                <w:szCs w:val="18"/>
              </w:rPr>
              <w:t>DNA总量(ng)</w:t>
            </w:r>
            <w:r w:rsidRPr="00007F71">
              <w:rPr>
                <w:rFonts w:ascii="微软雅黑" w:eastAsia="微软雅黑" w:hAnsi="微软雅黑"/>
                <w:spacing w:val="6"/>
                <w:kern w:val="0"/>
                <w:sz w:val="18"/>
                <w:szCs w:val="18"/>
                <w:vertAlign w:val="superscript"/>
              </w:rPr>
              <w:t>1</w:t>
            </w:r>
          </w:p>
        </w:tc>
        <w:tc>
          <w:tcPr>
            <w:tcW w:w="1984" w:type="dxa"/>
            <w:tcBorders>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D045EC4" w14:textId="337AD314" w:rsidR="00D41123" w:rsidRPr="00007F71" w:rsidRDefault="00D41123" w:rsidP="00D41123">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{%if lib_quality_control and lib_quality_control.lib_dna_qc and lib_quality_control.lib_dna_qc.dna_qty%}{{lib_quality_control.lib_dna_qc.dna_qty|replace(“.00”,””)}}{%else%}{%endif%}</w:t>
            </w:r>
          </w:p>
        </w:tc>
        <w:tc>
          <w:tcPr>
            <w:tcW w:w="2127" w:type="dxa"/>
            <w:tcBorders>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BB4668A" w14:textId="4767F97F" w:rsidR="00D41123" w:rsidRPr="00007F71" w:rsidRDefault="00D41123" w:rsidP="00D41123">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spacing w:val="6"/>
                <w:kern w:val="0"/>
                <w:sz w:val="18"/>
                <w:szCs w:val="18"/>
              </w:rPr>
              <w:t>≥</w:t>
            </w:r>
            <w:r>
              <w:rPr>
                <w:rFonts w:ascii="微软雅黑" w:eastAsia="微软雅黑" w:hAnsi="微软雅黑"/>
                <w:spacing w:val="6"/>
                <w:kern w:val="0"/>
                <w:sz w:val="18"/>
                <w:szCs w:val="18"/>
              </w:rPr>
              <w:t>30</w:t>
            </w:r>
          </w:p>
        </w:tc>
      </w:tr>
      <w:tr w:rsidR="00D41123" w14:paraId="167B4FC5" w14:textId="77777777" w:rsidTr="00D41123">
        <w:trPr>
          <w:trHeight w:val="136"/>
        </w:trPr>
        <w:tc>
          <w:tcPr>
            <w:tcW w:w="1555" w:type="dxa"/>
            <w:vMerge/>
            <w:tcBorders>
              <w:right w:val="dotted" w:sz="2" w:space="0" w:color="D9D9D9" w:themeColor="background1" w:themeShade="D9"/>
            </w:tcBorders>
            <w:shd w:val="clear" w:color="auto" w:fill="auto"/>
            <w:tcMar>
              <w:top w:w="113" w:type="dxa"/>
              <w:bottom w:w="113" w:type="dxa"/>
            </w:tcMar>
            <w:vAlign w:val="center"/>
          </w:tcPr>
          <w:p w14:paraId="6454A893" w14:textId="77777777" w:rsidR="00D41123" w:rsidRDefault="00D41123" w:rsidP="00D41123">
            <w:pPr>
              <w:spacing w:line="240" w:lineRule="exact"/>
              <w:jc w:val="center"/>
              <w:rPr>
                <w:rFonts w:ascii="微软雅黑" w:eastAsia="微软雅黑" w:hAnsi="微软雅黑"/>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ED40318" w14:textId="6C8E0F30" w:rsidR="00D41123" w:rsidRPr="00007F71" w:rsidRDefault="00D41123" w:rsidP="00D41123">
            <w:pPr>
              <w:spacing w:line="240" w:lineRule="exact"/>
              <w:jc w:val="center"/>
              <w:rPr>
                <w:rFonts w:ascii="微软雅黑" w:eastAsia="微软雅黑" w:hAnsi="微软雅黑"/>
                <w:spacing w:val="6"/>
                <w:kern w:val="0"/>
                <w:sz w:val="18"/>
                <w:szCs w:val="18"/>
                <w:vertAlign w:val="superscript"/>
              </w:rPr>
            </w:pPr>
            <w:r w:rsidRPr="00007F71">
              <w:rPr>
                <w:rFonts w:ascii="微软雅黑" w:eastAsia="微软雅黑" w:hAnsi="微软雅黑"/>
                <w:spacing w:val="6"/>
                <w:kern w:val="0"/>
                <w:sz w:val="18"/>
                <w:szCs w:val="18"/>
              </w:rPr>
              <w:t>文库总量(ng)</w:t>
            </w:r>
            <w:r w:rsidRPr="00007F71">
              <w:rPr>
                <w:rFonts w:ascii="微软雅黑" w:eastAsia="微软雅黑" w:hAnsi="微软雅黑"/>
                <w:spacing w:val="6"/>
                <w:kern w:val="0"/>
                <w:sz w:val="18"/>
                <w:szCs w:val="18"/>
                <w:vertAlign w:val="superscript"/>
              </w:rPr>
              <w:t>2</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6877494" w14:textId="0A0076E4" w:rsidR="00D41123" w:rsidRPr="00007F71" w:rsidRDefault="00D41123" w:rsidP="00D41123">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{%if lib_quality_control and lib_quality_control.lib_dna_qc and lib_quality_control.lib_dna_qc.library_qty%}{{lib_quality_control.lib_dna_qc.library_qty|replace(“.00”,””)}}{%else%}{%endif%}</w:t>
            </w:r>
          </w:p>
        </w:tc>
        <w:tc>
          <w:tcPr>
            <w:tcW w:w="2127" w:type="dxa"/>
            <w:tcBorders>
              <w:top w:val="dotted" w:sz="2" w:space="0" w:color="BFBFBF" w:themeColor="background1" w:themeShade="BF"/>
              <w:left w:val="dotted" w:sz="2" w:space="0" w:color="BFBFBF" w:themeColor="background1" w:themeShade="BF"/>
            </w:tcBorders>
            <w:shd w:val="clear" w:color="auto" w:fill="auto"/>
            <w:tcMar>
              <w:top w:w="113" w:type="dxa"/>
              <w:bottom w:w="113" w:type="dxa"/>
            </w:tcMar>
            <w:vAlign w:val="center"/>
          </w:tcPr>
          <w:p w14:paraId="559028D5" w14:textId="77777777" w:rsidR="00D41123" w:rsidRPr="00007F71" w:rsidRDefault="00D41123" w:rsidP="00D41123">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spacing w:val="6"/>
                <w:kern w:val="0"/>
                <w:sz w:val="18"/>
                <w:szCs w:val="18"/>
              </w:rPr>
              <w:t>≥200</w:t>
            </w:r>
          </w:p>
        </w:tc>
      </w:tr>
      <w:tr w:rsidR="00D41123" w14:paraId="0BDC74AC" w14:textId="77777777" w:rsidTr="00D41123">
        <w:trPr>
          <w:trHeight w:val="132"/>
        </w:trPr>
        <w:tc>
          <w:tcPr>
            <w:tcW w:w="155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13AFEA9F" w14:textId="77777777" w:rsidR="00D41123" w:rsidRDefault="00D41123" w:rsidP="00D41123">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测序质量评估</w:t>
            </w: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EC89620" w14:textId="78ED4CD2" w:rsidR="00D41123" w:rsidRPr="00007F71" w:rsidRDefault="00D41123" w:rsidP="00D41123">
            <w:pPr>
              <w:spacing w:line="240" w:lineRule="exact"/>
              <w:jc w:val="center"/>
              <w:rPr>
                <w:rFonts w:ascii="微软雅黑" w:eastAsia="微软雅黑" w:hAnsi="微软雅黑"/>
                <w:spacing w:val="6"/>
                <w:kern w:val="0"/>
                <w:sz w:val="18"/>
                <w:szCs w:val="18"/>
                <w:vertAlign w:val="superscript"/>
              </w:rPr>
            </w:pPr>
            <w:r w:rsidRPr="00007F71">
              <w:rPr>
                <w:rFonts w:ascii="微软雅黑" w:eastAsia="微软雅黑" w:hAnsi="微软雅黑"/>
                <w:spacing w:val="6"/>
                <w:kern w:val="0"/>
                <w:sz w:val="18"/>
                <w:szCs w:val="18"/>
              </w:rPr>
              <w:t>Q30</w:t>
            </w:r>
            <w:r>
              <w:rPr>
                <w:rFonts w:ascii="微软雅黑" w:eastAsia="微软雅黑" w:hAnsi="微软雅黑"/>
                <w:spacing w:val="6"/>
                <w:kern w:val="0"/>
                <w:sz w:val="18"/>
                <w:szCs w:val="18"/>
                <w:vertAlign w:val="superscript"/>
              </w:rPr>
              <w:t>3</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0342496" w14:textId="4EDDCD63" w:rsidR="00D41123" w:rsidRPr="00007F71" w:rsidRDefault="00D41123" w:rsidP="00D41123">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{{qc.dna_data_qc.cleandata_q30}}</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B6C7BF6" w14:textId="34BA51A4" w:rsidR="00D41123" w:rsidRPr="00007F71" w:rsidRDefault="00D41123" w:rsidP="00D41123">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spacing w:val="6"/>
                <w:kern w:val="0"/>
                <w:sz w:val="18"/>
                <w:szCs w:val="18"/>
              </w:rPr>
              <w:t>≥75%</w:t>
            </w:r>
          </w:p>
        </w:tc>
      </w:tr>
      <w:tr w:rsidR="00D41123" w14:paraId="3593F104" w14:textId="77777777" w:rsidTr="00D41123">
        <w:trPr>
          <w:trHeight w:val="182"/>
        </w:trPr>
        <w:tc>
          <w:tcPr>
            <w:tcW w:w="1555" w:type="dxa"/>
            <w:vMerge/>
            <w:tcBorders>
              <w:right w:val="dotted" w:sz="2" w:space="0" w:color="D9D9D9" w:themeColor="background1" w:themeShade="D9"/>
            </w:tcBorders>
            <w:shd w:val="clear" w:color="auto" w:fill="auto"/>
            <w:tcMar>
              <w:top w:w="113" w:type="dxa"/>
              <w:bottom w:w="113" w:type="dxa"/>
            </w:tcMar>
            <w:vAlign w:val="center"/>
          </w:tcPr>
          <w:p w14:paraId="237497F8" w14:textId="77777777" w:rsidR="00D41123" w:rsidRDefault="00D41123" w:rsidP="00D41123">
            <w:pPr>
              <w:spacing w:line="240" w:lineRule="exact"/>
              <w:jc w:val="center"/>
              <w:rPr>
                <w:rFonts w:ascii="微软雅黑" w:eastAsia="微软雅黑" w:hAnsi="微软雅黑"/>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AF6C262" w14:textId="162FD1C1" w:rsidR="00D41123" w:rsidRPr="00007F71" w:rsidRDefault="00D41123" w:rsidP="00D41123">
            <w:pPr>
              <w:spacing w:line="240" w:lineRule="exact"/>
              <w:jc w:val="center"/>
              <w:rPr>
                <w:rFonts w:ascii="微软雅黑" w:eastAsia="微软雅黑" w:hAnsi="微软雅黑"/>
                <w:spacing w:val="6"/>
                <w:kern w:val="0"/>
                <w:sz w:val="18"/>
                <w:szCs w:val="18"/>
                <w:vertAlign w:val="superscript"/>
              </w:rPr>
            </w:pPr>
            <w:bookmarkStart w:id="8" w:name="QC_LIB_COMP"/>
            <w:bookmarkEnd w:id="8"/>
            <w:r w:rsidRPr="00007F71">
              <w:rPr>
                <w:rFonts w:ascii="微软雅黑" w:eastAsia="微软雅黑" w:hAnsi="微软雅黑"/>
                <w:spacing w:val="6"/>
                <w:kern w:val="0"/>
                <w:sz w:val="18"/>
                <w:szCs w:val="18"/>
              </w:rPr>
              <w:t>平均</w:t>
            </w:r>
            <w:r w:rsidRPr="00007F71">
              <w:rPr>
                <w:rFonts w:ascii="微软雅黑" w:eastAsia="微软雅黑" w:hAnsi="微软雅黑" w:hint="eastAsia"/>
                <w:spacing w:val="6"/>
                <w:kern w:val="0"/>
                <w:sz w:val="18"/>
                <w:szCs w:val="18"/>
              </w:rPr>
              <w:t>有效</w:t>
            </w:r>
            <w:r w:rsidRPr="00007F71">
              <w:rPr>
                <w:rFonts w:ascii="微软雅黑" w:eastAsia="微软雅黑" w:hAnsi="微软雅黑"/>
                <w:spacing w:val="6"/>
                <w:kern w:val="0"/>
                <w:sz w:val="18"/>
                <w:szCs w:val="18"/>
              </w:rPr>
              <w:t>深度</w:t>
            </w:r>
            <w:r>
              <w:rPr>
                <w:rFonts w:ascii="微软雅黑" w:eastAsia="微软雅黑" w:hAnsi="微软雅黑"/>
                <w:spacing w:val="6"/>
                <w:kern w:val="0"/>
                <w:sz w:val="18"/>
                <w:szCs w:val="18"/>
                <w:vertAlign w:val="superscript"/>
              </w:rPr>
              <w:t>4</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78C19C4" w14:textId="2E1D3086" w:rsidR="00D41123" w:rsidRPr="00007F71" w:rsidRDefault="00D41123" w:rsidP="00D41123">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{{qc.dna_data_qc.depth_ssbc|replace(“.00”,””)}}</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4C5712F" w14:textId="4D75AE2D" w:rsidR="00D41123" w:rsidRPr="00007F71" w:rsidRDefault="00D41123" w:rsidP="00D41123">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spacing w:val="6"/>
                <w:kern w:val="0"/>
                <w:sz w:val="18"/>
                <w:szCs w:val="18"/>
              </w:rPr>
              <w:t>≥300</w:t>
            </w:r>
          </w:p>
        </w:tc>
      </w:tr>
      <w:tr w:rsidR="00D41123" w14:paraId="68297D63" w14:textId="77777777" w:rsidTr="00D41123">
        <w:trPr>
          <w:trHeight w:val="305"/>
        </w:trPr>
        <w:tc>
          <w:tcPr>
            <w:tcW w:w="1555" w:type="dxa"/>
            <w:vMerge/>
            <w:tcBorders>
              <w:right w:val="dotted" w:sz="2" w:space="0" w:color="D9D9D9" w:themeColor="background1" w:themeShade="D9"/>
            </w:tcBorders>
            <w:shd w:val="clear" w:color="auto" w:fill="auto"/>
            <w:tcMar>
              <w:top w:w="113" w:type="dxa"/>
              <w:bottom w:w="113" w:type="dxa"/>
            </w:tcMar>
            <w:vAlign w:val="center"/>
          </w:tcPr>
          <w:p w14:paraId="4DFFF12B" w14:textId="77777777" w:rsidR="00D41123" w:rsidRDefault="00D41123" w:rsidP="00D41123">
            <w:pPr>
              <w:spacing w:line="240" w:lineRule="exact"/>
              <w:jc w:val="center"/>
              <w:rPr>
                <w:rFonts w:ascii="微软雅黑" w:eastAsia="微软雅黑" w:hAnsi="微软雅黑"/>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ED3D550" w14:textId="6B71E0F2" w:rsidR="00D41123" w:rsidRPr="00007F71" w:rsidRDefault="00D41123" w:rsidP="00D41123">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cs="思源黑体 CN Light" w:hint="eastAsia"/>
                <w:sz w:val="18"/>
                <w:szCs w:val="18"/>
                <w:lang w:bidi="ar"/>
              </w:rPr>
              <w:t>比对率</w:t>
            </w:r>
            <w:r w:rsidRPr="00007F71">
              <w:rPr>
                <w:rFonts w:ascii="微软雅黑" w:eastAsia="微软雅黑" w:hAnsi="微软雅黑" w:cs="思源黑体 CN Light" w:hint="eastAsia"/>
                <w:sz w:val="18"/>
                <w:szCs w:val="18"/>
                <w:vertAlign w:val="superscript"/>
                <w:lang w:bidi="ar"/>
              </w:rPr>
              <w:t>5</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FAB3DF8" w14:textId="67E0475A" w:rsidR="00D41123" w:rsidRPr="00007F71" w:rsidRDefault="00D41123" w:rsidP="00D41123">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z w:val="18"/>
                <w:szCs w:val="18"/>
              </w:rPr>
              <w:t>{{qc.dna_data_qc.mapping_ratio}}</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775401D" w14:textId="56B0547F" w:rsidR="00D41123" w:rsidRPr="00007F71" w:rsidRDefault="00D41123" w:rsidP="00D41123">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cs="思源黑体 CN Light" w:hint="eastAsia"/>
                <w:kern w:val="0"/>
                <w:sz w:val="18"/>
                <w:szCs w:val="18"/>
                <w:lang w:bidi="ar"/>
              </w:rPr>
              <w:t>/</w:t>
            </w:r>
          </w:p>
        </w:tc>
      </w:tr>
      <w:tr w:rsidR="00D41123" w14:paraId="78F371DC" w14:textId="77777777" w:rsidTr="00D41123">
        <w:trPr>
          <w:trHeight w:val="305"/>
        </w:trPr>
        <w:tc>
          <w:tcPr>
            <w:tcW w:w="1555" w:type="dxa"/>
            <w:vMerge/>
            <w:tcBorders>
              <w:right w:val="dotted" w:sz="2" w:space="0" w:color="D9D9D9" w:themeColor="background1" w:themeShade="D9"/>
            </w:tcBorders>
            <w:shd w:val="clear" w:color="auto" w:fill="auto"/>
            <w:tcMar>
              <w:top w:w="113" w:type="dxa"/>
              <w:bottom w:w="113" w:type="dxa"/>
            </w:tcMar>
            <w:vAlign w:val="center"/>
          </w:tcPr>
          <w:p w14:paraId="1ABC2BB0" w14:textId="77777777" w:rsidR="00D41123" w:rsidRDefault="00D41123" w:rsidP="00D41123">
            <w:pPr>
              <w:spacing w:line="240" w:lineRule="exact"/>
              <w:jc w:val="center"/>
              <w:rPr>
                <w:rFonts w:ascii="微软雅黑" w:eastAsia="微软雅黑" w:hAnsi="微软雅黑"/>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FE4C7EB" w14:textId="1B275F0E" w:rsidR="00D41123" w:rsidRPr="00007F71" w:rsidRDefault="00D41123" w:rsidP="00D41123">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cs="思源黑体 CN Light" w:hint="eastAsia"/>
                <w:sz w:val="18"/>
                <w:szCs w:val="18"/>
                <w:lang w:bidi="ar"/>
              </w:rPr>
              <w:t>覆盖度</w:t>
            </w:r>
            <w:r w:rsidRPr="00007F71">
              <w:rPr>
                <w:rFonts w:ascii="微软雅黑" w:eastAsia="微软雅黑" w:hAnsi="微软雅黑" w:cs="思源黑体 CN Light" w:hint="eastAsia"/>
                <w:sz w:val="18"/>
                <w:szCs w:val="18"/>
                <w:vertAlign w:val="superscript"/>
                <w:lang w:bidi="ar"/>
              </w:rPr>
              <w:t>6</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6D65910" w14:textId="7D0427E1" w:rsidR="00D41123" w:rsidRPr="00007F71" w:rsidRDefault="00D41123" w:rsidP="00D41123">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z w:val="18"/>
                <w:szCs w:val="18"/>
              </w:rPr>
              <w:t>{{qc.dna_data_qc.cover_ratio}}</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8239AB9" w14:textId="695510C3" w:rsidR="00D41123" w:rsidRPr="00007F71" w:rsidRDefault="00D41123" w:rsidP="00D41123">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cs="思源黑体 CN Light" w:hint="eastAsia"/>
                <w:kern w:val="0"/>
                <w:sz w:val="18"/>
                <w:szCs w:val="18"/>
                <w:lang w:bidi="ar"/>
              </w:rPr>
              <w:t>/</w:t>
            </w:r>
          </w:p>
        </w:tc>
      </w:tr>
      <w:tr w:rsidR="00D41123" w14:paraId="0F3B9FC3" w14:textId="77777777" w:rsidTr="00D41123">
        <w:trPr>
          <w:trHeight w:val="305"/>
        </w:trPr>
        <w:tc>
          <w:tcPr>
            <w:tcW w:w="1555" w:type="dxa"/>
            <w:vMerge/>
            <w:tcBorders>
              <w:right w:val="dotted" w:sz="2" w:space="0" w:color="D9D9D9" w:themeColor="background1" w:themeShade="D9"/>
            </w:tcBorders>
            <w:shd w:val="clear" w:color="auto" w:fill="auto"/>
            <w:tcMar>
              <w:top w:w="113" w:type="dxa"/>
              <w:bottom w:w="113" w:type="dxa"/>
            </w:tcMar>
            <w:vAlign w:val="center"/>
          </w:tcPr>
          <w:p w14:paraId="0791F13C" w14:textId="77777777" w:rsidR="00D41123" w:rsidRDefault="00D41123" w:rsidP="00D41123">
            <w:pPr>
              <w:spacing w:line="240" w:lineRule="exact"/>
              <w:jc w:val="center"/>
              <w:rPr>
                <w:rFonts w:ascii="微软雅黑" w:eastAsia="微软雅黑" w:hAnsi="微软雅黑"/>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4E048EB" w14:textId="2C0AB879" w:rsidR="00D41123" w:rsidRPr="00007F71" w:rsidRDefault="00D41123" w:rsidP="00D41123">
            <w:pPr>
              <w:spacing w:line="240" w:lineRule="exact"/>
              <w:jc w:val="center"/>
              <w:rPr>
                <w:rFonts w:ascii="微软雅黑" w:eastAsia="微软雅黑" w:hAnsi="微软雅黑"/>
                <w:spacing w:val="6"/>
                <w:kern w:val="0"/>
                <w:sz w:val="18"/>
                <w:szCs w:val="18"/>
                <w:vertAlign w:val="superscript"/>
              </w:rPr>
            </w:pPr>
            <w:bookmarkStart w:id="9" w:name="QC_MappingPercent"/>
            <w:bookmarkEnd w:id="9"/>
            <w:r w:rsidRPr="00007F71">
              <w:rPr>
                <w:rFonts w:ascii="微软雅黑" w:eastAsia="微软雅黑" w:hAnsi="微软雅黑" w:cs="思源黑体 CN Light" w:hint="eastAsia"/>
                <w:sz w:val="18"/>
                <w:szCs w:val="18"/>
                <w:lang w:bidi="ar"/>
              </w:rPr>
              <w:t>均一性</w:t>
            </w:r>
            <w:r w:rsidRPr="00007F71">
              <w:rPr>
                <w:rFonts w:ascii="微软雅黑" w:eastAsia="微软雅黑" w:hAnsi="微软雅黑" w:cs="思源黑体 CN Light" w:hint="eastAsia"/>
                <w:sz w:val="18"/>
                <w:szCs w:val="18"/>
                <w:vertAlign w:val="superscript"/>
                <w:lang w:bidi="ar"/>
              </w:rPr>
              <w:t>7</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B5A02BD" w14:textId="3E32B459" w:rsidR="00D41123" w:rsidRPr="00007F71" w:rsidRDefault="00D41123" w:rsidP="00D41123">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z w:val="18"/>
                <w:szCs w:val="18"/>
              </w:rPr>
              <w:t>{{qc.dna_data_qc.uni20}}</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727DC4F" w14:textId="3251A73C" w:rsidR="00D41123" w:rsidRPr="00007F71" w:rsidRDefault="00D41123" w:rsidP="00D41123">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cs="思源黑体 CN Light" w:hint="eastAsia"/>
                <w:sz w:val="18"/>
                <w:szCs w:val="18"/>
                <w:lang w:bidi="ar"/>
              </w:rPr>
              <w:t>/</w:t>
            </w:r>
          </w:p>
        </w:tc>
      </w:tr>
      <w:tr w:rsidR="00D41123" w14:paraId="577A75BD" w14:textId="77777777" w:rsidTr="00D41123">
        <w:trPr>
          <w:trHeight w:val="177"/>
        </w:trPr>
        <w:tc>
          <w:tcPr>
            <w:tcW w:w="1555" w:type="dxa"/>
            <w:vMerge/>
            <w:tcBorders>
              <w:right w:val="dotted" w:sz="2" w:space="0" w:color="D9D9D9" w:themeColor="background1" w:themeShade="D9"/>
            </w:tcBorders>
            <w:shd w:val="clear" w:color="auto" w:fill="auto"/>
            <w:tcMar>
              <w:top w:w="113" w:type="dxa"/>
              <w:bottom w:w="113" w:type="dxa"/>
            </w:tcMar>
            <w:vAlign w:val="center"/>
          </w:tcPr>
          <w:p w14:paraId="7D6CC63D" w14:textId="77777777" w:rsidR="00D41123" w:rsidRDefault="00D41123" w:rsidP="00D41123">
            <w:pPr>
              <w:spacing w:line="240" w:lineRule="exact"/>
              <w:jc w:val="center"/>
              <w:rPr>
                <w:rFonts w:ascii="微软雅黑" w:eastAsia="微软雅黑" w:hAnsi="微软雅黑"/>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0FE2086" w14:textId="1420507C" w:rsidR="00D41123" w:rsidRPr="00007F71" w:rsidRDefault="00D41123" w:rsidP="00D41123">
            <w:pPr>
              <w:spacing w:line="240" w:lineRule="exact"/>
              <w:jc w:val="center"/>
              <w:rPr>
                <w:rFonts w:ascii="微软雅黑" w:eastAsia="微软雅黑" w:hAnsi="微软雅黑"/>
                <w:spacing w:val="6"/>
                <w:kern w:val="0"/>
                <w:sz w:val="18"/>
                <w:szCs w:val="18"/>
                <w:vertAlign w:val="superscript"/>
              </w:rPr>
            </w:pPr>
            <w:r w:rsidRPr="00007F71">
              <w:rPr>
                <w:rFonts w:ascii="微软雅黑" w:eastAsia="微软雅黑" w:hAnsi="微软雅黑" w:cs="思源黑体 CN Light" w:hint="eastAsia"/>
                <w:sz w:val="18"/>
                <w:szCs w:val="18"/>
                <w:lang w:bidi="ar"/>
              </w:rPr>
              <w:t>平均测序深度</w:t>
            </w:r>
            <w:r w:rsidRPr="00007F71">
              <w:rPr>
                <w:rFonts w:ascii="微软雅黑" w:eastAsia="微软雅黑" w:hAnsi="微软雅黑" w:cs="思源黑体 CN Light" w:hint="eastAsia"/>
                <w:kern w:val="0"/>
                <w:sz w:val="18"/>
                <w:szCs w:val="18"/>
                <w:lang w:bidi="ar"/>
              </w:rPr>
              <w:t>（×）</w:t>
            </w:r>
            <w:r w:rsidRPr="00007F71">
              <w:rPr>
                <w:rFonts w:ascii="微软雅黑" w:eastAsia="微软雅黑" w:hAnsi="微软雅黑" w:cs="思源黑体 CN Light" w:hint="eastAsia"/>
                <w:sz w:val="18"/>
                <w:szCs w:val="18"/>
                <w:vertAlign w:val="superscript"/>
                <w:lang w:bidi="ar"/>
              </w:rPr>
              <w:t>8</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0329304" w14:textId="66141D0B" w:rsidR="00D41123" w:rsidRPr="00007F71" w:rsidRDefault="00D41123" w:rsidP="00D41123">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z w:val="18"/>
                <w:szCs w:val="18"/>
              </w:rPr>
              <w:t>{{qc.dna_data_qc.depth_mean|replace(“.00”,””)}}</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F3ECE3A" w14:textId="539775F1" w:rsidR="00D41123" w:rsidRPr="00007F71" w:rsidRDefault="00D41123" w:rsidP="00D41123">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cs="思源黑体 CN Light" w:hint="eastAsia"/>
                <w:sz w:val="18"/>
                <w:szCs w:val="18"/>
                <w:lang w:bidi="ar"/>
              </w:rPr>
              <w:t>/</w:t>
            </w:r>
          </w:p>
        </w:tc>
      </w:tr>
      <w:tr w:rsidR="00007F71" w14:paraId="7677AA68" w14:textId="77777777" w:rsidTr="00D41123">
        <w:trPr>
          <w:trHeight w:val="383"/>
        </w:trPr>
        <w:tc>
          <w:tcPr>
            <w:tcW w:w="1555" w:type="dxa"/>
            <w:tcBorders>
              <w:top w:val="single" w:sz="2" w:space="0" w:color="auto"/>
              <w:bottom w:val="single" w:sz="4" w:space="0" w:color="auto"/>
            </w:tcBorders>
            <w:shd w:val="clear" w:color="auto" w:fill="auto"/>
            <w:tcMar>
              <w:top w:w="28" w:type="dxa"/>
              <w:bottom w:w="28" w:type="dxa"/>
            </w:tcMar>
            <w:vAlign w:val="center"/>
          </w:tcPr>
          <w:p w14:paraId="1003B871" w14:textId="65FC84F2" w:rsidR="00007F71" w:rsidRDefault="00007F71" w:rsidP="00007F71">
            <w:pPr>
              <w:jc w:val="center"/>
              <w:rPr>
                <w:rFonts w:ascii="微软雅黑" w:eastAsia="微软雅黑" w:hAnsi="微软雅黑"/>
                <w:b/>
                <w:kern w:val="0"/>
                <w:sz w:val="18"/>
                <w:szCs w:val="18"/>
              </w:rPr>
            </w:pPr>
            <w:r>
              <w:rPr>
                <w:rFonts w:ascii="微软雅黑" w:eastAsia="微软雅黑" w:hAnsi="微软雅黑"/>
                <w:b/>
                <w:kern w:val="0"/>
                <w:sz w:val="18"/>
                <w:szCs w:val="18"/>
              </w:rPr>
              <w:t>总体质量评估</w:t>
            </w:r>
            <w:r w:rsidR="00B946CA">
              <w:rPr>
                <w:rFonts w:ascii="微软雅黑" w:eastAsia="微软雅黑" w:hAnsi="微软雅黑"/>
                <w:kern w:val="0"/>
                <w:sz w:val="18"/>
                <w:szCs w:val="18"/>
                <w:vertAlign w:val="superscript"/>
              </w:rPr>
              <w:t>9</w:t>
            </w:r>
          </w:p>
        </w:tc>
        <w:tc>
          <w:tcPr>
            <w:tcW w:w="6804" w:type="dxa"/>
            <w:gridSpan w:val="3"/>
            <w:tcBorders>
              <w:top w:val="single" w:sz="2" w:space="0" w:color="auto"/>
              <w:bottom w:val="single" w:sz="4" w:space="0" w:color="auto"/>
            </w:tcBorders>
            <w:shd w:val="clear" w:color="auto" w:fill="auto"/>
            <w:tcMar>
              <w:top w:w="28" w:type="dxa"/>
              <w:bottom w:w="28" w:type="dxa"/>
            </w:tcMar>
            <w:vAlign w:val="center"/>
          </w:tcPr>
          <w:p w14:paraId="7251CF6F" w14:textId="77777777" w:rsidR="00D41123" w:rsidRPr="00D41123" w:rsidRDefault="00D41123" w:rsidP="00D41123">
            <w:pPr>
              <w:jc w:val="center"/>
              <w:rPr>
                <w:rFonts w:ascii="微软雅黑" w:eastAsia="微软雅黑" w:hAnsi="微软雅黑"/>
                <w:b/>
                <w:spacing w:val="10"/>
                <w:kern w:val="0"/>
                <w:sz w:val="18"/>
                <w:szCs w:val="18"/>
              </w:rPr>
            </w:pPr>
            <w:r w:rsidRPr="00D41123">
              <w:rPr>
                <w:rFonts w:ascii="微软雅黑" w:eastAsia="微软雅黑" w:hAnsi="微软雅黑"/>
                <w:b/>
                <w:spacing w:val="10"/>
                <w:kern w:val="0"/>
                <w:sz w:val="18"/>
                <w:szCs w:val="18"/>
              </w:rPr>
              <w:t>{%p if qc.dna_data_qc.cleandata_q30_num&gt;=0.75 and qc.dna_data_qc.depth_ssbc_num&gt;=300%}</w:t>
            </w:r>
          </w:p>
          <w:p w14:paraId="478FCD22" w14:textId="77777777" w:rsidR="00D41123" w:rsidRPr="00D41123" w:rsidRDefault="00D41123" w:rsidP="00D41123">
            <w:pPr>
              <w:jc w:val="center"/>
              <w:rPr>
                <w:rFonts w:ascii="微软雅黑" w:eastAsia="微软雅黑" w:hAnsi="微软雅黑"/>
                <w:b/>
                <w:spacing w:val="10"/>
                <w:kern w:val="0"/>
                <w:sz w:val="18"/>
                <w:szCs w:val="18"/>
              </w:rPr>
            </w:pPr>
            <w:r w:rsidRPr="00D41123">
              <w:rPr>
                <w:rFonts w:ascii="微软雅黑" w:eastAsia="微软雅黑" w:hAnsi="微软雅黑"/>
                <w:b/>
                <w:spacing w:val="10"/>
                <w:kern w:val="0"/>
                <w:sz w:val="18"/>
                <w:szCs w:val="18"/>
              </w:rPr>
              <w:t xml:space="preserve">{%p if lib_quality_control and lib_quality_control.lib_dna_qc and lib_quality_control.lib_dna_qc.dna_qty and </w:t>
            </w:r>
            <w:r w:rsidRPr="00D41123">
              <w:rPr>
                <w:rFonts w:ascii="微软雅黑" w:eastAsia="微软雅黑" w:hAnsi="微软雅黑"/>
                <w:b/>
                <w:spacing w:val="10"/>
                <w:kern w:val="0"/>
                <w:sz w:val="18"/>
                <w:szCs w:val="18"/>
              </w:rPr>
              <w:lastRenderedPageBreak/>
              <w:t>lib_quality_control.lib_dna_qc.library_qty %}</w:t>
            </w:r>
          </w:p>
          <w:p w14:paraId="72BD7C45" w14:textId="77777777" w:rsidR="00D41123" w:rsidRPr="00D41123" w:rsidRDefault="00D41123" w:rsidP="00D41123">
            <w:pPr>
              <w:jc w:val="center"/>
              <w:rPr>
                <w:rFonts w:ascii="微软雅黑" w:eastAsia="微软雅黑" w:hAnsi="微软雅黑"/>
                <w:b/>
                <w:spacing w:val="10"/>
                <w:kern w:val="0"/>
                <w:sz w:val="18"/>
                <w:szCs w:val="18"/>
              </w:rPr>
            </w:pPr>
            <w:r w:rsidRPr="00D41123">
              <w:rPr>
                <w:rFonts w:ascii="微软雅黑" w:eastAsia="微软雅黑" w:hAnsi="微软雅黑"/>
                <w:b/>
                <w:spacing w:val="10"/>
                <w:kern w:val="0"/>
                <w:sz w:val="18"/>
                <w:szCs w:val="18"/>
              </w:rPr>
              <w:t>{%if lib_quality_control.lib_dna_qc.dna_qty|float &gt;= 30 and lib_quality_control.lib_dna_qc.library_qty|float &gt;=200%}合格{%else%}警戒{%endif%}</w:t>
            </w:r>
          </w:p>
          <w:p w14:paraId="6A556AFC" w14:textId="77777777" w:rsidR="00D41123" w:rsidRPr="00D41123" w:rsidRDefault="00D41123" w:rsidP="00D41123">
            <w:pPr>
              <w:jc w:val="center"/>
              <w:rPr>
                <w:rFonts w:ascii="微软雅黑" w:eastAsia="微软雅黑" w:hAnsi="微软雅黑"/>
                <w:b/>
                <w:spacing w:val="10"/>
                <w:kern w:val="0"/>
                <w:sz w:val="18"/>
                <w:szCs w:val="18"/>
              </w:rPr>
            </w:pPr>
            <w:r w:rsidRPr="00D41123">
              <w:rPr>
                <w:rFonts w:ascii="微软雅黑" w:eastAsia="微软雅黑" w:hAnsi="微软雅黑"/>
                <w:b/>
                <w:spacing w:val="10"/>
                <w:kern w:val="0"/>
                <w:sz w:val="18"/>
                <w:szCs w:val="18"/>
              </w:rPr>
              <w:t>{%p else%}</w:t>
            </w:r>
          </w:p>
          <w:p w14:paraId="69F63291" w14:textId="77777777" w:rsidR="00D41123" w:rsidRPr="00D41123" w:rsidRDefault="00D41123" w:rsidP="00D41123">
            <w:pPr>
              <w:jc w:val="center"/>
              <w:rPr>
                <w:rFonts w:ascii="微软雅黑" w:eastAsia="微软雅黑" w:hAnsi="微软雅黑"/>
                <w:b/>
                <w:spacing w:val="10"/>
                <w:kern w:val="0"/>
                <w:sz w:val="18"/>
                <w:szCs w:val="18"/>
              </w:rPr>
            </w:pPr>
            <w:r w:rsidRPr="00D41123">
              <w:rPr>
                <w:rFonts w:ascii="微软雅黑" w:eastAsia="微软雅黑" w:hAnsi="微软雅黑" w:hint="eastAsia"/>
                <w:b/>
                <w:spacing w:val="10"/>
                <w:kern w:val="0"/>
                <w:sz w:val="18"/>
                <w:szCs w:val="18"/>
              </w:rPr>
              <w:t>合格（质控项有缺失，请补齐数据后自行评估）</w:t>
            </w:r>
          </w:p>
          <w:p w14:paraId="24FEC988" w14:textId="77777777" w:rsidR="00D41123" w:rsidRPr="00D41123" w:rsidRDefault="00D41123" w:rsidP="00D41123">
            <w:pPr>
              <w:jc w:val="center"/>
              <w:rPr>
                <w:rFonts w:ascii="微软雅黑" w:eastAsia="微软雅黑" w:hAnsi="微软雅黑"/>
                <w:b/>
                <w:spacing w:val="10"/>
                <w:kern w:val="0"/>
                <w:sz w:val="18"/>
                <w:szCs w:val="18"/>
              </w:rPr>
            </w:pPr>
            <w:r w:rsidRPr="00D41123">
              <w:rPr>
                <w:rFonts w:ascii="微软雅黑" w:eastAsia="微软雅黑" w:hAnsi="微软雅黑"/>
                <w:b/>
                <w:spacing w:val="10"/>
                <w:kern w:val="0"/>
                <w:sz w:val="18"/>
                <w:szCs w:val="18"/>
              </w:rPr>
              <w:t>{%p endif%}</w:t>
            </w:r>
          </w:p>
          <w:p w14:paraId="5D862C9D" w14:textId="77777777" w:rsidR="00D41123" w:rsidRPr="00D41123" w:rsidRDefault="00D41123" w:rsidP="00D41123">
            <w:pPr>
              <w:jc w:val="center"/>
              <w:rPr>
                <w:rFonts w:ascii="微软雅黑" w:eastAsia="微软雅黑" w:hAnsi="微软雅黑"/>
                <w:b/>
                <w:spacing w:val="10"/>
                <w:kern w:val="0"/>
                <w:sz w:val="18"/>
                <w:szCs w:val="18"/>
              </w:rPr>
            </w:pPr>
            <w:r w:rsidRPr="00D41123">
              <w:rPr>
                <w:rFonts w:ascii="微软雅黑" w:eastAsia="微软雅黑" w:hAnsi="微软雅黑"/>
                <w:b/>
                <w:spacing w:val="10"/>
                <w:kern w:val="0"/>
                <w:sz w:val="18"/>
                <w:szCs w:val="18"/>
              </w:rPr>
              <w:t>{%p else%}</w:t>
            </w:r>
          </w:p>
          <w:p w14:paraId="7F6A6470" w14:textId="77777777" w:rsidR="00D41123" w:rsidRPr="00D41123" w:rsidRDefault="00D41123" w:rsidP="00D41123">
            <w:pPr>
              <w:jc w:val="center"/>
              <w:rPr>
                <w:rFonts w:ascii="微软雅黑" w:eastAsia="微软雅黑" w:hAnsi="微软雅黑"/>
                <w:b/>
                <w:spacing w:val="10"/>
                <w:kern w:val="0"/>
                <w:sz w:val="18"/>
                <w:szCs w:val="18"/>
              </w:rPr>
            </w:pPr>
            <w:r w:rsidRPr="00D41123">
              <w:rPr>
                <w:rFonts w:ascii="微软雅黑" w:eastAsia="微软雅黑" w:hAnsi="微软雅黑" w:hint="eastAsia"/>
                <w:b/>
                <w:spacing w:val="10"/>
                <w:kern w:val="0"/>
                <w:sz w:val="18"/>
                <w:szCs w:val="18"/>
              </w:rPr>
              <w:t>警戒</w:t>
            </w:r>
          </w:p>
          <w:p w14:paraId="79C78649" w14:textId="2F9C21FC" w:rsidR="00007F71" w:rsidRDefault="00D41123" w:rsidP="00D41123">
            <w:pPr>
              <w:jc w:val="center"/>
              <w:rPr>
                <w:rFonts w:ascii="微软雅黑" w:eastAsia="微软雅黑" w:hAnsi="微软雅黑"/>
                <w:b/>
                <w:spacing w:val="10"/>
                <w:kern w:val="0"/>
                <w:sz w:val="18"/>
                <w:szCs w:val="18"/>
              </w:rPr>
            </w:pPr>
            <w:r w:rsidRPr="00D41123">
              <w:rPr>
                <w:rFonts w:ascii="微软雅黑" w:eastAsia="微软雅黑" w:hAnsi="微软雅黑"/>
                <w:b/>
                <w:spacing w:val="10"/>
                <w:kern w:val="0"/>
                <w:sz w:val="18"/>
                <w:szCs w:val="18"/>
              </w:rPr>
              <w:t>{%p endif%}</w:t>
            </w:r>
          </w:p>
        </w:tc>
      </w:tr>
    </w:tbl>
    <w:p w14:paraId="67D15CC7" w14:textId="7FC519FD" w:rsidR="00607AF7" w:rsidRDefault="0062695D">
      <w:pPr>
        <w:pStyle w:val="NT"/>
        <w:spacing w:beforeLines="10" w:before="31" w:after="0" w:line="240" w:lineRule="exact"/>
        <w:ind w:left="405" w:hanging="405"/>
        <w:rPr>
          <w:rFonts w:ascii="微软雅黑" w:eastAsia="微软雅黑" w:hAnsi="微软雅黑" w:cs="Times New Roman"/>
          <w:color w:val="auto"/>
          <w:spacing w:val="6"/>
          <w:sz w:val="15"/>
          <w:szCs w:val="15"/>
        </w:rPr>
      </w:pPr>
      <w:bookmarkStart w:id="10" w:name="_Hlk150861452"/>
      <w:bookmarkEnd w:id="7"/>
      <w:r>
        <w:rPr>
          <w:rFonts w:ascii="微软雅黑" w:eastAsia="微软雅黑" w:hAnsi="微软雅黑" w:cs="Times New Roman"/>
          <w:b/>
          <w:color w:val="auto"/>
          <w:spacing w:val="6"/>
          <w:sz w:val="15"/>
          <w:szCs w:val="15"/>
        </w:rPr>
        <w:lastRenderedPageBreak/>
        <w:t>注：</w:t>
      </w:r>
    </w:p>
    <w:p w14:paraId="6F44AE92" w14:textId="771FFBD8" w:rsidR="00B946CA" w:rsidRPr="00B946CA" w:rsidRDefault="00B946CA" w:rsidP="00B946CA">
      <w:pPr>
        <w:pStyle w:val="af2"/>
        <w:numPr>
          <w:ilvl w:val="0"/>
          <w:numId w:val="7"/>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DNA总量：送检样本提取的DNA总量；</w:t>
      </w:r>
    </w:p>
    <w:p w14:paraId="38E9F9B8" w14:textId="0C3D0C63" w:rsidR="00B946CA" w:rsidRPr="00B946CA" w:rsidRDefault="00B946CA" w:rsidP="00B946CA">
      <w:pPr>
        <w:pStyle w:val="af2"/>
        <w:numPr>
          <w:ilvl w:val="0"/>
          <w:numId w:val="7"/>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文库总量：文库构建结束后的总量；</w:t>
      </w:r>
    </w:p>
    <w:p w14:paraId="031DEA3B" w14:textId="113577FC" w:rsidR="00B946CA" w:rsidRPr="00B946CA" w:rsidRDefault="00B946CA" w:rsidP="00B946CA">
      <w:pPr>
        <w:pStyle w:val="af2"/>
        <w:numPr>
          <w:ilvl w:val="0"/>
          <w:numId w:val="7"/>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Q30：碱基质量Q30占比，测序的准确率高于99.9%的碱基的比例；</w:t>
      </w:r>
    </w:p>
    <w:p w14:paraId="3EE74EA8" w14:textId="392D1E6C" w:rsidR="00BD0AD1" w:rsidRPr="00B946CA" w:rsidRDefault="00BD0AD1" w:rsidP="00BD0AD1">
      <w:pPr>
        <w:pStyle w:val="af2"/>
        <w:numPr>
          <w:ilvl w:val="0"/>
          <w:numId w:val="7"/>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平均有效深度：通过分子标签校正后的平均测序深度；</w:t>
      </w:r>
    </w:p>
    <w:p w14:paraId="2DAF7981" w14:textId="4AD249CB" w:rsidR="00B946CA" w:rsidRPr="00B946CA" w:rsidRDefault="00B946CA" w:rsidP="00B946CA">
      <w:pPr>
        <w:pStyle w:val="af2"/>
        <w:numPr>
          <w:ilvl w:val="0"/>
          <w:numId w:val="7"/>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比对率：序列回帖比率，可以比对至参考序列上的reads的比例；</w:t>
      </w:r>
    </w:p>
    <w:p w14:paraId="3FD519D0" w14:textId="1B993D99" w:rsidR="00B946CA" w:rsidRPr="00B946CA" w:rsidRDefault="00B946CA" w:rsidP="00B946CA">
      <w:pPr>
        <w:pStyle w:val="af2"/>
        <w:numPr>
          <w:ilvl w:val="0"/>
          <w:numId w:val="7"/>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覆盖度：检测到的区域占目标区域的比例；</w:t>
      </w:r>
    </w:p>
    <w:p w14:paraId="6D4C2A22" w14:textId="23379262" w:rsidR="00B946CA" w:rsidRPr="00B946CA" w:rsidRDefault="00B946CA" w:rsidP="00B946CA">
      <w:pPr>
        <w:pStyle w:val="af2"/>
        <w:numPr>
          <w:ilvl w:val="0"/>
          <w:numId w:val="7"/>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均一性：测序深度超过20％的平均深度的位点的比例；</w:t>
      </w:r>
    </w:p>
    <w:p w14:paraId="43157CEC" w14:textId="77777777" w:rsidR="00BD0AD1" w:rsidRDefault="00B946CA" w:rsidP="00BD0AD1">
      <w:pPr>
        <w:pStyle w:val="af2"/>
        <w:numPr>
          <w:ilvl w:val="0"/>
          <w:numId w:val="7"/>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平均测序深度：目标区域内每个碱基的平均深度；</w:t>
      </w:r>
    </w:p>
    <w:p w14:paraId="1959136B" w14:textId="70ECE6A0" w:rsidR="005B57B8" w:rsidRDefault="0062695D" w:rsidP="005B57B8">
      <w:pPr>
        <w:pStyle w:val="af2"/>
        <w:numPr>
          <w:ilvl w:val="0"/>
          <w:numId w:val="7"/>
        </w:numPr>
        <w:spacing w:before="0"/>
        <w:rPr>
          <w:rFonts w:ascii="微软雅黑" w:eastAsia="微软雅黑" w:hAnsi="微软雅黑" w:cs="Times New Roman"/>
          <w:spacing w:val="6"/>
          <w:sz w:val="15"/>
          <w:szCs w:val="15"/>
          <w:lang w:eastAsia="zh-CN"/>
        </w:rPr>
      </w:pPr>
      <w:r w:rsidRPr="00BD0AD1">
        <w:rPr>
          <w:rFonts w:ascii="微软雅黑" w:eastAsia="微软雅黑" w:hAnsi="微软雅黑" w:cs="Times New Roman"/>
          <w:spacing w:val="6"/>
          <w:sz w:val="15"/>
          <w:szCs w:val="15"/>
          <w:lang w:eastAsia="zh-CN"/>
        </w:rPr>
        <w:t>总体质量评估：</w:t>
      </w:r>
      <w:r w:rsidRPr="00BD0AD1">
        <w:rPr>
          <w:rFonts w:ascii="微软雅黑" w:eastAsia="微软雅黑" w:hAnsi="微软雅黑" w:cs="Times New Roman" w:hint="eastAsia"/>
          <w:spacing w:val="6"/>
          <w:sz w:val="15"/>
          <w:szCs w:val="15"/>
          <w:lang w:eastAsia="zh-CN"/>
        </w:rPr>
        <w:t>结合</w:t>
      </w:r>
      <w:r w:rsidRPr="00BD0AD1">
        <w:rPr>
          <w:rFonts w:ascii="微软雅黑" w:eastAsia="微软雅黑" w:hAnsi="微软雅黑" w:cs="Times New Roman"/>
          <w:spacing w:val="6"/>
          <w:sz w:val="15"/>
          <w:szCs w:val="15"/>
          <w:lang w:eastAsia="zh-CN"/>
        </w:rPr>
        <w:t>以上参数进行综合评估，采取短板效应，分为合格、警戒（风险预警）和不合格三个等级。质量警戒或不合格都可能会影响此次检测的准确性和敏感性。</w:t>
      </w:r>
      <w:bookmarkEnd w:id="10"/>
    </w:p>
    <w:tbl>
      <w:tblPr>
        <w:tblStyle w:val="ad"/>
        <w:tblpPr w:leftFromText="181" w:rightFromText="181" w:vertAnchor="page" w:horzAnchor="margin" w:tblpY="14460"/>
        <w:tblOverlap w:val="never"/>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74"/>
        <w:gridCol w:w="2074"/>
        <w:gridCol w:w="1948"/>
        <w:gridCol w:w="2200"/>
      </w:tblGrid>
      <w:tr w:rsidR="005B57B8" w14:paraId="12508DC2" w14:textId="77777777" w:rsidTr="00C86E8C">
        <w:tc>
          <w:tcPr>
            <w:tcW w:w="2074" w:type="dxa"/>
          </w:tcPr>
          <w:p w14:paraId="0C42F9C1" w14:textId="77777777" w:rsidR="005B57B8" w:rsidRDefault="005B57B8" w:rsidP="00C86E8C">
            <w:pPr>
              <w:pStyle w:val="af2"/>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操作者：</w:t>
            </w:r>
          </w:p>
        </w:tc>
        <w:tc>
          <w:tcPr>
            <w:tcW w:w="2074" w:type="dxa"/>
          </w:tcPr>
          <w:p w14:paraId="00741771" w14:textId="77777777" w:rsidR="005B57B8" w:rsidRDefault="005B57B8" w:rsidP="00C86E8C">
            <w:pPr>
              <w:pStyle w:val="af2"/>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初审医生：</w:t>
            </w:r>
          </w:p>
        </w:tc>
        <w:tc>
          <w:tcPr>
            <w:tcW w:w="1948" w:type="dxa"/>
          </w:tcPr>
          <w:p w14:paraId="00B3F19E" w14:textId="77777777" w:rsidR="005B57B8" w:rsidRDefault="005B57B8" w:rsidP="00C86E8C">
            <w:pPr>
              <w:pStyle w:val="af2"/>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复审医生：</w:t>
            </w:r>
          </w:p>
        </w:tc>
        <w:tc>
          <w:tcPr>
            <w:tcW w:w="2200" w:type="dxa"/>
          </w:tcPr>
          <w:p w14:paraId="1248EA48" w14:textId="27A67A5E" w:rsidR="005B57B8" w:rsidRDefault="005B57B8" w:rsidP="00C86E8C">
            <w:pPr>
              <w:pStyle w:val="af2"/>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报告日期：</w:t>
            </w:r>
            <w:r w:rsidR="00BE7C63">
              <w:rPr>
                <w:rFonts w:ascii="微软雅黑" w:eastAsia="微软雅黑" w:hAnsi="微软雅黑" w:hint="eastAsia"/>
                <w:sz w:val="18"/>
                <w:szCs w:val="18"/>
                <w:lang w:eastAsia="zh-CN"/>
              </w:rPr>
              <w:t>{{</w:t>
            </w:r>
            <w:r w:rsidR="00BE7C63">
              <w:rPr>
                <w:rFonts w:ascii="微软雅黑" w:eastAsia="微软雅黑" w:hAnsi="微软雅黑"/>
                <w:sz w:val="18"/>
                <w:szCs w:val="18"/>
                <w:lang w:eastAsia="zh-CN"/>
              </w:rPr>
              <w:t>sample.report_date</w:t>
            </w:r>
            <w:r w:rsidR="00BE7C63">
              <w:rPr>
                <w:rFonts w:ascii="微软雅黑" w:eastAsia="微软雅黑" w:hAnsi="微软雅黑" w:hint="eastAsia"/>
                <w:sz w:val="18"/>
                <w:szCs w:val="18"/>
                <w:lang w:eastAsia="zh-CN"/>
              </w:rPr>
              <w:t>}}</w:t>
            </w:r>
          </w:p>
        </w:tc>
      </w:tr>
    </w:tbl>
    <w:p w14:paraId="51EFA07E" w14:textId="1AA5C8A2" w:rsidR="00607AF7" w:rsidRPr="005B57B8" w:rsidRDefault="005B57B8" w:rsidP="005B57B8">
      <w:pPr>
        <w:widowControl/>
        <w:jc w:val="left"/>
        <w:rPr>
          <w:rFonts w:ascii="微软雅黑" w:eastAsia="微软雅黑" w:hAnsi="微软雅黑" w:cs="Times New Roman"/>
          <w:spacing w:val="6"/>
          <w:kern w:val="0"/>
          <w:sz w:val="15"/>
          <w:szCs w:val="15"/>
        </w:rPr>
      </w:pPr>
      <w:r>
        <w:rPr>
          <w:rFonts w:ascii="微软雅黑" w:eastAsia="微软雅黑" w:hAnsi="微软雅黑" w:cs="Times New Roman"/>
          <w:spacing w:val="6"/>
          <w:sz w:val="15"/>
          <w:szCs w:val="15"/>
        </w:rPr>
        <w:br w:type="page"/>
      </w:r>
    </w:p>
    <w:p w14:paraId="34A87E9A" w14:textId="77777777" w:rsidR="00607AF7" w:rsidRDefault="0062695D">
      <w:pPr>
        <w:pStyle w:val="af1"/>
        <w:outlineLvl w:val="0"/>
        <w:rPr>
          <w:rFonts w:cs="Arial"/>
          <w:color w:val="009999"/>
        </w:rPr>
      </w:pPr>
      <w:bookmarkStart w:id="11" w:name="_Toc38223408"/>
      <w:bookmarkStart w:id="12" w:name="_Toc151019244"/>
      <w:r>
        <w:rPr>
          <w:rFonts w:cs="Arial" w:hint="eastAsia"/>
          <w:color w:val="009999"/>
        </w:rPr>
        <w:lastRenderedPageBreak/>
        <w:t>附录一：检测</w:t>
      </w:r>
      <w:bookmarkEnd w:id="11"/>
      <w:r>
        <w:rPr>
          <w:rFonts w:cs="Arial" w:hint="eastAsia"/>
          <w:color w:val="009999"/>
        </w:rPr>
        <w:t>方法与局限性</w:t>
      </w:r>
      <w:bookmarkEnd w:id="12"/>
    </w:p>
    <w:p w14:paraId="3F0D997C" w14:textId="77777777" w:rsidR="00607AF7" w:rsidRDefault="0062695D">
      <w:pPr>
        <w:adjustRightInd w:val="0"/>
        <w:snapToGrid w:val="0"/>
        <w:ind w:firstLine="425"/>
        <w:rPr>
          <w:rFonts w:ascii="微软雅黑" w:eastAsia="微软雅黑" w:hAnsi="微软雅黑"/>
          <w:spacing w:val="6"/>
          <w:sz w:val="18"/>
          <w:szCs w:val="18"/>
        </w:rPr>
      </w:pPr>
      <w:bookmarkStart w:id="13" w:name="Detaction_Declaration_val1"/>
      <w:bookmarkStart w:id="14" w:name="Detaction_Declaration_Table1_name"/>
      <w:bookmarkStart w:id="15" w:name="_Hlk131500524"/>
      <w:bookmarkEnd w:id="13"/>
      <w:bookmarkEnd w:id="14"/>
      <w:r>
        <w:rPr>
          <w:rFonts w:ascii="微软雅黑" w:eastAsia="微软雅黑" w:hAnsi="微软雅黑" w:hint="eastAsia"/>
          <w:color w:val="000000" w:themeColor="text1"/>
          <w:spacing w:val="6"/>
          <w:sz w:val="18"/>
          <w:szCs w:val="18"/>
        </w:rPr>
        <w:t>本检测项目</w:t>
      </w:r>
      <w:r>
        <w:rPr>
          <w:rFonts w:ascii="微软雅黑" w:eastAsia="微软雅黑" w:hAnsi="微软雅黑"/>
          <w:color w:val="000000" w:themeColor="text1"/>
          <w:spacing w:val="6"/>
          <w:sz w:val="18"/>
          <w:szCs w:val="18"/>
        </w:rPr>
        <w:t>采用</w:t>
      </w:r>
      <w:r>
        <w:rPr>
          <w:rFonts w:ascii="微软雅黑" w:eastAsia="微软雅黑" w:hAnsi="微软雅黑" w:hint="eastAsia"/>
          <w:color w:val="000000" w:themeColor="text1"/>
          <w:spacing w:val="6"/>
          <w:sz w:val="18"/>
          <w:szCs w:val="18"/>
        </w:rPr>
        <w:t>扩增子建库</w:t>
      </w:r>
      <w:r>
        <w:rPr>
          <w:rFonts w:ascii="微软雅黑" w:eastAsia="微软雅黑" w:hAnsi="微软雅黑"/>
          <w:color w:val="000000" w:themeColor="text1"/>
          <w:spacing w:val="6"/>
          <w:sz w:val="18"/>
          <w:szCs w:val="18"/>
        </w:rPr>
        <w:t>技术基于Illumina测序平台的</w:t>
      </w:r>
      <w:r>
        <w:rPr>
          <w:rFonts w:ascii="微软雅黑" w:eastAsia="微软雅黑" w:hAnsi="微软雅黑" w:hint="eastAsia"/>
          <w:color w:val="000000" w:themeColor="text1"/>
          <w:spacing w:val="6"/>
          <w:sz w:val="18"/>
          <w:szCs w:val="18"/>
        </w:rPr>
        <w:t>二代</w:t>
      </w:r>
      <w:r>
        <w:rPr>
          <w:rFonts w:ascii="微软雅黑" w:eastAsia="微软雅黑" w:hAnsi="微软雅黑"/>
          <w:color w:val="000000" w:themeColor="text1"/>
          <w:spacing w:val="6"/>
          <w:sz w:val="18"/>
          <w:szCs w:val="18"/>
        </w:rPr>
        <w:t>测序（NGS）技术对</w:t>
      </w:r>
      <w:r>
        <w:rPr>
          <w:rFonts w:ascii="微软雅黑" w:eastAsia="微软雅黑" w:hAnsi="微软雅黑" w:hint="eastAsia"/>
          <w:color w:val="000000" w:themeColor="text1"/>
          <w:spacing w:val="6"/>
          <w:sz w:val="18"/>
          <w:szCs w:val="18"/>
        </w:rPr>
        <w:t>送检</w:t>
      </w:r>
      <w:r>
        <w:rPr>
          <w:rFonts w:ascii="微软雅黑" w:eastAsia="微软雅黑" w:hAnsi="微软雅黑"/>
          <w:color w:val="000000" w:themeColor="text1"/>
          <w:spacing w:val="6"/>
          <w:sz w:val="18"/>
          <w:szCs w:val="18"/>
        </w:rPr>
        <w:t>样本进行检测</w:t>
      </w:r>
      <w:r>
        <w:rPr>
          <w:rFonts w:ascii="微软雅黑" w:eastAsia="微软雅黑" w:hAnsi="微软雅黑" w:hint="eastAsia"/>
          <w:color w:val="000000" w:themeColor="text1"/>
          <w:spacing w:val="6"/>
          <w:sz w:val="18"/>
          <w:szCs w:val="18"/>
        </w:rPr>
        <w:t>，建库试剂为同源重组修复基因突变联合检测试剂（可逆末端终止测序法）。</w:t>
      </w:r>
      <w:r>
        <w:rPr>
          <w:rFonts w:ascii="微软雅黑" w:eastAsia="微软雅黑" w:hAnsi="微软雅黑" w:hint="eastAsia"/>
          <w:spacing w:val="6"/>
          <w:sz w:val="18"/>
          <w:szCs w:val="18"/>
        </w:rPr>
        <w:t>本产品可同时检测目标基因的单核苷酸变异（</w:t>
      </w:r>
      <w:r>
        <w:rPr>
          <w:rFonts w:ascii="微软雅黑" w:eastAsia="微软雅黑" w:hAnsi="微软雅黑"/>
          <w:spacing w:val="6"/>
          <w:sz w:val="18"/>
          <w:szCs w:val="18"/>
        </w:rPr>
        <w:t>SNV）、小片段插入/缺失变异（InDel）。产品的检测性能与样本质量密切相关，样品质控为风险时，存在检测灵敏度降低以及检测结果准确性降低的风险。</w:t>
      </w:r>
    </w:p>
    <w:p w14:paraId="07C60517" w14:textId="77777777" w:rsidR="00607AF7" w:rsidRDefault="0062695D">
      <w:pPr>
        <w:adjustRightInd w:val="0"/>
        <w:snapToGrid w:val="0"/>
        <w:ind w:firstLine="425"/>
        <w:rPr>
          <w:rFonts w:ascii="微软雅黑" w:eastAsia="微软雅黑" w:hAnsi="微软雅黑"/>
          <w:spacing w:val="6"/>
          <w:sz w:val="18"/>
          <w:szCs w:val="18"/>
        </w:rPr>
      </w:pPr>
      <w:r>
        <w:rPr>
          <w:rFonts w:ascii="微软雅黑" w:eastAsia="微软雅黑" w:hAnsi="微软雅黑" w:hint="eastAsia"/>
          <w:spacing w:val="6"/>
          <w:sz w:val="18"/>
          <w:szCs w:val="18"/>
        </w:rPr>
        <w:t>本次送检样品类型为肿瘤组织，无法确定该变异是否为胚系变异。由于部分</w:t>
      </w:r>
      <w:r>
        <w:rPr>
          <w:rFonts w:ascii="微软雅黑" w:eastAsia="微软雅黑" w:hAnsi="微软雅黑"/>
          <w:spacing w:val="6"/>
          <w:sz w:val="18"/>
          <w:szCs w:val="18"/>
        </w:rPr>
        <w:t>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52BDEB11" w14:textId="77777777" w:rsidR="00607AF7" w:rsidRDefault="0062695D">
      <w:pPr>
        <w:adjustRightInd w:val="0"/>
        <w:snapToGrid w:val="0"/>
        <w:ind w:firstLine="425"/>
        <w:rPr>
          <w:rFonts w:ascii="微软雅黑" w:eastAsia="微软雅黑" w:hAnsi="微软雅黑"/>
          <w:spacing w:val="6"/>
          <w:sz w:val="18"/>
          <w:szCs w:val="18"/>
        </w:rPr>
      </w:pPr>
      <w:r>
        <w:rPr>
          <w:rFonts w:ascii="微软雅黑" w:eastAsia="微软雅黑" w:hAnsi="微软雅黑"/>
          <w:spacing w:val="6"/>
          <w:sz w:val="18"/>
          <w:szCs w:val="18"/>
        </w:rPr>
        <w:t>1.</w:t>
      </w:r>
      <w:r>
        <w:rPr>
          <w:rFonts w:ascii="微软雅黑" w:eastAsia="微软雅黑" w:hAnsi="微软雅黑"/>
          <w:spacing w:val="6"/>
          <w:sz w:val="18"/>
          <w:szCs w:val="18"/>
        </w:rPr>
        <w:tab/>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5AEFCF5B" w14:textId="77777777" w:rsidR="00607AF7" w:rsidRDefault="0062695D">
      <w:pPr>
        <w:adjustRightInd w:val="0"/>
        <w:snapToGrid w:val="0"/>
        <w:ind w:firstLine="425"/>
        <w:rPr>
          <w:rFonts w:ascii="微软雅黑" w:eastAsia="微软雅黑" w:hAnsi="微软雅黑"/>
          <w:spacing w:val="6"/>
          <w:sz w:val="18"/>
          <w:szCs w:val="18"/>
        </w:rPr>
      </w:pPr>
      <w:r>
        <w:rPr>
          <w:rFonts w:ascii="微软雅黑" w:eastAsia="微软雅黑" w:hAnsi="微软雅黑"/>
          <w:spacing w:val="6"/>
          <w:sz w:val="18"/>
          <w:szCs w:val="18"/>
        </w:rPr>
        <w:t>2.</w:t>
      </w:r>
      <w:r>
        <w:rPr>
          <w:rFonts w:ascii="微软雅黑" w:eastAsia="微软雅黑" w:hAnsi="微软雅黑"/>
          <w:spacing w:val="6"/>
          <w:sz w:val="18"/>
          <w:szCs w:val="18"/>
        </w:rPr>
        <w:tab/>
        <w:t>当插入/缺失区域发生在产品连续的两条探针的引物上时，可能导致假阴性结果。</w:t>
      </w:r>
    </w:p>
    <w:p w14:paraId="3CF2AA47" w14:textId="77777777" w:rsidR="00607AF7" w:rsidRDefault="0062695D">
      <w:pPr>
        <w:adjustRightInd w:val="0"/>
        <w:snapToGrid w:val="0"/>
        <w:ind w:firstLine="425"/>
        <w:rPr>
          <w:rFonts w:ascii="微软雅黑" w:eastAsia="微软雅黑" w:hAnsi="微软雅黑"/>
          <w:spacing w:val="6"/>
          <w:sz w:val="18"/>
          <w:szCs w:val="18"/>
        </w:rPr>
      </w:pPr>
      <w:r>
        <w:rPr>
          <w:rFonts w:ascii="微软雅黑" w:eastAsia="微软雅黑" w:hAnsi="微软雅黑"/>
          <w:spacing w:val="6"/>
          <w:sz w:val="18"/>
          <w:szCs w:val="18"/>
        </w:rPr>
        <w:t>3.</w:t>
      </w:r>
      <w:r>
        <w:rPr>
          <w:rFonts w:ascii="微软雅黑" w:eastAsia="微软雅黑" w:hAnsi="微软雅黑"/>
          <w:spacing w:val="6"/>
          <w:sz w:val="18"/>
          <w:szCs w:val="18"/>
        </w:rPr>
        <w:tab/>
        <w:t>肿瘤组织（细胞）可能存在异质性，不同部位取样可能会得到不同的检测结果。</w:t>
      </w:r>
    </w:p>
    <w:p w14:paraId="447B45ED" w14:textId="77777777" w:rsidR="00607AF7" w:rsidRDefault="0062695D">
      <w:pPr>
        <w:adjustRightInd w:val="0"/>
        <w:snapToGrid w:val="0"/>
        <w:ind w:firstLine="425"/>
        <w:rPr>
          <w:rFonts w:ascii="微软雅黑" w:eastAsia="微软雅黑" w:hAnsi="微软雅黑"/>
          <w:spacing w:val="6"/>
          <w:sz w:val="18"/>
          <w:szCs w:val="18"/>
        </w:rPr>
      </w:pPr>
      <w:r>
        <w:rPr>
          <w:rFonts w:ascii="微软雅黑" w:eastAsia="微软雅黑" w:hAnsi="微软雅黑"/>
          <w:spacing w:val="6"/>
          <w:sz w:val="18"/>
          <w:szCs w:val="18"/>
        </w:rPr>
        <w:t>4.</w:t>
      </w:r>
      <w:r>
        <w:rPr>
          <w:rFonts w:ascii="微软雅黑" w:eastAsia="微软雅黑" w:hAnsi="微软雅黑"/>
          <w:spacing w:val="6"/>
          <w:sz w:val="18"/>
          <w:szCs w:val="18"/>
        </w:rPr>
        <w:tab/>
        <w:t>在性能研究阶段，本产品可正确检出样品中涵盖的插入缺失突变类型的最长长度为26个碱基，对于更多碱基数目的插入缺失突变类型未能完全验证，可能随突变长度的增加存在检测性能下降的情况。</w:t>
      </w:r>
      <w:bookmarkEnd w:id="15"/>
    </w:p>
    <w:p w14:paraId="483670A9" w14:textId="77777777" w:rsidR="00607AF7" w:rsidRDefault="0062695D">
      <w:pPr>
        <w:adjustRightInd w:val="0"/>
        <w:snapToGrid w:val="0"/>
        <w:ind w:firstLine="425"/>
        <w:rPr>
          <w:rFonts w:ascii="微软雅黑" w:eastAsia="微软雅黑" w:hAnsi="微软雅黑"/>
        </w:rPr>
        <w:sectPr w:rsidR="00607AF7" w:rsidSect="00077E0B">
          <w:footerReference w:type="default" r:id="rId16"/>
          <w:type w:val="continuous"/>
          <w:pgSz w:w="11906" w:h="16838"/>
          <w:pgMar w:top="1440" w:right="1800" w:bottom="1440" w:left="1800" w:header="851" w:footer="992" w:gutter="0"/>
          <w:cols w:space="425"/>
          <w:titlePg/>
          <w:docGrid w:type="lines" w:linePitch="312"/>
        </w:sectPr>
      </w:pPr>
      <w:r>
        <w:rPr>
          <w:rFonts w:ascii="微软雅黑" w:eastAsia="微软雅黑" w:hAnsi="微软雅黑"/>
        </w:rPr>
        <w:br w:type="page"/>
      </w:r>
    </w:p>
    <w:p w14:paraId="6B8CDBE2" w14:textId="536B42DE" w:rsidR="00607AF7" w:rsidRDefault="0062695D">
      <w:pPr>
        <w:pStyle w:val="af1"/>
        <w:outlineLvl w:val="0"/>
        <w:rPr>
          <w:rFonts w:cs="Arial"/>
          <w:color w:val="009999"/>
        </w:rPr>
      </w:pPr>
      <w:bookmarkStart w:id="16" w:name="_Toc151019245"/>
      <w:r>
        <w:rPr>
          <w:rFonts w:cs="Arial" w:hint="eastAsia"/>
          <w:color w:val="009999"/>
        </w:rPr>
        <w:lastRenderedPageBreak/>
        <w:t>附录二：BRCA基因及HRR</w:t>
      </w:r>
      <w:r>
        <w:rPr>
          <w:rFonts w:cs="Arial"/>
          <w:color w:val="009999"/>
        </w:rPr>
        <w:t>30</w:t>
      </w:r>
      <w:r>
        <w:rPr>
          <w:rFonts w:cs="Arial" w:hint="eastAsia"/>
          <w:color w:val="009999"/>
        </w:rPr>
        <w:t>基因突变结果解读</w:t>
      </w:r>
      <w:bookmarkEnd w:id="16"/>
    </w:p>
    <w:tbl>
      <w:tblPr>
        <w:tblStyle w:val="ad"/>
        <w:tblW w:w="0" w:type="auto"/>
        <w:tblLayout w:type="fixed"/>
        <w:tblLook w:val="04A0" w:firstRow="1" w:lastRow="0" w:firstColumn="1" w:lastColumn="0" w:noHBand="0" w:noVBand="1"/>
      </w:tblPr>
      <w:tblGrid>
        <w:gridCol w:w="928"/>
        <w:gridCol w:w="1192"/>
        <w:gridCol w:w="862"/>
        <w:gridCol w:w="1691"/>
        <w:gridCol w:w="1141"/>
        <w:gridCol w:w="2403"/>
      </w:tblGrid>
      <w:tr w:rsidR="00607AF7" w14:paraId="17A9AEB7" w14:textId="77777777" w:rsidTr="00D41123">
        <w:trPr>
          <w:trHeight w:val="491"/>
        </w:trPr>
        <w:tc>
          <w:tcPr>
            <w:tcW w:w="928" w:type="dxa"/>
            <w:tcBorders>
              <w:top w:val="nil"/>
              <w:left w:val="single" w:sz="4" w:space="0" w:color="FFFFFF" w:themeColor="background1"/>
              <w:bottom w:val="nil"/>
              <w:right w:val="single" w:sz="4" w:space="0" w:color="FFFFFF" w:themeColor="background1"/>
            </w:tcBorders>
            <w:shd w:val="clear" w:color="auto" w:fill="009999"/>
            <w:vAlign w:val="center"/>
          </w:tcPr>
          <w:p w14:paraId="15DC5ACD" w14:textId="77777777" w:rsidR="00607AF7" w:rsidRDefault="0062695D">
            <w:pPr>
              <w:spacing w:line="480" w:lineRule="auto"/>
              <w:jc w:val="center"/>
              <w:rPr>
                <w:rFonts w:ascii="微软雅黑" w:eastAsia="微软雅黑" w:hAnsi="微软雅黑"/>
                <w:b/>
                <w:bCs/>
                <w:color w:val="FFFFFF"/>
                <w:kern w:val="0"/>
              </w:rPr>
            </w:pPr>
            <w:bookmarkStart w:id="17" w:name="_Hlk150861492"/>
            <w:r>
              <w:rPr>
                <w:rFonts w:ascii="微软雅黑" w:eastAsia="微软雅黑" w:hAnsi="微软雅黑" w:hint="eastAsia"/>
                <w:b/>
                <w:bCs/>
                <w:color w:val="FFFFFF"/>
                <w:kern w:val="0"/>
              </w:rPr>
              <w:t>基因</w:t>
            </w:r>
          </w:p>
        </w:tc>
        <w:tc>
          <w:tcPr>
            <w:tcW w:w="1192" w:type="dxa"/>
            <w:tcBorders>
              <w:top w:val="nil"/>
              <w:left w:val="single" w:sz="4" w:space="0" w:color="FFFFFF" w:themeColor="background1"/>
              <w:bottom w:val="nil"/>
              <w:right w:val="single" w:sz="4" w:space="0" w:color="FFFFFF" w:themeColor="background1"/>
            </w:tcBorders>
            <w:shd w:val="clear" w:color="auto" w:fill="009999"/>
            <w:vAlign w:val="center"/>
          </w:tcPr>
          <w:p w14:paraId="41941AF4" w14:textId="77777777" w:rsidR="00607AF7" w:rsidRDefault="0062695D">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变异来源</w:t>
            </w:r>
          </w:p>
        </w:tc>
        <w:tc>
          <w:tcPr>
            <w:tcW w:w="862" w:type="dxa"/>
            <w:tcBorders>
              <w:top w:val="nil"/>
              <w:left w:val="single" w:sz="4" w:space="0" w:color="FFFFFF" w:themeColor="background1"/>
              <w:bottom w:val="nil"/>
              <w:right w:val="single" w:sz="4" w:space="0" w:color="FFFFFF" w:themeColor="background1"/>
            </w:tcBorders>
            <w:shd w:val="clear" w:color="auto" w:fill="009999"/>
            <w:vAlign w:val="center"/>
          </w:tcPr>
          <w:p w14:paraId="69DACA1F" w14:textId="77777777" w:rsidR="00607AF7" w:rsidRDefault="0062695D">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丰度</w:t>
            </w:r>
          </w:p>
        </w:tc>
        <w:tc>
          <w:tcPr>
            <w:tcW w:w="1691" w:type="dxa"/>
            <w:tcBorders>
              <w:top w:val="nil"/>
              <w:left w:val="single" w:sz="4" w:space="0" w:color="FFFFFF" w:themeColor="background1"/>
              <w:bottom w:val="nil"/>
              <w:right w:val="single" w:sz="4" w:space="0" w:color="FFFFFF" w:themeColor="background1"/>
            </w:tcBorders>
            <w:shd w:val="clear" w:color="auto" w:fill="009999"/>
            <w:vAlign w:val="center"/>
          </w:tcPr>
          <w:p w14:paraId="0988EC0B" w14:textId="77777777" w:rsidR="00607AF7" w:rsidRDefault="0062695D">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变异</w:t>
            </w:r>
          </w:p>
        </w:tc>
        <w:tc>
          <w:tcPr>
            <w:tcW w:w="1141" w:type="dxa"/>
            <w:tcBorders>
              <w:top w:val="nil"/>
              <w:left w:val="single" w:sz="4" w:space="0" w:color="FFFFFF" w:themeColor="background1"/>
              <w:bottom w:val="nil"/>
              <w:right w:val="single" w:sz="4" w:space="0" w:color="FFFFFF" w:themeColor="background1"/>
            </w:tcBorders>
            <w:shd w:val="clear" w:color="auto" w:fill="009999"/>
            <w:vAlign w:val="center"/>
          </w:tcPr>
          <w:p w14:paraId="64D4213C" w14:textId="77777777" w:rsidR="00607AF7" w:rsidRDefault="0062695D">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c>
          <w:tcPr>
            <w:tcW w:w="2403" w:type="dxa"/>
            <w:tcBorders>
              <w:top w:val="nil"/>
              <w:left w:val="single" w:sz="4" w:space="0" w:color="FFFFFF" w:themeColor="background1"/>
              <w:bottom w:val="nil"/>
              <w:right w:val="single" w:sz="4" w:space="0" w:color="FFFFFF" w:themeColor="background1"/>
            </w:tcBorders>
            <w:shd w:val="clear" w:color="auto" w:fill="009999"/>
            <w:vAlign w:val="center"/>
          </w:tcPr>
          <w:p w14:paraId="31CB1DBD" w14:textId="77777777" w:rsidR="00BB276B" w:rsidRDefault="0062695D" w:rsidP="00BB276B">
            <w:pPr>
              <w:spacing w:line="12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临床提示</w:t>
            </w:r>
          </w:p>
          <w:p w14:paraId="390BE053" w14:textId="7535F37E" w:rsidR="00607AF7" w:rsidRDefault="0062695D" w:rsidP="00BB276B">
            <w:pPr>
              <w:spacing w:line="12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（药物，证据等级）</w:t>
            </w:r>
          </w:p>
        </w:tc>
      </w:tr>
      <w:tr w:rsidR="00D41123" w14:paraId="071995D1" w14:textId="77777777" w:rsidTr="00D41123">
        <w:trPr>
          <w:trHeight w:val="820"/>
        </w:trPr>
        <w:tc>
          <w:tcPr>
            <w:tcW w:w="8217" w:type="dxa"/>
            <w:gridSpan w:val="6"/>
            <w:tcBorders>
              <w:top w:val="nil"/>
              <w:left w:val="single" w:sz="4" w:space="0" w:color="FFFFFF" w:themeColor="background1"/>
              <w:right w:val="single" w:sz="4" w:space="0" w:color="FFFFFF" w:themeColor="background1"/>
            </w:tcBorders>
            <w:vAlign w:val="center"/>
          </w:tcPr>
          <w:p w14:paraId="28C0CA32" w14:textId="75AED21B" w:rsidR="00D41123" w:rsidRDefault="00D41123" w:rsidP="00D4112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{%tr if var.var_somatic.level_I + var.var_somatic.level_II %}</w:t>
            </w:r>
          </w:p>
        </w:tc>
      </w:tr>
      <w:tr w:rsidR="00D41123" w14:paraId="2FF90764" w14:textId="77777777" w:rsidTr="00D41123">
        <w:trPr>
          <w:trHeight w:val="820"/>
        </w:trPr>
        <w:tc>
          <w:tcPr>
            <w:tcW w:w="8217" w:type="dxa"/>
            <w:gridSpan w:val="6"/>
            <w:tcBorders>
              <w:top w:val="nil"/>
              <w:left w:val="single" w:sz="4" w:space="0" w:color="FFFFFF" w:themeColor="background1"/>
              <w:right w:val="single" w:sz="4" w:space="0" w:color="FFFFFF" w:themeColor="background1"/>
            </w:tcBorders>
            <w:vAlign w:val="center"/>
          </w:tcPr>
          <w:p w14:paraId="216B6471" w14:textId="4EBF3ABD" w:rsidR="00D41123" w:rsidRDefault="00D41123" w:rsidP="00D4112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{%tr for a in var.var_somatic.level_I + var.var_somatic.level_II %}</w:t>
            </w:r>
          </w:p>
        </w:tc>
      </w:tr>
      <w:tr w:rsidR="00D41123" w14:paraId="31817AD3" w14:textId="77777777" w:rsidTr="00D41123">
        <w:trPr>
          <w:trHeight w:val="820"/>
        </w:trPr>
        <w:tc>
          <w:tcPr>
            <w:tcW w:w="928" w:type="dxa"/>
            <w:tcBorders>
              <w:top w:val="nil"/>
              <w:left w:val="single" w:sz="4" w:space="0" w:color="FFFFFF" w:themeColor="background1"/>
              <w:right w:val="single" w:sz="4" w:space="0" w:color="FFFFFF" w:themeColor="background1"/>
            </w:tcBorders>
            <w:vAlign w:val="center"/>
          </w:tcPr>
          <w:p w14:paraId="102923B6" w14:textId="7D872706" w:rsidR="00D41123" w:rsidRDefault="00D41123" w:rsidP="00D41123">
            <w:pPr>
              <w:snapToGrid w:val="0"/>
              <w:jc w:val="center"/>
              <w:rPr>
                <w:rFonts w:ascii="微软雅黑" w:eastAsia="微软雅黑" w:hAnsi="微软雅黑"/>
                <w:b/>
                <w:bCs/>
                <w:i/>
                <w:iCs/>
                <w:kern w:val="0"/>
                <w:sz w:val="18"/>
                <w:szCs w:val="18"/>
              </w:rPr>
            </w:pPr>
            <w:r w:rsidRPr="00D41123">
              <w:rPr>
                <w:rFonts w:ascii="微软雅黑" w:eastAsia="微软雅黑" w:hAnsi="微软雅黑"/>
                <w:b/>
                <w:bCs/>
                <w:i/>
                <w:iCs/>
                <w:kern w:val="0"/>
                <w:sz w:val="18"/>
                <w:szCs w:val="18"/>
              </w:rPr>
              <w:t>{{a.gene_symbol}}</w:t>
            </w:r>
          </w:p>
        </w:tc>
        <w:tc>
          <w:tcPr>
            <w:tcW w:w="1192" w:type="dxa"/>
            <w:tcBorders>
              <w:top w:val="nil"/>
              <w:left w:val="single" w:sz="4" w:space="0" w:color="FFFFFF" w:themeColor="background1"/>
              <w:right w:val="single" w:sz="4" w:space="0" w:color="FFFFFF" w:themeColor="background1"/>
            </w:tcBorders>
            <w:vAlign w:val="center"/>
          </w:tcPr>
          <w:p w14:paraId="154BA61B" w14:textId="02CA9CEA" w:rsidR="00D41123" w:rsidRDefault="00D41123" w:rsidP="00D41123">
            <w:pPr>
              <w:jc w:val="center"/>
              <w:rPr>
                <w:rFonts w:ascii="微软雅黑" w:eastAsia="微软雅黑" w:hAnsi="微软雅黑"/>
                <w:kern w:val="0"/>
                <w:sz w:val="18"/>
                <w:szCs w:val="18"/>
              </w:rPr>
            </w:pPr>
            <w:r>
              <w:rPr>
                <w:rFonts w:ascii="微软雅黑" w:eastAsia="微软雅黑" w:hAnsi="微软雅黑" w:hint="eastAsia"/>
                <w:kern w:val="0"/>
                <w:sz w:val="18"/>
                <w:szCs w:val="18"/>
              </w:rPr>
              <w:t>N</w:t>
            </w:r>
            <w:r>
              <w:rPr>
                <w:rFonts w:ascii="微软雅黑" w:eastAsia="微软雅黑" w:hAnsi="微软雅黑"/>
                <w:kern w:val="0"/>
                <w:sz w:val="18"/>
                <w:szCs w:val="18"/>
              </w:rPr>
              <w:t>/A</w:t>
            </w:r>
          </w:p>
        </w:tc>
        <w:tc>
          <w:tcPr>
            <w:tcW w:w="862" w:type="dxa"/>
            <w:tcBorders>
              <w:top w:val="nil"/>
              <w:left w:val="single" w:sz="4" w:space="0" w:color="FFFFFF" w:themeColor="background1"/>
              <w:right w:val="single" w:sz="4" w:space="0" w:color="FFFFFF" w:themeColor="background1"/>
            </w:tcBorders>
            <w:vAlign w:val="center"/>
          </w:tcPr>
          <w:p w14:paraId="12301B00" w14:textId="2D72A1CE" w:rsidR="00D41123" w:rsidRDefault="00D41123" w:rsidP="00D41123">
            <w:pPr>
              <w:jc w:val="center"/>
              <w:rPr>
                <w:rFonts w:ascii="微软雅黑" w:eastAsia="微软雅黑" w:hAnsi="微软雅黑"/>
                <w:kern w:val="0"/>
                <w:sz w:val="18"/>
                <w:szCs w:val="18"/>
              </w:rPr>
            </w:pPr>
            <w:r w:rsidRPr="006A7ED9">
              <w:rPr>
                <w:rFonts w:ascii="微软雅黑" w:eastAsia="微软雅黑" w:hAnsi="微软雅黑"/>
                <w:kern w:val="0"/>
                <w:sz w:val="18"/>
                <w:szCs w:val="18"/>
              </w:rPr>
              <w:t>{{a.freq_str}}</w:t>
            </w:r>
          </w:p>
        </w:tc>
        <w:tc>
          <w:tcPr>
            <w:tcW w:w="1691" w:type="dxa"/>
            <w:tcBorders>
              <w:top w:val="nil"/>
              <w:left w:val="single" w:sz="4" w:space="0" w:color="FFFFFF" w:themeColor="background1"/>
              <w:right w:val="single" w:sz="4" w:space="0" w:color="FFFFFF" w:themeColor="background1"/>
            </w:tcBorders>
            <w:vAlign w:val="center"/>
          </w:tcPr>
          <w:p w14:paraId="29D30D25" w14:textId="6359D884"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{{a.gene_region}}</w:t>
            </w:r>
          </w:p>
          <w:p w14:paraId="20AC0C73"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{{a.hgvs_c}}</w:t>
            </w:r>
          </w:p>
          <w:p w14:paraId="0366609D"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{%p if a.hgvs_p != “p.?”%}</w:t>
            </w:r>
          </w:p>
          <w:p w14:paraId="0995096E"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{{a.hgvs_p}}</w:t>
            </w:r>
          </w:p>
          <w:p w14:paraId="359782C0"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{%p endif%}</w:t>
            </w:r>
          </w:p>
          <w:p w14:paraId="5A888386" w14:textId="107FC5A9" w:rsid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{{a.transcript_primary}}</w:t>
            </w:r>
          </w:p>
        </w:tc>
        <w:tc>
          <w:tcPr>
            <w:tcW w:w="1141" w:type="dxa"/>
            <w:tcBorders>
              <w:top w:val="nil"/>
              <w:left w:val="single" w:sz="4" w:space="0" w:color="FFFFFF" w:themeColor="background1"/>
              <w:right w:val="single" w:sz="4" w:space="0" w:color="FFFFFF" w:themeColor="background1"/>
            </w:tcBorders>
            <w:vAlign w:val="center"/>
          </w:tcPr>
          <w:p w14:paraId="02096FC1"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{%p if a.clinic_num_s == 5%}</w:t>
            </w:r>
          </w:p>
          <w:p w14:paraId="3F10F0CB"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I-强临床意义</w:t>
            </w:r>
          </w:p>
          <w:p w14:paraId="07F25FA3"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{%p else%}</w:t>
            </w:r>
          </w:p>
          <w:p w14:paraId="784BAA0E" w14:textId="77777777" w:rsidR="00D41123" w:rsidRP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II-潜在临床意义</w:t>
            </w:r>
          </w:p>
          <w:p w14:paraId="422A922F" w14:textId="09C7E3FC" w:rsidR="00D41123" w:rsidRDefault="00D41123" w:rsidP="00D41123">
            <w:pPr>
              <w:jc w:val="center"/>
              <w:rPr>
                <w:rFonts w:ascii="微软雅黑" w:eastAsia="微软雅黑" w:hAnsi="微软雅黑"/>
                <w:kern w:val="0"/>
                <w:sz w:val="18"/>
                <w:szCs w:val="18"/>
              </w:rPr>
            </w:pPr>
            <w:r w:rsidRPr="00D41123">
              <w:rPr>
                <w:rFonts w:ascii="微软雅黑" w:eastAsia="微软雅黑" w:hAnsi="微软雅黑"/>
                <w:kern w:val="0"/>
                <w:sz w:val="18"/>
                <w:szCs w:val="18"/>
              </w:rPr>
              <w:t>{%p endif%}</w:t>
            </w:r>
          </w:p>
        </w:tc>
        <w:tc>
          <w:tcPr>
            <w:tcW w:w="2403" w:type="dxa"/>
            <w:tcBorders>
              <w:top w:val="nil"/>
              <w:left w:val="single" w:sz="4" w:space="0" w:color="FFFFFF" w:themeColor="background1"/>
              <w:right w:val="single" w:sz="4" w:space="0" w:color="FFFFFF" w:themeColor="background1"/>
            </w:tcBorders>
            <w:vAlign w:val="center"/>
          </w:tcPr>
          <w:p w14:paraId="17AE65AF" w14:textId="77777777" w:rsidR="00D41123" w:rsidRPr="00D41123" w:rsidRDefault="00D41123" w:rsidP="00D41123">
            <w:pPr>
              <w:adjustRightInd w:val="0"/>
              <w:snapToGrid w:val="0"/>
              <w:spacing w:line="240" w:lineRule="exact"/>
              <w:jc w:val="left"/>
              <w:rPr>
                <w:rFonts w:ascii="微软雅黑" w:eastAsia="微软雅黑" w:hAnsi="微软雅黑" w:cs="思源黑体 CN Light"/>
                <w:bCs/>
                <w:iCs/>
                <w:color w:val="000000"/>
                <w:kern w:val="0"/>
                <w:sz w:val="18"/>
                <w:szCs w:val="18"/>
              </w:rPr>
            </w:pPr>
            <w:r w:rsidRPr="00D41123">
              <w:rPr>
                <w:rFonts w:ascii="微软雅黑" w:eastAsia="微软雅黑" w:hAnsi="微软雅黑" w:cs="思源黑体 CN Light"/>
                <w:bCs/>
                <w:iCs/>
                <w:color w:val="000000"/>
                <w:kern w:val="0"/>
                <w:sz w:val="18"/>
                <w:szCs w:val="18"/>
              </w:rPr>
              <w:t>{%p if a.evi_sum.evi_split.Predictive%}</w:t>
            </w:r>
          </w:p>
          <w:p w14:paraId="187FB97A" w14:textId="77777777" w:rsidR="00D41123" w:rsidRPr="00D41123" w:rsidRDefault="00D41123" w:rsidP="00D41123">
            <w:pPr>
              <w:adjustRightInd w:val="0"/>
              <w:snapToGrid w:val="0"/>
              <w:spacing w:line="240" w:lineRule="exact"/>
              <w:jc w:val="left"/>
              <w:rPr>
                <w:rFonts w:ascii="微软雅黑" w:eastAsia="微软雅黑" w:hAnsi="微软雅黑" w:cs="思源黑体 CN Light"/>
                <w:bCs/>
                <w:iCs/>
                <w:color w:val="000000"/>
                <w:kern w:val="0"/>
                <w:sz w:val="18"/>
                <w:szCs w:val="18"/>
              </w:rPr>
            </w:pPr>
            <w:r w:rsidRPr="00D41123">
              <w:rPr>
                <w:rFonts w:ascii="微软雅黑" w:eastAsia="微软雅黑" w:hAnsi="微软雅黑" w:cs="思源黑体 CN Light"/>
                <w:bCs/>
                <w:iCs/>
                <w:color w:val="000000"/>
                <w:kern w:val="0"/>
                <w:sz w:val="18"/>
                <w:szCs w:val="18"/>
              </w:rPr>
              <w:t>{%p for b in a.evi_sum.evi_split.Predictive%}</w:t>
            </w:r>
          </w:p>
          <w:p w14:paraId="76FB3B0F" w14:textId="77777777" w:rsidR="00D41123" w:rsidRPr="00D41123" w:rsidRDefault="00D41123" w:rsidP="00D41123">
            <w:pPr>
              <w:adjustRightInd w:val="0"/>
              <w:snapToGrid w:val="0"/>
              <w:spacing w:line="240" w:lineRule="exact"/>
              <w:jc w:val="left"/>
              <w:rPr>
                <w:rFonts w:ascii="微软雅黑" w:eastAsia="微软雅黑" w:hAnsi="微软雅黑" w:cs="思源黑体 CN Light"/>
                <w:bCs/>
                <w:iCs/>
                <w:color w:val="000000"/>
                <w:kern w:val="0"/>
                <w:sz w:val="18"/>
                <w:szCs w:val="18"/>
              </w:rPr>
            </w:pPr>
            <w:r w:rsidRPr="00D41123">
              <w:rPr>
                <w:rFonts w:ascii="微软雅黑" w:eastAsia="微软雅黑" w:hAnsi="微软雅黑" w:cs="思源黑体 CN Light"/>
                <w:bCs/>
                <w:iCs/>
                <w:color w:val="000000"/>
                <w:kern w:val="0"/>
                <w:sz w:val="18"/>
                <w:szCs w:val="18"/>
              </w:rPr>
              <w:t>{{b.regimen_name}}（{{b.clinical_significance_cn}}，{{b.evi_conclusion_simple}}级）</w:t>
            </w:r>
          </w:p>
          <w:p w14:paraId="1F15A211" w14:textId="77777777" w:rsidR="00D41123" w:rsidRPr="00D41123" w:rsidRDefault="00D41123" w:rsidP="00D41123">
            <w:pPr>
              <w:adjustRightInd w:val="0"/>
              <w:snapToGrid w:val="0"/>
              <w:spacing w:line="240" w:lineRule="exact"/>
              <w:jc w:val="left"/>
              <w:rPr>
                <w:rFonts w:ascii="微软雅黑" w:eastAsia="微软雅黑" w:hAnsi="微软雅黑" w:cs="思源黑体 CN Light"/>
                <w:bCs/>
                <w:iCs/>
                <w:color w:val="000000"/>
                <w:kern w:val="0"/>
                <w:sz w:val="18"/>
                <w:szCs w:val="18"/>
              </w:rPr>
            </w:pPr>
            <w:r w:rsidRPr="00D41123">
              <w:rPr>
                <w:rFonts w:ascii="微软雅黑" w:eastAsia="微软雅黑" w:hAnsi="微软雅黑" w:cs="思源黑体 CN Light"/>
                <w:bCs/>
                <w:iCs/>
                <w:color w:val="000000"/>
                <w:kern w:val="0"/>
                <w:sz w:val="18"/>
                <w:szCs w:val="18"/>
              </w:rPr>
              <w:t>{%p endfor%}</w:t>
            </w:r>
          </w:p>
          <w:p w14:paraId="1BF72425" w14:textId="77777777" w:rsidR="00D41123" w:rsidRPr="00D41123" w:rsidRDefault="00D41123" w:rsidP="00D41123">
            <w:pPr>
              <w:adjustRightInd w:val="0"/>
              <w:snapToGrid w:val="0"/>
              <w:spacing w:line="240" w:lineRule="exact"/>
              <w:jc w:val="left"/>
              <w:rPr>
                <w:rFonts w:ascii="微软雅黑" w:eastAsia="微软雅黑" w:hAnsi="微软雅黑" w:cs="思源黑体 CN Light"/>
                <w:bCs/>
                <w:iCs/>
                <w:color w:val="000000"/>
                <w:kern w:val="0"/>
                <w:sz w:val="18"/>
                <w:szCs w:val="18"/>
              </w:rPr>
            </w:pPr>
            <w:r w:rsidRPr="00D41123">
              <w:rPr>
                <w:rFonts w:ascii="微软雅黑" w:eastAsia="微软雅黑" w:hAnsi="微软雅黑" w:cs="思源黑体 CN Light"/>
                <w:bCs/>
                <w:iCs/>
                <w:color w:val="000000"/>
                <w:kern w:val="0"/>
                <w:sz w:val="18"/>
                <w:szCs w:val="18"/>
              </w:rPr>
              <w:t>{%p endif%}</w:t>
            </w:r>
          </w:p>
          <w:p w14:paraId="73325B3B" w14:textId="77777777" w:rsidR="00D41123" w:rsidRPr="00D41123" w:rsidRDefault="00D41123" w:rsidP="00D41123">
            <w:pPr>
              <w:adjustRightInd w:val="0"/>
              <w:snapToGrid w:val="0"/>
              <w:spacing w:line="240" w:lineRule="exact"/>
              <w:jc w:val="left"/>
              <w:rPr>
                <w:rFonts w:ascii="微软雅黑" w:eastAsia="微软雅黑" w:hAnsi="微软雅黑" w:cs="思源黑体 CN Light"/>
                <w:bCs/>
                <w:iCs/>
                <w:color w:val="000000"/>
                <w:kern w:val="0"/>
                <w:sz w:val="18"/>
                <w:szCs w:val="18"/>
              </w:rPr>
            </w:pPr>
            <w:r w:rsidRPr="00D41123">
              <w:rPr>
                <w:rFonts w:ascii="微软雅黑" w:eastAsia="微软雅黑" w:hAnsi="微软雅黑" w:cs="思源黑体 CN Light"/>
                <w:bCs/>
                <w:iCs/>
                <w:color w:val="000000"/>
                <w:kern w:val="0"/>
                <w:sz w:val="18"/>
                <w:szCs w:val="18"/>
              </w:rPr>
              <w:t>{%p if a.evi_sum.evi_split.Prognostic%}</w:t>
            </w:r>
          </w:p>
          <w:p w14:paraId="6DE2E4AF" w14:textId="77777777" w:rsidR="00D41123" w:rsidRPr="00D41123" w:rsidRDefault="00D41123" w:rsidP="00D41123">
            <w:pPr>
              <w:adjustRightInd w:val="0"/>
              <w:snapToGrid w:val="0"/>
              <w:spacing w:line="240" w:lineRule="exact"/>
              <w:jc w:val="left"/>
              <w:rPr>
                <w:rFonts w:ascii="微软雅黑" w:eastAsia="微软雅黑" w:hAnsi="微软雅黑" w:cs="思源黑体 CN Light"/>
                <w:bCs/>
                <w:iCs/>
                <w:color w:val="000000"/>
                <w:kern w:val="0"/>
                <w:sz w:val="18"/>
                <w:szCs w:val="18"/>
              </w:rPr>
            </w:pPr>
            <w:r w:rsidRPr="00D41123">
              <w:rPr>
                <w:rFonts w:ascii="微软雅黑" w:eastAsia="微软雅黑" w:hAnsi="微软雅黑" w:cs="思源黑体 CN Light"/>
                <w:bCs/>
                <w:iCs/>
                <w:color w:val="000000"/>
                <w:kern w:val="0"/>
                <w:sz w:val="18"/>
                <w:szCs w:val="18"/>
              </w:rPr>
              <w:t>{%p for b in a.evi_sum.evi_split.Prognostic %}</w:t>
            </w:r>
          </w:p>
          <w:p w14:paraId="346C1053" w14:textId="77777777" w:rsidR="00D41123" w:rsidRPr="00D41123" w:rsidRDefault="00D41123" w:rsidP="00D41123">
            <w:pPr>
              <w:adjustRightInd w:val="0"/>
              <w:snapToGrid w:val="0"/>
              <w:spacing w:line="240" w:lineRule="exact"/>
              <w:jc w:val="left"/>
              <w:rPr>
                <w:rFonts w:ascii="微软雅黑" w:eastAsia="微软雅黑" w:hAnsi="微软雅黑" w:cs="思源黑体 CN Light"/>
                <w:bCs/>
                <w:iCs/>
                <w:color w:val="000000"/>
                <w:kern w:val="0"/>
                <w:sz w:val="18"/>
                <w:szCs w:val="18"/>
              </w:rPr>
            </w:pPr>
            <w:r w:rsidRPr="00D41123">
              <w:rPr>
                <w:rFonts w:ascii="微软雅黑" w:eastAsia="微软雅黑" w:hAnsi="微软雅黑" w:cs="思源黑体 CN Light" w:hint="eastAsia"/>
                <w:bCs/>
                <w:iCs/>
                <w:color w:val="000000"/>
                <w:kern w:val="0"/>
                <w:sz w:val="18"/>
                <w:szCs w:val="18"/>
              </w:rPr>
              <w:t>预后</w:t>
            </w:r>
            <w:r w:rsidRPr="00D41123">
              <w:rPr>
                <w:rFonts w:ascii="微软雅黑" w:eastAsia="微软雅黑" w:hAnsi="微软雅黑" w:cs="思源黑体 CN Light"/>
                <w:bCs/>
                <w:iCs/>
                <w:color w:val="000000"/>
                <w:kern w:val="0"/>
                <w:sz w:val="18"/>
                <w:szCs w:val="18"/>
              </w:rPr>
              <w:t>{{b.clinical_significance_cn }}（ / ，{{b.evi_conclusion_simple }}级）</w:t>
            </w:r>
          </w:p>
          <w:p w14:paraId="30BB18A5" w14:textId="77777777" w:rsidR="00D41123" w:rsidRPr="00D41123" w:rsidRDefault="00D41123" w:rsidP="00D41123">
            <w:pPr>
              <w:adjustRightInd w:val="0"/>
              <w:snapToGrid w:val="0"/>
              <w:spacing w:line="240" w:lineRule="exact"/>
              <w:jc w:val="left"/>
              <w:rPr>
                <w:rFonts w:ascii="微软雅黑" w:eastAsia="微软雅黑" w:hAnsi="微软雅黑" w:cs="思源黑体 CN Light"/>
                <w:bCs/>
                <w:iCs/>
                <w:color w:val="000000"/>
                <w:kern w:val="0"/>
                <w:sz w:val="18"/>
                <w:szCs w:val="18"/>
              </w:rPr>
            </w:pPr>
            <w:r w:rsidRPr="00D41123">
              <w:rPr>
                <w:rFonts w:ascii="微软雅黑" w:eastAsia="微软雅黑" w:hAnsi="微软雅黑" w:cs="思源黑体 CN Light"/>
                <w:bCs/>
                <w:iCs/>
                <w:color w:val="000000"/>
                <w:kern w:val="0"/>
                <w:sz w:val="18"/>
                <w:szCs w:val="18"/>
              </w:rPr>
              <w:t>{%p endfor%}</w:t>
            </w:r>
          </w:p>
          <w:p w14:paraId="14AD3947" w14:textId="77777777" w:rsidR="00D41123" w:rsidRPr="00D41123" w:rsidRDefault="00D41123" w:rsidP="00D41123">
            <w:pPr>
              <w:adjustRightInd w:val="0"/>
              <w:snapToGrid w:val="0"/>
              <w:spacing w:line="240" w:lineRule="exact"/>
              <w:jc w:val="left"/>
              <w:rPr>
                <w:rFonts w:ascii="微软雅黑" w:eastAsia="微软雅黑" w:hAnsi="微软雅黑" w:cs="思源黑体 CN Light"/>
                <w:bCs/>
                <w:iCs/>
                <w:color w:val="000000"/>
                <w:kern w:val="0"/>
                <w:sz w:val="18"/>
                <w:szCs w:val="18"/>
              </w:rPr>
            </w:pPr>
            <w:r w:rsidRPr="00D41123">
              <w:rPr>
                <w:rFonts w:ascii="微软雅黑" w:eastAsia="微软雅黑" w:hAnsi="微软雅黑" w:cs="思源黑体 CN Light"/>
                <w:bCs/>
                <w:iCs/>
                <w:color w:val="000000"/>
                <w:kern w:val="0"/>
                <w:sz w:val="18"/>
                <w:szCs w:val="18"/>
              </w:rPr>
              <w:t>{%p endif%}</w:t>
            </w:r>
          </w:p>
          <w:p w14:paraId="547B0945" w14:textId="77777777" w:rsidR="00D41123" w:rsidRPr="00D41123" w:rsidRDefault="00D41123" w:rsidP="00D41123">
            <w:pPr>
              <w:adjustRightInd w:val="0"/>
              <w:snapToGrid w:val="0"/>
              <w:spacing w:line="240" w:lineRule="exact"/>
              <w:jc w:val="left"/>
              <w:rPr>
                <w:rFonts w:ascii="微软雅黑" w:eastAsia="微软雅黑" w:hAnsi="微软雅黑" w:cs="思源黑体 CN Light"/>
                <w:bCs/>
                <w:iCs/>
                <w:color w:val="000000"/>
                <w:kern w:val="0"/>
                <w:sz w:val="18"/>
                <w:szCs w:val="18"/>
              </w:rPr>
            </w:pPr>
            <w:r w:rsidRPr="00D41123">
              <w:rPr>
                <w:rFonts w:ascii="微软雅黑" w:eastAsia="微软雅黑" w:hAnsi="微软雅黑" w:cs="思源黑体 CN Light"/>
                <w:bCs/>
                <w:iCs/>
                <w:color w:val="000000"/>
                <w:kern w:val="0"/>
                <w:sz w:val="18"/>
                <w:szCs w:val="18"/>
              </w:rPr>
              <w:t>{%p if a.evi_sum.evi_split.Diagnostic%}</w:t>
            </w:r>
          </w:p>
          <w:p w14:paraId="0F1F89EA" w14:textId="77777777" w:rsidR="00D41123" w:rsidRPr="00D41123" w:rsidRDefault="00D41123" w:rsidP="00D41123">
            <w:pPr>
              <w:adjustRightInd w:val="0"/>
              <w:snapToGrid w:val="0"/>
              <w:spacing w:line="240" w:lineRule="exact"/>
              <w:jc w:val="left"/>
              <w:rPr>
                <w:rFonts w:ascii="微软雅黑" w:eastAsia="微软雅黑" w:hAnsi="微软雅黑" w:cs="思源黑体 CN Light"/>
                <w:bCs/>
                <w:iCs/>
                <w:color w:val="000000"/>
                <w:kern w:val="0"/>
                <w:sz w:val="18"/>
                <w:szCs w:val="18"/>
              </w:rPr>
            </w:pPr>
            <w:r w:rsidRPr="00D41123">
              <w:rPr>
                <w:rFonts w:ascii="微软雅黑" w:eastAsia="微软雅黑" w:hAnsi="微软雅黑" w:cs="思源黑体 CN Light"/>
                <w:bCs/>
                <w:iCs/>
                <w:color w:val="000000"/>
                <w:kern w:val="0"/>
                <w:sz w:val="18"/>
                <w:szCs w:val="18"/>
              </w:rPr>
              <w:t>{%p for b in a.evi_sum.evi_split.Diagnostic %}</w:t>
            </w:r>
          </w:p>
          <w:p w14:paraId="47FA946C" w14:textId="77777777" w:rsidR="00D41123" w:rsidRPr="00D41123" w:rsidRDefault="00D41123" w:rsidP="00D41123">
            <w:pPr>
              <w:adjustRightInd w:val="0"/>
              <w:snapToGrid w:val="0"/>
              <w:spacing w:line="240" w:lineRule="exact"/>
              <w:jc w:val="left"/>
              <w:rPr>
                <w:rFonts w:ascii="微软雅黑" w:eastAsia="微软雅黑" w:hAnsi="微软雅黑" w:cs="思源黑体 CN Light"/>
                <w:bCs/>
                <w:iCs/>
                <w:color w:val="000000"/>
                <w:kern w:val="0"/>
                <w:sz w:val="18"/>
                <w:szCs w:val="18"/>
              </w:rPr>
            </w:pPr>
            <w:r w:rsidRPr="00D41123">
              <w:rPr>
                <w:rFonts w:ascii="微软雅黑" w:eastAsia="微软雅黑" w:hAnsi="微软雅黑" w:cs="思源黑体 CN Light" w:hint="eastAsia"/>
                <w:bCs/>
                <w:iCs/>
                <w:color w:val="000000"/>
                <w:kern w:val="0"/>
                <w:sz w:val="18"/>
                <w:szCs w:val="18"/>
              </w:rPr>
              <w:t>辅助诊断（</w:t>
            </w:r>
            <w:r w:rsidRPr="00D41123">
              <w:rPr>
                <w:rFonts w:ascii="微软雅黑" w:eastAsia="微软雅黑" w:hAnsi="微软雅黑" w:cs="思源黑体 CN Light"/>
                <w:bCs/>
                <w:iCs/>
                <w:color w:val="000000"/>
                <w:kern w:val="0"/>
                <w:sz w:val="18"/>
                <w:szCs w:val="18"/>
              </w:rPr>
              <w:t xml:space="preserve"> / ，{{b.evi_conclusion_simple }}级）</w:t>
            </w:r>
          </w:p>
          <w:p w14:paraId="731CD8D6" w14:textId="77777777" w:rsidR="00D41123" w:rsidRPr="00D41123" w:rsidRDefault="00D41123" w:rsidP="00D41123">
            <w:pPr>
              <w:adjustRightInd w:val="0"/>
              <w:snapToGrid w:val="0"/>
              <w:spacing w:line="240" w:lineRule="exact"/>
              <w:jc w:val="left"/>
              <w:rPr>
                <w:rFonts w:ascii="微软雅黑" w:eastAsia="微软雅黑" w:hAnsi="微软雅黑" w:cs="思源黑体 CN Light"/>
                <w:bCs/>
                <w:iCs/>
                <w:color w:val="000000"/>
                <w:kern w:val="0"/>
                <w:sz w:val="18"/>
                <w:szCs w:val="18"/>
              </w:rPr>
            </w:pPr>
            <w:r w:rsidRPr="00D41123">
              <w:rPr>
                <w:rFonts w:ascii="微软雅黑" w:eastAsia="微软雅黑" w:hAnsi="微软雅黑" w:cs="思源黑体 CN Light"/>
                <w:bCs/>
                <w:iCs/>
                <w:color w:val="000000"/>
                <w:kern w:val="0"/>
                <w:sz w:val="18"/>
                <w:szCs w:val="18"/>
              </w:rPr>
              <w:t>{%p endfor%}</w:t>
            </w:r>
          </w:p>
          <w:p w14:paraId="7636DB21" w14:textId="34B76F45" w:rsidR="00D41123" w:rsidRDefault="00D41123" w:rsidP="00D41123">
            <w:pPr>
              <w:adjustRightInd w:val="0"/>
              <w:snapToGrid w:val="0"/>
              <w:spacing w:line="240" w:lineRule="exact"/>
              <w:jc w:val="left"/>
              <w:rPr>
                <w:rFonts w:ascii="微软雅黑" w:eastAsia="微软雅黑" w:hAnsi="微软雅黑" w:cs="思源黑体 CN Light"/>
                <w:bCs/>
                <w:iCs/>
                <w:color w:val="000000"/>
                <w:kern w:val="0"/>
                <w:sz w:val="18"/>
                <w:szCs w:val="18"/>
              </w:rPr>
            </w:pPr>
            <w:r w:rsidRPr="00D41123">
              <w:rPr>
                <w:rFonts w:ascii="微软雅黑" w:eastAsia="微软雅黑" w:hAnsi="微软雅黑" w:cs="思源黑体 CN Light"/>
                <w:bCs/>
                <w:iCs/>
                <w:color w:val="000000"/>
                <w:kern w:val="0"/>
                <w:sz w:val="18"/>
                <w:szCs w:val="18"/>
              </w:rPr>
              <w:t>{%p endif%}</w:t>
            </w:r>
          </w:p>
        </w:tc>
      </w:tr>
      <w:tr w:rsidR="00D41123" w14:paraId="03DEE966" w14:textId="77777777" w:rsidTr="00C1546F">
        <w:trPr>
          <w:trHeight w:val="820"/>
        </w:trPr>
        <w:tc>
          <w:tcPr>
            <w:tcW w:w="8217" w:type="dxa"/>
            <w:gridSpan w:val="6"/>
            <w:tcBorders>
              <w:top w:val="nil"/>
              <w:left w:val="single" w:sz="4" w:space="0" w:color="FFFFFF" w:themeColor="background1"/>
              <w:right w:val="single" w:sz="4" w:space="0" w:color="FFFFFF" w:themeColor="background1"/>
            </w:tcBorders>
            <w:vAlign w:val="center"/>
          </w:tcPr>
          <w:p w14:paraId="37098924" w14:textId="5A2EA384" w:rsidR="00D41123" w:rsidRPr="00D41123" w:rsidRDefault="00D41123" w:rsidP="00D4112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{%tr endfor%}</w:t>
            </w:r>
          </w:p>
        </w:tc>
      </w:tr>
      <w:tr w:rsidR="00D41123" w14:paraId="3E8591BE" w14:textId="77777777" w:rsidTr="00C1546F">
        <w:trPr>
          <w:trHeight w:val="820"/>
        </w:trPr>
        <w:tc>
          <w:tcPr>
            <w:tcW w:w="8217" w:type="dxa"/>
            <w:gridSpan w:val="6"/>
            <w:tcBorders>
              <w:top w:val="nil"/>
              <w:left w:val="single" w:sz="4" w:space="0" w:color="FFFFFF" w:themeColor="background1"/>
              <w:right w:val="single" w:sz="4" w:space="0" w:color="FFFFFF" w:themeColor="background1"/>
            </w:tcBorders>
            <w:vAlign w:val="center"/>
          </w:tcPr>
          <w:p w14:paraId="35BD6983" w14:textId="505BE601" w:rsidR="00D41123" w:rsidRPr="006A7ED9" w:rsidRDefault="00D41123" w:rsidP="00D4112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lastRenderedPageBreak/>
              <w:t>{%tr else%}</w:t>
            </w:r>
          </w:p>
        </w:tc>
      </w:tr>
      <w:tr w:rsidR="00D41123" w14:paraId="4CAFF770" w14:textId="77777777" w:rsidTr="00C1546F">
        <w:trPr>
          <w:trHeight w:val="820"/>
        </w:trPr>
        <w:tc>
          <w:tcPr>
            <w:tcW w:w="8217" w:type="dxa"/>
            <w:gridSpan w:val="6"/>
            <w:tcBorders>
              <w:top w:val="nil"/>
              <w:left w:val="single" w:sz="4" w:space="0" w:color="FFFFFF" w:themeColor="background1"/>
              <w:right w:val="single" w:sz="4" w:space="0" w:color="FFFFFF" w:themeColor="background1"/>
            </w:tcBorders>
            <w:vAlign w:val="center"/>
          </w:tcPr>
          <w:p w14:paraId="34EB9495" w14:textId="46488C8D" w:rsidR="00D41123" w:rsidRPr="006A7ED9" w:rsidRDefault="00D41123" w:rsidP="00D41123">
            <w:pPr>
              <w:adjustRightInd w:val="0"/>
              <w:snapToGrid w:val="0"/>
              <w:spacing w:line="240" w:lineRule="exact"/>
              <w:jc w:val="center"/>
              <w:rPr>
                <w:rFonts w:ascii="微软雅黑" w:eastAsia="微软雅黑" w:hAnsi="微软雅黑" w:cs="思源黑体 CN Light"/>
                <w:bCs/>
                <w:iCs/>
                <w:color w:val="000000"/>
                <w:kern w:val="0"/>
                <w:sz w:val="18"/>
                <w:szCs w:val="18"/>
              </w:rPr>
            </w:pPr>
            <w:r>
              <w:rPr>
                <w:rFonts w:ascii="微软雅黑" w:eastAsia="微软雅黑" w:hAnsi="微软雅黑" w:hint="eastAsia"/>
                <w:kern w:val="0"/>
                <w:sz w:val="18"/>
                <w:szCs w:val="18"/>
              </w:rPr>
              <w:t>未检测到</w:t>
            </w:r>
            <w:r w:rsidRPr="00BE18D7">
              <w:rPr>
                <w:rFonts w:ascii="微软雅黑" w:eastAsia="微软雅黑" w:hAnsi="微软雅黑"/>
                <w:kern w:val="0"/>
                <w:sz w:val="18"/>
                <w:szCs w:val="18"/>
              </w:rPr>
              <w:t>I-强临床意义</w:t>
            </w:r>
            <w:r>
              <w:rPr>
                <w:rFonts w:ascii="微软雅黑" w:eastAsia="微软雅黑" w:hAnsi="微软雅黑" w:hint="eastAsia"/>
                <w:kern w:val="0"/>
                <w:sz w:val="18"/>
                <w:szCs w:val="18"/>
              </w:rPr>
              <w:t>和</w:t>
            </w:r>
            <w:r w:rsidRPr="00BE18D7">
              <w:rPr>
                <w:rFonts w:ascii="微软雅黑" w:eastAsia="微软雅黑" w:hAnsi="微软雅黑"/>
                <w:kern w:val="0"/>
                <w:sz w:val="18"/>
                <w:szCs w:val="18"/>
              </w:rPr>
              <w:t>II-潜在临床意义</w:t>
            </w:r>
            <w:r>
              <w:rPr>
                <w:rFonts w:ascii="微软雅黑" w:eastAsia="微软雅黑" w:hAnsi="微软雅黑" w:hint="eastAsia"/>
                <w:kern w:val="0"/>
                <w:sz w:val="18"/>
                <w:szCs w:val="18"/>
              </w:rPr>
              <w:t>变异</w:t>
            </w:r>
          </w:p>
        </w:tc>
      </w:tr>
      <w:tr w:rsidR="00D41123" w14:paraId="61097DDA" w14:textId="77777777" w:rsidTr="00C1546F">
        <w:trPr>
          <w:trHeight w:val="820"/>
        </w:trPr>
        <w:tc>
          <w:tcPr>
            <w:tcW w:w="8217" w:type="dxa"/>
            <w:gridSpan w:val="6"/>
            <w:tcBorders>
              <w:top w:val="nil"/>
              <w:left w:val="single" w:sz="4" w:space="0" w:color="FFFFFF" w:themeColor="background1"/>
              <w:right w:val="single" w:sz="4" w:space="0" w:color="FFFFFF" w:themeColor="background1"/>
            </w:tcBorders>
            <w:vAlign w:val="center"/>
          </w:tcPr>
          <w:p w14:paraId="4A0FF3D1" w14:textId="5D139455" w:rsidR="00D41123" w:rsidRPr="006A7ED9" w:rsidRDefault="00D41123" w:rsidP="00D4112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{%tr endif%}</w:t>
            </w:r>
          </w:p>
        </w:tc>
      </w:tr>
    </w:tbl>
    <w:bookmarkEnd w:id="17"/>
    <w:p w14:paraId="34D653D6" w14:textId="77777777" w:rsidR="00607AF7" w:rsidRDefault="0062695D">
      <w:pPr>
        <w:spacing w:beforeLines="15" w:before="46" w:line="320" w:lineRule="exact"/>
        <w:jc w:val="left"/>
        <w:rPr>
          <w:rFonts w:ascii="微软雅黑" w:eastAsia="微软雅黑" w:hAnsi="微软雅黑" w:cs="Times New Roman (正文 CS 字体)"/>
          <w:b/>
          <w:bCs/>
          <w:spacing w:val="6"/>
          <w:sz w:val="15"/>
          <w:szCs w:val="15"/>
        </w:rPr>
      </w:pPr>
      <w:r>
        <w:rPr>
          <w:rFonts w:ascii="微软雅黑" w:eastAsia="微软雅黑" w:hAnsi="微软雅黑" w:cs="Times New Roman (正文 CS 字体)" w:hint="eastAsia"/>
          <w:b/>
          <w:bCs/>
          <w:spacing w:val="6"/>
          <w:sz w:val="15"/>
          <w:szCs w:val="15"/>
        </w:rPr>
        <w:t>注：</w:t>
      </w:r>
    </w:p>
    <w:p w14:paraId="1D5AF908" w14:textId="77777777" w:rsidR="00607AF7" w:rsidRDefault="0062695D">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spacing w:val="6"/>
          <w:sz w:val="15"/>
          <w:szCs w:val="15"/>
        </w:rPr>
        <w:t xml:space="preserve">1. </w:t>
      </w:r>
      <w:r>
        <w:rPr>
          <w:rFonts w:ascii="微软雅黑" w:eastAsia="微软雅黑" w:hAnsi="微软雅黑" w:cs="Times New Roman (正文 CS 字体)" w:hint="eastAsia"/>
          <w:spacing w:val="6"/>
          <w:sz w:val="15"/>
          <w:szCs w:val="15"/>
        </w:rPr>
        <w:t>本报告中列出的相关药物仅供参考，临床医生根据病情用药不限于本报告中参考药物。</w:t>
      </w:r>
    </w:p>
    <w:p w14:paraId="29985321" w14:textId="53B9E03F" w:rsidR="0015443B" w:rsidRDefault="00D41123">
      <w:pPr>
        <w:widowControl/>
        <w:jc w:val="left"/>
        <w:rPr>
          <w:rFonts w:ascii="微软雅黑" w:eastAsia="微软雅黑" w:hAnsi="微软雅黑" w:cs="Times New Roman (正文 CS 字体)"/>
          <w:spacing w:val="6"/>
          <w:sz w:val="15"/>
          <w:szCs w:val="15"/>
        </w:rPr>
      </w:pPr>
      <w:r w:rsidRPr="00D41123">
        <w:rPr>
          <w:rFonts w:ascii="微软雅黑" w:eastAsia="微软雅黑" w:hAnsi="微软雅黑" w:cs="Times New Roman (正文 CS 字体)"/>
          <w:spacing w:val="6"/>
          <w:sz w:val="15"/>
          <w:szCs w:val="15"/>
        </w:rPr>
        <w:t>{%p if var.var_somatic.level_I + var.var_somatic.level_II %}</w:t>
      </w:r>
    </w:p>
    <w:p w14:paraId="78020BB3" w14:textId="1CDCA0C3" w:rsidR="00D41123" w:rsidRDefault="00D41123">
      <w:pPr>
        <w:widowControl/>
        <w:jc w:val="left"/>
        <w:rPr>
          <w:rFonts w:ascii="微软雅黑" w:eastAsia="微软雅黑" w:hAnsi="微软雅黑" w:cs="Times New Roman (正文 CS 字体)"/>
          <w:spacing w:val="6"/>
          <w:sz w:val="15"/>
          <w:szCs w:val="15"/>
        </w:rPr>
      </w:pPr>
      <w:r w:rsidRPr="00D41123">
        <w:rPr>
          <w:rFonts w:ascii="微软雅黑" w:eastAsia="微软雅黑" w:hAnsi="微软雅黑" w:cs="Times New Roman (正文 CS 字体)"/>
          <w:spacing w:val="6"/>
          <w:sz w:val="15"/>
          <w:szCs w:val="15"/>
        </w:rPr>
        <w:t>{%p for a in var.var_somatic.level_I + var.var_somatic.level_II %}</w:t>
      </w:r>
    </w:p>
    <w:p w14:paraId="57102471" w14:textId="77777777" w:rsidR="0015443B" w:rsidRDefault="0015443B">
      <w:pPr>
        <w:widowControl/>
        <w:jc w:val="left"/>
        <w:rPr>
          <w:rFonts w:ascii="微软雅黑" w:eastAsia="微软雅黑" w:hAnsi="微软雅黑" w:cs="Times New Roman (正文 CS 字体)"/>
          <w:spacing w:val="6"/>
          <w:sz w:val="15"/>
          <w:szCs w:val="15"/>
        </w:rPr>
      </w:pPr>
    </w:p>
    <w:tbl>
      <w:tblPr>
        <w:tblStyle w:val="22"/>
        <w:tblW w:w="0" w:type="auto"/>
        <w:tblLook w:val="04A0" w:firstRow="1" w:lastRow="0" w:firstColumn="1" w:lastColumn="0" w:noHBand="0" w:noVBand="1"/>
      </w:tblPr>
      <w:tblGrid>
        <w:gridCol w:w="1701"/>
        <w:gridCol w:w="6595"/>
      </w:tblGrid>
      <w:tr w:rsidR="00BB276B" w14:paraId="1099C76D" w14:textId="77777777" w:rsidTr="00CB453B">
        <w:trPr>
          <w:cnfStyle w:val="100000000000" w:firstRow="1" w:lastRow="0" w:firstColumn="0" w:lastColumn="0" w:oddVBand="0" w:evenVBand="0" w:oddHBand="0" w:evenHBand="0" w:firstRowFirstColumn="0" w:firstRowLastColumn="0" w:lastRowFirstColumn="0" w:lastRowLastColumn="0"/>
        </w:trPr>
        <w:tc>
          <w:tcPr>
            <w:tcW w:w="8296" w:type="dxa"/>
            <w:gridSpan w:val="2"/>
          </w:tcPr>
          <w:p w14:paraId="4EE3B4BE" w14:textId="5E867CB3" w:rsidR="00BB276B" w:rsidRPr="00DE09F6" w:rsidRDefault="0015443B" w:rsidP="00CB453B">
            <w:pPr>
              <w:adjustRightInd w:val="0"/>
              <w:snapToGrid w:val="0"/>
              <w:ind w:firstLineChars="30" w:firstLine="63"/>
              <w:jc w:val="center"/>
              <w:rPr>
                <w:rFonts w:ascii="微软雅黑" w:eastAsia="微软雅黑" w:hAnsi="微软雅黑"/>
                <w:b/>
                <w:bCs/>
                <w:color w:val="FFFFFF" w:themeColor="background1"/>
              </w:rPr>
            </w:pPr>
            <w:bookmarkStart w:id="18" w:name="_Hlk150861512"/>
            <w:r w:rsidRPr="003F3A89">
              <w:rPr>
                <w:rFonts w:ascii="微软雅黑" w:eastAsia="微软雅黑" w:hAnsi="微软雅黑" w:hint="eastAsia"/>
                <w:b/>
                <w:bCs/>
                <w:i/>
                <w:iCs/>
                <w:color w:val="FFFFFF"/>
                <w:kern w:val="0"/>
              </w:rPr>
              <w:t>{</w:t>
            </w:r>
            <w:r w:rsidRPr="003F3A89">
              <w:rPr>
                <w:rFonts w:ascii="微软雅黑" w:eastAsia="微软雅黑" w:hAnsi="微软雅黑"/>
                <w:b/>
                <w:bCs/>
                <w:i/>
                <w:iCs/>
                <w:color w:val="FFFFFF"/>
                <w:kern w:val="0"/>
              </w:rPr>
              <w:t>{a.gene_symbol}} :</w:t>
            </w:r>
            <w:r>
              <w:rPr>
                <w:rFonts w:ascii="微软雅黑" w:eastAsia="微软雅黑" w:hAnsi="微软雅黑"/>
                <w:b/>
                <w:bCs/>
                <w:color w:val="FFFFFF"/>
                <w:kern w:val="0"/>
              </w:rPr>
              <w:t xml:space="preserve"> {{a.hgvs_c}}{%if a.hgvs_p != “p.?”%} {{a.hgvs_p}}{%endif%}</w:t>
            </w:r>
          </w:p>
        </w:tc>
      </w:tr>
      <w:tr w:rsidR="0015443B" w14:paraId="2D12B2E1" w14:textId="77777777" w:rsidTr="00CB453B">
        <w:tc>
          <w:tcPr>
            <w:tcW w:w="1701" w:type="dxa"/>
          </w:tcPr>
          <w:p w14:paraId="7684515F" w14:textId="77777777" w:rsidR="0015443B" w:rsidRPr="0054168F" w:rsidRDefault="0015443B" w:rsidP="0015443B">
            <w:pPr>
              <w:spacing w:beforeLines="15" w:before="46" w:line="320" w:lineRule="exact"/>
              <w:jc w:val="center"/>
              <w:rPr>
                <w:rFonts w:ascii="微软雅黑" w:eastAsia="微软雅黑" w:hAnsi="微软雅黑" w:cs="Times New Roman (正文 CS 字体)"/>
                <w:spacing w:val="6"/>
                <w:sz w:val="18"/>
                <w:szCs w:val="18"/>
              </w:rPr>
            </w:pPr>
            <w:r w:rsidRPr="00705C62">
              <w:rPr>
                <w:rFonts w:ascii="微软雅黑" w:eastAsia="微软雅黑" w:hAnsi="微软雅黑" w:hint="eastAsia"/>
                <w:b/>
                <w:bCs/>
                <w:sz w:val="18"/>
                <w:szCs w:val="18"/>
              </w:rPr>
              <w:t>基因简介</w:t>
            </w:r>
          </w:p>
        </w:tc>
        <w:tc>
          <w:tcPr>
            <w:tcW w:w="6595" w:type="dxa"/>
          </w:tcPr>
          <w:p w14:paraId="4D32B33B" w14:textId="6AB86F71" w:rsidR="0015443B" w:rsidRPr="00705C62" w:rsidRDefault="0015443B" w:rsidP="0015443B">
            <w:pPr>
              <w:adjustRightInd w:val="0"/>
              <w:snapToGrid w:val="0"/>
              <w:rPr>
                <w:rFonts w:ascii="微软雅黑" w:eastAsia="微软雅黑" w:hAnsi="微软雅黑"/>
                <w:color w:val="000000" w:themeColor="text1"/>
                <w:sz w:val="18"/>
                <w:szCs w:val="18"/>
              </w:rPr>
            </w:pPr>
            <w:r w:rsidRPr="003F3A89">
              <w:rPr>
                <w:rFonts w:ascii="微软雅黑" w:eastAsia="微软雅黑" w:hAnsi="微软雅黑"/>
                <w:color w:val="000000" w:themeColor="text1"/>
                <w:kern w:val="0"/>
                <w:sz w:val="18"/>
                <w:szCs w:val="18"/>
              </w:rPr>
              <w:t>{{a.gene_function|e}}</w:t>
            </w:r>
          </w:p>
        </w:tc>
      </w:tr>
      <w:tr w:rsidR="0015443B" w14:paraId="13BCF65F" w14:textId="77777777" w:rsidTr="00CB453B">
        <w:tc>
          <w:tcPr>
            <w:tcW w:w="1701" w:type="dxa"/>
          </w:tcPr>
          <w:p w14:paraId="4165306A" w14:textId="77777777" w:rsidR="0015443B" w:rsidRPr="0054168F" w:rsidRDefault="0015443B" w:rsidP="0015443B">
            <w:pPr>
              <w:spacing w:beforeLines="15" w:before="46" w:line="320" w:lineRule="exact"/>
              <w:jc w:val="center"/>
              <w:rPr>
                <w:rFonts w:ascii="微软雅黑" w:eastAsia="微软雅黑" w:hAnsi="微软雅黑" w:cs="Times New Roman (正文 CS 字体)"/>
                <w:spacing w:val="6"/>
                <w:sz w:val="18"/>
                <w:szCs w:val="18"/>
              </w:rPr>
            </w:pPr>
            <w:r w:rsidRPr="00705C62">
              <w:rPr>
                <w:rFonts w:ascii="微软雅黑" w:eastAsia="微软雅黑" w:hAnsi="微软雅黑" w:hint="eastAsia"/>
                <w:b/>
                <w:bCs/>
                <w:sz w:val="18"/>
                <w:szCs w:val="18"/>
              </w:rPr>
              <w:t>变异解读</w:t>
            </w:r>
          </w:p>
        </w:tc>
        <w:tc>
          <w:tcPr>
            <w:tcW w:w="6595" w:type="dxa"/>
          </w:tcPr>
          <w:p w14:paraId="61FF21B5" w14:textId="29F3A327" w:rsidR="0015443B" w:rsidRPr="0054168F" w:rsidRDefault="0015443B" w:rsidP="0015443B">
            <w:pPr>
              <w:spacing w:beforeLines="15" w:before="46" w:line="320" w:lineRule="exact"/>
              <w:rPr>
                <w:rFonts w:ascii="微软雅黑" w:eastAsia="微软雅黑" w:hAnsi="微软雅黑" w:cs="Times New Roman (正文 CS 字体)"/>
                <w:spacing w:val="6"/>
                <w:sz w:val="18"/>
                <w:szCs w:val="18"/>
              </w:rPr>
            </w:pPr>
            <w:r w:rsidRPr="003F3A89">
              <w:rPr>
                <w:rFonts w:ascii="微软雅黑" w:eastAsia="微软雅黑" w:hAnsi="微软雅黑"/>
                <w:color w:val="000000" w:themeColor="text1"/>
                <w:kern w:val="0"/>
                <w:sz w:val="18"/>
                <w:szCs w:val="18"/>
              </w:rPr>
              <w:t>{{a.variant_desc_cn|e}}{{a.variant_interpret_cn|e}}</w:t>
            </w:r>
          </w:p>
        </w:tc>
      </w:tr>
      <w:tr w:rsidR="0015443B" w14:paraId="38DA09B5" w14:textId="77777777" w:rsidTr="00CD4C99">
        <w:tc>
          <w:tcPr>
            <w:tcW w:w="1701" w:type="dxa"/>
          </w:tcPr>
          <w:p w14:paraId="53445747" w14:textId="4F481468" w:rsidR="0015443B" w:rsidRPr="008231B5" w:rsidRDefault="0015443B" w:rsidP="0015443B">
            <w:pPr>
              <w:spacing w:beforeLines="15" w:before="46" w:line="320" w:lineRule="exact"/>
              <w:jc w:val="center"/>
              <w:rPr>
                <w:rFonts w:ascii="微软雅黑" w:eastAsia="微软雅黑" w:hAnsi="微软雅黑" w:cs="Times New Roman (正文 CS 字体)"/>
                <w:b/>
                <w:bCs/>
                <w:spacing w:val="6"/>
                <w:sz w:val="18"/>
                <w:szCs w:val="18"/>
              </w:rPr>
            </w:pPr>
            <w:r>
              <w:rPr>
                <w:rFonts w:ascii="微软雅黑" w:eastAsia="微软雅黑" w:hAnsi="微软雅黑" w:hint="eastAsia"/>
                <w:b/>
                <w:bCs/>
                <w:sz w:val="18"/>
                <w:szCs w:val="18"/>
              </w:rPr>
              <w:t>治疗参考</w:t>
            </w:r>
          </w:p>
        </w:tc>
        <w:tc>
          <w:tcPr>
            <w:tcW w:w="6595" w:type="dxa"/>
            <w:vAlign w:val="top"/>
          </w:tcPr>
          <w:p w14:paraId="119ED1CC" w14:textId="77777777" w:rsidR="0015443B" w:rsidRPr="003F3A89" w:rsidRDefault="0015443B" w:rsidP="0015443B">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w:t>
            </w:r>
          </w:p>
          <w:p w14:paraId="14E32D31" w14:textId="77777777" w:rsidR="0015443B" w:rsidRPr="003F3A89" w:rsidRDefault="0015443B" w:rsidP="0015443B">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a.evi_sum.evi_split.Predictive_merge%}</w:t>
            </w:r>
          </w:p>
          <w:p w14:paraId="6A497F79" w14:textId="77777777" w:rsidR="0015443B" w:rsidRPr="003F3A89" w:rsidRDefault="0015443B" w:rsidP="0015443B">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for b in a.evi_sum.evi_split.Predictive_merge%}</w:t>
            </w:r>
          </w:p>
          <w:p w14:paraId="20AC3A86" w14:textId="77777777" w:rsidR="0015443B" w:rsidRPr="003F3A89" w:rsidRDefault="0015443B" w:rsidP="0015443B">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b/>
                <w:bCs/>
                <w:color w:val="2193B0"/>
                <w:kern w:val="0"/>
                <w:sz w:val="18"/>
                <w:szCs w:val="18"/>
              </w:rPr>
              <w:t>{{b.regimen_name}}：</w:t>
            </w:r>
            <w:r w:rsidRPr="003F3A89">
              <w:rPr>
                <w:rFonts w:ascii="微软雅黑" w:eastAsia="微软雅黑" w:hAnsi="微软雅黑"/>
                <w:color w:val="000000" w:themeColor="text1"/>
                <w:kern w:val="0"/>
                <w:sz w:val="18"/>
                <w:szCs w:val="18"/>
              </w:rPr>
              <w:t>{{b.evi_interpretation|e}}</w:t>
            </w:r>
          </w:p>
          <w:p w14:paraId="0A4DD9EF" w14:textId="77777777" w:rsidR="0015443B" w:rsidRPr="003F3A89" w:rsidRDefault="0015443B" w:rsidP="0015443B">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67AE6297" w14:textId="77777777" w:rsidR="0015443B" w:rsidRPr="003F3A89" w:rsidRDefault="0015443B" w:rsidP="0015443B">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2809209C" w14:textId="77777777" w:rsidR="0015443B" w:rsidRPr="003F3A89" w:rsidRDefault="0015443B" w:rsidP="0015443B">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a.evi_sum.evi_split.Prognostic%}</w:t>
            </w:r>
          </w:p>
          <w:p w14:paraId="0134CDC7" w14:textId="77777777" w:rsidR="0015443B" w:rsidRPr="003F3A89" w:rsidRDefault="0015443B" w:rsidP="0015443B">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for b in a.evi_sum.evi_split.Prognostic %}</w:t>
            </w:r>
          </w:p>
          <w:p w14:paraId="61C6FB3F" w14:textId="77777777" w:rsidR="0015443B" w:rsidRPr="003F3A89" w:rsidRDefault="0015443B" w:rsidP="0015443B">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{{b.evi_interpretation|e}}</w:t>
            </w:r>
          </w:p>
          <w:p w14:paraId="29A18352" w14:textId="77777777" w:rsidR="0015443B" w:rsidRPr="003F3A89" w:rsidRDefault="0015443B" w:rsidP="0015443B">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3437A127" w14:textId="77777777" w:rsidR="0015443B" w:rsidRPr="003F3A89" w:rsidRDefault="0015443B" w:rsidP="0015443B">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552E3021" w14:textId="77777777" w:rsidR="0015443B" w:rsidRPr="003F3A89" w:rsidRDefault="0015443B" w:rsidP="0015443B">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a.evi_sum.evi_split.Diagnostic%}</w:t>
            </w:r>
          </w:p>
          <w:p w14:paraId="67F94F75" w14:textId="77777777" w:rsidR="0015443B" w:rsidRPr="003F3A89" w:rsidRDefault="0015443B" w:rsidP="0015443B">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for b in a.evi_sum.evi_split.Diagnostic %}</w:t>
            </w:r>
          </w:p>
          <w:p w14:paraId="626A23CD" w14:textId="77777777" w:rsidR="0015443B" w:rsidRPr="003F3A89" w:rsidRDefault="0015443B" w:rsidP="0015443B">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{{b.evi_interpretation|e}}</w:t>
            </w:r>
          </w:p>
          <w:p w14:paraId="1CEC69AF" w14:textId="77777777" w:rsidR="0015443B" w:rsidRPr="003F3A89" w:rsidRDefault="0015443B" w:rsidP="0015443B">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349F1BDE" w14:textId="77777777" w:rsidR="0015443B" w:rsidRPr="003F3A89" w:rsidRDefault="0015443B" w:rsidP="0015443B">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56FCDD74" w14:textId="77777777" w:rsidR="0015443B" w:rsidRPr="003F3A89" w:rsidRDefault="0015443B" w:rsidP="0015443B">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else%}</w:t>
            </w:r>
          </w:p>
          <w:p w14:paraId="3DC881C2" w14:textId="77777777" w:rsidR="0015443B" w:rsidRPr="003F3A89" w:rsidRDefault="0015443B" w:rsidP="0015443B">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hint="eastAsia"/>
                <w:color w:val="000000" w:themeColor="text1"/>
                <w:kern w:val="0"/>
                <w:sz w:val="18"/>
                <w:szCs w:val="18"/>
              </w:rPr>
              <w:t>目前关于该变异的临床治疗策略尚不明确。</w:t>
            </w:r>
          </w:p>
          <w:p w14:paraId="21D30E58" w14:textId="5026C86A" w:rsidR="0015443B" w:rsidRPr="00705C62" w:rsidRDefault="0015443B" w:rsidP="0015443B">
            <w:pPr>
              <w:adjustRightInd w:val="0"/>
              <w:snapToGrid w:val="0"/>
              <w:rPr>
                <w:rFonts w:ascii="微软雅黑" w:eastAsia="微软雅黑" w:hAnsi="微软雅黑"/>
                <w:color w:val="000000" w:themeColor="text1"/>
                <w:sz w:val="18"/>
                <w:szCs w:val="18"/>
              </w:rPr>
            </w:pPr>
            <w:r w:rsidRPr="003F3A89">
              <w:rPr>
                <w:rFonts w:ascii="微软雅黑" w:eastAsia="微软雅黑" w:hAnsi="微软雅黑"/>
                <w:color w:val="000000" w:themeColor="text1"/>
                <w:kern w:val="0"/>
                <w:sz w:val="18"/>
                <w:szCs w:val="18"/>
              </w:rPr>
              <w:t>{%p endif%}</w:t>
            </w:r>
          </w:p>
        </w:tc>
      </w:tr>
    </w:tbl>
    <w:bookmarkEnd w:id="18"/>
    <w:p w14:paraId="4A51D8A5" w14:textId="77777777" w:rsidR="0015443B" w:rsidRDefault="0015443B" w:rsidP="0015443B">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endfor%}</w:t>
      </w:r>
    </w:p>
    <w:p w14:paraId="7EB5B966" w14:textId="04863645" w:rsidR="00D41123" w:rsidRDefault="00D41123" w:rsidP="00D41123">
      <w:pPr>
        <w:widowControl/>
        <w:jc w:val="left"/>
        <w:rPr>
          <w:rFonts w:ascii="微软雅黑" w:eastAsia="微软雅黑" w:hAnsi="微软雅黑" w:cs="Times New Roman (正文 CS 字体)"/>
          <w:spacing w:val="6"/>
          <w:sz w:val="15"/>
          <w:szCs w:val="15"/>
        </w:rPr>
      </w:pPr>
      <w:r w:rsidRPr="00CD09E3">
        <w:rPr>
          <w:rFonts w:ascii="微软雅黑" w:eastAsia="微软雅黑" w:hAnsi="微软雅黑" w:cs="Times New Roman (正文 CS 字体)" w:hint="eastAsia"/>
          <w:spacing w:val="6"/>
          <w:sz w:val="15"/>
          <w:szCs w:val="15"/>
        </w:rPr>
        <w:t>{%p</w:t>
      </w:r>
      <w:r w:rsidRPr="00CD09E3">
        <w:rPr>
          <w:rFonts w:ascii="微软雅黑" w:eastAsia="微软雅黑" w:hAnsi="微软雅黑" w:cs="Times New Roman (正文 CS 字体)"/>
          <w:spacing w:val="6"/>
          <w:sz w:val="15"/>
          <w:szCs w:val="15"/>
        </w:rPr>
        <w:t xml:space="preserve"> endif</w:t>
      </w:r>
      <w:r w:rsidRPr="00CD09E3">
        <w:rPr>
          <w:rFonts w:ascii="微软雅黑" w:eastAsia="微软雅黑" w:hAnsi="微软雅黑" w:cs="Times New Roman (正文 CS 字体)" w:hint="eastAsia"/>
          <w:spacing w:val="6"/>
          <w:sz w:val="15"/>
          <w:szCs w:val="15"/>
        </w:rPr>
        <w:t>%}</w:t>
      </w:r>
    </w:p>
    <w:p w14:paraId="3C67279F" w14:textId="57CD0DB8" w:rsidR="00607AF7" w:rsidRDefault="0062695D">
      <w:pPr>
        <w:widowControl/>
        <w:jc w:val="left"/>
        <w:rPr>
          <w:rFonts w:ascii="微软雅黑" w:eastAsia="微软雅黑" w:hAnsi="微软雅黑"/>
        </w:rPr>
        <w:sectPr w:rsidR="00607AF7" w:rsidSect="00077E0B">
          <w:headerReference w:type="first" r:id="rId17"/>
          <w:type w:val="continuous"/>
          <w:pgSz w:w="11906" w:h="16838"/>
          <w:pgMar w:top="1440" w:right="1800" w:bottom="1440" w:left="1800" w:header="851" w:footer="992" w:gutter="0"/>
          <w:cols w:space="425"/>
          <w:titlePg/>
          <w:docGrid w:type="lines" w:linePitch="312"/>
        </w:sectPr>
      </w:pPr>
      <w:r>
        <w:rPr>
          <w:rFonts w:ascii="微软雅黑" w:eastAsia="微软雅黑" w:hAnsi="微软雅黑"/>
        </w:rPr>
        <w:br w:type="page"/>
      </w:r>
    </w:p>
    <w:p w14:paraId="6407B673" w14:textId="69E3687A" w:rsidR="00607AF7" w:rsidRDefault="0062695D">
      <w:pPr>
        <w:pStyle w:val="af1"/>
        <w:outlineLvl w:val="0"/>
        <w:rPr>
          <w:rFonts w:cs="Arial"/>
          <w:color w:val="009999"/>
        </w:rPr>
      </w:pPr>
      <w:bookmarkStart w:id="19" w:name="_Toc151019246"/>
      <w:bookmarkStart w:id="20" w:name="_Hlk150861686"/>
      <w:r>
        <w:rPr>
          <w:rFonts w:cs="Arial" w:hint="eastAsia"/>
          <w:color w:val="009999"/>
        </w:rPr>
        <w:lastRenderedPageBreak/>
        <w:t>附录</w:t>
      </w:r>
      <w:r w:rsidR="00BE7CA7">
        <w:rPr>
          <w:rFonts w:cs="Arial" w:hint="eastAsia"/>
          <w:color w:val="009999"/>
        </w:rPr>
        <w:t>三</w:t>
      </w:r>
      <w:r>
        <w:rPr>
          <w:rFonts w:cs="Arial" w:hint="eastAsia"/>
          <w:color w:val="009999"/>
        </w:rPr>
        <w:t>：变异列表</w:t>
      </w:r>
      <w:bookmarkEnd w:id="19"/>
    </w:p>
    <w:tbl>
      <w:tblPr>
        <w:tblStyle w:val="22"/>
        <w:tblW w:w="0" w:type="auto"/>
        <w:tblLayout w:type="fixed"/>
        <w:tblLook w:val="04A0" w:firstRow="1" w:lastRow="0" w:firstColumn="1" w:lastColumn="0" w:noHBand="0" w:noVBand="1"/>
      </w:tblPr>
      <w:tblGrid>
        <w:gridCol w:w="816"/>
        <w:gridCol w:w="1145"/>
        <w:gridCol w:w="2012"/>
        <w:gridCol w:w="1697"/>
        <w:gridCol w:w="993"/>
        <w:gridCol w:w="1643"/>
      </w:tblGrid>
      <w:tr w:rsidR="00115718" w14:paraId="71F9500D" w14:textId="77777777" w:rsidTr="00093105">
        <w:trPr>
          <w:cnfStyle w:val="100000000000" w:firstRow="1" w:lastRow="0" w:firstColumn="0" w:lastColumn="0" w:oddVBand="0" w:evenVBand="0" w:oddHBand="0" w:evenHBand="0" w:firstRowFirstColumn="0" w:firstRowLastColumn="0" w:lastRowFirstColumn="0" w:lastRowLastColumn="0"/>
        </w:trPr>
        <w:tc>
          <w:tcPr>
            <w:tcW w:w="816" w:type="dxa"/>
            <w:tcBorders>
              <w:right w:val="single" w:sz="4" w:space="0" w:color="FFFFFF" w:themeColor="background1"/>
            </w:tcBorders>
          </w:tcPr>
          <w:p w14:paraId="386204FC" w14:textId="6CB747B2" w:rsidR="00115718" w:rsidRPr="00D65550" w:rsidRDefault="00115718" w:rsidP="00D65550">
            <w:pPr>
              <w:jc w:val="center"/>
              <w:rPr>
                <w:rFonts w:ascii="微软雅黑" w:eastAsia="微软雅黑" w:hAnsi="微软雅黑"/>
                <w:b/>
                <w:bCs/>
                <w:color w:val="FFFFFF" w:themeColor="background1"/>
              </w:rPr>
            </w:pPr>
            <w:bookmarkStart w:id="21" w:name="_Hlk131508731"/>
            <w:r w:rsidRPr="00D65550">
              <w:rPr>
                <w:rFonts w:ascii="微软雅黑" w:eastAsia="微软雅黑" w:hAnsi="微软雅黑"/>
                <w:b/>
                <w:bCs/>
                <w:color w:val="FFFFFF" w:themeColor="background1"/>
                <w:kern w:val="0"/>
                <w:sz w:val="18"/>
                <w:szCs w:val="18"/>
              </w:rPr>
              <w:t>编号</w:t>
            </w:r>
          </w:p>
        </w:tc>
        <w:tc>
          <w:tcPr>
            <w:tcW w:w="1145" w:type="dxa"/>
            <w:tcBorders>
              <w:left w:val="single" w:sz="4" w:space="0" w:color="FFFFFF" w:themeColor="background1"/>
              <w:right w:val="single" w:sz="4" w:space="0" w:color="FFFFFF" w:themeColor="background1"/>
            </w:tcBorders>
          </w:tcPr>
          <w:p w14:paraId="2365F67D" w14:textId="7E5D8964" w:rsidR="00115718" w:rsidRPr="00D65550" w:rsidRDefault="00115718" w:rsidP="00D65550">
            <w:pPr>
              <w:jc w:val="center"/>
              <w:rPr>
                <w:rFonts w:ascii="微软雅黑" w:eastAsia="微软雅黑" w:hAnsi="微软雅黑"/>
                <w:b/>
                <w:bCs/>
                <w:color w:val="FFFFFF" w:themeColor="background1"/>
              </w:rPr>
            </w:pPr>
            <w:r w:rsidRPr="00D65550">
              <w:rPr>
                <w:rFonts w:ascii="微软雅黑" w:eastAsia="微软雅黑" w:hAnsi="微软雅黑"/>
                <w:b/>
                <w:bCs/>
                <w:color w:val="FFFFFF" w:themeColor="background1"/>
                <w:kern w:val="0"/>
                <w:sz w:val="18"/>
                <w:szCs w:val="18"/>
              </w:rPr>
              <w:t>基因</w:t>
            </w:r>
          </w:p>
        </w:tc>
        <w:tc>
          <w:tcPr>
            <w:tcW w:w="2012" w:type="dxa"/>
            <w:tcBorders>
              <w:left w:val="single" w:sz="4" w:space="0" w:color="FFFFFF" w:themeColor="background1"/>
              <w:right w:val="single" w:sz="4" w:space="0" w:color="FFFFFF" w:themeColor="background1"/>
            </w:tcBorders>
          </w:tcPr>
          <w:p w14:paraId="22B5EAB7" w14:textId="1D99E65B" w:rsidR="00115718" w:rsidRPr="00115718" w:rsidRDefault="00115718" w:rsidP="00115718">
            <w:pPr>
              <w:spacing w:line="380" w:lineRule="exact"/>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核苷酸</w:t>
            </w:r>
            <w:r w:rsidRPr="00D65550">
              <w:rPr>
                <w:rFonts w:ascii="微软雅黑" w:eastAsia="微软雅黑" w:hAnsi="微软雅黑"/>
                <w:b/>
                <w:bCs/>
                <w:color w:val="FFFFFF" w:themeColor="background1"/>
                <w:kern w:val="0"/>
                <w:sz w:val="18"/>
                <w:szCs w:val="18"/>
              </w:rPr>
              <w:t>改变</w:t>
            </w:r>
          </w:p>
        </w:tc>
        <w:tc>
          <w:tcPr>
            <w:tcW w:w="1697" w:type="dxa"/>
            <w:tcBorders>
              <w:left w:val="single" w:sz="4" w:space="0" w:color="FFFFFF" w:themeColor="background1"/>
              <w:right w:val="single" w:sz="4" w:space="0" w:color="FFFFFF" w:themeColor="background1"/>
            </w:tcBorders>
          </w:tcPr>
          <w:p w14:paraId="3EE17ECD" w14:textId="593939D2" w:rsidR="00115718" w:rsidRPr="00D65550" w:rsidRDefault="00115718" w:rsidP="00D65550">
            <w:pPr>
              <w:jc w:val="center"/>
              <w:rPr>
                <w:rFonts w:ascii="微软雅黑" w:eastAsia="微软雅黑" w:hAnsi="微软雅黑"/>
                <w:b/>
                <w:bCs/>
                <w:color w:val="FFFFFF" w:themeColor="background1"/>
              </w:rPr>
            </w:pPr>
            <w:r w:rsidRPr="00D65550">
              <w:rPr>
                <w:rFonts w:ascii="微软雅黑" w:eastAsia="微软雅黑" w:hAnsi="微软雅黑"/>
                <w:b/>
                <w:bCs/>
                <w:color w:val="FFFFFF" w:themeColor="background1"/>
                <w:kern w:val="0"/>
                <w:sz w:val="18"/>
                <w:szCs w:val="18"/>
              </w:rPr>
              <w:t>氨基酸改变</w:t>
            </w:r>
          </w:p>
        </w:tc>
        <w:tc>
          <w:tcPr>
            <w:tcW w:w="993" w:type="dxa"/>
            <w:tcBorders>
              <w:left w:val="single" w:sz="4" w:space="0" w:color="FFFFFF" w:themeColor="background1"/>
              <w:right w:val="single" w:sz="4" w:space="0" w:color="FFFFFF" w:themeColor="background1"/>
            </w:tcBorders>
          </w:tcPr>
          <w:p w14:paraId="19ADE311" w14:textId="65D56691" w:rsidR="00115718" w:rsidRPr="00D65550" w:rsidRDefault="00115718" w:rsidP="00D65550">
            <w:pPr>
              <w:jc w:val="center"/>
              <w:rPr>
                <w:rFonts w:ascii="微软雅黑" w:eastAsia="微软雅黑" w:hAnsi="微软雅黑"/>
                <w:b/>
                <w:bCs/>
                <w:color w:val="FFFFFF" w:themeColor="background1"/>
              </w:rPr>
            </w:pPr>
            <w:r w:rsidRPr="00D65550">
              <w:rPr>
                <w:rFonts w:ascii="微软雅黑" w:eastAsia="微软雅黑" w:hAnsi="微软雅黑" w:hint="eastAsia"/>
                <w:b/>
                <w:bCs/>
                <w:color w:val="FFFFFF" w:themeColor="background1"/>
                <w:kern w:val="0"/>
                <w:sz w:val="18"/>
                <w:szCs w:val="18"/>
              </w:rPr>
              <w:t>丰度</w:t>
            </w:r>
          </w:p>
        </w:tc>
        <w:tc>
          <w:tcPr>
            <w:tcW w:w="1643" w:type="dxa"/>
            <w:tcBorders>
              <w:left w:val="single" w:sz="4" w:space="0" w:color="FFFFFF" w:themeColor="background1"/>
            </w:tcBorders>
          </w:tcPr>
          <w:p w14:paraId="1D5571BE" w14:textId="42DDCF8D" w:rsidR="00115718" w:rsidRPr="00D65550" w:rsidRDefault="00115718" w:rsidP="00D65550">
            <w:pPr>
              <w:jc w:val="center"/>
              <w:rPr>
                <w:rFonts w:ascii="微软雅黑" w:eastAsia="微软雅黑" w:hAnsi="微软雅黑"/>
                <w:b/>
                <w:bCs/>
                <w:color w:val="FFFFFF" w:themeColor="background1"/>
              </w:rPr>
            </w:pPr>
            <w:r w:rsidRPr="00D65550">
              <w:rPr>
                <w:rFonts w:ascii="微软雅黑" w:eastAsia="微软雅黑" w:hAnsi="微软雅黑"/>
                <w:b/>
                <w:bCs/>
                <w:color w:val="FFFFFF" w:themeColor="background1"/>
                <w:kern w:val="0"/>
                <w:sz w:val="18"/>
                <w:szCs w:val="18"/>
              </w:rPr>
              <w:t>临床意义</w:t>
            </w:r>
          </w:p>
        </w:tc>
      </w:tr>
      <w:tr w:rsidR="0015443B" w14:paraId="69686B9B" w14:textId="77777777" w:rsidTr="009C50F6">
        <w:tc>
          <w:tcPr>
            <w:tcW w:w="8306" w:type="dxa"/>
            <w:gridSpan w:val="6"/>
            <w:tcBorders>
              <w:top w:val="nil"/>
            </w:tcBorders>
          </w:tcPr>
          <w:p w14:paraId="1FD92B8C" w14:textId="0CB32E5F" w:rsidR="0015443B" w:rsidRPr="007F7A03" w:rsidRDefault="0015443B" w:rsidP="00D65550">
            <w:pPr>
              <w:adjustRightInd w:val="0"/>
              <w:snapToGrid w:val="0"/>
              <w:jc w:val="center"/>
              <w:rPr>
                <w:rFonts w:ascii="微软雅黑" w:eastAsia="微软雅黑" w:hAnsi="微软雅黑" w:cs="思源黑体 CN Light"/>
                <w:color w:val="000000" w:themeColor="text1"/>
                <w:sz w:val="18"/>
                <w:szCs w:val="18"/>
              </w:rPr>
            </w:pPr>
            <w:r w:rsidRPr="000660AC">
              <w:rPr>
                <w:rFonts w:ascii="微软雅黑" w:eastAsia="微软雅黑" w:hAnsi="微软雅黑" w:cs="思源黑体 CN Light"/>
                <w:color w:val="000000" w:themeColor="text1"/>
                <w:sz w:val="18"/>
                <w:szCs w:val="18"/>
              </w:rPr>
              <w:t xml:space="preserve">{%tr </w:t>
            </w:r>
            <w:r>
              <w:rPr>
                <w:rFonts w:ascii="微软雅黑" w:eastAsia="微软雅黑" w:hAnsi="微软雅黑" w:cs="思源黑体 CN Light" w:hint="eastAsia"/>
                <w:color w:val="000000" w:themeColor="text1"/>
                <w:sz w:val="18"/>
                <w:szCs w:val="18"/>
              </w:rPr>
              <w:t>if</w:t>
            </w:r>
            <w:r w:rsidRPr="000660AC">
              <w:rPr>
                <w:rFonts w:ascii="微软雅黑" w:eastAsia="微软雅黑" w:hAnsi="微软雅黑" w:cs="思源黑体 CN Light"/>
                <w:color w:val="000000" w:themeColor="text1"/>
                <w:sz w:val="18"/>
                <w:szCs w:val="18"/>
              </w:rPr>
              <w:t xml:space="preserve"> var.var_somatic.level_I</w:t>
            </w:r>
            <w:r>
              <w:rPr>
                <w:rFonts w:ascii="微软雅黑" w:eastAsia="微软雅黑" w:hAnsi="微软雅黑" w:cs="思源黑体 CN Light"/>
                <w:color w:val="000000" w:themeColor="text1"/>
                <w:sz w:val="18"/>
                <w:szCs w:val="18"/>
              </w:rPr>
              <w:t xml:space="preserve"> + </w:t>
            </w:r>
            <w:r w:rsidRPr="000660AC">
              <w:rPr>
                <w:rFonts w:ascii="微软雅黑" w:eastAsia="微软雅黑" w:hAnsi="微软雅黑" w:cs="思源黑体 CN Light"/>
                <w:color w:val="000000" w:themeColor="text1"/>
                <w:sz w:val="18"/>
                <w:szCs w:val="18"/>
              </w:rPr>
              <w:t>var.var_somatic.level_II</w:t>
            </w:r>
            <w:r>
              <w:rPr>
                <w:rFonts w:ascii="微软雅黑" w:eastAsia="微软雅黑" w:hAnsi="微软雅黑" w:cs="思源黑体 CN Light"/>
                <w:color w:val="000000" w:themeColor="text1"/>
                <w:sz w:val="18"/>
                <w:szCs w:val="18"/>
              </w:rPr>
              <w:t xml:space="preserve"> + </w:t>
            </w:r>
            <w:r w:rsidRPr="000660AC">
              <w:rPr>
                <w:rFonts w:ascii="微软雅黑" w:eastAsia="微软雅黑" w:hAnsi="微软雅黑" w:cs="思源黑体 CN Light"/>
                <w:color w:val="000000" w:themeColor="text1"/>
                <w:sz w:val="18"/>
                <w:szCs w:val="18"/>
              </w:rPr>
              <w:t xml:space="preserve">var.var_somatic.level_onco_nodrug </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 xml:space="preserve">var.var_somatic.level_III </w:t>
            </w:r>
            <w:r w:rsidR="008C74B2">
              <w:rPr>
                <w:rFonts w:ascii="微软雅黑" w:eastAsia="微软雅黑" w:hAnsi="微软雅黑" w:cs="思源黑体 CN Light" w:hint="eastAsia"/>
                <w:color w:val="000000" w:themeColor="text1"/>
                <w:sz w:val="18"/>
                <w:szCs w:val="18"/>
              </w:rPr>
              <w:t>+</w:t>
            </w:r>
            <w:r w:rsidR="008C74B2">
              <w:rPr>
                <w:rFonts w:ascii="微软雅黑" w:eastAsia="微软雅黑" w:hAnsi="微软雅黑" w:cs="思源黑体 CN Light"/>
                <w:color w:val="000000" w:themeColor="text1"/>
                <w:sz w:val="18"/>
                <w:szCs w:val="18"/>
              </w:rPr>
              <w:t xml:space="preserve"> </w:t>
            </w:r>
            <w:r w:rsidR="008C74B2" w:rsidRPr="008C74B2">
              <w:rPr>
                <w:rFonts w:ascii="微软雅黑" w:eastAsia="微软雅黑" w:hAnsi="微软雅黑" w:cs="思源黑体 CN Light"/>
                <w:color w:val="000000" w:themeColor="text1"/>
                <w:sz w:val="18"/>
                <w:szCs w:val="18"/>
              </w:rPr>
              <w:t xml:space="preserve">var.var_somatic.level_IV </w:t>
            </w:r>
            <w:r w:rsidRPr="000660AC">
              <w:rPr>
                <w:rFonts w:ascii="微软雅黑" w:eastAsia="微软雅黑" w:hAnsi="微软雅黑" w:cs="思源黑体 CN Light"/>
                <w:color w:val="000000" w:themeColor="text1"/>
                <w:sz w:val="18"/>
                <w:szCs w:val="18"/>
              </w:rPr>
              <w:t>%}</w:t>
            </w:r>
          </w:p>
        </w:tc>
      </w:tr>
      <w:tr w:rsidR="0015443B" w14:paraId="078EFBDB" w14:textId="77777777" w:rsidTr="009C50F6">
        <w:tc>
          <w:tcPr>
            <w:tcW w:w="8306" w:type="dxa"/>
            <w:gridSpan w:val="6"/>
            <w:tcBorders>
              <w:top w:val="nil"/>
            </w:tcBorders>
          </w:tcPr>
          <w:p w14:paraId="72B0E6B1" w14:textId="5EAED5A6" w:rsidR="0015443B" w:rsidRPr="000660AC" w:rsidRDefault="0015443B" w:rsidP="00D65550">
            <w:pPr>
              <w:adjustRightInd w:val="0"/>
              <w:snapToGrid w:val="0"/>
              <w:jc w:val="center"/>
              <w:rPr>
                <w:rFonts w:ascii="微软雅黑" w:eastAsia="微软雅黑" w:hAnsi="微软雅黑" w:cs="思源黑体 CN Light"/>
                <w:color w:val="000000" w:themeColor="text1"/>
                <w:sz w:val="18"/>
                <w:szCs w:val="18"/>
              </w:rPr>
            </w:pPr>
            <w:r w:rsidRPr="000660AC">
              <w:rPr>
                <w:rFonts w:ascii="微软雅黑" w:eastAsia="微软雅黑" w:hAnsi="微软雅黑" w:cs="思源黑体 CN Light"/>
                <w:color w:val="000000" w:themeColor="text1"/>
                <w:sz w:val="18"/>
                <w:szCs w:val="18"/>
              </w:rPr>
              <w:t xml:space="preserve">{%tr </w:t>
            </w:r>
            <w:r>
              <w:rPr>
                <w:rFonts w:ascii="微软雅黑" w:eastAsia="微软雅黑" w:hAnsi="微软雅黑" w:cs="思源黑体 CN Light" w:hint="eastAsia"/>
                <w:color w:val="000000" w:themeColor="text1"/>
                <w:sz w:val="18"/>
                <w:szCs w:val="18"/>
              </w:rPr>
              <w:t>for</w:t>
            </w:r>
            <w:r>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hint="eastAsia"/>
                <w:color w:val="000000" w:themeColor="text1"/>
                <w:sz w:val="18"/>
                <w:szCs w:val="18"/>
              </w:rPr>
              <w:t>a</w:t>
            </w:r>
            <w:r>
              <w:rPr>
                <w:rFonts w:ascii="微软雅黑" w:eastAsia="微软雅黑" w:hAnsi="微软雅黑" w:cs="思源黑体 CN Light"/>
                <w:color w:val="000000" w:themeColor="text1"/>
                <w:sz w:val="18"/>
                <w:szCs w:val="18"/>
              </w:rPr>
              <w:t xml:space="preserve"> in</w:t>
            </w:r>
            <w:r w:rsidRPr="000660AC">
              <w:rPr>
                <w:rFonts w:ascii="微软雅黑" w:eastAsia="微软雅黑" w:hAnsi="微软雅黑" w:cs="思源黑体 CN Light"/>
                <w:color w:val="000000" w:themeColor="text1"/>
                <w:sz w:val="18"/>
                <w:szCs w:val="18"/>
              </w:rPr>
              <w:t xml:space="preserve"> var.var_somatic.level_I</w:t>
            </w:r>
            <w:r>
              <w:rPr>
                <w:rFonts w:ascii="微软雅黑" w:eastAsia="微软雅黑" w:hAnsi="微软雅黑" w:cs="思源黑体 CN Light"/>
                <w:color w:val="000000" w:themeColor="text1"/>
                <w:sz w:val="18"/>
                <w:szCs w:val="18"/>
              </w:rPr>
              <w:t xml:space="preserve"> + </w:t>
            </w:r>
            <w:r w:rsidRPr="000660AC">
              <w:rPr>
                <w:rFonts w:ascii="微软雅黑" w:eastAsia="微软雅黑" w:hAnsi="微软雅黑" w:cs="思源黑体 CN Light"/>
                <w:color w:val="000000" w:themeColor="text1"/>
                <w:sz w:val="18"/>
                <w:szCs w:val="18"/>
              </w:rPr>
              <w:t>var.var_somatic.level_II</w:t>
            </w:r>
            <w:r>
              <w:rPr>
                <w:rFonts w:ascii="微软雅黑" w:eastAsia="微软雅黑" w:hAnsi="微软雅黑" w:cs="思源黑体 CN Light"/>
                <w:color w:val="000000" w:themeColor="text1"/>
                <w:sz w:val="18"/>
                <w:szCs w:val="18"/>
              </w:rPr>
              <w:t xml:space="preserve"> + </w:t>
            </w:r>
            <w:r w:rsidRPr="000660AC">
              <w:rPr>
                <w:rFonts w:ascii="微软雅黑" w:eastAsia="微软雅黑" w:hAnsi="微软雅黑" w:cs="思源黑体 CN Light"/>
                <w:color w:val="000000" w:themeColor="text1"/>
                <w:sz w:val="18"/>
                <w:szCs w:val="18"/>
              </w:rPr>
              <w:t xml:space="preserve">var.var_somatic.level_onco_nodrug </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 xml:space="preserve">var.var_somatic.level_III </w:t>
            </w:r>
            <w:r w:rsidR="008C74B2">
              <w:rPr>
                <w:rFonts w:ascii="微软雅黑" w:eastAsia="微软雅黑" w:hAnsi="微软雅黑" w:cs="思源黑体 CN Light" w:hint="eastAsia"/>
                <w:color w:val="000000" w:themeColor="text1"/>
                <w:sz w:val="18"/>
                <w:szCs w:val="18"/>
              </w:rPr>
              <w:t>+</w:t>
            </w:r>
            <w:r w:rsidR="008C74B2">
              <w:rPr>
                <w:rFonts w:ascii="微软雅黑" w:eastAsia="微软雅黑" w:hAnsi="微软雅黑" w:cs="思源黑体 CN Light"/>
                <w:color w:val="000000" w:themeColor="text1"/>
                <w:sz w:val="18"/>
                <w:szCs w:val="18"/>
              </w:rPr>
              <w:t xml:space="preserve"> </w:t>
            </w:r>
            <w:r w:rsidR="008C74B2" w:rsidRPr="008C74B2">
              <w:rPr>
                <w:rFonts w:ascii="微软雅黑" w:eastAsia="微软雅黑" w:hAnsi="微软雅黑" w:cs="思源黑体 CN Light"/>
                <w:color w:val="000000" w:themeColor="text1"/>
                <w:sz w:val="18"/>
                <w:szCs w:val="18"/>
              </w:rPr>
              <w:t xml:space="preserve">var.var_somatic.level_IV </w:t>
            </w:r>
            <w:r w:rsidRPr="000660AC">
              <w:rPr>
                <w:rFonts w:ascii="微软雅黑" w:eastAsia="微软雅黑" w:hAnsi="微软雅黑" w:cs="思源黑体 CN Light"/>
                <w:color w:val="000000" w:themeColor="text1"/>
                <w:sz w:val="18"/>
                <w:szCs w:val="18"/>
              </w:rPr>
              <w:t>%}</w:t>
            </w:r>
          </w:p>
        </w:tc>
      </w:tr>
      <w:tr w:rsidR="0015443B" w14:paraId="4EEB70EE" w14:textId="77777777" w:rsidTr="00093105">
        <w:tc>
          <w:tcPr>
            <w:tcW w:w="816" w:type="dxa"/>
            <w:tcBorders>
              <w:top w:val="nil"/>
            </w:tcBorders>
          </w:tcPr>
          <w:p w14:paraId="3016B751" w14:textId="36B59B54" w:rsidR="0015443B" w:rsidRPr="0015443B" w:rsidRDefault="0015443B" w:rsidP="0015443B">
            <w:pPr>
              <w:pStyle w:val="af4"/>
              <w:numPr>
                <w:ilvl w:val="0"/>
                <w:numId w:val="8"/>
              </w:numPr>
              <w:ind w:left="0" w:firstLineChars="0" w:firstLine="0"/>
              <w:jc w:val="center"/>
              <w:rPr>
                <w:rFonts w:ascii="微软雅黑" w:eastAsia="微软雅黑" w:hAnsi="微软雅黑"/>
                <w:sz w:val="18"/>
                <w:szCs w:val="18"/>
              </w:rPr>
            </w:pPr>
          </w:p>
        </w:tc>
        <w:tc>
          <w:tcPr>
            <w:tcW w:w="1145" w:type="dxa"/>
            <w:tcBorders>
              <w:top w:val="nil"/>
            </w:tcBorders>
          </w:tcPr>
          <w:p w14:paraId="72836920" w14:textId="3EC15B5C" w:rsidR="0015443B" w:rsidRDefault="0015443B" w:rsidP="0015443B">
            <w:pPr>
              <w:jc w:val="center"/>
              <w:rPr>
                <w:rFonts w:ascii="微软雅黑" w:eastAsia="微软雅黑" w:hAnsi="微软雅黑"/>
                <w:i/>
                <w:iCs/>
                <w:color w:val="000000"/>
                <w:kern w:val="0"/>
                <w:sz w:val="18"/>
                <w:szCs w:val="18"/>
              </w:rPr>
            </w:pPr>
            <w:r w:rsidRPr="0015443B">
              <w:rPr>
                <w:rFonts w:ascii="微软雅黑" w:eastAsia="微软雅黑" w:hAnsi="微软雅黑"/>
                <w:i/>
                <w:iCs/>
                <w:color w:val="000000"/>
                <w:kern w:val="0"/>
                <w:sz w:val="18"/>
                <w:szCs w:val="18"/>
              </w:rPr>
              <w:t>{{a.gene_symbol}}</w:t>
            </w:r>
          </w:p>
        </w:tc>
        <w:tc>
          <w:tcPr>
            <w:tcW w:w="2012" w:type="dxa"/>
            <w:tcBorders>
              <w:top w:val="nil"/>
            </w:tcBorders>
          </w:tcPr>
          <w:p w14:paraId="3664F480" w14:textId="466E24F7" w:rsidR="0015443B" w:rsidRDefault="0015443B" w:rsidP="0015443B">
            <w:pPr>
              <w:adjustRightInd w:val="0"/>
              <w:snapToGrid w:val="0"/>
              <w:jc w:val="center"/>
              <w:rPr>
                <w:rFonts w:ascii="微软雅黑" w:eastAsia="微软雅黑" w:hAnsi="微软雅黑"/>
                <w:color w:val="000000"/>
                <w:kern w:val="0"/>
                <w:sz w:val="18"/>
                <w:szCs w:val="18"/>
              </w:rPr>
            </w:pPr>
            <w:r w:rsidRPr="0015443B">
              <w:rPr>
                <w:rFonts w:ascii="微软雅黑" w:eastAsia="微软雅黑" w:hAnsi="微软雅黑"/>
                <w:color w:val="000000"/>
                <w:kern w:val="0"/>
                <w:sz w:val="18"/>
                <w:szCs w:val="18"/>
              </w:rPr>
              <w:t>{{a.hgvs_c}}</w:t>
            </w:r>
          </w:p>
        </w:tc>
        <w:tc>
          <w:tcPr>
            <w:tcW w:w="1697" w:type="dxa"/>
            <w:tcBorders>
              <w:top w:val="nil"/>
            </w:tcBorders>
          </w:tcPr>
          <w:p w14:paraId="5A04A059" w14:textId="3022ABAA" w:rsidR="0015443B" w:rsidRDefault="0015443B" w:rsidP="0015443B">
            <w:pPr>
              <w:adjustRightInd w:val="0"/>
              <w:snapToGrid w:val="0"/>
              <w:jc w:val="center"/>
              <w:rPr>
                <w:rFonts w:ascii="微软雅黑" w:eastAsia="微软雅黑" w:hAnsi="微软雅黑"/>
                <w:color w:val="000000"/>
                <w:kern w:val="0"/>
                <w:sz w:val="18"/>
                <w:szCs w:val="18"/>
              </w:rPr>
            </w:pPr>
            <w:r w:rsidRPr="0015443B">
              <w:rPr>
                <w:rFonts w:ascii="微软雅黑" w:eastAsia="微软雅黑" w:hAnsi="微软雅黑"/>
                <w:color w:val="000000"/>
                <w:kern w:val="0"/>
                <w:sz w:val="18"/>
                <w:szCs w:val="18"/>
              </w:rPr>
              <w:t>{%if a.hgvs_p != “p.?”%}{{a.hgvs_p}}{%else%}-{%endif%}</w:t>
            </w:r>
          </w:p>
        </w:tc>
        <w:tc>
          <w:tcPr>
            <w:tcW w:w="993" w:type="dxa"/>
            <w:tcBorders>
              <w:top w:val="nil"/>
            </w:tcBorders>
          </w:tcPr>
          <w:p w14:paraId="7E886BF7" w14:textId="63A80704" w:rsidR="0015443B" w:rsidRDefault="0015443B" w:rsidP="0015443B">
            <w:pPr>
              <w:adjustRightInd w:val="0"/>
              <w:snapToGrid w:val="0"/>
              <w:jc w:val="center"/>
              <w:rPr>
                <w:rFonts w:ascii="微软雅黑" w:eastAsia="微软雅黑" w:hAnsi="微软雅黑"/>
                <w:color w:val="000000"/>
                <w:kern w:val="0"/>
                <w:sz w:val="18"/>
                <w:szCs w:val="18"/>
              </w:rPr>
            </w:pPr>
            <w:r w:rsidRPr="0015443B">
              <w:rPr>
                <w:rFonts w:ascii="微软雅黑" w:eastAsia="微软雅黑" w:hAnsi="微软雅黑"/>
                <w:color w:val="000000"/>
                <w:kern w:val="0"/>
                <w:sz w:val="18"/>
                <w:szCs w:val="18"/>
              </w:rPr>
              <w:t>{{a.freq_str}}</w:t>
            </w:r>
          </w:p>
        </w:tc>
        <w:tc>
          <w:tcPr>
            <w:tcW w:w="1643" w:type="dxa"/>
            <w:tcBorders>
              <w:top w:val="nil"/>
            </w:tcBorders>
          </w:tcPr>
          <w:p w14:paraId="002AFF14" w14:textId="77777777" w:rsidR="0015443B" w:rsidRPr="0015443B" w:rsidRDefault="0015443B" w:rsidP="0015443B">
            <w:pPr>
              <w:adjustRightInd w:val="0"/>
              <w:snapToGrid w:val="0"/>
              <w:jc w:val="center"/>
              <w:rPr>
                <w:rFonts w:ascii="微软雅黑" w:eastAsia="微软雅黑" w:hAnsi="微软雅黑"/>
                <w:color w:val="000000"/>
                <w:kern w:val="0"/>
                <w:sz w:val="18"/>
                <w:szCs w:val="18"/>
              </w:rPr>
            </w:pPr>
            <w:r w:rsidRPr="0015443B">
              <w:rPr>
                <w:rFonts w:ascii="微软雅黑" w:eastAsia="微软雅黑" w:hAnsi="微软雅黑"/>
                <w:color w:val="000000"/>
                <w:kern w:val="0"/>
                <w:sz w:val="18"/>
                <w:szCs w:val="18"/>
                <w:highlight w:val="yellow"/>
              </w:rPr>
              <w:t>{%p if a.evi_sum.evi_split and (a.evi_sum.evi_split.Predictive or a.evi_sum.evi_split.Prognostic or a.evi_sum.evi_split.Diagnostic)%}</w:t>
            </w:r>
          </w:p>
          <w:p w14:paraId="0C884FC0" w14:textId="77777777" w:rsidR="0015443B" w:rsidRPr="0015443B" w:rsidRDefault="0015443B" w:rsidP="0015443B">
            <w:pPr>
              <w:adjustRightInd w:val="0"/>
              <w:snapToGrid w:val="0"/>
              <w:jc w:val="center"/>
              <w:rPr>
                <w:rFonts w:ascii="微软雅黑" w:eastAsia="微软雅黑" w:hAnsi="微软雅黑"/>
                <w:color w:val="000000"/>
                <w:kern w:val="0"/>
                <w:sz w:val="18"/>
                <w:szCs w:val="18"/>
              </w:rPr>
            </w:pPr>
            <w:r w:rsidRPr="0015443B">
              <w:rPr>
                <w:rFonts w:ascii="微软雅黑" w:eastAsia="微软雅黑" w:hAnsi="微软雅黑"/>
                <w:color w:val="000000"/>
                <w:kern w:val="0"/>
                <w:sz w:val="18"/>
                <w:szCs w:val="18"/>
              </w:rPr>
              <w:t>{%p if a.clinic_num_s==5%}</w:t>
            </w:r>
          </w:p>
          <w:p w14:paraId="6468360A" w14:textId="77777777" w:rsidR="0015443B" w:rsidRPr="0015443B" w:rsidRDefault="0015443B" w:rsidP="0015443B">
            <w:pPr>
              <w:adjustRightInd w:val="0"/>
              <w:snapToGrid w:val="0"/>
              <w:jc w:val="center"/>
              <w:rPr>
                <w:rFonts w:ascii="微软雅黑" w:eastAsia="微软雅黑" w:hAnsi="微软雅黑"/>
                <w:color w:val="000000"/>
                <w:kern w:val="0"/>
                <w:sz w:val="18"/>
                <w:szCs w:val="18"/>
              </w:rPr>
            </w:pPr>
            <w:r w:rsidRPr="0015443B">
              <w:rPr>
                <w:rFonts w:ascii="微软雅黑" w:eastAsia="微软雅黑" w:hAnsi="微软雅黑"/>
                <w:color w:val="000000"/>
                <w:kern w:val="0"/>
                <w:sz w:val="18"/>
                <w:szCs w:val="18"/>
              </w:rPr>
              <w:t>I-强临床意义</w:t>
            </w:r>
          </w:p>
          <w:p w14:paraId="0CEE1C2E" w14:textId="77777777" w:rsidR="0015443B" w:rsidRPr="0015443B" w:rsidRDefault="0015443B" w:rsidP="0015443B">
            <w:pPr>
              <w:adjustRightInd w:val="0"/>
              <w:snapToGrid w:val="0"/>
              <w:jc w:val="center"/>
              <w:rPr>
                <w:rFonts w:ascii="微软雅黑" w:eastAsia="微软雅黑" w:hAnsi="微软雅黑"/>
                <w:color w:val="000000"/>
                <w:kern w:val="0"/>
                <w:sz w:val="18"/>
                <w:szCs w:val="18"/>
              </w:rPr>
            </w:pPr>
            <w:r w:rsidRPr="0015443B">
              <w:rPr>
                <w:rFonts w:ascii="微软雅黑" w:eastAsia="微软雅黑" w:hAnsi="微软雅黑"/>
                <w:color w:val="000000"/>
                <w:kern w:val="0"/>
                <w:sz w:val="18"/>
                <w:szCs w:val="18"/>
              </w:rPr>
              <w:t>{%p elif a.clinic_num_s==4%}</w:t>
            </w:r>
          </w:p>
          <w:p w14:paraId="25BBD340" w14:textId="77777777" w:rsidR="0015443B" w:rsidRPr="0015443B" w:rsidRDefault="0015443B" w:rsidP="0015443B">
            <w:pPr>
              <w:adjustRightInd w:val="0"/>
              <w:snapToGrid w:val="0"/>
              <w:jc w:val="center"/>
              <w:rPr>
                <w:rFonts w:ascii="微软雅黑" w:eastAsia="微软雅黑" w:hAnsi="微软雅黑"/>
                <w:color w:val="000000"/>
                <w:kern w:val="0"/>
                <w:sz w:val="18"/>
                <w:szCs w:val="18"/>
              </w:rPr>
            </w:pPr>
            <w:r w:rsidRPr="0015443B">
              <w:rPr>
                <w:rFonts w:ascii="微软雅黑" w:eastAsia="微软雅黑" w:hAnsi="微软雅黑"/>
                <w:color w:val="000000"/>
                <w:kern w:val="0"/>
                <w:sz w:val="18"/>
                <w:szCs w:val="18"/>
              </w:rPr>
              <w:t>II-潜在临床意义</w:t>
            </w:r>
          </w:p>
          <w:p w14:paraId="31A3FD1E" w14:textId="77777777" w:rsidR="0015443B" w:rsidRPr="0015443B" w:rsidRDefault="0015443B" w:rsidP="0015443B">
            <w:pPr>
              <w:adjustRightInd w:val="0"/>
              <w:snapToGrid w:val="0"/>
              <w:jc w:val="center"/>
              <w:rPr>
                <w:rFonts w:ascii="微软雅黑" w:eastAsia="微软雅黑" w:hAnsi="微软雅黑"/>
                <w:color w:val="000000"/>
                <w:kern w:val="0"/>
                <w:sz w:val="18"/>
                <w:szCs w:val="18"/>
              </w:rPr>
            </w:pPr>
            <w:r w:rsidRPr="0015443B">
              <w:rPr>
                <w:rFonts w:ascii="微软雅黑" w:eastAsia="微软雅黑" w:hAnsi="微软雅黑"/>
                <w:color w:val="000000"/>
                <w:kern w:val="0"/>
                <w:sz w:val="18"/>
                <w:szCs w:val="18"/>
              </w:rPr>
              <w:t>{%p endif%}</w:t>
            </w:r>
          </w:p>
          <w:p w14:paraId="7B322A95" w14:textId="77777777" w:rsidR="0015443B" w:rsidRPr="0015443B" w:rsidRDefault="0015443B" w:rsidP="0015443B">
            <w:pPr>
              <w:adjustRightInd w:val="0"/>
              <w:snapToGrid w:val="0"/>
              <w:jc w:val="center"/>
              <w:rPr>
                <w:rFonts w:ascii="微软雅黑" w:eastAsia="微软雅黑" w:hAnsi="微软雅黑"/>
                <w:color w:val="000000"/>
                <w:kern w:val="0"/>
                <w:sz w:val="18"/>
                <w:szCs w:val="18"/>
              </w:rPr>
            </w:pPr>
            <w:r w:rsidRPr="0015443B">
              <w:rPr>
                <w:rFonts w:ascii="微软雅黑" w:eastAsia="微软雅黑" w:hAnsi="微软雅黑"/>
                <w:color w:val="000000"/>
                <w:kern w:val="0"/>
                <w:sz w:val="18"/>
                <w:szCs w:val="18"/>
                <w:highlight w:val="yellow"/>
              </w:rPr>
              <w:t>{%p else%}</w:t>
            </w:r>
          </w:p>
          <w:p w14:paraId="4E98894B" w14:textId="77777777" w:rsidR="0015443B" w:rsidRPr="0015443B" w:rsidRDefault="0015443B" w:rsidP="0015443B">
            <w:pPr>
              <w:adjustRightInd w:val="0"/>
              <w:snapToGrid w:val="0"/>
              <w:jc w:val="center"/>
              <w:rPr>
                <w:rFonts w:ascii="微软雅黑" w:eastAsia="微软雅黑" w:hAnsi="微软雅黑"/>
                <w:color w:val="000000"/>
                <w:kern w:val="0"/>
                <w:sz w:val="18"/>
                <w:szCs w:val="18"/>
              </w:rPr>
            </w:pPr>
            <w:r w:rsidRPr="0015443B">
              <w:rPr>
                <w:rFonts w:ascii="微软雅黑" w:eastAsia="微软雅黑" w:hAnsi="微软雅黑"/>
                <w:color w:val="000000"/>
                <w:kern w:val="0"/>
                <w:sz w:val="18"/>
                <w:szCs w:val="18"/>
              </w:rPr>
              <w:t>{%p if a.clinic_num_s in [5,4,3]%}</w:t>
            </w:r>
          </w:p>
          <w:p w14:paraId="4CD7E321" w14:textId="77777777" w:rsidR="0015443B" w:rsidRPr="0015443B" w:rsidRDefault="0015443B" w:rsidP="0015443B">
            <w:pPr>
              <w:adjustRightInd w:val="0"/>
              <w:snapToGrid w:val="0"/>
              <w:jc w:val="center"/>
              <w:rPr>
                <w:rFonts w:ascii="微软雅黑" w:eastAsia="微软雅黑" w:hAnsi="微软雅黑"/>
                <w:color w:val="000000"/>
                <w:kern w:val="0"/>
                <w:sz w:val="18"/>
                <w:szCs w:val="18"/>
              </w:rPr>
            </w:pPr>
            <w:r w:rsidRPr="0015443B">
              <w:rPr>
                <w:rFonts w:ascii="微软雅黑" w:eastAsia="微软雅黑" w:hAnsi="微软雅黑"/>
                <w:color w:val="000000"/>
                <w:kern w:val="0"/>
                <w:sz w:val="18"/>
                <w:szCs w:val="18"/>
              </w:rPr>
              <w:t>III-临床意义不明</w:t>
            </w:r>
          </w:p>
          <w:p w14:paraId="11313D83" w14:textId="77777777" w:rsidR="0015443B" w:rsidRPr="0015443B" w:rsidRDefault="0015443B" w:rsidP="0015443B">
            <w:pPr>
              <w:adjustRightInd w:val="0"/>
              <w:snapToGrid w:val="0"/>
              <w:jc w:val="center"/>
              <w:rPr>
                <w:rFonts w:ascii="微软雅黑" w:eastAsia="微软雅黑" w:hAnsi="微软雅黑"/>
                <w:color w:val="000000"/>
                <w:kern w:val="0"/>
                <w:sz w:val="18"/>
                <w:szCs w:val="18"/>
              </w:rPr>
            </w:pPr>
            <w:r w:rsidRPr="0015443B">
              <w:rPr>
                <w:rFonts w:ascii="微软雅黑" w:eastAsia="微软雅黑" w:hAnsi="微软雅黑"/>
                <w:color w:val="000000"/>
                <w:kern w:val="0"/>
                <w:sz w:val="18"/>
                <w:szCs w:val="18"/>
              </w:rPr>
              <w:t>{%p else%}</w:t>
            </w:r>
          </w:p>
          <w:p w14:paraId="291179DF" w14:textId="77777777" w:rsidR="0015443B" w:rsidRPr="0015443B" w:rsidRDefault="0015443B" w:rsidP="0015443B">
            <w:pPr>
              <w:adjustRightInd w:val="0"/>
              <w:snapToGrid w:val="0"/>
              <w:jc w:val="center"/>
              <w:rPr>
                <w:rFonts w:ascii="微软雅黑" w:eastAsia="微软雅黑" w:hAnsi="微软雅黑"/>
                <w:color w:val="000000"/>
                <w:kern w:val="0"/>
                <w:sz w:val="18"/>
                <w:szCs w:val="18"/>
              </w:rPr>
            </w:pPr>
            <w:r w:rsidRPr="0015443B">
              <w:rPr>
                <w:rFonts w:ascii="微软雅黑" w:eastAsia="微软雅黑" w:hAnsi="微软雅黑"/>
                <w:color w:val="000000"/>
                <w:kern w:val="0"/>
                <w:sz w:val="18"/>
                <w:szCs w:val="18"/>
              </w:rPr>
              <w:t>IV-良性/可能良性</w:t>
            </w:r>
          </w:p>
          <w:p w14:paraId="1E7D2B18" w14:textId="77777777" w:rsidR="0015443B" w:rsidRPr="0015443B" w:rsidRDefault="0015443B" w:rsidP="0015443B">
            <w:pPr>
              <w:adjustRightInd w:val="0"/>
              <w:snapToGrid w:val="0"/>
              <w:jc w:val="center"/>
              <w:rPr>
                <w:rFonts w:ascii="微软雅黑" w:eastAsia="微软雅黑" w:hAnsi="微软雅黑"/>
                <w:color w:val="000000"/>
                <w:kern w:val="0"/>
                <w:sz w:val="18"/>
                <w:szCs w:val="18"/>
              </w:rPr>
            </w:pPr>
            <w:r w:rsidRPr="0015443B">
              <w:rPr>
                <w:rFonts w:ascii="微软雅黑" w:eastAsia="微软雅黑" w:hAnsi="微软雅黑"/>
                <w:color w:val="000000"/>
                <w:kern w:val="0"/>
                <w:sz w:val="18"/>
                <w:szCs w:val="18"/>
              </w:rPr>
              <w:t>{%p endif%}</w:t>
            </w:r>
          </w:p>
          <w:p w14:paraId="52A2E9AD" w14:textId="42EAEB58" w:rsidR="0015443B" w:rsidRDefault="0015443B" w:rsidP="0015443B">
            <w:pPr>
              <w:adjustRightInd w:val="0"/>
              <w:snapToGrid w:val="0"/>
              <w:jc w:val="center"/>
              <w:rPr>
                <w:rFonts w:ascii="微软雅黑" w:eastAsia="微软雅黑" w:hAnsi="微软雅黑"/>
                <w:color w:val="000000"/>
                <w:kern w:val="0"/>
                <w:sz w:val="18"/>
                <w:szCs w:val="18"/>
              </w:rPr>
            </w:pPr>
            <w:r w:rsidRPr="0015443B">
              <w:rPr>
                <w:rFonts w:ascii="微软雅黑" w:eastAsia="微软雅黑" w:hAnsi="微软雅黑"/>
                <w:color w:val="000000"/>
                <w:kern w:val="0"/>
                <w:sz w:val="18"/>
                <w:szCs w:val="18"/>
                <w:highlight w:val="yellow"/>
              </w:rPr>
              <w:t>{%p endif%}</w:t>
            </w:r>
          </w:p>
        </w:tc>
      </w:tr>
      <w:tr w:rsidR="0015443B" w14:paraId="177C354C" w14:textId="77777777" w:rsidTr="007455BD">
        <w:tc>
          <w:tcPr>
            <w:tcW w:w="8306" w:type="dxa"/>
            <w:gridSpan w:val="6"/>
            <w:tcBorders>
              <w:top w:val="nil"/>
            </w:tcBorders>
          </w:tcPr>
          <w:p w14:paraId="66A65E4A" w14:textId="1A40BA5D" w:rsidR="0015443B" w:rsidRDefault="0015443B" w:rsidP="0015443B">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{%tr endfor%}</w:t>
            </w:r>
          </w:p>
        </w:tc>
      </w:tr>
      <w:tr w:rsidR="0015443B" w14:paraId="77B45A14" w14:textId="77777777" w:rsidTr="007455BD">
        <w:tc>
          <w:tcPr>
            <w:tcW w:w="8306" w:type="dxa"/>
            <w:gridSpan w:val="6"/>
            <w:tcBorders>
              <w:top w:val="nil"/>
            </w:tcBorders>
          </w:tcPr>
          <w:p w14:paraId="16814157" w14:textId="388450BE" w:rsidR="0015443B" w:rsidRDefault="0015443B" w:rsidP="0015443B">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else%}</w:t>
            </w:r>
          </w:p>
        </w:tc>
      </w:tr>
      <w:tr w:rsidR="0015443B" w14:paraId="4C4981C6" w14:textId="77777777" w:rsidTr="00093105">
        <w:tc>
          <w:tcPr>
            <w:tcW w:w="816" w:type="dxa"/>
          </w:tcPr>
          <w:p w14:paraId="23180AA5" w14:textId="67DC72C0" w:rsidR="0015443B" w:rsidRPr="007F7A03" w:rsidRDefault="0015443B" w:rsidP="0015443B">
            <w:pPr>
              <w:jc w:val="center"/>
              <w:rPr>
                <w:rFonts w:ascii="微软雅黑" w:eastAsia="微软雅黑" w:hAnsi="微软雅黑"/>
                <w:sz w:val="18"/>
                <w:szCs w:val="18"/>
              </w:rPr>
            </w:pPr>
            <w:r>
              <w:rPr>
                <w:rFonts w:ascii="微软雅黑" w:eastAsia="微软雅黑" w:hAnsi="微软雅黑" w:hint="eastAsia"/>
                <w:sz w:val="18"/>
                <w:szCs w:val="18"/>
              </w:rPr>
              <w:t>-</w:t>
            </w:r>
          </w:p>
        </w:tc>
        <w:tc>
          <w:tcPr>
            <w:tcW w:w="1145" w:type="dxa"/>
          </w:tcPr>
          <w:p w14:paraId="6C5D22E5" w14:textId="0F2B246B" w:rsidR="0015443B" w:rsidRPr="007F7A03" w:rsidRDefault="0015443B" w:rsidP="0015443B">
            <w:pPr>
              <w:jc w:val="center"/>
              <w:rPr>
                <w:rFonts w:ascii="微软雅黑" w:eastAsia="微软雅黑" w:hAnsi="微软雅黑"/>
                <w:sz w:val="18"/>
                <w:szCs w:val="18"/>
              </w:rPr>
            </w:pPr>
            <w:r>
              <w:rPr>
                <w:rFonts w:ascii="微软雅黑" w:eastAsia="微软雅黑" w:hAnsi="微软雅黑" w:hint="eastAsia"/>
                <w:sz w:val="18"/>
                <w:szCs w:val="18"/>
              </w:rPr>
              <w:t>-</w:t>
            </w:r>
          </w:p>
        </w:tc>
        <w:tc>
          <w:tcPr>
            <w:tcW w:w="2012" w:type="dxa"/>
          </w:tcPr>
          <w:p w14:paraId="7B34A0C4" w14:textId="0520C93C" w:rsidR="0015443B" w:rsidRPr="007F7A03" w:rsidRDefault="0015443B" w:rsidP="0015443B">
            <w:pPr>
              <w:adjustRightInd w:val="0"/>
              <w:snapToGrid w:val="0"/>
              <w:jc w:val="center"/>
              <w:rPr>
                <w:rFonts w:ascii="微软雅黑" w:eastAsia="微软雅黑" w:hAnsi="微软雅黑" w:cs="思源黑体 CN Light"/>
                <w:color w:val="000000" w:themeColor="text1"/>
                <w:sz w:val="18"/>
                <w:szCs w:val="18"/>
              </w:rPr>
            </w:pPr>
            <w:r>
              <w:rPr>
                <w:rFonts w:ascii="微软雅黑" w:eastAsia="微软雅黑" w:hAnsi="微软雅黑" w:cs="思源黑体 CN Light" w:hint="eastAsia"/>
                <w:color w:val="000000" w:themeColor="text1"/>
                <w:sz w:val="18"/>
                <w:szCs w:val="18"/>
              </w:rPr>
              <w:t>-</w:t>
            </w:r>
          </w:p>
        </w:tc>
        <w:tc>
          <w:tcPr>
            <w:tcW w:w="1697" w:type="dxa"/>
          </w:tcPr>
          <w:p w14:paraId="5D8C13C0" w14:textId="55D4A44A" w:rsidR="0015443B" w:rsidRPr="007F7A03" w:rsidRDefault="0015443B" w:rsidP="0015443B">
            <w:pPr>
              <w:adjustRightInd w:val="0"/>
              <w:snapToGrid w:val="0"/>
              <w:jc w:val="center"/>
              <w:rPr>
                <w:rFonts w:ascii="微软雅黑" w:eastAsia="微软雅黑" w:hAnsi="微软雅黑" w:cs="思源黑体 CN Light"/>
                <w:color w:val="000000" w:themeColor="text1"/>
                <w:sz w:val="18"/>
                <w:szCs w:val="18"/>
              </w:rPr>
            </w:pPr>
            <w:r>
              <w:rPr>
                <w:rFonts w:ascii="微软雅黑" w:eastAsia="微软雅黑" w:hAnsi="微软雅黑" w:cs="思源黑体 CN Light" w:hint="eastAsia"/>
                <w:color w:val="000000" w:themeColor="text1"/>
                <w:sz w:val="18"/>
                <w:szCs w:val="18"/>
              </w:rPr>
              <w:t>-</w:t>
            </w:r>
          </w:p>
        </w:tc>
        <w:tc>
          <w:tcPr>
            <w:tcW w:w="993" w:type="dxa"/>
          </w:tcPr>
          <w:p w14:paraId="4C10ABEB" w14:textId="59AF8C23" w:rsidR="0015443B" w:rsidRPr="007F7A03" w:rsidRDefault="0015443B" w:rsidP="0015443B">
            <w:pPr>
              <w:adjustRightInd w:val="0"/>
              <w:snapToGrid w:val="0"/>
              <w:jc w:val="center"/>
              <w:rPr>
                <w:rFonts w:ascii="微软雅黑" w:eastAsia="微软雅黑" w:hAnsi="微软雅黑" w:cs="思源黑体 CN Light"/>
                <w:color w:val="000000" w:themeColor="text1"/>
                <w:sz w:val="18"/>
                <w:szCs w:val="18"/>
              </w:rPr>
            </w:pPr>
            <w:r>
              <w:rPr>
                <w:rFonts w:ascii="微软雅黑" w:eastAsia="微软雅黑" w:hAnsi="微软雅黑" w:cs="思源黑体 CN Light" w:hint="eastAsia"/>
                <w:color w:val="000000" w:themeColor="text1"/>
                <w:sz w:val="18"/>
                <w:szCs w:val="18"/>
              </w:rPr>
              <w:t>-</w:t>
            </w:r>
          </w:p>
        </w:tc>
        <w:tc>
          <w:tcPr>
            <w:tcW w:w="1643" w:type="dxa"/>
            <w:vAlign w:val="top"/>
          </w:tcPr>
          <w:p w14:paraId="3AC25527" w14:textId="3EA01213" w:rsidR="0015443B" w:rsidRPr="007F7A03" w:rsidRDefault="0015443B" w:rsidP="0015443B">
            <w:pPr>
              <w:adjustRightInd w:val="0"/>
              <w:snapToGrid w:val="0"/>
              <w:jc w:val="center"/>
              <w:rPr>
                <w:rFonts w:ascii="微软雅黑" w:eastAsia="微软雅黑" w:hAnsi="微软雅黑" w:cs="思源黑体 CN Light"/>
                <w:color w:val="000000" w:themeColor="text1"/>
                <w:sz w:val="18"/>
                <w:szCs w:val="18"/>
              </w:rPr>
            </w:pPr>
            <w:r>
              <w:rPr>
                <w:rFonts w:ascii="微软雅黑" w:eastAsia="微软雅黑" w:hAnsi="微软雅黑" w:cs="思源黑体 CN Light" w:hint="eastAsia"/>
                <w:color w:val="000000" w:themeColor="text1"/>
                <w:sz w:val="18"/>
                <w:szCs w:val="18"/>
              </w:rPr>
              <w:t>-</w:t>
            </w:r>
          </w:p>
        </w:tc>
      </w:tr>
      <w:tr w:rsidR="0015443B" w14:paraId="49D95FEA" w14:textId="77777777" w:rsidTr="00E22AF2">
        <w:tc>
          <w:tcPr>
            <w:tcW w:w="8306" w:type="dxa"/>
            <w:gridSpan w:val="6"/>
          </w:tcPr>
          <w:p w14:paraId="66EA695F" w14:textId="10DBE7A1" w:rsidR="0015443B" w:rsidRPr="007F7A03" w:rsidRDefault="0015443B" w:rsidP="0015443B">
            <w:pPr>
              <w:adjustRightInd w:val="0"/>
              <w:snapToGrid w:val="0"/>
              <w:jc w:val="center"/>
              <w:rPr>
                <w:rFonts w:ascii="微软雅黑" w:eastAsia="微软雅黑" w:hAnsi="微软雅黑" w:cs="思源黑体 CN Light"/>
                <w:color w:val="000000" w:themeColor="text1"/>
                <w:sz w:val="18"/>
                <w:szCs w:val="18"/>
              </w:rPr>
            </w:pPr>
            <w:r>
              <w:rPr>
                <w:rFonts w:ascii="微软雅黑" w:eastAsia="微软雅黑" w:hAnsi="微软雅黑" w:cs="思源黑体 CN Light" w:hint="eastAsia"/>
                <w:color w:val="000000" w:themeColor="text1"/>
                <w:sz w:val="18"/>
                <w:szCs w:val="18"/>
              </w:rPr>
              <w:t>{</w:t>
            </w:r>
            <w:r>
              <w:rPr>
                <w:rFonts w:ascii="微软雅黑" w:eastAsia="微软雅黑" w:hAnsi="微软雅黑" w:cs="思源黑体 CN Light"/>
                <w:color w:val="000000" w:themeColor="text1"/>
                <w:sz w:val="18"/>
                <w:szCs w:val="18"/>
              </w:rPr>
              <w:t>%tr endif%}</w:t>
            </w:r>
          </w:p>
        </w:tc>
      </w:tr>
      <w:bookmarkEnd w:id="20"/>
      <w:bookmarkEnd w:id="21"/>
    </w:tbl>
    <w:p w14:paraId="6BE1252F" w14:textId="77777777" w:rsidR="00607AF7" w:rsidRDefault="0062695D">
      <w:pPr>
        <w:widowControl/>
        <w:jc w:val="left"/>
        <w:rPr>
          <w:rFonts w:ascii="微软雅黑" w:eastAsia="微软雅黑" w:hAnsi="微软雅黑"/>
        </w:rPr>
      </w:pPr>
      <w:r>
        <w:rPr>
          <w:rFonts w:ascii="微软雅黑" w:eastAsia="微软雅黑" w:hAnsi="微软雅黑"/>
        </w:rPr>
        <w:br w:type="page"/>
      </w:r>
    </w:p>
    <w:p w14:paraId="375C6114" w14:textId="30A5BCF0" w:rsidR="00607AF7" w:rsidRDefault="0062695D">
      <w:pPr>
        <w:pStyle w:val="af1"/>
        <w:outlineLvl w:val="0"/>
        <w:rPr>
          <w:rFonts w:cs="Arial"/>
          <w:color w:val="009999"/>
        </w:rPr>
      </w:pPr>
      <w:bookmarkStart w:id="22" w:name="_Toc151019247"/>
      <w:r>
        <w:rPr>
          <w:rFonts w:cs="Arial" w:hint="eastAsia"/>
          <w:color w:val="009999"/>
        </w:rPr>
        <w:lastRenderedPageBreak/>
        <w:t>附录</w:t>
      </w:r>
      <w:r w:rsidR="00ED4934">
        <w:rPr>
          <w:rFonts w:cs="Arial" w:hint="eastAsia"/>
          <w:color w:val="009999"/>
        </w:rPr>
        <w:t>四</w:t>
      </w:r>
      <w:r>
        <w:rPr>
          <w:rFonts w:cs="Arial" w:hint="eastAsia"/>
          <w:color w:val="009999"/>
        </w:rPr>
        <w:t>：检测范围</w:t>
      </w:r>
      <w:bookmarkEnd w:id="22"/>
    </w:p>
    <w:tbl>
      <w:tblPr>
        <w:tblW w:w="0" w:type="auto"/>
        <w:tblLayout w:type="fixed"/>
        <w:tblLook w:val="04A0" w:firstRow="1" w:lastRow="0" w:firstColumn="1" w:lastColumn="0" w:noHBand="0" w:noVBand="1"/>
      </w:tblPr>
      <w:tblGrid>
        <w:gridCol w:w="1134"/>
        <w:gridCol w:w="1418"/>
        <w:gridCol w:w="3685"/>
        <w:gridCol w:w="1985"/>
      </w:tblGrid>
      <w:tr w:rsidR="00607AF7" w14:paraId="3C0D1B7B" w14:textId="77777777" w:rsidTr="00EF3B51">
        <w:trPr>
          <w:trHeight w:val="340"/>
          <w:tblHeader/>
        </w:trPr>
        <w:tc>
          <w:tcPr>
            <w:tcW w:w="1134" w:type="dxa"/>
            <w:tcBorders>
              <w:left w:val="nil"/>
              <w:right w:val="single" w:sz="4" w:space="0" w:color="FFFFFF" w:themeColor="background1"/>
            </w:tcBorders>
            <w:shd w:val="clear" w:color="auto" w:fill="009999"/>
            <w:vAlign w:val="center"/>
          </w:tcPr>
          <w:p w14:paraId="6E051068" w14:textId="77777777" w:rsidR="00607AF7" w:rsidRDefault="0062695D">
            <w:pPr>
              <w:widowControl/>
              <w:jc w:val="center"/>
              <w:rPr>
                <w:rFonts w:ascii="微软雅黑" w:eastAsia="微软雅黑" w:hAnsi="微软雅黑" w:cs="Times New Roman"/>
                <w:b/>
                <w:bCs/>
                <w:iCs/>
                <w:color w:val="FFFFFF"/>
                <w:sz w:val="18"/>
                <w:szCs w:val="18"/>
              </w:rPr>
            </w:pPr>
            <w:bookmarkStart w:id="23" w:name="_Hlk131500649"/>
            <w:bookmarkStart w:id="24" w:name="_Hlk71624838"/>
            <w:r>
              <w:rPr>
                <w:rFonts w:ascii="微软雅黑" w:eastAsia="微软雅黑" w:hAnsi="微软雅黑" w:cs="Times New Roman" w:hint="eastAsia"/>
                <w:b/>
                <w:bCs/>
                <w:iCs/>
                <w:color w:val="FFFFFF"/>
                <w:sz w:val="18"/>
                <w:szCs w:val="18"/>
              </w:rPr>
              <w:t>基因</w:t>
            </w:r>
          </w:p>
        </w:tc>
        <w:tc>
          <w:tcPr>
            <w:tcW w:w="1418" w:type="dxa"/>
            <w:tcBorders>
              <w:left w:val="single" w:sz="4" w:space="0" w:color="FFFFFF" w:themeColor="background1"/>
              <w:right w:val="single" w:sz="4" w:space="0" w:color="FFFFFF" w:themeColor="background1"/>
            </w:tcBorders>
            <w:shd w:val="clear" w:color="auto" w:fill="009999"/>
            <w:vAlign w:val="center"/>
          </w:tcPr>
          <w:p w14:paraId="5353654F" w14:textId="77777777" w:rsidR="00607AF7" w:rsidRDefault="0062695D">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转录本</w:t>
            </w:r>
          </w:p>
        </w:tc>
        <w:tc>
          <w:tcPr>
            <w:tcW w:w="3685" w:type="dxa"/>
            <w:tcBorders>
              <w:left w:val="single" w:sz="4" w:space="0" w:color="FFFFFF" w:themeColor="background1"/>
              <w:right w:val="single" w:sz="4" w:space="0" w:color="FFFFFF" w:themeColor="background1"/>
            </w:tcBorders>
            <w:shd w:val="clear" w:color="auto" w:fill="009999"/>
            <w:noWrap/>
            <w:vAlign w:val="center"/>
          </w:tcPr>
          <w:p w14:paraId="41626788" w14:textId="77777777" w:rsidR="00607AF7" w:rsidRDefault="0062695D">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检测区域</w:t>
            </w:r>
          </w:p>
        </w:tc>
        <w:tc>
          <w:tcPr>
            <w:tcW w:w="1985" w:type="dxa"/>
            <w:tcBorders>
              <w:left w:val="single" w:sz="4" w:space="0" w:color="FFFFFF" w:themeColor="background1"/>
            </w:tcBorders>
            <w:shd w:val="clear" w:color="auto" w:fill="009999"/>
            <w:noWrap/>
            <w:vAlign w:val="center"/>
          </w:tcPr>
          <w:p w14:paraId="772AB275" w14:textId="77777777" w:rsidR="00607AF7" w:rsidRDefault="0062695D">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检测变异类型</w:t>
            </w:r>
          </w:p>
        </w:tc>
      </w:tr>
      <w:tr w:rsidR="00607AF7" w14:paraId="6DA2A4F1" w14:textId="77777777" w:rsidTr="00EF3B51">
        <w:trPr>
          <w:trHeight w:val="340"/>
        </w:trPr>
        <w:tc>
          <w:tcPr>
            <w:tcW w:w="1134" w:type="dxa"/>
            <w:tcBorders>
              <w:left w:val="nil"/>
              <w:bottom w:val="dashed" w:sz="4" w:space="0" w:color="BFBFBF"/>
              <w:right w:val="dashed" w:sz="4" w:space="0" w:color="BFBFBF"/>
            </w:tcBorders>
            <w:shd w:val="clear" w:color="auto" w:fill="auto"/>
            <w:noWrap/>
            <w:vAlign w:val="center"/>
          </w:tcPr>
          <w:p w14:paraId="5DE40397"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AR</w:t>
            </w:r>
          </w:p>
        </w:tc>
        <w:tc>
          <w:tcPr>
            <w:tcW w:w="1418" w:type="dxa"/>
            <w:tcBorders>
              <w:left w:val="dashed" w:sz="4" w:space="0" w:color="BFBFBF"/>
              <w:bottom w:val="dashed" w:sz="4" w:space="0" w:color="BFBFBF"/>
              <w:right w:val="dashed" w:sz="4" w:space="0" w:color="BFBFBF"/>
            </w:tcBorders>
            <w:shd w:val="clear" w:color="auto" w:fill="auto"/>
            <w:noWrap/>
            <w:vAlign w:val="center"/>
          </w:tcPr>
          <w:p w14:paraId="0F6AA3C1"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NM_000044</w:t>
            </w:r>
          </w:p>
        </w:tc>
        <w:tc>
          <w:tcPr>
            <w:tcW w:w="3685" w:type="dxa"/>
            <w:tcBorders>
              <w:left w:val="dashed" w:sz="4" w:space="0" w:color="BFBFBF"/>
              <w:bottom w:val="dashed" w:sz="4" w:space="0" w:color="BFBFBF"/>
              <w:right w:val="dashed" w:sz="4" w:space="0" w:color="BFBFBF"/>
            </w:tcBorders>
            <w:shd w:val="clear" w:color="auto" w:fill="auto"/>
            <w:noWrap/>
            <w:vAlign w:val="center"/>
          </w:tcPr>
          <w:p w14:paraId="0918EC2C"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8</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left w:val="dashed" w:sz="4" w:space="0" w:color="BFBFBF"/>
              <w:bottom w:val="dashed" w:sz="4" w:space="0" w:color="BFBFBF"/>
            </w:tcBorders>
            <w:shd w:val="clear" w:color="auto" w:fill="auto"/>
            <w:noWrap/>
            <w:vAlign w:val="center"/>
          </w:tcPr>
          <w:p w14:paraId="1C290B49"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2F54EAA6" w14:textId="77777777" w:rsidTr="00EF3B51">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39E9EF3"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ATM</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7448B3F"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NM_000051</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B9EC7DB"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63</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0565D97B"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40B21C75" w14:textId="77777777" w:rsidTr="00EF3B51">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7BAA729"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ATR</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EABCD52"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NM_001184</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FF0C58B"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47</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72D7179F"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650645C8" w14:textId="77777777" w:rsidTr="00EF3B51">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BFA8B59"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BARD1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5C09CD1"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NM_000465</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94CBC57"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11</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3FE23B35"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296A22A1" w14:textId="77777777" w:rsidTr="00EF3B51">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CAFE837"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BRAF</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36C68A9"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NM_004333</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0F7FDB4"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11/12/15/18</w:t>
            </w:r>
            <w:r w:rsidRPr="002F1550">
              <w:rPr>
                <w:rFonts w:ascii="微软雅黑" w:eastAsia="微软雅黑" w:hAnsi="微软雅黑" w:cs="Times New Roman" w:hint="eastAsia"/>
                <w:color w:val="000000"/>
                <w:sz w:val="18"/>
                <w:szCs w:val="18"/>
              </w:rPr>
              <w:t>热点区域</w:t>
            </w:r>
          </w:p>
        </w:tc>
        <w:tc>
          <w:tcPr>
            <w:tcW w:w="1985" w:type="dxa"/>
            <w:tcBorders>
              <w:top w:val="dashed" w:sz="4" w:space="0" w:color="BFBFBF"/>
              <w:left w:val="dashed" w:sz="4" w:space="0" w:color="BFBFBF"/>
              <w:bottom w:val="dashed" w:sz="4" w:space="0" w:color="BFBFBF"/>
            </w:tcBorders>
            <w:shd w:val="clear" w:color="auto" w:fill="auto"/>
            <w:noWrap/>
            <w:vAlign w:val="center"/>
          </w:tcPr>
          <w:p w14:paraId="34CCA1DB"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3EE023A4" w14:textId="77777777" w:rsidTr="00EF3B51">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7BF4CAF"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BRCA1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0EDB961"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NM_007294</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AED95FB"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3</w:t>
            </w:r>
            <w:r w:rsidRPr="002F1550">
              <w:rPr>
                <w:rFonts w:ascii="微软雅黑" w:eastAsia="微软雅黑" w:hAnsi="微软雅黑" w:cs="Times New Roman" w:hint="eastAsia"/>
                <w:color w:val="000000"/>
                <w:sz w:val="18"/>
                <w:szCs w:val="18"/>
              </w:rPr>
              <w:t>、</w:t>
            </w:r>
            <w:r w:rsidRPr="002F1550">
              <w:rPr>
                <w:rFonts w:ascii="微软雅黑" w:eastAsia="微软雅黑" w:hAnsi="微软雅黑" w:cs="Times New Roman"/>
                <w:color w:val="000000"/>
                <w:sz w:val="18"/>
                <w:szCs w:val="18"/>
              </w:rPr>
              <w:t>Exon 5~Exon 24</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内含子连接区、部分内含子和</w:t>
            </w:r>
            <w:r w:rsidRPr="002F1550">
              <w:rPr>
                <w:rFonts w:ascii="微软雅黑" w:eastAsia="微软雅黑" w:hAnsi="微软雅黑" w:cs="Times New Roman"/>
                <w:color w:val="000000"/>
                <w:sz w:val="18"/>
                <w:szCs w:val="18"/>
              </w:rPr>
              <w:t>UTR</w:t>
            </w:r>
            <w:r w:rsidRPr="002F1550">
              <w:rPr>
                <w:rFonts w:ascii="微软雅黑" w:eastAsia="微软雅黑" w:hAnsi="微软雅黑" w:cs="Times New Roman" w:hint="eastAsia"/>
                <w:color w:val="000000"/>
                <w:sz w:val="18"/>
                <w:szCs w:val="18"/>
              </w:rPr>
              <w:t>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779F8C8E"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缺失、大片段重排</w:t>
            </w:r>
            <w:r w:rsidRPr="002F1550">
              <w:rPr>
                <w:rFonts w:ascii="微软雅黑" w:eastAsia="微软雅黑" w:hAnsi="微软雅黑" w:cs="Times New Roman"/>
                <w:color w:val="000000"/>
                <w:sz w:val="18"/>
                <w:szCs w:val="18"/>
              </w:rPr>
              <w:t>*</w:t>
            </w:r>
          </w:p>
        </w:tc>
      </w:tr>
      <w:tr w:rsidR="00607AF7" w14:paraId="4048A071" w14:textId="77777777" w:rsidTr="00EF3B51">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7C40E64"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BRCA2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768D490"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NM_000059</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BAF8809"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27</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内含子连接区、部分内含子和</w:t>
            </w:r>
            <w:r w:rsidRPr="002F1550">
              <w:rPr>
                <w:rFonts w:ascii="微软雅黑" w:eastAsia="微软雅黑" w:hAnsi="微软雅黑" w:cs="Times New Roman"/>
                <w:color w:val="000000"/>
                <w:sz w:val="18"/>
                <w:szCs w:val="18"/>
              </w:rPr>
              <w:t>UTR</w:t>
            </w:r>
            <w:r w:rsidRPr="002F1550">
              <w:rPr>
                <w:rFonts w:ascii="微软雅黑" w:eastAsia="微软雅黑" w:hAnsi="微软雅黑" w:cs="Times New Roman" w:hint="eastAsia"/>
                <w:color w:val="000000"/>
                <w:sz w:val="18"/>
                <w:szCs w:val="18"/>
              </w:rPr>
              <w:t>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68026E26"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缺失、大片段重排</w:t>
            </w:r>
            <w:r w:rsidRPr="002F1550">
              <w:rPr>
                <w:rFonts w:ascii="微软雅黑" w:eastAsia="微软雅黑" w:hAnsi="微软雅黑" w:cs="Times New Roman"/>
                <w:color w:val="000000"/>
                <w:sz w:val="18"/>
                <w:szCs w:val="18"/>
              </w:rPr>
              <w:t>*</w:t>
            </w:r>
          </w:p>
        </w:tc>
      </w:tr>
      <w:tr w:rsidR="00607AF7" w14:paraId="5F04914E" w14:textId="77777777" w:rsidTr="00EF3B51">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D3FD376"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BRIP1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4A0297C"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NM_032043</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F646F29"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20</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6B094E0F"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7078D367" w14:textId="77777777" w:rsidTr="00EF3B51">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D4740EA"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CDH1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1923A35"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NM_004360</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1CFDDFF"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16</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3E8431D7"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2DF3D374" w14:textId="77777777" w:rsidTr="00EF3B51">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6530F80"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CDK12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B868FB9"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NM_016507</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444671B"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14</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1F342172"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5F329ACD" w14:textId="77777777" w:rsidTr="00EF3B51">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E03D617"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CHEK1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83C14D0" w14:textId="77777777" w:rsidR="00EF3B51" w:rsidRPr="00EF3B51" w:rsidRDefault="00EF3B51" w:rsidP="00EF3B51">
            <w:pPr>
              <w:widowControl/>
              <w:jc w:val="center"/>
              <w:rPr>
                <w:rFonts w:ascii="微软雅黑" w:eastAsia="微软雅黑" w:hAnsi="微软雅黑" w:cs="Times New Roman"/>
                <w:color w:val="000000"/>
                <w:sz w:val="18"/>
                <w:szCs w:val="18"/>
              </w:rPr>
            </w:pPr>
            <w:r w:rsidRPr="00EF3B51">
              <w:rPr>
                <w:rFonts w:ascii="微软雅黑" w:eastAsia="微软雅黑" w:hAnsi="微软雅黑" w:cs="Times New Roman"/>
                <w:color w:val="000000"/>
                <w:sz w:val="18"/>
                <w:szCs w:val="18"/>
                <w:highlight w:val="green"/>
              </w:rPr>
              <w:t>{%p if “v1.4.0” in sample.json_batch_name %}</w:t>
            </w:r>
          </w:p>
          <w:p w14:paraId="63F75D41" w14:textId="77777777" w:rsidR="00EF3B51" w:rsidRPr="00EF3B51" w:rsidRDefault="00EF3B51" w:rsidP="00EF3B51">
            <w:pPr>
              <w:widowControl/>
              <w:jc w:val="center"/>
              <w:rPr>
                <w:rFonts w:ascii="微软雅黑" w:eastAsia="微软雅黑" w:hAnsi="微软雅黑" w:cs="Times New Roman"/>
                <w:color w:val="000000"/>
                <w:sz w:val="18"/>
                <w:szCs w:val="18"/>
              </w:rPr>
            </w:pPr>
            <w:r w:rsidRPr="00EF3B51">
              <w:rPr>
                <w:rFonts w:ascii="微软雅黑" w:eastAsia="微软雅黑" w:hAnsi="微软雅黑" w:cs="Times New Roman"/>
                <w:color w:val="000000"/>
                <w:sz w:val="18"/>
                <w:szCs w:val="18"/>
              </w:rPr>
              <w:t>NM_001274</w:t>
            </w:r>
          </w:p>
          <w:p w14:paraId="23C183D2" w14:textId="77777777" w:rsidR="00EF3B51" w:rsidRPr="00EF3B51" w:rsidRDefault="00EF3B51" w:rsidP="00EF3B51">
            <w:pPr>
              <w:widowControl/>
              <w:jc w:val="center"/>
              <w:rPr>
                <w:rFonts w:ascii="微软雅黑" w:eastAsia="微软雅黑" w:hAnsi="微软雅黑" w:cs="Times New Roman"/>
                <w:color w:val="000000"/>
                <w:sz w:val="18"/>
                <w:szCs w:val="18"/>
              </w:rPr>
            </w:pPr>
            <w:r w:rsidRPr="00EF3B51">
              <w:rPr>
                <w:rFonts w:ascii="微软雅黑" w:eastAsia="微软雅黑" w:hAnsi="微软雅黑" w:cs="Times New Roman"/>
                <w:color w:val="000000"/>
                <w:sz w:val="18"/>
                <w:szCs w:val="18"/>
                <w:highlight w:val="green"/>
              </w:rPr>
              <w:t>{%p else%}</w:t>
            </w:r>
          </w:p>
          <w:p w14:paraId="51EAD6C5" w14:textId="77777777" w:rsidR="00EF3B51" w:rsidRPr="00EF3B51" w:rsidRDefault="00EF3B51" w:rsidP="00EF3B51">
            <w:pPr>
              <w:widowControl/>
              <w:jc w:val="center"/>
              <w:rPr>
                <w:rFonts w:ascii="微软雅黑" w:eastAsia="微软雅黑" w:hAnsi="微软雅黑" w:cs="Times New Roman"/>
                <w:color w:val="000000"/>
                <w:sz w:val="18"/>
                <w:szCs w:val="18"/>
              </w:rPr>
            </w:pPr>
            <w:r w:rsidRPr="00EF3B51">
              <w:rPr>
                <w:rFonts w:ascii="微软雅黑" w:eastAsia="微软雅黑" w:hAnsi="微软雅黑" w:cs="Times New Roman"/>
                <w:color w:val="000000"/>
                <w:sz w:val="18"/>
                <w:szCs w:val="18"/>
              </w:rPr>
              <w:t>NM_001114122</w:t>
            </w:r>
          </w:p>
          <w:p w14:paraId="74391F19" w14:textId="393E2858" w:rsidR="00607AF7" w:rsidRPr="002F1550" w:rsidRDefault="00EF3B51" w:rsidP="00EF3B51">
            <w:pPr>
              <w:widowControl/>
              <w:jc w:val="center"/>
              <w:rPr>
                <w:rFonts w:ascii="微软雅黑" w:eastAsia="微软雅黑" w:hAnsi="微软雅黑" w:cs="Times New Roman"/>
                <w:color w:val="000000"/>
                <w:sz w:val="18"/>
                <w:szCs w:val="18"/>
              </w:rPr>
            </w:pPr>
            <w:r w:rsidRPr="00EF3B51">
              <w:rPr>
                <w:rFonts w:ascii="微软雅黑" w:eastAsia="微软雅黑" w:hAnsi="微软雅黑" w:cs="Times New Roman"/>
                <w:color w:val="000000"/>
                <w:sz w:val="18"/>
                <w:szCs w:val="18"/>
                <w:highlight w:val="green"/>
              </w:rPr>
              <w:t>{%p endif%}</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E6AEDE7"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13</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77359F71"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6B9D7812" w14:textId="77777777" w:rsidTr="00EF3B51">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36981EA"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CHEK2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1A9C6DF"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NM_007194</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93F4330"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15</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2B014AC0"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2D8AF0E2" w14:textId="77777777" w:rsidTr="00EF3B51">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3143FF4"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ERBB2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AE63F66"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NM_004448</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E1AD1AB"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1~3/6~9/11~12/16~21/23/25~27</w:t>
            </w:r>
            <w:r w:rsidRPr="002F1550">
              <w:rPr>
                <w:rFonts w:ascii="微软雅黑" w:eastAsia="微软雅黑" w:hAnsi="微软雅黑" w:cs="Times New Roman" w:hint="eastAsia"/>
                <w:color w:val="000000"/>
                <w:sz w:val="18"/>
                <w:szCs w:val="18"/>
              </w:rPr>
              <w:t>热点区域</w:t>
            </w:r>
          </w:p>
        </w:tc>
        <w:tc>
          <w:tcPr>
            <w:tcW w:w="1985" w:type="dxa"/>
            <w:tcBorders>
              <w:top w:val="dashed" w:sz="4" w:space="0" w:color="BFBFBF"/>
              <w:left w:val="dashed" w:sz="4" w:space="0" w:color="BFBFBF"/>
              <w:bottom w:val="dashed" w:sz="4" w:space="0" w:color="BFBFBF"/>
            </w:tcBorders>
            <w:shd w:val="clear" w:color="auto" w:fill="auto"/>
            <w:noWrap/>
            <w:vAlign w:val="center"/>
          </w:tcPr>
          <w:p w14:paraId="25EA6E01"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0ACB84CB" w14:textId="77777777" w:rsidTr="00EF3B51">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647E3BF"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ESR1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341B689" w14:textId="77777777" w:rsidR="00EF3B51" w:rsidRPr="00EF3B51" w:rsidRDefault="00EF3B51" w:rsidP="00EF3B51">
            <w:pPr>
              <w:widowControl/>
              <w:jc w:val="center"/>
              <w:rPr>
                <w:rFonts w:ascii="微软雅黑" w:eastAsia="微软雅黑" w:hAnsi="微软雅黑" w:cs="Times New Roman"/>
                <w:color w:val="000000"/>
                <w:sz w:val="18"/>
                <w:szCs w:val="18"/>
              </w:rPr>
            </w:pPr>
            <w:r w:rsidRPr="00EF3B51">
              <w:rPr>
                <w:rFonts w:ascii="微软雅黑" w:eastAsia="微软雅黑" w:hAnsi="微软雅黑" w:cs="Times New Roman"/>
                <w:color w:val="000000"/>
                <w:sz w:val="18"/>
                <w:szCs w:val="18"/>
                <w:highlight w:val="green"/>
              </w:rPr>
              <w:t>{%p if “v1.4.0” in sample.json_batch_name %}</w:t>
            </w:r>
          </w:p>
          <w:p w14:paraId="5B0453D9" w14:textId="77777777" w:rsidR="00EF3B51" w:rsidRPr="00EF3B51" w:rsidRDefault="00EF3B51" w:rsidP="00EF3B51">
            <w:pPr>
              <w:widowControl/>
              <w:jc w:val="center"/>
              <w:rPr>
                <w:rFonts w:ascii="微软雅黑" w:eastAsia="微软雅黑" w:hAnsi="微软雅黑" w:cs="Times New Roman"/>
                <w:color w:val="000000"/>
                <w:sz w:val="18"/>
                <w:szCs w:val="18"/>
              </w:rPr>
            </w:pPr>
            <w:r w:rsidRPr="00EF3B51">
              <w:rPr>
                <w:rFonts w:ascii="微软雅黑" w:eastAsia="微软雅黑" w:hAnsi="微软雅黑" w:cs="Times New Roman"/>
                <w:color w:val="000000"/>
                <w:sz w:val="18"/>
                <w:szCs w:val="18"/>
              </w:rPr>
              <w:t>NM_001122740</w:t>
            </w:r>
          </w:p>
          <w:p w14:paraId="5011A0DF" w14:textId="77777777" w:rsidR="00EF3B51" w:rsidRPr="00EF3B51" w:rsidRDefault="00EF3B51" w:rsidP="00EF3B51">
            <w:pPr>
              <w:widowControl/>
              <w:jc w:val="center"/>
              <w:rPr>
                <w:rFonts w:ascii="微软雅黑" w:eastAsia="微软雅黑" w:hAnsi="微软雅黑" w:cs="Times New Roman"/>
                <w:color w:val="000000"/>
                <w:sz w:val="18"/>
                <w:szCs w:val="18"/>
              </w:rPr>
            </w:pPr>
            <w:r w:rsidRPr="00EF3B51">
              <w:rPr>
                <w:rFonts w:ascii="微软雅黑" w:eastAsia="微软雅黑" w:hAnsi="微软雅黑" w:cs="Times New Roman"/>
                <w:color w:val="000000"/>
                <w:sz w:val="18"/>
                <w:szCs w:val="18"/>
                <w:highlight w:val="green"/>
              </w:rPr>
              <w:t>{%p else%}</w:t>
            </w:r>
          </w:p>
          <w:p w14:paraId="4F555A36" w14:textId="77777777" w:rsidR="00EF3B51" w:rsidRPr="00EF3B51" w:rsidRDefault="00EF3B51" w:rsidP="00EF3B51">
            <w:pPr>
              <w:widowControl/>
              <w:jc w:val="center"/>
              <w:rPr>
                <w:rFonts w:ascii="微软雅黑" w:eastAsia="微软雅黑" w:hAnsi="微软雅黑" w:cs="Times New Roman"/>
                <w:color w:val="000000"/>
                <w:sz w:val="18"/>
                <w:szCs w:val="18"/>
              </w:rPr>
            </w:pPr>
            <w:r w:rsidRPr="00EF3B51">
              <w:rPr>
                <w:rFonts w:ascii="微软雅黑" w:eastAsia="微软雅黑" w:hAnsi="微软雅黑" w:cs="Times New Roman"/>
                <w:color w:val="000000"/>
                <w:sz w:val="18"/>
                <w:szCs w:val="18"/>
              </w:rPr>
              <w:t>NM_000125</w:t>
            </w:r>
          </w:p>
          <w:p w14:paraId="4EF8E177" w14:textId="1872A33C" w:rsidR="00607AF7" w:rsidRPr="002F1550" w:rsidRDefault="00EF3B51" w:rsidP="00EF3B51">
            <w:pPr>
              <w:widowControl/>
              <w:jc w:val="center"/>
              <w:rPr>
                <w:rFonts w:ascii="微软雅黑" w:eastAsia="微软雅黑" w:hAnsi="微软雅黑" w:cs="Times New Roman"/>
                <w:color w:val="000000"/>
                <w:sz w:val="18"/>
                <w:szCs w:val="18"/>
              </w:rPr>
            </w:pPr>
            <w:r w:rsidRPr="00EF3B51">
              <w:rPr>
                <w:rFonts w:ascii="微软雅黑" w:eastAsia="微软雅黑" w:hAnsi="微软雅黑" w:cs="Times New Roman"/>
                <w:color w:val="000000"/>
                <w:sz w:val="18"/>
                <w:szCs w:val="18"/>
                <w:highlight w:val="green"/>
              </w:rPr>
              <w:t>{%p endif%}</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077C9F2" w14:textId="77777777" w:rsidR="00124FE1" w:rsidRPr="00124FE1" w:rsidRDefault="00124FE1" w:rsidP="00124FE1">
            <w:pPr>
              <w:widowControl/>
              <w:jc w:val="left"/>
              <w:rPr>
                <w:rFonts w:ascii="微软雅黑" w:eastAsia="微软雅黑" w:hAnsi="微软雅黑" w:cs="Times New Roman"/>
                <w:color w:val="000000"/>
                <w:sz w:val="18"/>
                <w:szCs w:val="18"/>
              </w:rPr>
            </w:pPr>
            <w:r w:rsidRPr="00124FE1">
              <w:rPr>
                <w:rFonts w:ascii="微软雅黑" w:eastAsia="微软雅黑" w:hAnsi="微软雅黑" w:cs="Times New Roman"/>
                <w:color w:val="000000"/>
                <w:sz w:val="18"/>
                <w:szCs w:val="18"/>
              </w:rPr>
              <w:t>{%p if “v1.4.0” in sample.json_batch_name %}</w:t>
            </w:r>
          </w:p>
          <w:p w14:paraId="7E8B14F6" w14:textId="77777777" w:rsidR="00124FE1" w:rsidRPr="00124FE1" w:rsidRDefault="00124FE1" w:rsidP="00124FE1">
            <w:pPr>
              <w:widowControl/>
              <w:jc w:val="left"/>
              <w:rPr>
                <w:rFonts w:ascii="微软雅黑" w:eastAsia="微软雅黑" w:hAnsi="微软雅黑" w:cs="Times New Roman"/>
                <w:color w:val="000000"/>
                <w:sz w:val="18"/>
                <w:szCs w:val="18"/>
              </w:rPr>
            </w:pPr>
            <w:r w:rsidRPr="00124FE1">
              <w:rPr>
                <w:rFonts w:ascii="微软雅黑" w:eastAsia="微软雅黑" w:hAnsi="微软雅黑" w:cs="Times New Roman"/>
                <w:color w:val="000000"/>
                <w:sz w:val="18"/>
                <w:szCs w:val="18"/>
              </w:rPr>
              <w:t>Exon 2~Exon 9、外显子-内含子连接区</w:t>
            </w:r>
          </w:p>
          <w:p w14:paraId="38B02F95" w14:textId="77777777" w:rsidR="00124FE1" w:rsidRPr="00124FE1" w:rsidRDefault="00124FE1" w:rsidP="00124FE1">
            <w:pPr>
              <w:widowControl/>
              <w:jc w:val="left"/>
              <w:rPr>
                <w:rFonts w:ascii="微软雅黑" w:eastAsia="微软雅黑" w:hAnsi="微软雅黑" w:cs="Times New Roman"/>
                <w:color w:val="000000"/>
                <w:sz w:val="18"/>
                <w:szCs w:val="18"/>
              </w:rPr>
            </w:pPr>
            <w:r w:rsidRPr="00124FE1">
              <w:rPr>
                <w:rFonts w:ascii="微软雅黑" w:eastAsia="微软雅黑" w:hAnsi="微软雅黑" w:cs="Times New Roman"/>
                <w:color w:val="000000"/>
                <w:sz w:val="18"/>
                <w:szCs w:val="18"/>
              </w:rPr>
              <w:t>{%p else%}</w:t>
            </w:r>
          </w:p>
          <w:p w14:paraId="5A1E37AD" w14:textId="77777777" w:rsidR="00124FE1" w:rsidRPr="00124FE1" w:rsidRDefault="00124FE1" w:rsidP="00124FE1">
            <w:pPr>
              <w:widowControl/>
              <w:jc w:val="left"/>
              <w:rPr>
                <w:rFonts w:ascii="微软雅黑" w:eastAsia="微软雅黑" w:hAnsi="微软雅黑" w:cs="Times New Roman"/>
                <w:color w:val="000000"/>
                <w:sz w:val="18"/>
                <w:szCs w:val="18"/>
              </w:rPr>
            </w:pPr>
            <w:r w:rsidRPr="00124FE1">
              <w:rPr>
                <w:rFonts w:ascii="微软雅黑" w:eastAsia="微软雅黑" w:hAnsi="微软雅黑" w:cs="Times New Roman"/>
                <w:color w:val="000000"/>
                <w:sz w:val="18"/>
                <w:szCs w:val="18"/>
              </w:rPr>
              <w:t>Exon 1~Exon 8、外显子-内含子连接区</w:t>
            </w:r>
          </w:p>
          <w:p w14:paraId="3CEE6C38" w14:textId="544ACBCD" w:rsidR="00607AF7" w:rsidRPr="002F1550" w:rsidRDefault="00124FE1" w:rsidP="00124FE1">
            <w:pPr>
              <w:widowControl/>
              <w:jc w:val="left"/>
              <w:rPr>
                <w:rFonts w:ascii="微软雅黑" w:eastAsia="微软雅黑" w:hAnsi="微软雅黑" w:cs="Times New Roman"/>
                <w:color w:val="000000"/>
                <w:sz w:val="18"/>
                <w:szCs w:val="18"/>
              </w:rPr>
            </w:pPr>
            <w:r w:rsidRPr="00124FE1">
              <w:rPr>
                <w:rFonts w:ascii="微软雅黑" w:eastAsia="微软雅黑" w:hAnsi="微软雅黑" w:cs="Times New Roman"/>
                <w:color w:val="000000"/>
                <w:sz w:val="18"/>
                <w:szCs w:val="18"/>
              </w:rPr>
              <w:t>{%p endif%}</w:t>
            </w:r>
          </w:p>
        </w:tc>
        <w:tc>
          <w:tcPr>
            <w:tcW w:w="1985" w:type="dxa"/>
            <w:tcBorders>
              <w:top w:val="dashed" w:sz="4" w:space="0" w:color="BFBFBF"/>
              <w:left w:val="dashed" w:sz="4" w:space="0" w:color="BFBFBF"/>
              <w:bottom w:val="dashed" w:sz="4" w:space="0" w:color="BFBFBF"/>
            </w:tcBorders>
            <w:shd w:val="clear" w:color="auto" w:fill="auto"/>
            <w:noWrap/>
            <w:vAlign w:val="center"/>
          </w:tcPr>
          <w:p w14:paraId="21BA7FF4"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6DF7F2CD" w14:textId="77777777" w:rsidTr="00EF3B51">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CB2085C"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FANCA</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4F77622"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NM_000135</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47BBF7B"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43</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4A6DB650"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7B2EA1E2" w14:textId="77777777" w:rsidTr="00EF3B51">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C2A9736"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FANCL</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8F7CC74"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NM_018062</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56B762E"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14</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06A175BE"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495E6235" w14:textId="77777777" w:rsidTr="00EF3B51">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7054D38"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HDAC2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1702966"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NM_001527</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6F0EF8B"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14</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542277E5"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11C1D60E" w14:textId="77777777" w:rsidTr="00EF3B51">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4EA792C"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HOXB13</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23778BB"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NM_006361</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51F7F6A"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2</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3467EB7C"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07CEC0F6" w14:textId="77777777" w:rsidTr="00EF3B51">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43DA10A"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lastRenderedPageBreak/>
              <w:t>KRAS</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48B50BC" w14:textId="77777777" w:rsidR="00EF3B51" w:rsidRPr="00EF3B51" w:rsidRDefault="00EF3B51" w:rsidP="00EF3B51">
            <w:pPr>
              <w:widowControl/>
              <w:jc w:val="center"/>
              <w:rPr>
                <w:rFonts w:ascii="微软雅黑" w:eastAsia="微软雅黑" w:hAnsi="微软雅黑" w:cs="Times New Roman"/>
                <w:color w:val="000000"/>
                <w:sz w:val="18"/>
                <w:szCs w:val="18"/>
              </w:rPr>
            </w:pPr>
            <w:r w:rsidRPr="00EF3B51">
              <w:rPr>
                <w:rFonts w:ascii="微软雅黑" w:eastAsia="微软雅黑" w:hAnsi="微软雅黑" w:cs="Times New Roman"/>
                <w:color w:val="000000"/>
                <w:sz w:val="18"/>
                <w:szCs w:val="18"/>
                <w:highlight w:val="green"/>
              </w:rPr>
              <w:t>{%p if “v1.4.0” in sample.json_batch_name %}</w:t>
            </w:r>
          </w:p>
          <w:p w14:paraId="1FA53E60" w14:textId="77777777" w:rsidR="00EF3B51" w:rsidRPr="00EF3B51" w:rsidRDefault="00EF3B51" w:rsidP="00EF3B51">
            <w:pPr>
              <w:widowControl/>
              <w:jc w:val="center"/>
              <w:rPr>
                <w:rFonts w:ascii="微软雅黑" w:eastAsia="微软雅黑" w:hAnsi="微软雅黑" w:cs="Times New Roman"/>
                <w:color w:val="000000"/>
                <w:sz w:val="18"/>
                <w:szCs w:val="18"/>
              </w:rPr>
            </w:pPr>
            <w:r w:rsidRPr="00EF3B51">
              <w:rPr>
                <w:rFonts w:ascii="微软雅黑" w:eastAsia="微软雅黑" w:hAnsi="微软雅黑" w:cs="Times New Roman"/>
                <w:color w:val="000000"/>
                <w:sz w:val="18"/>
                <w:szCs w:val="18"/>
              </w:rPr>
              <w:t>NM_033360</w:t>
            </w:r>
          </w:p>
          <w:p w14:paraId="2156A8F1" w14:textId="77777777" w:rsidR="00EF3B51" w:rsidRPr="00EF3B51" w:rsidRDefault="00EF3B51" w:rsidP="00EF3B51">
            <w:pPr>
              <w:widowControl/>
              <w:jc w:val="center"/>
              <w:rPr>
                <w:rFonts w:ascii="微软雅黑" w:eastAsia="微软雅黑" w:hAnsi="微软雅黑" w:cs="Times New Roman"/>
                <w:color w:val="000000"/>
                <w:sz w:val="18"/>
                <w:szCs w:val="18"/>
              </w:rPr>
            </w:pPr>
            <w:r w:rsidRPr="00EF3B51">
              <w:rPr>
                <w:rFonts w:ascii="微软雅黑" w:eastAsia="微软雅黑" w:hAnsi="微软雅黑" w:cs="Times New Roman"/>
                <w:color w:val="000000"/>
                <w:sz w:val="18"/>
                <w:szCs w:val="18"/>
                <w:highlight w:val="green"/>
              </w:rPr>
              <w:t>{%p else%}</w:t>
            </w:r>
          </w:p>
          <w:p w14:paraId="149BE4A5" w14:textId="77777777" w:rsidR="00EF3B51" w:rsidRPr="00EF3B51" w:rsidRDefault="00EF3B51" w:rsidP="00EF3B51">
            <w:pPr>
              <w:widowControl/>
              <w:jc w:val="center"/>
              <w:rPr>
                <w:rFonts w:ascii="微软雅黑" w:eastAsia="微软雅黑" w:hAnsi="微软雅黑" w:cs="Times New Roman"/>
                <w:color w:val="000000"/>
                <w:sz w:val="18"/>
                <w:szCs w:val="18"/>
              </w:rPr>
            </w:pPr>
            <w:r w:rsidRPr="00EF3B51">
              <w:rPr>
                <w:rFonts w:ascii="微软雅黑" w:eastAsia="微软雅黑" w:hAnsi="微软雅黑" w:cs="Times New Roman"/>
                <w:color w:val="000000"/>
                <w:sz w:val="18"/>
                <w:szCs w:val="18"/>
              </w:rPr>
              <w:t>NM_004985</w:t>
            </w:r>
          </w:p>
          <w:p w14:paraId="5B57E12F" w14:textId="3B9F3F2B" w:rsidR="00607AF7" w:rsidRPr="002F1550" w:rsidRDefault="00EF3B51" w:rsidP="00EF3B51">
            <w:pPr>
              <w:widowControl/>
              <w:jc w:val="center"/>
              <w:rPr>
                <w:rFonts w:ascii="微软雅黑" w:eastAsia="微软雅黑" w:hAnsi="微软雅黑" w:cs="Times New Roman"/>
                <w:color w:val="000000"/>
                <w:sz w:val="18"/>
                <w:szCs w:val="18"/>
              </w:rPr>
            </w:pPr>
            <w:r w:rsidRPr="00EF3B51">
              <w:rPr>
                <w:rFonts w:ascii="微软雅黑" w:eastAsia="微软雅黑" w:hAnsi="微软雅黑" w:cs="Times New Roman"/>
                <w:color w:val="000000"/>
                <w:sz w:val="18"/>
                <w:szCs w:val="18"/>
                <w:highlight w:val="green"/>
              </w:rPr>
              <w:t>{%p endif%}</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566BF22"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2~4</w:t>
            </w:r>
            <w:r w:rsidRPr="002F1550">
              <w:rPr>
                <w:rFonts w:ascii="微软雅黑" w:eastAsia="微软雅黑" w:hAnsi="微软雅黑" w:cs="Times New Roman" w:hint="eastAsia"/>
                <w:color w:val="000000"/>
                <w:sz w:val="18"/>
                <w:szCs w:val="18"/>
              </w:rPr>
              <w:t>热点区域</w:t>
            </w:r>
          </w:p>
        </w:tc>
        <w:tc>
          <w:tcPr>
            <w:tcW w:w="1985" w:type="dxa"/>
            <w:tcBorders>
              <w:top w:val="dashed" w:sz="4" w:space="0" w:color="BFBFBF"/>
              <w:left w:val="dashed" w:sz="4" w:space="0" w:color="BFBFBF"/>
              <w:bottom w:val="dashed" w:sz="4" w:space="0" w:color="BFBFBF"/>
            </w:tcBorders>
            <w:shd w:val="clear" w:color="auto" w:fill="auto"/>
            <w:noWrap/>
            <w:vAlign w:val="center"/>
          </w:tcPr>
          <w:p w14:paraId="61BF6D3E"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50341B9C" w14:textId="77777777" w:rsidTr="00EF3B51">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1CD6440"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MRE11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F8BBEA5"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NM_005591</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F1DA027"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20</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7E95B455"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7BD84FAA" w14:textId="77777777" w:rsidTr="00EF3B51">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A141DE3"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NBN</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0CB9515"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NM_002485</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D233E24"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16</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5C13BA20"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13776D29" w14:textId="77777777" w:rsidTr="00EF3B51">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4751822"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NRAS</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B2B8F12"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NM_002524</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11C5A4A"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2~4</w:t>
            </w:r>
            <w:r w:rsidRPr="002F1550">
              <w:rPr>
                <w:rFonts w:ascii="微软雅黑" w:eastAsia="微软雅黑" w:hAnsi="微软雅黑" w:cs="Times New Roman" w:hint="eastAsia"/>
                <w:color w:val="000000"/>
                <w:sz w:val="18"/>
                <w:szCs w:val="18"/>
              </w:rPr>
              <w:t>热点区域</w:t>
            </w:r>
          </w:p>
        </w:tc>
        <w:tc>
          <w:tcPr>
            <w:tcW w:w="1985" w:type="dxa"/>
            <w:tcBorders>
              <w:top w:val="dashed" w:sz="4" w:space="0" w:color="BFBFBF"/>
              <w:left w:val="dashed" w:sz="4" w:space="0" w:color="BFBFBF"/>
              <w:bottom w:val="dashed" w:sz="4" w:space="0" w:color="BFBFBF"/>
            </w:tcBorders>
            <w:shd w:val="clear" w:color="auto" w:fill="auto"/>
            <w:noWrap/>
            <w:vAlign w:val="center"/>
          </w:tcPr>
          <w:p w14:paraId="57C09DED"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72C6326D" w14:textId="77777777" w:rsidTr="00EF3B51">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7A36C20"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PALB2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377E43E"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NM_024675</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97BBF1E"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13</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0B5FBC44"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13782EC9" w14:textId="77777777" w:rsidTr="00EF3B51">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8896281"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PIK3CA</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994BFB7"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NM_006218</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A8B8295"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2/5/6/8/10/14/21</w:t>
            </w:r>
            <w:r w:rsidRPr="002F1550">
              <w:rPr>
                <w:rFonts w:ascii="微软雅黑" w:eastAsia="微软雅黑" w:hAnsi="微软雅黑" w:cs="Times New Roman" w:hint="eastAsia"/>
                <w:color w:val="000000"/>
                <w:sz w:val="18"/>
                <w:szCs w:val="18"/>
              </w:rPr>
              <w:t>热点区域</w:t>
            </w:r>
          </w:p>
        </w:tc>
        <w:tc>
          <w:tcPr>
            <w:tcW w:w="1985" w:type="dxa"/>
            <w:tcBorders>
              <w:top w:val="dashed" w:sz="4" w:space="0" w:color="BFBFBF"/>
              <w:left w:val="dashed" w:sz="4" w:space="0" w:color="BFBFBF"/>
              <w:bottom w:val="dashed" w:sz="4" w:space="0" w:color="BFBFBF"/>
            </w:tcBorders>
            <w:shd w:val="clear" w:color="auto" w:fill="auto"/>
            <w:noWrap/>
            <w:vAlign w:val="center"/>
          </w:tcPr>
          <w:p w14:paraId="451D6353"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24FD25E4" w14:textId="77777777" w:rsidTr="00EF3B51">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4A7A160"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PPP2R2A</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DE696E0"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NM_002717</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236CF4B"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10</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0BBB2167"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5432B5D8" w14:textId="77777777" w:rsidTr="00EF3B51">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EA37283"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PTEN</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F6CDC3F"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NM_000314</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E4A5E7B"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9</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56173AAC"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1D704873" w14:textId="77777777" w:rsidTr="00EF3B51">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87705BF"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RAD51B</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92447E7"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NM_133509</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FE748C1"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11</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36DED3CE"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5BAEF90F" w14:textId="77777777" w:rsidTr="00EF3B51">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798299C"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RAD51C</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3812A9A"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NM_058216</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D4C2333"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9</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5CEF196B"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6725A4D0" w14:textId="77777777" w:rsidTr="00EF3B51">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2959076"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RAD51D</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ED3DACE"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NM_002878</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07DE5CE"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2</w:t>
            </w:r>
            <w:r w:rsidRPr="002F1550">
              <w:rPr>
                <w:rFonts w:ascii="微软雅黑" w:eastAsia="微软雅黑" w:hAnsi="微软雅黑" w:cs="Times New Roman" w:hint="eastAsia"/>
                <w:color w:val="000000"/>
                <w:sz w:val="18"/>
                <w:szCs w:val="18"/>
              </w:rPr>
              <w:t>、</w:t>
            </w:r>
            <w:r w:rsidRPr="002F1550">
              <w:rPr>
                <w:rFonts w:ascii="微软雅黑" w:eastAsia="微软雅黑" w:hAnsi="微软雅黑" w:cs="Times New Roman"/>
                <w:color w:val="000000"/>
                <w:sz w:val="18"/>
                <w:szCs w:val="18"/>
              </w:rPr>
              <w:t>Exon 6~Exon 10</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38E5E8ED"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7C34E898" w14:textId="77777777" w:rsidTr="00EF3B51">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A309BCD"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RAD54L</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5D5D1F4"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NM_001142548</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6E44640"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19</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4E67B91A"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38B35354" w14:textId="77777777" w:rsidTr="00EF3B51">
        <w:trPr>
          <w:trHeight w:val="340"/>
        </w:trPr>
        <w:tc>
          <w:tcPr>
            <w:tcW w:w="1134" w:type="dxa"/>
            <w:tcBorders>
              <w:top w:val="dashed" w:sz="4" w:space="0" w:color="BFBFBF"/>
              <w:bottom w:val="dashed" w:sz="4" w:space="0" w:color="BFBFBF"/>
              <w:right w:val="dashed" w:sz="4" w:space="0" w:color="BFBFBF"/>
            </w:tcBorders>
            <w:shd w:val="clear" w:color="auto" w:fill="auto"/>
            <w:noWrap/>
            <w:vAlign w:val="center"/>
          </w:tcPr>
          <w:p w14:paraId="14CBFA5F"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STK11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050B865"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NM_000455</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3BEE922"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9</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2E02B3AA"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102DD6BA" w14:textId="77777777" w:rsidTr="00EF3B51">
        <w:trPr>
          <w:trHeight w:val="340"/>
        </w:trPr>
        <w:tc>
          <w:tcPr>
            <w:tcW w:w="1134" w:type="dxa"/>
            <w:tcBorders>
              <w:top w:val="dashed" w:sz="4" w:space="0" w:color="BFBFBF"/>
              <w:bottom w:val="dashed" w:sz="4" w:space="0" w:color="BFBFBF"/>
              <w:right w:val="dashed" w:sz="4" w:space="0" w:color="BFBFBF"/>
            </w:tcBorders>
            <w:shd w:val="clear" w:color="auto" w:fill="auto"/>
            <w:noWrap/>
            <w:vAlign w:val="center"/>
          </w:tcPr>
          <w:p w14:paraId="52909DCC" w14:textId="77777777" w:rsidR="00607AF7" w:rsidRPr="002F1550" w:rsidRDefault="0062695D">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TP53</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102849D"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NM_000546</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8A624EC" w14:textId="77777777" w:rsidR="00607AF7" w:rsidRPr="002F1550" w:rsidRDefault="0062695D">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11</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08E339D2" w14:textId="77777777" w:rsidR="00607AF7" w:rsidRPr="002F1550" w:rsidRDefault="0062695D">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362B4D6B" w14:textId="77777777" w:rsidTr="00EF3B51">
        <w:trPr>
          <w:trHeight w:val="800"/>
        </w:trPr>
        <w:tc>
          <w:tcPr>
            <w:tcW w:w="8222" w:type="dxa"/>
            <w:gridSpan w:val="4"/>
            <w:tcBorders>
              <w:top w:val="dashed" w:sz="4" w:space="0" w:color="BFBFBF"/>
              <w:bottom w:val="single" w:sz="4" w:space="0" w:color="1E7648"/>
            </w:tcBorders>
            <w:shd w:val="clear" w:color="auto" w:fill="auto"/>
            <w:vAlign w:val="center"/>
          </w:tcPr>
          <w:p w14:paraId="49936234" w14:textId="45583DB6" w:rsidR="00607AF7" w:rsidRPr="002F1550" w:rsidRDefault="0062695D">
            <w:pPr>
              <w:widowControl/>
              <w:ind w:left="360" w:hangingChars="200" w:hanging="360"/>
              <w:jc w:val="left"/>
              <w:rPr>
                <w:rFonts w:ascii="微软雅黑" w:eastAsia="微软雅黑" w:hAnsi="微软雅黑" w:cs="Times New Roman"/>
                <w:kern w:val="0"/>
                <w:sz w:val="18"/>
                <w:szCs w:val="18"/>
              </w:rPr>
            </w:pPr>
            <w:r w:rsidRPr="002F1550">
              <w:rPr>
                <w:rFonts w:ascii="微软雅黑" w:eastAsia="微软雅黑" w:hAnsi="微软雅黑" w:cs="Times New Roman" w:hint="eastAsia"/>
                <w:kern w:val="0"/>
                <w:sz w:val="18"/>
                <w:szCs w:val="18"/>
              </w:rPr>
              <w:t>注：以下基因外显子中部分区段由于覆盖度原因不包含在检测范围中：</w:t>
            </w:r>
            <w:r w:rsidRPr="002F1550">
              <w:rPr>
                <w:rFonts w:ascii="微软雅黑" w:eastAsia="微软雅黑" w:hAnsi="微软雅黑" w:cs="Times New Roman"/>
                <w:kern w:val="0"/>
                <w:sz w:val="18"/>
                <w:szCs w:val="18"/>
              </w:rPr>
              <w:br/>
            </w:r>
            <w:r w:rsidRPr="002F1550">
              <w:rPr>
                <w:rFonts w:ascii="微软雅黑" w:eastAsia="微软雅黑" w:hAnsi="微软雅黑" w:cs="Times New Roman"/>
                <w:i/>
                <w:iCs/>
                <w:kern w:val="0"/>
                <w:sz w:val="18"/>
                <w:szCs w:val="18"/>
              </w:rPr>
              <w:t>AR</w:t>
            </w:r>
            <w:r w:rsidRPr="002F1550">
              <w:rPr>
                <w:rFonts w:ascii="微软雅黑" w:eastAsia="微软雅黑" w:hAnsi="微软雅黑" w:cs="Times New Roman"/>
                <w:kern w:val="0"/>
                <w:sz w:val="18"/>
                <w:szCs w:val="18"/>
              </w:rPr>
              <w:t xml:space="preserve">:exon1 / </w:t>
            </w:r>
            <w:r w:rsidRPr="002F1550">
              <w:rPr>
                <w:rFonts w:ascii="微软雅黑" w:eastAsia="微软雅黑" w:hAnsi="微软雅黑" w:cs="Times New Roman"/>
                <w:i/>
                <w:iCs/>
                <w:kern w:val="0"/>
                <w:sz w:val="18"/>
                <w:szCs w:val="18"/>
              </w:rPr>
              <w:t>CDK12</w:t>
            </w:r>
            <w:r w:rsidRPr="002F1550">
              <w:rPr>
                <w:rFonts w:ascii="微软雅黑" w:eastAsia="微软雅黑" w:hAnsi="微软雅黑" w:cs="Times New Roman"/>
                <w:kern w:val="0"/>
                <w:sz w:val="18"/>
                <w:szCs w:val="18"/>
              </w:rPr>
              <w:t>:exon2 /</w:t>
            </w:r>
            <w:r w:rsidRPr="002F1550">
              <w:rPr>
                <w:rFonts w:ascii="微软雅黑" w:eastAsia="微软雅黑" w:hAnsi="微软雅黑" w:cs="Times New Roman"/>
                <w:i/>
                <w:iCs/>
                <w:kern w:val="0"/>
                <w:sz w:val="18"/>
                <w:szCs w:val="18"/>
              </w:rPr>
              <w:t xml:space="preserve"> CDK12</w:t>
            </w:r>
            <w:r w:rsidRPr="002F1550">
              <w:rPr>
                <w:rFonts w:ascii="微软雅黑" w:eastAsia="微软雅黑" w:hAnsi="微软雅黑" w:cs="Times New Roman"/>
                <w:kern w:val="0"/>
                <w:sz w:val="18"/>
                <w:szCs w:val="18"/>
              </w:rPr>
              <w:t xml:space="preserve">: exon14 / </w:t>
            </w:r>
            <w:r w:rsidRPr="002F1550">
              <w:rPr>
                <w:rFonts w:ascii="微软雅黑" w:eastAsia="微软雅黑" w:hAnsi="微软雅黑" w:cs="Times New Roman"/>
                <w:i/>
                <w:iCs/>
                <w:kern w:val="0"/>
                <w:sz w:val="18"/>
                <w:szCs w:val="18"/>
              </w:rPr>
              <w:t>ESR1</w:t>
            </w:r>
            <w:r w:rsidRPr="002F1550">
              <w:rPr>
                <w:rFonts w:ascii="微软雅黑" w:eastAsia="微软雅黑" w:hAnsi="微软雅黑" w:cs="Times New Roman"/>
                <w:kern w:val="0"/>
                <w:sz w:val="18"/>
                <w:szCs w:val="18"/>
              </w:rPr>
              <w:t xml:space="preserve">: </w:t>
            </w:r>
            <w:r w:rsidR="00124FE1" w:rsidRPr="00124FE1">
              <w:rPr>
                <w:rFonts w:ascii="微软雅黑" w:eastAsia="微软雅黑" w:hAnsi="微软雅黑" w:cs="Times New Roman"/>
                <w:kern w:val="0"/>
                <w:sz w:val="18"/>
                <w:szCs w:val="18"/>
              </w:rPr>
              <w:t>{% if “v1.4.0” in sample.json_batch_name %}exon2{% else%}exon1{% endif%}</w:t>
            </w:r>
            <w:r w:rsidRPr="002F1550">
              <w:rPr>
                <w:rFonts w:ascii="微软雅黑" w:eastAsia="微软雅黑" w:hAnsi="微软雅黑" w:cs="Times New Roman"/>
                <w:kern w:val="0"/>
                <w:sz w:val="18"/>
                <w:szCs w:val="18"/>
              </w:rPr>
              <w:t xml:space="preserve"> / </w:t>
            </w:r>
            <w:r w:rsidRPr="002F1550">
              <w:rPr>
                <w:rFonts w:ascii="微软雅黑" w:eastAsia="微软雅黑" w:hAnsi="微软雅黑" w:cs="Times New Roman"/>
                <w:i/>
                <w:iCs/>
                <w:kern w:val="0"/>
                <w:sz w:val="18"/>
                <w:szCs w:val="18"/>
              </w:rPr>
              <w:t>RAD51B</w:t>
            </w:r>
            <w:r w:rsidRPr="002F1550">
              <w:rPr>
                <w:rFonts w:ascii="微软雅黑" w:eastAsia="微软雅黑" w:hAnsi="微软雅黑" w:cs="Times New Roman"/>
                <w:kern w:val="0"/>
                <w:sz w:val="18"/>
                <w:szCs w:val="18"/>
              </w:rPr>
              <w:t>:exon5 /</w:t>
            </w:r>
            <w:r w:rsidRPr="002F1550">
              <w:rPr>
                <w:rFonts w:ascii="微软雅黑" w:eastAsia="微软雅黑" w:hAnsi="微软雅黑" w:cs="Times New Roman"/>
                <w:i/>
                <w:iCs/>
                <w:kern w:val="0"/>
                <w:sz w:val="18"/>
                <w:szCs w:val="18"/>
              </w:rPr>
              <w:t xml:space="preserve"> STK11</w:t>
            </w:r>
            <w:r w:rsidRPr="002F1550">
              <w:rPr>
                <w:rFonts w:ascii="微软雅黑" w:eastAsia="微软雅黑" w:hAnsi="微软雅黑" w:cs="Times New Roman"/>
                <w:kern w:val="0"/>
                <w:sz w:val="18"/>
                <w:szCs w:val="18"/>
              </w:rPr>
              <w:t>:exon3</w:t>
            </w:r>
            <w:r w:rsidRPr="002F1550">
              <w:rPr>
                <w:rFonts w:ascii="微软雅黑" w:eastAsia="微软雅黑" w:hAnsi="微软雅黑" w:cs="Times New Roman" w:hint="eastAsia"/>
                <w:kern w:val="0"/>
                <w:sz w:val="18"/>
                <w:szCs w:val="18"/>
              </w:rPr>
              <w:t>。</w:t>
            </w:r>
          </w:p>
        </w:tc>
      </w:tr>
      <w:bookmarkEnd w:id="23"/>
    </w:tbl>
    <w:p w14:paraId="174DF068" w14:textId="457DA214" w:rsidR="00607AF7" w:rsidRDefault="0062695D">
      <w:pPr>
        <w:widowControl/>
        <w:jc w:val="left"/>
        <w:rPr>
          <w:rFonts w:ascii="微软雅黑" w:eastAsia="微软雅黑" w:hAnsi="微软雅黑"/>
        </w:rPr>
      </w:pPr>
      <w:r>
        <w:rPr>
          <w:rFonts w:ascii="微软雅黑" w:eastAsia="微软雅黑" w:hAnsi="微软雅黑"/>
        </w:rPr>
        <w:br w:type="page"/>
      </w:r>
    </w:p>
    <w:p w14:paraId="7FBFB5A6" w14:textId="24FF070D" w:rsidR="00FC1A26" w:rsidRDefault="00FC1A26">
      <w:pPr>
        <w:widowControl/>
        <w:jc w:val="left"/>
        <w:rPr>
          <w:rFonts w:ascii="微软雅黑" w:eastAsia="微软雅黑" w:hAnsi="微软雅黑"/>
        </w:rPr>
      </w:pPr>
      <w:r w:rsidRPr="00FC1A26">
        <w:rPr>
          <w:rFonts w:ascii="微软雅黑" w:eastAsia="微软雅黑" w:hAnsi="微软雅黑"/>
        </w:rPr>
        <w:lastRenderedPageBreak/>
        <w:t>{%p if var_brca.snv_s.B1_L5 + var_brca.snv_s.B2_L5+ var_brca.snv_s.B1_L4 + var_brca.snv_s.B2_L4 %}</w:t>
      </w:r>
    </w:p>
    <w:p w14:paraId="6FEEFE82" w14:textId="4020A379" w:rsidR="00DC5057" w:rsidRDefault="00DC5057" w:rsidP="00EF7A76">
      <w:pPr>
        <w:pStyle w:val="af1"/>
        <w:outlineLvl w:val="0"/>
        <w:rPr>
          <w:rFonts w:cs="Arial"/>
          <w:color w:val="009999"/>
        </w:rPr>
      </w:pPr>
      <w:bookmarkStart w:id="25" w:name="_Toc151019248"/>
      <w:bookmarkStart w:id="26" w:name="_Hlk150861856"/>
      <w:bookmarkEnd w:id="24"/>
      <w:r>
        <w:rPr>
          <w:rFonts w:cs="Arial" w:hint="eastAsia"/>
          <w:color w:val="009999"/>
        </w:rPr>
        <w:t>附录五：</w:t>
      </w:r>
      <w:bookmarkStart w:id="27" w:name="_Hlk71624981"/>
      <w:r>
        <w:rPr>
          <w:rFonts w:cs="Arial" w:hint="eastAsia"/>
          <w:color w:val="009999"/>
        </w:rPr>
        <w:t>健康风险管理</w:t>
      </w:r>
      <w:bookmarkEnd w:id="25"/>
      <w:bookmarkEnd w:id="27"/>
    </w:p>
    <w:p w14:paraId="406B04B4" w14:textId="77777777" w:rsidR="00DC5057" w:rsidRPr="00DC5057" w:rsidRDefault="00DC5057" w:rsidP="00DC5057">
      <w:pPr>
        <w:numPr>
          <w:ilvl w:val="0"/>
          <w:numId w:val="5"/>
        </w:numPr>
        <w:rPr>
          <w:rFonts w:ascii="微软雅黑" w:eastAsia="微软雅黑" w:hAnsi="微软雅黑" w:cs="Times New Roman"/>
          <w:b/>
          <w:bCs/>
        </w:rPr>
      </w:pPr>
      <w:bookmarkStart w:id="28" w:name="_Hlk150863471"/>
      <w:r w:rsidRPr="00DC5057">
        <w:rPr>
          <w:rFonts w:ascii="微软雅黑" w:eastAsia="微软雅黑" w:hAnsi="微软雅黑" w:cs="Times New Roman" w:hint="eastAsia"/>
          <w:b/>
          <w:bCs/>
        </w:rPr>
        <w:t>遗传风险提示</w:t>
      </w:r>
    </w:p>
    <w:p w14:paraId="64A0486D" w14:textId="073C59F9" w:rsidR="00DC5057" w:rsidRPr="005B57B8" w:rsidRDefault="005B57B8" w:rsidP="00DC5057">
      <w:pPr>
        <w:snapToGrid w:val="0"/>
        <w:ind w:firstLineChars="200" w:firstLine="360"/>
        <w:contextualSpacing/>
        <w:rPr>
          <w:rFonts w:ascii="微软雅黑" w:eastAsia="微软雅黑" w:hAnsi="微软雅黑"/>
          <w:sz w:val="18"/>
          <w:szCs w:val="18"/>
        </w:rPr>
      </w:pPr>
      <w:r w:rsidRPr="005B57B8">
        <w:rPr>
          <w:rFonts w:ascii="微软雅黑" w:eastAsia="微软雅黑" w:hAnsi="微软雅黑" w:hint="eastAsia"/>
          <w:sz w:val="18"/>
          <w:szCs w:val="18"/>
        </w:rPr>
        <w:t>目前，在肿瘤组织中检测到该变异，不能除外胚系变异可能，建议使用血液样本进行该变异的胚系检测验证。如证实为胚系变异，</w:t>
      </w:r>
      <w:r w:rsidRPr="005B57B8">
        <w:rPr>
          <w:rFonts w:ascii="微软雅黑" w:eastAsia="微软雅黑" w:hAnsi="微软雅黑"/>
          <w:i/>
          <w:iCs/>
          <w:sz w:val="18"/>
          <w:szCs w:val="18"/>
        </w:rPr>
        <w:t>BRCA1</w:t>
      </w:r>
      <w:r w:rsidRPr="005B57B8">
        <w:rPr>
          <w:rFonts w:ascii="微软雅黑" w:eastAsia="微软雅黑" w:hAnsi="微软雅黑"/>
          <w:sz w:val="18"/>
          <w:szCs w:val="18"/>
        </w:rPr>
        <w:t>基因和</w:t>
      </w:r>
      <w:r w:rsidRPr="005B57B8">
        <w:rPr>
          <w:rFonts w:ascii="微软雅黑" w:eastAsia="微软雅黑" w:hAnsi="微软雅黑"/>
          <w:i/>
          <w:iCs/>
          <w:sz w:val="18"/>
          <w:szCs w:val="18"/>
        </w:rPr>
        <w:t>BRCA2</w:t>
      </w:r>
      <w:r w:rsidRPr="005B57B8">
        <w:rPr>
          <w:rFonts w:ascii="微软雅黑" w:eastAsia="微软雅黑" w:hAnsi="微软雅黑"/>
          <w:sz w:val="18"/>
          <w:szCs w:val="18"/>
        </w:rPr>
        <w:t>基因致病性和疑似致病性胚系变异显著增加乳腺癌、卵巢癌、前列腺癌、胰腺癌等肿瘤的发病风险。</w:t>
      </w:r>
    </w:p>
    <w:tbl>
      <w:tblPr>
        <w:tblW w:w="5000" w:type="pct"/>
        <w:tblBorders>
          <w:top w:val="single" w:sz="4" w:space="0" w:color="1E7648"/>
          <w:bottom w:val="single" w:sz="4" w:space="0" w:color="1E7648"/>
        </w:tblBorders>
        <w:tblLook w:val="04A0" w:firstRow="1" w:lastRow="0" w:firstColumn="1" w:lastColumn="0" w:noHBand="0" w:noVBand="1"/>
      </w:tblPr>
      <w:tblGrid>
        <w:gridCol w:w="994"/>
        <w:gridCol w:w="973"/>
        <w:gridCol w:w="1153"/>
        <w:gridCol w:w="5186"/>
      </w:tblGrid>
      <w:tr w:rsidR="00DC5057" w:rsidRPr="00DC5057" w14:paraId="5CAEA772" w14:textId="77777777" w:rsidTr="004D747F">
        <w:trPr>
          <w:trHeight w:val="397"/>
        </w:trPr>
        <w:tc>
          <w:tcPr>
            <w:tcW w:w="5000" w:type="pct"/>
            <w:gridSpan w:val="4"/>
            <w:tcBorders>
              <w:top w:val="nil"/>
              <w:bottom w:val="nil"/>
            </w:tcBorders>
            <w:shd w:val="clear" w:color="auto" w:fill="009999"/>
            <w:vAlign w:val="center"/>
          </w:tcPr>
          <w:p w14:paraId="74077209" w14:textId="77777777" w:rsidR="00DC5057" w:rsidRPr="00DC5057" w:rsidRDefault="00DC5057" w:rsidP="00DC5057">
            <w:pPr>
              <w:rPr>
                <w:rFonts w:ascii="微软雅黑" w:eastAsia="微软雅黑" w:hAnsi="微软雅黑"/>
                <w:b/>
                <w:bCs/>
                <w:color w:val="FFFFFF" w:themeColor="background1"/>
                <w:sz w:val="18"/>
                <w:szCs w:val="18"/>
              </w:rPr>
            </w:pPr>
            <w:r w:rsidRPr="00DC5057">
              <w:rPr>
                <w:rFonts w:ascii="微软雅黑" w:eastAsia="微软雅黑" w:hAnsi="微软雅黑" w:hint="eastAsia"/>
                <w:b/>
                <w:bCs/>
                <w:i/>
                <w:iCs/>
                <w:color w:val="FFFFFF" w:themeColor="background1"/>
                <w:sz w:val="18"/>
                <w:szCs w:val="18"/>
              </w:rPr>
              <w:t>BRCA</w:t>
            </w:r>
            <w:r w:rsidRPr="00DC5057">
              <w:rPr>
                <w:rFonts w:ascii="微软雅黑" w:eastAsia="微软雅黑" w:hAnsi="微软雅黑"/>
                <w:b/>
                <w:bCs/>
                <w:i/>
                <w:iCs/>
                <w:color w:val="FFFFFF" w:themeColor="background1"/>
                <w:sz w:val="18"/>
                <w:szCs w:val="18"/>
              </w:rPr>
              <w:t>1</w:t>
            </w:r>
            <w:r w:rsidRPr="00DC5057">
              <w:rPr>
                <w:rFonts w:ascii="微软雅黑" w:eastAsia="微软雅黑" w:hAnsi="微软雅黑" w:hint="eastAsia"/>
                <w:b/>
                <w:bCs/>
                <w:color w:val="FFFFFF" w:themeColor="background1"/>
                <w:sz w:val="18"/>
                <w:szCs w:val="18"/>
              </w:rPr>
              <w:t>基因和</w:t>
            </w:r>
            <w:r w:rsidRPr="00DC5057">
              <w:rPr>
                <w:rFonts w:ascii="微软雅黑" w:eastAsia="微软雅黑" w:hAnsi="微软雅黑" w:hint="eastAsia"/>
                <w:b/>
                <w:bCs/>
                <w:i/>
                <w:iCs/>
                <w:color w:val="FFFFFF" w:themeColor="background1"/>
                <w:sz w:val="18"/>
                <w:szCs w:val="18"/>
              </w:rPr>
              <w:t>BRCA</w:t>
            </w:r>
            <w:r w:rsidRPr="00DC5057">
              <w:rPr>
                <w:rFonts w:ascii="微软雅黑" w:eastAsia="微软雅黑" w:hAnsi="微软雅黑"/>
                <w:b/>
                <w:bCs/>
                <w:i/>
                <w:iCs/>
                <w:color w:val="FFFFFF" w:themeColor="background1"/>
                <w:sz w:val="18"/>
                <w:szCs w:val="18"/>
              </w:rPr>
              <w:t>2</w:t>
            </w:r>
            <w:r w:rsidRPr="00DC5057">
              <w:rPr>
                <w:rFonts w:ascii="微软雅黑" w:eastAsia="微软雅黑" w:hAnsi="微软雅黑" w:hint="eastAsia"/>
                <w:b/>
                <w:bCs/>
                <w:color w:val="FFFFFF" w:themeColor="background1"/>
                <w:sz w:val="18"/>
                <w:szCs w:val="18"/>
              </w:rPr>
              <w:t>基因遗传模式</w:t>
            </w:r>
          </w:p>
        </w:tc>
      </w:tr>
      <w:tr w:rsidR="00DC5057" w:rsidRPr="00DC5057" w14:paraId="73993FAE" w14:textId="77777777" w:rsidTr="004D747F">
        <w:trPr>
          <w:trHeight w:val="397"/>
        </w:trPr>
        <w:tc>
          <w:tcPr>
            <w:tcW w:w="1878" w:type="pct"/>
            <w:gridSpan w:val="3"/>
            <w:tcBorders>
              <w:top w:val="nil"/>
              <w:bottom w:val="nil"/>
              <w:right w:val="dashed" w:sz="4" w:space="0" w:color="BFBFBF" w:themeColor="background1" w:themeShade="BF"/>
            </w:tcBorders>
            <w:shd w:val="clear" w:color="auto" w:fill="FFFFFF" w:themeFill="background1"/>
            <w:vAlign w:val="center"/>
          </w:tcPr>
          <w:p w14:paraId="335ABB13" w14:textId="77777777" w:rsidR="00DC5057" w:rsidRPr="00DC5057" w:rsidRDefault="00DC5057" w:rsidP="00DC5057">
            <w:pPr>
              <w:rPr>
                <w:rFonts w:ascii="微软雅黑" w:eastAsia="微软雅黑" w:hAnsi="微软雅黑"/>
                <w:sz w:val="16"/>
                <w:szCs w:val="16"/>
              </w:rPr>
            </w:pPr>
            <w:r w:rsidRPr="00DC5057">
              <w:rPr>
                <w:rFonts w:ascii="微软雅黑" w:eastAsia="微软雅黑" w:hAnsi="微软雅黑"/>
                <w:i/>
                <w:iCs/>
                <w:sz w:val="16"/>
                <w:szCs w:val="16"/>
              </w:rPr>
              <w:t>B</w:t>
            </w:r>
            <w:r w:rsidRPr="00DC5057">
              <w:rPr>
                <w:rFonts w:ascii="微软雅黑" w:eastAsia="微软雅黑" w:hAnsi="微软雅黑" w:hint="eastAsia"/>
                <w:i/>
                <w:iCs/>
                <w:sz w:val="16"/>
                <w:szCs w:val="16"/>
              </w:rPr>
              <w:t>RCA</w:t>
            </w:r>
            <w:r w:rsidRPr="00DC5057">
              <w:rPr>
                <w:rFonts w:ascii="微软雅黑" w:eastAsia="微软雅黑" w:hAnsi="微软雅黑"/>
                <w:i/>
                <w:iCs/>
                <w:sz w:val="16"/>
                <w:szCs w:val="16"/>
              </w:rPr>
              <w:t>1</w:t>
            </w:r>
            <w:r w:rsidRPr="00DC5057">
              <w:rPr>
                <w:rFonts w:ascii="微软雅黑" w:eastAsia="微软雅黑" w:hAnsi="微软雅黑"/>
                <w:sz w:val="16"/>
                <w:szCs w:val="16"/>
              </w:rPr>
              <w:t>基因和</w:t>
            </w:r>
            <w:r w:rsidRPr="00DC5057">
              <w:rPr>
                <w:rFonts w:ascii="微软雅黑" w:eastAsia="微软雅黑" w:hAnsi="微软雅黑"/>
                <w:i/>
                <w:iCs/>
                <w:sz w:val="16"/>
                <w:szCs w:val="16"/>
              </w:rPr>
              <w:t>B</w:t>
            </w:r>
            <w:r w:rsidRPr="00DC5057">
              <w:rPr>
                <w:rFonts w:ascii="微软雅黑" w:eastAsia="微软雅黑" w:hAnsi="微软雅黑" w:hint="eastAsia"/>
                <w:i/>
                <w:iCs/>
                <w:sz w:val="16"/>
                <w:szCs w:val="16"/>
              </w:rPr>
              <w:t>RCA</w:t>
            </w:r>
            <w:r w:rsidRPr="00DC5057">
              <w:rPr>
                <w:rFonts w:ascii="微软雅黑" w:eastAsia="微软雅黑" w:hAnsi="微软雅黑"/>
                <w:i/>
                <w:iCs/>
                <w:sz w:val="16"/>
                <w:szCs w:val="16"/>
              </w:rPr>
              <w:t>2</w:t>
            </w:r>
            <w:r w:rsidRPr="00DC5057">
              <w:rPr>
                <w:rFonts w:ascii="微软雅黑" w:eastAsia="微软雅黑" w:hAnsi="微软雅黑"/>
                <w:sz w:val="16"/>
                <w:szCs w:val="16"/>
              </w:rPr>
              <w:t>基因都是常染色体显性遗传基因。</w:t>
            </w:r>
            <w:r w:rsidRPr="00DC5057">
              <w:rPr>
                <w:rFonts w:ascii="微软雅黑" w:eastAsia="微软雅黑" w:hAnsi="微软雅黑" w:hint="eastAsia"/>
                <w:sz w:val="16"/>
                <w:szCs w:val="16"/>
              </w:rPr>
              <w:t>当父亲或母亲为携带者时，有5</w:t>
            </w:r>
            <w:r w:rsidRPr="00DC5057">
              <w:rPr>
                <w:rFonts w:ascii="微软雅黑" w:eastAsia="微软雅黑" w:hAnsi="微软雅黑"/>
                <w:sz w:val="16"/>
                <w:szCs w:val="16"/>
              </w:rPr>
              <w:t>0</w:t>
            </w:r>
            <w:r w:rsidRPr="00DC5057">
              <w:rPr>
                <w:rFonts w:ascii="微软雅黑" w:eastAsia="微软雅黑" w:hAnsi="微软雅黑" w:hint="eastAsia"/>
                <w:sz w:val="16"/>
                <w:szCs w:val="16"/>
              </w:rPr>
              <w:t>%概率遗传给下一代。</w:t>
            </w:r>
          </w:p>
          <w:p w14:paraId="3AC788A4" w14:textId="77777777" w:rsidR="00DC5057" w:rsidRPr="00DC5057" w:rsidRDefault="00DC5057" w:rsidP="00DC5057">
            <w:pPr>
              <w:rPr>
                <w:rFonts w:ascii="微软雅黑" w:eastAsia="微软雅黑" w:hAnsi="微软雅黑"/>
                <w:sz w:val="16"/>
                <w:szCs w:val="16"/>
              </w:rPr>
            </w:pPr>
            <w:r w:rsidRPr="00DC5057">
              <w:rPr>
                <w:rFonts w:ascii="微软雅黑" w:eastAsia="微软雅黑" w:hAnsi="微软雅黑" w:hint="eastAsia"/>
                <w:sz w:val="16"/>
                <w:szCs w:val="16"/>
              </w:rPr>
              <w:t>检测结果显示您为</w:t>
            </w:r>
            <w:r w:rsidRPr="00DC5057">
              <w:rPr>
                <w:rFonts w:ascii="微软雅黑" w:eastAsia="微软雅黑" w:hAnsi="微软雅黑"/>
                <w:i/>
                <w:iCs/>
                <w:sz w:val="16"/>
                <w:szCs w:val="16"/>
              </w:rPr>
              <w:t>B</w:t>
            </w:r>
            <w:r w:rsidRPr="00DC5057">
              <w:rPr>
                <w:rFonts w:ascii="微软雅黑" w:eastAsia="微软雅黑" w:hAnsi="微软雅黑" w:hint="eastAsia"/>
                <w:i/>
                <w:iCs/>
                <w:sz w:val="16"/>
                <w:szCs w:val="16"/>
              </w:rPr>
              <w:t>RCA</w:t>
            </w:r>
            <w:r w:rsidRPr="00DC5057">
              <w:rPr>
                <w:rFonts w:ascii="微软雅黑" w:eastAsia="微软雅黑" w:hAnsi="微软雅黑"/>
                <w:i/>
                <w:iCs/>
                <w:sz w:val="16"/>
                <w:szCs w:val="16"/>
              </w:rPr>
              <w:t>1</w:t>
            </w:r>
            <w:r w:rsidRPr="00DC5057">
              <w:rPr>
                <w:rFonts w:ascii="微软雅黑" w:eastAsia="微软雅黑" w:hAnsi="微软雅黑"/>
                <w:sz w:val="16"/>
                <w:szCs w:val="16"/>
              </w:rPr>
              <w:t>基因</w:t>
            </w:r>
            <w:r w:rsidRPr="00DC5057">
              <w:rPr>
                <w:rFonts w:ascii="微软雅黑" w:eastAsia="微软雅黑" w:hAnsi="微软雅黑" w:hint="eastAsia"/>
                <w:sz w:val="16"/>
                <w:szCs w:val="16"/>
              </w:rPr>
              <w:t>或</w:t>
            </w:r>
            <w:r w:rsidRPr="00DC5057">
              <w:rPr>
                <w:rFonts w:ascii="微软雅黑" w:eastAsia="微软雅黑" w:hAnsi="微软雅黑"/>
                <w:i/>
                <w:iCs/>
                <w:sz w:val="16"/>
                <w:szCs w:val="16"/>
              </w:rPr>
              <w:t>B</w:t>
            </w:r>
            <w:r w:rsidRPr="00DC5057">
              <w:rPr>
                <w:rFonts w:ascii="微软雅黑" w:eastAsia="微软雅黑" w:hAnsi="微软雅黑" w:hint="eastAsia"/>
                <w:i/>
                <w:iCs/>
                <w:sz w:val="16"/>
                <w:szCs w:val="16"/>
              </w:rPr>
              <w:t>RCA</w:t>
            </w:r>
            <w:r w:rsidRPr="00DC5057">
              <w:rPr>
                <w:rFonts w:ascii="微软雅黑" w:eastAsia="微软雅黑" w:hAnsi="微软雅黑"/>
                <w:i/>
                <w:iCs/>
                <w:sz w:val="16"/>
                <w:szCs w:val="16"/>
              </w:rPr>
              <w:t>2</w:t>
            </w:r>
            <w:r w:rsidRPr="00DC5057">
              <w:rPr>
                <w:rFonts w:ascii="微软雅黑" w:eastAsia="微软雅黑" w:hAnsi="微软雅黑"/>
                <w:sz w:val="16"/>
                <w:szCs w:val="16"/>
              </w:rPr>
              <w:t>基因</w:t>
            </w:r>
            <w:r w:rsidRPr="00DC5057">
              <w:rPr>
                <w:rFonts w:ascii="微软雅黑" w:eastAsia="微软雅黑" w:hAnsi="微软雅黑" w:hint="eastAsia"/>
                <w:sz w:val="16"/>
                <w:szCs w:val="16"/>
              </w:rPr>
              <w:t>致病性或疑似致病性变异携带者，您的</w:t>
            </w:r>
            <w:r w:rsidRPr="00DC5057">
              <w:rPr>
                <w:rFonts w:ascii="微软雅黑" w:eastAsia="微软雅黑" w:hAnsi="微软雅黑" w:hint="eastAsia"/>
                <w:color w:val="FF0000"/>
                <w:sz w:val="16"/>
                <w:szCs w:val="16"/>
              </w:rPr>
              <w:t>一级亲属（父母、兄弟姐妹、子女等）</w:t>
            </w:r>
            <w:r w:rsidRPr="00DC5057">
              <w:rPr>
                <w:rFonts w:ascii="微软雅黑" w:eastAsia="微软雅黑" w:hAnsi="微软雅黑" w:hint="eastAsia"/>
                <w:sz w:val="16"/>
                <w:szCs w:val="16"/>
              </w:rPr>
              <w:t>也有可能携带该变异；建议进行遗传咨询，同时建议有风险的亲属可考虑进行基因检测。</w:t>
            </w:r>
          </w:p>
        </w:tc>
        <w:tc>
          <w:tcPr>
            <w:tcW w:w="3122" w:type="pct"/>
            <w:tcBorders>
              <w:top w:val="nil"/>
              <w:left w:val="dashed" w:sz="4" w:space="0" w:color="BFBFBF" w:themeColor="background1" w:themeShade="BF"/>
              <w:bottom w:val="nil"/>
            </w:tcBorders>
            <w:shd w:val="clear" w:color="auto" w:fill="FFFFFF" w:themeFill="background1"/>
            <w:vAlign w:val="center"/>
          </w:tcPr>
          <w:p w14:paraId="13D1D306" w14:textId="77777777" w:rsidR="00DC5057" w:rsidRPr="00DC5057" w:rsidRDefault="00DC5057" w:rsidP="00DC5057">
            <w:pPr>
              <w:jc w:val="center"/>
              <w:rPr>
                <w:rFonts w:ascii="微软雅黑" w:eastAsia="微软雅黑" w:hAnsi="微软雅黑"/>
                <w:sz w:val="16"/>
                <w:szCs w:val="16"/>
              </w:rPr>
            </w:pPr>
            <w:r w:rsidRPr="00DC5057">
              <w:rPr>
                <w:rFonts w:ascii="微软雅黑" w:eastAsia="微软雅黑" w:hAnsi="微软雅黑"/>
                <w:noProof/>
                <w:sz w:val="16"/>
                <w:szCs w:val="16"/>
              </w:rPr>
              <w:drawing>
                <wp:inline distT="0" distB="0" distL="0" distR="0" wp14:anchorId="28D1DDBB" wp14:editId="16341A2A">
                  <wp:extent cx="2019300" cy="2019300"/>
                  <wp:effectExtent l="0" t="0" r="0" b="0"/>
                  <wp:docPr id="51129253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risk.jpg"/>
                          <pic:cNvPicPr/>
                        </pic:nvPicPr>
                        <pic:blipFill>
                          <a:blip r:embed="rId18"/>
                          <a:stretch>
                            <a:fillRect/>
                          </a:stretch>
                        </pic:blipFill>
                        <pic:spPr>
                          <a:xfrm>
                            <a:off x="0" y="0"/>
                            <a:ext cx="2019491" cy="2019491"/>
                          </a:xfrm>
                          <a:prstGeom prst="rect">
                            <a:avLst/>
                          </a:prstGeom>
                        </pic:spPr>
                      </pic:pic>
                    </a:graphicData>
                  </a:graphic>
                </wp:inline>
              </w:drawing>
            </w:r>
          </w:p>
        </w:tc>
      </w:tr>
      <w:tr w:rsidR="00DC5057" w:rsidRPr="00DC5057" w14:paraId="29A8F847" w14:textId="77777777" w:rsidTr="004D747F">
        <w:trPr>
          <w:trHeight w:val="397"/>
        </w:trPr>
        <w:tc>
          <w:tcPr>
            <w:tcW w:w="5000" w:type="pct"/>
            <w:gridSpan w:val="4"/>
            <w:tcBorders>
              <w:top w:val="nil"/>
              <w:bottom w:val="nil"/>
            </w:tcBorders>
            <w:shd w:val="clear" w:color="auto" w:fill="009999"/>
            <w:vAlign w:val="center"/>
          </w:tcPr>
          <w:p w14:paraId="592CE062" w14:textId="77777777" w:rsidR="00DC5057" w:rsidRPr="00DC5057" w:rsidRDefault="00DC5057" w:rsidP="00DC5057">
            <w:pPr>
              <w:rPr>
                <w:rFonts w:ascii="微软雅黑" w:eastAsia="微软雅黑" w:hAnsi="微软雅黑"/>
                <w:b/>
                <w:bCs/>
                <w:color w:val="FFFFFF" w:themeColor="background1"/>
                <w:sz w:val="18"/>
                <w:szCs w:val="18"/>
              </w:rPr>
            </w:pPr>
            <w:r w:rsidRPr="00DC5057">
              <w:rPr>
                <w:rFonts w:ascii="微软雅黑" w:eastAsia="微软雅黑" w:hAnsi="微软雅黑" w:hint="eastAsia"/>
                <w:b/>
                <w:bCs/>
                <w:i/>
                <w:iCs/>
                <w:color w:val="FFFFFF" w:themeColor="background1"/>
                <w:sz w:val="18"/>
                <w:szCs w:val="18"/>
              </w:rPr>
              <w:t>BRCA</w:t>
            </w:r>
            <w:r w:rsidRPr="00DC5057">
              <w:rPr>
                <w:rFonts w:ascii="微软雅黑" w:eastAsia="微软雅黑" w:hAnsi="微软雅黑"/>
                <w:b/>
                <w:bCs/>
                <w:i/>
                <w:iCs/>
                <w:color w:val="FFFFFF" w:themeColor="background1"/>
                <w:sz w:val="18"/>
                <w:szCs w:val="18"/>
              </w:rPr>
              <w:t>1</w:t>
            </w:r>
            <w:r w:rsidRPr="00DC5057">
              <w:rPr>
                <w:rFonts w:ascii="微软雅黑" w:eastAsia="微软雅黑" w:hAnsi="微软雅黑" w:hint="eastAsia"/>
                <w:b/>
                <w:bCs/>
                <w:color w:val="FFFFFF" w:themeColor="background1"/>
                <w:sz w:val="18"/>
                <w:szCs w:val="18"/>
              </w:rPr>
              <w:t>基因和</w:t>
            </w:r>
            <w:r w:rsidRPr="00DC5057">
              <w:rPr>
                <w:rFonts w:ascii="微软雅黑" w:eastAsia="微软雅黑" w:hAnsi="微软雅黑" w:hint="eastAsia"/>
                <w:b/>
                <w:bCs/>
                <w:i/>
                <w:iCs/>
                <w:color w:val="FFFFFF" w:themeColor="background1"/>
                <w:sz w:val="18"/>
                <w:szCs w:val="18"/>
              </w:rPr>
              <w:t>BRCA</w:t>
            </w:r>
            <w:r w:rsidRPr="00DC5057">
              <w:rPr>
                <w:rFonts w:ascii="微软雅黑" w:eastAsia="微软雅黑" w:hAnsi="微软雅黑"/>
                <w:b/>
                <w:bCs/>
                <w:i/>
                <w:iCs/>
                <w:color w:val="FFFFFF" w:themeColor="background1"/>
                <w:sz w:val="18"/>
                <w:szCs w:val="18"/>
              </w:rPr>
              <w:t>2</w:t>
            </w:r>
            <w:r w:rsidRPr="00DC5057">
              <w:rPr>
                <w:rFonts w:ascii="微软雅黑" w:eastAsia="微软雅黑" w:hAnsi="微软雅黑" w:hint="eastAsia"/>
                <w:b/>
                <w:bCs/>
                <w:color w:val="FFFFFF" w:themeColor="background1"/>
                <w:sz w:val="18"/>
                <w:szCs w:val="18"/>
              </w:rPr>
              <w:t>基因致病性或疑似致病性变异携带者患癌风险增加</w:t>
            </w:r>
          </w:p>
        </w:tc>
      </w:tr>
      <w:tr w:rsidR="00DC5057" w:rsidRPr="00DC5057" w14:paraId="5510CE18" w14:textId="77777777" w:rsidTr="004D747F">
        <w:trPr>
          <w:trHeight w:val="397"/>
        </w:trPr>
        <w:tc>
          <w:tcPr>
            <w:tcW w:w="598" w:type="pct"/>
            <w:vMerge w:val="restart"/>
            <w:tcBorders>
              <w:top w:val="nil"/>
              <w:right w:val="dashed" w:sz="4" w:space="0" w:color="BFBFBF" w:themeColor="background1" w:themeShade="BF"/>
            </w:tcBorders>
            <w:shd w:val="clear" w:color="auto" w:fill="FFFFFF" w:themeFill="background1"/>
            <w:vAlign w:val="center"/>
          </w:tcPr>
          <w:p w14:paraId="52498C1E"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hint="eastAsia"/>
                <w:sz w:val="18"/>
                <w:szCs w:val="18"/>
              </w:rPr>
              <w:t>乳腺癌</w:t>
            </w: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A9129F2"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hint="eastAsia"/>
                <w:sz w:val="18"/>
                <w:szCs w:val="18"/>
              </w:rPr>
              <w:t>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5E031AF4" w14:textId="77777777" w:rsidR="00DC5057" w:rsidRPr="00DC5057" w:rsidRDefault="00DC5057" w:rsidP="00DC5057">
            <w:pPr>
              <w:rPr>
                <w:rFonts w:ascii="微软雅黑" w:eastAsia="微软雅黑" w:hAnsi="微软雅黑"/>
                <w:sz w:val="16"/>
                <w:szCs w:val="16"/>
              </w:rPr>
            </w:pPr>
            <w:r w:rsidRPr="00DC5057">
              <w:rPr>
                <w:rFonts w:ascii="微软雅黑" w:eastAsia="微软雅黑" w:hAnsi="微软雅黑" w:hint="eastAsia"/>
                <w:i/>
                <w:iCs/>
                <w:sz w:val="16"/>
                <w:szCs w:val="16"/>
              </w:rPr>
              <w:t>BRCA</w:t>
            </w:r>
            <w:r w:rsidRPr="00DC5057">
              <w:rPr>
                <w:rFonts w:ascii="微软雅黑" w:eastAsia="微软雅黑" w:hAnsi="微软雅黑"/>
                <w:i/>
                <w:iCs/>
                <w:sz w:val="16"/>
                <w:szCs w:val="16"/>
              </w:rPr>
              <w:t>1</w:t>
            </w:r>
            <w:r w:rsidRPr="00DC5057">
              <w:rPr>
                <w:rFonts w:ascii="微软雅黑" w:eastAsia="微软雅黑" w:hAnsi="微软雅黑"/>
                <w:sz w:val="16"/>
                <w:szCs w:val="16"/>
              </w:rPr>
              <w:t>、</w:t>
            </w:r>
            <w:r w:rsidRPr="00DC5057">
              <w:rPr>
                <w:rFonts w:ascii="微软雅黑" w:eastAsia="微软雅黑" w:hAnsi="微软雅黑"/>
                <w:i/>
                <w:iCs/>
                <w:sz w:val="16"/>
                <w:szCs w:val="16"/>
              </w:rPr>
              <w:t>BRCA2</w:t>
            </w:r>
            <w:r w:rsidRPr="00DC5057">
              <w:rPr>
                <w:rFonts w:ascii="微软雅黑" w:eastAsia="微软雅黑" w:hAnsi="微软雅黑" w:hint="eastAsia"/>
                <w:sz w:val="16"/>
                <w:szCs w:val="16"/>
              </w:rPr>
              <w:t>致病性或疑似致病性变异女性携带者</w:t>
            </w:r>
            <w:r w:rsidRPr="00DC5057">
              <w:rPr>
                <w:rFonts w:ascii="微软雅黑" w:eastAsia="微软雅黑" w:hAnsi="微软雅黑"/>
                <w:sz w:val="16"/>
                <w:szCs w:val="16"/>
              </w:rPr>
              <w:t>80岁时累积风险分别为</w:t>
            </w:r>
            <w:r w:rsidRPr="00DC5057">
              <w:rPr>
                <w:rFonts w:ascii="微软雅黑" w:eastAsia="微软雅黑" w:hAnsi="微软雅黑"/>
                <w:color w:val="FF0000"/>
                <w:sz w:val="16"/>
                <w:szCs w:val="16"/>
              </w:rPr>
              <w:t>72%</w:t>
            </w:r>
            <w:r w:rsidRPr="00DC5057">
              <w:rPr>
                <w:rFonts w:ascii="微软雅黑" w:eastAsia="微软雅黑" w:hAnsi="微软雅黑"/>
                <w:sz w:val="16"/>
                <w:szCs w:val="16"/>
              </w:rPr>
              <w:t>、</w:t>
            </w:r>
            <w:r w:rsidRPr="00DC5057">
              <w:rPr>
                <w:rFonts w:ascii="微软雅黑" w:eastAsia="微软雅黑" w:hAnsi="微软雅黑" w:hint="eastAsia"/>
                <w:color w:val="FF0000"/>
                <w:sz w:val="16"/>
                <w:szCs w:val="16"/>
              </w:rPr>
              <w:t>6</w:t>
            </w:r>
            <w:r w:rsidRPr="00DC5057">
              <w:rPr>
                <w:rFonts w:ascii="微软雅黑" w:eastAsia="微软雅黑" w:hAnsi="微软雅黑"/>
                <w:color w:val="FF0000"/>
                <w:sz w:val="16"/>
                <w:szCs w:val="16"/>
              </w:rPr>
              <w:t>9%</w:t>
            </w:r>
            <w:r w:rsidRPr="00DC5057">
              <w:rPr>
                <w:rFonts w:ascii="微软雅黑" w:eastAsia="微软雅黑" w:hAnsi="微软雅黑" w:hint="eastAsia"/>
                <w:sz w:val="16"/>
                <w:szCs w:val="16"/>
              </w:rPr>
              <w:t>（</w:t>
            </w:r>
            <w:r w:rsidRPr="00DC5057">
              <w:rPr>
                <w:rFonts w:ascii="微软雅黑" w:eastAsia="微软雅黑" w:hAnsi="微软雅黑"/>
                <w:sz w:val="16"/>
                <w:szCs w:val="16"/>
              </w:rPr>
              <w:t>PMID: 28632866</w:t>
            </w:r>
            <w:r w:rsidRPr="00DC5057">
              <w:rPr>
                <w:rFonts w:ascii="微软雅黑" w:eastAsia="微软雅黑" w:hAnsi="微软雅黑" w:hint="eastAsia"/>
                <w:sz w:val="16"/>
                <w:szCs w:val="16"/>
              </w:rPr>
              <w:t>）</w:t>
            </w:r>
            <w:r w:rsidRPr="00DC5057">
              <w:rPr>
                <w:rFonts w:ascii="微软雅黑" w:eastAsia="微软雅黑" w:hAnsi="微软雅黑"/>
                <w:sz w:val="16"/>
                <w:szCs w:val="16"/>
              </w:rPr>
              <w:t>。</w:t>
            </w:r>
          </w:p>
          <w:p w14:paraId="382DEE03" w14:textId="77777777" w:rsidR="00DC5057" w:rsidRPr="00DC5057" w:rsidRDefault="00DC5057" w:rsidP="00DC5057">
            <w:pPr>
              <w:rPr>
                <w:rFonts w:ascii="微软雅黑" w:eastAsia="微软雅黑" w:hAnsi="微软雅黑"/>
                <w:sz w:val="16"/>
                <w:szCs w:val="16"/>
              </w:rPr>
            </w:pPr>
            <w:r w:rsidRPr="00DC5057">
              <w:rPr>
                <w:rFonts w:ascii="微软雅黑" w:eastAsia="微软雅黑" w:hAnsi="微软雅黑" w:hint="eastAsia"/>
                <w:sz w:val="16"/>
                <w:szCs w:val="16"/>
              </w:rPr>
              <w:t>中国人群数据显示，</w:t>
            </w:r>
            <w:r w:rsidRPr="00DC5057">
              <w:rPr>
                <w:rFonts w:ascii="微软雅黑" w:eastAsia="微软雅黑" w:hAnsi="微软雅黑" w:hint="eastAsia"/>
                <w:i/>
                <w:iCs/>
                <w:sz w:val="16"/>
                <w:szCs w:val="16"/>
              </w:rPr>
              <w:t>BRCA</w:t>
            </w:r>
            <w:r w:rsidRPr="00DC5057">
              <w:rPr>
                <w:rFonts w:ascii="微软雅黑" w:eastAsia="微软雅黑" w:hAnsi="微软雅黑"/>
                <w:i/>
                <w:iCs/>
                <w:sz w:val="16"/>
                <w:szCs w:val="16"/>
              </w:rPr>
              <w:t>1</w:t>
            </w:r>
            <w:r w:rsidRPr="00DC5057">
              <w:rPr>
                <w:rFonts w:ascii="微软雅黑" w:eastAsia="微软雅黑" w:hAnsi="微软雅黑"/>
                <w:sz w:val="16"/>
                <w:szCs w:val="16"/>
              </w:rPr>
              <w:t>、</w:t>
            </w:r>
            <w:r w:rsidRPr="00DC5057">
              <w:rPr>
                <w:rFonts w:ascii="微软雅黑" w:eastAsia="微软雅黑" w:hAnsi="微软雅黑"/>
                <w:i/>
                <w:iCs/>
                <w:sz w:val="16"/>
                <w:szCs w:val="16"/>
              </w:rPr>
              <w:t>BRCA2</w:t>
            </w:r>
            <w:r w:rsidRPr="00DC5057">
              <w:rPr>
                <w:rFonts w:ascii="微软雅黑" w:eastAsia="微软雅黑" w:hAnsi="微软雅黑" w:hint="eastAsia"/>
                <w:sz w:val="16"/>
                <w:szCs w:val="16"/>
              </w:rPr>
              <w:t>致病性或疑似致病性变异女性携带者乳腺癌发生风险在</w:t>
            </w:r>
            <w:r w:rsidRPr="00DC5057">
              <w:rPr>
                <w:rFonts w:ascii="微软雅黑" w:eastAsia="微软雅黑" w:hAnsi="微软雅黑"/>
                <w:sz w:val="16"/>
                <w:szCs w:val="16"/>
              </w:rPr>
              <w:t>79岁前分别为</w:t>
            </w:r>
            <w:r w:rsidRPr="00DC5057">
              <w:rPr>
                <w:rFonts w:ascii="微软雅黑" w:eastAsia="微软雅黑" w:hAnsi="微软雅黑"/>
                <w:color w:val="FF0000"/>
                <w:sz w:val="16"/>
                <w:szCs w:val="16"/>
              </w:rPr>
              <w:t>37.9%</w:t>
            </w:r>
            <w:r w:rsidRPr="00DC5057">
              <w:rPr>
                <w:rFonts w:ascii="微软雅黑" w:eastAsia="微软雅黑" w:hAnsi="微软雅黑"/>
                <w:sz w:val="16"/>
                <w:szCs w:val="16"/>
              </w:rPr>
              <w:t>、</w:t>
            </w:r>
            <w:r w:rsidRPr="00DC5057">
              <w:rPr>
                <w:rFonts w:ascii="微软雅黑" w:eastAsia="微软雅黑" w:hAnsi="微软雅黑"/>
                <w:color w:val="FF0000"/>
                <w:sz w:val="16"/>
                <w:szCs w:val="16"/>
              </w:rPr>
              <w:t>36.5%</w:t>
            </w:r>
            <w:r w:rsidRPr="00DC5057">
              <w:rPr>
                <w:rFonts w:ascii="微软雅黑" w:eastAsia="微软雅黑" w:hAnsi="微软雅黑"/>
                <w:sz w:val="16"/>
                <w:szCs w:val="16"/>
              </w:rPr>
              <w:t>，是健康女性乳腺癌发病风险（3.6%）的10倍左右</w:t>
            </w:r>
            <w:r w:rsidRPr="00DC5057">
              <w:rPr>
                <w:rFonts w:ascii="微软雅黑" w:eastAsia="微软雅黑" w:hAnsi="微软雅黑" w:hint="eastAsia"/>
                <w:sz w:val="16"/>
                <w:szCs w:val="16"/>
              </w:rPr>
              <w:t>（</w:t>
            </w:r>
            <w:r w:rsidRPr="00DC5057">
              <w:rPr>
                <w:rFonts w:ascii="微软雅黑" w:eastAsia="微软雅黑" w:hAnsi="微软雅黑"/>
                <w:sz w:val="16"/>
                <w:szCs w:val="16"/>
              </w:rPr>
              <w:t>PMID: 27033093</w:t>
            </w:r>
            <w:r w:rsidRPr="00DC5057">
              <w:rPr>
                <w:rFonts w:ascii="微软雅黑" w:eastAsia="微软雅黑" w:hAnsi="微软雅黑" w:hint="eastAsia"/>
                <w:sz w:val="16"/>
                <w:szCs w:val="16"/>
              </w:rPr>
              <w:t>）</w:t>
            </w:r>
            <w:r w:rsidRPr="00DC5057">
              <w:rPr>
                <w:rFonts w:ascii="微软雅黑" w:eastAsia="微软雅黑" w:hAnsi="微软雅黑"/>
                <w:sz w:val="16"/>
                <w:szCs w:val="16"/>
              </w:rPr>
              <w:t>。</w:t>
            </w:r>
          </w:p>
        </w:tc>
      </w:tr>
      <w:tr w:rsidR="00DC5057" w:rsidRPr="00DC5057" w14:paraId="7E07F09C" w14:textId="77777777" w:rsidTr="004D747F">
        <w:trPr>
          <w:trHeight w:val="397"/>
        </w:trPr>
        <w:tc>
          <w:tcPr>
            <w:tcW w:w="598" w:type="pct"/>
            <w:vMerge/>
            <w:tcBorders>
              <w:right w:val="dashed" w:sz="4" w:space="0" w:color="BFBFBF" w:themeColor="background1" w:themeShade="BF"/>
            </w:tcBorders>
            <w:shd w:val="clear" w:color="auto" w:fill="FFFFFF" w:themeFill="background1"/>
            <w:vAlign w:val="center"/>
          </w:tcPr>
          <w:p w14:paraId="00BF42DE" w14:textId="77777777" w:rsidR="00DC5057" w:rsidRPr="00DC5057" w:rsidRDefault="00DC5057" w:rsidP="00DC5057">
            <w:pPr>
              <w:rPr>
                <w:rFonts w:ascii="微软雅黑" w:eastAsia="微软雅黑" w:hAnsi="微软雅黑"/>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474F173"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hint="eastAsia"/>
                <w:sz w:val="18"/>
                <w:szCs w:val="18"/>
              </w:rPr>
              <w:t>对侧乳腺癌发病风险增加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555FA876" w14:textId="77777777" w:rsidR="00DC5057" w:rsidRPr="00DC5057" w:rsidRDefault="00DC5057" w:rsidP="00DC5057">
            <w:pPr>
              <w:rPr>
                <w:rFonts w:ascii="微软雅黑" w:eastAsia="微软雅黑" w:hAnsi="微软雅黑"/>
                <w:sz w:val="16"/>
                <w:szCs w:val="16"/>
              </w:rPr>
            </w:pPr>
            <w:r w:rsidRPr="00DC5057">
              <w:rPr>
                <w:rFonts w:ascii="微软雅黑" w:eastAsia="微软雅黑" w:hAnsi="微软雅黑" w:hint="eastAsia"/>
                <w:i/>
                <w:iCs/>
                <w:sz w:val="16"/>
                <w:szCs w:val="16"/>
              </w:rPr>
              <w:t>BRCA</w:t>
            </w:r>
            <w:r w:rsidRPr="00DC5057">
              <w:rPr>
                <w:rFonts w:ascii="微软雅黑" w:eastAsia="微软雅黑" w:hAnsi="微软雅黑"/>
                <w:i/>
                <w:iCs/>
                <w:sz w:val="16"/>
                <w:szCs w:val="16"/>
              </w:rPr>
              <w:t>1</w:t>
            </w:r>
            <w:r w:rsidRPr="00DC5057">
              <w:rPr>
                <w:rFonts w:ascii="微软雅黑" w:eastAsia="微软雅黑" w:hAnsi="微软雅黑"/>
                <w:sz w:val="16"/>
                <w:szCs w:val="16"/>
              </w:rPr>
              <w:t>、</w:t>
            </w:r>
            <w:r w:rsidRPr="00DC5057">
              <w:rPr>
                <w:rFonts w:ascii="微软雅黑" w:eastAsia="微软雅黑" w:hAnsi="微软雅黑"/>
                <w:i/>
                <w:iCs/>
                <w:sz w:val="16"/>
                <w:szCs w:val="16"/>
              </w:rPr>
              <w:t>BRCA2</w:t>
            </w:r>
            <w:r w:rsidRPr="00DC5057">
              <w:rPr>
                <w:rFonts w:ascii="微软雅黑" w:eastAsia="微软雅黑" w:hAnsi="微软雅黑" w:hint="eastAsia"/>
                <w:sz w:val="16"/>
                <w:szCs w:val="16"/>
              </w:rPr>
              <w:t>致病性或疑似致病性变异女性携带者在确诊后</w:t>
            </w:r>
            <w:r w:rsidRPr="00DC5057">
              <w:rPr>
                <w:rFonts w:ascii="微软雅黑" w:eastAsia="微软雅黑" w:hAnsi="微软雅黑"/>
                <w:sz w:val="16"/>
                <w:szCs w:val="16"/>
              </w:rPr>
              <w:t>20年对侧乳腺癌累积风险分别为</w:t>
            </w:r>
            <w:r w:rsidRPr="00DC5057">
              <w:rPr>
                <w:rFonts w:ascii="微软雅黑" w:eastAsia="微软雅黑" w:hAnsi="微软雅黑"/>
                <w:color w:val="FF0000"/>
                <w:sz w:val="16"/>
                <w:szCs w:val="16"/>
              </w:rPr>
              <w:t>40%</w:t>
            </w:r>
            <w:r w:rsidRPr="00DC5057">
              <w:rPr>
                <w:rFonts w:ascii="微软雅黑" w:eastAsia="微软雅黑" w:hAnsi="微软雅黑"/>
                <w:sz w:val="16"/>
                <w:szCs w:val="16"/>
              </w:rPr>
              <w:t>、</w:t>
            </w:r>
            <w:r w:rsidRPr="00DC5057">
              <w:rPr>
                <w:rFonts w:ascii="微软雅黑" w:eastAsia="微软雅黑" w:hAnsi="微软雅黑" w:hint="eastAsia"/>
                <w:color w:val="FF0000"/>
                <w:sz w:val="16"/>
                <w:szCs w:val="16"/>
              </w:rPr>
              <w:t>2</w:t>
            </w:r>
            <w:r w:rsidRPr="00DC5057">
              <w:rPr>
                <w:rFonts w:ascii="微软雅黑" w:eastAsia="微软雅黑" w:hAnsi="微软雅黑"/>
                <w:color w:val="FF0000"/>
                <w:sz w:val="16"/>
                <w:szCs w:val="16"/>
              </w:rPr>
              <w:t>6%</w:t>
            </w:r>
            <w:r w:rsidRPr="00DC5057">
              <w:rPr>
                <w:rFonts w:ascii="微软雅黑" w:eastAsia="微软雅黑" w:hAnsi="微软雅黑" w:hint="eastAsia"/>
                <w:sz w:val="16"/>
                <w:szCs w:val="16"/>
              </w:rPr>
              <w:t>（</w:t>
            </w:r>
            <w:r w:rsidRPr="00DC5057">
              <w:rPr>
                <w:rFonts w:ascii="微软雅黑" w:eastAsia="微软雅黑" w:hAnsi="微软雅黑"/>
                <w:sz w:val="16"/>
                <w:szCs w:val="16"/>
              </w:rPr>
              <w:t>PMID: 28632866</w:t>
            </w:r>
            <w:r w:rsidRPr="00DC5057">
              <w:rPr>
                <w:rFonts w:ascii="微软雅黑" w:eastAsia="微软雅黑" w:hAnsi="微软雅黑" w:hint="eastAsia"/>
                <w:sz w:val="16"/>
                <w:szCs w:val="16"/>
              </w:rPr>
              <w:t>）</w:t>
            </w:r>
            <w:r w:rsidRPr="00DC5057">
              <w:rPr>
                <w:rFonts w:ascii="微软雅黑" w:eastAsia="微软雅黑" w:hAnsi="微软雅黑"/>
                <w:sz w:val="16"/>
                <w:szCs w:val="16"/>
              </w:rPr>
              <w:t>。</w:t>
            </w:r>
          </w:p>
          <w:p w14:paraId="51CE9A72" w14:textId="77777777" w:rsidR="00DC5057" w:rsidRPr="00DC5057" w:rsidRDefault="00DC5057" w:rsidP="00DC5057">
            <w:pPr>
              <w:rPr>
                <w:rFonts w:ascii="微软雅黑" w:eastAsia="微软雅黑" w:hAnsi="微软雅黑"/>
                <w:sz w:val="16"/>
                <w:szCs w:val="16"/>
              </w:rPr>
            </w:pPr>
            <w:r w:rsidRPr="00DC5057">
              <w:rPr>
                <w:rFonts w:ascii="微软雅黑" w:eastAsia="微软雅黑" w:hAnsi="微软雅黑" w:hint="eastAsia"/>
                <w:sz w:val="16"/>
                <w:szCs w:val="16"/>
              </w:rPr>
              <w:t>中国人群样本研究显示，</w:t>
            </w:r>
            <w:r w:rsidRPr="00DC5057">
              <w:rPr>
                <w:rFonts w:ascii="微软雅黑" w:eastAsia="微软雅黑" w:hAnsi="微软雅黑" w:hint="eastAsia"/>
                <w:i/>
                <w:iCs/>
                <w:sz w:val="16"/>
                <w:szCs w:val="16"/>
              </w:rPr>
              <w:t>BRCA</w:t>
            </w:r>
            <w:r w:rsidRPr="00DC5057">
              <w:rPr>
                <w:rFonts w:ascii="微软雅黑" w:eastAsia="微软雅黑" w:hAnsi="微软雅黑"/>
                <w:i/>
                <w:iCs/>
                <w:sz w:val="16"/>
                <w:szCs w:val="16"/>
              </w:rPr>
              <w:t>1</w:t>
            </w:r>
            <w:r w:rsidRPr="00DC5057">
              <w:rPr>
                <w:rFonts w:ascii="微软雅黑" w:eastAsia="微软雅黑" w:hAnsi="微软雅黑"/>
                <w:sz w:val="16"/>
                <w:szCs w:val="16"/>
              </w:rPr>
              <w:t>、</w:t>
            </w:r>
            <w:r w:rsidRPr="00DC5057">
              <w:rPr>
                <w:rFonts w:ascii="微软雅黑" w:eastAsia="微软雅黑" w:hAnsi="微软雅黑"/>
                <w:i/>
                <w:iCs/>
                <w:sz w:val="16"/>
                <w:szCs w:val="16"/>
              </w:rPr>
              <w:t>BRCA2</w:t>
            </w:r>
            <w:r w:rsidRPr="00DC5057">
              <w:rPr>
                <w:rFonts w:ascii="微软雅黑" w:eastAsia="微软雅黑" w:hAnsi="微软雅黑" w:hint="eastAsia"/>
                <w:sz w:val="16"/>
                <w:szCs w:val="16"/>
              </w:rPr>
              <w:t>致病性或疑似致病性变异女性携带者确诊后</w:t>
            </w:r>
            <w:r w:rsidRPr="00DC5057">
              <w:rPr>
                <w:rFonts w:ascii="微软雅黑" w:eastAsia="微软雅黑" w:hAnsi="微软雅黑"/>
                <w:sz w:val="16"/>
                <w:szCs w:val="16"/>
              </w:rPr>
              <w:t>10年对侧乳腺癌累积风险分别为</w:t>
            </w:r>
            <w:r w:rsidRPr="00DC5057">
              <w:rPr>
                <w:rFonts w:ascii="微软雅黑" w:eastAsia="微软雅黑" w:hAnsi="微软雅黑"/>
                <w:color w:val="FF0000"/>
                <w:sz w:val="16"/>
                <w:szCs w:val="16"/>
              </w:rPr>
              <w:t>15.5%</w:t>
            </w:r>
            <w:r w:rsidRPr="00DC5057">
              <w:rPr>
                <w:rFonts w:ascii="微软雅黑" w:eastAsia="微软雅黑" w:hAnsi="微软雅黑"/>
                <w:sz w:val="16"/>
                <w:szCs w:val="16"/>
              </w:rPr>
              <w:t>、</w:t>
            </w:r>
            <w:r w:rsidRPr="00DC5057">
              <w:rPr>
                <w:rFonts w:ascii="微软雅黑" w:eastAsia="微软雅黑" w:hAnsi="微软雅黑"/>
                <w:color w:val="FF0000"/>
                <w:sz w:val="16"/>
                <w:szCs w:val="16"/>
              </w:rPr>
              <w:t>17.5%</w:t>
            </w:r>
            <w:r w:rsidRPr="00DC5057">
              <w:rPr>
                <w:rFonts w:ascii="微软雅黑" w:eastAsia="微软雅黑" w:hAnsi="微软雅黑" w:hint="eastAsia"/>
                <w:sz w:val="16"/>
                <w:szCs w:val="16"/>
              </w:rPr>
              <w:t>（</w:t>
            </w:r>
            <w:r w:rsidRPr="00DC5057">
              <w:rPr>
                <w:rFonts w:ascii="微软雅黑" w:eastAsia="微软雅黑" w:hAnsi="微软雅黑"/>
                <w:sz w:val="16"/>
                <w:szCs w:val="16"/>
              </w:rPr>
              <w:t>PMID: 32037537</w:t>
            </w:r>
            <w:r w:rsidRPr="00DC5057">
              <w:rPr>
                <w:rFonts w:ascii="微软雅黑" w:eastAsia="微软雅黑" w:hAnsi="微软雅黑" w:hint="eastAsia"/>
                <w:sz w:val="16"/>
                <w:szCs w:val="16"/>
              </w:rPr>
              <w:t>）</w:t>
            </w:r>
            <w:r w:rsidRPr="00DC5057">
              <w:rPr>
                <w:rFonts w:ascii="微软雅黑" w:eastAsia="微软雅黑" w:hAnsi="微软雅黑"/>
                <w:sz w:val="16"/>
                <w:szCs w:val="16"/>
              </w:rPr>
              <w:t>。</w:t>
            </w:r>
          </w:p>
        </w:tc>
      </w:tr>
      <w:tr w:rsidR="00DC5057" w:rsidRPr="00DC5057" w14:paraId="4E173C4C" w14:textId="77777777" w:rsidTr="004D747F">
        <w:trPr>
          <w:trHeight w:val="397"/>
        </w:trPr>
        <w:tc>
          <w:tcPr>
            <w:tcW w:w="598" w:type="pct"/>
            <w:vMerge/>
            <w:tcBorders>
              <w:right w:val="dashed" w:sz="4" w:space="0" w:color="BFBFBF" w:themeColor="background1" w:themeShade="BF"/>
            </w:tcBorders>
            <w:shd w:val="clear" w:color="auto" w:fill="FFFFFF" w:themeFill="background1"/>
            <w:vAlign w:val="center"/>
          </w:tcPr>
          <w:p w14:paraId="11A691C7" w14:textId="77777777" w:rsidR="00DC5057" w:rsidRPr="00DC5057" w:rsidRDefault="00DC5057" w:rsidP="00DC5057">
            <w:pPr>
              <w:rPr>
                <w:rFonts w:ascii="微软雅黑" w:eastAsia="微软雅黑" w:hAnsi="微软雅黑"/>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E333192"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hint="eastAsia"/>
                <w:sz w:val="18"/>
                <w:szCs w:val="18"/>
              </w:rPr>
              <w:t>与早发乳腺癌相关</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D01834F" w14:textId="77777777" w:rsidR="00DC5057" w:rsidRPr="00DC5057" w:rsidRDefault="00DC5057" w:rsidP="00DC5057">
            <w:pPr>
              <w:rPr>
                <w:rFonts w:ascii="微软雅黑" w:eastAsia="微软雅黑" w:hAnsi="微软雅黑"/>
                <w:sz w:val="16"/>
                <w:szCs w:val="16"/>
              </w:rPr>
            </w:pPr>
            <w:r w:rsidRPr="00DC5057">
              <w:rPr>
                <w:rFonts w:ascii="微软雅黑" w:eastAsia="微软雅黑" w:hAnsi="微软雅黑"/>
                <w:i/>
                <w:iCs/>
                <w:sz w:val="16"/>
                <w:szCs w:val="16"/>
              </w:rPr>
              <w:t>BRCA1/2</w:t>
            </w:r>
            <w:r w:rsidRPr="00DC5057">
              <w:rPr>
                <w:rFonts w:ascii="微软雅黑" w:eastAsia="微软雅黑" w:hAnsi="微软雅黑"/>
                <w:sz w:val="16"/>
                <w:szCs w:val="16"/>
              </w:rPr>
              <w:t>突变乳腺癌患者普遍呈现</w:t>
            </w:r>
            <w:r w:rsidRPr="00DC5057">
              <w:rPr>
                <w:rFonts w:ascii="微软雅黑" w:eastAsia="微软雅黑" w:hAnsi="微软雅黑"/>
                <w:color w:val="FF0000"/>
                <w:sz w:val="16"/>
                <w:szCs w:val="16"/>
              </w:rPr>
              <w:t>发病年龄更早</w:t>
            </w:r>
            <w:r w:rsidRPr="00DC5057">
              <w:rPr>
                <w:rFonts w:ascii="微软雅黑" w:eastAsia="微软雅黑" w:hAnsi="微软雅黑"/>
                <w:sz w:val="16"/>
                <w:szCs w:val="16"/>
              </w:rPr>
              <w:t>的特点，平均发病年龄较散发性乳腺癌患者早 5～8年。其中</w:t>
            </w:r>
            <w:r w:rsidRPr="00DC5057">
              <w:rPr>
                <w:rFonts w:ascii="微软雅黑" w:eastAsia="微软雅黑" w:hAnsi="微软雅黑"/>
                <w:i/>
                <w:iCs/>
                <w:sz w:val="16"/>
                <w:szCs w:val="16"/>
              </w:rPr>
              <w:t>BRCA1/2</w:t>
            </w:r>
            <w:r w:rsidRPr="00DC5057">
              <w:rPr>
                <w:rFonts w:ascii="微软雅黑" w:eastAsia="微软雅黑" w:hAnsi="微软雅黑"/>
                <w:sz w:val="16"/>
                <w:szCs w:val="16"/>
              </w:rPr>
              <w:t>突变的乳腺癌约30%表现为早发性乳腺癌（发病年龄≤40 岁）。而无</w:t>
            </w:r>
            <w:r w:rsidRPr="00DC5057">
              <w:rPr>
                <w:rFonts w:ascii="微软雅黑" w:eastAsia="微软雅黑" w:hAnsi="微软雅黑"/>
                <w:i/>
                <w:iCs/>
                <w:sz w:val="16"/>
                <w:szCs w:val="16"/>
              </w:rPr>
              <w:t>BRCA1/2</w:t>
            </w:r>
            <w:r w:rsidRPr="00DC5057">
              <w:rPr>
                <w:rFonts w:ascii="微软雅黑" w:eastAsia="微软雅黑" w:hAnsi="微软雅黑"/>
                <w:sz w:val="16"/>
                <w:szCs w:val="16"/>
              </w:rPr>
              <w:t>突变的乳腺癌，仅17%左右为早发性乳腺癌</w:t>
            </w:r>
            <w:r w:rsidRPr="00DC5057">
              <w:rPr>
                <w:rFonts w:ascii="微软雅黑" w:eastAsia="微软雅黑" w:hAnsi="微软雅黑" w:hint="eastAsia"/>
                <w:sz w:val="16"/>
                <w:szCs w:val="16"/>
              </w:rPr>
              <w:t>（中国家族遗传性肿瘤临床诊疗专家共识（</w:t>
            </w:r>
            <w:r w:rsidRPr="00DC5057">
              <w:rPr>
                <w:rFonts w:ascii="微软雅黑" w:eastAsia="微软雅黑" w:hAnsi="微软雅黑"/>
                <w:sz w:val="16"/>
                <w:szCs w:val="16"/>
              </w:rPr>
              <w:t>2021 年版）(1)</w:t>
            </w:r>
            <w:r w:rsidRPr="00DC5057">
              <w:rPr>
                <w:rFonts w:ascii="微软雅黑" w:eastAsia="微软雅黑" w:hAnsi="微软雅黑" w:hint="eastAsia"/>
                <w:sz w:val="16"/>
                <w:szCs w:val="16"/>
              </w:rPr>
              <w:t>—家族遗传性乳腺癌）</w:t>
            </w:r>
            <w:r w:rsidRPr="00DC5057">
              <w:rPr>
                <w:rFonts w:ascii="微软雅黑" w:eastAsia="微软雅黑" w:hAnsi="微软雅黑"/>
                <w:sz w:val="16"/>
                <w:szCs w:val="16"/>
              </w:rPr>
              <w:t>。</w:t>
            </w:r>
          </w:p>
        </w:tc>
      </w:tr>
      <w:tr w:rsidR="00DC5057" w:rsidRPr="00DC5057" w14:paraId="0322EAE3" w14:textId="77777777" w:rsidTr="004D747F">
        <w:trPr>
          <w:trHeight w:val="397"/>
        </w:trPr>
        <w:tc>
          <w:tcPr>
            <w:tcW w:w="598" w:type="pct"/>
            <w:vMerge/>
            <w:tcBorders>
              <w:bottom w:val="single" w:sz="4" w:space="0" w:color="1E7648"/>
              <w:right w:val="dashed" w:sz="4" w:space="0" w:color="BFBFBF" w:themeColor="background1" w:themeShade="BF"/>
            </w:tcBorders>
            <w:shd w:val="clear" w:color="auto" w:fill="FFFFFF" w:themeFill="background1"/>
            <w:vAlign w:val="center"/>
          </w:tcPr>
          <w:p w14:paraId="6C711E33" w14:textId="77777777" w:rsidR="00DC5057" w:rsidRPr="00DC5057" w:rsidRDefault="00DC5057" w:rsidP="00DC5057">
            <w:pPr>
              <w:rPr>
                <w:rFonts w:ascii="微软雅黑" w:eastAsia="微软雅黑" w:hAnsi="微软雅黑"/>
                <w:sz w:val="18"/>
                <w:szCs w:val="18"/>
              </w:rPr>
            </w:pPr>
          </w:p>
        </w:tc>
        <w:tc>
          <w:tcPr>
            <w:tcW w:w="586" w:type="pct"/>
            <w:tcBorders>
              <w:top w:val="nil"/>
              <w:left w:val="dashed" w:sz="4" w:space="0" w:color="BFBFBF" w:themeColor="background1" w:themeShade="BF"/>
              <w:bottom w:val="single" w:sz="4" w:space="0" w:color="1E7648"/>
            </w:tcBorders>
            <w:shd w:val="clear" w:color="auto" w:fill="FFFFFF" w:themeFill="background1"/>
            <w:vAlign w:val="center"/>
          </w:tcPr>
          <w:p w14:paraId="4AA08EA0"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hint="eastAsia"/>
                <w:sz w:val="18"/>
                <w:szCs w:val="18"/>
              </w:rPr>
              <w:t>男性乳腺癌发病风险增加</w:t>
            </w:r>
          </w:p>
        </w:tc>
        <w:tc>
          <w:tcPr>
            <w:tcW w:w="3816" w:type="pct"/>
            <w:gridSpan w:val="2"/>
            <w:tcBorders>
              <w:top w:val="nil"/>
              <w:left w:val="dashed" w:sz="4" w:space="0" w:color="BFBFBF" w:themeColor="background1" w:themeShade="BF"/>
              <w:bottom w:val="single" w:sz="4" w:space="0" w:color="1E7648"/>
            </w:tcBorders>
            <w:shd w:val="clear" w:color="auto" w:fill="FFFFFF" w:themeFill="background1"/>
          </w:tcPr>
          <w:p w14:paraId="0C8C72F5" w14:textId="77777777" w:rsidR="00DC5057" w:rsidRPr="00DC5057" w:rsidRDefault="00DC5057" w:rsidP="00DC5057">
            <w:pPr>
              <w:rPr>
                <w:rFonts w:ascii="微软雅黑" w:eastAsia="微软雅黑" w:hAnsi="微软雅黑"/>
                <w:sz w:val="16"/>
                <w:szCs w:val="16"/>
              </w:rPr>
            </w:pPr>
            <w:r w:rsidRPr="00DC5057">
              <w:rPr>
                <w:rFonts w:ascii="微软雅黑" w:eastAsia="微软雅黑" w:hAnsi="微软雅黑" w:hint="eastAsia"/>
                <w:i/>
                <w:iCs/>
                <w:sz w:val="16"/>
                <w:szCs w:val="16"/>
              </w:rPr>
              <w:t>BRCA</w:t>
            </w:r>
            <w:r w:rsidRPr="00DC5057">
              <w:rPr>
                <w:rFonts w:ascii="微软雅黑" w:eastAsia="微软雅黑" w:hAnsi="微软雅黑"/>
                <w:i/>
                <w:iCs/>
                <w:sz w:val="16"/>
                <w:szCs w:val="16"/>
              </w:rPr>
              <w:t>1</w:t>
            </w:r>
            <w:r w:rsidRPr="00DC5057">
              <w:rPr>
                <w:rFonts w:ascii="微软雅黑" w:eastAsia="微软雅黑" w:hAnsi="微软雅黑"/>
                <w:sz w:val="16"/>
                <w:szCs w:val="16"/>
              </w:rPr>
              <w:t>、</w:t>
            </w:r>
            <w:r w:rsidRPr="00DC5057">
              <w:rPr>
                <w:rFonts w:ascii="微软雅黑" w:eastAsia="微软雅黑" w:hAnsi="微软雅黑"/>
                <w:i/>
                <w:iCs/>
                <w:sz w:val="16"/>
                <w:szCs w:val="16"/>
              </w:rPr>
              <w:t>BRCA2</w:t>
            </w:r>
            <w:r w:rsidRPr="00DC5057">
              <w:rPr>
                <w:rFonts w:ascii="微软雅黑" w:eastAsia="微软雅黑" w:hAnsi="微软雅黑" w:hint="eastAsia"/>
                <w:sz w:val="16"/>
                <w:szCs w:val="16"/>
              </w:rPr>
              <w:t>致病性或疑似致病性变异男性携带者终身</w:t>
            </w:r>
            <w:r w:rsidRPr="00DC5057">
              <w:rPr>
                <w:rFonts w:ascii="微软雅黑" w:eastAsia="微软雅黑" w:hAnsi="微软雅黑"/>
                <w:sz w:val="16"/>
                <w:szCs w:val="16"/>
              </w:rPr>
              <w:t>累积风险分别为</w:t>
            </w:r>
            <w:r w:rsidRPr="00DC5057">
              <w:rPr>
                <w:rFonts w:ascii="微软雅黑" w:eastAsia="微软雅黑" w:hAnsi="微软雅黑" w:hint="eastAsia"/>
                <w:color w:val="FF0000"/>
                <w:sz w:val="16"/>
                <w:szCs w:val="16"/>
              </w:rPr>
              <w:t>1</w:t>
            </w:r>
            <w:r w:rsidRPr="00DC5057">
              <w:rPr>
                <w:rFonts w:ascii="微软雅黑" w:eastAsia="微软雅黑" w:hAnsi="微软雅黑"/>
                <w:color w:val="FF0000"/>
                <w:sz w:val="16"/>
                <w:szCs w:val="16"/>
              </w:rPr>
              <w:t>.2%</w:t>
            </w:r>
            <w:r w:rsidRPr="00DC5057">
              <w:rPr>
                <w:rFonts w:ascii="微软雅黑" w:eastAsia="微软雅黑" w:hAnsi="微软雅黑"/>
                <w:sz w:val="16"/>
                <w:szCs w:val="16"/>
              </w:rPr>
              <w:t>、</w:t>
            </w:r>
            <w:r w:rsidRPr="00DC5057">
              <w:rPr>
                <w:rFonts w:ascii="微软雅黑" w:eastAsia="微软雅黑" w:hAnsi="微软雅黑" w:hint="eastAsia"/>
                <w:color w:val="FF0000"/>
                <w:sz w:val="16"/>
                <w:szCs w:val="16"/>
              </w:rPr>
              <w:t>7%</w:t>
            </w:r>
            <w:r w:rsidRPr="00DC5057">
              <w:rPr>
                <w:rFonts w:ascii="微软雅黑" w:eastAsia="微软雅黑" w:hAnsi="微软雅黑"/>
                <w:color w:val="FF0000"/>
                <w:sz w:val="16"/>
                <w:szCs w:val="16"/>
              </w:rPr>
              <w:t>-8%</w:t>
            </w:r>
            <w:r w:rsidRPr="00DC5057">
              <w:rPr>
                <w:rFonts w:ascii="微软雅黑" w:eastAsia="微软雅黑" w:hAnsi="微软雅黑"/>
                <w:sz w:val="16"/>
                <w:szCs w:val="16"/>
              </w:rPr>
              <w:t>，远高于一般男性的乳腺癌风险（</w:t>
            </w:r>
            <w:r w:rsidRPr="00DC5057">
              <w:rPr>
                <w:rFonts w:ascii="微软雅黑" w:eastAsia="微软雅黑" w:hAnsi="微软雅黑" w:hint="eastAsia"/>
                <w:sz w:val="16"/>
                <w:szCs w:val="16"/>
              </w:rPr>
              <w:t>0</w:t>
            </w:r>
            <w:r w:rsidRPr="00DC5057">
              <w:rPr>
                <w:rFonts w:ascii="微软雅黑" w:eastAsia="微软雅黑" w:hAnsi="微软雅黑"/>
                <w:sz w:val="16"/>
                <w:szCs w:val="16"/>
              </w:rPr>
              <w:t>.1%）</w:t>
            </w:r>
            <w:r w:rsidRPr="00DC5057">
              <w:rPr>
                <w:rFonts w:ascii="微软雅黑" w:eastAsia="微软雅黑" w:hAnsi="微软雅黑" w:hint="eastAsia"/>
                <w:sz w:val="16"/>
                <w:szCs w:val="16"/>
              </w:rPr>
              <w:t>（</w:t>
            </w:r>
            <w:r w:rsidRPr="00DC5057">
              <w:rPr>
                <w:rFonts w:ascii="微软雅黑" w:eastAsia="微软雅黑" w:hAnsi="微软雅黑"/>
                <w:sz w:val="16"/>
                <w:szCs w:val="16"/>
              </w:rPr>
              <w:t xml:space="preserve">PMID: 20927582, </w:t>
            </w:r>
            <w:r w:rsidRPr="00DC5057">
              <w:rPr>
                <w:rFonts w:ascii="微软雅黑" w:eastAsia="微软雅黑" w:hAnsi="微软雅黑" w:hint="eastAsia"/>
                <w:sz w:val="16"/>
                <w:szCs w:val="16"/>
              </w:rPr>
              <w:t xml:space="preserve">PMID: </w:t>
            </w:r>
            <w:r w:rsidRPr="00DC5057">
              <w:rPr>
                <w:rFonts w:ascii="微软雅黑" w:eastAsia="微软雅黑" w:hAnsi="微软雅黑"/>
                <w:sz w:val="16"/>
                <w:szCs w:val="16"/>
              </w:rPr>
              <w:t xml:space="preserve">20587410, </w:t>
            </w:r>
            <w:r w:rsidRPr="00DC5057">
              <w:rPr>
                <w:rFonts w:ascii="微软雅黑" w:eastAsia="微软雅黑" w:hAnsi="微软雅黑" w:hint="eastAsia"/>
                <w:sz w:val="16"/>
                <w:szCs w:val="16"/>
              </w:rPr>
              <w:t xml:space="preserve">PMID: </w:t>
            </w:r>
            <w:r w:rsidRPr="00DC5057">
              <w:rPr>
                <w:rFonts w:ascii="微软雅黑" w:eastAsia="微软雅黑" w:hAnsi="微软雅黑"/>
                <w:sz w:val="16"/>
                <w:szCs w:val="16"/>
              </w:rPr>
              <w:t>18042939</w:t>
            </w:r>
            <w:r w:rsidRPr="00DC5057">
              <w:rPr>
                <w:rFonts w:ascii="微软雅黑" w:eastAsia="微软雅黑" w:hAnsi="微软雅黑" w:hint="eastAsia"/>
                <w:sz w:val="16"/>
                <w:szCs w:val="16"/>
              </w:rPr>
              <w:t>）</w:t>
            </w:r>
            <w:r w:rsidRPr="00DC5057">
              <w:rPr>
                <w:rFonts w:ascii="微软雅黑" w:eastAsia="微软雅黑" w:hAnsi="微软雅黑"/>
                <w:sz w:val="16"/>
                <w:szCs w:val="16"/>
              </w:rPr>
              <w:t>。</w:t>
            </w:r>
          </w:p>
        </w:tc>
      </w:tr>
      <w:tr w:rsidR="00DC5057" w:rsidRPr="00DC5057" w14:paraId="4972279D" w14:textId="77777777" w:rsidTr="004D747F">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D99BDAF"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hint="eastAsia"/>
                <w:sz w:val="18"/>
                <w:szCs w:val="18"/>
              </w:rPr>
              <w:t>卵巢癌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E0EDDC2"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5B5E3DB5" w14:textId="77777777" w:rsidR="00DC5057" w:rsidRPr="00DC5057" w:rsidRDefault="00DC5057" w:rsidP="00DC5057">
            <w:pPr>
              <w:rPr>
                <w:rFonts w:ascii="微软雅黑" w:eastAsia="微软雅黑" w:hAnsi="微软雅黑"/>
                <w:sz w:val="16"/>
                <w:szCs w:val="16"/>
              </w:rPr>
            </w:pPr>
            <w:r w:rsidRPr="00DC5057">
              <w:rPr>
                <w:rFonts w:ascii="微软雅黑" w:eastAsia="微软雅黑" w:hAnsi="微软雅黑" w:hint="eastAsia"/>
                <w:i/>
                <w:iCs/>
                <w:sz w:val="16"/>
                <w:szCs w:val="16"/>
              </w:rPr>
              <w:t>BRCA</w:t>
            </w:r>
            <w:r w:rsidRPr="00DC5057">
              <w:rPr>
                <w:rFonts w:ascii="微软雅黑" w:eastAsia="微软雅黑" w:hAnsi="微软雅黑"/>
                <w:i/>
                <w:iCs/>
                <w:sz w:val="16"/>
                <w:szCs w:val="16"/>
              </w:rPr>
              <w:t>1</w:t>
            </w:r>
            <w:r w:rsidRPr="00DC5057">
              <w:rPr>
                <w:rFonts w:ascii="微软雅黑" w:eastAsia="微软雅黑" w:hAnsi="微软雅黑"/>
                <w:sz w:val="16"/>
                <w:szCs w:val="16"/>
              </w:rPr>
              <w:t>、</w:t>
            </w:r>
            <w:r w:rsidRPr="00DC5057">
              <w:rPr>
                <w:rFonts w:ascii="微软雅黑" w:eastAsia="微软雅黑" w:hAnsi="微软雅黑"/>
                <w:i/>
                <w:iCs/>
                <w:sz w:val="16"/>
                <w:szCs w:val="16"/>
              </w:rPr>
              <w:t>BRCA2</w:t>
            </w:r>
            <w:r w:rsidRPr="00DC5057">
              <w:rPr>
                <w:rFonts w:ascii="微软雅黑" w:eastAsia="微软雅黑" w:hAnsi="微软雅黑" w:hint="eastAsia"/>
                <w:sz w:val="16"/>
                <w:szCs w:val="16"/>
              </w:rPr>
              <w:t>致病性或疑似致病性变异携带者7</w:t>
            </w:r>
            <w:r w:rsidRPr="00DC5057">
              <w:rPr>
                <w:rFonts w:ascii="微软雅黑" w:eastAsia="微软雅黑" w:hAnsi="微软雅黑"/>
                <w:sz w:val="16"/>
                <w:szCs w:val="16"/>
              </w:rPr>
              <w:t>0岁时累积风险分别为</w:t>
            </w:r>
            <w:r w:rsidRPr="00DC5057">
              <w:rPr>
                <w:rFonts w:ascii="微软雅黑" w:eastAsia="微软雅黑" w:hAnsi="微软雅黑" w:hint="eastAsia"/>
                <w:color w:val="FF0000"/>
                <w:sz w:val="16"/>
                <w:szCs w:val="16"/>
              </w:rPr>
              <w:t>4</w:t>
            </w:r>
            <w:r w:rsidRPr="00DC5057">
              <w:rPr>
                <w:rFonts w:ascii="微软雅黑" w:eastAsia="微软雅黑" w:hAnsi="微软雅黑"/>
                <w:color w:val="FF0000"/>
                <w:sz w:val="16"/>
                <w:szCs w:val="16"/>
              </w:rPr>
              <w:t>8.3</w:t>
            </w:r>
            <w:r w:rsidRPr="00DC5057">
              <w:rPr>
                <w:rFonts w:ascii="微软雅黑" w:eastAsia="微软雅黑" w:hAnsi="微软雅黑" w:hint="eastAsia"/>
                <w:color w:val="FF0000"/>
                <w:sz w:val="16"/>
                <w:szCs w:val="16"/>
              </w:rPr>
              <w:t>%</w:t>
            </w:r>
            <w:r w:rsidRPr="00DC5057">
              <w:rPr>
                <w:rFonts w:ascii="微软雅黑" w:eastAsia="微软雅黑" w:hAnsi="微软雅黑" w:hint="eastAsia"/>
                <w:sz w:val="16"/>
                <w:szCs w:val="16"/>
              </w:rPr>
              <w:t>、</w:t>
            </w:r>
            <w:r w:rsidRPr="00DC5057">
              <w:rPr>
                <w:rFonts w:ascii="微软雅黑" w:eastAsia="微软雅黑" w:hAnsi="微软雅黑"/>
                <w:color w:val="FF0000"/>
                <w:sz w:val="16"/>
                <w:szCs w:val="16"/>
              </w:rPr>
              <w:t>20.0%</w:t>
            </w:r>
            <w:r w:rsidRPr="00DC5057">
              <w:rPr>
                <w:rFonts w:ascii="微软雅黑" w:eastAsia="微软雅黑" w:hAnsi="微软雅黑" w:hint="eastAsia"/>
                <w:sz w:val="16"/>
                <w:szCs w:val="16"/>
              </w:rPr>
              <w:t xml:space="preserve">（PMID: </w:t>
            </w:r>
            <w:r w:rsidRPr="00DC5057">
              <w:rPr>
                <w:rFonts w:ascii="微软雅黑" w:eastAsia="微软雅黑" w:hAnsi="微软雅黑"/>
                <w:sz w:val="16"/>
                <w:szCs w:val="16"/>
              </w:rPr>
              <w:t>32676552</w:t>
            </w:r>
            <w:r w:rsidRPr="00DC5057">
              <w:rPr>
                <w:rFonts w:ascii="微软雅黑" w:eastAsia="微软雅黑" w:hAnsi="微软雅黑" w:hint="eastAsia"/>
                <w:sz w:val="16"/>
                <w:szCs w:val="16"/>
              </w:rPr>
              <w:t>）</w:t>
            </w:r>
            <w:r w:rsidRPr="00DC5057">
              <w:rPr>
                <w:rFonts w:ascii="微软雅黑" w:eastAsia="微软雅黑" w:hAnsi="微软雅黑"/>
                <w:sz w:val="16"/>
                <w:szCs w:val="16"/>
              </w:rPr>
              <w:t>。</w:t>
            </w:r>
          </w:p>
        </w:tc>
      </w:tr>
      <w:tr w:rsidR="00DC5057" w:rsidRPr="00DC5057" w14:paraId="1D861284" w14:textId="77777777" w:rsidTr="004D747F">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B668A3A"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sz w:val="18"/>
                <w:szCs w:val="18"/>
              </w:rPr>
              <w:t>前列腺癌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7D1A4E4"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hint="eastAsia"/>
                <w:sz w:val="18"/>
                <w:szCs w:val="18"/>
              </w:rPr>
              <w:t>发病风险</w:t>
            </w:r>
            <w:r w:rsidRPr="00DC5057">
              <w:rPr>
                <w:rFonts w:ascii="微软雅黑" w:eastAsia="微软雅黑" w:hAnsi="微软雅黑" w:hint="eastAsia"/>
                <w:sz w:val="18"/>
                <w:szCs w:val="18"/>
              </w:rPr>
              <w:lastRenderedPageBreak/>
              <w:t>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70AFA627" w14:textId="77777777" w:rsidR="00DC5057" w:rsidRPr="00DC5057" w:rsidRDefault="00DC5057" w:rsidP="00DC5057">
            <w:pPr>
              <w:rPr>
                <w:rFonts w:ascii="微软雅黑" w:eastAsia="微软雅黑" w:hAnsi="微软雅黑"/>
                <w:sz w:val="16"/>
                <w:szCs w:val="16"/>
              </w:rPr>
            </w:pPr>
            <w:r w:rsidRPr="00DC5057">
              <w:rPr>
                <w:rFonts w:ascii="微软雅黑" w:eastAsia="微软雅黑" w:hAnsi="微软雅黑" w:hint="eastAsia"/>
                <w:i/>
                <w:iCs/>
                <w:sz w:val="16"/>
                <w:szCs w:val="16"/>
              </w:rPr>
              <w:lastRenderedPageBreak/>
              <w:t>BRCA</w:t>
            </w:r>
            <w:r w:rsidRPr="00DC5057">
              <w:rPr>
                <w:rFonts w:ascii="微软雅黑" w:eastAsia="微软雅黑" w:hAnsi="微软雅黑"/>
                <w:i/>
                <w:iCs/>
                <w:sz w:val="16"/>
                <w:szCs w:val="16"/>
              </w:rPr>
              <w:t>1</w:t>
            </w:r>
            <w:r w:rsidRPr="00DC5057">
              <w:rPr>
                <w:rFonts w:ascii="微软雅黑" w:eastAsia="微软雅黑" w:hAnsi="微软雅黑"/>
                <w:sz w:val="16"/>
                <w:szCs w:val="16"/>
              </w:rPr>
              <w:t>、</w:t>
            </w:r>
            <w:r w:rsidRPr="00DC5057">
              <w:rPr>
                <w:rFonts w:ascii="微软雅黑" w:eastAsia="微软雅黑" w:hAnsi="微软雅黑"/>
                <w:i/>
                <w:iCs/>
                <w:sz w:val="16"/>
                <w:szCs w:val="16"/>
              </w:rPr>
              <w:t>BRCA2</w:t>
            </w:r>
            <w:r w:rsidRPr="00DC5057">
              <w:rPr>
                <w:rFonts w:ascii="微软雅黑" w:eastAsia="微软雅黑" w:hAnsi="微软雅黑" w:hint="eastAsia"/>
                <w:sz w:val="16"/>
                <w:szCs w:val="16"/>
              </w:rPr>
              <w:t>致病性或疑似致病性变异男性携带者终身</w:t>
            </w:r>
            <w:r w:rsidRPr="00DC5057">
              <w:rPr>
                <w:rFonts w:ascii="微软雅黑" w:eastAsia="微软雅黑" w:hAnsi="微软雅黑"/>
                <w:sz w:val="16"/>
                <w:szCs w:val="16"/>
              </w:rPr>
              <w:t>累积风险分别为</w:t>
            </w:r>
            <w:r w:rsidRPr="00DC5057">
              <w:rPr>
                <w:rFonts w:ascii="微软雅黑" w:eastAsia="微软雅黑" w:hAnsi="微软雅黑" w:hint="eastAsia"/>
                <w:color w:val="FF0000"/>
                <w:sz w:val="16"/>
                <w:szCs w:val="16"/>
              </w:rPr>
              <w:t>2</w:t>
            </w:r>
            <w:r w:rsidRPr="00DC5057">
              <w:rPr>
                <w:rFonts w:ascii="微软雅黑" w:eastAsia="微软雅黑" w:hAnsi="微软雅黑"/>
                <w:color w:val="FF0000"/>
                <w:sz w:val="16"/>
                <w:szCs w:val="16"/>
              </w:rPr>
              <w:t>9%</w:t>
            </w:r>
            <w:r w:rsidRPr="00DC5057">
              <w:rPr>
                <w:rFonts w:ascii="微软雅黑" w:eastAsia="微软雅黑" w:hAnsi="微软雅黑"/>
                <w:sz w:val="16"/>
                <w:szCs w:val="16"/>
              </w:rPr>
              <w:t>、</w:t>
            </w:r>
            <w:r w:rsidRPr="00DC5057">
              <w:rPr>
                <w:rFonts w:ascii="微软雅黑" w:eastAsia="微软雅黑" w:hAnsi="微软雅黑" w:hint="eastAsia"/>
                <w:color w:val="FF0000"/>
                <w:sz w:val="16"/>
                <w:szCs w:val="16"/>
              </w:rPr>
              <w:t>6</w:t>
            </w:r>
            <w:r w:rsidRPr="00DC5057">
              <w:rPr>
                <w:rFonts w:ascii="微软雅黑" w:eastAsia="微软雅黑" w:hAnsi="微软雅黑"/>
                <w:color w:val="FF0000"/>
                <w:sz w:val="16"/>
                <w:szCs w:val="16"/>
              </w:rPr>
              <w:t>0%</w:t>
            </w:r>
            <w:r w:rsidRPr="00DC5057">
              <w:rPr>
                <w:rFonts w:ascii="微软雅黑" w:eastAsia="微软雅黑" w:hAnsi="微软雅黑" w:hint="eastAsia"/>
                <w:sz w:val="16"/>
                <w:szCs w:val="16"/>
              </w:rPr>
              <w:lastRenderedPageBreak/>
              <w:t xml:space="preserve">（PMID: </w:t>
            </w:r>
            <w:r w:rsidRPr="00DC5057">
              <w:rPr>
                <w:rFonts w:ascii="微软雅黑" w:eastAsia="微软雅黑" w:hAnsi="微软雅黑"/>
                <w:sz w:val="16"/>
                <w:szCs w:val="16"/>
              </w:rPr>
              <w:t>31495749</w:t>
            </w:r>
            <w:r w:rsidRPr="00DC5057">
              <w:rPr>
                <w:rFonts w:ascii="微软雅黑" w:eastAsia="微软雅黑" w:hAnsi="微软雅黑" w:hint="eastAsia"/>
                <w:sz w:val="16"/>
                <w:szCs w:val="16"/>
              </w:rPr>
              <w:t>）</w:t>
            </w:r>
            <w:r w:rsidRPr="00DC5057">
              <w:rPr>
                <w:rFonts w:ascii="微软雅黑" w:eastAsia="微软雅黑" w:hAnsi="微软雅黑"/>
                <w:sz w:val="16"/>
                <w:szCs w:val="16"/>
              </w:rPr>
              <w:t>。</w:t>
            </w:r>
          </w:p>
        </w:tc>
      </w:tr>
      <w:tr w:rsidR="00DC5057" w:rsidRPr="00DC5057" w14:paraId="41C38AE1" w14:textId="77777777" w:rsidTr="004D747F">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B811E9B"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sz w:val="18"/>
                <w:szCs w:val="18"/>
              </w:rPr>
              <w:lastRenderedPageBreak/>
              <w:t>胰腺癌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37FF32D"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3EA10181" w14:textId="77777777" w:rsidR="00DC5057" w:rsidRPr="00DC5057" w:rsidRDefault="00DC5057" w:rsidP="00DC5057">
            <w:pPr>
              <w:rPr>
                <w:rFonts w:ascii="微软雅黑" w:eastAsia="微软雅黑" w:hAnsi="微软雅黑"/>
                <w:sz w:val="16"/>
                <w:szCs w:val="16"/>
              </w:rPr>
            </w:pPr>
            <w:r w:rsidRPr="00DC5057">
              <w:rPr>
                <w:rFonts w:ascii="微软雅黑" w:eastAsia="微软雅黑" w:hAnsi="微软雅黑" w:hint="eastAsia"/>
                <w:i/>
                <w:iCs/>
                <w:sz w:val="16"/>
                <w:szCs w:val="16"/>
              </w:rPr>
              <w:t>BRCA</w:t>
            </w:r>
            <w:r w:rsidRPr="00DC5057">
              <w:rPr>
                <w:rFonts w:ascii="微软雅黑" w:eastAsia="微软雅黑" w:hAnsi="微软雅黑"/>
                <w:i/>
                <w:iCs/>
                <w:sz w:val="16"/>
                <w:szCs w:val="16"/>
              </w:rPr>
              <w:t>1</w:t>
            </w:r>
            <w:r w:rsidRPr="00DC5057">
              <w:rPr>
                <w:rFonts w:ascii="微软雅黑" w:eastAsia="微软雅黑" w:hAnsi="微软雅黑"/>
                <w:sz w:val="16"/>
                <w:szCs w:val="16"/>
              </w:rPr>
              <w:t>、</w:t>
            </w:r>
            <w:r w:rsidRPr="00DC5057">
              <w:rPr>
                <w:rFonts w:ascii="微软雅黑" w:eastAsia="微软雅黑" w:hAnsi="微软雅黑"/>
                <w:i/>
                <w:iCs/>
                <w:sz w:val="16"/>
                <w:szCs w:val="16"/>
              </w:rPr>
              <w:t>BRCA2</w:t>
            </w:r>
            <w:r w:rsidRPr="00DC5057">
              <w:rPr>
                <w:rFonts w:ascii="微软雅黑" w:eastAsia="微软雅黑" w:hAnsi="微软雅黑" w:hint="eastAsia"/>
                <w:sz w:val="16"/>
                <w:szCs w:val="16"/>
              </w:rPr>
              <w:t>致病性或疑似致病性变异携带者7</w:t>
            </w:r>
            <w:r w:rsidRPr="00DC5057">
              <w:rPr>
                <w:rFonts w:ascii="微软雅黑" w:eastAsia="微软雅黑" w:hAnsi="微软雅黑"/>
                <w:sz w:val="16"/>
                <w:szCs w:val="16"/>
              </w:rPr>
              <w:t>0岁时累积风险为</w:t>
            </w:r>
            <w:r w:rsidRPr="00DC5057">
              <w:rPr>
                <w:rFonts w:ascii="微软雅黑" w:eastAsia="微软雅黑" w:hAnsi="微软雅黑"/>
                <w:color w:val="FF0000"/>
                <w:sz w:val="16"/>
                <w:szCs w:val="16"/>
              </w:rPr>
              <w:t>1.4%-1.5%</w:t>
            </w:r>
            <w:r w:rsidRPr="00DC5057">
              <w:rPr>
                <w:rFonts w:ascii="微软雅黑" w:eastAsia="微软雅黑" w:hAnsi="微软雅黑"/>
                <w:sz w:val="16"/>
                <w:szCs w:val="16"/>
              </w:rPr>
              <w:t>（女性）、</w:t>
            </w:r>
            <w:r w:rsidRPr="00DC5057">
              <w:rPr>
                <w:rFonts w:ascii="微软雅黑" w:eastAsia="微软雅黑" w:hAnsi="微软雅黑" w:hint="eastAsia"/>
                <w:color w:val="FF0000"/>
                <w:sz w:val="16"/>
                <w:szCs w:val="16"/>
              </w:rPr>
              <w:t>2</w:t>
            </w:r>
            <w:r w:rsidRPr="00DC5057">
              <w:rPr>
                <w:rFonts w:ascii="微软雅黑" w:eastAsia="微软雅黑" w:hAnsi="微软雅黑"/>
                <w:color w:val="FF0000"/>
                <w:sz w:val="16"/>
                <w:szCs w:val="16"/>
              </w:rPr>
              <w:t>.1%-4.1%</w:t>
            </w:r>
            <w:r w:rsidRPr="00DC5057">
              <w:rPr>
                <w:rFonts w:ascii="微软雅黑" w:eastAsia="微软雅黑" w:hAnsi="微软雅黑"/>
                <w:sz w:val="16"/>
                <w:szCs w:val="16"/>
              </w:rPr>
              <w:t>（男性），是普通人群风险的</w:t>
            </w:r>
            <w:r w:rsidRPr="00DC5057">
              <w:rPr>
                <w:rFonts w:ascii="微软雅黑" w:eastAsia="微软雅黑" w:hAnsi="微软雅黑" w:hint="eastAsia"/>
                <w:sz w:val="16"/>
                <w:szCs w:val="16"/>
              </w:rPr>
              <w:t>2</w:t>
            </w:r>
            <w:r w:rsidRPr="00DC5057">
              <w:rPr>
                <w:rFonts w:ascii="微软雅黑" w:eastAsia="微软雅黑" w:hAnsi="微软雅黑"/>
                <w:sz w:val="16"/>
                <w:szCs w:val="16"/>
              </w:rPr>
              <w:t>.4-6倍</w:t>
            </w:r>
            <w:r w:rsidRPr="00DC5057">
              <w:rPr>
                <w:rFonts w:ascii="微软雅黑" w:eastAsia="微软雅黑" w:hAnsi="微软雅黑" w:hint="eastAsia"/>
                <w:sz w:val="16"/>
                <w:szCs w:val="16"/>
              </w:rPr>
              <w:t xml:space="preserve">（PMID: </w:t>
            </w:r>
            <w:r w:rsidRPr="00DC5057">
              <w:rPr>
                <w:rFonts w:ascii="微软雅黑" w:eastAsia="微软雅黑" w:hAnsi="微软雅黑"/>
                <w:sz w:val="16"/>
                <w:szCs w:val="16"/>
              </w:rPr>
              <w:t xml:space="preserve">10433620, </w:t>
            </w:r>
            <w:r w:rsidRPr="00DC5057">
              <w:rPr>
                <w:rFonts w:ascii="微软雅黑" w:eastAsia="微软雅黑" w:hAnsi="微软雅黑" w:hint="eastAsia"/>
                <w:sz w:val="16"/>
                <w:szCs w:val="16"/>
              </w:rPr>
              <w:t xml:space="preserve">PMID: </w:t>
            </w:r>
            <w:r w:rsidRPr="00DC5057">
              <w:rPr>
                <w:rFonts w:ascii="微软雅黑" w:eastAsia="微软雅黑" w:hAnsi="微软雅黑"/>
                <w:sz w:val="16"/>
                <w:szCs w:val="16"/>
              </w:rPr>
              <w:t xml:space="preserve">23099806, </w:t>
            </w:r>
            <w:r w:rsidRPr="00DC5057">
              <w:rPr>
                <w:rFonts w:ascii="微软雅黑" w:eastAsia="微软雅黑" w:hAnsi="微软雅黑" w:hint="eastAsia"/>
                <w:sz w:val="16"/>
                <w:szCs w:val="16"/>
              </w:rPr>
              <w:t xml:space="preserve">PMID: </w:t>
            </w:r>
            <w:r w:rsidRPr="00DC5057">
              <w:rPr>
                <w:rFonts w:ascii="微软雅黑" w:eastAsia="微软雅黑" w:hAnsi="微软雅黑"/>
                <w:sz w:val="16"/>
                <w:szCs w:val="16"/>
              </w:rPr>
              <w:t>16141007</w:t>
            </w:r>
            <w:r w:rsidRPr="00DC5057">
              <w:rPr>
                <w:rFonts w:ascii="微软雅黑" w:eastAsia="微软雅黑" w:hAnsi="微软雅黑" w:hint="eastAsia"/>
                <w:sz w:val="16"/>
                <w:szCs w:val="16"/>
              </w:rPr>
              <w:t>）</w:t>
            </w:r>
            <w:r w:rsidRPr="00DC5057">
              <w:rPr>
                <w:rFonts w:ascii="微软雅黑" w:eastAsia="微软雅黑" w:hAnsi="微软雅黑"/>
                <w:sz w:val="16"/>
                <w:szCs w:val="16"/>
              </w:rPr>
              <w:t>。</w:t>
            </w:r>
          </w:p>
        </w:tc>
      </w:tr>
    </w:tbl>
    <w:p w14:paraId="58C69467" w14:textId="77777777" w:rsidR="00DC5057" w:rsidRPr="00DC5057" w:rsidRDefault="00DC5057" w:rsidP="00DC5057">
      <w:pPr>
        <w:numPr>
          <w:ilvl w:val="0"/>
          <w:numId w:val="5"/>
        </w:numPr>
        <w:rPr>
          <w:rFonts w:ascii="微软雅黑" w:eastAsia="微软雅黑" w:hAnsi="微软雅黑" w:cs="Times New Roman"/>
          <w:b/>
          <w:bCs/>
        </w:rPr>
      </w:pPr>
      <w:r w:rsidRPr="00DC5057">
        <w:rPr>
          <w:rFonts w:ascii="微软雅黑" w:eastAsia="微软雅黑" w:hAnsi="微软雅黑" w:cs="Times New Roman" w:hint="eastAsia"/>
          <w:b/>
          <w:bCs/>
        </w:rPr>
        <w:t>健康管理建议</w:t>
      </w:r>
    </w:p>
    <w:p w14:paraId="553823E2" w14:textId="77777777" w:rsidR="00DC5057" w:rsidRPr="00DC5057" w:rsidRDefault="00DC5057" w:rsidP="00DC5057">
      <w:pPr>
        <w:spacing w:line="380" w:lineRule="exact"/>
        <w:ind w:firstLine="420"/>
        <w:rPr>
          <w:rFonts w:ascii="微软雅黑" w:eastAsia="微软雅黑" w:hAnsi="微软雅黑"/>
          <w:sz w:val="18"/>
          <w:szCs w:val="18"/>
        </w:rPr>
      </w:pPr>
      <w:r w:rsidRPr="00DC5057">
        <w:rPr>
          <w:rFonts w:ascii="微软雅黑" w:eastAsia="微软雅黑" w:hAnsi="微软雅黑" w:hint="eastAsia"/>
          <w:color w:val="000000" w:themeColor="text1"/>
          <w:sz w:val="18"/>
          <w:szCs w:val="18"/>
        </w:rPr>
        <w:t>《美国国家综合癌症网络（National Comprehensive Cancer Network，N</w:t>
      </w:r>
      <w:r w:rsidRPr="00DC5057">
        <w:rPr>
          <w:rFonts w:ascii="微软雅黑" w:eastAsia="微软雅黑" w:hAnsi="微软雅黑"/>
          <w:color w:val="000000" w:themeColor="text1"/>
          <w:sz w:val="18"/>
          <w:szCs w:val="18"/>
        </w:rPr>
        <w:t>CCN</w:t>
      </w:r>
      <w:r w:rsidRPr="00DC5057">
        <w:rPr>
          <w:rFonts w:ascii="微软雅黑" w:eastAsia="微软雅黑" w:hAnsi="微软雅黑" w:hint="eastAsia"/>
          <w:color w:val="000000" w:themeColor="text1"/>
          <w:sz w:val="18"/>
          <w:szCs w:val="18"/>
        </w:rPr>
        <w:t>）指南》、《中国乳腺癌患者</w:t>
      </w:r>
      <w:r w:rsidRPr="00DC5057">
        <w:rPr>
          <w:rFonts w:ascii="微软雅黑" w:eastAsia="微软雅黑" w:hAnsi="微软雅黑" w:hint="eastAsia"/>
          <w:i/>
          <w:iCs/>
          <w:color w:val="000000" w:themeColor="text1"/>
          <w:sz w:val="18"/>
          <w:szCs w:val="18"/>
        </w:rPr>
        <w:t>BRCA</w:t>
      </w:r>
      <w:r w:rsidRPr="00DC5057">
        <w:rPr>
          <w:rFonts w:ascii="微软雅黑" w:eastAsia="微软雅黑" w:hAnsi="微软雅黑"/>
          <w:i/>
          <w:iCs/>
          <w:color w:val="000000" w:themeColor="text1"/>
          <w:sz w:val="18"/>
          <w:szCs w:val="18"/>
        </w:rPr>
        <w:t>1</w:t>
      </w:r>
      <w:r w:rsidRPr="00DC5057">
        <w:rPr>
          <w:rFonts w:ascii="微软雅黑" w:eastAsia="微软雅黑" w:hAnsi="微软雅黑"/>
          <w:color w:val="000000" w:themeColor="text1"/>
          <w:sz w:val="18"/>
          <w:szCs w:val="18"/>
        </w:rPr>
        <w:t>/</w:t>
      </w:r>
      <w:r w:rsidRPr="00DC5057">
        <w:rPr>
          <w:rFonts w:ascii="微软雅黑" w:eastAsia="微软雅黑" w:hAnsi="微软雅黑"/>
          <w:i/>
          <w:iCs/>
          <w:color w:val="000000" w:themeColor="text1"/>
          <w:sz w:val="18"/>
          <w:szCs w:val="18"/>
        </w:rPr>
        <w:t>2</w:t>
      </w:r>
      <w:r w:rsidRPr="00DC5057">
        <w:rPr>
          <w:rFonts w:ascii="微软雅黑" w:eastAsia="微软雅黑" w:hAnsi="微软雅黑" w:hint="eastAsia"/>
          <w:color w:val="000000" w:themeColor="text1"/>
          <w:sz w:val="18"/>
          <w:szCs w:val="18"/>
        </w:rPr>
        <w:t>基因检测与临床应用专家共识（2018年版）》、《中国前列腺癌患者基因检测专家共识（</w:t>
      </w:r>
      <w:r w:rsidRPr="00DC5057">
        <w:rPr>
          <w:rFonts w:ascii="微软雅黑" w:eastAsia="微软雅黑" w:hAnsi="微软雅黑"/>
          <w:color w:val="000000" w:themeColor="text1"/>
          <w:sz w:val="18"/>
          <w:szCs w:val="18"/>
        </w:rPr>
        <w:t>2020年版）</w:t>
      </w:r>
      <w:r w:rsidRPr="00DC5057">
        <w:rPr>
          <w:rFonts w:ascii="微软雅黑" w:eastAsia="微软雅黑" w:hAnsi="微软雅黑" w:hint="eastAsia"/>
          <w:color w:val="000000" w:themeColor="text1"/>
          <w:sz w:val="18"/>
          <w:szCs w:val="18"/>
        </w:rPr>
        <w:t>》均</w:t>
      </w:r>
      <w:r w:rsidRPr="00DC5057">
        <w:rPr>
          <w:rFonts w:ascii="微软雅黑" w:eastAsia="微软雅黑" w:hAnsi="微软雅黑" w:hint="eastAsia"/>
          <w:sz w:val="18"/>
          <w:szCs w:val="18"/>
        </w:rPr>
        <w:t>推荐</w:t>
      </w:r>
      <w:r w:rsidRPr="00DC5057">
        <w:rPr>
          <w:rFonts w:ascii="微软雅黑" w:eastAsia="微软雅黑" w:hAnsi="微软雅黑" w:hint="eastAsia"/>
          <w:i/>
          <w:iCs/>
          <w:sz w:val="18"/>
          <w:szCs w:val="18"/>
        </w:rPr>
        <w:t>BRCA1</w:t>
      </w:r>
      <w:r w:rsidRPr="00DC5057">
        <w:rPr>
          <w:rFonts w:ascii="微软雅黑" w:eastAsia="微软雅黑" w:hAnsi="微软雅黑"/>
          <w:sz w:val="18"/>
          <w:szCs w:val="18"/>
        </w:rPr>
        <w:t>/</w:t>
      </w:r>
      <w:r w:rsidRPr="00DC5057">
        <w:rPr>
          <w:rFonts w:ascii="微软雅黑" w:eastAsia="微软雅黑" w:hAnsi="微软雅黑" w:hint="eastAsia"/>
          <w:i/>
          <w:iCs/>
          <w:sz w:val="18"/>
          <w:szCs w:val="18"/>
        </w:rPr>
        <w:t>2</w:t>
      </w:r>
      <w:r w:rsidRPr="00DC5057">
        <w:rPr>
          <w:rFonts w:ascii="微软雅黑" w:eastAsia="微软雅黑" w:hAnsi="微软雅黑" w:hint="eastAsia"/>
          <w:sz w:val="18"/>
          <w:szCs w:val="18"/>
        </w:rPr>
        <w:t>基因致病性或疑似致病性变异携带者进行</w:t>
      </w:r>
      <w:r w:rsidRPr="00DC5057">
        <w:rPr>
          <w:rFonts w:ascii="微软雅黑" w:eastAsia="微软雅黑" w:hAnsi="微软雅黑" w:hint="eastAsia"/>
          <w:b/>
          <w:bCs/>
          <w:color w:val="FF0000"/>
          <w:sz w:val="18"/>
          <w:szCs w:val="18"/>
        </w:rPr>
        <w:t>定期检查或筛查</w:t>
      </w:r>
      <w:r w:rsidRPr="00DC5057">
        <w:rPr>
          <w:rFonts w:ascii="微软雅黑" w:eastAsia="微软雅黑" w:hAnsi="微软雅黑" w:hint="eastAsia"/>
          <w:sz w:val="18"/>
          <w:szCs w:val="18"/>
        </w:rPr>
        <w:t>，并采取合适的</w:t>
      </w:r>
      <w:r w:rsidRPr="00DC5057">
        <w:rPr>
          <w:rFonts w:ascii="微软雅黑" w:eastAsia="微软雅黑" w:hAnsi="微软雅黑" w:hint="eastAsia"/>
          <w:b/>
          <w:bCs/>
          <w:color w:val="FF0000"/>
          <w:sz w:val="18"/>
          <w:szCs w:val="18"/>
        </w:rPr>
        <w:t>预防措施</w:t>
      </w:r>
      <w:r w:rsidRPr="00DC5057">
        <w:rPr>
          <w:rFonts w:ascii="微软雅黑" w:eastAsia="微软雅黑" w:hAnsi="微软雅黑"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34"/>
        <w:gridCol w:w="497"/>
        <w:gridCol w:w="1216"/>
        <w:gridCol w:w="5459"/>
      </w:tblGrid>
      <w:tr w:rsidR="00DC5057" w:rsidRPr="00DC5057" w14:paraId="340DAB20" w14:textId="77777777" w:rsidTr="004D747F">
        <w:trPr>
          <w:trHeight w:val="397"/>
        </w:trPr>
        <w:tc>
          <w:tcPr>
            <w:tcW w:w="683" w:type="pct"/>
            <w:tcBorders>
              <w:top w:val="nil"/>
              <w:bottom w:val="nil"/>
              <w:right w:val="single" w:sz="4" w:space="0" w:color="FFFFFF" w:themeColor="background1"/>
            </w:tcBorders>
            <w:shd w:val="clear" w:color="auto" w:fill="009999"/>
            <w:vAlign w:val="center"/>
          </w:tcPr>
          <w:p w14:paraId="65C58797" w14:textId="77777777" w:rsidR="00DC5057" w:rsidRPr="00DC5057" w:rsidRDefault="00DC5057" w:rsidP="00DC5057">
            <w:pPr>
              <w:rPr>
                <w:rFonts w:ascii="微软雅黑" w:eastAsia="微软雅黑" w:hAnsi="微软雅黑"/>
                <w:b/>
                <w:bCs/>
                <w:color w:val="FFFFFF" w:themeColor="background1"/>
                <w:sz w:val="18"/>
                <w:szCs w:val="18"/>
              </w:rPr>
            </w:pPr>
            <w:r w:rsidRPr="00DC5057">
              <w:rPr>
                <w:rFonts w:ascii="微软雅黑" w:eastAsia="微软雅黑" w:hAnsi="微软雅黑"/>
                <w:b/>
                <w:bCs/>
                <w:color w:val="FFFFFF" w:themeColor="background1"/>
                <w:sz w:val="18"/>
                <w:szCs w:val="18"/>
              </w:rPr>
              <w:t>癌种</w:t>
            </w:r>
            <w:r w:rsidRPr="00DC5057">
              <w:rPr>
                <w:rFonts w:ascii="微软雅黑" w:eastAsia="微软雅黑" w:hAnsi="微软雅黑" w:hint="eastAsia"/>
                <w:b/>
                <w:bCs/>
                <w:color w:val="FFFFFF" w:themeColor="background1"/>
                <w:sz w:val="18"/>
                <w:szCs w:val="18"/>
              </w:rPr>
              <w:t>/人群</w:t>
            </w:r>
          </w:p>
        </w:tc>
        <w:tc>
          <w:tcPr>
            <w:tcW w:w="4317" w:type="pct"/>
            <w:gridSpan w:val="3"/>
            <w:tcBorders>
              <w:top w:val="nil"/>
              <w:left w:val="single" w:sz="4" w:space="0" w:color="FFFFFF" w:themeColor="background1"/>
              <w:bottom w:val="nil"/>
            </w:tcBorders>
            <w:shd w:val="clear" w:color="auto" w:fill="009999"/>
            <w:vAlign w:val="center"/>
          </w:tcPr>
          <w:p w14:paraId="65EF9AAC" w14:textId="77777777" w:rsidR="00DC5057" w:rsidRPr="00DC5057" w:rsidRDefault="00DC5057" w:rsidP="00DC5057">
            <w:pPr>
              <w:rPr>
                <w:rFonts w:ascii="微软雅黑" w:eastAsia="微软雅黑" w:hAnsi="微软雅黑"/>
                <w:b/>
                <w:bCs/>
                <w:color w:val="FFFFFF" w:themeColor="background1"/>
                <w:sz w:val="18"/>
                <w:szCs w:val="18"/>
              </w:rPr>
            </w:pPr>
            <w:r w:rsidRPr="00DC5057">
              <w:rPr>
                <w:rFonts w:ascii="微软雅黑" w:eastAsia="微软雅黑" w:hAnsi="微软雅黑" w:hint="eastAsia"/>
                <w:b/>
                <w:bCs/>
                <w:color w:val="FFFFFF" w:themeColor="background1"/>
                <w:sz w:val="18"/>
                <w:szCs w:val="18"/>
              </w:rPr>
              <w:t>筛查建议</w:t>
            </w:r>
          </w:p>
        </w:tc>
      </w:tr>
      <w:tr w:rsidR="00DC5057" w:rsidRPr="00DC5057" w14:paraId="2903E1E1" w14:textId="77777777" w:rsidTr="004D747F">
        <w:trPr>
          <w:trHeight w:val="397"/>
        </w:trPr>
        <w:tc>
          <w:tcPr>
            <w:tcW w:w="683" w:type="pct"/>
            <w:vMerge w:val="restart"/>
            <w:tcBorders>
              <w:top w:val="nil"/>
              <w:right w:val="dashed" w:sz="4" w:space="0" w:color="BFBFBF" w:themeColor="background1" w:themeShade="BF"/>
            </w:tcBorders>
            <w:shd w:val="clear" w:color="auto" w:fill="FFFFFF" w:themeFill="background1"/>
            <w:vAlign w:val="center"/>
          </w:tcPr>
          <w:p w14:paraId="0B6AC105"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hint="eastAsia"/>
                <w:sz w:val="18"/>
                <w:szCs w:val="18"/>
              </w:rPr>
              <w:t>乳腺癌</w:t>
            </w:r>
          </w:p>
        </w:tc>
        <w:tc>
          <w:tcPr>
            <w:tcW w:w="299" w:type="pct"/>
            <w:vMerge w:val="restart"/>
            <w:tcBorders>
              <w:top w:val="nil"/>
              <w:left w:val="dashed" w:sz="4" w:space="0" w:color="BFBFBF" w:themeColor="background1" w:themeShade="BF"/>
            </w:tcBorders>
            <w:shd w:val="clear" w:color="auto" w:fill="FFFFFF" w:themeFill="background1"/>
            <w:vAlign w:val="center"/>
          </w:tcPr>
          <w:p w14:paraId="197BA0DB"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hint="eastAsia"/>
                <w:sz w:val="18"/>
                <w:szCs w:val="18"/>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D6A256" w14:textId="77777777" w:rsidR="00DC5057" w:rsidRPr="00DC5057" w:rsidRDefault="00DC5057" w:rsidP="00DC5057">
            <w:pPr>
              <w:rPr>
                <w:rFonts w:ascii="微软雅黑" w:eastAsia="微软雅黑" w:hAnsi="微软雅黑"/>
                <w:i/>
                <w:iCs/>
                <w:sz w:val="18"/>
                <w:szCs w:val="18"/>
              </w:rPr>
            </w:pPr>
            <w:r w:rsidRPr="00DC5057">
              <w:rPr>
                <w:rFonts w:ascii="微软雅黑" w:eastAsia="微软雅黑" w:hAnsi="微软雅黑" w:hint="eastAsia"/>
                <w:sz w:val="18"/>
                <w:szCs w:val="18"/>
              </w:rPr>
              <w:t>1</w:t>
            </w:r>
            <w:r w:rsidRPr="00DC5057">
              <w:rPr>
                <w:rFonts w:ascii="微软雅黑" w:eastAsia="微软雅黑" w:hAnsi="微软雅黑"/>
                <w:sz w:val="18"/>
                <w:szCs w:val="18"/>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31EA098"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sz w:val="18"/>
                <w:szCs w:val="18"/>
              </w:rPr>
              <w:t>培养乳房防护意识</w:t>
            </w:r>
          </w:p>
        </w:tc>
      </w:tr>
      <w:tr w:rsidR="00DC5057" w:rsidRPr="00DC5057" w14:paraId="7DC52CE9" w14:textId="77777777" w:rsidTr="004D747F">
        <w:trPr>
          <w:trHeight w:val="397"/>
        </w:trPr>
        <w:tc>
          <w:tcPr>
            <w:tcW w:w="683" w:type="pct"/>
            <w:vMerge/>
            <w:tcBorders>
              <w:right w:val="dashed" w:sz="4" w:space="0" w:color="BFBFBF" w:themeColor="background1" w:themeShade="BF"/>
            </w:tcBorders>
            <w:shd w:val="clear" w:color="auto" w:fill="FFFFFF" w:themeFill="background1"/>
            <w:vAlign w:val="center"/>
          </w:tcPr>
          <w:p w14:paraId="14FD357B" w14:textId="77777777" w:rsidR="00DC5057" w:rsidRPr="00DC5057" w:rsidRDefault="00DC5057" w:rsidP="00DC5057">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50F960C3" w14:textId="77777777" w:rsidR="00DC5057" w:rsidRPr="00DC5057" w:rsidRDefault="00DC5057" w:rsidP="00DC5057">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01F1B5" w14:textId="77777777" w:rsidR="00DC5057" w:rsidRPr="00DC5057" w:rsidRDefault="00DC5057" w:rsidP="00DC5057">
            <w:pPr>
              <w:rPr>
                <w:rFonts w:ascii="微软雅黑" w:eastAsia="微软雅黑" w:hAnsi="微软雅黑"/>
                <w:i/>
                <w:iCs/>
                <w:sz w:val="18"/>
                <w:szCs w:val="18"/>
              </w:rPr>
            </w:pPr>
            <w:r w:rsidRPr="00DC5057">
              <w:rPr>
                <w:rFonts w:ascii="微软雅黑" w:eastAsia="微软雅黑" w:hAnsi="微软雅黑" w:hint="eastAsia"/>
                <w:sz w:val="18"/>
                <w:szCs w:val="18"/>
              </w:rPr>
              <w:t>2</w:t>
            </w:r>
            <w:r w:rsidRPr="00DC5057">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7A27091" w14:textId="77777777" w:rsidR="00DC5057" w:rsidRPr="00DC5057" w:rsidRDefault="00DC5057" w:rsidP="00DC5057">
            <w:pPr>
              <w:rPr>
                <w:rFonts w:ascii="微软雅黑" w:eastAsia="微软雅黑" w:hAnsi="微软雅黑"/>
                <w:i/>
                <w:iCs/>
                <w:sz w:val="18"/>
                <w:szCs w:val="18"/>
              </w:rPr>
            </w:pPr>
            <w:r w:rsidRPr="00DC5057">
              <w:rPr>
                <w:rFonts w:ascii="微软雅黑" w:eastAsia="微软雅黑" w:hAnsi="微软雅黑"/>
                <w:sz w:val="18"/>
                <w:szCs w:val="18"/>
              </w:rPr>
              <w:t>定期（每</w:t>
            </w:r>
            <w:r w:rsidRPr="00DC5057">
              <w:rPr>
                <w:rFonts w:ascii="微软雅黑" w:eastAsia="微软雅黑" w:hAnsi="微软雅黑" w:hint="eastAsia"/>
                <w:sz w:val="18"/>
                <w:szCs w:val="18"/>
              </w:rPr>
              <w:t>6</w:t>
            </w:r>
            <w:r w:rsidRPr="00DC5057">
              <w:rPr>
                <w:rFonts w:ascii="微软雅黑" w:eastAsia="微软雅黑" w:hAnsi="微软雅黑"/>
                <w:sz w:val="18"/>
                <w:szCs w:val="18"/>
              </w:rPr>
              <w:t>-12个月）进行临床乳腺检查</w:t>
            </w:r>
          </w:p>
        </w:tc>
      </w:tr>
      <w:tr w:rsidR="00DC5057" w:rsidRPr="00DC5057" w14:paraId="186E76DB" w14:textId="77777777" w:rsidTr="004D747F">
        <w:trPr>
          <w:trHeight w:val="397"/>
        </w:trPr>
        <w:tc>
          <w:tcPr>
            <w:tcW w:w="683" w:type="pct"/>
            <w:vMerge/>
            <w:tcBorders>
              <w:right w:val="dashed" w:sz="4" w:space="0" w:color="BFBFBF" w:themeColor="background1" w:themeShade="BF"/>
            </w:tcBorders>
            <w:shd w:val="clear" w:color="auto" w:fill="FFFFFF" w:themeFill="background1"/>
            <w:vAlign w:val="center"/>
          </w:tcPr>
          <w:p w14:paraId="1058D65E" w14:textId="77777777" w:rsidR="00DC5057" w:rsidRPr="00DC5057" w:rsidRDefault="00DC5057" w:rsidP="00DC5057">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3B248108" w14:textId="77777777" w:rsidR="00DC5057" w:rsidRPr="00DC5057" w:rsidRDefault="00DC5057" w:rsidP="00DC5057">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76E22E" w14:textId="77777777" w:rsidR="00DC5057" w:rsidRPr="00DC5057" w:rsidRDefault="00DC5057" w:rsidP="00DC5057">
            <w:pPr>
              <w:rPr>
                <w:rFonts w:ascii="微软雅黑" w:eastAsia="微软雅黑" w:hAnsi="微软雅黑"/>
                <w:i/>
                <w:iCs/>
                <w:sz w:val="18"/>
                <w:szCs w:val="18"/>
              </w:rPr>
            </w:pPr>
            <w:r w:rsidRPr="00DC5057">
              <w:rPr>
                <w:rFonts w:ascii="微软雅黑" w:eastAsia="微软雅黑" w:hAnsi="微软雅黑" w:hint="eastAsia"/>
                <w:sz w:val="18"/>
                <w:szCs w:val="18"/>
              </w:rPr>
              <w:t>2</w:t>
            </w:r>
            <w:r w:rsidRPr="00DC5057">
              <w:rPr>
                <w:rFonts w:ascii="微软雅黑" w:eastAsia="微软雅黑" w:hAnsi="微软雅黑"/>
                <w:sz w:val="18"/>
                <w:szCs w:val="18"/>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5CFC31F" w14:textId="77777777" w:rsidR="00DC5057" w:rsidRPr="00DC5057" w:rsidRDefault="00DC5057" w:rsidP="00DC5057">
            <w:pPr>
              <w:rPr>
                <w:rFonts w:ascii="微软雅黑" w:eastAsia="微软雅黑" w:hAnsi="微软雅黑" w:cs="思源黑体 CN Light"/>
                <w:sz w:val="18"/>
                <w:szCs w:val="18"/>
              </w:rPr>
            </w:pPr>
            <w:r w:rsidRPr="00DC5057">
              <w:rPr>
                <w:rFonts w:ascii="微软雅黑" w:eastAsia="微软雅黑" w:hAnsi="微软雅黑" w:cs="思源黑体 CN Light" w:hint="eastAsia"/>
                <w:sz w:val="18"/>
                <w:szCs w:val="18"/>
              </w:rPr>
              <w:t>每年1次乳腺磁共振成像对比剂成像（MRI）（当MRI不可用时，考虑行断层摄影）。</w:t>
            </w:r>
          </w:p>
          <w:p w14:paraId="2E7D4FE3" w14:textId="77777777" w:rsidR="00DC5057" w:rsidRPr="00DC5057" w:rsidRDefault="00DC5057" w:rsidP="00DC5057">
            <w:pPr>
              <w:rPr>
                <w:rFonts w:ascii="微软雅黑" w:eastAsia="微软雅黑" w:hAnsi="微软雅黑"/>
                <w:i/>
                <w:iCs/>
                <w:sz w:val="18"/>
                <w:szCs w:val="18"/>
              </w:rPr>
            </w:pPr>
            <w:r w:rsidRPr="00DC5057">
              <w:rPr>
                <w:rFonts w:ascii="微软雅黑" w:eastAsia="微软雅黑" w:hAnsi="微软雅黑" w:cs="思源黑体 CN Light" w:hint="eastAsia"/>
                <w:sz w:val="18"/>
                <w:szCs w:val="18"/>
              </w:rPr>
              <w:t>如家族史包含3</w:t>
            </w:r>
            <w:r w:rsidRPr="00DC5057">
              <w:rPr>
                <w:rFonts w:ascii="微软雅黑" w:eastAsia="微软雅黑" w:hAnsi="微软雅黑" w:cs="思源黑体 CN Light"/>
                <w:sz w:val="18"/>
                <w:szCs w:val="18"/>
              </w:rPr>
              <w:t>0岁前确诊乳腺癌，</w:t>
            </w:r>
            <w:r w:rsidRPr="00DC5057">
              <w:rPr>
                <w:rFonts w:ascii="微软雅黑" w:eastAsia="微软雅黑" w:hAnsi="微软雅黑" w:cs="思源黑体 CN Light" w:hint="eastAsia"/>
                <w:sz w:val="18"/>
                <w:szCs w:val="18"/>
              </w:rPr>
              <w:t>基于家族史进行个体化处理。</w:t>
            </w:r>
          </w:p>
        </w:tc>
      </w:tr>
      <w:tr w:rsidR="00DC5057" w:rsidRPr="00DC5057" w14:paraId="6A6F803D" w14:textId="77777777" w:rsidTr="004D747F">
        <w:trPr>
          <w:trHeight w:val="397"/>
        </w:trPr>
        <w:tc>
          <w:tcPr>
            <w:tcW w:w="683" w:type="pct"/>
            <w:vMerge/>
            <w:tcBorders>
              <w:right w:val="dashed" w:sz="4" w:space="0" w:color="BFBFBF" w:themeColor="background1" w:themeShade="BF"/>
            </w:tcBorders>
            <w:shd w:val="clear" w:color="auto" w:fill="FFFFFF" w:themeFill="background1"/>
            <w:vAlign w:val="center"/>
          </w:tcPr>
          <w:p w14:paraId="60D27CA8" w14:textId="77777777" w:rsidR="00DC5057" w:rsidRPr="00DC5057" w:rsidRDefault="00DC5057" w:rsidP="00DC5057">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060535B7" w14:textId="77777777" w:rsidR="00DC5057" w:rsidRPr="00DC5057" w:rsidRDefault="00DC5057" w:rsidP="00DC5057">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EA6A8D" w14:textId="77777777" w:rsidR="00DC5057" w:rsidRPr="00DC5057" w:rsidRDefault="00DC5057" w:rsidP="00DC5057">
            <w:pPr>
              <w:rPr>
                <w:rFonts w:ascii="微软雅黑" w:eastAsia="微软雅黑" w:hAnsi="微软雅黑"/>
                <w:i/>
                <w:iCs/>
                <w:sz w:val="18"/>
                <w:szCs w:val="18"/>
              </w:rPr>
            </w:pPr>
            <w:r w:rsidRPr="00DC5057">
              <w:rPr>
                <w:rFonts w:ascii="微软雅黑" w:eastAsia="微软雅黑" w:hAnsi="微软雅黑"/>
                <w:sz w:val="18"/>
                <w:szCs w:val="18"/>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C065820" w14:textId="77777777" w:rsidR="00DC5057" w:rsidRPr="00DC5057" w:rsidRDefault="00DC5057" w:rsidP="00DC5057">
            <w:pPr>
              <w:rPr>
                <w:rFonts w:ascii="微软雅黑" w:eastAsia="微软雅黑" w:hAnsi="微软雅黑"/>
                <w:i/>
                <w:iCs/>
                <w:sz w:val="18"/>
                <w:szCs w:val="18"/>
              </w:rPr>
            </w:pPr>
            <w:r w:rsidRPr="00DC5057">
              <w:rPr>
                <w:rFonts w:ascii="微软雅黑" w:eastAsia="微软雅黑" w:hAnsi="微软雅黑" w:cs="思源黑体 CN Light" w:hint="eastAsia"/>
                <w:sz w:val="18"/>
                <w:szCs w:val="18"/>
              </w:rPr>
              <w:t>每年1次乳腺断层摄影检查和磁共振成像对比剂成像（MRI）。</w:t>
            </w:r>
          </w:p>
        </w:tc>
      </w:tr>
      <w:tr w:rsidR="00DC5057" w:rsidRPr="00DC5057" w14:paraId="506C32BC" w14:textId="77777777" w:rsidTr="004D747F">
        <w:trPr>
          <w:trHeight w:val="397"/>
        </w:trPr>
        <w:tc>
          <w:tcPr>
            <w:tcW w:w="683" w:type="pct"/>
            <w:vMerge/>
            <w:tcBorders>
              <w:right w:val="dashed" w:sz="4" w:space="0" w:color="BFBFBF" w:themeColor="background1" w:themeShade="BF"/>
            </w:tcBorders>
            <w:shd w:val="clear" w:color="auto" w:fill="FFFFFF" w:themeFill="background1"/>
            <w:vAlign w:val="center"/>
          </w:tcPr>
          <w:p w14:paraId="5297A257" w14:textId="77777777" w:rsidR="00DC5057" w:rsidRPr="00DC5057" w:rsidRDefault="00DC5057" w:rsidP="00DC5057">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1E3BB8F4" w14:textId="77777777" w:rsidR="00DC5057" w:rsidRPr="00DC5057" w:rsidRDefault="00DC5057" w:rsidP="00DC5057">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3317D8" w14:textId="77777777" w:rsidR="00DC5057" w:rsidRPr="00DC5057" w:rsidRDefault="00DC5057" w:rsidP="00DC5057">
            <w:pPr>
              <w:rPr>
                <w:rFonts w:ascii="微软雅黑" w:eastAsia="微软雅黑" w:hAnsi="微软雅黑"/>
                <w:i/>
                <w:iCs/>
                <w:sz w:val="18"/>
                <w:szCs w:val="18"/>
              </w:rPr>
            </w:pPr>
            <w:r w:rsidRPr="00DC5057">
              <w:rPr>
                <w:rFonts w:ascii="微软雅黑" w:eastAsia="微软雅黑" w:hAnsi="微软雅黑" w:hint="eastAsia"/>
                <w:sz w:val="18"/>
                <w:szCs w:val="18"/>
              </w:rPr>
              <w:t>＞7</w:t>
            </w:r>
            <w:r w:rsidRPr="00DC5057">
              <w:rPr>
                <w:rFonts w:ascii="微软雅黑" w:eastAsia="微软雅黑" w:hAnsi="微软雅黑"/>
                <w:sz w:val="18"/>
                <w:szCs w:val="18"/>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726A3F1" w14:textId="77777777" w:rsidR="00DC5057" w:rsidRPr="00DC5057" w:rsidRDefault="00DC5057" w:rsidP="00DC5057">
            <w:pPr>
              <w:rPr>
                <w:rFonts w:ascii="微软雅黑" w:eastAsia="微软雅黑" w:hAnsi="微软雅黑"/>
                <w:i/>
                <w:iCs/>
                <w:sz w:val="18"/>
                <w:szCs w:val="18"/>
              </w:rPr>
            </w:pPr>
            <w:r w:rsidRPr="00DC5057">
              <w:rPr>
                <w:rFonts w:ascii="微软雅黑" w:eastAsia="微软雅黑" w:hAnsi="微软雅黑" w:cs="思源黑体 CN Light" w:hint="eastAsia"/>
                <w:sz w:val="18"/>
                <w:szCs w:val="18"/>
              </w:rPr>
              <w:t>个体化处理。</w:t>
            </w:r>
          </w:p>
        </w:tc>
      </w:tr>
      <w:tr w:rsidR="00DC5057" w:rsidRPr="00DC5057" w14:paraId="16B78029" w14:textId="77777777" w:rsidTr="004D747F">
        <w:trPr>
          <w:trHeight w:val="397"/>
        </w:trPr>
        <w:tc>
          <w:tcPr>
            <w:tcW w:w="683" w:type="pct"/>
            <w:vMerge/>
            <w:tcBorders>
              <w:right w:val="dashed" w:sz="4" w:space="0" w:color="BFBFBF" w:themeColor="background1" w:themeShade="BF"/>
            </w:tcBorders>
            <w:shd w:val="clear" w:color="auto" w:fill="FFFFFF" w:themeFill="background1"/>
            <w:vAlign w:val="center"/>
          </w:tcPr>
          <w:p w14:paraId="61E33C7F" w14:textId="77777777" w:rsidR="00DC5057" w:rsidRPr="00DC5057" w:rsidRDefault="00DC5057" w:rsidP="00DC5057">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6594CB0C" w14:textId="77777777" w:rsidR="00DC5057" w:rsidRPr="00DC5057" w:rsidRDefault="00DC5057" w:rsidP="00DC5057">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3E6F51" w14:textId="77777777" w:rsidR="00DC5057" w:rsidRPr="00DC5057" w:rsidRDefault="00DC5057" w:rsidP="00DC5057">
            <w:pPr>
              <w:rPr>
                <w:rFonts w:ascii="微软雅黑" w:eastAsia="微软雅黑" w:hAnsi="微软雅黑"/>
                <w:i/>
                <w:iCs/>
                <w:sz w:val="18"/>
                <w:szCs w:val="18"/>
              </w:rPr>
            </w:pPr>
            <w:r w:rsidRPr="00DC5057">
              <w:rPr>
                <w:rFonts w:ascii="微软雅黑" w:eastAsia="微软雅黑" w:hAnsi="微软雅黑"/>
                <w:sz w:val="18"/>
                <w:szCs w:val="18"/>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E4135BE"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cs="思源黑体 CN Light" w:hint="eastAsia"/>
                <w:sz w:val="18"/>
                <w:szCs w:val="18"/>
              </w:rPr>
              <w:t>携带</w:t>
            </w:r>
            <w:r w:rsidRPr="00DC5057">
              <w:rPr>
                <w:rFonts w:ascii="微软雅黑" w:eastAsia="微软雅黑" w:hAnsi="微软雅黑" w:hint="eastAsia"/>
                <w:i/>
                <w:iCs/>
                <w:sz w:val="18"/>
                <w:szCs w:val="18"/>
              </w:rPr>
              <w:t>BRCA</w:t>
            </w:r>
            <w:r w:rsidRPr="00DC5057">
              <w:rPr>
                <w:rFonts w:ascii="微软雅黑" w:eastAsia="微软雅黑" w:hAnsi="微软雅黑"/>
                <w:i/>
                <w:iCs/>
                <w:sz w:val="18"/>
                <w:szCs w:val="18"/>
              </w:rPr>
              <w:t>1</w:t>
            </w:r>
            <w:r w:rsidRPr="00DC5057">
              <w:rPr>
                <w:rFonts w:ascii="微软雅黑" w:eastAsia="微软雅黑" w:hAnsi="微软雅黑"/>
                <w:sz w:val="18"/>
                <w:szCs w:val="18"/>
              </w:rPr>
              <w:t>、</w:t>
            </w:r>
            <w:r w:rsidRPr="00DC5057">
              <w:rPr>
                <w:rFonts w:ascii="微软雅黑" w:eastAsia="微软雅黑" w:hAnsi="微软雅黑"/>
                <w:i/>
                <w:iCs/>
                <w:sz w:val="18"/>
                <w:szCs w:val="18"/>
              </w:rPr>
              <w:t>BRCA2</w:t>
            </w:r>
            <w:r w:rsidRPr="00DC5057">
              <w:rPr>
                <w:rFonts w:ascii="微软雅黑" w:eastAsia="微软雅黑" w:hAnsi="微软雅黑" w:hint="eastAsia"/>
                <w:sz w:val="18"/>
                <w:szCs w:val="18"/>
              </w:rPr>
              <w:t>致病性或疑似致病性变异、</w:t>
            </w:r>
            <w:r w:rsidRPr="00DC5057">
              <w:rPr>
                <w:rFonts w:ascii="微软雅黑" w:eastAsia="微软雅黑" w:hAnsi="微软雅黑" w:cs="思源黑体 CN Light" w:hint="eastAsia"/>
                <w:sz w:val="18"/>
                <w:szCs w:val="18"/>
              </w:rPr>
              <w:t>接受过乳腺癌治疗但未患双侧乳腺患癌的女性，保持每年1次乳腺断层摄影检查和磁共振成像对比剂成像（MRI）。</w:t>
            </w:r>
          </w:p>
        </w:tc>
      </w:tr>
      <w:tr w:rsidR="00DC5057" w:rsidRPr="00DC5057" w14:paraId="720D6835" w14:textId="77777777" w:rsidTr="004D747F">
        <w:trPr>
          <w:trHeight w:val="397"/>
        </w:trPr>
        <w:tc>
          <w:tcPr>
            <w:tcW w:w="683" w:type="pct"/>
            <w:vMerge/>
            <w:tcBorders>
              <w:right w:val="dashed" w:sz="4" w:space="0" w:color="BFBFBF" w:themeColor="background1" w:themeShade="BF"/>
            </w:tcBorders>
            <w:shd w:val="clear" w:color="auto" w:fill="FFFFFF" w:themeFill="background1"/>
            <w:vAlign w:val="center"/>
          </w:tcPr>
          <w:p w14:paraId="18BC58F9" w14:textId="77777777" w:rsidR="00DC5057" w:rsidRPr="00DC5057" w:rsidRDefault="00DC5057" w:rsidP="00DC5057">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0CAE0527" w14:textId="77777777" w:rsidR="00DC5057" w:rsidRPr="00DC5057" w:rsidRDefault="00DC5057" w:rsidP="00DC5057">
            <w:pPr>
              <w:rPr>
                <w:rFonts w:ascii="微软雅黑" w:eastAsia="微软雅黑" w:hAnsi="微软雅黑"/>
                <w:sz w:val="18"/>
                <w:szCs w:val="18"/>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0B086198"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hint="eastAsia"/>
                <w:sz w:val="18"/>
                <w:szCs w:val="18"/>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B94AF14" w14:textId="77777777" w:rsidR="00DC5057" w:rsidRPr="00DC5057" w:rsidRDefault="00DC5057" w:rsidP="00DC5057">
            <w:pPr>
              <w:rPr>
                <w:rFonts w:ascii="微软雅黑" w:eastAsia="微软雅黑" w:hAnsi="微软雅黑" w:cs="思源黑体 CN Light"/>
                <w:sz w:val="18"/>
                <w:szCs w:val="18"/>
              </w:rPr>
            </w:pPr>
            <w:r w:rsidRPr="00DC5057">
              <w:rPr>
                <w:rFonts w:ascii="微软雅黑" w:eastAsia="微软雅黑" w:hAnsi="微软雅黑" w:cs="思源黑体 CN Light" w:hint="eastAsia"/>
                <w:sz w:val="18"/>
                <w:szCs w:val="18"/>
              </w:rPr>
              <w:t>降低风险的乳房切除术，术前需咨询包含预防程度、乳腺再造、手术风险、对侧乳腺癌风险、生存预期等相关事宜并要综合考虑手术对心理、社交和生活质量方面的影响。</w:t>
            </w:r>
          </w:p>
        </w:tc>
      </w:tr>
      <w:tr w:rsidR="00DC5057" w:rsidRPr="00DC5057" w14:paraId="7659E745" w14:textId="77777777" w:rsidTr="004D747F">
        <w:trPr>
          <w:trHeight w:val="397"/>
        </w:trPr>
        <w:tc>
          <w:tcPr>
            <w:tcW w:w="683" w:type="pct"/>
            <w:vMerge/>
            <w:tcBorders>
              <w:right w:val="dashed" w:sz="4" w:space="0" w:color="BFBFBF" w:themeColor="background1" w:themeShade="BF"/>
            </w:tcBorders>
            <w:shd w:val="clear" w:color="auto" w:fill="FFFFFF" w:themeFill="background1"/>
            <w:vAlign w:val="center"/>
          </w:tcPr>
          <w:p w14:paraId="0763A036" w14:textId="77777777" w:rsidR="00DC5057" w:rsidRPr="00DC5057" w:rsidRDefault="00DC5057" w:rsidP="00DC5057">
            <w:pPr>
              <w:rPr>
                <w:rFonts w:ascii="微软雅黑" w:eastAsia="微软雅黑" w:hAnsi="微软雅黑"/>
                <w:sz w:val="18"/>
                <w:szCs w:val="18"/>
              </w:rPr>
            </w:pPr>
          </w:p>
        </w:tc>
        <w:tc>
          <w:tcPr>
            <w:tcW w:w="299"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405DAE9" w14:textId="77777777" w:rsidR="00DC5057" w:rsidRPr="00DC5057" w:rsidRDefault="00DC5057" w:rsidP="00DC5057">
            <w:pPr>
              <w:rPr>
                <w:rFonts w:ascii="微软雅黑" w:eastAsia="微软雅黑" w:hAnsi="微软雅黑"/>
                <w:sz w:val="18"/>
                <w:szCs w:val="18"/>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ABE553" w14:textId="77777777" w:rsidR="00DC5057" w:rsidRPr="00DC5057" w:rsidRDefault="00DC5057" w:rsidP="00DC5057">
            <w:pPr>
              <w:rPr>
                <w:rFonts w:ascii="微软雅黑" w:eastAsia="微软雅黑" w:hAnsi="微软雅黑"/>
                <w:sz w:val="18"/>
                <w:szCs w:val="18"/>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0898256" w14:textId="77777777" w:rsidR="00DC5057" w:rsidRPr="00DC5057" w:rsidRDefault="00DC5057" w:rsidP="00DC5057">
            <w:pPr>
              <w:rPr>
                <w:rFonts w:ascii="微软雅黑" w:eastAsia="微软雅黑" w:hAnsi="微软雅黑" w:cs="思源黑体 CN Light"/>
                <w:sz w:val="18"/>
                <w:szCs w:val="18"/>
              </w:rPr>
            </w:pPr>
            <w:r w:rsidRPr="00DC5057">
              <w:rPr>
                <w:rFonts w:ascii="微软雅黑" w:eastAsia="微软雅黑" w:hAnsi="微软雅黑" w:cs="思源黑体 CN Light" w:hint="eastAsia"/>
                <w:sz w:val="18"/>
                <w:szCs w:val="18"/>
              </w:rPr>
              <w:t>使用降低风险的药物</w:t>
            </w:r>
          </w:p>
        </w:tc>
      </w:tr>
      <w:tr w:rsidR="00DC5057" w:rsidRPr="00DC5057" w14:paraId="0AA8B449" w14:textId="77777777" w:rsidTr="004D747F">
        <w:trPr>
          <w:trHeight w:val="397"/>
        </w:trPr>
        <w:tc>
          <w:tcPr>
            <w:tcW w:w="683" w:type="pct"/>
            <w:vMerge/>
            <w:tcBorders>
              <w:right w:val="dashed" w:sz="4" w:space="0" w:color="BFBFBF" w:themeColor="background1" w:themeShade="BF"/>
            </w:tcBorders>
            <w:shd w:val="clear" w:color="auto" w:fill="FFFFFF" w:themeFill="background1"/>
            <w:vAlign w:val="center"/>
          </w:tcPr>
          <w:p w14:paraId="720A2D96" w14:textId="77777777" w:rsidR="00DC5057" w:rsidRPr="00DC5057" w:rsidRDefault="00DC5057" w:rsidP="00DC5057">
            <w:pPr>
              <w:rPr>
                <w:rFonts w:ascii="微软雅黑" w:eastAsia="微软雅黑" w:hAnsi="微软雅黑"/>
                <w:sz w:val="18"/>
                <w:szCs w:val="18"/>
              </w:rPr>
            </w:pPr>
          </w:p>
        </w:tc>
        <w:tc>
          <w:tcPr>
            <w:tcW w:w="299" w:type="pct"/>
            <w:vMerge w:val="restart"/>
            <w:tcBorders>
              <w:top w:val="nil"/>
              <w:left w:val="dashed" w:sz="4" w:space="0" w:color="BFBFBF" w:themeColor="background1" w:themeShade="BF"/>
            </w:tcBorders>
            <w:shd w:val="clear" w:color="auto" w:fill="FFFFFF" w:themeFill="background1"/>
            <w:vAlign w:val="center"/>
          </w:tcPr>
          <w:p w14:paraId="0B83C683"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hint="eastAsia"/>
                <w:sz w:val="18"/>
                <w:szCs w:val="18"/>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633C2C" w14:textId="77777777" w:rsidR="00DC5057" w:rsidRPr="00DC5057" w:rsidRDefault="00DC5057" w:rsidP="00DC5057">
            <w:pPr>
              <w:rPr>
                <w:rFonts w:ascii="微软雅黑" w:eastAsia="微软雅黑" w:hAnsi="微软雅黑"/>
                <w:i/>
                <w:iCs/>
                <w:sz w:val="18"/>
                <w:szCs w:val="18"/>
              </w:rPr>
            </w:pPr>
            <w:r w:rsidRPr="00DC5057">
              <w:rPr>
                <w:rFonts w:ascii="微软雅黑" w:eastAsia="微软雅黑" w:hAnsi="微软雅黑" w:hint="eastAsia"/>
                <w:sz w:val="18"/>
                <w:szCs w:val="18"/>
              </w:rPr>
              <w:t>3</w:t>
            </w:r>
            <w:r w:rsidRPr="00DC5057">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F0840BF"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sz w:val="18"/>
                <w:szCs w:val="18"/>
              </w:rPr>
              <w:t>乳房自检及相关教育，每年</w:t>
            </w:r>
            <w:r w:rsidRPr="00DC5057">
              <w:rPr>
                <w:rFonts w:ascii="微软雅黑" w:eastAsia="微软雅黑" w:hAnsi="微软雅黑" w:hint="eastAsia"/>
                <w:sz w:val="18"/>
                <w:szCs w:val="18"/>
              </w:rPr>
              <w:t>1次临床乳腺检查</w:t>
            </w:r>
          </w:p>
        </w:tc>
      </w:tr>
      <w:tr w:rsidR="00DC5057" w:rsidRPr="00DC5057" w14:paraId="0494B4B8" w14:textId="77777777" w:rsidTr="004D747F">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05190048" w14:textId="77777777" w:rsidR="00DC5057" w:rsidRPr="00DC5057" w:rsidRDefault="00DC5057" w:rsidP="00DC5057">
            <w:pPr>
              <w:rPr>
                <w:rFonts w:ascii="微软雅黑" w:eastAsia="微软雅黑" w:hAnsi="微软雅黑"/>
                <w:sz w:val="18"/>
                <w:szCs w:val="18"/>
              </w:rPr>
            </w:pPr>
          </w:p>
        </w:tc>
        <w:tc>
          <w:tcPr>
            <w:tcW w:w="299" w:type="pct"/>
            <w:vMerge/>
            <w:tcBorders>
              <w:left w:val="dashed" w:sz="4" w:space="0" w:color="BFBFBF" w:themeColor="background1" w:themeShade="BF"/>
              <w:bottom w:val="single" w:sz="4" w:space="0" w:color="1E7648"/>
            </w:tcBorders>
            <w:shd w:val="clear" w:color="auto" w:fill="FFFFFF" w:themeFill="background1"/>
            <w:vAlign w:val="center"/>
          </w:tcPr>
          <w:p w14:paraId="2B2C80A1" w14:textId="77777777" w:rsidR="00DC5057" w:rsidRPr="00DC5057" w:rsidRDefault="00DC5057" w:rsidP="00DC5057">
            <w:pPr>
              <w:rPr>
                <w:rFonts w:ascii="微软雅黑" w:eastAsia="微软雅黑" w:hAnsi="微软雅黑"/>
                <w:sz w:val="18"/>
                <w:szCs w:val="18"/>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54F7C59" w14:textId="77777777" w:rsidR="00DC5057" w:rsidRPr="00DC5057" w:rsidRDefault="00DC5057" w:rsidP="00DC5057">
            <w:pPr>
              <w:rPr>
                <w:rFonts w:ascii="微软雅黑" w:eastAsia="微软雅黑" w:hAnsi="微软雅黑"/>
                <w:i/>
                <w:iCs/>
                <w:sz w:val="18"/>
                <w:szCs w:val="18"/>
              </w:rPr>
            </w:pPr>
            <w:r w:rsidRPr="00DC5057">
              <w:rPr>
                <w:rFonts w:ascii="微软雅黑" w:eastAsia="微软雅黑" w:hAnsi="微软雅黑"/>
                <w:sz w:val="18"/>
                <w:szCs w:val="18"/>
              </w:rPr>
              <w:t>男性乳房发育症患者：</w:t>
            </w:r>
            <w:r w:rsidRPr="00DC5057">
              <w:rPr>
                <w:rFonts w:ascii="微软雅黑" w:eastAsia="微软雅黑" w:hAnsi="微软雅黑" w:hint="eastAsia"/>
                <w:sz w:val="18"/>
                <w:szCs w:val="18"/>
              </w:rPr>
              <w:t>5</w:t>
            </w:r>
            <w:r w:rsidRPr="00DC5057">
              <w:rPr>
                <w:rFonts w:ascii="微软雅黑" w:eastAsia="微软雅黑" w:hAnsi="微软雅黑"/>
                <w:sz w:val="18"/>
                <w:szCs w:val="18"/>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356256B2"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hint="eastAsia"/>
                <w:sz w:val="18"/>
                <w:szCs w:val="18"/>
              </w:rPr>
              <w:t>考虑每年1</w:t>
            </w:r>
            <w:r w:rsidRPr="00DC5057">
              <w:rPr>
                <w:rFonts w:ascii="微软雅黑" w:eastAsia="微软雅黑" w:hAnsi="微软雅黑"/>
                <w:sz w:val="18"/>
                <w:szCs w:val="18"/>
              </w:rPr>
              <w:t>次乳腺X线检查</w:t>
            </w:r>
          </w:p>
          <w:p w14:paraId="18A4C7E1"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sz w:val="18"/>
                <w:szCs w:val="18"/>
              </w:rPr>
              <w:t>开始检查时间应早于家族中最年轻的男性乳腺癌患者确诊年龄</w:t>
            </w:r>
            <w:r w:rsidRPr="00DC5057">
              <w:rPr>
                <w:rFonts w:ascii="微软雅黑" w:eastAsia="微软雅黑" w:hAnsi="微软雅黑" w:hint="eastAsia"/>
                <w:sz w:val="18"/>
                <w:szCs w:val="18"/>
              </w:rPr>
              <w:t>1</w:t>
            </w:r>
            <w:r w:rsidRPr="00DC5057">
              <w:rPr>
                <w:rFonts w:ascii="微软雅黑" w:eastAsia="微软雅黑" w:hAnsi="微软雅黑"/>
                <w:sz w:val="18"/>
                <w:szCs w:val="18"/>
              </w:rPr>
              <w:t>0年</w:t>
            </w:r>
          </w:p>
        </w:tc>
      </w:tr>
      <w:tr w:rsidR="00DC5057" w:rsidRPr="00DC5057" w14:paraId="793DCFCA" w14:textId="77777777" w:rsidTr="004D747F">
        <w:trPr>
          <w:trHeight w:val="397"/>
        </w:trPr>
        <w:tc>
          <w:tcPr>
            <w:tcW w:w="683" w:type="pct"/>
            <w:vMerge w:val="restart"/>
            <w:tcBorders>
              <w:top w:val="single" w:sz="4" w:space="0" w:color="1E7648"/>
              <w:right w:val="dashed" w:sz="4" w:space="0" w:color="BFBFBF" w:themeColor="background1" w:themeShade="BF"/>
            </w:tcBorders>
            <w:shd w:val="clear" w:color="auto" w:fill="FFFFFF" w:themeFill="background1"/>
            <w:vAlign w:val="center"/>
          </w:tcPr>
          <w:p w14:paraId="57E5B03D"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hint="eastAsia"/>
                <w:sz w:val="18"/>
                <w:szCs w:val="18"/>
              </w:rPr>
              <w:t>卵巢癌</w:t>
            </w:r>
          </w:p>
        </w:tc>
        <w:tc>
          <w:tcPr>
            <w:tcW w:w="4317"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1A6F33F" w14:textId="530E2215" w:rsidR="00DC5057" w:rsidRPr="00DC5057" w:rsidRDefault="00DC5057" w:rsidP="00DC5057">
            <w:pPr>
              <w:rPr>
                <w:rFonts w:ascii="微软雅黑" w:eastAsia="微软雅黑" w:hAnsi="微软雅黑"/>
                <w:sz w:val="18"/>
                <w:szCs w:val="18"/>
              </w:rPr>
            </w:pPr>
            <w:r w:rsidRPr="00DC5057">
              <w:rPr>
                <w:rFonts w:ascii="微软雅黑" w:eastAsia="微软雅黑" w:hAnsi="微软雅黑" w:hint="eastAsia"/>
                <w:sz w:val="18"/>
                <w:szCs w:val="18"/>
              </w:rPr>
              <w:t>对于选择</w:t>
            </w:r>
            <w:r w:rsidRPr="00DC5057">
              <w:rPr>
                <w:rFonts w:ascii="微软雅黑" w:eastAsia="微软雅黑" w:hAnsi="微软雅黑"/>
                <w:sz w:val="18"/>
                <w:szCs w:val="18"/>
              </w:rPr>
              <w:t>降低风险的输卵管-卵巢切除术（RRSO）的患者，通常在</w:t>
            </w:r>
            <w:r w:rsidRPr="00DC5057">
              <w:rPr>
                <w:rFonts w:ascii="微软雅黑" w:eastAsia="微软雅黑" w:hAnsi="微软雅黑" w:hint="eastAsia"/>
                <w:sz w:val="18"/>
                <w:szCs w:val="18"/>
              </w:rPr>
              <w:t>3</w:t>
            </w:r>
            <w:r w:rsidRPr="00DC5057">
              <w:rPr>
                <w:rFonts w:ascii="微软雅黑" w:eastAsia="微软雅黑" w:hAnsi="微软雅黑"/>
                <w:sz w:val="18"/>
                <w:szCs w:val="18"/>
              </w:rPr>
              <w:t>5-40岁进行手术，手术应在完成生育后进行。</w:t>
            </w:r>
          </w:p>
          <w:p w14:paraId="1CCE7E9F" w14:textId="77777777" w:rsidR="00DC5057" w:rsidRPr="00DC5057" w:rsidRDefault="00DC5057" w:rsidP="00DC5057">
            <w:pPr>
              <w:rPr>
                <w:rFonts w:ascii="微软雅黑" w:eastAsia="微软雅黑" w:hAnsi="微软雅黑" w:cs="思源黑体 CN Light"/>
                <w:sz w:val="18"/>
                <w:szCs w:val="18"/>
              </w:rPr>
            </w:pPr>
            <w:r w:rsidRPr="00DC5057">
              <w:rPr>
                <w:rFonts w:ascii="微软雅黑" w:eastAsia="微软雅黑" w:hAnsi="微软雅黑"/>
                <w:i/>
                <w:iCs/>
                <w:sz w:val="18"/>
                <w:szCs w:val="18"/>
              </w:rPr>
              <w:t>BRCA2</w:t>
            </w:r>
            <w:r w:rsidRPr="00DC5057">
              <w:rPr>
                <w:rFonts w:ascii="微软雅黑" w:eastAsia="微软雅黑" w:hAnsi="微软雅黑"/>
                <w:sz w:val="18"/>
                <w:szCs w:val="18"/>
              </w:rPr>
              <w:t>相关卵巢癌的确诊年龄通常较</w:t>
            </w:r>
            <w:r w:rsidRPr="00DC5057">
              <w:rPr>
                <w:rFonts w:ascii="微软雅黑" w:eastAsia="微软雅黑" w:hAnsi="微软雅黑"/>
                <w:i/>
                <w:iCs/>
                <w:sz w:val="18"/>
                <w:szCs w:val="18"/>
              </w:rPr>
              <w:t>BRCA1</w:t>
            </w:r>
            <w:r w:rsidRPr="00DC5057">
              <w:rPr>
                <w:rFonts w:ascii="微软雅黑" w:eastAsia="微软雅黑" w:hAnsi="微软雅黑"/>
                <w:sz w:val="18"/>
                <w:szCs w:val="18"/>
              </w:rPr>
              <w:t>相关卵巢癌晚8~10年，故</w:t>
            </w:r>
            <w:r w:rsidRPr="00DC5057">
              <w:rPr>
                <w:rFonts w:ascii="微软雅黑" w:eastAsia="微软雅黑" w:hAnsi="微软雅黑"/>
                <w:i/>
                <w:iCs/>
                <w:sz w:val="18"/>
                <w:szCs w:val="18"/>
              </w:rPr>
              <w:t>BRCA2</w:t>
            </w:r>
            <w:r w:rsidRPr="00DC5057">
              <w:rPr>
                <w:rFonts w:ascii="微软雅黑" w:eastAsia="微软雅黑" w:hAnsi="微软雅黑" w:hint="eastAsia"/>
                <w:sz w:val="18"/>
                <w:szCs w:val="18"/>
              </w:rPr>
              <w:t>基因致病性或疑似致病性变异携带者</w:t>
            </w:r>
            <w:r w:rsidRPr="00DC5057">
              <w:rPr>
                <w:rFonts w:ascii="微软雅黑" w:eastAsia="微软雅黑" w:hAnsi="微软雅黑" w:cs="思源黑体 CN Light" w:hint="eastAsia"/>
                <w:sz w:val="18"/>
                <w:szCs w:val="18"/>
              </w:rPr>
              <w:t>可将</w:t>
            </w:r>
            <w:r w:rsidRPr="00DC5057">
              <w:rPr>
                <w:rFonts w:ascii="微软雅黑" w:eastAsia="微软雅黑" w:hAnsi="微软雅黑"/>
                <w:sz w:val="18"/>
                <w:szCs w:val="18"/>
              </w:rPr>
              <w:t>RRSO</w:t>
            </w:r>
            <w:r w:rsidRPr="00DC5057">
              <w:rPr>
                <w:rFonts w:ascii="微软雅黑" w:eastAsia="微软雅黑" w:hAnsi="微软雅黑" w:cs="思源黑体 CN Light" w:hint="eastAsia"/>
                <w:sz w:val="18"/>
                <w:szCs w:val="18"/>
              </w:rPr>
              <w:t>合理推迟至40~45岁进行，需综合考虑家族中卵巢器的确诊年龄。</w:t>
            </w:r>
          </w:p>
          <w:p w14:paraId="38DC5F39"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cs="思源黑体 CN Light" w:hint="eastAsia"/>
                <w:sz w:val="18"/>
                <w:szCs w:val="18"/>
              </w:rPr>
              <w:t>手术前需综合考虑手术对心理、社交、生活等方面的影响。</w:t>
            </w:r>
          </w:p>
        </w:tc>
      </w:tr>
      <w:tr w:rsidR="00DC5057" w:rsidRPr="00DC5057" w14:paraId="642FB0ED" w14:textId="77777777" w:rsidTr="004D747F">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53598087" w14:textId="77777777" w:rsidR="00DC5057" w:rsidRPr="00DC5057" w:rsidRDefault="00DC5057" w:rsidP="00DC5057">
            <w:pPr>
              <w:rPr>
                <w:rFonts w:ascii="微软雅黑" w:eastAsia="微软雅黑" w:hAnsi="微软雅黑"/>
                <w:sz w:val="18"/>
                <w:szCs w:val="18"/>
              </w:rPr>
            </w:pPr>
          </w:p>
        </w:tc>
        <w:tc>
          <w:tcPr>
            <w:tcW w:w="4317"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BA49688" w14:textId="77777777" w:rsidR="00DC5057" w:rsidRPr="00DC5057" w:rsidRDefault="00DC5057" w:rsidP="00DC5057">
            <w:pPr>
              <w:rPr>
                <w:rFonts w:ascii="微软雅黑" w:eastAsia="微软雅黑" w:hAnsi="微软雅黑"/>
                <w:i/>
                <w:iCs/>
                <w:sz w:val="18"/>
                <w:szCs w:val="18"/>
              </w:rPr>
            </w:pPr>
            <w:r w:rsidRPr="00DC5057">
              <w:rPr>
                <w:rFonts w:ascii="微软雅黑" w:eastAsia="微软雅黑" w:hAnsi="微软雅黑" w:hint="eastAsia"/>
                <w:sz w:val="18"/>
                <w:szCs w:val="18"/>
              </w:rPr>
              <w:t>对于不选择</w:t>
            </w:r>
            <w:r w:rsidRPr="00DC5057">
              <w:rPr>
                <w:rFonts w:ascii="微软雅黑" w:eastAsia="微软雅黑" w:hAnsi="微软雅黑"/>
                <w:sz w:val="18"/>
                <w:szCs w:val="18"/>
              </w:rPr>
              <w:t>降低风险的输卵管-卵巢切除术（RRSO）的患者，</w:t>
            </w:r>
            <w:r w:rsidRPr="00DC5057">
              <w:rPr>
                <w:rFonts w:ascii="微软雅黑" w:eastAsia="微软雅黑" w:hAnsi="微软雅黑" w:hint="eastAsia"/>
                <w:sz w:val="18"/>
                <w:szCs w:val="18"/>
              </w:rPr>
              <w:t>3</w:t>
            </w:r>
            <w:r w:rsidRPr="00DC5057">
              <w:rPr>
                <w:rFonts w:ascii="微软雅黑" w:eastAsia="微软雅黑" w:hAnsi="微软雅黑"/>
                <w:sz w:val="18"/>
                <w:szCs w:val="18"/>
              </w:rPr>
              <w:t>0-35岁开始选择阴道超声和血清CA-125检查对卵巢癌进行筛查，筛查需遵循临床医师的指导。</w:t>
            </w:r>
          </w:p>
        </w:tc>
      </w:tr>
      <w:tr w:rsidR="00DC5057" w:rsidRPr="00DC5057" w14:paraId="6E75822C" w14:textId="77777777" w:rsidTr="004D747F">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4A365EB"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sz w:val="18"/>
                <w:szCs w:val="18"/>
              </w:rPr>
              <w:t>前列腺癌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B899879"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hint="eastAsia"/>
                <w:sz w:val="18"/>
                <w:szCs w:val="18"/>
              </w:rPr>
              <w:t>4</w:t>
            </w:r>
            <w:r w:rsidRPr="00DC5057">
              <w:rPr>
                <w:rFonts w:ascii="微软雅黑" w:eastAsia="微软雅黑" w:hAnsi="微软雅黑"/>
                <w:sz w:val="18"/>
                <w:szCs w:val="18"/>
              </w:rPr>
              <w:t>0岁开始，建议BRCA2致病性或疑似致病性变异携带者进行前列腺癌筛查。</w:t>
            </w:r>
          </w:p>
          <w:p w14:paraId="48AB4B53"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sz w:val="18"/>
                <w:szCs w:val="18"/>
              </w:rPr>
              <w:t>BRCA1致病性或疑似致病性变异携带者可考虑进行前列腺癌筛查。</w:t>
            </w:r>
          </w:p>
        </w:tc>
      </w:tr>
      <w:tr w:rsidR="00DC5057" w:rsidRPr="00DC5057" w14:paraId="1A413361" w14:textId="77777777" w:rsidTr="004D747F">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D0FB5B7"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sz w:val="18"/>
                <w:szCs w:val="18"/>
              </w:rPr>
              <w:t>胰腺癌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EBAFE54"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sz w:val="18"/>
                <w:szCs w:val="18"/>
              </w:rPr>
              <w:t>有外分泌胰腺癌家族史时，考虑在</w:t>
            </w:r>
            <w:r w:rsidRPr="00DC5057">
              <w:rPr>
                <w:rFonts w:ascii="微软雅黑" w:eastAsia="微软雅黑" w:hAnsi="微软雅黑" w:hint="eastAsia"/>
                <w:sz w:val="18"/>
                <w:szCs w:val="18"/>
              </w:rPr>
              <w:t>5</w:t>
            </w:r>
            <w:r w:rsidRPr="00DC5057">
              <w:rPr>
                <w:rFonts w:ascii="微软雅黑" w:eastAsia="微软雅黑" w:hAnsi="微软雅黑"/>
                <w:sz w:val="18"/>
                <w:szCs w:val="18"/>
              </w:rPr>
              <w:t>0岁开始或者比家族中最年轻的外分泌胰腺癌患者年轻</w:t>
            </w:r>
            <w:r w:rsidRPr="00DC5057">
              <w:rPr>
                <w:rFonts w:ascii="微软雅黑" w:eastAsia="微软雅黑" w:hAnsi="微软雅黑" w:hint="eastAsia"/>
                <w:sz w:val="18"/>
                <w:szCs w:val="18"/>
              </w:rPr>
              <w:t>1</w:t>
            </w:r>
            <w:r w:rsidRPr="00DC5057">
              <w:rPr>
                <w:rFonts w:ascii="微软雅黑" w:eastAsia="微软雅黑" w:hAnsi="微软雅黑"/>
                <w:sz w:val="18"/>
                <w:szCs w:val="18"/>
              </w:rPr>
              <w:t>0岁开始进行胰腺癌筛查。</w:t>
            </w:r>
          </w:p>
          <w:p w14:paraId="76BBB5FA"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hint="eastAsia"/>
                <w:sz w:val="18"/>
                <w:szCs w:val="18"/>
              </w:rPr>
              <w:lastRenderedPageBreak/>
              <w:t>无外分泌胰腺癌家族史时，不建议进行胰腺癌筛查。</w:t>
            </w:r>
          </w:p>
        </w:tc>
      </w:tr>
      <w:tr w:rsidR="00DC5057" w:rsidRPr="00DC5057" w14:paraId="63F50109" w14:textId="77777777" w:rsidTr="004D747F">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25CD7F2"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sz w:val="18"/>
                <w:szCs w:val="18"/>
              </w:rPr>
              <w:lastRenderedPageBreak/>
              <w:t>携带者亲属</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ED5323C" w14:textId="77777777" w:rsidR="00DC5057" w:rsidRPr="00DC5057" w:rsidRDefault="00DC5057" w:rsidP="00DC5057">
            <w:pPr>
              <w:rPr>
                <w:rFonts w:ascii="微软雅黑" w:eastAsia="微软雅黑" w:hAnsi="微软雅黑"/>
                <w:sz w:val="18"/>
                <w:szCs w:val="18"/>
              </w:rPr>
            </w:pPr>
            <w:r w:rsidRPr="00DC5057">
              <w:rPr>
                <w:rFonts w:ascii="微软雅黑" w:eastAsia="微软雅黑" w:hAnsi="微软雅黑" w:cs="思源黑体 CN Light" w:hint="eastAsia"/>
                <w:sz w:val="18"/>
                <w:szCs w:val="18"/>
              </w:rPr>
              <w:t>建议进行</w:t>
            </w:r>
            <w:r w:rsidRPr="00DC5057">
              <w:rPr>
                <w:rFonts w:ascii="微软雅黑" w:eastAsia="微软雅黑" w:hAnsi="微软雅黑"/>
                <w:color w:val="1A171B"/>
                <w:sz w:val="18"/>
                <w:szCs w:val="18"/>
              </w:rPr>
              <w:t>遗传咨询以及该变异的检测</w:t>
            </w:r>
          </w:p>
        </w:tc>
      </w:tr>
      <w:bookmarkEnd w:id="28"/>
    </w:tbl>
    <w:p w14:paraId="06D41444" w14:textId="2D0FD98F" w:rsidR="005B57B8" w:rsidRDefault="005B57B8">
      <w:pPr>
        <w:widowControl/>
        <w:jc w:val="left"/>
      </w:pPr>
      <w:r>
        <w:br w:type="page"/>
      </w:r>
    </w:p>
    <w:p w14:paraId="541A05B6" w14:textId="0336D5BC" w:rsidR="00FC1A26" w:rsidRDefault="00FC1A26">
      <w:pPr>
        <w:widowControl/>
        <w:jc w:val="left"/>
      </w:pPr>
      <w:r w:rsidRPr="00FC1A26">
        <w:lastRenderedPageBreak/>
        <w:t>{%p endif%}</w:t>
      </w:r>
    </w:p>
    <w:p w14:paraId="3EA6C600" w14:textId="7B7B5CA0" w:rsidR="00DC5057" w:rsidRPr="00FC1A26" w:rsidRDefault="00DC5057" w:rsidP="00EF7A76">
      <w:pPr>
        <w:pStyle w:val="af1"/>
        <w:outlineLvl w:val="0"/>
        <w:rPr>
          <w:rFonts w:cs="Arial"/>
          <w:smallCaps w:val="0"/>
          <w:color w:val="009999"/>
        </w:rPr>
      </w:pPr>
      <w:bookmarkStart w:id="29" w:name="_Toc151019249"/>
      <w:r w:rsidRPr="00FC1A26">
        <w:rPr>
          <w:rFonts w:cs="Arial" w:hint="eastAsia"/>
          <w:smallCaps w:val="0"/>
          <w:color w:val="009999"/>
        </w:rPr>
        <w:t>附录</w:t>
      </w:r>
      <w:r w:rsidR="00FC1A26" w:rsidRPr="00FC1A26">
        <w:rPr>
          <w:rFonts w:cs="Arial"/>
          <w:smallCaps w:val="0"/>
          <w:color w:val="009999"/>
        </w:rPr>
        <w:t>{%if var_brca.snv_s.B1_L5 + var_brca.snv_s.B2_L5+ var_brca.snv_s.B1_L4 + var_brca.snv_s.B2_L4 %}六{%else%}</w:t>
      </w:r>
      <w:r w:rsidR="00020ADC">
        <w:rPr>
          <w:rFonts w:cs="Arial" w:hint="eastAsia"/>
          <w:smallCaps w:val="0"/>
          <w:color w:val="009999"/>
        </w:rPr>
        <w:t>五{%endif%}</w:t>
      </w:r>
      <w:r w:rsidRPr="00FC1A26">
        <w:rPr>
          <w:rFonts w:cs="Arial" w:hint="eastAsia"/>
          <w:smallCaps w:val="0"/>
          <w:color w:val="009999"/>
        </w:rPr>
        <w:t>：变异命名与解读</w:t>
      </w:r>
      <w:bookmarkEnd w:id="29"/>
    </w:p>
    <w:p w14:paraId="1F06C2BF" w14:textId="77777777" w:rsidR="00DC5057" w:rsidRPr="00504A83" w:rsidRDefault="00DC5057" w:rsidP="002F1550">
      <w:pPr>
        <w:spacing w:line="380" w:lineRule="exact"/>
        <w:ind w:firstLineChars="200" w:firstLine="360"/>
        <w:rPr>
          <w:rFonts w:ascii="微软雅黑" w:eastAsia="微软雅黑" w:hAnsi="微软雅黑"/>
          <w:sz w:val="18"/>
          <w:szCs w:val="18"/>
        </w:rPr>
      </w:pPr>
      <w:r w:rsidRPr="00504A83">
        <w:rPr>
          <w:rFonts w:ascii="微软雅黑" w:eastAsia="微软雅黑" w:hAnsi="微软雅黑" w:hint="eastAsia"/>
          <w:sz w:val="18"/>
          <w:szCs w:val="18"/>
        </w:rPr>
        <w:t>本报告变异均采用人类基因组变异协会（Human</w:t>
      </w:r>
      <w:r w:rsidRPr="00504A83">
        <w:rPr>
          <w:rFonts w:ascii="微软雅黑" w:eastAsia="微软雅黑" w:hAnsi="微软雅黑"/>
          <w:sz w:val="18"/>
          <w:szCs w:val="18"/>
        </w:rPr>
        <w:t xml:space="preserve"> Genome Variant Society</w:t>
      </w:r>
      <w:r w:rsidRPr="00504A83">
        <w:rPr>
          <w:rFonts w:ascii="微软雅黑" w:eastAsia="微软雅黑" w:hAnsi="微软雅黑" w:hint="eastAsia"/>
          <w:sz w:val="18"/>
          <w:szCs w:val="18"/>
        </w:rPr>
        <w:t>，H</w:t>
      </w:r>
      <w:r w:rsidRPr="00504A83">
        <w:rPr>
          <w:rFonts w:ascii="微软雅黑" w:eastAsia="微软雅黑" w:hAnsi="微软雅黑"/>
          <w:sz w:val="18"/>
          <w:szCs w:val="18"/>
        </w:rPr>
        <w:t>GVS</w:t>
      </w:r>
      <w:r w:rsidRPr="00504A83">
        <w:rPr>
          <w:rFonts w:ascii="微软雅黑" w:eastAsia="微软雅黑" w:hAnsi="微软雅黑" w:hint="eastAsia"/>
          <w:sz w:val="18"/>
          <w:szCs w:val="18"/>
        </w:rPr>
        <w:t>）推荐的序列变异法命名。</w:t>
      </w:r>
    </w:p>
    <w:p w14:paraId="6169DD92" w14:textId="77777777" w:rsidR="00DC5057" w:rsidRDefault="00DC5057" w:rsidP="002F1550">
      <w:pPr>
        <w:spacing w:line="380" w:lineRule="exact"/>
        <w:ind w:firstLineChars="200" w:firstLine="360"/>
        <w:rPr>
          <w:rFonts w:ascii="微软雅黑" w:eastAsia="微软雅黑" w:hAnsi="微软雅黑"/>
          <w:sz w:val="18"/>
          <w:szCs w:val="18"/>
        </w:rPr>
      </w:pPr>
      <w:bookmarkStart w:id="30" w:name="_Hlk111055885"/>
      <w:r w:rsidRPr="002F1550">
        <w:rPr>
          <w:rFonts w:ascii="微软雅黑" w:eastAsia="微软雅黑" w:hAnsi="微软雅黑" w:hint="eastAsia"/>
          <w:sz w:val="18"/>
          <w:szCs w:val="18"/>
        </w:rPr>
        <w:t>胚系变异和相关抑癌基因变异解读遵循美国医学遗传学和基因组学学会（</w:t>
      </w:r>
      <w:r w:rsidRPr="002F1550">
        <w:rPr>
          <w:rFonts w:ascii="微软雅黑" w:eastAsia="微软雅黑" w:hAnsi="微软雅黑"/>
          <w:sz w:val="18"/>
          <w:szCs w:val="18"/>
        </w:rPr>
        <w:t>The American College of Medical Genetics，ACMG）、分子病理协会（the Association for Molecular Pathology，AMP）、美国病理学家学会（the College of American Pathologists，CAP）发布的《遗传变异分类标准与指南》（2015年版）和ClinGen专家组发布的特殊基因变异解读指南，遗传变异分为5个等级：致病性、疑似致病性、意义不明确</w:t>
      </w:r>
      <w:r w:rsidRPr="002F1550">
        <w:rPr>
          <w:rFonts w:ascii="微软雅黑" w:eastAsia="微软雅黑" w:hAnsi="微软雅黑" w:hint="eastAsia"/>
          <w:sz w:val="18"/>
          <w:szCs w:val="18"/>
        </w:rPr>
        <w:t>、疑似良性、良性。</w:t>
      </w:r>
    </w:p>
    <w:p w14:paraId="35660F1E" w14:textId="77777777" w:rsidR="00DC5057" w:rsidRPr="00504A83" w:rsidRDefault="00DC5057" w:rsidP="002F1550">
      <w:pPr>
        <w:spacing w:line="380" w:lineRule="exact"/>
        <w:ind w:firstLineChars="200" w:firstLine="360"/>
        <w:rPr>
          <w:rFonts w:ascii="微软雅黑" w:eastAsia="微软雅黑" w:hAnsi="微软雅黑"/>
          <w:sz w:val="18"/>
          <w:szCs w:val="18"/>
        </w:rPr>
      </w:pPr>
      <w:r w:rsidRPr="00504A83">
        <w:rPr>
          <w:rFonts w:ascii="微软雅黑" w:eastAsia="微软雅黑" w:hAnsi="微软雅黑"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647"/>
        <w:gridCol w:w="1075"/>
        <w:gridCol w:w="5584"/>
      </w:tblGrid>
      <w:tr w:rsidR="00DC5057" w:rsidRPr="00504A83" w14:paraId="2B0B31E4" w14:textId="77777777" w:rsidTr="00CB453B">
        <w:trPr>
          <w:trHeight w:val="397"/>
        </w:trPr>
        <w:tc>
          <w:tcPr>
            <w:tcW w:w="1980" w:type="dxa"/>
            <w:tcBorders>
              <w:bottom w:val="dotted" w:sz="4" w:space="0" w:color="BFBFBF" w:themeColor="background1" w:themeShade="BF"/>
              <w:right w:val="single" w:sz="4" w:space="0" w:color="FFFFFF" w:themeColor="background1"/>
            </w:tcBorders>
            <w:shd w:val="clear" w:color="auto" w:fill="009999"/>
            <w:vAlign w:val="center"/>
          </w:tcPr>
          <w:bookmarkEnd w:id="30"/>
          <w:p w14:paraId="275ECD03" w14:textId="77777777" w:rsidR="00DC5057" w:rsidRPr="00504A83" w:rsidRDefault="00DC5057" w:rsidP="00CB453B">
            <w:pPr>
              <w:jc w:val="center"/>
              <w:rPr>
                <w:rFonts w:ascii="微软雅黑" w:eastAsia="微软雅黑" w:hAnsi="微软雅黑"/>
                <w:b/>
                <w:bCs/>
                <w:color w:val="FFFFFF" w:themeColor="background1"/>
                <w:szCs w:val="21"/>
              </w:rPr>
            </w:pPr>
            <w:r w:rsidRPr="00504A83">
              <w:rPr>
                <w:rFonts w:ascii="微软雅黑" w:eastAsia="微软雅黑" w:hAnsi="微软雅黑" w:hint="eastAsia"/>
                <w:b/>
                <w:bCs/>
                <w:color w:val="FFFFFF" w:themeColor="background1"/>
                <w:szCs w:val="21"/>
              </w:rPr>
              <w:t>变异分类</w:t>
            </w:r>
          </w:p>
        </w:tc>
        <w:tc>
          <w:tcPr>
            <w:tcW w:w="1276" w:type="dxa"/>
            <w:tcBorders>
              <w:left w:val="single" w:sz="4" w:space="0" w:color="FFFFFF" w:themeColor="background1"/>
              <w:bottom w:val="dotted" w:sz="4" w:space="0" w:color="BFBFBF" w:themeColor="background1" w:themeShade="BF"/>
              <w:right w:val="single" w:sz="4" w:space="0" w:color="FFFFFF" w:themeColor="background1"/>
            </w:tcBorders>
            <w:shd w:val="clear" w:color="auto" w:fill="009999"/>
            <w:vAlign w:val="center"/>
          </w:tcPr>
          <w:p w14:paraId="7AEBC121" w14:textId="77777777" w:rsidR="00DC5057" w:rsidRPr="00504A83" w:rsidRDefault="00DC5057" w:rsidP="00CB453B">
            <w:pPr>
              <w:jc w:val="center"/>
              <w:rPr>
                <w:rFonts w:ascii="微软雅黑" w:eastAsia="微软雅黑" w:hAnsi="微软雅黑"/>
                <w:b/>
                <w:bCs/>
                <w:color w:val="FFFFFF" w:themeColor="background1"/>
                <w:szCs w:val="21"/>
              </w:rPr>
            </w:pPr>
            <w:r w:rsidRPr="00504A83">
              <w:rPr>
                <w:rFonts w:ascii="微软雅黑" w:eastAsia="微软雅黑" w:hAnsi="微软雅黑"/>
                <w:b/>
                <w:bCs/>
                <w:color w:val="FFFFFF" w:themeColor="background1"/>
                <w:szCs w:val="21"/>
              </w:rPr>
              <w:t>证据等级</w:t>
            </w:r>
          </w:p>
        </w:tc>
        <w:tc>
          <w:tcPr>
            <w:tcW w:w="7076" w:type="dxa"/>
            <w:tcBorders>
              <w:left w:val="single" w:sz="4" w:space="0" w:color="FFFFFF" w:themeColor="background1"/>
              <w:bottom w:val="dotted" w:sz="4" w:space="0" w:color="BFBFBF" w:themeColor="background1" w:themeShade="BF"/>
            </w:tcBorders>
            <w:shd w:val="clear" w:color="auto" w:fill="009999"/>
            <w:vAlign w:val="center"/>
          </w:tcPr>
          <w:p w14:paraId="415D1569" w14:textId="77777777" w:rsidR="00DC5057" w:rsidRPr="00504A83" w:rsidRDefault="00DC5057" w:rsidP="00CB453B">
            <w:pPr>
              <w:jc w:val="center"/>
              <w:rPr>
                <w:rFonts w:ascii="微软雅黑" w:eastAsia="微软雅黑" w:hAnsi="微软雅黑"/>
                <w:b/>
                <w:bCs/>
                <w:color w:val="FFFFFF" w:themeColor="background1"/>
                <w:szCs w:val="21"/>
              </w:rPr>
            </w:pPr>
            <w:r w:rsidRPr="00504A83">
              <w:rPr>
                <w:rFonts w:ascii="微软雅黑" w:eastAsia="微软雅黑" w:hAnsi="微软雅黑" w:hint="eastAsia"/>
                <w:b/>
                <w:bCs/>
                <w:color w:val="FFFFFF" w:themeColor="background1"/>
                <w:szCs w:val="21"/>
              </w:rPr>
              <w:t>解释</w:t>
            </w:r>
          </w:p>
        </w:tc>
      </w:tr>
      <w:tr w:rsidR="00DC5057" w:rsidRPr="00504A83" w14:paraId="133D26AB" w14:textId="77777777" w:rsidTr="00CB453B">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785BC03" w14:textId="77777777" w:rsidR="00DC5057" w:rsidRPr="00504A83" w:rsidRDefault="00DC5057" w:rsidP="00CB453B">
            <w:pPr>
              <w:adjustRightInd w:val="0"/>
              <w:snapToGrid w:val="0"/>
              <w:jc w:val="center"/>
              <w:rPr>
                <w:rFonts w:ascii="微软雅黑" w:eastAsia="微软雅黑" w:hAnsi="微软雅黑"/>
                <w:color w:val="000000" w:themeColor="text1"/>
                <w:sz w:val="18"/>
                <w:szCs w:val="18"/>
              </w:rPr>
            </w:pPr>
            <w:r w:rsidRPr="00504A83">
              <w:rPr>
                <w:rFonts w:ascii="微软雅黑" w:eastAsia="微软雅黑" w:hAnsi="微软雅黑" w:hint="eastAsia"/>
                <w:color w:val="000000" w:themeColor="text1"/>
                <w:sz w:val="18"/>
                <w:szCs w:val="18"/>
              </w:rPr>
              <w:t>I类变异</w:t>
            </w:r>
          </w:p>
          <w:p w14:paraId="108AA42C" w14:textId="77777777" w:rsidR="00DC5057" w:rsidRPr="00504A83" w:rsidRDefault="00DC5057"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t>（强临床意义）</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1C8E0BC" w14:textId="77777777" w:rsidR="00DC5057" w:rsidRPr="00504A83" w:rsidRDefault="00DC5057" w:rsidP="00CB453B">
            <w:pPr>
              <w:jc w:val="center"/>
              <w:rPr>
                <w:rFonts w:ascii="微软雅黑" w:eastAsia="微软雅黑" w:hAnsi="微软雅黑"/>
                <w:color w:val="000000" w:themeColor="text1"/>
                <w:sz w:val="18"/>
                <w:szCs w:val="18"/>
              </w:rPr>
            </w:pPr>
            <w:r w:rsidRPr="00504A83">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02626158" w14:textId="77777777" w:rsidR="00DC5057" w:rsidRPr="00504A83" w:rsidRDefault="00DC5057"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FDA、NMPA获批用于患者肿瘤治疗有响应或耐药的生物标志物</w:t>
            </w:r>
          </w:p>
        </w:tc>
      </w:tr>
      <w:tr w:rsidR="00DC5057" w:rsidRPr="00504A83" w14:paraId="492079D4"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2C011C5B" w14:textId="77777777" w:rsidR="00DC5057" w:rsidRPr="00504A83" w:rsidRDefault="00DC5057"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1A99C4F" w14:textId="77777777" w:rsidR="00DC5057" w:rsidRPr="00504A83" w:rsidRDefault="00DC5057" w:rsidP="00CB453B">
            <w:pPr>
              <w:jc w:val="center"/>
              <w:rPr>
                <w:rFonts w:ascii="微软雅黑" w:eastAsia="微软雅黑" w:hAnsi="微软雅黑"/>
                <w:color w:val="000000" w:themeColor="text1"/>
                <w:sz w:val="18"/>
                <w:szCs w:val="18"/>
              </w:rPr>
            </w:pPr>
            <w:r w:rsidRPr="00504A83">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2DE66F5" w14:textId="77777777" w:rsidR="00DC5057" w:rsidRPr="00504A83" w:rsidRDefault="00DC5057"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专业指南明确对患者肿瘤治疗有响应或耐药的生物标志物</w:t>
            </w:r>
          </w:p>
        </w:tc>
      </w:tr>
      <w:tr w:rsidR="00DC5057" w:rsidRPr="00504A83" w14:paraId="30822CA1"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DEE9606" w14:textId="77777777" w:rsidR="00DC5057" w:rsidRPr="00504A83" w:rsidRDefault="00DC5057"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4FE667B" w14:textId="77777777" w:rsidR="00DC5057" w:rsidRPr="00504A83" w:rsidRDefault="00DC5057" w:rsidP="00CB453B">
            <w:pPr>
              <w:jc w:val="center"/>
              <w:rPr>
                <w:rFonts w:ascii="微软雅黑" w:eastAsia="微软雅黑" w:hAnsi="微软雅黑"/>
                <w:color w:val="000000" w:themeColor="text1"/>
                <w:sz w:val="18"/>
                <w:szCs w:val="18"/>
              </w:rPr>
            </w:pPr>
            <w:r w:rsidRPr="00504A83">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6EAE51BA" w14:textId="77777777" w:rsidR="00DC5057" w:rsidRPr="00504A83" w:rsidRDefault="00DC5057"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专业指南明确对患者肿瘤有诊断或预后意义的生物标志物</w:t>
            </w:r>
          </w:p>
        </w:tc>
      </w:tr>
      <w:tr w:rsidR="00DC5057" w:rsidRPr="00504A83" w14:paraId="1E685D88"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0CF6F13C" w14:textId="77777777" w:rsidR="00DC5057" w:rsidRPr="00504A83" w:rsidRDefault="00DC5057"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8914EFA" w14:textId="77777777" w:rsidR="00DC5057" w:rsidRPr="00504A83" w:rsidRDefault="00DC5057" w:rsidP="00CB453B">
            <w:pPr>
              <w:jc w:val="center"/>
              <w:rPr>
                <w:rFonts w:ascii="微软雅黑" w:eastAsia="微软雅黑" w:hAnsi="微软雅黑"/>
                <w:color w:val="000000" w:themeColor="text1"/>
                <w:sz w:val="18"/>
                <w:szCs w:val="18"/>
              </w:rPr>
            </w:pPr>
            <w:r w:rsidRPr="00504A83">
              <w:rPr>
                <w:rFonts w:ascii="微软雅黑" w:eastAsia="微软雅黑" w:hAnsi="微软雅黑" w:hint="eastAsia"/>
                <w:sz w:val="18"/>
                <w:szCs w:val="18"/>
              </w:rPr>
              <w:t>B</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798FD842" w14:textId="77777777" w:rsidR="00DC5057" w:rsidRPr="00504A83" w:rsidRDefault="00DC5057"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专家共识或I</w:t>
            </w:r>
            <w:r w:rsidRPr="00504A83">
              <w:rPr>
                <w:rFonts w:ascii="微软雅黑" w:eastAsia="微软雅黑" w:hAnsi="微软雅黑" w:cs="思源黑体 CN Light"/>
                <w:color w:val="000000" w:themeColor="text1"/>
                <w:kern w:val="0"/>
                <w:sz w:val="18"/>
                <w:szCs w:val="18"/>
              </w:rPr>
              <w:t>II、IV</w:t>
            </w:r>
            <w:r w:rsidRPr="00504A83">
              <w:rPr>
                <w:rFonts w:ascii="微软雅黑" w:eastAsia="微软雅黑" w:hAnsi="微软雅黑" w:cs="思源黑体 CN Light" w:hint="eastAsia"/>
                <w:color w:val="000000" w:themeColor="text1"/>
                <w:kern w:val="0"/>
                <w:sz w:val="18"/>
                <w:szCs w:val="18"/>
              </w:rPr>
              <w:t>期临床试验研究明确对患者肿瘤治疗有响应或耐药的生物标志物</w:t>
            </w:r>
          </w:p>
        </w:tc>
      </w:tr>
      <w:tr w:rsidR="00DC5057" w:rsidRPr="00504A83" w14:paraId="57F98719"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24D8E022" w14:textId="77777777" w:rsidR="00DC5057" w:rsidRPr="00504A83" w:rsidRDefault="00DC5057"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2F1B34E5" w14:textId="77777777" w:rsidR="00DC5057" w:rsidRPr="00504A83" w:rsidRDefault="00DC5057" w:rsidP="00CB453B">
            <w:pPr>
              <w:jc w:val="center"/>
              <w:rPr>
                <w:rFonts w:ascii="微软雅黑" w:eastAsia="微软雅黑" w:hAnsi="微软雅黑"/>
                <w:color w:val="000000" w:themeColor="text1"/>
                <w:sz w:val="18"/>
                <w:szCs w:val="18"/>
              </w:rPr>
            </w:pPr>
            <w:r w:rsidRPr="00504A83">
              <w:rPr>
                <w:rFonts w:ascii="微软雅黑" w:eastAsia="微软雅黑" w:hAnsi="微软雅黑" w:hint="eastAsia"/>
                <w:sz w:val="18"/>
                <w:szCs w:val="18"/>
              </w:rPr>
              <w:t>B</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41C9060A" w14:textId="77777777" w:rsidR="00DC5057" w:rsidRPr="00504A83" w:rsidRDefault="00DC5057"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专家共识或I</w:t>
            </w:r>
            <w:r w:rsidRPr="00504A83">
              <w:rPr>
                <w:rFonts w:ascii="微软雅黑" w:eastAsia="微软雅黑" w:hAnsi="微软雅黑" w:cs="思源黑体 CN Light"/>
                <w:color w:val="000000" w:themeColor="text1"/>
                <w:kern w:val="0"/>
                <w:sz w:val="18"/>
                <w:szCs w:val="18"/>
              </w:rPr>
              <w:t>II、IV</w:t>
            </w:r>
            <w:r w:rsidRPr="00504A83">
              <w:rPr>
                <w:rFonts w:ascii="微软雅黑" w:eastAsia="微软雅黑" w:hAnsi="微软雅黑" w:cs="思源黑体 CN Light" w:hint="eastAsia"/>
                <w:color w:val="000000" w:themeColor="text1"/>
                <w:kern w:val="0"/>
                <w:sz w:val="18"/>
                <w:szCs w:val="18"/>
              </w:rPr>
              <w:t>期临床试验研究明确对患者肿瘤有诊断或预后意义的生物标志物</w:t>
            </w:r>
          </w:p>
        </w:tc>
      </w:tr>
      <w:tr w:rsidR="00DC5057" w:rsidRPr="00504A83" w14:paraId="7219ED7D" w14:textId="77777777" w:rsidTr="00CB453B">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AC09F47" w14:textId="77777777" w:rsidR="00DC5057" w:rsidRPr="00504A83" w:rsidRDefault="00DC5057" w:rsidP="00CB453B">
            <w:pPr>
              <w:adjustRightInd w:val="0"/>
              <w:snapToGrid w:val="0"/>
              <w:jc w:val="center"/>
              <w:rPr>
                <w:rFonts w:ascii="微软雅黑" w:eastAsia="微软雅黑" w:hAnsi="微软雅黑"/>
                <w:color w:val="000000" w:themeColor="text1"/>
                <w:sz w:val="18"/>
                <w:szCs w:val="18"/>
              </w:rPr>
            </w:pPr>
            <w:r w:rsidRPr="00504A83">
              <w:rPr>
                <w:rFonts w:ascii="微软雅黑" w:eastAsia="微软雅黑" w:hAnsi="微软雅黑" w:hint="eastAsia"/>
                <w:color w:val="000000" w:themeColor="text1"/>
                <w:sz w:val="18"/>
                <w:szCs w:val="18"/>
              </w:rPr>
              <w:t>II类变异</w:t>
            </w:r>
          </w:p>
          <w:p w14:paraId="6AAB2E6C" w14:textId="77777777" w:rsidR="00DC5057" w:rsidRPr="00504A83" w:rsidRDefault="00DC5057"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t>（潜在临床意义）</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420D7F3" w14:textId="77777777" w:rsidR="00DC5057" w:rsidRPr="00504A83" w:rsidRDefault="00DC5057" w:rsidP="00CB453B">
            <w:pPr>
              <w:jc w:val="center"/>
              <w:rPr>
                <w:rFonts w:ascii="微软雅黑" w:eastAsia="微软雅黑" w:hAnsi="微软雅黑"/>
                <w:color w:val="000000" w:themeColor="text1"/>
                <w:sz w:val="18"/>
                <w:szCs w:val="18"/>
              </w:rPr>
            </w:pPr>
            <w:r w:rsidRPr="00504A83">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3B0962A3" w14:textId="77777777" w:rsidR="00DC5057" w:rsidRPr="00504A83" w:rsidRDefault="00DC5057"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FDA、NMPA获批用于其他肿瘤治疗有响应或耐药的生物标志物</w:t>
            </w:r>
          </w:p>
        </w:tc>
      </w:tr>
      <w:tr w:rsidR="00DC5057" w:rsidRPr="00504A83" w14:paraId="760D5461"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7B8D24A" w14:textId="77777777" w:rsidR="00DC5057" w:rsidRPr="00504A83" w:rsidRDefault="00DC5057"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86840B8" w14:textId="77777777" w:rsidR="00DC5057" w:rsidRPr="00504A83" w:rsidRDefault="00DC5057" w:rsidP="00CB453B">
            <w:pPr>
              <w:jc w:val="center"/>
              <w:rPr>
                <w:rFonts w:ascii="微软雅黑" w:eastAsia="微软雅黑" w:hAnsi="微软雅黑"/>
                <w:color w:val="000000" w:themeColor="text1"/>
                <w:sz w:val="18"/>
                <w:szCs w:val="18"/>
              </w:rPr>
            </w:pPr>
            <w:r w:rsidRPr="00504A83">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12879289" w14:textId="77777777" w:rsidR="00DC5057" w:rsidRPr="00504A83" w:rsidRDefault="00DC5057"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专业指南推荐对其他肿瘤治疗有响应或耐药的生物标志物</w:t>
            </w:r>
          </w:p>
        </w:tc>
      </w:tr>
      <w:tr w:rsidR="00DC5057" w:rsidRPr="00504A83" w14:paraId="4253008A"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86AF96E" w14:textId="77777777" w:rsidR="00DC5057" w:rsidRPr="00504A83" w:rsidRDefault="00DC5057"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AEFFC41" w14:textId="77777777" w:rsidR="00DC5057" w:rsidRPr="00504A83" w:rsidRDefault="00DC5057" w:rsidP="00CB453B">
            <w:pPr>
              <w:jc w:val="center"/>
              <w:rPr>
                <w:rFonts w:ascii="微软雅黑" w:eastAsia="微软雅黑" w:hAnsi="微软雅黑"/>
                <w:sz w:val="18"/>
                <w:szCs w:val="18"/>
              </w:rPr>
            </w:pPr>
            <w:r w:rsidRPr="00504A83">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3AD16DE" w14:textId="77777777" w:rsidR="00DC5057" w:rsidRPr="00504A83" w:rsidRDefault="00DC5057"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已经作为临床试验筛选入组标准的生物标志物</w:t>
            </w:r>
          </w:p>
        </w:tc>
      </w:tr>
      <w:tr w:rsidR="00DC5057" w:rsidRPr="00504A83" w14:paraId="146B0F1E"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05488953" w14:textId="77777777" w:rsidR="00DC5057" w:rsidRPr="00504A83" w:rsidRDefault="00DC5057"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AC8EACD" w14:textId="77777777" w:rsidR="00DC5057" w:rsidRPr="00504A83" w:rsidRDefault="00DC5057" w:rsidP="00CB453B">
            <w:pPr>
              <w:jc w:val="center"/>
              <w:rPr>
                <w:rFonts w:ascii="微软雅黑" w:eastAsia="微软雅黑" w:hAnsi="微软雅黑"/>
                <w:sz w:val="18"/>
                <w:szCs w:val="18"/>
              </w:rPr>
            </w:pPr>
            <w:r w:rsidRPr="00504A83">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18E4966A" w14:textId="77777777" w:rsidR="00DC5057" w:rsidRPr="00504A83" w:rsidRDefault="00DC5057"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多项小型研究（I、</w:t>
            </w:r>
            <w:r w:rsidRPr="00504A83">
              <w:rPr>
                <w:rFonts w:ascii="微软雅黑" w:eastAsia="微软雅黑" w:hAnsi="微软雅黑" w:cs="思源黑体 CN Light"/>
                <w:color w:val="000000" w:themeColor="text1"/>
                <w:kern w:val="0"/>
                <w:sz w:val="18"/>
                <w:szCs w:val="18"/>
              </w:rPr>
              <w:t>II</w:t>
            </w:r>
            <w:r w:rsidRPr="00504A83">
              <w:rPr>
                <w:rFonts w:ascii="微软雅黑" w:eastAsia="微软雅黑" w:hAnsi="微软雅黑" w:cs="思源黑体 CN Light" w:hint="eastAsia"/>
                <w:color w:val="000000" w:themeColor="text1"/>
                <w:kern w:val="0"/>
                <w:sz w:val="18"/>
                <w:szCs w:val="18"/>
              </w:rPr>
              <w:t>期临床试验）结果表明有诊断或预后意义的生物标志物</w:t>
            </w:r>
          </w:p>
        </w:tc>
      </w:tr>
      <w:tr w:rsidR="00DC5057" w:rsidRPr="00504A83" w14:paraId="4F735472"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A2FA49F" w14:textId="77777777" w:rsidR="00DC5057" w:rsidRPr="00504A83" w:rsidRDefault="00DC5057"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0CB66D7" w14:textId="77777777" w:rsidR="00DC5057" w:rsidRPr="00504A83" w:rsidRDefault="00DC5057" w:rsidP="00CB453B">
            <w:pPr>
              <w:jc w:val="center"/>
              <w:rPr>
                <w:rFonts w:ascii="微软雅黑" w:eastAsia="微软雅黑" w:hAnsi="微软雅黑"/>
                <w:sz w:val="18"/>
                <w:szCs w:val="18"/>
              </w:rPr>
            </w:pPr>
            <w:r w:rsidRPr="00504A83">
              <w:rPr>
                <w:rFonts w:ascii="微软雅黑" w:eastAsia="微软雅黑" w:hAnsi="微软雅黑" w:hint="eastAsia"/>
                <w:sz w:val="18"/>
                <w:szCs w:val="18"/>
              </w:rPr>
              <w:t>D</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56352257" w14:textId="77777777" w:rsidR="00DC5057" w:rsidRPr="00504A83" w:rsidRDefault="00DC5057"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临床前硏究表明具有潜在治疗意义的生物标志物</w:t>
            </w:r>
          </w:p>
        </w:tc>
      </w:tr>
      <w:tr w:rsidR="00DC5057" w:rsidRPr="00504A83" w14:paraId="65449D0C"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67B8863" w14:textId="77777777" w:rsidR="00DC5057" w:rsidRPr="00504A83" w:rsidRDefault="00DC5057"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C2BF1D1" w14:textId="77777777" w:rsidR="00DC5057" w:rsidRPr="00504A83" w:rsidRDefault="00DC5057" w:rsidP="00CB453B">
            <w:pPr>
              <w:jc w:val="center"/>
              <w:rPr>
                <w:rFonts w:ascii="微软雅黑" w:eastAsia="微软雅黑" w:hAnsi="微软雅黑"/>
                <w:sz w:val="18"/>
                <w:szCs w:val="18"/>
              </w:rPr>
            </w:pPr>
            <w:r w:rsidRPr="00504A83">
              <w:rPr>
                <w:rFonts w:ascii="微软雅黑" w:eastAsia="微软雅黑" w:hAnsi="微软雅黑" w:hint="eastAsia"/>
                <w:sz w:val="18"/>
                <w:szCs w:val="18"/>
              </w:rPr>
              <w:t>D</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5CE8AD13" w14:textId="77777777" w:rsidR="00DC5057" w:rsidRPr="00504A83" w:rsidRDefault="00DC5057"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有病例报道或结论未形成共识，评估疾病诊断或预后意义的生物标志物</w:t>
            </w:r>
          </w:p>
        </w:tc>
      </w:tr>
      <w:tr w:rsidR="00DC5057" w:rsidRPr="00504A83" w14:paraId="01DE1B3E" w14:textId="77777777" w:rsidTr="00CB453B">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449CBD3" w14:textId="77777777" w:rsidR="00DC5057" w:rsidRPr="00504A83" w:rsidRDefault="00DC5057" w:rsidP="00CB453B">
            <w:pPr>
              <w:adjustRightInd w:val="0"/>
              <w:snapToGrid w:val="0"/>
              <w:jc w:val="center"/>
              <w:rPr>
                <w:rFonts w:ascii="微软雅黑" w:eastAsia="微软雅黑" w:hAnsi="微软雅黑"/>
                <w:color w:val="000000" w:themeColor="text1"/>
                <w:sz w:val="18"/>
                <w:szCs w:val="18"/>
              </w:rPr>
            </w:pPr>
            <w:r w:rsidRPr="00504A83">
              <w:rPr>
                <w:rFonts w:ascii="微软雅黑" w:eastAsia="微软雅黑" w:hAnsi="微软雅黑" w:hint="eastAsia"/>
                <w:color w:val="000000" w:themeColor="text1"/>
                <w:sz w:val="18"/>
                <w:szCs w:val="18"/>
              </w:rPr>
              <w:t>III类变异</w:t>
            </w:r>
          </w:p>
          <w:p w14:paraId="6E1D17CB" w14:textId="77777777" w:rsidR="00DC5057" w:rsidRPr="00504A83" w:rsidRDefault="00DC5057"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t>（临床意义不明</w:t>
            </w:r>
            <w:r w:rsidRPr="00504A83">
              <w:rPr>
                <w:rFonts w:ascii="微软雅黑" w:eastAsia="微软雅黑" w:hAnsi="微软雅黑" w:hint="eastAsia"/>
                <w:color w:val="000000" w:themeColor="text1"/>
                <w:sz w:val="18"/>
                <w:szCs w:val="18"/>
              </w:rPr>
              <w:lastRenderedPageBreak/>
              <w:t>变异）</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D26C526" w14:textId="77777777" w:rsidR="00DC5057" w:rsidRPr="00504A83" w:rsidRDefault="00DC5057"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lastRenderedPageBreak/>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03662D22" w14:textId="77777777" w:rsidR="00DC5057" w:rsidRPr="00504A83" w:rsidRDefault="00DC5057"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在全人群或特定人群数据库、泛癌种或特定肿瘤数据库中均未观察到较高变异频率</w:t>
            </w:r>
          </w:p>
        </w:tc>
      </w:tr>
      <w:tr w:rsidR="00DC5057" w:rsidRPr="00504A83" w14:paraId="1F0874D8"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0C7BB3E" w14:textId="77777777" w:rsidR="00DC5057" w:rsidRPr="00504A83" w:rsidRDefault="00DC5057"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9670953" w14:textId="77777777" w:rsidR="00DC5057" w:rsidRPr="00504A83" w:rsidRDefault="00DC5057"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10DD90CB" w14:textId="77777777" w:rsidR="00DC5057" w:rsidRPr="00504A83" w:rsidRDefault="00DC5057"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缺乏令人信服的已发表肿瘤相关证据</w:t>
            </w:r>
          </w:p>
        </w:tc>
      </w:tr>
      <w:tr w:rsidR="00DC5057" w:rsidRPr="00504A83" w14:paraId="118C62C3" w14:textId="77777777" w:rsidTr="00CB453B">
        <w:trPr>
          <w:trHeight w:val="397"/>
        </w:trPr>
        <w:tc>
          <w:tcPr>
            <w:tcW w:w="1980" w:type="dxa"/>
            <w:vMerge w:val="restart"/>
            <w:tcBorders>
              <w:top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227745AE" w14:textId="77777777" w:rsidR="00DC5057" w:rsidRPr="00504A83" w:rsidRDefault="00DC5057" w:rsidP="00CB453B">
            <w:pPr>
              <w:adjustRightInd w:val="0"/>
              <w:snapToGrid w:val="0"/>
              <w:jc w:val="center"/>
              <w:rPr>
                <w:rFonts w:ascii="微软雅黑" w:eastAsia="微软雅黑" w:hAnsi="微软雅黑"/>
                <w:color w:val="000000" w:themeColor="text1"/>
                <w:sz w:val="18"/>
                <w:szCs w:val="18"/>
              </w:rPr>
            </w:pPr>
            <w:r w:rsidRPr="00504A83">
              <w:rPr>
                <w:rFonts w:ascii="微软雅黑" w:eastAsia="微软雅黑" w:hAnsi="微软雅黑" w:hint="eastAsia"/>
                <w:color w:val="000000" w:themeColor="text1"/>
                <w:sz w:val="18"/>
                <w:szCs w:val="18"/>
              </w:rPr>
              <w:t>IV类变异</w:t>
            </w:r>
          </w:p>
          <w:p w14:paraId="54B8FB6D" w14:textId="77777777" w:rsidR="00DC5057" w:rsidRPr="00504A83" w:rsidRDefault="00DC5057"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t>（良性和可能良性变异）</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57926EEB" w14:textId="77777777" w:rsidR="00DC5057" w:rsidRPr="00504A83" w:rsidRDefault="00DC5057"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7B623E9" w14:textId="77777777" w:rsidR="00DC5057" w:rsidRPr="00504A83" w:rsidRDefault="00DC5057"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在全人群或特定人群数据库中观察到高变异频率</w:t>
            </w:r>
          </w:p>
        </w:tc>
      </w:tr>
      <w:tr w:rsidR="00DC5057" w:rsidRPr="00504A83" w14:paraId="3BDE632A" w14:textId="77777777" w:rsidTr="00CB453B">
        <w:trPr>
          <w:trHeight w:val="397"/>
        </w:trPr>
        <w:tc>
          <w:tcPr>
            <w:tcW w:w="1980" w:type="dxa"/>
            <w:vMerge/>
            <w:tcBorders>
              <w:top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51B58065" w14:textId="77777777" w:rsidR="00DC5057" w:rsidRPr="00504A83" w:rsidRDefault="00DC5057"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3B0B8D51" w14:textId="77777777" w:rsidR="00DC5057" w:rsidRPr="00504A83" w:rsidRDefault="00DC5057" w:rsidP="00CB453B">
            <w:pPr>
              <w:jc w:val="center"/>
              <w:rPr>
                <w:rFonts w:ascii="微软雅黑" w:eastAsia="微软雅黑" w:hAnsi="微软雅黑"/>
                <w:color w:val="000000" w:themeColor="text1"/>
                <w:sz w:val="18"/>
                <w:szCs w:val="18"/>
              </w:rPr>
            </w:pPr>
            <w:r w:rsidRPr="00504A83">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single" w:sz="4" w:space="0" w:color="auto"/>
            </w:tcBorders>
            <w:shd w:val="clear" w:color="auto" w:fill="FFFFFF" w:themeFill="background1"/>
            <w:vAlign w:val="center"/>
          </w:tcPr>
          <w:p w14:paraId="4539221C" w14:textId="77777777" w:rsidR="00DC5057" w:rsidRPr="00504A83" w:rsidRDefault="00DC5057" w:rsidP="00CB453B">
            <w:pPr>
              <w:jc w:val="left"/>
              <w:rPr>
                <w:rFonts w:ascii="微软雅黑" w:eastAsia="微软雅黑" w:hAnsi="微软雅黑" w:cs="思源黑体 CN Light"/>
                <w:color w:val="000000" w:themeColor="text1"/>
                <w:kern w:val="0"/>
                <w:sz w:val="18"/>
                <w:szCs w:val="18"/>
              </w:rPr>
            </w:pPr>
            <w:r w:rsidRPr="00504A83">
              <w:rPr>
                <w:rFonts w:ascii="微软雅黑" w:eastAsia="微软雅黑" w:hAnsi="微软雅黑" w:cs="思源黑体 CN Light" w:hint="eastAsia"/>
                <w:color w:val="000000" w:themeColor="text1"/>
                <w:kern w:val="0"/>
                <w:sz w:val="18"/>
                <w:szCs w:val="18"/>
              </w:rPr>
              <w:t>无已发表的肿瘤相关证据</w:t>
            </w:r>
          </w:p>
        </w:tc>
      </w:tr>
    </w:tbl>
    <w:p w14:paraId="155B301D" w14:textId="77777777" w:rsidR="0045460B" w:rsidRDefault="0045460B" w:rsidP="0045460B">
      <w:pPr>
        <w:widowControl/>
        <w:spacing w:line="120" w:lineRule="exact"/>
        <w:jc w:val="left"/>
        <w:rPr>
          <w:rFonts w:ascii="微软雅黑" w:eastAsia="微软雅黑" w:hAnsi="微软雅黑" w:cs="Arial"/>
          <w:b/>
          <w:smallCaps/>
          <w:color w:val="009999"/>
          <w:sz w:val="28"/>
          <w:szCs w:val="26"/>
        </w:rPr>
      </w:pPr>
      <w:r>
        <w:rPr>
          <w:rFonts w:cs="Arial"/>
          <w:color w:val="009999"/>
        </w:rPr>
        <w:br w:type="page"/>
      </w:r>
    </w:p>
    <w:p w14:paraId="5D8F17AD" w14:textId="36D54852" w:rsidR="00DC5057" w:rsidRPr="00020ADC" w:rsidRDefault="00DC5057">
      <w:pPr>
        <w:pStyle w:val="af1"/>
        <w:outlineLvl w:val="0"/>
        <w:rPr>
          <w:rFonts w:cs="Arial"/>
          <w:smallCaps w:val="0"/>
          <w:color w:val="009999"/>
        </w:rPr>
      </w:pPr>
      <w:bookmarkStart w:id="31" w:name="_Toc151019250"/>
      <w:r w:rsidRPr="00020ADC">
        <w:rPr>
          <w:rFonts w:cs="Arial" w:hint="eastAsia"/>
          <w:smallCaps w:val="0"/>
          <w:color w:val="009999"/>
        </w:rPr>
        <w:lastRenderedPageBreak/>
        <w:t>附录</w:t>
      </w:r>
      <w:r w:rsidR="00020ADC" w:rsidRPr="00020ADC">
        <w:rPr>
          <w:rFonts w:cs="Arial"/>
          <w:smallCaps w:val="0"/>
          <w:color w:val="009999"/>
        </w:rPr>
        <w:t>{%if var_brca.snv_s.B1_L5 + var_brca.snv_s.B2_L5+ var_brca.snv_s.B1_L4 + var_brca.snv_s.B2_L4 %}</w:t>
      </w:r>
      <w:r w:rsidR="00020ADC">
        <w:rPr>
          <w:rFonts w:cs="Arial" w:hint="eastAsia"/>
          <w:smallCaps w:val="0"/>
          <w:color w:val="009999"/>
        </w:rPr>
        <w:t>七</w:t>
      </w:r>
      <w:r w:rsidR="00020ADC" w:rsidRPr="00020ADC">
        <w:rPr>
          <w:rFonts w:cs="Arial"/>
          <w:smallCaps w:val="0"/>
          <w:color w:val="009999"/>
        </w:rPr>
        <w:t>{%else%}</w:t>
      </w:r>
      <w:r w:rsidR="00020ADC">
        <w:rPr>
          <w:rFonts w:cs="Arial" w:hint="eastAsia"/>
          <w:smallCaps w:val="0"/>
          <w:color w:val="009999"/>
        </w:rPr>
        <w:t>六</w:t>
      </w:r>
      <w:r w:rsidR="00020ADC" w:rsidRPr="00020ADC">
        <w:rPr>
          <w:rFonts w:cs="Arial"/>
          <w:smallCaps w:val="0"/>
          <w:color w:val="009999"/>
        </w:rPr>
        <w:t>{%endif%}</w:t>
      </w:r>
      <w:r w:rsidRPr="00020ADC">
        <w:rPr>
          <w:rFonts w:cs="Arial" w:hint="eastAsia"/>
          <w:smallCaps w:val="0"/>
          <w:color w:val="009999"/>
        </w:rPr>
        <w:t>：参考文献</w:t>
      </w:r>
      <w:bookmarkEnd w:id="31"/>
    </w:p>
    <w:bookmarkEnd w:id="26"/>
    <w:p w14:paraId="0C8A265F" w14:textId="77777777" w:rsidR="00D97507" w:rsidRPr="00D97507" w:rsidRDefault="00D97507" w:rsidP="00D97507">
      <w:pPr>
        <w:pStyle w:val="NT"/>
        <w:numPr>
          <w:ilvl w:val="0"/>
          <w:numId w:val="6"/>
        </w:numPr>
        <w:ind w:firstLineChars="0"/>
        <w:rPr>
          <w:rFonts w:ascii="微软雅黑" w:eastAsia="微软雅黑" w:hAnsi="微软雅黑" w:cs="Times New Roman"/>
          <w:color w:val="auto"/>
          <w:spacing w:val="6"/>
          <w:sz w:val="16"/>
          <w:szCs w:val="16"/>
        </w:rPr>
      </w:pPr>
      <w:r w:rsidRPr="00D97507">
        <w:rPr>
          <w:rFonts w:ascii="微软雅黑" w:eastAsia="微软雅黑" w:hAnsi="微软雅黑" w:cs="Times New Roman" w:hint="eastAsia"/>
          <w:color w:val="auto"/>
          <w:spacing w:val="6"/>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A97354C" w14:textId="4EEA889E" w:rsidR="00D97507" w:rsidRPr="00D97507" w:rsidRDefault="00D97507" w:rsidP="00D97507">
      <w:pPr>
        <w:pStyle w:val="NT"/>
        <w:numPr>
          <w:ilvl w:val="0"/>
          <w:numId w:val="6"/>
        </w:numPr>
        <w:ind w:firstLineChars="0"/>
        <w:rPr>
          <w:rFonts w:ascii="微软雅黑" w:eastAsia="微软雅黑" w:hAnsi="微软雅黑" w:cs="Times New Roman"/>
          <w:color w:val="auto"/>
          <w:spacing w:val="6"/>
          <w:sz w:val="16"/>
          <w:szCs w:val="16"/>
        </w:rPr>
      </w:pPr>
      <w:r w:rsidRPr="00D97507">
        <w:rPr>
          <w:rFonts w:ascii="微软雅黑" w:eastAsia="微软雅黑" w:hAnsi="微软雅黑" w:cs="Times New Roman" w:hint="eastAsia"/>
          <w:color w:val="auto"/>
          <w:spacing w:val="6"/>
          <w:sz w:val="16"/>
          <w:szCs w:val="16"/>
        </w:rPr>
        <w:t>二代测序临床报告解读专家组. 二代测序临床报告解读指引[J]. 循证医学, 2020, 20(4): 193-202.</w:t>
      </w:r>
    </w:p>
    <w:p w14:paraId="40C922C3" w14:textId="630D152A" w:rsidR="0015443B" w:rsidRPr="007F43E3" w:rsidRDefault="0015443B" w:rsidP="0015443B">
      <w:pPr>
        <w:pStyle w:val="NT"/>
        <w:numPr>
          <w:ilvl w:val="0"/>
          <w:numId w:val="6"/>
        </w:numPr>
        <w:ind w:firstLineChars="0"/>
        <w:rPr>
          <w:rFonts w:ascii="微软雅黑" w:eastAsia="微软雅黑" w:hAnsi="微软雅黑" w:cs="Times New Roman"/>
          <w:color w:val="auto"/>
          <w:spacing w:val="6"/>
          <w:sz w:val="16"/>
          <w:szCs w:val="16"/>
        </w:rPr>
      </w:pPr>
      <w:r w:rsidRPr="007F43E3">
        <w:rPr>
          <w:rFonts w:ascii="微软雅黑" w:eastAsia="微软雅黑" w:hAnsi="微软雅黑" w:cs="Times New Roman"/>
          <w:color w:val="auto"/>
          <w:spacing w:val="6"/>
          <w:sz w:val="16"/>
          <w:szCs w:val="16"/>
        </w:rPr>
        <w:t>{%p for a in (refer.dynamic.s_var12)|unique%}</w:t>
      </w:r>
    </w:p>
    <w:p w14:paraId="7F477179" w14:textId="77777777" w:rsidR="0015443B" w:rsidRPr="007F43E3" w:rsidRDefault="0015443B" w:rsidP="0015443B">
      <w:pPr>
        <w:pStyle w:val="NT"/>
        <w:numPr>
          <w:ilvl w:val="0"/>
          <w:numId w:val="6"/>
        </w:numPr>
        <w:ind w:firstLineChars="0"/>
        <w:rPr>
          <w:rFonts w:ascii="微软雅黑" w:eastAsia="微软雅黑" w:hAnsi="微软雅黑" w:cs="Times New Roman"/>
          <w:color w:val="auto"/>
          <w:spacing w:val="6"/>
          <w:sz w:val="16"/>
          <w:szCs w:val="16"/>
        </w:rPr>
      </w:pPr>
      <w:r w:rsidRPr="007F43E3">
        <w:rPr>
          <w:rFonts w:ascii="微软雅黑" w:eastAsia="微软雅黑" w:hAnsi="微软雅黑" w:cs="Times New Roman"/>
          <w:color w:val="auto"/>
          <w:spacing w:val="6"/>
          <w:sz w:val="16"/>
          <w:szCs w:val="16"/>
        </w:rPr>
        <w:t>{{a}}</w:t>
      </w:r>
    </w:p>
    <w:p w14:paraId="06E9575C" w14:textId="6CDDD0F6" w:rsidR="0015443B" w:rsidRPr="00FC1A26" w:rsidRDefault="0015443B" w:rsidP="00FC1A26">
      <w:pPr>
        <w:pStyle w:val="NT"/>
        <w:numPr>
          <w:ilvl w:val="0"/>
          <w:numId w:val="6"/>
        </w:numPr>
        <w:ind w:firstLineChars="0"/>
        <w:rPr>
          <w:rFonts w:ascii="微软雅黑" w:eastAsia="微软雅黑" w:hAnsi="微软雅黑" w:cs="Times New Roman"/>
          <w:color w:val="auto"/>
          <w:spacing w:val="6"/>
          <w:sz w:val="16"/>
          <w:szCs w:val="16"/>
        </w:rPr>
      </w:pPr>
      <w:r w:rsidRPr="007F43E3">
        <w:rPr>
          <w:rFonts w:ascii="微软雅黑" w:eastAsia="微软雅黑" w:hAnsi="微软雅黑" w:cs="Times New Roman"/>
          <w:color w:val="auto"/>
          <w:spacing w:val="6"/>
          <w:sz w:val="16"/>
          <w:szCs w:val="16"/>
        </w:rPr>
        <w:t>{%p endfor%}</w:t>
      </w:r>
    </w:p>
    <w:sectPr w:rsidR="0015443B" w:rsidRPr="00FC1A26">
      <w:type w:val="continuous"/>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9C081A" w14:textId="77777777" w:rsidR="002B1E68" w:rsidRDefault="002B1E68">
      <w:r>
        <w:separator/>
      </w:r>
    </w:p>
  </w:endnote>
  <w:endnote w:type="continuationSeparator" w:id="0">
    <w:p w14:paraId="744B8E3D" w14:textId="77777777" w:rsidR="002B1E68" w:rsidRDefault="002B1E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Regular">
    <w:altName w:val="微软雅黑"/>
    <w:charset w:val="86"/>
    <w:family w:val="swiss"/>
    <w:pitch w:val="default"/>
    <w:sig w:usb0="00000000" w:usb1="0000000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360522"/>
      <w:docPartObj>
        <w:docPartGallery w:val="AutoText"/>
      </w:docPartObj>
    </w:sdtPr>
    <w:sdtEndPr/>
    <w:sdtContent>
      <w:p w14:paraId="4670AFD5" w14:textId="77777777" w:rsidR="00607AF7" w:rsidRDefault="0062695D">
        <w:pPr>
          <w:pStyle w:val="a7"/>
          <w:pBdr>
            <w:top w:val="single" w:sz="4" w:space="1" w:color="auto"/>
          </w:pBdr>
          <w:rPr>
            <w:rFonts w:ascii="思源黑体 CN Regular" w:eastAsia="思源黑体 CN Regular" w:hAnsi="思源黑体 CN Regular"/>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w:t>
        </w:r>
        <w:r>
          <w:rPr>
            <w:rFonts w:ascii="思源黑体 CN Regular" w:eastAsia="思源黑体 CN Regular" w:hAnsi="思源黑体 CN Regular"/>
            <w:b/>
            <w:bCs/>
          </w:rPr>
          <w:t>830-316235</w:t>
        </w:r>
        <w:r>
          <w:rPr>
            <w:rFonts w:ascii="思源黑体 CN Regular" w:eastAsia="思源黑体 CN Regular" w:hAnsi="思源黑体 CN Regular" w:hint="eastAsia"/>
            <w:b/>
            <w:bCs/>
          </w:rPr>
          <w:t>4</w:t>
        </w:r>
      </w:p>
      <w:p w14:paraId="6C164A21" w14:textId="77777777" w:rsidR="00607AF7" w:rsidRDefault="002B1E68">
        <w:pPr>
          <w:pStyle w:val="a7"/>
          <w:jc w:val="center"/>
        </w:pPr>
      </w:p>
    </w:sdtContent>
  </w:sdt>
  <w:p w14:paraId="2E26C655" w14:textId="77777777" w:rsidR="00607AF7" w:rsidRDefault="0062695D">
    <w:pPr>
      <w:pStyle w:val="a7"/>
      <w:jc w:val="center"/>
    </w:pPr>
    <w:r>
      <w:fldChar w:fldCharType="begin"/>
    </w:r>
    <w:r>
      <w:instrText>PAGE   \* MERGEFORMAT</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5344047"/>
      <w:docPartObj>
        <w:docPartGallery w:val="AutoText"/>
      </w:docPartObj>
    </w:sdtPr>
    <w:sdtEndPr/>
    <w:sdtContent>
      <w:p w14:paraId="60643ED7" w14:textId="77777777" w:rsidR="00607AF7" w:rsidRDefault="0062695D">
        <w:pPr>
          <w:pStyle w:val="a7"/>
          <w:pBdr>
            <w:top w:val="single" w:sz="4" w:space="1" w:color="auto"/>
          </w:pBdr>
          <w:rPr>
            <w:rFonts w:ascii="思源黑体 CN Regular" w:eastAsia="思源黑体 CN Regular" w:hAnsi="思源黑体 CN Regular"/>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w:t>
        </w:r>
        <w:r>
          <w:rPr>
            <w:rFonts w:ascii="思源黑体 CN Regular" w:eastAsia="思源黑体 CN Regular" w:hAnsi="思源黑体 CN Regular"/>
            <w:b/>
            <w:bCs/>
          </w:rPr>
          <w:t>830-316235</w:t>
        </w:r>
        <w:r>
          <w:rPr>
            <w:rFonts w:ascii="思源黑体 CN Regular" w:eastAsia="思源黑体 CN Regular" w:hAnsi="思源黑体 CN Regular" w:hint="eastAsia"/>
            <w:b/>
            <w:bCs/>
          </w:rPr>
          <w:t>4</w:t>
        </w:r>
      </w:p>
      <w:p w14:paraId="00CBB76B" w14:textId="77777777" w:rsidR="00607AF7" w:rsidRDefault="002B1E68">
        <w:pPr>
          <w:pStyle w:val="a7"/>
          <w:jc w:val="center"/>
        </w:pPr>
      </w:p>
    </w:sdtContent>
  </w:sdt>
  <w:p w14:paraId="22483A45" w14:textId="77777777" w:rsidR="00607AF7" w:rsidRDefault="0062695D">
    <w:pPr>
      <w:pStyle w:val="a7"/>
      <w:jc w:val="center"/>
    </w:pPr>
    <w:r>
      <w:rPr>
        <w:rFonts w:hint="eastAsia"/>
      </w:rPr>
      <w:t>1</w:t>
    </w:r>
  </w:p>
  <w:p w14:paraId="47F03DF6" w14:textId="77777777" w:rsidR="00607AF7" w:rsidRDefault="00607AF7">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DA1ED" w14:textId="77777777" w:rsidR="00607AF7" w:rsidRDefault="0062695D">
    <w:pPr>
      <w:pStyle w:val="a7"/>
      <w:jc w:val="center"/>
    </w:pPr>
    <w:r>
      <w:fldChar w:fldCharType="begin"/>
    </w:r>
    <w:r>
      <w:instrText>PAGE   \* MERGEFORMAT</w:instrText>
    </w:r>
    <w:r>
      <w:fldChar w:fldCharType="separate"/>
    </w:r>
    <w:r>
      <w:rPr>
        <w:lang w:val="zh-CN"/>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5392A" w14:textId="77777777" w:rsidR="00607AF7" w:rsidRDefault="0062695D">
    <w:pPr>
      <w:pStyle w:val="a7"/>
      <w:jc w:val="cente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F8044A" w14:textId="77777777" w:rsidR="002B1E68" w:rsidRDefault="002B1E68">
      <w:r>
        <w:separator/>
      </w:r>
    </w:p>
  </w:footnote>
  <w:footnote w:type="continuationSeparator" w:id="0">
    <w:p w14:paraId="297269B0" w14:textId="77777777" w:rsidR="002B1E68" w:rsidRDefault="002B1E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32590" w14:textId="6AC9B7F4" w:rsidR="00607AF7" w:rsidRDefault="0062695D">
    <w:pPr>
      <w:pStyle w:val="a9"/>
      <w:rPr>
        <w:rFonts w:eastAsia="微软雅黑"/>
      </w:rPr>
    </w:pPr>
    <w:r>
      <w:rPr>
        <w:noProof/>
      </w:rPr>
      <w:drawing>
        <wp:anchor distT="0" distB="0" distL="114300" distR="114300" simplePos="0" relativeHeight="251659264" behindDoc="0" locked="0" layoutInCell="1" allowOverlap="1" wp14:anchorId="698C9804" wp14:editId="51B0C1EB">
          <wp:simplePos x="0" y="0"/>
          <wp:positionH relativeFrom="column">
            <wp:posOffset>0</wp:posOffset>
          </wp:positionH>
          <wp:positionV relativeFrom="page">
            <wp:posOffset>130810</wp:posOffset>
          </wp:positionV>
          <wp:extent cx="2311400" cy="497840"/>
          <wp:effectExtent l="0" t="0" r="0" b="0"/>
          <wp:wrapNone/>
          <wp:docPr id="15" name="图片 15"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sidR="003215ED" w:rsidRPr="000C1B73">
      <w:rPr>
        <w:rFonts w:eastAsia="微软雅黑"/>
      </w:rPr>
      <w:t>{{sample.</w:t>
    </w:r>
    <w:r w:rsidR="003215ED" w:rsidRPr="0016301B">
      <w:rPr>
        <w:rFonts w:eastAsia="微软雅黑"/>
      </w:rPr>
      <w:t>ZJFB_mark_dict</w:t>
    </w:r>
    <w:r w:rsidR="003215ED">
      <w:rPr>
        <w:rFonts w:eastAsia="微软雅黑"/>
      </w:rPr>
      <w:t>.</w:t>
    </w:r>
    <w:r w:rsidR="003215ED">
      <w:rPr>
        <w:rFonts w:eastAsia="微软雅黑" w:hint="eastAsia"/>
      </w:rPr>
      <w:t>编号</w:t>
    </w:r>
    <w:r w:rsidR="003215ED" w:rsidRPr="000C1B73">
      <w:rPr>
        <w:rFonts w:eastAsia="微软雅黑"/>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B8E50" w14:textId="196FB528" w:rsidR="00607AF7" w:rsidRDefault="0062695D">
    <w:pPr>
      <w:pStyle w:val="a9"/>
      <w:rPr>
        <w:rFonts w:eastAsia="微软雅黑"/>
      </w:rPr>
    </w:pPr>
    <w:r>
      <w:rPr>
        <w:noProof/>
      </w:rPr>
      <w:drawing>
        <wp:anchor distT="0" distB="0" distL="114300" distR="114300" simplePos="0" relativeHeight="251660288" behindDoc="0" locked="0" layoutInCell="1" allowOverlap="1" wp14:anchorId="050C46DE" wp14:editId="430754BE">
          <wp:simplePos x="0" y="0"/>
          <wp:positionH relativeFrom="column">
            <wp:posOffset>0</wp:posOffset>
          </wp:positionH>
          <wp:positionV relativeFrom="page">
            <wp:posOffset>130810</wp:posOffset>
          </wp:positionV>
          <wp:extent cx="2311400" cy="497840"/>
          <wp:effectExtent l="0" t="0" r="0" b="0"/>
          <wp:wrapNone/>
          <wp:docPr id="16" name="图片 16"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sidR="003215ED" w:rsidRPr="000C1B73">
      <w:rPr>
        <w:rFonts w:eastAsia="微软雅黑"/>
      </w:rPr>
      <w:t>{{sample.</w:t>
    </w:r>
    <w:r w:rsidR="003215ED" w:rsidRPr="0016301B">
      <w:rPr>
        <w:rFonts w:eastAsia="微软雅黑"/>
      </w:rPr>
      <w:t>ZJFB_mark_dict</w:t>
    </w:r>
    <w:r w:rsidR="003215ED">
      <w:rPr>
        <w:rFonts w:eastAsia="微软雅黑"/>
      </w:rPr>
      <w:t>.</w:t>
    </w:r>
    <w:r w:rsidR="003215ED">
      <w:rPr>
        <w:rFonts w:eastAsia="微软雅黑" w:hint="eastAsia"/>
      </w:rPr>
      <w:t>编号</w:t>
    </w:r>
    <w:r w:rsidR="003215ED" w:rsidRPr="000C1B73">
      <w:rPr>
        <w:rFonts w:eastAsia="微软雅黑"/>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884C5C" w14:textId="45CFC578" w:rsidR="00607AF7" w:rsidRDefault="0062695D">
    <w:pPr>
      <w:pStyle w:val="a9"/>
      <w:rPr>
        <w:rFonts w:eastAsia="微软雅黑"/>
      </w:rPr>
    </w:pPr>
    <w:r>
      <w:rPr>
        <w:noProof/>
      </w:rPr>
      <w:drawing>
        <wp:anchor distT="0" distB="0" distL="114300" distR="114300" simplePos="0" relativeHeight="251661312" behindDoc="0" locked="0" layoutInCell="1" allowOverlap="1" wp14:anchorId="0B4AC94E" wp14:editId="4F19655D">
          <wp:simplePos x="0" y="0"/>
          <wp:positionH relativeFrom="column">
            <wp:posOffset>0</wp:posOffset>
          </wp:positionH>
          <wp:positionV relativeFrom="page">
            <wp:posOffset>130810</wp:posOffset>
          </wp:positionV>
          <wp:extent cx="2311400" cy="497840"/>
          <wp:effectExtent l="0" t="0" r="0" b="0"/>
          <wp:wrapNone/>
          <wp:docPr id="17" name="图片 17"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sidR="003215ED" w:rsidRPr="000C1B73">
      <w:rPr>
        <w:rFonts w:eastAsia="微软雅黑"/>
      </w:rPr>
      <w:t>{{sample.</w:t>
    </w:r>
    <w:r w:rsidR="003215ED" w:rsidRPr="0016301B">
      <w:rPr>
        <w:rFonts w:eastAsia="微软雅黑"/>
      </w:rPr>
      <w:t>ZJFB_mark_dict</w:t>
    </w:r>
    <w:r w:rsidR="003215ED">
      <w:rPr>
        <w:rFonts w:eastAsia="微软雅黑"/>
      </w:rPr>
      <w:t>.</w:t>
    </w:r>
    <w:r w:rsidR="003215ED">
      <w:rPr>
        <w:rFonts w:eastAsia="微软雅黑" w:hint="eastAsia"/>
      </w:rPr>
      <w:t>编号</w:t>
    </w:r>
    <w:r w:rsidR="003215ED" w:rsidRPr="000C1B73">
      <w:rPr>
        <w:rFonts w:eastAsia="微软雅黑"/>
      </w:rPr>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9294A" w14:textId="7B47E1F2" w:rsidR="00607AF7" w:rsidRDefault="0062695D">
    <w:pPr>
      <w:pStyle w:val="a9"/>
      <w:rPr>
        <w:rFonts w:eastAsia="微软雅黑"/>
      </w:rPr>
    </w:pPr>
    <w:r>
      <w:rPr>
        <w:noProof/>
      </w:rPr>
      <w:drawing>
        <wp:anchor distT="0" distB="0" distL="114300" distR="114300" simplePos="0" relativeHeight="251662336" behindDoc="0" locked="0" layoutInCell="1" allowOverlap="1" wp14:anchorId="1C528B30" wp14:editId="25B26138">
          <wp:simplePos x="0" y="0"/>
          <wp:positionH relativeFrom="column">
            <wp:posOffset>0</wp:posOffset>
          </wp:positionH>
          <wp:positionV relativeFrom="page">
            <wp:posOffset>130810</wp:posOffset>
          </wp:positionV>
          <wp:extent cx="2311400" cy="497840"/>
          <wp:effectExtent l="0" t="0" r="0" b="0"/>
          <wp:wrapNone/>
          <wp:docPr id="5" name="图片 5"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sidR="003215ED" w:rsidRPr="000C1B73">
      <w:rPr>
        <w:rFonts w:eastAsia="微软雅黑"/>
      </w:rPr>
      <w:t>{{sample.</w:t>
    </w:r>
    <w:r w:rsidR="003215ED" w:rsidRPr="0016301B">
      <w:rPr>
        <w:rFonts w:eastAsia="微软雅黑"/>
      </w:rPr>
      <w:t>ZJFB_mark_dict</w:t>
    </w:r>
    <w:r w:rsidR="003215ED">
      <w:rPr>
        <w:rFonts w:eastAsia="微软雅黑"/>
      </w:rPr>
      <w:t>.</w:t>
    </w:r>
    <w:r w:rsidR="003215ED">
      <w:rPr>
        <w:rFonts w:eastAsia="微软雅黑" w:hint="eastAsia"/>
      </w:rPr>
      <w:t>编号</w:t>
    </w:r>
    <w:r w:rsidR="003215ED" w:rsidRPr="000C1B73">
      <w:rPr>
        <w:rFonts w:eastAsia="微软雅黑"/>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775E3"/>
    <w:multiLevelType w:val="multilevel"/>
    <w:tmpl w:val="07D775E3"/>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7A42883"/>
    <w:multiLevelType w:val="multilevel"/>
    <w:tmpl w:val="17A42883"/>
    <w:lvl w:ilvl="0">
      <w:start w:val="1"/>
      <w:numFmt w:val="decimal"/>
      <w:lvlText w:val="%1."/>
      <w:lvlJc w:val="left"/>
      <w:pPr>
        <w:ind w:left="360" w:hanging="360"/>
      </w:pPr>
      <w:rPr>
        <w:rFonts w:hint="default"/>
        <w:color w:val="FFFFFF"/>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1A27866"/>
    <w:multiLevelType w:val="multilevel"/>
    <w:tmpl w:val="255F700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255F7007"/>
    <w:multiLevelType w:val="multilevel"/>
    <w:tmpl w:val="255F700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466D093C"/>
    <w:multiLevelType w:val="hybridMultilevel"/>
    <w:tmpl w:val="F6E20734"/>
    <w:lvl w:ilvl="0" w:tplc="93FA5722">
      <w:start w:val="1"/>
      <w:numFmt w:val="decimal"/>
      <w:lvlText w:val="%1"/>
      <w:lvlJc w:val="center"/>
      <w:pPr>
        <w:ind w:left="420" w:hanging="420"/>
      </w:pPr>
      <w:rPr>
        <w:rFonts w:ascii="微软雅黑" w:eastAsia="微软雅黑" w:hAnsi="微软雅黑" w:hint="eastAsia"/>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2F96F48"/>
    <w:multiLevelType w:val="multilevel"/>
    <w:tmpl w:val="52F96F48"/>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7" w15:restartNumberingAfterBreak="0">
    <w:nsid w:val="7A1F5A28"/>
    <w:multiLevelType w:val="multilevel"/>
    <w:tmpl w:val="7A1F5A28"/>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abstractNumId w:val="6"/>
  </w:num>
  <w:num w:numId="2">
    <w:abstractNumId w:val="1"/>
  </w:num>
  <w:num w:numId="3">
    <w:abstractNumId w:val="3"/>
  </w:num>
  <w:num w:numId="4">
    <w:abstractNumId w:val="0"/>
  </w:num>
  <w:num w:numId="5">
    <w:abstractNumId w:val="5"/>
  </w:num>
  <w:num w:numId="6">
    <w:abstractNumId w:val="7"/>
  </w:num>
  <w:num w:numId="7">
    <w:abstractNumId w:val="2"/>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AE7E44"/>
    <w:rsid w:val="00007F71"/>
    <w:rsid w:val="00020ADC"/>
    <w:rsid w:val="00032FEF"/>
    <w:rsid w:val="00050B41"/>
    <w:rsid w:val="00060601"/>
    <w:rsid w:val="00062ECD"/>
    <w:rsid w:val="00064D0D"/>
    <w:rsid w:val="00065067"/>
    <w:rsid w:val="000658B4"/>
    <w:rsid w:val="00070BA0"/>
    <w:rsid w:val="00077E0B"/>
    <w:rsid w:val="000924D7"/>
    <w:rsid w:val="00093105"/>
    <w:rsid w:val="000A58D6"/>
    <w:rsid w:val="000A7140"/>
    <w:rsid w:val="000C01F4"/>
    <w:rsid w:val="000D34EB"/>
    <w:rsid w:val="000D39DA"/>
    <w:rsid w:val="000E2326"/>
    <w:rsid w:val="001033E8"/>
    <w:rsid w:val="00115718"/>
    <w:rsid w:val="00124FE1"/>
    <w:rsid w:val="001422FB"/>
    <w:rsid w:val="0015443B"/>
    <w:rsid w:val="001E023F"/>
    <w:rsid w:val="001E1E4D"/>
    <w:rsid w:val="001E42F3"/>
    <w:rsid w:val="001E560D"/>
    <w:rsid w:val="00203ACD"/>
    <w:rsid w:val="00213280"/>
    <w:rsid w:val="0022088E"/>
    <w:rsid w:val="00246E24"/>
    <w:rsid w:val="00271A62"/>
    <w:rsid w:val="0027241A"/>
    <w:rsid w:val="00273853"/>
    <w:rsid w:val="00274AAD"/>
    <w:rsid w:val="002B1E68"/>
    <w:rsid w:val="002C1A43"/>
    <w:rsid w:val="002F1550"/>
    <w:rsid w:val="003065C8"/>
    <w:rsid w:val="00313AEE"/>
    <w:rsid w:val="003215ED"/>
    <w:rsid w:val="00321FF4"/>
    <w:rsid w:val="00345E9D"/>
    <w:rsid w:val="00351E7B"/>
    <w:rsid w:val="00356FEE"/>
    <w:rsid w:val="00361FE0"/>
    <w:rsid w:val="003969F9"/>
    <w:rsid w:val="003A55FF"/>
    <w:rsid w:val="003E7DA0"/>
    <w:rsid w:val="003F4739"/>
    <w:rsid w:val="003F7294"/>
    <w:rsid w:val="00425234"/>
    <w:rsid w:val="004339A0"/>
    <w:rsid w:val="004365D0"/>
    <w:rsid w:val="004463BA"/>
    <w:rsid w:val="0045460B"/>
    <w:rsid w:val="00455548"/>
    <w:rsid w:val="00460804"/>
    <w:rsid w:val="004674D2"/>
    <w:rsid w:val="0048294C"/>
    <w:rsid w:val="00482C02"/>
    <w:rsid w:val="00484D5B"/>
    <w:rsid w:val="00496F17"/>
    <w:rsid w:val="004A5B55"/>
    <w:rsid w:val="004B2E0B"/>
    <w:rsid w:val="004C3FD6"/>
    <w:rsid w:val="004E3254"/>
    <w:rsid w:val="004F4025"/>
    <w:rsid w:val="00515101"/>
    <w:rsid w:val="00533867"/>
    <w:rsid w:val="005369D8"/>
    <w:rsid w:val="00546E6B"/>
    <w:rsid w:val="00552CA5"/>
    <w:rsid w:val="005531C6"/>
    <w:rsid w:val="005877FA"/>
    <w:rsid w:val="00593A55"/>
    <w:rsid w:val="00597843"/>
    <w:rsid w:val="005A21D3"/>
    <w:rsid w:val="005A2A7F"/>
    <w:rsid w:val="005B57B8"/>
    <w:rsid w:val="005C2C03"/>
    <w:rsid w:val="005D640F"/>
    <w:rsid w:val="005F68DE"/>
    <w:rsid w:val="00607AF7"/>
    <w:rsid w:val="00611441"/>
    <w:rsid w:val="0062695D"/>
    <w:rsid w:val="00633C35"/>
    <w:rsid w:val="00654B79"/>
    <w:rsid w:val="00662CE4"/>
    <w:rsid w:val="00684636"/>
    <w:rsid w:val="006B1B5C"/>
    <w:rsid w:val="006C16DB"/>
    <w:rsid w:val="006E3009"/>
    <w:rsid w:val="006F0202"/>
    <w:rsid w:val="00713BD2"/>
    <w:rsid w:val="00723C6A"/>
    <w:rsid w:val="00735CE2"/>
    <w:rsid w:val="00751D85"/>
    <w:rsid w:val="007E078D"/>
    <w:rsid w:val="007E5332"/>
    <w:rsid w:val="008231B5"/>
    <w:rsid w:val="0084505D"/>
    <w:rsid w:val="00845B53"/>
    <w:rsid w:val="00852201"/>
    <w:rsid w:val="008939F2"/>
    <w:rsid w:val="008C1158"/>
    <w:rsid w:val="008C74B2"/>
    <w:rsid w:val="008D3B9C"/>
    <w:rsid w:val="0091180C"/>
    <w:rsid w:val="00915D15"/>
    <w:rsid w:val="00976290"/>
    <w:rsid w:val="00985B0A"/>
    <w:rsid w:val="009901A4"/>
    <w:rsid w:val="00A57DFF"/>
    <w:rsid w:val="00A60A7C"/>
    <w:rsid w:val="00AA355C"/>
    <w:rsid w:val="00AE7E44"/>
    <w:rsid w:val="00AF4AB9"/>
    <w:rsid w:val="00B144C8"/>
    <w:rsid w:val="00B22A28"/>
    <w:rsid w:val="00B33397"/>
    <w:rsid w:val="00B3406D"/>
    <w:rsid w:val="00B3657F"/>
    <w:rsid w:val="00B43D43"/>
    <w:rsid w:val="00B85067"/>
    <w:rsid w:val="00B87FB4"/>
    <w:rsid w:val="00B946CA"/>
    <w:rsid w:val="00BB276B"/>
    <w:rsid w:val="00BB3A8D"/>
    <w:rsid w:val="00BD0AD1"/>
    <w:rsid w:val="00BE18D7"/>
    <w:rsid w:val="00BE7C63"/>
    <w:rsid w:val="00BE7CA7"/>
    <w:rsid w:val="00BF604C"/>
    <w:rsid w:val="00C12A2F"/>
    <w:rsid w:val="00C13955"/>
    <w:rsid w:val="00C22CA5"/>
    <w:rsid w:val="00C428E8"/>
    <w:rsid w:val="00C55032"/>
    <w:rsid w:val="00C86E8C"/>
    <w:rsid w:val="00C92452"/>
    <w:rsid w:val="00CA35DC"/>
    <w:rsid w:val="00CC5CFA"/>
    <w:rsid w:val="00CE3B95"/>
    <w:rsid w:val="00CE629E"/>
    <w:rsid w:val="00D1534E"/>
    <w:rsid w:val="00D241B6"/>
    <w:rsid w:val="00D256BA"/>
    <w:rsid w:val="00D2779B"/>
    <w:rsid w:val="00D32A1B"/>
    <w:rsid w:val="00D36595"/>
    <w:rsid w:val="00D41123"/>
    <w:rsid w:val="00D479CD"/>
    <w:rsid w:val="00D52D94"/>
    <w:rsid w:val="00D5465F"/>
    <w:rsid w:val="00D611CE"/>
    <w:rsid w:val="00D65550"/>
    <w:rsid w:val="00D97507"/>
    <w:rsid w:val="00DA55B3"/>
    <w:rsid w:val="00DB6974"/>
    <w:rsid w:val="00DC5057"/>
    <w:rsid w:val="00DD5492"/>
    <w:rsid w:val="00DF7206"/>
    <w:rsid w:val="00E003D5"/>
    <w:rsid w:val="00E03601"/>
    <w:rsid w:val="00E07712"/>
    <w:rsid w:val="00E603F1"/>
    <w:rsid w:val="00E75E18"/>
    <w:rsid w:val="00E82554"/>
    <w:rsid w:val="00E87066"/>
    <w:rsid w:val="00ED4934"/>
    <w:rsid w:val="00EF3B51"/>
    <w:rsid w:val="00EF7A76"/>
    <w:rsid w:val="00F21430"/>
    <w:rsid w:val="00F24F33"/>
    <w:rsid w:val="00F41992"/>
    <w:rsid w:val="00FA2DB1"/>
    <w:rsid w:val="00FB0DAF"/>
    <w:rsid w:val="00FC1A26"/>
    <w:rsid w:val="00FD1FE2"/>
    <w:rsid w:val="00FE1887"/>
    <w:rsid w:val="00FF4AB7"/>
    <w:rsid w:val="5FAE2A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E57DD89"/>
  <w15:docId w15:val="{14001EB6-F026-49AA-849A-3C75099F2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widowControl/>
      <w:numPr>
        <w:numId w:val="1"/>
      </w:numPr>
      <w:spacing w:before="100" w:after="100"/>
      <w:ind w:left="0" w:firstLine="0"/>
      <w:jc w:val="left"/>
      <w:outlineLvl w:val="0"/>
    </w:pPr>
    <w:rPr>
      <w:rFonts w:ascii="微软雅黑" w:eastAsia="微软雅黑" w:hAnsi="微软雅黑" w:cs="Times New Roman"/>
      <w:b/>
      <w:bCs/>
      <w:smallCaps/>
      <w:color w:val="1666F6"/>
      <w:spacing w:val="15"/>
      <w:kern w:val="0"/>
      <w:sz w:val="24"/>
      <w:szCs w:val="28"/>
    </w:rPr>
  </w:style>
  <w:style w:type="paragraph" w:styleId="2">
    <w:name w:val="heading 2"/>
    <w:basedOn w:val="a"/>
    <w:next w:val="a"/>
    <w:link w:val="20"/>
    <w:uiPriority w:val="9"/>
    <w:unhideWhenUsed/>
    <w:qFormat/>
    <w:pPr>
      <w:widowControl/>
      <w:numPr>
        <w:ilvl w:val="1"/>
        <w:numId w:val="1"/>
      </w:num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472C4" w:themeColor="accent1"/>
      </w:pBdr>
      <w:spacing w:before="100" w:after="100"/>
      <w:ind w:left="720" w:hanging="432"/>
      <w:jc w:val="left"/>
      <w:outlineLvl w:val="2"/>
    </w:pPr>
    <w:rPr>
      <w:rFonts w:ascii="Times New Roman" w:eastAsia="黑体" w:hAnsi="Times New Roman" w:cs="Times New Roman"/>
      <w:caps/>
      <w:color w:val="1F3864" w:themeColor="accent1" w:themeShade="80"/>
      <w:spacing w:val="15"/>
      <w:kern w:val="0"/>
      <w:szCs w:val="21"/>
    </w:rPr>
  </w:style>
  <w:style w:type="paragraph" w:styleId="4">
    <w:name w:val="heading 4"/>
    <w:basedOn w:val="a"/>
    <w:next w:val="a"/>
    <w:link w:val="40"/>
    <w:uiPriority w:val="9"/>
    <w:unhideWhenUsed/>
    <w:qFormat/>
    <w:pPr>
      <w:widowControl/>
      <w:numPr>
        <w:ilvl w:val="3"/>
        <w:numId w:val="1"/>
      </w:numPr>
      <w:pBdr>
        <w:top w:val="dotted" w:sz="6" w:space="2" w:color="4472C4" w:themeColor="accent1"/>
      </w:pBdr>
      <w:spacing w:before="200" w:line="276" w:lineRule="auto"/>
      <w:ind w:left="864" w:hanging="144"/>
      <w:jc w:val="left"/>
      <w:outlineLvl w:val="3"/>
    </w:pPr>
    <w:rPr>
      <w:caps/>
      <w:color w:val="2F5496"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472C4" w:themeColor="accent1"/>
      </w:pBdr>
      <w:spacing w:before="200" w:line="276" w:lineRule="auto"/>
      <w:ind w:left="1008" w:hanging="432"/>
      <w:jc w:val="left"/>
      <w:outlineLvl w:val="4"/>
    </w:pPr>
    <w:rPr>
      <w:caps/>
      <w:color w:val="2F5496"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472C4" w:themeColor="accent1"/>
      </w:pBdr>
      <w:spacing w:before="200" w:line="276" w:lineRule="auto"/>
      <w:ind w:left="1152" w:hanging="432"/>
      <w:jc w:val="left"/>
      <w:outlineLvl w:val="5"/>
    </w:pPr>
    <w:rPr>
      <w:caps/>
      <w:color w:val="2F5496"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2F5496"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TOC3">
    <w:name w:val="toc 3"/>
    <w:basedOn w:val="a"/>
    <w:next w:val="a"/>
    <w:uiPriority w:val="39"/>
    <w:unhideWhenUsed/>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widowControl/>
      <w:spacing w:after="100" w:line="276" w:lineRule="auto"/>
      <w:ind w:leftChars="200" w:left="200" w:rightChars="400" w:right="400"/>
      <w:jc w:val="left"/>
    </w:pPr>
    <w:rPr>
      <w:rFonts w:ascii="微软雅黑" w:eastAsia="微软雅黑" w:hAnsi="微软雅黑" w:cs="微软雅黑"/>
      <w:b/>
      <w:color w:val="000000"/>
      <w:kern w:val="0"/>
      <w:sz w:val="26"/>
      <w:szCs w:val="26"/>
    </w:rPr>
  </w:style>
  <w:style w:type="paragraph" w:styleId="TOC2">
    <w:name w:val="toc 2"/>
    <w:basedOn w:val="a"/>
    <w:next w:val="a"/>
    <w:uiPriority w:val="39"/>
    <w:unhideWhenUsed/>
    <w:pPr>
      <w:widowControl/>
      <w:spacing w:after="100" w:line="259" w:lineRule="auto"/>
      <w:ind w:left="220"/>
      <w:jc w:val="left"/>
    </w:pPr>
    <w:rPr>
      <w:rFonts w:cs="Times New Roman"/>
      <w:kern w:val="0"/>
      <w:sz w:val="22"/>
    </w:rPr>
  </w:style>
  <w:style w:type="paragraph" w:styleId="ab">
    <w:name w:val="annotation subject"/>
    <w:basedOn w:val="a3"/>
    <w:next w:val="a3"/>
    <w:link w:val="ac"/>
    <w:uiPriority w:val="99"/>
    <w:semiHidden/>
    <w:unhideWhenUsed/>
    <w:rPr>
      <w:b/>
      <w:bCs/>
    </w:rPr>
  </w:style>
  <w:style w:type="table" w:styleId="ad">
    <w:name w:val="Table Grid"/>
    <w:basedOn w:val="a1"/>
    <w:uiPriority w:val="1"/>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uiPriority w:val="99"/>
    <w:unhideWhenUsed/>
    <w:rPr>
      <w:color w:val="0000FF"/>
      <w:u w:val="single"/>
    </w:rPr>
  </w:style>
  <w:style w:type="character" w:styleId="af">
    <w:name w:val="annotation reference"/>
    <w:basedOn w:val="a0"/>
    <w:uiPriority w:val="99"/>
    <w:semiHidden/>
    <w:unhideWhenUsed/>
    <w:rPr>
      <w:sz w:val="21"/>
      <w:szCs w:val="21"/>
    </w:rPr>
  </w:style>
  <w:style w:type="character" w:customStyle="1" w:styleId="a6">
    <w:name w:val="批注框文本 字符"/>
    <w:basedOn w:val="a0"/>
    <w:link w:val="a5"/>
    <w:uiPriority w:val="99"/>
    <w:semiHidden/>
    <w:rPr>
      <w:sz w:val="18"/>
      <w:szCs w:val="18"/>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rPr>
      <w:sz w:val="18"/>
      <w:szCs w:val="18"/>
    </w:rPr>
  </w:style>
  <w:style w:type="character" w:customStyle="1" w:styleId="af0">
    <w:name w:val="一级标题 字符"/>
    <w:link w:val="af1"/>
    <w:rPr>
      <w:rFonts w:ascii="微软雅黑" w:eastAsia="微软雅黑" w:hAnsi="微软雅黑"/>
      <w:b/>
      <w:smallCaps/>
      <w:color w:val="000000"/>
      <w:sz w:val="28"/>
      <w:szCs w:val="26"/>
    </w:rPr>
  </w:style>
  <w:style w:type="paragraph" w:customStyle="1" w:styleId="af1">
    <w:name w:val="一级标题"/>
    <w:next w:val="a"/>
    <w:link w:val="af0"/>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styleId="af2">
    <w:name w:val="No Spacing"/>
    <w:link w:val="af3"/>
    <w:qFormat/>
    <w:pPr>
      <w:spacing w:before="100"/>
    </w:pPr>
    <w:rPr>
      <w:lang w:eastAsia="en-US"/>
    </w:rPr>
  </w:style>
  <w:style w:type="character" w:customStyle="1" w:styleId="af3">
    <w:name w:val="无间隔 字符"/>
    <w:basedOn w:val="a0"/>
    <w:link w:val="af2"/>
    <w:rPr>
      <w:kern w:val="0"/>
      <w:sz w:val="20"/>
      <w:szCs w:val="20"/>
      <w:lang w:eastAsia="en-US"/>
    </w:rPr>
  </w:style>
  <w:style w:type="paragraph" w:styleId="af4">
    <w:name w:val="List Paragraph"/>
    <w:basedOn w:val="a"/>
    <w:uiPriority w:val="99"/>
    <w:qFormat/>
    <w:pPr>
      <w:ind w:firstLineChars="200" w:firstLine="420"/>
    </w:pPr>
    <w:rPr>
      <w:rFonts w:ascii="等线" w:eastAsia="等线" w:hAnsi="等线" w:cs="Times New Roman"/>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Pr>
      <w:rFonts w:ascii="Times New Roman" w:eastAsia="楷体" w:hAnsi="Times New Roman"/>
      <w:color w:val="000000" w:themeColor="text1"/>
      <w:kern w:val="0"/>
      <w:szCs w:val="21"/>
    </w:rPr>
  </w:style>
  <w:style w:type="character" w:customStyle="1" w:styleId="10">
    <w:name w:val="标题 1 字符"/>
    <w:basedOn w:val="a0"/>
    <w:link w:val="1"/>
    <w:uiPriority w:val="9"/>
    <w:qFormat/>
    <w:rPr>
      <w:rFonts w:ascii="微软雅黑" w:eastAsia="微软雅黑" w:hAnsi="微软雅黑" w:cs="Times New Roman"/>
      <w:b/>
      <w:bCs/>
      <w:smallCaps/>
      <w:color w:val="1666F6"/>
      <w:spacing w:val="15"/>
      <w:kern w:val="0"/>
      <w:sz w:val="24"/>
      <w:szCs w:val="28"/>
    </w:rPr>
  </w:style>
  <w:style w:type="character" w:customStyle="1" w:styleId="20">
    <w:name w:val="标题 2 字符"/>
    <w:basedOn w:val="a0"/>
    <w:link w:val="2"/>
    <w:uiPriority w:val="9"/>
    <w:rPr>
      <w:rFonts w:ascii="Times New Roman" w:hAnsi="Times New Roman" w:cs="Times New Roman"/>
      <w:b/>
      <w:caps/>
      <w:spacing w:val="15"/>
      <w:kern w:val="0"/>
      <w:sz w:val="20"/>
      <w:szCs w:val="20"/>
      <w:shd w:val="clear" w:color="auto" w:fill="D9E2F3" w:themeFill="accent1" w:themeFillTint="33"/>
    </w:rPr>
  </w:style>
  <w:style w:type="character" w:customStyle="1" w:styleId="30">
    <w:name w:val="标题 3 字符"/>
    <w:basedOn w:val="a0"/>
    <w:link w:val="3"/>
    <w:uiPriority w:val="9"/>
    <w:rPr>
      <w:rFonts w:ascii="Times New Roman" w:eastAsia="黑体" w:hAnsi="Times New Roman" w:cs="Times New Roman"/>
      <w:caps/>
      <w:color w:val="1F3864" w:themeColor="accent1" w:themeShade="80"/>
      <w:spacing w:val="15"/>
      <w:kern w:val="0"/>
      <w:szCs w:val="21"/>
    </w:rPr>
  </w:style>
  <w:style w:type="character" w:customStyle="1" w:styleId="40">
    <w:name w:val="标题 4 字符"/>
    <w:basedOn w:val="a0"/>
    <w:link w:val="4"/>
    <w:uiPriority w:val="9"/>
    <w:rPr>
      <w:caps/>
      <w:color w:val="2F5496" w:themeColor="accent1" w:themeShade="BF"/>
      <w:spacing w:val="10"/>
      <w:kern w:val="0"/>
      <w:sz w:val="20"/>
      <w:szCs w:val="20"/>
      <w:lang w:eastAsia="en-US"/>
    </w:rPr>
  </w:style>
  <w:style w:type="character" w:customStyle="1" w:styleId="50">
    <w:name w:val="标题 5 字符"/>
    <w:basedOn w:val="a0"/>
    <w:link w:val="5"/>
    <w:uiPriority w:val="9"/>
    <w:rPr>
      <w:caps/>
      <w:color w:val="2F5496" w:themeColor="accent1" w:themeShade="BF"/>
      <w:spacing w:val="10"/>
      <w:kern w:val="0"/>
      <w:sz w:val="20"/>
      <w:szCs w:val="20"/>
      <w:lang w:eastAsia="en-US"/>
    </w:rPr>
  </w:style>
  <w:style w:type="character" w:customStyle="1" w:styleId="60">
    <w:name w:val="标题 6 字符"/>
    <w:basedOn w:val="a0"/>
    <w:link w:val="6"/>
    <w:uiPriority w:val="9"/>
    <w:rPr>
      <w:caps/>
      <w:color w:val="2F5496" w:themeColor="accent1" w:themeShade="BF"/>
      <w:spacing w:val="10"/>
      <w:kern w:val="0"/>
      <w:sz w:val="20"/>
      <w:szCs w:val="20"/>
      <w:lang w:eastAsia="en-US"/>
    </w:rPr>
  </w:style>
  <w:style w:type="character" w:customStyle="1" w:styleId="70">
    <w:name w:val="标题 7 字符"/>
    <w:basedOn w:val="a0"/>
    <w:link w:val="7"/>
    <w:uiPriority w:val="9"/>
    <w:rPr>
      <w:caps/>
      <w:color w:val="2F5496" w:themeColor="accent1" w:themeShade="BF"/>
      <w:spacing w:val="10"/>
      <w:kern w:val="0"/>
      <w:sz w:val="20"/>
      <w:szCs w:val="20"/>
      <w:lang w:eastAsia="en-US"/>
    </w:rPr>
  </w:style>
  <w:style w:type="character" w:customStyle="1" w:styleId="80">
    <w:name w:val="标题 8 字符"/>
    <w:basedOn w:val="a0"/>
    <w:link w:val="8"/>
    <w:uiPriority w:val="9"/>
    <w:rPr>
      <w:caps/>
      <w:spacing w:val="10"/>
      <w:kern w:val="0"/>
      <w:sz w:val="18"/>
      <w:szCs w:val="18"/>
      <w:lang w:eastAsia="en-US"/>
    </w:rPr>
  </w:style>
  <w:style w:type="character" w:customStyle="1" w:styleId="90">
    <w:name w:val="标题 9 字符"/>
    <w:basedOn w:val="a0"/>
    <w:link w:val="9"/>
    <w:uiPriority w:val="9"/>
    <w:rPr>
      <w:i/>
      <w:iCs/>
      <w:caps/>
      <w:spacing w:val="10"/>
      <w:kern w:val="0"/>
      <w:sz w:val="18"/>
      <w:szCs w:val="18"/>
      <w:lang w:eastAsia="en-US"/>
    </w:rPr>
  </w:style>
  <w:style w:type="paragraph" w:customStyle="1" w:styleId="TOC10">
    <w:name w:val="TOC 标题1"/>
    <w:basedOn w:val="1"/>
    <w:next w:val="a"/>
    <w:uiPriority w:val="39"/>
    <w:unhideWhenUsed/>
    <w:qFormat/>
    <w:pPr>
      <w:keepNext/>
      <w:keepLines/>
      <w:numPr>
        <w:numId w:val="0"/>
      </w:numPr>
      <w:spacing w:before="240" w:after="0" w:line="259" w:lineRule="auto"/>
      <w:outlineLvl w:val="9"/>
    </w:pPr>
    <w:rPr>
      <w:rFonts w:asciiTheme="majorHAnsi" w:eastAsiaTheme="majorEastAsia" w:hAnsiTheme="majorHAnsi" w:cstheme="majorBidi"/>
      <w:b w:val="0"/>
      <w:bCs w:val="0"/>
      <w:smallCaps w:val="0"/>
      <w:color w:val="2F5496" w:themeColor="accent1" w:themeShade="BF"/>
      <w:spacing w:val="0"/>
      <w:sz w:val="32"/>
      <w:szCs w:val="32"/>
    </w:rPr>
  </w:style>
  <w:style w:type="table" w:customStyle="1" w:styleId="11">
    <w:name w:val="网格型1"/>
    <w:basedOn w:val="a1"/>
    <w:uiPriority w:val="1"/>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无格式表格 13"/>
    <w:basedOn w:val="a1"/>
    <w:uiPriority w:val="41"/>
    <w:rPr>
      <w:rFonts w:ascii="等线" w:eastAsia="等线" w:hAnsi="等线"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1">
    <w:name w:val="无格式表格 11"/>
    <w:basedOn w:val="a1"/>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4">
    <w:name w:val="批注文字 字符"/>
    <w:basedOn w:val="a0"/>
    <w:link w:val="a3"/>
    <w:uiPriority w:val="99"/>
    <w:semiHidden/>
  </w:style>
  <w:style w:type="character" w:customStyle="1" w:styleId="ac">
    <w:name w:val="批注主题 字符"/>
    <w:basedOn w:val="a4"/>
    <w:link w:val="ab"/>
    <w:uiPriority w:val="99"/>
    <w:semiHidden/>
    <w:rPr>
      <w:b/>
      <w:bCs/>
    </w:rPr>
  </w:style>
  <w:style w:type="table" w:customStyle="1" w:styleId="22">
    <w:name w:val="列表无间隔2"/>
    <w:basedOn w:val="a1"/>
    <w:uiPriority w:val="99"/>
    <w:qFormat/>
    <w:rsid w:val="00BB276B"/>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2.jp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B64A0C3-8E84-4055-96E2-4DA4829BF7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19</Pages>
  <Words>2159</Words>
  <Characters>12307</Characters>
  <Application>Microsoft Office Word</Application>
  <DocSecurity>0</DocSecurity>
  <Lines>102</Lines>
  <Paragraphs>28</Paragraphs>
  <ScaleCrop>false</ScaleCrop>
  <Company/>
  <LinksUpToDate>false</LinksUpToDate>
  <CharactersWithSpaces>14438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Tao Yin</dc:creator>
  <cp:lastModifiedBy>刘炜芬</cp:lastModifiedBy>
  <cp:revision>65</cp:revision>
  <cp:lastPrinted>2020-12-29T00:26:00Z</cp:lastPrinted>
  <dcterms:created xsi:type="dcterms:W3CDTF">2021-03-02T08:11:00Z</dcterms:created>
  <dcterms:modified xsi:type="dcterms:W3CDTF">2024-11-19T01:49:00Z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5FA73673CF5E4701BDD46DBAFCA44CF5_12</vt:lpwstr>
  </property>
</Properties>
</file>