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2ACAB131"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sample.sample_type%}{{ sample.sample_type}}{%else%}-{%endif%}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076FA6A3"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标本号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B82F1A">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61CF7361" w:rsidR="0088347D" w:rsidRDefault="0088347D" w:rsidP="0088347D">
            <w:pPr>
              <w:adjustRightInd w:val="0"/>
              <w:snapToGrid w:val="0"/>
              <w:spacing w:before="158" w:line="185" w:lineRule="auto"/>
              <w:ind w:leftChars="50" w:left="105"/>
              <w:jc w:val="left"/>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%else%}/{%endif%}</w:t>
            </w:r>
          </w:p>
        </w:tc>
      </w:tr>
      <w:tr w:rsidR="009B5DBD" w14:paraId="684339EE" w14:textId="77777777" w:rsidTr="00B82F1A">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1F571A7D"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2140C5">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701B8F48"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var.var_somatic.level_onco_nodrug+var.var_somatic.level_III%}{{(var.var_somatic.level_onco_nodrug+var.var_somatic.level_III)|sum_var}}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2140C5">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0525BE">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3C7AFB2F"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lastRenderedPageBreak/>
              <w:t>/</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lastRenderedPageBreak/>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{%p if a.evi_sum.evi_split and (a.evi_sum.evi_split.Predictive or a.evi_sum.evi_split.Prognostic or a.evi_sum.evi_split.Diagnostic)%}</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r w:rsidRPr="001F44C4">
              <w:rPr>
                <w:rFonts w:ascii="思源黑体 CN Normal" w:eastAsia="思源黑体 CN Normal" w:hAnsi="思源黑体 CN Normal" w:cs="思源黑体 CN Light"/>
                <w:bCs/>
                <w:iCs/>
                <w:sz w:val="17"/>
                <w:szCs w:val="17"/>
              </w:rPr>
              <w:lastRenderedPageBreak/>
              <w:t>a.gene_symbol and (a.bio_category==”Sv” or 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r w:rsidRPr="001F44C4">
              <w:rPr>
                <w:rFonts w:ascii="思源黑体 CN Normal" w:eastAsia="思源黑体 CN Normal" w:hAnsi="思源黑体 CN Normal"/>
                <w:bCs/>
                <w:iCs/>
                <w:color w:val="000000" w:themeColor="text1"/>
                <w:sz w:val="17"/>
                <w:szCs w:val="17"/>
              </w:rPr>
              <w:lastRenderedPageBreak/>
              <w:t>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r w:rsidRPr="0036019F">
              <w:rPr>
                <w:rFonts w:ascii="思源黑体 CN Normal" w:eastAsia="思源黑体 CN Normal" w:hAnsi="思源黑体 CN Normal"/>
                <w:color w:val="000000" w:themeColor="text1"/>
                <w:kern w:val="0"/>
                <w:sz w:val="17"/>
                <w:szCs w:val="17"/>
              </w:rPr>
              <w:lastRenderedPageBreak/>
              <w:t>a.bio_category==”Snvindel”%}</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w:t>
            </w:r>
            <w:r>
              <w:rPr>
                <w:rFonts w:ascii="思源黑体 CN Normal" w:eastAsia="思源黑体 CN Normal" w:hAnsi="思源黑体 CN Normal"/>
                <w:sz w:val="17"/>
                <w:szCs w:val="17"/>
              </w:rPr>
              <w:lastRenderedPageBreak/>
              <w:t>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77777777" w:rsidR="003718AB" w:rsidRPr="008313E5"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[therapeutic_regimen, sample]|approval_regimen_filter_hrd%}</w:t>
      </w:r>
    </w:p>
    <w:p w14:paraId="022B0AA9" w14:textId="77777777" w:rsidR="0055396B" w:rsidRDefault="0055396B" w:rsidP="0055396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%p endfor%}</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a.clinic_num_s==5%}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{%p if a.evi_sum.evi_split and (a.evi_sum.evi_split.Predictive or a.evi_sum.evi_split.Prognostic or a.evi_sum.evi_split.Diagnostic)%}</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7564231" w14:textId="77777777" w:rsidR="004C056D" w:rsidRDefault="004C056D" w:rsidP="004C056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33229B7F" w14:textId="5B73026C" w:rsidR="004C056D" w:rsidRPr="00C03898" w:rsidRDefault="004C056D" w:rsidP="00C03898">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C8BB61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9B0728A" w14:textId="2A5C37C5" w:rsidR="00A7576E" w:rsidRDefault="00A7576E">
      <w:pPr>
        <w:widowControl/>
        <w:jc w:val="left"/>
        <w:rPr>
          <w:rFonts w:ascii="思源黑体 CN Normal" w:eastAsia="思源黑体 CN Normal" w:hAnsi="思源黑体 CN Normal"/>
          <w:sz w:val="17"/>
          <w:szCs w:val="17"/>
        </w:rPr>
      </w:pPr>
    </w:p>
    <w:sectPr w:rsidR="00A7576E"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98DE9" w14:textId="77777777" w:rsidR="00B16FC0" w:rsidRDefault="00B16FC0">
      <w:r>
        <w:separator/>
      </w:r>
    </w:p>
  </w:endnote>
  <w:endnote w:type="continuationSeparator" w:id="0">
    <w:p w14:paraId="39CAD680" w14:textId="77777777" w:rsidR="00B16FC0" w:rsidRDefault="00B16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59D10425"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b/>
        <w:bCs/>
      </w:rPr>
    </w:pPr>
  </w:p>
  <w:p w14:paraId="7EF4567D" w14:textId="77777777"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2410D21B"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F0CE8" w14:textId="77777777" w:rsidR="00B16FC0" w:rsidRDefault="00B16FC0">
      <w:r>
        <w:separator/>
      </w:r>
    </w:p>
  </w:footnote>
  <w:footnote w:type="continuationSeparator" w:id="0">
    <w:p w14:paraId="00F7A53E" w14:textId="77777777" w:rsidR="00B16FC0" w:rsidRDefault="00B16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7D091797"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17755"/>
    <w:rsid w:val="005177AF"/>
    <w:rsid w:val="00517C40"/>
    <w:rsid w:val="00520CC3"/>
    <w:rsid w:val="005211EA"/>
    <w:rsid w:val="005235C4"/>
    <w:rsid w:val="00524BF0"/>
    <w:rsid w:val="00525F95"/>
    <w:rsid w:val="00532079"/>
    <w:rsid w:val="005505D7"/>
    <w:rsid w:val="0055396B"/>
    <w:rsid w:val="005745B4"/>
    <w:rsid w:val="00577027"/>
    <w:rsid w:val="00582522"/>
    <w:rsid w:val="00584E39"/>
    <w:rsid w:val="005879A8"/>
    <w:rsid w:val="005A2C89"/>
    <w:rsid w:val="005A2FBE"/>
    <w:rsid w:val="005C428F"/>
    <w:rsid w:val="005D7C22"/>
    <w:rsid w:val="005E35A1"/>
    <w:rsid w:val="005F370A"/>
    <w:rsid w:val="005F51A5"/>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67A1"/>
    <w:rsid w:val="007B4A58"/>
    <w:rsid w:val="007C6771"/>
    <w:rsid w:val="007D2C81"/>
    <w:rsid w:val="007D4A64"/>
    <w:rsid w:val="007E5C5D"/>
    <w:rsid w:val="007E5CB2"/>
    <w:rsid w:val="007E6A8F"/>
    <w:rsid w:val="007F0148"/>
    <w:rsid w:val="008115E6"/>
    <w:rsid w:val="00812CBD"/>
    <w:rsid w:val="00814D3F"/>
    <w:rsid w:val="008176E6"/>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5A29"/>
    <w:rsid w:val="00A7174D"/>
    <w:rsid w:val="00A7576E"/>
    <w:rsid w:val="00A8148C"/>
    <w:rsid w:val="00A84DD6"/>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28</Pages>
  <Words>4513</Words>
  <Characters>25730</Characters>
  <Application>Microsoft Office Word</Application>
  <DocSecurity>0</DocSecurity>
  <Lines>214</Lines>
  <Paragraphs>60</Paragraphs>
  <ScaleCrop>false</ScaleCrop>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130</cp:revision>
  <cp:lastPrinted>2021-09-07T07:16:00Z</cp:lastPrinted>
  <dcterms:created xsi:type="dcterms:W3CDTF">2024-11-04T03:15:00Z</dcterms:created>
  <dcterms:modified xsi:type="dcterms:W3CDTF">2025-10-21T00:44:00Z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