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{%if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%if sample.report_module_type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report_number</w:t>
            </w:r>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DB65B51"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C36934" w:rsidRPr="00C36934">
              <w:rPr>
                <w:rFonts w:ascii="Times New Roman" w:hAnsi="Times New Roman" w:hint="eastAsia"/>
                <w:sz w:val="24"/>
                <w:szCs w:val="24"/>
                <w:lang w:val="en-CA"/>
              </w:rPr>
              <w:t>{% if  sample.sample_type and  sample.control_sample_type %}{{sample.sample_type}}+{{sample.control_sample_type}}</w:t>
            </w:r>
            <w:r w:rsidR="00C36934" w:rsidRPr="00C36934">
              <w:rPr>
                <w:rFonts w:ascii="Times New Roman" w:hAnsi="Times New Roman" w:hint="eastAsia"/>
                <w:sz w:val="24"/>
                <w:szCs w:val="24"/>
                <w:lang w:val="en-CA"/>
              </w:rPr>
              <w:t>（</w:t>
            </w:r>
            <w:r w:rsidR="001225A1">
              <w:rPr>
                <w:rFonts w:ascii="Times New Roman" w:hAnsi="Times New Roman" w:hint="eastAsia"/>
                <w:sz w:val="24"/>
                <w:szCs w:val="24"/>
                <w:lang w:val="en-CA"/>
              </w:rPr>
              <w:t>对照</w:t>
            </w:r>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 elif  sample.sample_type and  not sample.control_sample_type %}{{sample.sample_type}}{% elif not sample.sample_type and   sample.contr</w:t>
            </w:r>
            <w:r w:rsidR="00C36934" w:rsidRPr="00C36934">
              <w:rPr>
                <w:rFonts w:ascii="Times New Roman" w:hAnsi="Times New Roman"/>
                <w:sz w:val="24"/>
                <w:szCs w:val="24"/>
                <w:lang w:val="en-CA"/>
              </w:rPr>
              <w:t>ol_sample_type %}{{sample.control_sample_type}}{%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2835B6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0411AD" w:rsidRPr="00AF0F1E">
              <w:rPr>
                <w:rFonts w:ascii="Times New Roman" w:hAnsi="Times New Roman"/>
                <w:sz w:val="24"/>
                <w:szCs w:val="24"/>
                <w:highlight w:val="green"/>
                <w:lang w:val="en-CA"/>
              </w:rPr>
              <w:t>{% if sample.order_type%}</w:t>
            </w:r>
            <w:r w:rsidR="000411AD" w:rsidRPr="00AF0F1E">
              <w:rPr>
                <w:rFonts w:ascii="Times New Roman" w:hAnsi="Times New Roman"/>
                <w:sz w:val="24"/>
                <w:szCs w:val="24"/>
                <w:highlight w:val="yellow"/>
                <w:lang w:val="en-CA"/>
              </w:rPr>
              <w:t>{%if sample.receive_data and sample.blood_date_received %}</w:t>
            </w:r>
            <w:r w:rsidR="000411AD" w:rsidRPr="008B50F9">
              <w:rPr>
                <w:rFonts w:ascii="Times New Roman" w:hAnsi="Times New Roman"/>
                <w:sz w:val="24"/>
                <w:szCs w:val="24"/>
                <w:lang w:val="en-CA"/>
              </w:rPr>
              <w:t>{{sample.receive_data}}</w:t>
            </w:r>
            <w:r w:rsidR="000411AD">
              <w:rPr>
                <w:rFonts w:ascii="Times New Roman" w:hAnsi="Times New Roman" w:hint="eastAsia"/>
                <w:sz w:val="24"/>
                <w:szCs w:val="24"/>
                <w:lang w:val="en-CA"/>
              </w:rPr>
              <w:t>、</w:t>
            </w:r>
            <w:r w:rsidR="000411AD" w:rsidRPr="008B50F9">
              <w:rPr>
                <w:rFonts w:ascii="Times New Roman" w:hAnsi="Times New Roman"/>
                <w:sz w:val="24"/>
                <w:szCs w:val="24"/>
                <w:lang w:val="en-CA"/>
              </w:rPr>
              <w:t>{{sample.blood_date_received}}</w:t>
            </w:r>
            <w:r w:rsidR="000411AD" w:rsidRPr="00AF0F1E">
              <w:rPr>
                <w:rFonts w:ascii="Times New Roman" w:hAnsi="Times New Roman"/>
                <w:sz w:val="24"/>
                <w:szCs w:val="24"/>
                <w:highlight w:val="yellow"/>
                <w:lang w:val="en-CA"/>
              </w:rPr>
              <w:t>{%elif sample.receive_data and not sample.blood_date_received %}</w:t>
            </w:r>
            <w:r w:rsidR="000411AD" w:rsidRPr="008B50F9">
              <w:rPr>
                <w:rFonts w:ascii="Times New Roman" w:hAnsi="Times New Roman"/>
                <w:sz w:val="24"/>
                <w:szCs w:val="24"/>
                <w:lang w:val="en-CA"/>
              </w:rPr>
              <w:t>{{sample.receive_data}}</w:t>
            </w:r>
            <w:r w:rsidR="000411AD" w:rsidRPr="00AF0F1E">
              <w:rPr>
                <w:rFonts w:ascii="Times New Roman" w:hAnsi="Times New Roman"/>
                <w:sz w:val="24"/>
                <w:szCs w:val="24"/>
                <w:highlight w:val="yellow"/>
                <w:lang w:val="en-CA"/>
              </w:rPr>
              <w:t>{%elif not sample.receive_data and sample.blood_date_received %}</w:t>
            </w:r>
            <w:r w:rsidR="000411AD" w:rsidRPr="008B50F9">
              <w:rPr>
                <w:rFonts w:ascii="Times New Roman" w:hAnsi="Times New Roman"/>
                <w:sz w:val="24"/>
                <w:szCs w:val="24"/>
                <w:lang w:val="en-CA"/>
              </w:rPr>
              <w:t>{{sample.blood_date_received}}</w:t>
            </w:r>
            <w:r w:rsidR="000411AD" w:rsidRPr="00AF0F1E">
              <w:rPr>
                <w:rFonts w:ascii="Times New Roman" w:hAnsi="Times New Roman"/>
                <w:sz w:val="24"/>
                <w:szCs w:val="24"/>
                <w:highlight w:val="yellow"/>
                <w:lang w:val="en-CA"/>
              </w:rPr>
              <w:t>{%endif%}</w:t>
            </w:r>
            <w:r w:rsidR="000411AD" w:rsidRPr="00AF0F1E">
              <w:rPr>
                <w:rFonts w:ascii="Times New Roman" w:hAnsi="Times New Roman"/>
                <w:sz w:val="24"/>
                <w:szCs w:val="24"/>
                <w:highlight w:val="green"/>
                <w:lang w:val="en-CA"/>
              </w:rPr>
              <w:t>{% else%}</w:t>
            </w:r>
            <w:r w:rsidR="000411AD" w:rsidRPr="008B50F9">
              <w:rPr>
                <w:rFonts w:ascii="Times New Roman" w:hAnsi="Times New Roman"/>
                <w:sz w:val="24"/>
                <w:szCs w:val="24"/>
                <w:lang w:val="en-CA"/>
              </w:rPr>
              <w:t>{{sample.receive_data}}</w:t>
            </w:r>
            <w:r w:rsidR="000411AD"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10F87F7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A0611">
              <w:rPr>
                <w:rFonts w:ascii="Times New Roman" w:hAnsi="Times New Roman"/>
                <w:sz w:val="24"/>
                <w:szCs w:val="24"/>
              </w:rPr>
              <w:fldChar w:fldCharType="begin"/>
            </w:r>
            <w:r w:rsidR="008A0611">
              <w:rPr>
                <w:rFonts w:ascii="Times New Roman" w:hAnsi="Times New Roman"/>
                <w:sz w:val="24"/>
                <w:szCs w:val="24"/>
              </w:rPr>
              <w:instrText xml:space="preserve"> DATE \@ "yyyy-MM-dd" </w:instrText>
            </w:r>
            <w:r w:rsidR="008A0611">
              <w:rPr>
                <w:rFonts w:ascii="Times New Roman" w:hAnsi="Times New Roman"/>
                <w:sz w:val="24"/>
                <w:szCs w:val="24"/>
              </w:rPr>
              <w:fldChar w:fldCharType="separate"/>
            </w:r>
            <w:r w:rsidR="000411AD">
              <w:rPr>
                <w:rFonts w:ascii="Times New Roman" w:hAnsi="Times New Roman"/>
                <w:noProof/>
                <w:sz w:val="24"/>
                <w:szCs w:val="24"/>
              </w:rPr>
              <w:t>2026-02-02</w:t>
            </w:r>
            <w:r w:rsidR="008A0611">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{%tr for a in var.ec_type.POLE_level12_withECtype + [msi]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if a.var_id==”MSI-H”%}</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if var.ec_type.var_id == “POLE-ultramutated type EC”%}</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if “Poor” in var.ec_type.clinical_significance%}</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1411BDCE" w14:textId="77777777" w:rsidR="00D23531" w:rsidRDefault="00D23531" w:rsidP="0069188B">
      <w:pPr>
        <w:spacing w:after="0"/>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D4A037A" w:rsidR="00F549F2" w:rsidRPr="007538B2" w:rsidRDefault="00F549F2" w:rsidP="00EF5F65">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36AF5A4E"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w:t>
            </w:r>
            <w:r w:rsidRPr="007538B2">
              <w:rPr>
                <w:rFonts w:ascii="Times New Roman" w:hAnsi="Times New Roman"/>
                <w:sz w:val="21"/>
                <w:szCs w:val="21"/>
                <w:highlight w:val="yellow"/>
              </w:rPr>
              <w:lastRenderedPageBreak/>
              <w:t>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w:t>
            </w:r>
            <w:r w:rsidRPr="007538B2">
              <w:rPr>
                <w:rFonts w:ascii="Times New Roman" w:hAnsi="Times New Roman"/>
                <w:sz w:val="21"/>
                <w:szCs w:val="21"/>
                <w:highlight w:val="yellow"/>
              </w:rPr>
              <w:lastRenderedPageBreak/>
              <w:t>S/NRAS/BRAF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“&lt;w:br/&gt;”)}}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“&lt;w:br/&gt;”)}}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w:t>
            </w:r>
            <w:r w:rsidRPr="007538B2">
              <w:rPr>
                <w:rFonts w:ascii="Times New Roman" w:hAnsi="Times New Roman"/>
                <w:sz w:val="21"/>
                <w:szCs w:val="21"/>
                <w:highlight w:val="yellow"/>
              </w:rPr>
              <w:lastRenderedPageBreak/>
              <w:t>AS/BRAF WT” or a.gene_symbol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“&lt;w:br/&gt;”)}}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“&lt;w:br/&gt;”)}}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“&lt;w:br/&gt;”)}}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“&lt;w:br/&gt;”)}}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“&lt;w:br/&gt;”)}}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“&lt;w:br/&gt;”)}}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“&lt;w:br/&gt;”)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w:t>
            </w:r>
            <w:r w:rsidRPr="00055C1B">
              <w:rPr>
                <w:rFonts w:ascii="Times New Roman" w:hAnsi="Times New Roman"/>
                <w:sz w:val="21"/>
                <w:szCs w:val="21"/>
              </w:rPr>
              <w:lastRenderedPageBreak/>
              <w:t>eng|replace(“\t”, “&lt;w:br/&gt;”)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“&lt;w:br/&gt;”)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“&lt;w:br/&gt;”)}}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lastRenderedPageBreak/>
              <w:t>{</w:t>
            </w:r>
            <w:r w:rsidRPr="000176C6">
              <w:rPr>
                <w:rFonts w:ascii="Times New Roman" w:hAnsi="Times New Roman"/>
                <w:b w:val="0"/>
                <w:bCs w:val="0"/>
                <w:sz w:val="22"/>
                <w:szCs w:val="22"/>
              </w:rPr>
              <w:t>%tr if a.gene_symbol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if var.ec_type.var_id == “POLE-ultramutated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elif var.ec_type.var_id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elif var.ec_type.var_id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elif var.ec_type.var_id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{{var.ec_type.variant_desc_cn|e}}</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var.ec_type.evi_interpretation_dia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lastRenderedPageBreak/>
              <w:t>{{ var.ec_type.evi_interpretation_dia|e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{{var.ec_type.evi_interpretation|e}}</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6FF212BF" w14:textId="224902C0" w:rsidR="009F4392" w:rsidRPr="002A58FC" w:rsidRDefault="009F4392" w:rsidP="0013742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{%if msi.var_id==</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000E0D0B">
              <w:rPr>
                <w:rFonts w:ascii="Times New Roman" w:hAnsi="Times New Roman" w:hint="eastAsia"/>
                <w:b/>
                <w:sz w:val="21"/>
                <w:szCs w:val="21"/>
              </w:rPr>
              <w:t>；</w:t>
            </w:r>
            <w:r w:rsidR="000E0D0B">
              <w:rPr>
                <w:rFonts w:ascii="Times New Roman" w:hAnsi="Times New Roman" w:hint="eastAsia"/>
                <w:b/>
                <w:sz w:val="21"/>
                <w:szCs w:val="21"/>
              </w:rPr>
              <w:t>MSI_Ratio</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msi.msi_score_str</w:t>
            </w:r>
            <w:r w:rsidR="009448E4">
              <w:rPr>
                <w:rFonts w:ascii="Times New Roman" w:hAnsi="Times New Roman" w:hint="eastAsia"/>
                <w:b/>
                <w:sz w:val="21"/>
                <w:szCs w:val="21"/>
              </w:rPr>
              <w:t>}}</w:t>
            </w:r>
            <w:r w:rsidR="000E0D0B">
              <w:rPr>
                <w:rFonts w:ascii="Times New Roman" w:hAnsi="Times New Roman" w:hint="eastAsia"/>
                <w:b/>
                <w:sz w:val="21"/>
                <w:szCs w:val="21"/>
              </w:rPr>
              <w:t>；</w:t>
            </w:r>
            <w:r w:rsidR="000E0D0B">
              <w:rPr>
                <w:rFonts w:ascii="Times New Roman" w:hAnsi="Times New Roman" w:hint="eastAsia"/>
                <w:b/>
                <w:sz w:val="21"/>
                <w:szCs w:val="21"/>
              </w:rPr>
              <w:t>MSI_Num</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{msi.msi_num_116}}</w:t>
            </w:r>
            <w:r w:rsidR="00683EC6">
              <w:rPr>
                <w:rFonts w:ascii="Times New Roman" w:hAnsi="Times New Roman"/>
                <w:b/>
                <w:sz w:val="21"/>
                <w:szCs w:val="21"/>
              </w:rPr>
              <w:t>/53</w:t>
            </w:r>
            <w:r w:rsidRPr="002A58FC">
              <w:rPr>
                <w:rFonts w:ascii="Times New Roman" w:hAnsi="Times New Roman" w:hint="eastAsia"/>
                <w:b/>
                <w:sz w:val="21"/>
                <w:szCs w:val="21"/>
              </w:rPr>
              <w:t>）</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191818" w:rsidRPr="00191818">
              <w:rPr>
                <w:rFonts w:ascii="Times New Roman" w:hAnsi="Times New Roman"/>
                <w:bCs/>
                <w:sz w:val="21"/>
                <w:szCs w:val="21"/>
              </w:rPr>
              <w:t>{% if a.evi_sum.evi_split and a.evi_sum.evi_split.Predictive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|e }}{% endif%}{% if a.xajdy_kras_a_prognostic%}{{ a.xajdy_kras_a_prognostic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r w:rsidRPr="003E518F">
        <w:rPr>
          <w:rFonts w:ascii="Times New Roman" w:hAnsi="Times New Roman" w:hint="eastAsia"/>
          <w:color w:val="3B3838"/>
          <w:sz w:val="18"/>
          <w:szCs w:val="18"/>
          <w:lang w:val="en-CA"/>
        </w:rPr>
        <w:t>OncoKB</w:t>
      </w:r>
      <w:r w:rsidRPr="003E518F">
        <w:rPr>
          <w:rFonts w:ascii="Times New Roman" w:hAnsi="Times New Roman" w:hint="eastAsia"/>
          <w:color w:val="3B3838"/>
          <w:sz w:val="18"/>
          <w:szCs w:val="18"/>
          <w:lang w:val="en-CA"/>
        </w:rPr>
        <w:t>等公共数据库，本内部数据库将基因变异所对应的靶向药物敏感性分为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0DBEC9F6"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依据美国医学遗传学与基因组学学会（</w:t>
      </w:r>
      <w:r w:rsidRPr="003E518F">
        <w:rPr>
          <w:rFonts w:ascii="Times New Roman" w:hAnsi="Times New Roman" w:hint="eastAsia"/>
          <w:bCs/>
          <w:color w:val="3B3838"/>
          <w:sz w:val="18"/>
          <w:szCs w:val="18"/>
        </w:rPr>
        <w:t>The American College of Medical Genetics and Genomics</w:t>
      </w:r>
      <w:r w:rsidRPr="003E518F">
        <w:rPr>
          <w:rFonts w:ascii="Times New Roman" w:hAnsi="Times New Roman" w:hint="eastAsia"/>
          <w:bCs/>
          <w:color w:val="3B3838"/>
          <w:sz w:val="18"/>
          <w:szCs w:val="18"/>
        </w:rPr>
        <w:t>，</w:t>
      </w:r>
      <w:r w:rsidRPr="003E518F">
        <w:rPr>
          <w:rFonts w:ascii="Times New Roman" w:hAnsi="Times New Roman" w:hint="eastAsia"/>
          <w:bCs/>
          <w:color w:val="3B3838"/>
          <w:sz w:val="18"/>
          <w:szCs w:val="18"/>
        </w:rPr>
        <w:t>ACMG</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w:t>
      </w:r>
      <w:r w:rsidRPr="003E518F">
        <w:rPr>
          <w:rFonts w:ascii="Times New Roman" w:hAnsi="Times New Roman" w:hint="eastAsia"/>
          <w:bCs/>
          <w:sz w:val="18"/>
          <w:szCs w:val="18"/>
        </w:rPr>
        <w:lastRenderedPageBreak/>
        <w:t>胚系变异</w:t>
      </w:r>
      <w:r w:rsidR="00A25292" w:rsidRPr="003E518F">
        <w:rPr>
          <w:rFonts w:ascii="Times New Roman" w:hAnsi="Times New Roman" w:hint="eastAsia"/>
          <w:bCs/>
          <w:sz w:val="18"/>
          <w:szCs w:val="18"/>
        </w:rPr>
        <w:t>（需做对照）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sample.tumor_list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sample.tumor_names_cn%}</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基因多态性对化疗药物的药效学提示，参考</w:t>
      </w:r>
      <w:r w:rsidRPr="003E518F">
        <w:rPr>
          <w:rFonts w:ascii="Times New Roman" w:hAnsi="Times New Roman" w:hint="eastAsia"/>
          <w:color w:val="3B3838"/>
          <w:sz w:val="18"/>
          <w:szCs w:val="18"/>
          <w:lang w:val="en-CA"/>
        </w:rPr>
        <w:t>PharmGKB</w:t>
      </w:r>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67C52D28"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的检测灵敏度受限，体液中肿瘤占比暂无法评估。共检测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，当检出值位于</w:t>
      </w:r>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r w:rsidRPr="00E97DB6">
        <w:rPr>
          <w:rFonts w:ascii="Times New Roman" w:hAnsi="Times New Roman"/>
          <w:bCs/>
          <w:color w:val="3B3838"/>
          <w:sz w:val="18"/>
          <w:szCs w:val="18"/>
        </w:rPr>
        <w:t>ctDNA</w:t>
      </w:r>
      <w:r w:rsidRPr="00E97DB6">
        <w:rPr>
          <w:rFonts w:ascii="Times New Roman" w:hAnsi="Times New Roman"/>
          <w:bCs/>
          <w:color w:val="3B3838"/>
          <w:sz w:val="18"/>
          <w:szCs w:val="18"/>
        </w:rPr>
        <w:t>）源自病灶部位细胞释放入血液，但并非所有病变细胞的变异都能释放入血。</w:t>
      </w:r>
      <w:r w:rsidRPr="00E97DB6">
        <w:rPr>
          <w:rFonts w:ascii="Times New Roman" w:hAnsi="Times New Roman"/>
          <w:bCs/>
          <w:color w:val="3B3838"/>
          <w:sz w:val="18"/>
          <w:szCs w:val="18"/>
        </w:rPr>
        <w:t>ctDNA</w:t>
      </w:r>
      <w:r w:rsidRPr="00E97DB6">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493361" w:rsidRPr="00493361">
              <w:rPr>
                <w:rFonts w:ascii="Times New Roman" w:hAnsi="Times New Roman"/>
                <w:color w:val="3B3838"/>
              </w:rPr>
              <w:t>report_number</w:t>
            </w:r>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t>{%p if sample.report_module_type == “rummage” and sample.locate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lastRenderedPageBreak/>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{{qc.control_data_qc.depth_mean_uniq}}</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{%p if sample.report_module_type == “rummage” and sample.locate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r w:rsidRPr="000F1B63">
              <w:rPr>
                <w:rFonts w:ascii="Times New Roman" w:hAnsi="Times New Roman" w:hint="eastAsia"/>
                <w:color w:val="3B3838"/>
              </w:rPr>
              <w:lastRenderedPageBreak/>
              <w:t>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lastRenderedPageBreak/>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{%p if lib_quality_control and lib_quality_control.lib_dna_qc and lib_quality_control.lib_dna_qc.dna_qty and lib_quality_control.lib_dna_qc.dna_pre_library_qty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w:t>
            </w:r>
            <w:r w:rsidRPr="000F1B63">
              <w:rPr>
                <w:rFonts w:ascii="Times New Roman" w:hAnsi="Times New Roman" w:hint="eastAsia"/>
                <w:color w:val="3B3838"/>
              </w:rPr>
              <w:lastRenderedPageBreak/>
              <w:t>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51CA05CF" w:rsidR="00AB38B5" w:rsidRPr="007908EE" w:rsidRDefault="00AB38B5">
      <w:pPr>
        <w:spacing w:after="0" w:line="240" w:lineRule="auto"/>
        <w:jc w:val="left"/>
        <w:rPr>
          <w:rFonts w:ascii="Times New Roman" w:hAnsi="Times New Roman"/>
          <w:b/>
          <w:bCs/>
          <w:sz w:val="24"/>
          <w:szCs w:val="24"/>
        </w:rPr>
      </w:pP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bookmarkEnd w:id="7"/>
    </w:tbl>
    <w:p w14:paraId="43B9DE91" w14:textId="0A6467D2" w:rsidR="00AB38B5" w:rsidRPr="00E97DB6" w:rsidRDefault="00AB38B5" w:rsidP="008A0611">
      <w:pPr>
        <w:pStyle w:val="aff3"/>
        <w:spacing w:line="240" w:lineRule="auto"/>
        <w:rPr>
          <w:rFonts w:ascii="Times New Roman" w:eastAsia="宋体" w:hAnsi="Times New Roman"/>
          <w:b w:val="0"/>
          <w:bCs/>
          <w:color w:val="3B3838"/>
          <w:sz w:val="18"/>
          <w:szCs w:val="18"/>
          <w:shd w:val="clear" w:color="auto" w:fill="FFFFFF"/>
        </w:rPr>
      </w:pP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E607F" w14:textId="77777777" w:rsidR="004E6FDE" w:rsidRDefault="004E6FDE">
      <w:pPr>
        <w:spacing w:line="240" w:lineRule="auto"/>
      </w:pPr>
      <w:r>
        <w:separator/>
      </w:r>
    </w:p>
  </w:endnote>
  <w:endnote w:type="continuationSeparator" w:id="0">
    <w:p w14:paraId="4D1738E4" w14:textId="77777777" w:rsidR="004E6FDE" w:rsidRDefault="004E6F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D0A53" w14:textId="77777777" w:rsidR="004E6FDE" w:rsidRDefault="004E6FDE">
      <w:pPr>
        <w:spacing w:after="0"/>
      </w:pPr>
      <w:r>
        <w:separator/>
      </w:r>
    </w:p>
  </w:footnote>
  <w:footnote w:type="continuationSeparator" w:id="0">
    <w:p w14:paraId="00022305" w14:textId="77777777" w:rsidR="004E6FDE" w:rsidRDefault="004E6F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493361" w:rsidRPr="00493361">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1AD"/>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5A1"/>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6FDE"/>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3BFC"/>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0611"/>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3B19"/>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41B3"/>
    <w:rsid w:val="00B259F6"/>
    <w:rsid w:val="00B27589"/>
    <w:rsid w:val="00B2775C"/>
    <w:rsid w:val="00B30D52"/>
    <w:rsid w:val="00B31476"/>
    <w:rsid w:val="00B31B70"/>
    <w:rsid w:val="00B324BF"/>
    <w:rsid w:val="00B32713"/>
    <w:rsid w:val="00B32847"/>
    <w:rsid w:val="00B32C61"/>
    <w:rsid w:val="00B32C96"/>
    <w:rsid w:val="00B33253"/>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6934"/>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008"/>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539</TotalTime>
  <Pages>25</Pages>
  <Words>6248</Words>
  <Characters>35615</Characters>
  <Application>Microsoft Office Word</Application>
  <DocSecurity>0</DocSecurity>
  <Lines>296</Lines>
  <Paragraphs>83</Paragraphs>
  <ScaleCrop>false</ScaleCrop>
  <Company>P R C</Company>
  <LinksUpToDate>false</LinksUpToDate>
  <CharactersWithSpaces>41780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108</cp:revision>
  <cp:lastPrinted>2024-05-24T10:36:00Z</cp:lastPrinted>
  <dcterms:created xsi:type="dcterms:W3CDTF">2024-05-24T07:03:00Z</dcterms:created>
  <dcterms:modified xsi:type="dcterms:W3CDTF">2026-02-02T08:17:00Z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