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325CD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325CD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325CD2">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325CD2">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325CD2">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325CD2">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F571E4" w14:paraId="0829A0A9"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trPr>
          <w:trHeight w:val="510"/>
          <w:jc w:val="center"/>
        </w:trPr>
        <w:tc>
          <w:tcPr>
            <w:tcW w:w="2640" w:type="pct"/>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F571E4" w14:paraId="606F6E1E" w14:textId="77777777">
        <w:trPr>
          <w:trHeight w:val="510"/>
          <w:jc w:val="center"/>
        </w:trPr>
        <w:tc>
          <w:tcPr>
            <w:tcW w:w="2640" w:type="pct"/>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w:t>
            </w:r>
            <w:proofErr w:type="spellStart"/>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w:t>
            </w:r>
            <w:proofErr w:type="spellEnd"/>
            <w:r w:rsidR="0020596F">
              <w:rPr>
                <w:rFonts w:ascii="思源黑体 CN Regular" w:eastAsia="思源黑体 CN Regular" w:hAnsi="思源黑体 CN Regular" w:hint="eastAsia"/>
                <w:sz w:val="24"/>
                <w:szCs w:val="24"/>
              </w:rPr>
              <w:t>.病人编号}}</w:t>
            </w:r>
          </w:p>
        </w:tc>
        <w:tc>
          <w:tcPr>
            <w:tcW w:w="2360" w:type="pct"/>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trPr>
          <w:trHeight w:val="510"/>
          <w:jc w:val="center"/>
        </w:trPr>
        <w:tc>
          <w:tcPr>
            <w:tcW w:w="2640" w:type="pct"/>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roofErr w:type="spellEnd"/>
            <w:r>
              <w:rPr>
                <w:rFonts w:ascii="思源黑体 CN Regular" w:eastAsia="思源黑体 CN Regular" w:hAnsi="思源黑体 CN Regular"/>
                <w:sz w:val="24"/>
                <w:szCs w:val="24"/>
              </w:rPr>
              <w:t>}}</w:t>
            </w:r>
          </w:p>
        </w:tc>
      </w:tr>
      <w:tr w:rsidR="00F571E4" w14:paraId="0110A4D1" w14:textId="77777777">
        <w:trPr>
          <w:trHeight w:val="510"/>
          <w:jc w:val="center"/>
        </w:trPr>
        <w:tc>
          <w:tcPr>
            <w:tcW w:w="2640" w:type="pct"/>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c>
          <w:tcPr>
            <w:tcW w:w="2360" w:type="pct"/>
            <w:gridSpan w:val="2"/>
            <w:shd w:val="clear" w:color="auto" w:fill="auto"/>
            <w:vAlign w:val="center"/>
          </w:tcPr>
          <w:p w14:paraId="26B4CC5C" w14:textId="77777777" w:rsidR="00F571E4" w:rsidRDefault="00D40632">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sample.receive</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r>
      <w:tr w:rsidR="00F571E4" w14:paraId="2CEBC3DF" w14:textId="77777777">
        <w:trPr>
          <w:trHeight w:val="510"/>
          <w:jc w:val="center"/>
        </w:trPr>
        <w:tc>
          <w:tcPr>
            <w:tcW w:w="2640" w:type="pct"/>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7C142C13" w14:textId="77777777" w:rsidR="00F571E4" w:rsidRDefault="00F571E4">
            <w:pPr>
              <w:rPr>
                <w:lang w:val="en-CA"/>
              </w:rPr>
            </w:pPr>
          </w:p>
        </w:tc>
      </w:tr>
      <w:tr w:rsidR="00F571E4" w14:paraId="2A388B18" w14:textId="77777777">
        <w:trPr>
          <w:trHeight w:val="510"/>
          <w:jc w:val="center"/>
        </w:trPr>
        <w:tc>
          <w:tcPr>
            <w:tcW w:w="5000" w:type="pct"/>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trPr>
          <w:trHeight w:val="510"/>
          <w:jc w:val="center"/>
        </w:trPr>
        <w:tc>
          <w:tcPr>
            <w:tcW w:w="5000" w:type="pct"/>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trPr>
          <w:trHeight w:val="510"/>
          <w:jc w:val="center"/>
        </w:trPr>
        <w:tc>
          <w:tcPr>
            <w:tcW w:w="2640" w:type="pct"/>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trPr>
          <w:trHeight w:val="510"/>
          <w:jc w:val="center"/>
        </w:trPr>
        <w:tc>
          <w:tcPr>
            <w:tcW w:w="5000" w:type="pct"/>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trPr>
          <w:trHeight w:val="510"/>
          <w:jc w:val="center"/>
        </w:trPr>
        <w:tc>
          <w:tcPr>
            <w:tcW w:w="5000" w:type="pct"/>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xml:space="preserve">{% if </w:t>
            </w:r>
            <w:proofErr w:type="spellStart"/>
            <w:r w:rsidRPr="003E2E7B">
              <w:rPr>
                <w:rFonts w:ascii="微软雅黑" w:eastAsia="微软雅黑" w:hAnsi="微软雅黑"/>
                <w:color w:val="000000" w:themeColor="text1"/>
                <w:sz w:val="24"/>
                <w:szCs w:val="24"/>
              </w:rPr>
              <w:t>sample.control_sample_id</w:t>
            </w:r>
            <w:proofErr w:type="spellEnd"/>
            <w:r w:rsidRPr="003E2E7B">
              <w:rPr>
                <w:rFonts w:ascii="微软雅黑" w:eastAsia="微软雅黑" w:hAnsi="微软雅黑"/>
                <w:color w:val="000000" w:themeColor="text1"/>
                <w:sz w:val="24"/>
                <w:szCs w:val="24"/>
              </w:rPr>
              <w:t>%}</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14803A05"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D812EC" w:rsidRPr="00D812EC">
              <w:rPr>
                <w:rFonts w:ascii="微软雅黑" w:eastAsia="微软雅黑" w:hAnsi="微软雅黑"/>
                <w:color w:val="000000" w:themeColor="text1"/>
                <w:sz w:val="24"/>
                <w:szCs w:val="24"/>
              </w:rPr>
              <w:t xml:space="preserve">{%if </w:t>
            </w:r>
            <w:proofErr w:type="spellStart"/>
            <w:proofErr w:type="gramStart"/>
            <w:r w:rsidR="00D812EC" w:rsidRPr="00D812EC">
              <w:rPr>
                <w:rFonts w:ascii="微软雅黑" w:eastAsia="微软雅黑" w:hAnsi="微软雅黑"/>
                <w:color w:val="000000" w:themeColor="text1"/>
                <w:sz w:val="24"/>
                <w:szCs w:val="24"/>
              </w:rPr>
              <w:t>sample.tumor</w:t>
            </w:r>
            <w:proofErr w:type="gramEnd"/>
            <w:r w:rsidR="00D812EC" w:rsidRPr="00D812EC">
              <w:rPr>
                <w:rFonts w:ascii="微软雅黑" w:eastAsia="微软雅黑" w:hAnsi="微软雅黑"/>
                <w:color w:val="000000" w:themeColor="text1"/>
                <w:sz w:val="24"/>
                <w:szCs w:val="24"/>
              </w:rPr>
              <w:t>_content</w:t>
            </w:r>
            <w:proofErr w:type="spellEnd"/>
            <w:r w:rsidR="00D812EC" w:rsidRPr="00D812EC">
              <w:rPr>
                <w:rFonts w:ascii="微软雅黑" w:eastAsia="微软雅黑" w:hAnsi="微软雅黑"/>
                <w:color w:val="000000" w:themeColor="text1"/>
                <w:sz w:val="24"/>
                <w:szCs w:val="24"/>
              </w:rPr>
              <w:t>%}{{</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 xml:space="preserve">}}{%else%}{%if </w:t>
            </w:r>
            <w:proofErr w:type="spellStart"/>
            <w:r w:rsidR="00D812EC" w:rsidRPr="00D812EC">
              <w:rPr>
                <w:rFonts w:ascii="微软雅黑" w:eastAsia="微软雅黑" w:hAnsi="微软雅黑"/>
                <w:color w:val="000000" w:themeColor="text1"/>
                <w:sz w:val="24"/>
                <w:szCs w:val="24"/>
              </w:rPr>
              <w:t>lib_quality_control</w:t>
            </w:r>
            <w:proofErr w:type="spellEnd"/>
            <w:r w:rsidR="00D812EC" w:rsidRPr="00D812EC">
              <w:rPr>
                <w:rFonts w:ascii="微软雅黑" w:eastAsia="微软雅黑" w:hAnsi="微软雅黑"/>
                <w:color w:val="000000" w:themeColor="text1"/>
                <w:sz w:val="24"/>
                <w:szCs w:val="24"/>
              </w:rPr>
              <w:t xml:space="preserve"> and </w:t>
            </w:r>
            <w:proofErr w:type="spellStart"/>
            <w:r w:rsidR="00D812EC" w:rsidRPr="00D812EC">
              <w:rPr>
                <w:rFonts w:ascii="微软雅黑" w:eastAsia="微软雅黑" w:hAnsi="微软雅黑"/>
                <w:color w:val="000000" w:themeColor="text1"/>
                <w:sz w:val="24"/>
                <w:szCs w:val="24"/>
              </w:rPr>
              <w:t>lib_quality_control.lib_dna_q</w:t>
            </w:r>
            <w:r w:rsidR="00D812EC" w:rsidRPr="00D812EC">
              <w:rPr>
                <w:rFonts w:ascii="微软雅黑" w:eastAsia="微软雅黑" w:hAnsi="微软雅黑"/>
                <w:color w:val="000000" w:themeColor="text1"/>
                <w:sz w:val="24"/>
                <w:szCs w:val="24"/>
              </w:rPr>
              <w:lastRenderedPageBreak/>
              <w:t>c</w:t>
            </w:r>
            <w:proofErr w:type="spellEnd"/>
            <w:r w:rsidR="00D812EC" w:rsidRPr="00D812EC">
              <w:rPr>
                <w:rFonts w:ascii="微软雅黑" w:eastAsia="微软雅黑" w:hAnsi="微软雅黑"/>
                <w:color w:val="000000" w:themeColor="text1"/>
                <w:sz w:val="24"/>
                <w:szCs w:val="24"/>
              </w:rPr>
              <w:t xml:space="preserve"> and lib_quality_control.lib_dna_qc.tumor_content%}{{lib_quality_control.lib_dna_qc.tumor_content}}{%else%}/{%endif%}{%endif%}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025C61D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2D235EC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4841CC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70FD2D0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5255E4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 xml:space="preserve">{%p if </w:t>
            </w:r>
            <w:proofErr w:type="spellStart"/>
            <w:proofErr w:type="gramStart"/>
            <w:r w:rsidRPr="004648D6">
              <w:rPr>
                <w:rFonts w:ascii="微软雅黑" w:eastAsia="微软雅黑" w:hAnsi="微软雅黑"/>
                <w:spacing w:val="6"/>
                <w:kern w:val="0"/>
                <w:sz w:val="18"/>
                <w:szCs w:val="18"/>
              </w:rPr>
              <w:t>sample.report</w:t>
            </w:r>
            <w:proofErr w:type="gramEnd"/>
            <w:r w:rsidRPr="004648D6">
              <w:rPr>
                <w:rFonts w:ascii="微软雅黑" w:eastAsia="微软雅黑" w:hAnsi="微软雅黑"/>
                <w:spacing w:val="6"/>
                <w:kern w:val="0"/>
                <w:sz w:val="18"/>
                <w:szCs w:val="18"/>
              </w:rPr>
              <w:t>_module_type</w:t>
            </w:r>
            <w:proofErr w:type="spellEnd"/>
            <w:r w:rsidRPr="004648D6">
              <w:rPr>
                <w:rFonts w:ascii="微软雅黑" w:eastAsia="微软雅黑" w:hAnsi="微软雅黑"/>
                <w:spacing w:val="6"/>
                <w:kern w:val="0"/>
                <w:sz w:val="18"/>
                <w:szCs w:val="18"/>
              </w:rPr>
              <w:t xml:space="preserve"> == “rummage” and </w:t>
            </w:r>
            <w:proofErr w:type="spellStart"/>
            <w:r w:rsidRPr="004648D6">
              <w:rPr>
                <w:rFonts w:ascii="微软雅黑" w:eastAsia="微软雅黑" w:hAnsi="微软雅黑"/>
                <w:spacing w:val="6"/>
                <w:kern w:val="0"/>
                <w:sz w:val="18"/>
                <w:szCs w:val="18"/>
              </w:rPr>
              <w:t>sample.locate</w:t>
            </w:r>
            <w:proofErr w:type="spellEnd"/>
            <w:r w:rsidRPr="004648D6">
              <w:rPr>
                <w:rFonts w:ascii="微软雅黑" w:eastAsia="微软雅黑" w:hAnsi="微软雅黑"/>
                <w:spacing w:val="6"/>
                <w:kern w:val="0"/>
                <w:sz w:val="18"/>
                <w:szCs w:val="18"/>
              </w:rPr>
              <w:t xml:space="preserv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qc.dna_data_qc.cnv_cv</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qc.dna_data_qc.cnv_uni</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msi.var_id</w:t>
            </w:r>
            <w:proofErr w:type="spellEnd"/>
            <w:r>
              <w:rPr>
                <w:rFonts w:ascii="微软雅黑" w:eastAsia="微软雅黑" w:hAnsi="微软雅黑" w:hint="eastAsia"/>
                <w:kern w:val="0"/>
                <w:sz w:val="18"/>
                <w:szCs w:val="18"/>
              </w:rPr>
              <w: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 xml:space="preserve">{%tr if “子宫内膜癌” in </w:t>
            </w:r>
            <w:proofErr w:type="spellStart"/>
            <w:r>
              <w:rPr>
                <w:rFonts w:ascii="思源黑体 CN Normal" w:eastAsia="思源黑体 CN Normal" w:hAnsi="思源黑体 CN Normal" w:hint="eastAsia"/>
                <w:kern w:val="0"/>
                <w:sz w:val="17"/>
                <w:szCs w:val="17"/>
              </w:rPr>
              <w:t>sample.tumor_list</w:t>
            </w:r>
            <w:proofErr w:type="spellEnd"/>
            <w:r>
              <w:rPr>
                <w:rFonts w:ascii="思源黑体 CN Normal" w:eastAsia="思源黑体 CN Normal" w:hAnsi="思源黑体 CN Normal" w:hint="eastAsia"/>
                <w:kern w:val="0"/>
                <w:sz w:val="17"/>
                <w:szCs w:val="17"/>
              </w:rPr>
              <w: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“POLE-</w:t>
            </w:r>
            <w:proofErr w:type="spellStart"/>
            <w:r>
              <w:rPr>
                <w:rFonts w:ascii="微软雅黑" w:eastAsia="微软雅黑" w:hAnsi="微软雅黑"/>
                <w:kern w:val="0"/>
                <w:sz w:val="18"/>
                <w:szCs w:val="18"/>
              </w:rPr>
              <w:t>ultramutated</w:t>
            </w:r>
            <w:proofErr w:type="spellEnd"/>
            <w:r>
              <w:rPr>
                <w:rFonts w:ascii="微软雅黑" w:eastAsia="微软雅黑" w:hAnsi="微软雅黑"/>
                <w:kern w:val="0"/>
                <w:sz w:val="18"/>
                <w:szCs w:val="18"/>
              </w:rPr>
              <w:t xml:space="preserve">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TP53基因突变（p53 abnormality，p53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spellStart"/>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roofErr w:type="spellEnd"/>
      <w:r>
        <w:rPr>
          <w:rFonts w:ascii="微软雅黑" w:eastAsia="微软雅黑" w:hAnsi="微软雅黑"/>
          <w:sz w:val="16"/>
          <w:szCs w:val="16"/>
        </w:rPr>
        <w:t>%}</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w:t>
            </w:r>
            <w:r>
              <w:rPr>
                <w:rFonts w:ascii="微软雅黑" w:eastAsia="微软雅黑" w:hAnsi="微软雅黑" w:cs="思源黑体 CN Light"/>
                <w:b/>
                <w:bCs/>
                <w:i/>
                <w:iCs/>
                <w:color w:val="000000" w:themeColor="text1"/>
                <w:kern w:val="0"/>
                <w:sz w:val="18"/>
                <w:szCs w:val="18"/>
              </w:rPr>
              <w:lastRenderedPageBreak/>
              <w:t>symbol</w:t>
            </w:r>
            <w:proofErr w:type="spellEnd"/>
            <w:r>
              <w:rPr>
                <w:rFonts w:ascii="微软雅黑" w:eastAsia="微软雅黑" w:hAnsi="微软雅黑" w:cs="思源黑体 CN Light"/>
                <w:b/>
                <w:bCs/>
                <w:i/>
                <w:iCs/>
                <w:color w:val="000000" w:themeColor="text1"/>
                <w:kern w:val="0"/>
                <w:sz w:val="18"/>
                <w:szCs w:val="18"/>
              </w:rPr>
              <w:t>}}</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 xml:space="preserve">{%if </w:t>
            </w:r>
            <w:proofErr w:type="spellStart"/>
            <w:r>
              <w:rPr>
                <w:rFonts w:ascii="微软雅黑" w:eastAsia="微软雅黑" w:hAnsi="微软雅黑" w:hint="eastAsia"/>
                <w:b/>
                <w:kern w:val="0"/>
                <w:sz w:val="18"/>
                <w:szCs w:val="18"/>
              </w:rPr>
              <w:t>msi.var_id</w:t>
            </w:r>
            <w:proofErr w:type="spellEnd"/>
            <w:r>
              <w:rPr>
                <w:rFonts w:ascii="微软雅黑" w:eastAsia="微软雅黑" w:hAnsi="微软雅黑" w:hint="eastAsia"/>
                <w:b/>
                <w:kern w:val="0"/>
                <w:sz w:val="18"/>
                <w:szCs w:val="18"/>
              </w:rPr>
              <w:t>==</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w:t>
            </w:r>
            <w:r>
              <w:rPr>
                <w:rFonts w:ascii="微软雅黑" w:eastAsia="微软雅黑" w:hAnsi="微软雅黑" w:hint="eastAsia"/>
                <w:color w:val="262626" w:themeColor="text1" w:themeTint="D9"/>
                <w:kern w:val="0"/>
                <w:sz w:val="18"/>
                <w:szCs w:val="18"/>
              </w:rPr>
              <w:lastRenderedPageBreak/>
              <w:t>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xml:space="preserve">” in </w:t>
      </w:r>
      <w:proofErr w:type="spellStart"/>
      <w:r>
        <w:rPr>
          <w:rFonts w:ascii="微软雅黑" w:eastAsia="微软雅黑" w:hAnsi="微软雅黑"/>
          <w:color w:val="000000" w:themeColor="text1"/>
          <w:sz w:val="16"/>
          <w:szCs w:val="16"/>
        </w:rPr>
        <w:t>sample.tumor_list</w:t>
      </w:r>
      <w:proofErr w:type="spellEnd"/>
      <w:r>
        <w:rPr>
          <w:rFonts w:ascii="微软雅黑" w:eastAsia="微软雅黑" w:hAnsi="微软雅黑"/>
          <w:color w:val="000000" w:themeColor="text1"/>
          <w:sz w:val="16"/>
          <w:szCs w:val="16"/>
        </w:rPr>
        <w:t>%}</w:t>
      </w:r>
    </w:p>
    <w:p w14:paraId="065B880D" w14:textId="77777777" w:rsidR="00F571E4" w:rsidRDefault="00D40632">
      <w:pPr>
        <w:pStyle w:val="2"/>
      </w:pPr>
      <w:r>
        <w:rPr>
          <w:rFonts w:hint="eastAsia"/>
        </w:rPr>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“POLE-</w:t>
            </w:r>
            <w:proofErr w:type="spellStart"/>
            <w:r>
              <w:rPr>
                <w:rFonts w:ascii="微软雅黑" w:eastAsia="微软雅黑" w:hAnsi="微软雅黑"/>
                <w:kern w:val="0"/>
                <w:sz w:val="18"/>
                <w:szCs w:val="18"/>
                <w:highlight w:val="yellow"/>
              </w:rPr>
              <w:t>ultramutated</w:t>
            </w:r>
            <w:proofErr w:type="spellEnd"/>
            <w:r>
              <w:rPr>
                <w:rFonts w:ascii="微软雅黑" w:eastAsia="微软雅黑" w:hAnsi="微软雅黑"/>
                <w:kern w:val="0"/>
                <w:sz w:val="18"/>
                <w:szCs w:val="18"/>
                <w:highlight w:val="yellow"/>
              </w:rPr>
              <w:t xml:space="preserve">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w:t>
      </w:r>
      <w:proofErr w:type="spellStart"/>
      <w:r>
        <w:rPr>
          <w:rFonts w:ascii="微软雅黑" w:eastAsia="微软雅黑" w:hAnsi="微软雅黑" w:hint="eastAsia"/>
          <w:sz w:val="16"/>
          <w:szCs w:val="16"/>
        </w:rPr>
        <w:t>MMRd</w:t>
      </w:r>
      <w:proofErr w:type="spellEnd"/>
      <w:r>
        <w:rPr>
          <w:rFonts w:ascii="微软雅黑" w:eastAsia="微软雅黑" w:hAnsi="微软雅黑" w:hint="eastAsia"/>
          <w:sz w:val="16"/>
          <w:szCs w:val="16"/>
        </w:rPr>
        <w:t xml:space="preserve">（错配修复功能缺陷，MMR deficiency）、p53 </w:t>
      </w:r>
      <w:proofErr w:type="spellStart"/>
      <w:r>
        <w:rPr>
          <w:rFonts w:ascii="微软雅黑" w:eastAsia="微软雅黑" w:hAnsi="微软雅黑" w:hint="eastAsia"/>
          <w:sz w:val="16"/>
          <w:szCs w:val="16"/>
        </w:rPr>
        <w:t>abn</w:t>
      </w:r>
      <w:proofErr w:type="spellEnd"/>
      <w:r>
        <w:rPr>
          <w:rFonts w:ascii="微软雅黑" w:eastAsia="微软雅黑" w:hAnsi="微软雅黑" w:hint="eastAsia"/>
          <w:sz w:val="16"/>
          <w:szCs w:val="16"/>
        </w:rPr>
        <w:t>（p53蛋白异常/TP53基因突变，p53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“POLE-</w:t>
            </w:r>
            <w:proofErr w:type="spellStart"/>
            <w:r>
              <w:rPr>
                <w:rFonts w:ascii="微软雅黑" w:eastAsia="微软雅黑" w:hAnsi="微软雅黑"/>
                <w:b/>
                <w:bCs/>
                <w:color w:val="FFFFFF" w:themeColor="background1"/>
                <w:kern w:val="0"/>
                <w:sz w:val="20"/>
                <w:szCs w:val="20"/>
              </w:rPr>
              <w:t>ultramutated</w:t>
            </w:r>
            <w:proofErr w:type="spellEnd"/>
            <w:r>
              <w:rPr>
                <w:rFonts w:ascii="微软雅黑" w:eastAsia="微软雅黑" w:hAnsi="微软雅黑"/>
                <w:b/>
                <w:bCs/>
                <w:color w:val="FFFFFF" w:themeColor="background1"/>
                <w:kern w:val="0"/>
                <w:sz w:val="20"/>
                <w:szCs w:val="20"/>
              </w:rPr>
              <w:t xml:space="preserve">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w:t>
            </w:r>
            <w:proofErr w:type="spellStart"/>
            <w:r>
              <w:rPr>
                <w:rFonts w:ascii="微软雅黑" w:eastAsia="微软雅黑" w:hAnsi="微软雅黑" w:hint="eastAsia"/>
                <w:b/>
                <w:bCs/>
                <w:color w:val="FFFFFF" w:themeColor="background1"/>
                <w:kern w:val="0"/>
                <w:sz w:val="20"/>
                <w:szCs w:val="20"/>
              </w:rPr>
              <w:t>MMRd</w:t>
            </w:r>
            <w:proofErr w:type="spellEnd"/>
            <w:r>
              <w:rPr>
                <w:rFonts w:ascii="微软雅黑" w:eastAsia="微软雅黑" w:hAnsi="微软雅黑" w:hint="eastAsia"/>
                <w:b/>
                <w:bCs/>
                <w:color w:val="FFFFFF" w:themeColor="background1"/>
                <w:kern w:val="0"/>
                <w:sz w:val="20"/>
                <w:szCs w:val="20"/>
              </w:rPr>
              <w:t>）</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 xml:space="preserve">TP53基因突变型（p53 </w:t>
            </w:r>
            <w:proofErr w:type="spellStart"/>
            <w:r>
              <w:rPr>
                <w:rFonts w:ascii="微软雅黑" w:eastAsia="微软雅黑" w:hAnsi="微软雅黑" w:hint="eastAsia"/>
                <w:b/>
                <w:bCs/>
                <w:color w:val="FFFFFF" w:themeColor="background1"/>
                <w:kern w:val="0"/>
                <w:sz w:val="20"/>
                <w:szCs w:val="20"/>
              </w:rPr>
              <w:t>abn</w:t>
            </w:r>
            <w:proofErr w:type="spellEnd"/>
            <w:r>
              <w:rPr>
                <w:rFonts w:ascii="微软雅黑" w:eastAsia="微软雅黑" w:hAnsi="微软雅黑" w:hint="eastAsia"/>
                <w:b/>
                <w:bCs/>
                <w:color w:val="FFFFFF" w:themeColor="background1"/>
                <w:kern w:val="0"/>
                <w:sz w:val="20"/>
                <w:szCs w:val="20"/>
              </w:rPr>
              <w:t>）</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ultramutated</w:t>
            </w:r>
            <w:proofErr w:type="spellEnd"/>
            <w:r>
              <w:rPr>
                <w:rFonts w:ascii="微软雅黑" w:eastAsia="微软雅黑" w:hAnsi="微软雅黑" w:hint="eastAsia"/>
                <w:kern w:val="0"/>
                <w:sz w:val="18"/>
                <w:szCs w:val="18"/>
              </w:rPr>
              <w:t>）、MSI（hypermutated）、copy-number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high亚型预后最差。由于TCGA研究通过高通量测序进行分型，临床实现难度大，后被简化成</w:t>
            </w:r>
            <w:proofErr w:type="spellStart"/>
            <w:r>
              <w:rPr>
                <w:rFonts w:ascii="微软雅黑" w:eastAsia="微软雅黑" w:hAnsi="微软雅黑" w:hint="eastAsia"/>
                <w:kern w:val="0"/>
                <w:sz w:val="18"/>
                <w:szCs w:val="18"/>
              </w:rPr>
              <w:t>ProMisE</w:t>
            </w:r>
            <w:proofErr w:type="spellEnd"/>
            <w:r>
              <w:rPr>
                <w:rFonts w:ascii="微软雅黑" w:eastAsia="微软雅黑" w:hAnsi="微软雅黑" w:hint="eastAsia"/>
                <w:kern w:val="0"/>
                <w:sz w:val="18"/>
                <w:szCs w:val="18"/>
              </w:rPr>
              <w:t xml:space="preserv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wt</w:t>
            </w:r>
            <w:proofErr w:type="spellEnd"/>
            <w:r>
              <w:rPr>
                <w:rFonts w:ascii="微软雅黑" w:eastAsia="微软雅黑" w:hAnsi="微软雅黑" w:hint="eastAsia"/>
                <w:kern w:val="0"/>
                <w:sz w:val="18"/>
                <w:szCs w:val="18"/>
              </w:rPr>
              <w:t>和p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proofErr w:type="spellStart"/>
            <w:r>
              <w:rPr>
                <w:rFonts w:ascii="微软雅黑" w:eastAsia="微软雅黑" w:hAnsi="微软雅黑" w:hint="eastAsia"/>
                <w:kern w:val="0"/>
                <w:sz w:val="18"/>
                <w:szCs w:val="18"/>
              </w:rPr>
              <w:t>Gynaecological</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w:t>
            </w:r>
            <w:proofErr w:type="spellStart"/>
            <w:r>
              <w:rPr>
                <w:rFonts w:ascii="微软雅黑" w:eastAsia="微软雅黑" w:hAnsi="微软雅黑"/>
                <w:kern w:val="0"/>
                <w:sz w:val="18"/>
                <w:szCs w:val="18"/>
              </w:rPr>
              <w:t>MMRd</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 xml:space="preserve">MMR deficiency）、p53 </w:t>
            </w:r>
            <w:proofErr w:type="spellStart"/>
            <w:r>
              <w:rPr>
                <w:rFonts w:ascii="微软雅黑" w:eastAsia="微软雅黑" w:hAnsi="微软雅黑"/>
                <w:kern w:val="0"/>
                <w:sz w:val="18"/>
                <w:szCs w:val="18"/>
              </w:rPr>
              <w:t>abn</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 xml:space="preserve">分型为{%if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“POLE-</w:t>
            </w:r>
            <w:proofErr w:type="spellStart"/>
            <w:r>
              <w:rPr>
                <w:rFonts w:ascii="微软雅黑" w:eastAsia="微软雅黑" w:hAnsi="微软雅黑" w:cs="思源黑体 CN Light" w:hint="eastAsia"/>
                <w:kern w:val="0"/>
                <w:sz w:val="18"/>
                <w:szCs w:val="18"/>
              </w:rPr>
              <w:t>ultramutated</w:t>
            </w:r>
            <w:proofErr w:type="spellEnd"/>
            <w:r>
              <w:rPr>
                <w:rFonts w:ascii="微软雅黑" w:eastAsia="微软雅黑" w:hAnsi="微软雅黑" w:cs="思源黑体 CN Light" w:hint="eastAsia"/>
                <w:kern w:val="0"/>
                <w:sz w:val="18"/>
                <w:szCs w:val="18"/>
              </w:rPr>
              <w:t xml:space="preserve"> type EC”%}POLE突变型（POLE mut）{%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“MSI-H type EC”%}错配修复功能缺陷型（</w:t>
            </w:r>
            <w:proofErr w:type="spellStart"/>
            <w:r>
              <w:rPr>
                <w:rFonts w:ascii="微软雅黑" w:eastAsia="微软雅黑" w:hAnsi="微软雅黑" w:cs="思源黑体 CN Light" w:hint="eastAsia"/>
                <w:kern w:val="0"/>
                <w:sz w:val="18"/>
                <w:szCs w:val="18"/>
              </w:rPr>
              <w:t>MMRd</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“CNH type EC”%}TP53基因突变型（p53 </w:t>
            </w:r>
            <w:proofErr w:type="spellStart"/>
            <w:r>
              <w:rPr>
                <w:rFonts w:ascii="微软雅黑" w:eastAsia="微软雅黑" w:hAnsi="微软雅黑" w:cs="思源黑体 CN Light" w:hint="eastAsia"/>
                <w:kern w:val="0"/>
                <w:sz w:val="18"/>
                <w:szCs w:val="18"/>
              </w:rPr>
              <w:t>abn</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“CNL type EC”%}非特异性分子谱（NSMP）{%endif%}，该分型患者预后{%if “Better”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%}最好{%</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“Poor”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 xml:space="preserv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w:t>
            </w:r>
            <w:proofErr w:type="gramStart"/>
            <w:r w:rsidRPr="00F7417B">
              <w:rPr>
                <w:rFonts w:ascii="微软雅黑" w:eastAsia="微软雅黑" w:hAnsi="微软雅黑" w:cs="思源黑体 CN Light" w:hint="eastAsia"/>
                <w:kern w:val="0"/>
                <w:sz w:val="18"/>
                <w:szCs w:val="18"/>
              </w:rPr>
              <w:t>type.variant</w:t>
            </w:r>
            <w:proofErr w:type="gramEnd"/>
            <w:r w:rsidRPr="00F7417B">
              <w:rPr>
                <w:rFonts w:ascii="微软雅黑" w:eastAsia="微软雅黑" w:hAnsi="微软雅黑" w:cs="思源黑体 CN Light" w:hint="eastAsia"/>
                <w:kern w:val="0"/>
                <w:sz w:val="18"/>
                <w:szCs w:val="18"/>
              </w:rPr>
              <w:t>_desc_cn|e</w:t>
            </w:r>
            <w:proofErr w:type="spellEnd"/>
            <w:r w:rsidRPr="00F7417B">
              <w:rPr>
                <w:rFonts w:ascii="微软雅黑" w:eastAsia="微软雅黑" w:hAnsi="微软雅黑" w:cs="思源黑体 CN Light" w:hint="eastAsia"/>
                <w:kern w:val="0"/>
                <w:sz w:val="18"/>
                <w:szCs w:val="18"/>
              </w:rPr>
              <w:t>}}</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var.ec_type.evi_interpretation_dia</w:t>
            </w:r>
            <w:proofErr w:type="spellEnd"/>
            <w:r w:rsidRPr="00F7417B">
              <w:rPr>
                <w:rFonts w:ascii="微软雅黑" w:eastAsia="微软雅黑" w:hAnsi="微软雅黑" w:cs="思源黑体 CN Light" w:hint="eastAsia"/>
                <w:kern w:val="0"/>
                <w:sz w:val="18"/>
                <w:szCs w:val="18"/>
              </w:rPr>
              <w:t xml:space="preserve">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proofErr w:type="gramStart"/>
            <w:r w:rsidRPr="00F7417B">
              <w:rPr>
                <w:rFonts w:ascii="微软雅黑" w:eastAsia="微软雅黑" w:hAnsi="微软雅黑" w:cs="思源黑体 CN Light" w:hint="eastAsia"/>
                <w:kern w:val="0"/>
                <w:sz w:val="18"/>
                <w:szCs w:val="18"/>
              </w:rPr>
              <w:t xml:space="preserve">{{ </w:t>
            </w:r>
            <w:proofErr w:type="spellStart"/>
            <w:r w:rsidRPr="00F7417B">
              <w:rPr>
                <w:rFonts w:ascii="微软雅黑" w:eastAsia="微软雅黑" w:hAnsi="微软雅黑" w:cs="思源黑体 CN Light" w:hint="eastAsia"/>
                <w:kern w:val="0"/>
                <w:sz w:val="18"/>
                <w:szCs w:val="18"/>
              </w:rPr>
              <w:t>var.ec_type.evi</w:t>
            </w:r>
            <w:proofErr w:type="gramEnd"/>
            <w:r w:rsidRPr="00F7417B">
              <w:rPr>
                <w:rFonts w:ascii="微软雅黑" w:eastAsia="微软雅黑" w:hAnsi="微软雅黑" w:cs="思源黑体 CN Light" w:hint="eastAsia"/>
                <w:kern w:val="0"/>
                <w:sz w:val="18"/>
                <w:szCs w:val="18"/>
              </w:rPr>
              <w:t>_interpretation_dia|e</w:t>
            </w:r>
            <w:proofErr w:type="spellEnd"/>
            <w:r w:rsidRPr="00F7417B">
              <w:rPr>
                <w:rFonts w:ascii="微软雅黑" w:eastAsia="微软雅黑" w:hAnsi="微软雅黑" w:cs="思源黑体 CN Light" w:hint="eastAsia"/>
                <w:kern w:val="0"/>
                <w:sz w:val="18"/>
                <w:szCs w:val="18"/>
              </w:rPr>
              <w:t xml:space="preserv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w:t>
            </w:r>
            <w:proofErr w:type="spellEnd"/>
            <w:r w:rsidRPr="00F7417B">
              <w:rPr>
                <w:rFonts w:ascii="微软雅黑" w:eastAsia="微软雅黑" w:hAnsi="微软雅黑" w:cs="思源黑体 CN Light" w:hint="eastAsia"/>
                <w:kern w:val="0"/>
                <w:sz w:val="18"/>
                <w:szCs w:val="18"/>
              </w:rPr>
              <w:t xml:space="preserve">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var.ec_type.evi_interpretation|e</w:t>
            </w:r>
            <w:proofErr w:type="spellEnd"/>
            <w:r w:rsidRPr="00F7417B">
              <w:rPr>
                <w:rFonts w:ascii="微软雅黑" w:eastAsia="微软雅黑" w:hAnsi="微软雅黑" w:cs="思源黑体 CN Light" w:hint="eastAsia"/>
                <w:kern w:val="0"/>
                <w:sz w:val="18"/>
                <w:szCs w:val="18"/>
              </w:rPr>
              <w:t>}}</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lastRenderedPageBreak/>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spellStart"/>
      <w:proofErr w:type="gramStart"/>
      <w:r>
        <w:rPr>
          <w:rFonts w:ascii="微软雅黑" w:eastAsia="微软雅黑" w:hAnsi="微软雅黑" w:cs="Times New Roman"/>
          <w:color w:val="auto"/>
          <w:spacing w:val="6"/>
          <w:sz w:val="16"/>
          <w:szCs w:val="16"/>
        </w:rPr>
        <w:t>refer.fixed</w:t>
      </w:r>
      <w:proofErr w:type="spellEnd"/>
      <w:proofErr w:type="gramEnd"/>
      <w:r>
        <w:rPr>
          <w:rFonts w:ascii="微软雅黑" w:eastAsia="微软雅黑" w:hAnsi="微软雅黑" w:cs="Times New Roman"/>
          <w:color w:val="auto"/>
          <w:spacing w:val="6"/>
          <w:sz w:val="16"/>
          <w:szCs w:val="16"/>
        </w:rPr>
        <w:t xml:space="preserve"> + refer.dynamic.s_var12 + </w:t>
      </w:r>
      <w:proofErr w:type="spellStart"/>
      <w:r>
        <w:rPr>
          <w:rFonts w:ascii="微软雅黑" w:eastAsia="微软雅黑" w:hAnsi="微软雅黑" w:cs="Times New Roman"/>
          <w:color w:val="auto"/>
          <w:spacing w:val="6"/>
          <w:sz w:val="16"/>
          <w:szCs w:val="16"/>
        </w:rPr>
        <w:t>refer.dynamic.s_var_onco_nodrug</w:t>
      </w:r>
      <w:proofErr w:type="spellEnd"/>
      <w:r>
        <w:rPr>
          <w:rFonts w:ascii="微软雅黑" w:eastAsia="微软雅黑" w:hAnsi="微软雅黑" w:cs="Times New Roman"/>
          <w:color w:val="auto"/>
          <w:spacing w:val="6"/>
          <w:sz w:val="16"/>
          <w:szCs w:val="16"/>
        </w:rPr>
        <w:t xml:space="preserve"> + refer.dynamic.g_var45 + </w:t>
      </w:r>
      <w:proofErr w:type="spellStart"/>
      <w:r>
        <w:rPr>
          <w:rFonts w:ascii="微软雅黑" w:eastAsia="微软雅黑" w:hAnsi="微软雅黑" w:cs="Times New Roman"/>
          <w:color w:val="auto"/>
          <w:spacing w:val="6"/>
          <w:sz w:val="16"/>
          <w:szCs w:val="16"/>
        </w:rPr>
        <w:t>refer.dynamic.knb</w:t>
      </w:r>
      <w:proofErr w:type="spellEnd"/>
      <w:r>
        <w:rPr>
          <w:rFonts w:ascii="微软雅黑" w:eastAsia="微软雅黑" w:hAnsi="微软雅黑" w:cs="Times New Roman"/>
          <w:color w:val="auto"/>
          <w:spacing w:val="6"/>
          <w:sz w:val="16"/>
          <w:szCs w:val="16"/>
        </w:rPr>
        <w:t>)|unique%}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color w:val="auto"/>
          <w:spacing w:val="6"/>
          <w:sz w:val="16"/>
          <w:szCs w:val="16"/>
        </w:rPr>
        <w:t>%}</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6EEC5" w14:textId="77777777" w:rsidR="00325CD2" w:rsidRDefault="00325CD2">
      <w:r>
        <w:separator/>
      </w:r>
    </w:p>
  </w:endnote>
  <w:endnote w:type="continuationSeparator" w:id="0">
    <w:p w14:paraId="6FF2C135" w14:textId="77777777" w:rsidR="00325CD2" w:rsidRDefault="00325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325CD2">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6652A" w14:textId="77777777" w:rsidR="00325CD2" w:rsidRDefault="00325CD2">
      <w:r>
        <w:separator/>
      </w:r>
    </w:p>
  </w:footnote>
  <w:footnote w:type="continuationSeparator" w:id="0">
    <w:p w14:paraId="33EEF9B1" w14:textId="77777777" w:rsidR="00325CD2" w:rsidRDefault="00325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6767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33</Pages>
  <Words>4863</Words>
  <Characters>27724</Characters>
  <Application>Microsoft Office Word</Application>
  <DocSecurity>0</DocSecurity>
  <Lines>231</Lines>
  <Paragraphs>65</Paragraphs>
  <ScaleCrop>false</ScaleCrop>
  <Company/>
  <LinksUpToDate>false</LinksUpToDate>
  <CharactersWithSpaces>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145</cp:revision>
  <cp:lastPrinted>2020-12-29T00:26:00Z</cp:lastPrinted>
  <dcterms:created xsi:type="dcterms:W3CDTF">2021-03-10T01:15:00Z</dcterms:created>
  <dcterms:modified xsi:type="dcterms:W3CDTF">2025-12-19T08:11:00Z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