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rsidTr="007E3FCF">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AF31B6" w14:paraId="39ED81DA" w14:textId="77777777" w:rsidTr="007E3FCF">
        <w:trPr>
          <w:trHeight w:val="662"/>
          <w:jc w:val="center"/>
        </w:trPr>
        <w:tc>
          <w:tcPr>
            <w:tcW w:w="1314" w:type="dxa"/>
            <w:tcBorders>
              <w:top w:val="single" w:sz="4" w:space="0" w:color="007537"/>
            </w:tcBorders>
            <w:vAlign w:val="center"/>
          </w:tcPr>
          <w:p w14:paraId="3AF3DD93"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4992288B" w:rsidR="00AF31B6" w:rsidRDefault="00AF31B6" w:rsidP="00AF31B6">
            <w:pPr>
              <w:pStyle w:val="1"/>
              <w:spacing w:line="500" w:lineRule="exact"/>
              <w:ind w:left="0"/>
              <w:jc w:val="center"/>
              <w:rPr>
                <w:rFonts w:ascii="宋体" w:hAnsi="宋体" w:cs="思源黑体 CN Normal" w:hint="eastAsia"/>
                <w:sz w:val="22"/>
                <w:lang w:eastAsia="zh-CN"/>
              </w:rPr>
            </w:pPr>
            <w:r w:rsidRPr="004A5188">
              <w:rPr>
                <w:rFonts w:ascii="宋体" w:hAnsi="宋体" w:cs="思源黑体 CN Normal"/>
                <w:sz w:val="22"/>
                <w:lang w:eastAsia="zh-CN"/>
              </w:rPr>
              <w:t>{{sample.patient_name}}</w:t>
            </w:r>
          </w:p>
        </w:tc>
        <w:tc>
          <w:tcPr>
            <w:tcW w:w="1313" w:type="dxa"/>
            <w:tcBorders>
              <w:top w:val="single" w:sz="4" w:space="0" w:color="007537"/>
            </w:tcBorders>
            <w:vAlign w:val="center"/>
          </w:tcPr>
          <w:p w14:paraId="57BB815F"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51EFCD6B"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09DB47AA"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2FC822A1"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{{sample.age}}</w:t>
            </w:r>
          </w:p>
        </w:tc>
      </w:tr>
      <w:tr w:rsidR="00AF31B6" w14:paraId="1A466367" w14:textId="77777777" w:rsidTr="007E3FCF">
        <w:trPr>
          <w:trHeight w:val="593"/>
          <w:jc w:val="center"/>
        </w:trPr>
        <w:tc>
          <w:tcPr>
            <w:tcW w:w="1314" w:type="dxa"/>
            <w:vAlign w:val="center"/>
          </w:tcPr>
          <w:p w14:paraId="679B5E4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58B32204" w:rsidR="00AF31B6" w:rsidRDefault="00CD064E"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hospitalization_no</w:t>
            </w:r>
            <w:r>
              <w:rPr>
                <w:rFonts w:ascii="思源黑体 CN Normal" w:eastAsia="思源黑体 CN Normal" w:hAnsi="思源黑体 CN Normal" w:cs="思源黑体 CN Normal"/>
                <w:sz w:val="22"/>
                <w:lang w:eastAsia="zh-CN"/>
              </w:rPr>
              <w:t>}}</w:t>
            </w:r>
          </w:p>
        </w:tc>
        <w:tc>
          <w:tcPr>
            <w:tcW w:w="1313" w:type="dxa"/>
            <w:vAlign w:val="center"/>
          </w:tcPr>
          <w:p w14:paraId="2E2B7C6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A86E97"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{{sample.pathological_id}}</w:t>
            </w:r>
          </w:p>
        </w:tc>
        <w:tc>
          <w:tcPr>
            <w:tcW w:w="1313" w:type="dxa"/>
            <w:vAlign w:val="center"/>
          </w:tcPr>
          <w:p w14:paraId="0CD6E69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62C41AFB"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00CD064E" w:rsidRPr="00CD064E">
              <w:rPr>
                <w:rFonts w:ascii="思源黑体 CN Normal" w:eastAsia="思源黑体 CN Normal" w:hAnsi="思源黑体 CN Normal" w:cs="思源黑体 CN Normal"/>
                <w:sz w:val="22"/>
                <w:lang w:eastAsia="zh-CN"/>
              </w:rPr>
              <w:t>hosp_depart</w:t>
            </w:r>
            <w:r>
              <w:rPr>
                <w:rFonts w:ascii="思源黑体 CN Normal" w:eastAsia="思源黑体 CN Normal" w:hAnsi="思源黑体 CN Normal" w:cs="思源黑体 CN Normal"/>
                <w:sz w:val="22"/>
                <w:lang w:eastAsia="zh-CN"/>
              </w:rPr>
              <w:t>}}</w:t>
            </w:r>
          </w:p>
        </w:tc>
      </w:tr>
      <w:tr w:rsidR="00AF31B6" w14:paraId="31DC1FB6" w14:textId="77777777" w:rsidTr="007E3FCF">
        <w:trPr>
          <w:trHeight w:val="657"/>
          <w:jc w:val="center"/>
        </w:trPr>
        <w:tc>
          <w:tcPr>
            <w:tcW w:w="1314" w:type="dxa"/>
            <w:vAlign w:val="center"/>
          </w:tcPr>
          <w:p w14:paraId="196038FE"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0C1892CE" w:rsidR="00AF31B6" w:rsidRDefault="00CD064E"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submission_doctor</w:t>
            </w:r>
            <w:r>
              <w:rPr>
                <w:rFonts w:ascii="思源黑体 CN Normal" w:eastAsia="思源黑体 CN Normal" w:hAnsi="思源黑体 CN Normal" w:cs="思源黑体 CN Normal"/>
                <w:sz w:val="22"/>
                <w:lang w:eastAsia="zh-CN"/>
              </w:rPr>
              <w:t>}}</w:t>
            </w:r>
          </w:p>
        </w:tc>
        <w:tc>
          <w:tcPr>
            <w:tcW w:w="1313" w:type="dxa"/>
            <w:vAlign w:val="center"/>
          </w:tcPr>
          <w:p w14:paraId="44679B4D"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313" w:type="dxa"/>
            <w:vAlign w:val="center"/>
          </w:tcPr>
          <w:p w14:paraId="6811B7C9" w14:textId="77777777" w:rsidR="00AF31B6" w:rsidRDefault="00AF31B6" w:rsidP="00AF31B6">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162BFFD9" w:rsidR="00AF31B6" w:rsidRDefault="00AF31B6" w:rsidP="00AF31B6">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{{sample.sample_type}}</w:t>
            </w:r>
          </w:p>
        </w:tc>
      </w:tr>
      <w:bookmarkEnd w:id="0"/>
    </w:tbl>
    <w:p w14:paraId="2FB648E7" w14:textId="7B61B918" w:rsidR="003114F6" w:rsidRDefault="003114F6" w:rsidP="007E3FCF">
      <w:pPr>
        <w:adjustRightInd w:val="0"/>
        <w:snapToGrid w:val="0"/>
        <w:spacing w:after="0" w:line="240" w:lineRule="auto"/>
        <w:rPr>
          <w:rFonts w:ascii="思源黑体 CN Normal" w:eastAsia="思源黑体 CN Normal" w:hAnsi="思源黑体 CN Normal" w:cs="Arial" w:hint="eastAsia"/>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7E3FCF" w14:paraId="171727A1" w14:textId="77777777" w:rsidTr="007E3FCF">
        <w:trPr>
          <w:trHeight w:val="511"/>
          <w:jc w:val="center"/>
        </w:trPr>
        <w:tc>
          <w:tcPr>
            <w:tcW w:w="9351" w:type="dxa"/>
          </w:tcPr>
          <w:p w14:paraId="698B10F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妇瘤八基因检测</w:t>
            </w:r>
          </w:p>
        </w:tc>
      </w:tr>
      <w:tr w:rsidR="007E3FCF" w14:paraId="44C56E66" w14:textId="77777777" w:rsidTr="007E3FCF">
        <w:trPr>
          <w:trHeight w:val="511"/>
          <w:jc w:val="center"/>
        </w:trPr>
        <w:tc>
          <w:tcPr>
            <w:tcW w:w="9351" w:type="dxa"/>
          </w:tcPr>
          <w:p w14:paraId="6E581909"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7E3FCF" w14:paraId="726DF4BA" w14:textId="77777777" w:rsidTr="007E3FCF">
        <w:trPr>
          <w:trHeight w:val="511"/>
          <w:jc w:val="center"/>
        </w:trPr>
        <w:tc>
          <w:tcPr>
            <w:tcW w:w="9351" w:type="dxa"/>
          </w:tcPr>
          <w:p w14:paraId="652909E8" w14:textId="77777777" w:rsidR="007E3FCF" w:rsidRDefault="007E3FCF" w:rsidP="007E3FCF">
            <w:pPr>
              <w:pStyle w:val="1"/>
              <w:spacing w:line="500" w:lineRule="exact"/>
              <w:ind w:left="1430" w:hangingChars="650" w:hanging="1430"/>
              <w:jc w:val="left"/>
              <w:rPr>
                <w:rFonts w:ascii="思源黑体 CN Bold" w:eastAsia="思源黑体 CN Bold" w:hAnsi="思源黑体 CN Bold" w:cs="思源黑体 CN Normal" w:hint="eastAsia"/>
                <w:sz w:val="22"/>
                <w:lang w:eastAsia="zh-CN"/>
              </w:rPr>
            </w:pPr>
            <w:r>
              <w:rPr>
                <w:rFonts w:ascii="思源黑体 CN Bold" w:eastAsia="思源黑体 CN Bold" w:hAnsi="思源黑体 CN Bold" w:cs="思源黑体 CN Normal" w:hint="eastAsia"/>
                <w:sz w:val="22"/>
                <w:lang w:eastAsia="zh-CN"/>
              </w:rPr>
              <w:t>合作检测机构：</w:t>
            </w:r>
            <w:r w:rsidRPr="007E3FCF">
              <w:rPr>
                <w:rFonts w:ascii="思源黑体 CN Normal" w:eastAsia="思源黑体 CN Normal" w:hAnsi="思源黑体 CN Normal" w:cs="思源黑体 CN Normal" w:hint="eastAsia"/>
                <w:sz w:val="22"/>
                <w:lang w:eastAsia="zh-CN"/>
              </w:rPr>
              <w:t>济南爱新卓尔医学检验实验室</w:t>
            </w:r>
          </w:p>
        </w:tc>
      </w:tr>
      <w:tr w:rsidR="007E3FCF" w14:paraId="188DF799" w14:textId="77777777" w:rsidTr="007E3FCF">
        <w:trPr>
          <w:trHeight w:val="511"/>
          <w:jc w:val="center"/>
        </w:trPr>
        <w:tc>
          <w:tcPr>
            <w:tcW w:w="9351" w:type="dxa"/>
          </w:tcPr>
          <w:p w14:paraId="7F526F8A" w14:textId="77777777" w:rsidR="007E3FCF" w:rsidRDefault="007E3FCF" w:rsidP="007E3FCF">
            <w:pPr>
              <w:pStyle w:val="1"/>
              <w:spacing w:line="500" w:lineRule="exact"/>
              <w:ind w:left="1430" w:hangingChars="650" w:hanging="143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Illumina高通量测序平台</w:t>
            </w:r>
          </w:p>
        </w:tc>
      </w:tr>
      <w:tr w:rsidR="007E3FCF" w14:paraId="256621D0" w14:textId="77777777" w:rsidTr="007E3FCF">
        <w:trPr>
          <w:trHeight w:val="3670"/>
          <w:jc w:val="center"/>
        </w:trPr>
        <w:tc>
          <w:tcPr>
            <w:tcW w:w="9351" w:type="dxa"/>
          </w:tcPr>
          <w:p w14:paraId="196062CE" w14:textId="77777777" w:rsidR="007E3FCF" w:rsidRDefault="007E3FCF" w:rsidP="007E3FCF">
            <w:pPr>
              <w:pStyle w:val="1"/>
              <w:spacing w:line="500" w:lineRule="exact"/>
              <w:ind w:left="0"/>
              <w:jc w:val="left"/>
              <w:rPr>
                <w:rFonts w:ascii="思源黑体 CN Normal" w:eastAsia="思源黑体 CN Normal" w:hAnsi="思源黑体 CN Normal" w:cs="思源黑体 CN Normal" w:hint="eastAsia"/>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 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21BB317C" w14:textId="77777777" w:rsidR="007E3FCF" w:rsidRDefault="007E3FCF" w:rsidP="007E3FCF">
            <w:pPr>
              <w:pStyle w:val="1"/>
              <w:spacing w:line="500" w:lineRule="exact"/>
              <w:ind w:left="0"/>
              <w:jc w:val="left"/>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lastRenderedPageBreak/>
              <w:t>可检测突变类型包括单核苷酸变异（SNV）、小片段插入/缺失（InDel）以及微卫星不稳定性状态（MSI）。</w:t>
            </w:r>
          </w:p>
        </w:tc>
      </w:tr>
    </w:tbl>
    <w:p w14:paraId="05499F82" w14:textId="6602F689" w:rsidR="003114F6" w:rsidRDefault="00667C14">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AB8C049" w14:textId="77777777" w:rsidR="007E3FCF" w:rsidRPr="007E3FCF" w:rsidRDefault="007E3FCF">
      <w:pPr>
        <w:spacing w:after="0" w:line="240" w:lineRule="auto"/>
        <w:jc w:val="left"/>
        <w:rPr>
          <w:rFonts w:ascii="思源黑体 CN Bold" w:eastAsia="思源黑体 CN Bold" w:hAnsi="思源黑体 CN Bold" w:cs="Arial" w:hint="eastAsia"/>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7E3FCF" w14:paraId="111973E8" w14:textId="77777777" w:rsidTr="00AF31B6">
        <w:trPr>
          <w:trHeight w:val="489"/>
        </w:trPr>
        <w:tc>
          <w:tcPr>
            <w:tcW w:w="2271" w:type="dxa"/>
          </w:tcPr>
          <w:p w14:paraId="5F0B55FE" w14:textId="12F8FCFF" w:rsidR="007E3FCF" w:rsidRPr="00AF31B6" w:rsidRDefault="007E3FCF" w:rsidP="007E3FCF">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检测者：</w:t>
            </w:r>
          </w:p>
        </w:tc>
        <w:tc>
          <w:tcPr>
            <w:tcW w:w="2270" w:type="dxa"/>
          </w:tcPr>
          <w:p w14:paraId="50EED59A" w14:textId="0F44F96F" w:rsidR="007E3FCF" w:rsidRPr="00AF31B6" w:rsidRDefault="007E3FCF" w:rsidP="007E3FCF">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75855719" w14:textId="589A683D" w:rsidR="007E3FCF" w:rsidRPr="00AF31B6" w:rsidRDefault="007E3FCF" w:rsidP="007E3FCF">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176B5857" w14:textId="7454534C" w:rsidR="007E3FCF" w:rsidRPr="00AF31B6" w:rsidRDefault="007E3FCF" w:rsidP="007E3FCF">
            <w:pPr>
              <w:spacing w:after="0" w:line="240" w:lineRule="auto"/>
              <w:jc w:val="left"/>
              <w:rPr>
                <w:rFonts w:ascii="思源黑体 CN Normal" w:eastAsia="思源黑体 CN Normal" w:hAnsi="思源黑体 CN Normal" w:cs="Arial" w:hint="eastAsia"/>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00AF31B6" w:rsidRPr="00AF31B6">
              <w:rPr>
                <w:rFonts w:ascii="思源黑体 CN Normal" w:eastAsia="思源黑体 CN Normal" w:hAnsi="思源黑体 CN Normal" w:cs="Arial"/>
                <w:bCs/>
                <w:color w:val="000000"/>
                <w:sz w:val="22"/>
                <w:szCs w:val="22"/>
              </w:rPr>
              <w:t>{{sample.report_date}}</w:t>
            </w:r>
          </w:p>
        </w:tc>
      </w:tr>
    </w:tbl>
    <w:p w14:paraId="67B40259" w14:textId="77777777" w:rsidR="007E3FCF" w:rsidRDefault="00667C14" w:rsidP="00AB5E65">
      <w:pPr>
        <w:spacing w:after="0" w:line="40" w:lineRule="exact"/>
      </w:pPr>
      <w:r>
        <w:br w:type="page"/>
      </w:r>
      <w:bookmarkStart w:id="1" w:name="_Toc12462101"/>
      <w:bookmarkStart w:id="2" w:name="_Toc12461801"/>
      <w:bookmarkStart w:id="3" w:name="_Toc34045517"/>
    </w:p>
    <w:p w14:paraId="0CE2D3E8" w14:textId="5325AEE9" w:rsidR="003114F6" w:rsidRDefault="00667C14">
      <w:pPr>
        <w:spacing w:after="0"/>
        <w:outlineLvl w:val="0"/>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736921ED" w14:textId="77777777" w:rsidR="00371D84" w:rsidRDefault="00371D84" w:rsidP="00371D84">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3E00CCCF" w:rsidR="003114F6" w:rsidRDefault="00667C14">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71D84">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single" w:sz="4" w:space="0" w:color="FFFFFF" w:themeColor="background1"/>
            </w:tcBorders>
            <w:shd w:val="clear" w:color="auto" w:fill="FFFFFF" w:themeFill="background1"/>
            <w:vAlign w:val="center"/>
          </w:tcPr>
          <w:p w14:paraId="5FB31303"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var.ec_type.var_id == “POLE-ultramutated type EC”%}</w:t>
            </w:r>
          </w:p>
          <w:p w14:paraId="73ED526C"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27FEE7F"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“MSI-H type EC”%}</w:t>
            </w:r>
          </w:p>
          <w:p w14:paraId="30ED6251"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错配修复功能缺陷型（Mismatch repair deficiency，MMRd）</w:t>
            </w:r>
          </w:p>
          <w:p w14:paraId="1DE191B9"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“CNH type EC”%}</w:t>
            </w:r>
          </w:p>
          <w:p w14:paraId="71A026F1"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2802E95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elif var.ec_type.var_id == “CNL type EC”%}</w:t>
            </w:r>
          </w:p>
          <w:p w14:paraId="12BF2100"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非特异性分子谱（Non-specific molecular profile，NSMP）</w:t>
            </w:r>
          </w:p>
          <w:p w14:paraId="6C7EFB76" w14:textId="4961C7C7" w:rsidR="003114F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27C3D445" w14:textId="77777777" w:rsidR="00371D84" w:rsidRDefault="00371D84" w:rsidP="00371D84">
      <w:pPr>
        <w:pStyle w:val="af"/>
        <w:spacing w:after="0"/>
        <w:ind w:firstLineChars="0" w:firstLine="0"/>
        <w:rPr>
          <w:rFonts w:ascii="思源黑体 CN Normal" w:eastAsia="思源黑体 CN Normal" w:hAnsi="思源黑体 CN Normal" w:cs="思源黑体 CN Normal" w:hint="eastAsia"/>
          <w:sz w:val="16"/>
          <w:szCs w:val="16"/>
        </w:rPr>
      </w:pPr>
    </w:p>
    <w:p w14:paraId="1EB312BE" w14:textId="77777777" w:rsidR="00371D84" w:rsidRDefault="00371D84" w:rsidP="00371D84">
      <w:pPr>
        <w:pStyle w:val="af"/>
        <w:spacing w:after="0"/>
        <w:ind w:firstLineChars="0" w:firstLine="0"/>
        <w:rPr>
          <w:rFonts w:ascii="思源黑体 CN Normal" w:eastAsia="思源黑体 CN Normal" w:hAnsi="思源黑体 CN Normal" w:cs="思源黑体 CN Normal" w:hint="eastAsia"/>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Pr="00EC49E5" w:rsidRDefault="00667C14">
      <w:pPr>
        <w:numPr>
          <w:ilvl w:val="0"/>
          <w:numId w:val="1"/>
        </w:numPr>
        <w:rPr>
          <w:rFonts w:ascii="思源黑体 CN Bold" w:eastAsia="思源黑体 CN Bold" w:hAnsi="思源黑体 CN Bold" w:hint="eastAsia"/>
          <w:b/>
          <w:bCs/>
          <w:sz w:val="22"/>
          <w:szCs w:val="22"/>
        </w:rPr>
      </w:pPr>
      <w:r w:rsidRPr="00EC49E5">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1134"/>
        <w:gridCol w:w="992"/>
        <w:gridCol w:w="3112"/>
      </w:tblGrid>
      <w:tr w:rsidR="003114F6" w14:paraId="5A3BF9E9"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134"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2"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112"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AF31B6" w14:paraId="14FA7F26" w14:textId="77777777" w:rsidTr="00D60269">
        <w:trPr>
          <w:trHeight w:val="397"/>
        </w:trPr>
        <w:tc>
          <w:tcPr>
            <w:tcW w:w="9349" w:type="dxa"/>
            <w:gridSpan w:val="5"/>
          </w:tcPr>
          <w:p w14:paraId="1DDBD156" w14:textId="747E4ED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AF31B6" w14:paraId="0FB85046" w14:textId="77777777" w:rsidTr="00D60269">
        <w:trPr>
          <w:trHeight w:val="397"/>
        </w:trPr>
        <w:tc>
          <w:tcPr>
            <w:tcW w:w="9349" w:type="dxa"/>
            <w:gridSpan w:val="5"/>
          </w:tcPr>
          <w:p w14:paraId="6C4AE176" w14:textId="2CA388EA"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AF31B6" w14:paraId="43948C59" w14:textId="77777777" w:rsidTr="002965DE">
        <w:trPr>
          <w:trHeight w:val="397"/>
        </w:trPr>
        <w:tc>
          <w:tcPr>
            <w:tcW w:w="1483" w:type="dxa"/>
          </w:tcPr>
          <w:p w14:paraId="3AA6DC47" w14:textId="537A0055" w:rsidR="00AF31B6" w:rsidRDefault="00AF31B6" w:rsidP="00AF31B6">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628" w:type="dxa"/>
          </w:tcPr>
          <w:p w14:paraId="0A6B8E41"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E5D5840" w14:textId="5B3D1121"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134" w:type="dxa"/>
          </w:tcPr>
          <w:p w14:paraId="4E0F5B87" w14:textId="50C6FDB2"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992" w:type="dxa"/>
          </w:tcPr>
          <w:p w14:paraId="7CFF8647"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71CF5238"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9921512"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43F2E94"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3E372070" w14:textId="76EAB1D6"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24B569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5E94E9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11DAB7A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0EC4CC3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2EDA9965"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33B7B81"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6BFDC61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01A59CCE"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预后</w:t>
            </w:r>
            <w:r>
              <w:rPr>
                <w:rFonts w:ascii="思源黑体 CN Normal" w:eastAsia="思源黑体 CN Normal" w:hAnsi="思源黑体 CN Normal" w:cs="思源黑体 CN Light"/>
                <w:bCs/>
                <w:iCs/>
                <w:sz w:val="17"/>
                <w:szCs w:val="17"/>
              </w:rPr>
              <w:t>{{b.clinical_significance_cn }}（ / ，{{b.evi_conclusion_simple }}级）</w:t>
            </w:r>
          </w:p>
          <w:p w14:paraId="497D37B8"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3CF601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25A72EC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19BA2D8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16719ED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1FE65453"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3E42CB8" w14:textId="623DC7EC"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tc>
      </w:tr>
      <w:tr w:rsidR="00AF31B6" w14:paraId="53902952" w14:textId="77777777" w:rsidTr="00842886">
        <w:trPr>
          <w:trHeight w:val="397"/>
        </w:trPr>
        <w:tc>
          <w:tcPr>
            <w:tcW w:w="9349" w:type="dxa"/>
            <w:gridSpan w:val="5"/>
          </w:tcPr>
          <w:p w14:paraId="7FEA1E0F" w14:textId="43890499"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F31B6" w14:paraId="0C2712A3" w14:textId="77777777" w:rsidTr="00842886">
        <w:trPr>
          <w:trHeight w:val="397"/>
        </w:trPr>
        <w:tc>
          <w:tcPr>
            <w:tcW w:w="9349" w:type="dxa"/>
            <w:gridSpan w:val="5"/>
          </w:tcPr>
          <w:p w14:paraId="6706D505" w14:textId="7A82343A"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56E61C22" w14:textId="77777777" w:rsidTr="002965DE">
        <w:trPr>
          <w:trHeight w:val="397"/>
        </w:trPr>
        <w:tc>
          <w:tcPr>
            <w:tcW w:w="1483" w:type="dxa"/>
          </w:tcPr>
          <w:p w14:paraId="790755BE" w14:textId="65E805B2" w:rsidR="00AF31B6" w:rsidRDefault="00AF31B6" w:rsidP="00AF31B6">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POLE</w:t>
            </w:r>
          </w:p>
        </w:tc>
        <w:tc>
          <w:tcPr>
            <w:tcW w:w="2628" w:type="dxa"/>
          </w:tcPr>
          <w:p w14:paraId="29715894" w14:textId="112F752E"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5FF7A9" w14:textId="64AF0E52"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992" w:type="dxa"/>
          </w:tcPr>
          <w:p w14:paraId="08ACFCB1" w14:textId="2AC54ADD"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112" w:type="dxa"/>
          </w:tcPr>
          <w:p w14:paraId="6F66D429" w14:textId="6DD5C96A"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r w:rsidR="00AF31B6" w14:paraId="2115AE41" w14:textId="77777777" w:rsidTr="00914497">
        <w:trPr>
          <w:trHeight w:val="397"/>
        </w:trPr>
        <w:tc>
          <w:tcPr>
            <w:tcW w:w="9349" w:type="dxa"/>
            <w:gridSpan w:val="5"/>
          </w:tcPr>
          <w:p w14:paraId="7F1D460F" w14:textId="70D7F1B2"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F31B6" w14:paraId="63B2B993" w14:textId="77777777" w:rsidTr="002965DE">
        <w:trPr>
          <w:trHeight w:val="397"/>
        </w:trPr>
        <w:tc>
          <w:tcPr>
            <w:tcW w:w="1483" w:type="dxa"/>
          </w:tcPr>
          <w:p w14:paraId="5D7271D3" w14:textId="77777777" w:rsidR="00AF31B6" w:rsidRDefault="00AF31B6" w:rsidP="00AF31B6">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MSI状态</w:t>
            </w:r>
          </w:p>
        </w:tc>
        <w:tc>
          <w:tcPr>
            <w:tcW w:w="2628" w:type="dxa"/>
          </w:tcPr>
          <w:p w14:paraId="6DDE816E"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0C184BF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1B2788C5"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6B6A3F7"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52668F31" w14:textId="37BD0FA0"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134" w:type="dxa"/>
          </w:tcPr>
          <w:p w14:paraId="0A310C65" w14:textId="764030B8"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992" w:type="dxa"/>
          </w:tcPr>
          <w:p w14:paraId="0AC4317D"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t>{%p if msi.var_id==”MSS”%}</w:t>
            </w:r>
          </w:p>
          <w:p w14:paraId="23AB421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7C13DA66"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20AE7E08"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6125BFDD"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03E5BA7"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734ECB64"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30DD9E3C"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410C4308"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lastRenderedPageBreak/>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112" w:type="dxa"/>
          </w:tcPr>
          <w:p w14:paraId="215D10FC"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yellow"/>
              </w:rPr>
              <w:lastRenderedPageBreak/>
              <w:t>{%p if msi.var_id==”MSS”%}</w:t>
            </w:r>
          </w:p>
          <w:p w14:paraId="0A615663"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533BC857"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37818A2C"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7F9E8848"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7FDF2B3D" w14:textId="77777777" w:rsidR="00AF31B6" w:rsidRPr="00ED39A0" w:rsidRDefault="00AF31B6" w:rsidP="00AF31B6">
            <w:pPr>
              <w:spacing w:after="0" w:line="240" w:lineRule="auto"/>
              <w:jc w:val="center"/>
              <w:rPr>
                <w:rFonts w:ascii="思源黑体 CN Normal" w:eastAsia="思源黑体 CN Normal" w:hAnsi="思源黑体 CN Normal" w:hint="eastAsia"/>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2F8AB162"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6C3B791"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w:t>
            </w:r>
          </w:p>
          <w:p w14:paraId="4D663401"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w:t>
            </w:r>
          </w:p>
          <w:p w14:paraId="64E5EDC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{{b.regimen_name}}（{{b.clinical_significance_cn}}，{{b.evi_conclusion_simple}}级）</w:t>
            </w:r>
          </w:p>
          <w:p w14:paraId="63E06002"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31D00FB5"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5F76A93"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if msi.evi_sum.evi_split.Prognostic%}</w:t>
            </w:r>
          </w:p>
          <w:p w14:paraId="4FC03862"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1C3FDD2C"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，{{b.evi_conclusion_simple }}级）</w:t>
            </w:r>
          </w:p>
          <w:p w14:paraId="5914A518"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80E67D5"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BB20F40"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68FFDEE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3B17C0F4"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1952137B"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7CC20A0E" w14:textId="77777777" w:rsidR="00AF31B6" w:rsidRDefault="00AF31B6"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35BD54D" w14:textId="3B08BA04"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AF31B6" w14:paraId="5F5FCDB5" w14:textId="77777777" w:rsidTr="00262D40">
        <w:trPr>
          <w:trHeight w:val="397"/>
        </w:trPr>
        <w:tc>
          <w:tcPr>
            <w:tcW w:w="9349" w:type="dxa"/>
            <w:gridSpan w:val="5"/>
          </w:tcPr>
          <w:p w14:paraId="0452E72D" w14:textId="208FC48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AF31B6" w14:paraId="32E09FE4" w14:textId="77777777" w:rsidTr="00262D40">
        <w:trPr>
          <w:trHeight w:val="397"/>
        </w:trPr>
        <w:tc>
          <w:tcPr>
            <w:tcW w:w="9349" w:type="dxa"/>
            <w:gridSpan w:val="5"/>
          </w:tcPr>
          <w:p w14:paraId="09E1B4C5" w14:textId="46732464"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AF31B6" w14:paraId="6733B0E7" w14:textId="77777777" w:rsidTr="002965DE">
        <w:trPr>
          <w:trHeight w:val="397"/>
        </w:trPr>
        <w:tc>
          <w:tcPr>
            <w:tcW w:w="1483" w:type="dxa"/>
          </w:tcPr>
          <w:p w14:paraId="1C2D2D6F" w14:textId="394FD0ED"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628" w:type="dxa"/>
          </w:tcPr>
          <w:p w14:paraId="460EF787"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C34C37C" w14:textId="473AD14E"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{{a.transcript_primary}}</w:t>
            </w:r>
          </w:p>
        </w:tc>
        <w:tc>
          <w:tcPr>
            <w:tcW w:w="1134" w:type="dxa"/>
          </w:tcPr>
          <w:p w14:paraId="5F3C1C73" w14:textId="367C8051"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tc>
        <w:tc>
          <w:tcPr>
            <w:tcW w:w="992" w:type="dxa"/>
          </w:tcPr>
          <w:p w14:paraId="61537B3D"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5AABCEDE"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0C2BF038"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CAB5875" w14:textId="77777777"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201C4EA8" w14:textId="246D3841"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112" w:type="dxa"/>
          </w:tcPr>
          <w:p w14:paraId="0D13CE7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4BE53FB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34CA3310"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C15AFA6"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77004E0A"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61BED48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70ED66C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5E8C277F"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1D41944"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00DA0F49"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{%p endif%}</w:t>
            </w:r>
          </w:p>
          <w:p w14:paraId="4889253B"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50662DBD"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a.evi_sum.evi_split.Diagnostic %}</w:t>
            </w:r>
          </w:p>
          <w:p w14:paraId="7AF580C7"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75A3952" w14:textId="7777777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79024590" w14:textId="1B55CF5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tc>
      </w:tr>
      <w:tr w:rsidR="00AF31B6" w14:paraId="776EBC3F" w14:textId="77777777" w:rsidTr="00D3424A">
        <w:trPr>
          <w:trHeight w:val="397"/>
        </w:trPr>
        <w:tc>
          <w:tcPr>
            <w:tcW w:w="9349" w:type="dxa"/>
            <w:gridSpan w:val="5"/>
          </w:tcPr>
          <w:p w14:paraId="6C46E93D" w14:textId="315E8318"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AF31B6" w14:paraId="6E2C4DDA" w14:textId="77777777" w:rsidTr="00D3424A">
        <w:trPr>
          <w:trHeight w:val="397"/>
        </w:trPr>
        <w:tc>
          <w:tcPr>
            <w:tcW w:w="9349" w:type="dxa"/>
            <w:gridSpan w:val="5"/>
          </w:tcPr>
          <w:p w14:paraId="27AE8B8C" w14:textId="11D7F8A1"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F31B6" w14:paraId="2D9A4705" w14:textId="77777777" w:rsidTr="002965DE">
        <w:trPr>
          <w:trHeight w:val="397"/>
        </w:trPr>
        <w:tc>
          <w:tcPr>
            <w:tcW w:w="1483" w:type="dxa"/>
          </w:tcPr>
          <w:p w14:paraId="0A98C625" w14:textId="70DA741F"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628" w:type="dxa"/>
          </w:tcPr>
          <w:p w14:paraId="21F62EDE" w14:textId="07A5CA84"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tc>
        <w:tc>
          <w:tcPr>
            <w:tcW w:w="1134" w:type="dxa"/>
          </w:tcPr>
          <w:p w14:paraId="7C70C1AD" w14:textId="7E56EA2A"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992" w:type="dxa"/>
          </w:tcPr>
          <w:p w14:paraId="0CC3118C" w14:textId="676240A5" w:rsidR="00AF31B6" w:rsidRDefault="00AF31B6"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c>
          <w:tcPr>
            <w:tcW w:w="3112" w:type="dxa"/>
          </w:tcPr>
          <w:p w14:paraId="3284D98A" w14:textId="3F56EFA7" w:rsidR="00AF31B6" w:rsidRDefault="00AF31B6" w:rsidP="00AF31B6">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w:t>
            </w:r>
          </w:p>
        </w:tc>
      </w:tr>
      <w:tr w:rsidR="006700EB" w14:paraId="7E53929C" w14:textId="77777777" w:rsidTr="00496ECD">
        <w:trPr>
          <w:trHeight w:val="397"/>
        </w:trPr>
        <w:tc>
          <w:tcPr>
            <w:tcW w:w="9349" w:type="dxa"/>
            <w:gridSpan w:val="5"/>
          </w:tcPr>
          <w:p w14:paraId="6042D0DD" w14:textId="31255FC8" w:rsidR="006700EB" w:rsidRDefault="006700EB"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700EB" w14:paraId="6A65F54D" w14:textId="77777777" w:rsidTr="00496ECD">
        <w:trPr>
          <w:trHeight w:val="397"/>
        </w:trPr>
        <w:tc>
          <w:tcPr>
            <w:tcW w:w="9349" w:type="dxa"/>
            <w:gridSpan w:val="5"/>
          </w:tcPr>
          <w:p w14:paraId="60CB1809" w14:textId="5F47F8A1" w:rsidR="006700EB" w:rsidRDefault="006700EB" w:rsidP="00AF31B6">
            <w:pPr>
              <w:adjustRightInd w:val="0"/>
              <w:snapToGrid w:val="0"/>
              <w:spacing w:after="0" w:line="240" w:lineRule="auto"/>
              <w:jc w:val="center"/>
              <w:rPr>
                <w:rFonts w:ascii="思源黑体 CN Normal" w:eastAsia="思源黑体 CN Normal" w:hAnsi="思源黑体 CN Normal" w:hint="eastAsia"/>
                <w:sz w:val="17"/>
                <w:szCs w:val="17"/>
              </w:rPr>
            </w:pPr>
            <w:r w:rsidRPr="006700EB">
              <w:rPr>
                <w:rFonts w:ascii="思源黑体 CN Normal" w:eastAsia="思源黑体 CN Normal" w:hAnsi="思源黑体 CN Normal"/>
                <w:sz w:val="17"/>
                <w:szCs w:val="17"/>
              </w:rPr>
              <w:t>{%tr for a in (var.var_somatic.level_I + var.var_somatic.level_II)|sdql_ptm_plus_summary%}</w:t>
            </w:r>
          </w:p>
        </w:tc>
      </w:tr>
      <w:tr w:rsidR="006700EB" w14:paraId="3AEB474D" w14:textId="77777777" w:rsidTr="00496ECD">
        <w:trPr>
          <w:trHeight w:val="397"/>
        </w:trPr>
        <w:tc>
          <w:tcPr>
            <w:tcW w:w="9349" w:type="dxa"/>
            <w:gridSpan w:val="5"/>
          </w:tcPr>
          <w:p w14:paraId="7F5354DB" w14:textId="2580EDD9" w:rsidR="006700EB" w:rsidRPr="006700EB" w:rsidRDefault="006700EB" w:rsidP="00AF31B6">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a.gene_symbol not in [“POLE”, “TP53”]%}</w:t>
            </w:r>
          </w:p>
        </w:tc>
      </w:tr>
      <w:tr w:rsidR="00942D84" w14:paraId="39BB3A50" w14:textId="77777777" w:rsidTr="002965DE">
        <w:trPr>
          <w:trHeight w:val="397"/>
        </w:trPr>
        <w:tc>
          <w:tcPr>
            <w:tcW w:w="1483" w:type="dxa"/>
          </w:tcPr>
          <w:p w14:paraId="08791972" w14:textId="4CEDCD81" w:rsidR="00942D84" w:rsidRDefault="00942D84" w:rsidP="00942D84">
            <w:pPr>
              <w:spacing w:after="0" w:line="240" w:lineRule="auto"/>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628" w:type="dxa"/>
          </w:tcPr>
          <w:p w14:paraId="68B21715"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if a.var_id%}</w:t>
            </w:r>
          </w:p>
          <w:p w14:paraId="132C6962"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{{a.gene_region}} {{a.hgvs_c}}{%if a.hgvs_p!=”p.?”%} {{a.hgvs_p}}{%endif%}</w:t>
            </w:r>
          </w:p>
          <w:p w14:paraId="29D38588"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{{a.transcript_primary}}</w:t>
            </w:r>
          </w:p>
          <w:p w14:paraId="32B67D56"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else%}</w:t>
            </w:r>
          </w:p>
          <w:p w14:paraId="3581B3E1"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p w14:paraId="28D1E47C" w14:textId="55338BA9" w:rsid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endif%}</w:t>
            </w:r>
          </w:p>
        </w:tc>
        <w:tc>
          <w:tcPr>
            <w:tcW w:w="1134" w:type="dxa"/>
          </w:tcPr>
          <w:p w14:paraId="57CA4589"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if a.var_id%}</w:t>
            </w:r>
          </w:p>
          <w:p w14:paraId="2B655A13" w14:textId="211D469D"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{{a.freq_str}}</w:t>
            </w:r>
          </w:p>
          <w:p w14:paraId="6A3D5262"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else%}</w:t>
            </w:r>
          </w:p>
          <w:p w14:paraId="4D8E5E61" w14:textId="7ECDE268"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17373A1F" w14:textId="69C794D7" w:rsid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endif%}</w:t>
            </w:r>
          </w:p>
        </w:tc>
        <w:tc>
          <w:tcPr>
            <w:tcW w:w="992" w:type="dxa"/>
          </w:tcPr>
          <w:p w14:paraId="45AEC7CC"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if a.var_id%}</w:t>
            </w:r>
          </w:p>
          <w:p w14:paraId="01841DF5"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447DE099"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2C1E27F3"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BEF5678"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p w14:paraId="3150C47A"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5FE02EE" w14:textId="4EBFDB66"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else%}</w:t>
            </w:r>
          </w:p>
          <w:p w14:paraId="1CC33935"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3CBD7F45" w14:textId="08766A71" w:rsid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endif%}</w:t>
            </w:r>
          </w:p>
        </w:tc>
        <w:tc>
          <w:tcPr>
            <w:tcW w:w="3112" w:type="dxa"/>
          </w:tcPr>
          <w:p w14:paraId="27B4D100" w14:textId="77777777"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if a.var_id%}</w:t>
            </w:r>
          </w:p>
          <w:p w14:paraId="083DDEA0"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a.evi_sum.evi_split.Predictive%}</w:t>
            </w:r>
          </w:p>
          <w:p w14:paraId="48924B6F"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a.evi_sum.evi_split.Predictive%}</w:t>
            </w:r>
          </w:p>
          <w:p w14:paraId="2F64BAB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65BCCB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4AC90782"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1D31D235"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a.evi_sum.evi_split.Prognostic%}</w:t>
            </w:r>
          </w:p>
          <w:p w14:paraId="1B59F5C7"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for b in a.evi_sum.evi_split.Prognostic %}</w:t>
            </w:r>
          </w:p>
          <w:p w14:paraId="1B919F7E"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CA05DB8"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6F38377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endif%}</w:t>
            </w:r>
          </w:p>
          <w:p w14:paraId="5AB54924"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if a.evi_sum.evi_split.Diagnostic%}</w:t>
            </w:r>
          </w:p>
          <w:p w14:paraId="77C3D3CD"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lastRenderedPageBreak/>
              <w:t>{%p for b in a.evi_sum.evi_split.Diagnostic %}</w:t>
            </w:r>
          </w:p>
          <w:p w14:paraId="2EA144A1"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BD2905A" w14:textId="77777777" w:rsidR="00942D84"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bCs/>
                <w:iCs/>
                <w:sz w:val="17"/>
                <w:szCs w:val="17"/>
              </w:rPr>
              <w:t>{%p endfor%}</w:t>
            </w:r>
          </w:p>
          <w:p w14:paraId="5CD23B68" w14:textId="57F8D1EB"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bCs/>
                <w:iCs/>
                <w:sz w:val="17"/>
                <w:szCs w:val="17"/>
              </w:rPr>
              <w:t>{%p endif%}</w:t>
            </w:r>
          </w:p>
          <w:p w14:paraId="6E001E0E" w14:textId="70433196" w:rsidR="00942D84" w:rsidRPr="00942D84" w:rsidRDefault="00942D84" w:rsidP="00942D84">
            <w:pPr>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else%}</w:t>
            </w:r>
          </w:p>
          <w:p w14:paraId="158DF70D" w14:textId="77777777" w:rsidR="00942D84" w:rsidRDefault="00942D84" w:rsidP="00942D84">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4CC842E5" w14:textId="024B59DC" w:rsidR="00942D84" w:rsidRDefault="00942D84" w:rsidP="00942D84">
            <w:pPr>
              <w:adjustRightInd w:val="0"/>
              <w:snapToGrid w:val="0"/>
              <w:spacing w:after="0" w:line="240" w:lineRule="auto"/>
              <w:jc w:val="center"/>
              <w:rPr>
                <w:rFonts w:ascii="思源黑体 CN Normal" w:eastAsia="思源黑体 CN Normal" w:hAnsi="思源黑体 CN Normal" w:hint="eastAsia"/>
                <w:sz w:val="17"/>
                <w:szCs w:val="17"/>
              </w:rPr>
            </w:pPr>
            <w:r w:rsidRPr="00942D84">
              <w:rPr>
                <w:rFonts w:ascii="思源黑体 CN Normal" w:eastAsia="思源黑体 CN Normal" w:hAnsi="思源黑体 CN Normal"/>
                <w:sz w:val="17"/>
                <w:szCs w:val="17"/>
              </w:rPr>
              <w:t>{%p endif%}</w:t>
            </w:r>
          </w:p>
        </w:tc>
      </w:tr>
      <w:tr w:rsidR="00942D84" w14:paraId="1167D289" w14:textId="77777777" w:rsidTr="00B2719C">
        <w:trPr>
          <w:trHeight w:val="397"/>
        </w:trPr>
        <w:tc>
          <w:tcPr>
            <w:tcW w:w="9349" w:type="dxa"/>
            <w:gridSpan w:val="5"/>
          </w:tcPr>
          <w:p w14:paraId="46C1BC76" w14:textId="7F19291E" w:rsidR="00942D84" w:rsidRDefault="00942D84" w:rsidP="00942D84">
            <w:pPr>
              <w:adjustRightInd w:val="0"/>
              <w:snapToGrid w:val="0"/>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r w:rsidR="00942D84" w14:paraId="000204F3" w14:textId="77777777" w:rsidTr="000F0425">
        <w:trPr>
          <w:trHeight w:val="397"/>
        </w:trPr>
        <w:tc>
          <w:tcPr>
            <w:tcW w:w="9349" w:type="dxa"/>
            <w:gridSpan w:val="5"/>
          </w:tcPr>
          <w:p w14:paraId="35C5CACE" w14:textId="6EEFE59F" w:rsidR="00942D84" w:rsidRPr="006700EB" w:rsidRDefault="00942D84" w:rsidP="00942D84">
            <w:pPr>
              <w:adjustRightInd w:val="0"/>
              <w:snapToGrid w:val="0"/>
              <w:spacing w:after="0" w:line="240" w:lineRule="auto"/>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bl>
    <w:p w14:paraId="7AB5B18F" w14:textId="13FD55E1" w:rsidR="003114F6" w:rsidRDefault="003114F6">
      <w:pPr>
        <w:spacing w:after="0" w:line="400" w:lineRule="exact"/>
        <w:rPr>
          <w:rFonts w:ascii="微软雅黑" w:eastAsia="微软雅黑" w:hAnsi="微软雅黑" w:hint="eastAsia"/>
          <w:sz w:val="18"/>
          <w:szCs w:val="18"/>
        </w:rPr>
      </w:pPr>
    </w:p>
    <w:p w14:paraId="48E74867" w14:textId="77777777" w:rsidR="0030395E" w:rsidRPr="00EF6648" w:rsidRDefault="0030395E" w:rsidP="0030395E">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可能与肿瘤发生发展相关变异</w:t>
      </w:r>
    </w:p>
    <w:tbl>
      <w:tblPr>
        <w:tblStyle w:val="PTMv3"/>
        <w:tblW w:w="0" w:type="auto"/>
        <w:tblLayout w:type="fixed"/>
        <w:tblLook w:val="04A0" w:firstRow="1" w:lastRow="0" w:firstColumn="1" w:lastColumn="0" w:noHBand="0" w:noVBand="1"/>
      </w:tblPr>
      <w:tblGrid>
        <w:gridCol w:w="2051"/>
        <w:gridCol w:w="26"/>
        <w:gridCol w:w="5615"/>
        <w:gridCol w:w="1657"/>
      </w:tblGrid>
      <w:tr w:rsidR="0030395E" w14:paraId="7918B87C" w14:textId="77777777" w:rsidTr="00112CD1">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6BD17F91" w14:textId="77777777" w:rsidR="0030395E" w:rsidRDefault="0030395E" w:rsidP="00112CD1">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5F17C9F2" w14:textId="77777777" w:rsidR="0030395E" w:rsidRDefault="0030395E" w:rsidP="00112CD1">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2EAB34E3" w14:textId="77777777" w:rsidR="0030395E" w:rsidRDefault="0030395E" w:rsidP="00112CD1">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30395E" w14:paraId="7DF532AC" w14:textId="77777777" w:rsidTr="00177D15">
        <w:trPr>
          <w:trHeight w:val="397"/>
        </w:trPr>
        <w:tc>
          <w:tcPr>
            <w:tcW w:w="9349" w:type="dxa"/>
            <w:gridSpan w:val="4"/>
          </w:tcPr>
          <w:p w14:paraId="3E7086EE" w14:textId="255522B0" w:rsidR="0030395E" w:rsidRDefault="0030395E" w:rsidP="00112CD1">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{%tr if var.var_somatic.level_onco_nodrug %}</w:t>
            </w:r>
          </w:p>
        </w:tc>
      </w:tr>
      <w:tr w:rsidR="0030395E" w14:paraId="52083F66" w14:textId="77777777" w:rsidTr="00177D15">
        <w:trPr>
          <w:trHeight w:val="397"/>
        </w:trPr>
        <w:tc>
          <w:tcPr>
            <w:tcW w:w="9349" w:type="dxa"/>
            <w:gridSpan w:val="4"/>
          </w:tcPr>
          <w:p w14:paraId="67C02996" w14:textId="50DC6E6F" w:rsidR="0030395E" w:rsidRDefault="0030395E" w:rsidP="00112CD1">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var.var_somatic.level_onco_nodrug</w:t>
            </w:r>
            <w:r w:rsidR="00623227">
              <w:rPr>
                <w:rFonts w:ascii="思源黑体 CN Normal" w:eastAsia="思源黑体 CN Normal" w:hAnsi="思源黑体 CN Normal"/>
                <w:sz w:val="17"/>
                <w:szCs w:val="17"/>
              </w:rPr>
              <w:t>|</w:t>
            </w:r>
            <w:r w:rsidR="00623227" w:rsidRPr="00AF31B6">
              <w:rPr>
                <w:rFonts w:ascii="思源黑体 CN Normal" w:eastAsia="思源黑体 CN Normal" w:hAnsi="思源黑体 CN Normal"/>
                <w:sz w:val="17"/>
                <w:szCs w:val="17"/>
              </w:rPr>
              <w:t>bdrm_var_sort</w:t>
            </w:r>
            <w:r w:rsidRPr="00AF31B6">
              <w:rPr>
                <w:rFonts w:ascii="思源黑体 CN Normal" w:eastAsia="思源黑体 CN Normal" w:hAnsi="思源黑体 CN Normal"/>
                <w:sz w:val="17"/>
                <w:szCs w:val="17"/>
              </w:rPr>
              <w:t xml:space="preserve"> %}</w:t>
            </w:r>
          </w:p>
        </w:tc>
      </w:tr>
      <w:tr w:rsidR="0030395E" w14:paraId="689CFFB6" w14:textId="77777777" w:rsidTr="00112CD1">
        <w:trPr>
          <w:trHeight w:val="397"/>
        </w:trPr>
        <w:tc>
          <w:tcPr>
            <w:tcW w:w="2051" w:type="dxa"/>
          </w:tcPr>
          <w:p w14:paraId="495D8EBE" w14:textId="7C609F20" w:rsidR="0030395E" w:rsidRDefault="0030395E" w:rsidP="0030395E">
            <w:pPr>
              <w:spacing w:after="0" w:line="240" w:lineRule="auto"/>
              <w:jc w:val="center"/>
              <w:rPr>
                <w:rFonts w:ascii="思源黑体 CN Normal" w:eastAsia="思源黑体 CN Normal" w:hAnsi="思源黑体 CN Normal" w:hint="eastAsia"/>
                <w:i/>
                <w:iCs/>
                <w:sz w:val="17"/>
                <w:szCs w:val="17"/>
              </w:rPr>
            </w:pPr>
            <w:r w:rsidRPr="00AF31B6">
              <w:rPr>
                <w:rFonts w:ascii="思源黑体 CN Normal" w:eastAsia="思源黑体 CN Normal" w:hAnsi="思源黑体 CN Normal"/>
                <w:i/>
                <w:iCs/>
                <w:sz w:val="17"/>
                <w:szCs w:val="17"/>
              </w:rPr>
              <w:t>{{a.gene_symbol}}</w:t>
            </w:r>
          </w:p>
        </w:tc>
        <w:tc>
          <w:tcPr>
            <w:tcW w:w="5641" w:type="dxa"/>
            <w:gridSpan w:val="2"/>
          </w:tcPr>
          <w:p w14:paraId="21C58696" w14:textId="77777777" w:rsidR="0030395E" w:rsidRPr="00AF31B6" w:rsidRDefault="0030395E" w:rsidP="0030395E">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{{a.gene_region}} {{a.hgvs_c}}{%if a.hgvs_p!=”p.?”%} {{a.hgvs_p}}{%endif%}</w:t>
            </w:r>
          </w:p>
          <w:p w14:paraId="2539F65A" w14:textId="31C8FAFD" w:rsidR="0030395E" w:rsidRDefault="0030395E" w:rsidP="0030395E">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{{a.transcript_primary}}</w:t>
            </w:r>
          </w:p>
        </w:tc>
        <w:tc>
          <w:tcPr>
            <w:tcW w:w="1657" w:type="dxa"/>
          </w:tcPr>
          <w:p w14:paraId="3BACA0AE" w14:textId="0651953B" w:rsidR="0030395E" w:rsidRDefault="0030395E" w:rsidP="0030395E">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{{a.freq_str}}</w:t>
            </w:r>
          </w:p>
        </w:tc>
      </w:tr>
      <w:tr w:rsidR="0030395E" w14:paraId="60D6D60A" w14:textId="77777777" w:rsidTr="00AC7F5F">
        <w:trPr>
          <w:trHeight w:val="397"/>
        </w:trPr>
        <w:tc>
          <w:tcPr>
            <w:tcW w:w="9349" w:type="dxa"/>
            <w:gridSpan w:val="4"/>
          </w:tcPr>
          <w:p w14:paraId="38C46155" w14:textId="32D5153E" w:rsidR="0030395E" w:rsidRPr="00AF31B6" w:rsidRDefault="0030395E" w:rsidP="0030395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30395E" w14:paraId="45E5D4F1" w14:textId="77777777" w:rsidTr="00AC7F5F">
        <w:trPr>
          <w:trHeight w:val="397"/>
        </w:trPr>
        <w:tc>
          <w:tcPr>
            <w:tcW w:w="9349" w:type="dxa"/>
            <w:gridSpan w:val="4"/>
          </w:tcPr>
          <w:p w14:paraId="1C6766F7" w14:textId="339CAE83" w:rsidR="0030395E" w:rsidRPr="00AF31B6" w:rsidRDefault="0030395E" w:rsidP="0030395E">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hint="eastAsia"/>
                <w:sz w:val="17"/>
                <w:szCs w:val="17"/>
              </w:rPr>
              <w:t>{%tr else%}</w:t>
            </w:r>
          </w:p>
        </w:tc>
      </w:tr>
      <w:tr w:rsidR="0030395E" w14:paraId="033F6931" w14:textId="77777777" w:rsidTr="00AC7F5F">
        <w:trPr>
          <w:trHeight w:val="397"/>
        </w:trPr>
        <w:tc>
          <w:tcPr>
            <w:tcW w:w="9349" w:type="dxa"/>
            <w:gridSpan w:val="4"/>
          </w:tcPr>
          <w:p w14:paraId="1BC8D927" w14:textId="4B8ACC5F" w:rsidR="0030395E" w:rsidRPr="00AF31B6" w:rsidRDefault="0030395E" w:rsidP="0030395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sidR="00623227">
              <w:rPr>
                <w:rFonts w:ascii="思源黑体 CN Normal" w:eastAsia="思源黑体 CN Normal" w:hAnsi="思源黑体 CN Normal" w:hint="eastAsia"/>
                <w:color w:val="000000" w:themeColor="text1"/>
                <w:sz w:val="17"/>
                <w:szCs w:val="17"/>
              </w:rPr>
              <w:t>可能与肿瘤发生发展相关变异</w:t>
            </w:r>
          </w:p>
        </w:tc>
      </w:tr>
      <w:tr w:rsidR="0030395E" w14:paraId="10803A54" w14:textId="77777777" w:rsidTr="00AC7F5F">
        <w:trPr>
          <w:trHeight w:val="397"/>
        </w:trPr>
        <w:tc>
          <w:tcPr>
            <w:tcW w:w="9349" w:type="dxa"/>
            <w:gridSpan w:val="4"/>
          </w:tcPr>
          <w:p w14:paraId="7B5F4252" w14:textId="4920033E" w:rsidR="0030395E" w:rsidRPr="00AF31B6" w:rsidRDefault="0030395E" w:rsidP="0030395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5100E31" w14:textId="77777777" w:rsidR="0030395E" w:rsidRDefault="0030395E">
      <w:pPr>
        <w:spacing w:after="0" w:line="400" w:lineRule="exact"/>
        <w:rPr>
          <w:rFonts w:ascii="微软雅黑" w:eastAsia="微软雅黑" w:hAnsi="微软雅黑" w:hint="eastAsia"/>
          <w:sz w:val="18"/>
          <w:szCs w:val="18"/>
        </w:rPr>
      </w:pPr>
    </w:p>
    <w:p w14:paraId="2769AD5E" w14:textId="77777777" w:rsidR="003114F6" w:rsidRDefault="00667C14">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2965DE">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AF31B6" w14:paraId="0E339795" w14:textId="77777777" w:rsidTr="00413030">
        <w:trPr>
          <w:trHeight w:val="397"/>
        </w:trPr>
        <w:tc>
          <w:tcPr>
            <w:tcW w:w="9349" w:type="dxa"/>
            <w:gridSpan w:val="4"/>
          </w:tcPr>
          <w:p w14:paraId="436B80A8" w14:textId="26CF37BF" w:rsidR="00AF31B6" w:rsidRDefault="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{%tr if var.var_somatic.level_III %}</w:t>
            </w:r>
          </w:p>
        </w:tc>
      </w:tr>
      <w:tr w:rsidR="00AF31B6" w14:paraId="59560DAA" w14:textId="77777777" w:rsidTr="00413030">
        <w:trPr>
          <w:trHeight w:val="397"/>
        </w:trPr>
        <w:tc>
          <w:tcPr>
            <w:tcW w:w="9349" w:type="dxa"/>
            <w:gridSpan w:val="4"/>
          </w:tcPr>
          <w:p w14:paraId="11FAB09C" w14:textId="769A6F0D" w:rsidR="00AF31B6" w:rsidRPr="00AF31B6" w:rsidRDefault="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{%tr for a in (var.var_somatic.level_III)|bdrm_var_sort %}</w:t>
            </w:r>
          </w:p>
        </w:tc>
      </w:tr>
      <w:tr w:rsidR="00AF31B6" w14:paraId="6C312622" w14:textId="77777777" w:rsidTr="003114F6">
        <w:trPr>
          <w:trHeight w:val="397"/>
        </w:trPr>
        <w:tc>
          <w:tcPr>
            <w:tcW w:w="2051" w:type="dxa"/>
          </w:tcPr>
          <w:p w14:paraId="3D43ABD6" w14:textId="5256AC4D" w:rsidR="00AF31B6" w:rsidRDefault="00AF31B6">
            <w:pPr>
              <w:spacing w:after="0" w:line="240" w:lineRule="auto"/>
              <w:jc w:val="center"/>
              <w:rPr>
                <w:rFonts w:ascii="思源黑体 CN Normal" w:eastAsia="思源黑体 CN Normal" w:hAnsi="思源黑体 CN Normal" w:hint="eastAsia"/>
                <w:i/>
                <w:iCs/>
                <w:sz w:val="17"/>
                <w:szCs w:val="17"/>
              </w:rPr>
            </w:pPr>
            <w:r w:rsidRPr="00AF31B6">
              <w:rPr>
                <w:rFonts w:ascii="思源黑体 CN Normal" w:eastAsia="思源黑体 CN Normal" w:hAnsi="思源黑体 CN Normal"/>
                <w:i/>
                <w:iCs/>
                <w:sz w:val="17"/>
                <w:szCs w:val="17"/>
              </w:rPr>
              <w:t>{{a.gene_symbol}}</w:t>
            </w:r>
          </w:p>
        </w:tc>
        <w:tc>
          <w:tcPr>
            <w:tcW w:w="5641" w:type="dxa"/>
            <w:gridSpan w:val="2"/>
          </w:tcPr>
          <w:p w14:paraId="786D863C" w14:textId="77777777" w:rsidR="00AF31B6" w:rsidRPr="00AF31B6" w:rsidRDefault="00AF31B6" w:rsidP="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t>{{a.gene_region}} {{a.hgvs_c}}{%if a.hgvs_p!=”p.?”%} {{a.hgvs_p}}{%endif%}</w:t>
            </w:r>
          </w:p>
          <w:p w14:paraId="6824160B" w14:textId="1CC39DEA" w:rsidR="00AF31B6" w:rsidRDefault="00AF31B6" w:rsidP="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lastRenderedPageBreak/>
              <w:t>{{a.transcript_primary}}</w:t>
            </w:r>
          </w:p>
        </w:tc>
        <w:tc>
          <w:tcPr>
            <w:tcW w:w="1657" w:type="dxa"/>
          </w:tcPr>
          <w:p w14:paraId="4B6E9403" w14:textId="69422D78" w:rsidR="00AF31B6" w:rsidRDefault="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sz w:val="17"/>
                <w:szCs w:val="17"/>
              </w:rPr>
              <w:lastRenderedPageBreak/>
              <w:t>{{a.freq_str}}</w:t>
            </w:r>
          </w:p>
        </w:tc>
      </w:tr>
      <w:tr w:rsidR="00E44D3E" w14:paraId="572C22D7" w14:textId="77777777" w:rsidTr="006B3EF7">
        <w:trPr>
          <w:trHeight w:val="397"/>
        </w:trPr>
        <w:tc>
          <w:tcPr>
            <w:tcW w:w="9349" w:type="dxa"/>
            <w:gridSpan w:val="4"/>
          </w:tcPr>
          <w:p w14:paraId="2B04187C" w14:textId="4FB266AB" w:rsidR="00E44D3E" w:rsidRPr="00AF31B6" w:rsidRDefault="00E44D3E">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F31B6" w14:paraId="3E040288" w14:textId="77777777" w:rsidTr="001874F4">
        <w:trPr>
          <w:trHeight w:val="397"/>
        </w:trPr>
        <w:tc>
          <w:tcPr>
            <w:tcW w:w="9349" w:type="dxa"/>
            <w:gridSpan w:val="4"/>
          </w:tcPr>
          <w:p w14:paraId="5F1EDCA8" w14:textId="1684F793" w:rsidR="00AF31B6" w:rsidRDefault="00AF31B6">
            <w:pPr>
              <w:spacing w:after="0" w:line="240" w:lineRule="auto"/>
              <w:jc w:val="center"/>
              <w:rPr>
                <w:rFonts w:ascii="思源黑体 CN Normal" w:eastAsia="思源黑体 CN Normal" w:hAnsi="思源黑体 CN Normal" w:hint="eastAsia"/>
                <w:sz w:val="17"/>
                <w:szCs w:val="17"/>
              </w:rPr>
            </w:pPr>
            <w:r w:rsidRPr="00AF31B6">
              <w:rPr>
                <w:rFonts w:ascii="思源黑体 CN Normal" w:eastAsia="思源黑体 CN Normal" w:hAnsi="思源黑体 CN Normal" w:hint="eastAsia"/>
                <w:sz w:val="17"/>
                <w:szCs w:val="17"/>
              </w:rPr>
              <w:t>{%tr else%}</w:t>
            </w:r>
          </w:p>
        </w:tc>
      </w:tr>
      <w:tr w:rsidR="00AD487C" w14:paraId="023E86E9" w14:textId="77777777" w:rsidTr="00C33C65">
        <w:trPr>
          <w:trHeight w:val="397"/>
        </w:trPr>
        <w:tc>
          <w:tcPr>
            <w:tcW w:w="9349" w:type="dxa"/>
            <w:gridSpan w:val="4"/>
          </w:tcPr>
          <w:p w14:paraId="129F3EF2" w14:textId="0C6BDE83" w:rsidR="00AD487C" w:rsidRDefault="00AD487C">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432C78" w14:paraId="7C09356D" w14:textId="77777777" w:rsidTr="002402AB">
        <w:trPr>
          <w:trHeight w:val="397"/>
        </w:trPr>
        <w:tc>
          <w:tcPr>
            <w:tcW w:w="9349" w:type="dxa"/>
            <w:gridSpan w:val="4"/>
          </w:tcPr>
          <w:p w14:paraId="1A103D37" w14:textId="68067CD9" w:rsidR="00432C78" w:rsidRDefault="00432C78" w:rsidP="00AF31B6">
            <w:pPr>
              <w:spacing w:after="0" w:line="240" w:lineRule="auto"/>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E8CB1EE" w14:textId="77777777" w:rsidR="002F5274" w:rsidRDefault="002F5274" w:rsidP="002F5274">
      <w:pPr>
        <w:spacing w:after="0"/>
        <w:jc w:val="left"/>
        <w:rPr>
          <w:rFonts w:ascii="思源黑体 CN Normal" w:eastAsia="思源黑体 CN Normal" w:hAnsi="思源黑体 CN Normal" w:hint="eastAsia"/>
          <w:sz w:val="16"/>
          <w:szCs w:val="16"/>
        </w:rPr>
      </w:pPr>
    </w:p>
    <w:p w14:paraId="2692DF77" w14:textId="77777777" w:rsidR="002F5274" w:rsidRDefault="002F5274" w:rsidP="002F5274">
      <w:pPr>
        <w:spacing w:after="0"/>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B93903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170FE8AB"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85DB093"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D4BEA0C" w14:textId="44752B15"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sidRPr="00B3263B">
        <w:rPr>
          <w:rFonts w:ascii="思源黑体 CN Normal" w:eastAsia="思源黑体 CN Normal" w:hAnsi="思源黑体 CN Normal" w:hint="eastAsia"/>
          <w:color w:val="000000"/>
          <w:sz w:val="16"/>
          <w:szCs w:val="16"/>
        </w:rPr>
        <w:t>可能与肿瘤发生发展相关变异” 所列变异经解读认为可能与肿瘤发生发展相关。根据现阶段可及资料此类变异的研究主要集中于细胞学和信号通路方面，暂无明确临床意义，详解请见“可能与肿瘤发生发展相关变异</w:t>
      </w:r>
      <w:r w:rsidR="00C4235C">
        <w:rPr>
          <w:rFonts w:ascii="思源黑体 CN Normal" w:eastAsia="思源黑体 CN Normal" w:hAnsi="思源黑体 CN Normal" w:hint="eastAsia"/>
          <w:color w:val="000000"/>
          <w:sz w:val="16"/>
          <w:szCs w:val="16"/>
        </w:rPr>
        <w:t>结果</w:t>
      </w:r>
      <w:r w:rsidRPr="00B3263B">
        <w:rPr>
          <w:rFonts w:ascii="思源黑体 CN Normal" w:eastAsia="思源黑体 CN Normal" w:hAnsi="思源黑体 CN Normal" w:hint="eastAsia"/>
          <w:color w:val="000000"/>
          <w:sz w:val="16"/>
          <w:szCs w:val="16"/>
        </w:rPr>
        <w:t>解读”</w:t>
      </w:r>
      <w:r>
        <w:rPr>
          <w:rFonts w:ascii="思源黑体 CN Normal" w:eastAsia="思源黑体 CN Normal" w:hAnsi="思源黑体 CN Normal" w:hint="eastAsia"/>
          <w:color w:val="000000"/>
          <w:sz w:val="16"/>
          <w:szCs w:val="16"/>
        </w:rPr>
        <w:t>。</w:t>
      </w:r>
    </w:p>
    <w:p w14:paraId="045E7E64"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p>
    <w:p w14:paraId="3823865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sidRPr="007E73CD">
        <w:rPr>
          <w:rFonts w:ascii="思源黑体 CN Normal" w:eastAsia="思源黑体 CN Normal" w:hAnsi="思源黑体 CN Normal" w:hint="eastAsia"/>
          <w:color w:val="000000"/>
          <w:sz w:val="16"/>
          <w:szCs w:val="16"/>
        </w:rPr>
        <w:t>MSI状态”无丰度信息，“丰度”处填写“/”</w:t>
      </w:r>
      <w:r>
        <w:rPr>
          <w:rFonts w:ascii="思源黑体 CN Normal" w:eastAsia="思源黑体 CN Normal" w:hAnsi="思源黑体 CN Normal" w:hint="eastAsia"/>
          <w:color w:val="000000"/>
          <w:sz w:val="16"/>
          <w:szCs w:val="16"/>
        </w:rPr>
        <w:t>。</w:t>
      </w:r>
    </w:p>
    <w:p w14:paraId="45E674ED" w14:textId="77777777" w:rsidR="002F5274" w:rsidRDefault="002F5274" w:rsidP="002F5274">
      <w:pPr>
        <w:pStyle w:val="af"/>
        <w:widowControl w:val="0"/>
        <w:numPr>
          <w:ilvl w:val="0"/>
          <w:numId w:val="2"/>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p>
    <w:p w14:paraId="5F1CB612" w14:textId="77777777" w:rsidR="003114F6" w:rsidRDefault="00667C14">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977"/>
        <w:gridCol w:w="2410"/>
        <w:gridCol w:w="1843"/>
        <w:gridCol w:w="992"/>
      </w:tblGrid>
      <w:tr w:rsidR="003114F6" w14:paraId="6D12ECF3" w14:textId="77777777" w:rsidTr="00371D84">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31247134" w14:textId="77777777" w:rsidR="003114F6" w:rsidRDefault="00667C14">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977" w:type="dxa"/>
            <w:tcBorders>
              <w:left w:val="single" w:sz="4" w:space="0" w:color="FFFFFF" w:themeColor="background1"/>
              <w:bottom w:val="nil"/>
              <w:right w:val="single" w:sz="4" w:space="0" w:color="FFFFFF" w:themeColor="background1"/>
            </w:tcBorders>
            <w:shd w:val="clear" w:color="auto" w:fill="00653B"/>
            <w:vAlign w:val="center"/>
          </w:tcPr>
          <w:p w14:paraId="42CD8856" w14:textId="77777777" w:rsidR="003114F6" w:rsidRDefault="00667C14">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400E4183" w14:textId="77777777" w:rsidR="003114F6" w:rsidRDefault="00667C14">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843" w:type="dxa"/>
            <w:tcBorders>
              <w:left w:val="single" w:sz="4" w:space="0" w:color="FFFFFF" w:themeColor="background1"/>
              <w:bottom w:val="nil"/>
              <w:right w:val="single" w:sz="4" w:space="0" w:color="FFFFFF" w:themeColor="background1"/>
            </w:tcBorders>
            <w:shd w:val="clear" w:color="auto" w:fill="00653B"/>
            <w:vAlign w:val="center"/>
          </w:tcPr>
          <w:p w14:paraId="0D4F3A31" w14:textId="15D20ABB" w:rsidR="003114F6" w:rsidRDefault="00667C14">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1C66AB0D" w14:textId="77777777" w:rsidR="003114F6" w:rsidRDefault="00667C14">
            <w:pPr>
              <w:spacing w:beforeLines="20" w:before="48" w:afterLines="20" w:after="48" w:line="240" w:lineRule="auto"/>
              <w:jc w:val="center"/>
              <w:rPr>
                <w:rFonts w:ascii="思源黑体 CN Bold" w:eastAsia="思源黑体 CN Bold" w:hAnsi="思源黑体 CN Bold" w:hint="eastAsia"/>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DE0A40" w14:paraId="3A9F7712" w14:textId="77777777" w:rsidTr="00F0052B">
        <w:trPr>
          <w:trHeight w:val="20"/>
        </w:trPr>
        <w:tc>
          <w:tcPr>
            <w:tcW w:w="9356" w:type="dxa"/>
            <w:gridSpan w:val="5"/>
            <w:tcBorders>
              <w:top w:val="nil"/>
            </w:tcBorders>
            <w:shd w:val="clear" w:color="auto" w:fill="ECECEC"/>
            <w:vAlign w:val="center"/>
          </w:tcPr>
          <w:p w14:paraId="0F50C355" w14:textId="6E3AB97C" w:rsidR="00DE0A40" w:rsidRDefault="00066832">
            <w:pPr>
              <w:spacing w:beforeLines="20" w:before="48" w:afterLines="20" w:after="48" w:line="240" w:lineRule="auto"/>
              <w:jc w:val="center"/>
              <w:rPr>
                <w:rFonts w:ascii="思源黑体 CN Normal" w:eastAsia="思源黑体 CN Normal" w:hAnsi="思源黑体 CN Normal" w:hint="eastAsia"/>
                <w:sz w:val="18"/>
                <w:szCs w:val="18"/>
              </w:rPr>
            </w:pPr>
            <w:r w:rsidRPr="0006683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sidR="00102CF2">
              <w:rPr>
                <w:rFonts w:ascii="思源黑体 CN Normal" w:eastAsia="思源黑体 CN Normal" w:hAnsi="思源黑体 CN Normal"/>
                <w:sz w:val="18"/>
                <w:szCs w:val="18"/>
              </w:rPr>
              <w:t>(</w:t>
            </w:r>
            <w:r w:rsidRPr="00066832">
              <w:rPr>
                <w:rFonts w:ascii="思源黑体 CN Normal" w:eastAsia="思源黑体 CN Normal" w:hAnsi="思源黑体 CN Normal"/>
                <w:sz w:val="18"/>
                <w:szCs w:val="18"/>
              </w:rPr>
              <w:t>var.var_somatic.level_I + var.var_somatic.level_II</w:t>
            </w:r>
            <w:r>
              <w:rPr>
                <w:rFonts w:ascii="思源黑体 CN Normal" w:eastAsia="思源黑体 CN Normal" w:hAnsi="思源黑体 CN Normal"/>
                <w:sz w:val="18"/>
                <w:szCs w:val="18"/>
              </w:rPr>
              <w:t xml:space="preserve"> + </w:t>
            </w:r>
            <w:r w:rsidRPr="00066832">
              <w:rPr>
                <w:rFonts w:ascii="思源黑体 CN Normal" w:eastAsia="思源黑体 CN Normal" w:hAnsi="思源黑体 CN Normal"/>
                <w:sz w:val="18"/>
                <w:szCs w:val="18"/>
              </w:rPr>
              <w:t>var.var_somatic.level_onco_nodrug + var.var_somatic.level_III</w:t>
            </w:r>
            <w:r w:rsidR="00102CF2">
              <w:rPr>
                <w:rFonts w:ascii="思源黑体 CN Normal" w:eastAsia="思源黑体 CN Normal" w:hAnsi="思源黑体 CN Normal"/>
                <w:sz w:val="18"/>
                <w:szCs w:val="18"/>
              </w:rPr>
              <w:t>)|</w:t>
            </w:r>
            <w:r w:rsidR="00102CF2" w:rsidRPr="00102CF2">
              <w:rPr>
                <w:rFonts w:ascii="思源黑体 CN Normal" w:eastAsia="思源黑体 CN Normal" w:hAnsi="思源黑体 CN Normal"/>
                <w:sz w:val="18"/>
                <w:szCs w:val="18"/>
              </w:rPr>
              <w:t>sdql_ptm_plus_summary</w:t>
            </w:r>
            <w:r w:rsidRPr="00066832">
              <w:rPr>
                <w:rFonts w:ascii="思源黑体 CN Normal" w:eastAsia="思源黑体 CN Normal" w:hAnsi="思源黑体 CN Normal"/>
                <w:sz w:val="18"/>
                <w:szCs w:val="18"/>
              </w:rPr>
              <w:t>%}</w:t>
            </w:r>
          </w:p>
        </w:tc>
      </w:tr>
      <w:tr w:rsidR="00DE0A40" w14:paraId="4E01A9DD" w14:textId="77777777" w:rsidTr="00371D84">
        <w:trPr>
          <w:trHeight w:val="20"/>
        </w:trPr>
        <w:tc>
          <w:tcPr>
            <w:tcW w:w="1134" w:type="dxa"/>
            <w:tcBorders>
              <w:top w:val="nil"/>
            </w:tcBorders>
            <w:shd w:val="clear" w:color="auto" w:fill="ECECEC"/>
            <w:vAlign w:val="center"/>
          </w:tcPr>
          <w:p w14:paraId="5B90B6FC" w14:textId="05FFC4FE" w:rsidR="00DE0A40" w:rsidRDefault="00066832" w:rsidP="00DE0A40">
            <w:pPr>
              <w:spacing w:beforeLines="20" w:before="48" w:afterLines="20" w:after="48" w:line="240" w:lineRule="auto"/>
              <w:jc w:val="center"/>
              <w:rPr>
                <w:rFonts w:ascii="思源黑体 CN Normal" w:eastAsia="思源黑体 CN Normal" w:hAnsi="思源黑体 CN Normal" w:hint="eastAsia"/>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{a.gene_symbol}}</w:t>
            </w:r>
          </w:p>
        </w:tc>
        <w:tc>
          <w:tcPr>
            <w:tcW w:w="2977" w:type="dxa"/>
            <w:tcBorders>
              <w:top w:val="nil"/>
            </w:tcBorders>
            <w:shd w:val="clear" w:color="auto" w:fill="ECECEC"/>
            <w:vAlign w:val="center"/>
          </w:tcPr>
          <w:p w14:paraId="59C8BEE8" w14:textId="6AF8425E" w:rsidR="00DE0A40" w:rsidRDefault="00066832"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点突变/插入/缺失</w:t>
            </w:r>
          </w:p>
        </w:tc>
        <w:tc>
          <w:tcPr>
            <w:tcW w:w="2410" w:type="dxa"/>
            <w:tcBorders>
              <w:top w:val="nil"/>
            </w:tcBorders>
            <w:shd w:val="clear" w:color="auto" w:fill="ECECEC"/>
            <w:vAlign w:val="center"/>
          </w:tcPr>
          <w:p w14:paraId="2B30DE95" w14:textId="3A864851" w:rsidR="00DE0A40" w:rsidRDefault="00066832"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a.var_id%}</w:t>
            </w:r>
          </w:p>
          <w:p w14:paraId="51289779" w14:textId="77777777" w:rsidR="00066832" w:rsidRP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sidRPr="00066832">
              <w:rPr>
                <w:rFonts w:ascii="思源黑体 CN Normal" w:eastAsia="思源黑体 CN Normal" w:hAnsi="思源黑体 CN Normal"/>
                <w:sz w:val="18"/>
                <w:szCs w:val="18"/>
              </w:rPr>
              <w:t>{{a.gene_region}} {{a.hgvs_c}}{%if a.hgvs_p!=”p.?”%} {{a.hgvs_p}}{%endif%}</w:t>
            </w:r>
          </w:p>
          <w:p w14:paraId="4C911981" w14:textId="1D47E303"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sidRPr="00066832">
              <w:rPr>
                <w:rFonts w:ascii="思源黑体 CN Normal" w:eastAsia="思源黑体 CN Normal" w:hAnsi="思源黑体 CN Normal"/>
                <w:sz w:val="18"/>
                <w:szCs w:val="18"/>
              </w:rPr>
              <w:lastRenderedPageBreak/>
              <w:t>{{a.transcript_primary}}</w:t>
            </w:r>
          </w:p>
          <w:p w14:paraId="15F66622" w14:textId="77777777" w:rsidR="00066832" w:rsidRDefault="00066832"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67566" w14:textId="77777777" w:rsidR="00066832" w:rsidRDefault="00066832"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p w14:paraId="0550B090" w14:textId="02F2DFF4" w:rsidR="00066832" w:rsidRPr="00066832" w:rsidRDefault="00066832"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843" w:type="dxa"/>
            <w:tcBorders>
              <w:top w:val="nil"/>
            </w:tcBorders>
            <w:shd w:val="clear" w:color="auto" w:fill="ECECEC"/>
            <w:vAlign w:val="center"/>
          </w:tcPr>
          <w:p w14:paraId="59874BD7" w14:textId="77777777"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%p if a.var_id%}</w:t>
            </w:r>
          </w:p>
          <w:p w14:paraId="51161E66" w14:textId="2F2D58DE"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{{a.freq_str}}</w:t>
            </w:r>
          </w:p>
          <w:p w14:paraId="589919C0" w14:textId="77777777"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47DCDC5" w14:textId="77777777"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p w14:paraId="03923578" w14:textId="694BAB12" w:rsidR="00DE0A40"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3BD056D0" w14:textId="310A5BE9" w:rsidR="00DE0A4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a.var_id%}</w:t>
            </w:r>
          </w:p>
          <w:p w14:paraId="7574C10C" w14:textId="5522200B"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sidRPr="00962020">
              <w:rPr>
                <w:rFonts w:ascii="思源黑体 CN Normal" w:eastAsia="思源黑体 CN Normal" w:hAnsi="思源黑体 CN Normal"/>
                <w:sz w:val="18"/>
                <w:szCs w:val="18"/>
              </w:rPr>
              <w:t>{%p if a.evi_sum.evi_sp</w:t>
            </w:r>
            <w:r w:rsidRPr="00962020">
              <w:rPr>
                <w:rFonts w:ascii="思源黑体 CN Normal" w:eastAsia="思源黑体 CN Normal" w:hAnsi="思源黑体 CN Normal"/>
                <w:sz w:val="18"/>
                <w:szCs w:val="18"/>
              </w:rPr>
              <w:lastRenderedPageBreak/>
              <w:t>lit and (a.evi_sum.evi_split.Predictive or a.evi_sum.evi_split.Prognostic or a.evi_sum.evi_split.Diagnostic)%}</w:t>
            </w:r>
          </w:p>
          <w:p w14:paraId="19342CCD" w14:textId="5105F71F"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%if a.clinic_num_s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0F8218FC" w14:textId="296DD86A"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76141E2A" w14:textId="46F5B849"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70A17589" w14:textId="6DDCB417" w:rsidR="00962020" w:rsidRP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{%p endif%}</w:t>
            </w:r>
          </w:p>
          <w:p w14:paraId="343D4E58" w14:textId="77777777"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857B35A" w14:textId="77777777" w:rsid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w:t>
            </w:r>
          </w:p>
          <w:p w14:paraId="1B19F611" w14:textId="3B471556" w:rsidR="00962020" w:rsidRPr="00962020" w:rsidRDefault="00962020" w:rsidP="00DE0A40">
            <w:pPr>
              <w:spacing w:beforeLines="20" w:before="48" w:afterLines="20" w:after="48" w:line="240" w:lineRule="auto"/>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066832" w14:paraId="65E5220E" w14:textId="77777777" w:rsidTr="00310703">
        <w:trPr>
          <w:trHeight w:val="20"/>
        </w:trPr>
        <w:tc>
          <w:tcPr>
            <w:tcW w:w="9356" w:type="dxa"/>
            <w:gridSpan w:val="5"/>
            <w:shd w:val="clear" w:color="auto" w:fill="ECECEC"/>
            <w:vAlign w:val="center"/>
          </w:tcPr>
          <w:p w14:paraId="1D411C3D" w14:textId="7E9C65C6" w:rsidR="00066832" w:rsidRDefault="00066832" w:rsidP="00066832">
            <w:pPr>
              <w:spacing w:beforeLines="20" w:before="48" w:afterLines="20" w:after="48" w:line="240" w:lineRule="auto"/>
              <w:jc w:val="center"/>
              <w:rPr>
                <w:rFonts w:ascii="思源黑体 CN Normal" w:eastAsia="思源黑体 CN Normal" w:hAnsi="思源黑体 CN Normal" w:hint="eastAsia"/>
                <w:sz w:val="18"/>
                <w:szCs w:val="18"/>
              </w:rPr>
            </w:pPr>
            <w:r w:rsidRPr="00DE0A40">
              <w:rPr>
                <w:rFonts w:ascii="思源黑体 CN Normal" w:eastAsia="思源黑体 CN Normal" w:hAnsi="思源黑体 CN Normal"/>
                <w:sz w:val="18"/>
                <w:szCs w:val="18"/>
              </w:rPr>
              <w:lastRenderedPageBreak/>
              <w:t>{%tr endfor%}</w:t>
            </w:r>
          </w:p>
        </w:tc>
      </w:tr>
    </w:tbl>
    <w:p w14:paraId="21B8CA0D" w14:textId="77777777" w:rsidR="002965DE" w:rsidRDefault="00667C14" w:rsidP="002965DE">
      <w:pPr>
        <w:spacing w:after="0" w:line="40" w:lineRule="exact"/>
      </w:pPr>
      <w:r>
        <w:rPr>
          <w:rFonts w:hint="eastAsia"/>
        </w:rPr>
        <w:br w:type="page"/>
      </w:r>
    </w:p>
    <w:p w14:paraId="14A26801" w14:textId="7F37FB83" w:rsidR="003114F6" w:rsidRDefault="00667C14">
      <w:pPr>
        <w:spacing w:after="0"/>
        <w:outlineLvl w:val="0"/>
        <w:rPr>
          <w:rFonts w:ascii="思源黑体 CN Bold" w:eastAsia="思源黑体 CN Bold" w:hAnsi="思源黑体 CN Bold" w:cs="思源黑体 CN Regular" w:hint="eastAsia"/>
          <w:b/>
          <w:sz w:val="36"/>
          <w:szCs w:val="36"/>
        </w:rPr>
      </w:pPr>
      <w:r>
        <w:rPr>
          <w:rFonts w:ascii="思源黑体 CN Bold" w:eastAsia="思源黑体 CN Bold" w:hAnsi="思源黑体 CN Bold" w:cs="思源黑体 CN Regular" w:hint="eastAsia"/>
          <w:b/>
          <w:sz w:val="36"/>
          <w:szCs w:val="36"/>
        </w:rPr>
        <w:lastRenderedPageBreak/>
        <w:t>结果解读</w:t>
      </w:r>
    </w:p>
    <w:p w14:paraId="20C3B06B" w14:textId="5D432009" w:rsidR="00A94175" w:rsidRPr="00A94175" w:rsidRDefault="00A94175" w:rsidP="00A94175">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in sample.tumor_list</w:t>
      </w:r>
      <w:r w:rsidRPr="00A94175">
        <w:rPr>
          <w:rFonts w:hint="eastAsia"/>
          <w:highlight w:val="green"/>
        </w:rPr>
        <w:t>%}</w:t>
      </w:r>
    </w:p>
    <w:p w14:paraId="357CA9EF" w14:textId="1A5A999C" w:rsidR="003114F6" w:rsidRDefault="00667C14">
      <w:pPr>
        <w:numPr>
          <w:ilvl w:val="0"/>
          <w:numId w:val="1"/>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62FB223F"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color w:val="FFFFFF" w:themeColor="background1"/>
                <w:sz w:val="18"/>
                <w:szCs w:val="18"/>
              </w:rPr>
              <w:t>{%p if var.ec_type.var_id == “POLE-ultramutated type EC”%}</w:t>
            </w:r>
          </w:p>
          <w:p w14:paraId="575DA972"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POLE</w:t>
            </w:r>
            <w:r w:rsidRPr="00F60B8A">
              <w:rPr>
                <w:rFonts w:ascii="思源黑体 CN Bold" w:eastAsia="思源黑体 CN Bold" w:hAnsi="思源黑体 CN Bold"/>
                <w:b/>
                <w:bCs/>
                <w:color w:val="FFFFFF" w:themeColor="background1"/>
                <w:sz w:val="18"/>
                <w:szCs w:val="18"/>
              </w:rPr>
              <w:t>突变型（POLE mut）</w:t>
            </w:r>
          </w:p>
          <w:p w14:paraId="3F3A5D18"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color w:val="FFFFFF" w:themeColor="background1"/>
                <w:sz w:val="18"/>
                <w:szCs w:val="18"/>
              </w:rPr>
              <w:t>{%p elif var.ec_type.var_id == “MSI-H type EC”%}</w:t>
            </w:r>
          </w:p>
          <w:p w14:paraId="3D124406"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错配修复功能缺陷型（</w:t>
            </w:r>
            <w:r w:rsidRPr="00F60B8A">
              <w:rPr>
                <w:rFonts w:ascii="思源黑体 CN Bold" w:eastAsia="思源黑体 CN Bold" w:hAnsi="思源黑体 CN Bold"/>
                <w:b/>
                <w:bCs/>
                <w:color w:val="FFFFFF" w:themeColor="background1"/>
                <w:sz w:val="18"/>
                <w:szCs w:val="18"/>
              </w:rPr>
              <w:t>MMRd）</w:t>
            </w:r>
          </w:p>
          <w:p w14:paraId="00C88003"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color w:val="FFFFFF" w:themeColor="background1"/>
                <w:sz w:val="18"/>
                <w:szCs w:val="18"/>
              </w:rPr>
              <w:t>{%p elif var.ec_type.var_id == “CNH type EC”%}</w:t>
            </w:r>
          </w:p>
          <w:p w14:paraId="26E3A0CC"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i/>
                <w:iCs/>
                <w:color w:val="FFFFFF" w:themeColor="background1"/>
                <w:sz w:val="18"/>
                <w:szCs w:val="18"/>
              </w:rPr>
              <w:t>TP53</w:t>
            </w:r>
            <w:r w:rsidRPr="00F60B8A">
              <w:rPr>
                <w:rFonts w:ascii="思源黑体 CN Bold" w:eastAsia="思源黑体 CN Bold" w:hAnsi="思源黑体 CN Bold"/>
                <w:b/>
                <w:bCs/>
                <w:color w:val="FFFFFF" w:themeColor="background1"/>
                <w:sz w:val="18"/>
                <w:szCs w:val="18"/>
              </w:rPr>
              <w:t>基因突变</w:t>
            </w:r>
            <w:r w:rsidRPr="00F60B8A">
              <w:rPr>
                <w:rFonts w:ascii="思源黑体 CN Bold" w:eastAsia="思源黑体 CN Bold" w:hAnsi="思源黑体 CN Bold" w:hint="eastAsia"/>
                <w:b/>
                <w:bCs/>
                <w:color w:val="FFFFFF" w:themeColor="background1"/>
                <w:sz w:val="18"/>
                <w:szCs w:val="18"/>
              </w:rPr>
              <w:t>型</w:t>
            </w:r>
            <w:r w:rsidRPr="00F60B8A">
              <w:rPr>
                <w:rFonts w:ascii="思源黑体 CN Bold" w:eastAsia="思源黑体 CN Bold" w:hAnsi="思源黑体 CN Bold"/>
                <w:b/>
                <w:bCs/>
                <w:color w:val="FFFFFF" w:themeColor="background1"/>
                <w:sz w:val="18"/>
                <w:szCs w:val="18"/>
              </w:rPr>
              <w:t>（p53 abn）</w:t>
            </w:r>
          </w:p>
          <w:p w14:paraId="059C8450"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b/>
                <w:bCs/>
                <w:color w:val="FFFFFF" w:themeColor="background1"/>
                <w:sz w:val="18"/>
                <w:szCs w:val="18"/>
              </w:rPr>
              <w:t>{%p elif var.ec_type.var_id == “CNL type EC”%}</w:t>
            </w:r>
          </w:p>
          <w:p w14:paraId="608C93A4" w14:textId="77777777" w:rsidR="00F60B8A" w:rsidRPr="00F60B8A" w:rsidRDefault="00F60B8A" w:rsidP="00F60B8A">
            <w:pPr>
              <w:adjustRightInd w:val="0"/>
              <w:snapToGrid w:val="0"/>
              <w:spacing w:after="0" w:line="240" w:lineRule="auto"/>
              <w:jc w:val="center"/>
              <w:rPr>
                <w:rFonts w:ascii="思源黑体 CN Bold" w:eastAsia="思源黑体 CN Bold" w:hAnsi="思源黑体 CN Bold" w:hint="eastAsia"/>
                <w:color w:val="FFFFFF" w:themeColor="background1"/>
                <w:sz w:val="18"/>
                <w:szCs w:val="18"/>
              </w:rPr>
            </w:pPr>
            <w:r w:rsidRPr="00F60B8A">
              <w:rPr>
                <w:rFonts w:ascii="思源黑体 CN Bold" w:eastAsia="思源黑体 CN Bold" w:hAnsi="思源黑体 CN Bold" w:hint="eastAsia"/>
                <w:b/>
                <w:bCs/>
                <w:color w:val="FFFFFF" w:themeColor="background1"/>
                <w:sz w:val="18"/>
                <w:szCs w:val="18"/>
              </w:rPr>
              <w:t>非特异性分子谱（</w:t>
            </w:r>
            <w:r w:rsidRPr="00F60B8A">
              <w:rPr>
                <w:rFonts w:ascii="思源黑体 CN Bold" w:eastAsia="思源黑体 CN Bold" w:hAnsi="思源黑体 CN Bold"/>
                <w:b/>
                <w:bCs/>
                <w:color w:val="FFFFFF" w:themeColor="background1"/>
                <w:sz w:val="18"/>
                <w:szCs w:val="18"/>
              </w:rPr>
              <w:t>NSMP）</w:t>
            </w:r>
          </w:p>
          <w:p w14:paraId="0A6CCC15" w14:textId="0C08E0F9" w:rsidR="003114F6" w:rsidRPr="00F60B8A" w:rsidRDefault="00F60B8A" w:rsidP="00F60B8A">
            <w:pPr>
              <w:adjustRightInd w:val="0"/>
              <w:snapToGrid w:val="0"/>
              <w:spacing w:after="0" w:line="240" w:lineRule="auto"/>
              <w:jc w:val="center"/>
              <w:rPr>
                <w:rFonts w:ascii="思源黑体 CN Bold" w:eastAsia="思源黑体 CN Bold" w:hAnsi="思源黑体 CN Bold" w:hint="eastAsia"/>
                <w:b/>
                <w:bCs/>
                <w:color w:val="FFFFFF" w:themeColor="background1"/>
                <w:sz w:val="18"/>
                <w:szCs w:val="18"/>
              </w:rPr>
            </w:pPr>
            <w:r w:rsidRPr="00F60B8A">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3114F6" w:rsidRDefault="00667C14">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pPr>
              <w:pStyle w:val="af"/>
              <w:spacing w:after="0" w:line="240" w:lineRule="auto"/>
              <w:ind w:firstLineChars="0" w:firstLine="0"/>
              <w:jc w:val="center"/>
              <w:rPr>
                <w:rFonts w:ascii="思源黑体 CN Normal" w:eastAsia="思源黑体 CN Normal" w:hAnsi="思源黑体 CN Normal" w:hint="eastAsia"/>
                <w:sz w:val="17"/>
                <w:szCs w:val="17"/>
              </w:rPr>
            </w:pPr>
            <w:r>
              <w:rPr>
                <w:noProof/>
              </w:rPr>
              <w:lastRenderedPageBreak/>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pPr>
              <w:pStyle w:val="af"/>
              <w:spacing w:after="0" w:line="240" w:lineRule="auto"/>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F60B8A"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34390A09"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F60B8A"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F60B8A" w:rsidRDefault="00F60B8A" w:rsidP="00F60B8A">
            <w:pPr>
              <w:adjustRightInd w:val="0"/>
              <w:snapToGrid w:val="0"/>
              <w:spacing w:after="0" w:line="240" w:lineRule="auto"/>
              <w:jc w:val="left"/>
              <w:rPr>
                <w:rFonts w:ascii="思源黑体 CN Bold" w:eastAsia="思源黑体 CN Bold" w:hAnsi="思源黑体 CN Bold" w:hint="eastAsia"/>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2A6450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{{var.ec_type.variant_desc_cn|e}}</w:t>
            </w:r>
          </w:p>
          <w:p w14:paraId="1FB24175"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if var.ec_type.evi_interpretation_dia %}</w:t>
            </w:r>
          </w:p>
          <w:p w14:paraId="1485F64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 var.ec_type.evi_interpretation_dia|e }}</w:t>
            </w:r>
          </w:p>
          <w:p w14:paraId="7245D44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endif%}</w:t>
            </w:r>
          </w:p>
          <w:p w14:paraId="7BEDF432"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if var.ec_type.evi_interpretation %}</w:t>
            </w:r>
          </w:p>
          <w:p w14:paraId="72BE0FC8"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{{var.ec_type.evi_interpretation|e}}</w:t>
            </w:r>
          </w:p>
          <w:p w14:paraId="007061F9" w14:textId="77777777" w:rsidR="007654A6" w:rsidRPr="007654A6" w:rsidRDefault="007654A6" w:rsidP="007654A6">
            <w:pPr>
              <w:spacing w:after="0" w:line="240" w:lineRule="auto"/>
              <w:jc w:val="left"/>
              <w:rPr>
                <w:rFonts w:ascii="思源黑体 CN Normal" w:eastAsia="思源黑体 CN Normal" w:hAnsi="思源黑体 CN Normal"/>
                <w:sz w:val="17"/>
                <w:szCs w:val="17"/>
              </w:rPr>
            </w:pPr>
            <w:r w:rsidRPr="007654A6">
              <w:rPr>
                <w:rFonts w:ascii="思源黑体 CN Normal" w:eastAsia="思源黑体 CN Normal" w:hAnsi="思源黑体 CN Normal"/>
                <w:sz w:val="17"/>
                <w:szCs w:val="17"/>
              </w:rPr>
              <w:t>{%p else%}</w:t>
            </w:r>
          </w:p>
          <w:p w14:paraId="726B39BD" w14:textId="77777777" w:rsidR="007654A6" w:rsidRPr="007654A6" w:rsidRDefault="007654A6" w:rsidP="007654A6">
            <w:pPr>
              <w:spacing w:after="0" w:line="240" w:lineRule="auto"/>
              <w:jc w:val="left"/>
              <w:rPr>
                <w:rFonts w:ascii="思源黑体 CN Normal" w:eastAsia="思源黑体 CN Normal" w:hAnsi="思源黑体 CN Normal" w:hint="eastAsia"/>
                <w:color w:val="EE0000"/>
                <w:sz w:val="17"/>
                <w:szCs w:val="17"/>
              </w:rPr>
            </w:pPr>
            <w:r w:rsidRPr="007654A6">
              <w:rPr>
                <w:rFonts w:ascii="思源黑体 CN Normal" w:eastAsia="思源黑体 CN Normal" w:hAnsi="思源黑体 CN Normal" w:hint="eastAsia"/>
                <w:color w:val="EE0000"/>
                <w:sz w:val="17"/>
                <w:szCs w:val="17"/>
              </w:rPr>
              <w:t>未返回预后证据，请检查证据匹配情况！</w:t>
            </w:r>
          </w:p>
          <w:p w14:paraId="32451539" w14:textId="1692EEEA" w:rsidR="00EE33A6" w:rsidRPr="00EE33A6" w:rsidRDefault="007654A6" w:rsidP="007654A6">
            <w:pPr>
              <w:spacing w:after="0" w:line="240" w:lineRule="auto"/>
              <w:jc w:val="left"/>
              <w:rPr>
                <w:rFonts w:ascii="思源黑体 CN Normal" w:eastAsia="思源黑体 CN Normal" w:hAnsi="思源黑体 CN Normal" w:hint="eastAsia"/>
                <w:sz w:val="17"/>
                <w:szCs w:val="17"/>
              </w:rPr>
            </w:pPr>
            <w:r w:rsidRPr="007654A6">
              <w:rPr>
                <w:rFonts w:ascii="思源黑体 CN Normal" w:eastAsia="思源黑体 CN Normal" w:hAnsi="思源黑体 CN Normal"/>
                <w:sz w:val="17"/>
                <w:szCs w:val="17"/>
              </w:rPr>
              <w:t>{%p endif%}</w:t>
            </w:r>
          </w:p>
        </w:tc>
      </w:tr>
    </w:tbl>
    <w:p w14:paraId="52D5D33E" w14:textId="0DB96384" w:rsidR="003114F6" w:rsidRDefault="00667C14">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b/>
          <w:bCs/>
          <w:sz w:val="22"/>
          <w:szCs w:val="22"/>
        </w:rPr>
        <w:br w:type="page"/>
      </w:r>
    </w:p>
    <w:p w14:paraId="1C2B6997" w14:textId="58F2F9EE" w:rsidR="00A94175" w:rsidRDefault="00A94175" w:rsidP="00A94175">
      <w:pPr>
        <w:rPr>
          <w:rFonts w:ascii="思源黑体 CN Bold" w:eastAsia="思源黑体 CN Bold" w:hAnsi="思源黑体 CN Bold" w:hint="eastAsia"/>
          <w:b/>
          <w:bCs/>
          <w:sz w:val="22"/>
          <w:szCs w:val="22"/>
        </w:rPr>
      </w:pPr>
      <w:r w:rsidRPr="00A94175">
        <w:rPr>
          <w:rFonts w:ascii="思源黑体 CN Bold" w:eastAsia="思源黑体 CN Bold" w:hAnsi="思源黑体 CN Bold" w:hint="eastAsia"/>
          <w:b/>
          <w:bCs/>
          <w:sz w:val="22"/>
          <w:szCs w:val="22"/>
          <w:highlight w:val="green"/>
        </w:rPr>
        <w:lastRenderedPageBreak/>
        <w:t>{</w:t>
      </w:r>
      <w:r w:rsidRPr="00A94175">
        <w:rPr>
          <w:rFonts w:ascii="思源黑体 CN Bold" w:eastAsia="思源黑体 CN Bold" w:hAnsi="思源黑体 CN Bold"/>
          <w:b/>
          <w:bCs/>
          <w:sz w:val="22"/>
          <w:szCs w:val="22"/>
          <w:highlight w:val="green"/>
        </w:rPr>
        <w:t>%</w:t>
      </w:r>
      <w:r w:rsidRPr="00A94175">
        <w:rPr>
          <w:rFonts w:ascii="思源黑体 CN Bold" w:eastAsia="思源黑体 CN Bold" w:hAnsi="思源黑体 CN Bold" w:hint="eastAsia"/>
          <w:b/>
          <w:bCs/>
          <w:sz w:val="22"/>
          <w:szCs w:val="22"/>
          <w:highlight w:val="green"/>
        </w:rPr>
        <w:t>p</w:t>
      </w:r>
      <w:r w:rsidRPr="00A94175">
        <w:rPr>
          <w:rFonts w:ascii="思源黑体 CN Bold" w:eastAsia="思源黑体 CN Bold" w:hAnsi="思源黑体 CN Bold"/>
          <w:b/>
          <w:bCs/>
          <w:sz w:val="22"/>
          <w:szCs w:val="22"/>
          <w:highlight w:val="green"/>
        </w:rPr>
        <w:t xml:space="preserve"> endif%</w:t>
      </w:r>
      <w:r w:rsidRPr="00A94175">
        <w:rPr>
          <w:rFonts w:ascii="思源黑体 CN Bold" w:eastAsia="思源黑体 CN Bold" w:hAnsi="思源黑体 CN Bold" w:hint="eastAsia"/>
          <w:b/>
          <w:bCs/>
          <w:sz w:val="22"/>
          <w:szCs w:val="22"/>
          <w:highlight w:val="green"/>
        </w:rPr>
        <w:t>}</w:t>
      </w:r>
    </w:p>
    <w:p w14:paraId="3EB7C8FC" w14:textId="1382A6A5" w:rsidR="003114F6" w:rsidRDefault="00667C14">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靶向和免疫治疗相关标志物检测结果解读</w:t>
      </w:r>
    </w:p>
    <w:p w14:paraId="163FC456" w14:textId="32D9F566" w:rsidR="00F60B8A" w:rsidRPr="00C9135F" w:rsidRDefault="00F60B8A" w:rsidP="00C9135F">
      <w:pPr>
        <w:spacing w:after="0" w:line="240" w:lineRule="auto"/>
        <w:rPr>
          <w:rFonts w:asciiTheme="minorHAnsi" w:eastAsiaTheme="minorEastAsia" w:hAnsiTheme="minorHAnsi" w:cstheme="minorBidi" w:hint="eastAsia"/>
          <w:kern w:val="2"/>
          <w:sz w:val="21"/>
          <w:szCs w:val="22"/>
        </w:rPr>
      </w:pPr>
      <w:r w:rsidRPr="00C9135F">
        <w:rPr>
          <w:rFonts w:asciiTheme="minorHAnsi" w:eastAsiaTheme="minorEastAsia" w:hAnsiTheme="minorHAnsi" w:cstheme="minorBidi" w:hint="eastAsia"/>
          <w:kern w:val="2"/>
          <w:sz w:val="21"/>
          <w:szCs w:val="22"/>
        </w:rPr>
        <w:t>{%</w:t>
      </w:r>
      <w:r w:rsidRPr="00C9135F">
        <w:rPr>
          <w:rFonts w:asciiTheme="minorHAnsi" w:eastAsiaTheme="minorEastAsia" w:hAnsiTheme="minorHAnsi" w:cstheme="minorBidi"/>
          <w:kern w:val="2"/>
          <w:sz w:val="21"/>
          <w:szCs w:val="22"/>
        </w:rPr>
        <w:t>p if msi.var_id==”MSI-H”</w:t>
      </w:r>
      <w:r w:rsidRPr="00C9135F">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17558D0B" w:rsidR="003114F6" w:rsidRDefault="00667C14">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41765F1C" w14:textId="77777777"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rPr>
            </w:pPr>
            <w:r w:rsidRPr="00954F0D">
              <w:rPr>
                <w:rFonts w:ascii="思源黑体 CN Normal" w:eastAsia="思源黑体 CN Normal" w:hAnsi="思源黑体 CN Normal" w:hint="eastAsia"/>
                <w:sz w:val="17"/>
                <w:szCs w:val="17"/>
                <w:highlight w:val="green"/>
              </w:rPr>
              <w:t>{%p if “子宫内膜癌” in sample.tumor_list%}</w:t>
            </w:r>
          </w:p>
          <w:p w14:paraId="1F8AE344" w14:textId="77777777" w:rsidR="003114F6" w:rsidRDefault="00667C14">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52840CEC" w14:textId="2E3D74A8" w:rsidR="00F60B8A" w:rsidRDefault="00F60B8A">
            <w:pPr>
              <w:pStyle w:val="af"/>
              <w:spacing w:after="0" w:line="240" w:lineRule="auto"/>
              <w:ind w:firstLineChars="0" w:firstLine="0"/>
              <w:rPr>
                <w:rFonts w:ascii="思源黑体 CN Normal" w:eastAsia="思源黑体 CN Normal" w:hAnsi="思源黑体 CN Normal" w:hint="eastAsia"/>
                <w:sz w:val="17"/>
                <w:szCs w:val="17"/>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F60B8A"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F91DC"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msi.evi_sum.evi_split.Prognostic%}</w:t>
            </w:r>
          </w:p>
          <w:p w14:paraId="76DB6B47"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msi.evi_sum.evi_split.Prognostic %}</w:t>
            </w:r>
          </w:p>
          <w:p w14:paraId="5AAF7223"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17BA7F8F"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68BC586E"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1C9958BE"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msi.evi_sum.evi_split.Diagnostic%}</w:t>
            </w:r>
          </w:p>
          <w:p w14:paraId="41EE3043"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msi.evi_sum.evi_split.Diagnostic %}</w:t>
            </w:r>
          </w:p>
          <w:p w14:paraId="69BE5FDE"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4770A635"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7A521EF"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2513B022"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if msi.evi_sum.evi_split.Predictive_merge%}</w:t>
            </w:r>
          </w:p>
          <w:p w14:paraId="7F58C7D0"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msi.evi_sum.evi_split.Predictive_merge%}</w:t>
            </w:r>
          </w:p>
          <w:p w14:paraId="0BF67100"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0859B8FD" w14:textId="77777777"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0FF80FCD" w14:textId="751A66EC" w:rsidR="00F60B8A" w:rsidRDefault="00F60B8A" w:rsidP="00F60B8A">
            <w:pPr>
              <w:spacing w:after="0" w:line="240" w:lineRule="auto"/>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0D3CBF92" w14:textId="1064C982" w:rsidR="003114F6" w:rsidRDefault="003114F6" w:rsidP="00C9135F">
      <w:pPr>
        <w:spacing w:after="0" w:line="240" w:lineRule="auto"/>
        <w:rPr>
          <w:rFonts w:asciiTheme="minorHAnsi" w:eastAsiaTheme="minorEastAsia" w:hAnsiTheme="minorHAnsi" w:cstheme="minorBidi" w:hint="eastAsia"/>
          <w:kern w:val="2"/>
          <w:sz w:val="21"/>
          <w:szCs w:val="22"/>
        </w:rPr>
      </w:pPr>
    </w:p>
    <w:p w14:paraId="7EA00A9D" w14:textId="77777777" w:rsidR="00F60B8A" w:rsidRDefault="00F60B8A" w:rsidP="00C9135F">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310BF9C8" w14:textId="77777777" w:rsidR="00F60B8A" w:rsidRPr="00C9135F" w:rsidRDefault="00F60B8A" w:rsidP="00C9135F">
      <w:pPr>
        <w:spacing w:after="0" w:line="240" w:lineRule="auto"/>
        <w:rPr>
          <w:rFonts w:asciiTheme="minorHAnsi" w:eastAsiaTheme="minorEastAsia" w:hAnsiTheme="minorHAnsi" w:cstheme="minorBidi" w:hint="eastAsia"/>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msi.var_id==”MSS” and </w:t>
      </w:r>
      <w:r w:rsidRPr="00C9135F">
        <w:rPr>
          <w:rFonts w:asciiTheme="minorHAnsi" w:eastAsiaTheme="minorEastAsia" w:hAnsiTheme="minorHAnsi" w:cstheme="minorBidi" w:hint="eastAsia"/>
          <w:kern w:val="2"/>
          <w:sz w:val="21"/>
          <w:szCs w:val="22"/>
          <w:highlight w:val="green"/>
        </w:rPr>
        <w:t>“子宫内膜癌” in sample.tumor_list %}</w:t>
      </w:r>
    </w:p>
    <w:tbl>
      <w:tblPr>
        <w:tblStyle w:val="ad"/>
        <w:tblW w:w="5000" w:type="pct"/>
        <w:jc w:val="center"/>
        <w:tblLook w:val="04A0" w:firstRow="1" w:lastRow="0" w:firstColumn="1" w:lastColumn="0" w:noHBand="0" w:noVBand="1"/>
      </w:tblPr>
      <w:tblGrid>
        <w:gridCol w:w="1410"/>
        <w:gridCol w:w="7929"/>
      </w:tblGrid>
      <w:tr w:rsidR="00F60B8A" w14:paraId="038A43D4" w14:textId="77777777" w:rsidTr="00C45C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0CF15F5" w14:textId="6063BB92" w:rsidR="00F60B8A" w:rsidRDefault="00F60B8A" w:rsidP="00C45CD6">
            <w:pPr>
              <w:pStyle w:val="af"/>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F60B8A" w14:paraId="2B64257C" w14:textId="77777777" w:rsidTr="00C45C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A58DE1A"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4D6D39" w14:textId="0ABE80DE"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F60B8A" w14:paraId="32889D3F" w14:textId="77777777" w:rsidTr="00C45C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BFED09A"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1CCC0" w14:textId="60AD208C"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F60B8A" w14:paraId="04AE0AF7" w14:textId="77777777" w:rsidTr="00C45CD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0535E8"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635296" w14:textId="77777777" w:rsidR="00F60B8A" w:rsidRPr="005D485B" w:rsidRDefault="00F60B8A" w:rsidP="00F60B8A">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sz w:val="17"/>
                <w:szCs w:val="17"/>
              </w:rPr>
              <w:t>FDA批准帕博利珠单抗联合仑伐替尼用于治疗非MSI-H或dMMR的晚期子宫内膜癌。</w:t>
            </w:r>
          </w:p>
          <w:p w14:paraId="35A7E2A1" w14:textId="7B640FCB" w:rsidR="00F60B8A" w:rsidRDefault="00F60B8A" w:rsidP="00F60B8A">
            <w:pPr>
              <w:spacing w:after="0" w:line="240" w:lineRule="auto"/>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tc>
      </w:tr>
    </w:tbl>
    <w:p w14:paraId="026E17E6" w14:textId="77777777" w:rsidR="00F60B8A" w:rsidRPr="005D485B" w:rsidRDefault="00F60B8A" w:rsidP="00C9135F">
      <w:pPr>
        <w:spacing w:after="0" w:line="240" w:lineRule="auto"/>
        <w:rPr>
          <w:rFonts w:asciiTheme="minorHAnsi" w:eastAsiaTheme="minorEastAsia" w:hAnsiTheme="minorHAnsi" w:cstheme="minorBidi" w:hint="eastAsia"/>
          <w:kern w:val="2"/>
          <w:sz w:val="21"/>
          <w:szCs w:val="22"/>
        </w:rPr>
      </w:pPr>
    </w:p>
    <w:p w14:paraId="54978A3A" w14:textId="77777777" w:rsidR="00F60B8A" w:rsidRDefault="00F60B8A" w:rsidP="00F60B8A">
      <w:pPr>
        <w:spacing w:after="0" w:line="240" w:lineRule="auto"/>
      </w:pPr>
      <w:r w:rsidRPr="00057E8A">
        <w:rPr>
          <w:rFonts w:hint="eastAsia"/>
          <w:highlight w:val="green"/>
        </w:rPr>
        <w:t>{</w:t>
      </w:r>
      <w:r w:rsidRPr="00057E8A">
        <w:rPr>
          <w:highlight w:val="green"/>
        </w:rPr>
        <w:t>%p endif%}</w:t>
      </w:r>
    </w:p>
    <w:p w14:paraId="05934A8F" w14:textId="43B9A586" w:rsidR="00F60B8A" w:rsidRDefault="00F60B8A" w:rsidP="00552A61">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for a in </w:t>
      </w:r>
      <w:r w:rsidR="00D37AC9">
        <w:rPr>
          <w:rFonts w:asciiTheme="minorHAnsi" w:eastAsiaTheme="minorEastAsia" w:hAnsiTheme="minorHAnsi" w:cstheme="minorBidi"/>
          <w:kern w:val="2"/>
          <w:sz w:val="21"/>
          <w:szCs w:val="22"/>
        </w:rPr>
        <w:t>(</w:t>
      </w:r>
      <w:r w:rsidRPr="00F60B8A">
        <w:rPr>
          <w:rFonts w:asciiTheme="minorHAnsi" w:eastAsiaTheme="minorEastAsia" w:hAnsiTheme="minorHAnsi" w:cstheme="minorBidi"/>
          <w:kern w:val="2"/>
          <w:sz w:val="21"/>
          <w:szCs w:val="22"/>
        </w:rPr>
        <w:t>var.var_somatic.level_I</w:t>
      </w:r>
      <w:r>
        <w:rPr>
          <w:rFonts w:asciiTheme="minorHAnsi" w:eastAsiaTheme="minorEastAsia" w:hAnsiTheme="minorHAnsi" w:cstheme="minorBidi"/>
          <w:kern w:val="2"/>
          <w:sz w:val="21"/>
          <w:szCs w:val="22"/>
        </w:rPr>
        <w:t xml:space="preserve"> + </w:t>
      </w:r>
      <w:r w:rsidRPr="00F60B8A">
        <w:rPr>
          <w:rFonts w:asciiTheme="minorHAnsi" w:eastAsiaTheme="minorEastAsia" w:hAnsiTheme="minorHAnsi" w:cstheme="minorBidi"/>
          <w:kern w:val="2"/>
          <w:sz w:val="21"/>
          <w:szCs w:val="22"/>
        </w:rPr>
        <w:t>var.var_somatic.level_II</w:t>
      </w:r>
      <w:r w:rsidR="00D37AC9">
        <w:rPr>
          <w:rFonts w:asciiTheme="minorHAnsi" w:eastAsiaTheme="minorEastAsia" w:hAnsiTheme="minorHAnsi" w:cstheme="minorBidi"/>
          <w:kern w:val="2"/>
          <w:sz w:val="21"/>
          <w:szCs w:val="22"/>
        </w:rPr>
        <w:t>)|</w:t>
      </w:r>
      <w:r w:rsidR="00D37AC9" w:rsidRPr="00D37AC9">
        <w:rPr>
          <w:rFonts w:asciiTheme="minorHAnsi" w:eastAsiaTheme="minorEastAsia" w:hAnsiTheme="minorHAnsi" w:cstheme="minorBidi"/>
          <w:kern w:val="2"/>
          <w:sz w:val="21"/>
          <w:szCs w:val="22"/>
        </w:rPr>
        <w:t>bdrm_var_sort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60F303E" w:rsidR="003114F6" w:rsidRDefault="00F60B8A">
            <w:pPr>
              <w:pStyle w:val="af"/>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F60B8A"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0A2FC8F9"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{{a.gene_function|e}}</w:t>
            </w:r>
          </w:p>
        </w:tc>
      </w:tr>
      <w:tr w:rsidR="00F60B8A"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668C8669" w:rsidR="00F60B8A" w:rsidRDefault="00F60B8A" w:rsidP="00F60B8A">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{{a.variant_desc_cn|e}}{{a.variant_interpret_cn|e}}</w:t>
            </w:r>
          </w:p>
        </w:tc>
      </w:tr>
      <w:tr w:rsidR="00F60B8A"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F60B8A" w:rsidRDefault="00F60B8A" w:rsidP="00F60B8A">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5D678F"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4A5ADDCC"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1AFBB6E6"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45A45C96"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D80C7D3"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607EC19E"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79D6ADAD"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lastRenderedPageBreak/>
              <w:t>{%p for b in a.evi_sum.evi_split.Diagnostic %}</w:t>
            </w:r>
          </w:p>
          <w:p w14:paraId="3BD1B98A"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7C7A7FD"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41849257"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p w14:paraId="15EEF025"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0A7F7B6F"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57AF0972"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710A3620" w14:textId="77777777"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endfor%}</w:t>
            </w:r>
          </w:p>
          <w:p w14:paraId="3A405644" w14:textId="2FCB500E" w:rsidR="00F60B8A" w:rsidRDefault="00F60B8A" w:rsidP="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246D8461" w14:textId="53ECF803" w:rsidR="003114F6" w:rsidRDefault="003114F6">
      <w:pPr>
        <w:spacing w:after="0" w:line="240" w:lineRule="auto"/>
        <w:rPr>
          <w:rFonts w:asciiTheme="minorHAnsi" w:eastAsiaTheme="minorEastAsia" w:hAnsiTheme="minorHAnsi" w:cstheme="minorBidi" w:hint="eastAsia"/>
          <w:kern w:val="2"/>
          <w:sz w:val="21"/>
          <w:szCs w:val="22"/>
        </w:rPr>
      </w:pPr>
    </w:p>
    <w:p w14:paraId="44F36D79" w14:textId="743CBDCF" w:rsidR="00F60B8A" w:rsidRDefault="00F60B8A">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endfor%}</w:t>
      </w:r>
    </w:p>
    <w:p w14:paraId="1CA4EA1F" w14:textId="7D2D2704" w:rsidR="00F60B8A" w:rsidRDefault="00F60B8A" w:rsidP="00F60B8A">
      <w:pPr>
        <w:spacing w:after="0" w:line="240" w:lineRule="auto"/>
      </w:pPr>
      <w:r w:rsidRPr="007647B6">
        <w:rPr>
          <w:rFonts w:hint="eastAsia"/>
        </w:rPr>
        <w:t xml:space="preserve">{%p if not </w:t>
      </w:r>
      <w:r w:rsidR="00247D8F" w:rsidRPr="00247D8F">
        <w:t>var.var_somatic.level_I + var.var_somatic.level_II</w:t>
      </w:r>
      <w:r>
        <w:t xml:space="preserve"> </w:t>
      </w:r>
      <w:r w:rsidRPr="007647B6">
        <w:rPr>
          <w:rFonts w:hint="eastAsia"/>
        </w:rPr>
        <w:t>and msi.var_id==</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1A309C2A" w:rsidR="003114F6" w:rsidRDefault="00F60B8A">
            <w:pPr>
              <w:pStyle w:val="af"/>
              <w:spacing w:after="0" w:line="240" w:lineRule="auto"/>
              <w:ind w:left="420"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1E24916A" w:rsidR="003114F6" w:rsidRDefault="00F60B8A">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0D473A45" w:rsidR="003114F6" w:rsidRDefault="00F60B8A">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2A192B5F" w:rsidR="003114F6" w:rsidRPr="00F60B8A" w:rsidRDefault="00F60B8A">
            <w:pPr>
              <w:adjustRightInd w:val="0"/>
              <w:snapToGrid w:val="0"/>
              <w:spacing w:after="0" w:line="240" w:lineRule="auto"/>
              <w:rPr>
                <w:rFonts w:ascii="思源黑体 CN Normal" w:eastAsia="思源黑体 CN Normal" w:hAnsi="思源黑体 CN Normal" w:hint="eastAsia"/>
                <w:color w:val="000000" w:themeColor="text1"/>
                <w:sz w:val="17"/>
                <w:szCs w:val="17"/>
              </w:rPr>
            </w:pPr>
            <w:r w:rsidRPr="00F60B8A">
              <w:rPr>
                <w:rFonts w:ascii="思源黑体 CN Normal" w:eastAsia="思源黑体 CN Normal" w:hAnsi="思源黑体 CN Normal"/>
                <w:color w:val="000000" w:themeColor="text1"/>
                <w:sz w:val="17"/>
                <w:szCs w:val="17"/>
              </w:rPr>
              <w:t>-</w:t>
            </w:r>
          </w:p>
        </w:tc>
      </w:tr>
    </w:tbl>
    <w:p w14:paraId="0A11B040" w14:textId="77777777" w:rsidR="00F60B8A" w:rsidRDefault="00F60B8A" w:rsidP="00F60B8A">
      <w:pPr>
        <w:spacing w:after="0" w:line="240" w:lineRule="auto"/>
        <w:rPr>
          <w:highlight w:val="green"/>
        </w:rPr>
      </w:pPr>
    </w:p>
    <w:p w14:paraId="63A33182" w14:textId="77777777" w:rsidR="00F60B8A" w:rsidRDefault="00F60B8A" w:rsidP="00F60B8A">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61161113" w14:textId="2D58D91C" w:rsidR="002965DE" w:rsidRPr="002F5274" w:rsidRDefault="00667C14" w:rsidP="00D56E5F">
      <w:pPr>
        <w:pStyle w:val="af"/>
        <w:widowControl w:val="0"/>
        <w:numPr>
          <w:ilvl w:val="0"/>
          <w:numId w:val="4"/>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D56E5F">
        <w:rPr>
          <w:rFonts w:ascii="思源黑体 CN Bold" w:eastAsia="思源黑体 CN Bold" w:hAnsi="思源黑体 CN Bold"/>
          <w:b/>
          <w:bCs/>
          <w:color w:val="1E7648"/>
          <w:kern w:val="2"/>
          <w:sz w:val="24"/>
          <w:szCs w:val="21"/>
        </w:rPr>
        <w:br w:type="page"/>
      </w:r>
      <w:bookmarkStart w:id="4" w:name="_Toc12461808"/>
      <w:bookmarkStart w:id="5" w:name="_Toc34045522"/>
    </w:p>
    <w:p w14:paraId="28506B75" w14:textId="4EE733F1" w:rsidR="002F5274" w:rsidRDefault="002F5274" w:rsidP="002F5274">
      <w:pPr>
        <w:numPr>
          <w:ilvl w:val="0"/>
          <w:numId w:val="3"/>
        </w:numPr>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可能与肿瘤发生发展相关变异结果解读</w:t>
      </w:r>
    </w:p>
    <w:p w14:paraId="74B29E9F" w14:textId="63119225" w:rsidR="00BF53D0" w:rsidRPr="00BF53D0" w:rsidRDefault="00BF53D0" w:rsidP="00BF53D0">
      <w:pPr>
        <w:spacing w:after="0" w:line="240" w:lineRule="auto"/>
        <w:rPr>
          <w:rFonts w:asciiTheme="minorHAnsi" w:eastAsiaTheme="minorEastAsia" w:hAnsiTheme="minorHAnsi" w:cstheme="minorBidi" w:hint="eastAsia"/>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var.var_somatic.level_onco_nodrug %</w:t>
      </w:r>
      <w:r w:rsidRPr="00BF53D0">
        <w:rPr>
          <w:rFonts w:asciiTheme="minorHAnsi" w:eastAsiaTheme="minorEastAsia" w:hAnsiTheme="minorHAnsi" w:cstheme="minorBidi" w:hint="eastAsia"/>
          <w:kern w:val="2"/>
          <w:sz w:val="21"/>
        </w:rPr>
        <w:t>}</w:t>
      </w:r>
    </w:p>
    <w:p w14:paraId="71C9137B" w14:textId="4DFF0626" w:rsidR="00BF53D0" w:rsidRPr="00BF53D0" w:rsidRDefault="00BF53D0" w:rsidP="00BF53D0">
      <w:pPr>
        <w:spacing w:after="0" w:line="240" w:lineRule="auto"/>
        <w:rPr>
          <w:rFonts w:asciiTheme="minorHAnsi" w:eastAsiaTheme="minorEastAsia" w:hAnsiTheme="minorHAnsi" w:cstheme="minorBidi" w:hint="eastAsia"/>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(var.var_somatic.level_onco_nodrug)|bdrm_var_sort%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2F5274" w14:paraId="4DE1D78B"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0372060" w14:textId="20E5D3FD" w:rsidR="002F5274" w:rsidRPr="007A2B5C" w:rsidRDefault="007B0C46" w:rsidP="00112CD1">
            <w:pPr>
              <w:pStyle w:val="af"/>
              <w:spacing w:after="0" w:line="240" w:lineRule="auto"/>
              <w:ind w:left="420" w:firstLineChars="0" w:firstLine="0"/>
              <w:jc w:val="center"/>
              <w:rPr>
                <w:rFonts w:ascii="思源黑体 CN Bold" w:eastAsia="思源黑体 CN Bold" w:hAnsi="思源黑体 CN Bold" w:hint="eastAsia"/>
                <w:i/>
                <w:iCs/>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A9473C" w14:paraId="6B48E52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C16D313" w14:textId="77777777" w:rsidR="00A9473C" w:rsidRDefault="00A9473C" w:rsidP="00A9473C">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C691A" w14:textId="51F24470" w:rsidR="00A9473C" w:rsidRDefault="00A9473C" w:rsidP="00A9473C">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{{a.gene_function|e}}</w:t>
            </w:r>
          </w:p>
        </w:tc>
      </w:tr>
      <w:tr w:rsidR="00A9473C" w14:paraId="1CB73B34"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668D14A3" w14:textId="77777777" w:rsidR="00A9473C" w:rsidRDefault="00A9473C" w:rsidP="00A9473C">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5DA607" w14:textId="4CFA0C95" w:rsidR="00A9473C" w:rsidRDefault="00A9473C" w:rsidP="00A9473C">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{{a.variant_desc_cn|e}}{{a.variant_interpret_cn|e}}</w:t>
            </w:r>
          </w:p>
        </w:tc>
      </w:tr>
    </w:tbl>
    <w:p w14:paraId="3C66F981" w14:textId="342077E6" w:rsidR="002F5274" w:rsidRDefault="002F5274" w:rsidP="002F5274">
      <w:pPr>
        <w:spacing w:after="0" w:line="240" w:lineRule="auto"/>
        <w:rPr>
          <w:rFonts w:asciiTheme="minorHAnsi" w:eastAsiaTheme="minorEastAsia" w:hAnsiTheme="minorHAnsi" w:cstheme="minorBidi" w:hint="eastAsia"/>
          <w:kern w:val="2"/>
          <w:sz w:val="21"/>
          <w:szCs w:val="22"/>
        </w:rPr>
      </w:pPr>
    </w:p>
    <w:p w14:paraId="5CA47FF4" w14:textId="2B121599" w:rsidR="00BF53D0" w:rsidRDefault="00BF53D0" w:rsidP="002F5274">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endfor%</w:t>
      </w:r>
      <w:r>
        <w:rPr>
          <w:rFonts w:asciiTheme="minorHAnsi" w:eastAsiaTheme="minorEastAsia" w:hAnsiTheme="minorHAnsi" w:cstheme="minorBidi" w:hint="eastAsia"/>
          <w:kern w:val="2"/>
          <w:sz w:val="21"/>
          <w:szCs w:val="22"/>
        </w:rPr>
        <w:t>}</w:t>
      </w:r>
    </w:p>
    <w:p w14:paraId="6FD35DEE" w14:textId="2517E850" w:rsidR="00BF53D0" w:rsidRDefault="00BF53D0" w:rsidP="002F5274">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BF53D0" w14:paraId="3C50F3C0" w14:textId="77777777" w:rsidTr="00112CD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DE459AB" w14:textId="7FFE07D8" w:rsidR="00BF53D0" w:rsidRPr="007A2B5C" w:rsidRDefault="00BF53D0" w:rsidP="00112CD1">
            <w:pPr>
              <w:pStyle w:val="af"/>
              <w:spacing w:after="0" w:line="240" w:lineRule="auto"/>
              <w:ind w:left="420" w:firstLineChars="0" w:firstLine="0"/>
              <w:jc w:val="center"/>
              <w:rPr>
                <w:rFonts w:ascii="思源黑体 CN Bold" w:eastAsia="思源黑体 CN Bold" w:hAnsi="思源黑体 CN Bold" w:hint="eastAsia"/>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BF53D0" w14:paraId="721E1DBE" w14:textId="77777777" w:rsidTr="00112CD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8A3E5B2" w14:textId="77777777" w:rsidR="00BF53D0" w:rsidRDefault="00BF53D0" w:rsidP="00BF53D0">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AF8215" w14:textId="3485EEE0" w:rsidR="00BF53D0" w:rsidRDefault="00BF53D0" w:rsidP="00BF53D0">
            <w:pPr>
              <w:pStyle w:val="af"/>
              <w:spacing w:after="0" w:line="240" w:lineRule="auto"/>
              <w:ind w:firstLineChars="0" w:firstLine="0"/>
              <w:rPr>
                <w:rFonts w:ascii="思源黑体 CN Normal" w:eastAsia="思源黑体 CN Normal" w:hAnsi="思源黑体 CN Normal" w:hint="eastAsia"/>
                <w:sz w:val="17"/>
                <w:szCs w:val="17"/>
                <w:highlight w:val="yellow"/>
              </w:rPr>
            </w:pPr>
            <w:r>
              <w:rPr>
                <w:rFonts w:ascii="思源黑体 CN Normal" w:eastAsia="思源黑体 CN Normal" w:hAnsi="思源黑体 CN Normal"/>
                <w:sz w:val="17"/>
                <w:szCs w:val="17"/>
              </w:rPr>
              <w:t>-</w:t>
            </w:r>
          </w:p>
        </w:tc>
      </w:tr>
      <w:tr w:rsidR="00BF53D0" w14:paraId="67462FEB" w14:textId="77777777" w:rsidTr="00112CD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0867F21F" w14:textId="77777777" w:rsidR="00BF53D0" w:rsidRDefault="00BF53D0" w:rsidP="00BF53D0">
            <w:pPr>
              <w:pStyle w:val="af"/>
              <w:spacing w:after="0" w:line="240" w:lineRule="auto"/>
              <w:ind w:firstLineChars="0" w:firstLine="0"/>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C0388D" w14:textId="0F6124C4" w:rsidR="00BF53D0" w:rsidRDefault="00BF53D0" w:rsidP="00BF53D0">
            <w:pPr>
              <w:pStyle w:val="af"/>
              <w:spacing w:after="0" w:line="240" w:lineRule="auto"/>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94E95B8" w14:textId="77777777" w:rsidR="00BF53D0" w:rsidRDefault="00BF53D0" w:rsidP="002F5274">
      <w:pPr>
        <w:spacing w:after="0" w:line="240" w:lineRule="auto"/>
        <w:rPr>
          <w:rFonts w:asciiTheme="minorHAnsi" w:eastAsiaTheme="minorEastAsia" w:hAnsiTheme="minorHAnsi" w:cstheme="minorBidi" w:hint="eastAsia"/>
          <w:kern w:val="2"/>
          <w:sz w:val="21"/>
          <w:szCs w:val="22"/>
        </w:rPr>
      </w:pPr>
    </w:p>
    <w:p w14:paraId="090664F3" w14:textId="0AA93B24" w:rsidR="00BF53D0" w:rsidRPr="005D485B" w:rsidRDefault="00BF53D0" w:rsidP="002F5274">
      <w:pPr>
        <w:spacing w:after="0" w:line="240" w:lineRule="auto"/>
        <w:rPr>
          <w:rFonts w:asciiTheme="minorHAnsi" w:eastAsiaTheme="minorEastAsia" w:hAnsiTheme="minorHAnsi" w:cstheme="minorBidi" w:hint="eastAsia"/>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557EABDE" w14:textId="77777777" w:rsidR="002F5274" w:rsidRDefault="002F5274" w:rsidP="002F5274">
      <w:pPr>
        <w:widowControl w:val="0"/>
        <w:spacing w:after="0" w:line="240" w:lineRule="auto"/>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52AE283D" w14:textId="38B9689D" w:rsidR="002F5274" w:rsidRPr="002F5274" w:rsidRDefault="002F5274" w:rsidP="002F5274">
      <w:pPr>
        <w:pStyle w:val="af"/>
        <w:widowControl w:val="0"/>
        <w:numPr>
          <w:ilvl w:val="3"/>
          <w:numId w:val="4"/>
        </w:numPr>
        <w:spacing w:after="0" w:line="240" w:lineRule="auto"/>
        <w:ind w:left="420" w:firstLineChars="0"/>
        <w:rPr>
          <w:rFonts w:ascii="思源黑体 CN Normal" w:eastAsia="思源黑体 CN Normal" w:hAnsi="思源黑体 CN Normal" w:hint="eastAsia"/>
          <w:sz w:val="16"/>
          <w:szCs w:val="16"/>
        </w:rPr>
      </w:pPr>
      <w:r w:rsidRPr="002F5274">
        <w:rPr>
          <w:rFonts w:ascii="思源黑体 CN Normal" w:eastAsia="思源黑体 CN Normal" w:hAnsi="思源黑体 CN Normal" w:hint="eastAsia"/>
          <w:sz w:val="16"/>
          <w:szCs w:val="16"/>
        </w:rPr>
        <w:t>本部分仅对解读为可能与肿瘤发生发展相关的变异进行详细解读</w:t>
      </w:r>
      <w:r w:rsidRPr="002F5274">
        <w:rPr>
          <w:rFonts w:ascii="思源黑体 CN Normal" w:eastAsia="思源黑体 CN Normal" w:hAnsi="思源黑体 CN Normal"/>
          <w:sz w:val="16"/>
          <w:szCs w:val="16"/>
        </w:rPr>
        <w:t>。</w:t>
      </w:r>
      <w:r w:rsidRPr="002F5274">
        <w:rPr>
          <w:rFonts w:ascii="思源黑体 CN Normal" w:eastAsia="思源黑体 CN Normal" w:hAnsi="思源黑体 CN Normal"/>
          <w:sz w:val="16"/>
          <w:szCs w:val="16"/>
        </w:rPr>
        <w:br w:type="page"/>
      </w:r>
    </w:p>
    <w:p w14:paraId="46DE8C62" w14:textId="5671A6BA" w:rsidR="003114F6" w:rsidRDefault="00667C14">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3114F6"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3114F6" w:rsidRDefault="00667C14">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3114F6" w:rsidRDefault="00667C14">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115CA0" w14:textId="05A6FC3C" w:rsidR="003114F6" w:rsidRDefault="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sidRPr="0046764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lib_quality_control.lib_dna_qc.tumor_content%}{{lib_quality_control.lib_dna_qc.tumor_content}}{%else%}{%if sample.report_module_type == “hospital”%}{%else%}/{%endif%}{%endif%}{%endif%}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3114F6" w:rsidRDefault="00667C14">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≥20%</w:t>
            </w:r>
          </w:p>
        </w:tc>
      </w:tr>
      <w:tr w:rsidR="00467649"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21320474"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≥30</w:t>
            </w:r>
          </w:p>
        </w:tc>
      </w:tr>
      <w:tr w:rsidR="00467649"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16E1A604"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{%if lib_quality_control and lib_quality_control.lib_dna_qc and lib_quality_control.lib_dna_qc.library_qty%}{{lib_quality_control.lib_dna_qc.li</w:t>
            </w:r>
            <w:r>
              <w:rPr>
                <w:rFonts w:ascii="思源黑体 CN Normal" w:eastAsia="思源黑体 CN Normal" w:hAnsi="思源黑体 CN Normal"/>
                <w:sz w:val="17"/>
                <w:szCs w:val="17"/>
              </w:rPr>
              <w:lastRenderedPageBreak/>
              <w:t>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467649"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19431CEE"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467649"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21B0942"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{{qc.dna_data_qc.mapping_ratio}}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19BD16AC"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{{qc.dna_data_qc.cover_ratio}}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w:t>
            </w:r>
          </w:p>
        </w:tc>
      </w:tr>
      <w:tr w:rsidR="00467649"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6A98DEB6"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0DB755"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67649"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467649" w:rsidRDefault="00467649" w:rsidP="00467649">
            <w:pPr>
              <w:spacing w:after="0" w:line="240" w:lineRule="auto"/>
              <w:jc w:val="left"/>
              <w:rPr>
                <w:rFonts w:ascii="思源黑体 CN Normal" w:eastAsia="思源黑体 CN Normal" w:hAnsi="思源黑体 CN Normal" w:hint="eastAsia"/>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6DE8396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467649"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5007DD" w14:textId="747A3B1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yellow"/>
              </w:rPr>
              <w:t>{%p if qc.dna_data_qc.cleandata_q30_num&gt;=0.75 and qc.dna_data_qc.depth_ssbc_num&gt;=</w:t>
            </w:r>
            <w:r w:rsidR="009B1687" w:rsidRPr="009B1687">
              <w:rPr>
                <w:rFonts w:ascii="思源黑体 CN Normal" w:eastAsia="思源黑体 CN Normal" w:hAnsi="思源黑体 CN Normal"/>
                <w:sz w:val="17"/>
                <w:szCs w:val="17"/>
                <w:highlight w:val="yellow"/>
              </w:rPr>
              <w:t>3</w:t>
            </w:r>
            <w:r w:rsidRPr="009B1687">
              <w:rPr>
                <w:rFonts w:ascii="思源黑体 CN Normal" w:eastAsia="思源黑体 CN Normal" w:hAnsi="思源黑体 CN Normal"/>
                <w:sz w:val="17"/>
                <w:szCs w:val="17"/>
                <w:highlight w:val="yellow"/>
              </w:rPr>
              <w:t>00%}</w:t>
            </w:r>
          </w:p>
          <w:p w14:paraId="094A828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green"/>
              </w:rPr>
              <w:t>{%p if sample.tumor_content%}</w:t>
            </w:r>
          </w:p>
          <w:p w14:paraId="0A7E3556"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26D0D1E0" w14:textId="2F76909B"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 and lib_quality_control.lib_dna_qc.dna_qty|float &gt;= 30 and lib_quality_control.lib_dna_qc.library_qty|float &gt;=</w:t>
            </w:r>
            <w:r w:rsidR="009B1687">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3410499B"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6FE480DE"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sample.tumor_content|replace(“%”,””)|float &gt;= 20%}合格（质控项有缺失，请补齐数据后自行评估）{%else%}风险{%endif%}</w:t>
            </w:r>
          </w:p>
          <w:p w14:paraId="2C30C26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659DD548"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green"/>
              </w:rPr>
              <w:t>{%p else%}</w:t>
            </w:r>
          </w:p>
          <w:p w14:paraId="730C2762"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344FE0F3"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77597FA" w14:textId="0EFFD24F"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 and lib_quality_control.lib_dna_qc.dna_qty|float &gt;= 30 and lib_quality_control.lib_dna_qc.library_qty|float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75543985"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3B2F8C24"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lib_quality_control.lib_dna_qc.tumor_content|replace(“%”,””)|float &gt;= 20%}合格（质控项有缺失，请补齐数据后自行评估）{%else%}风险{%endif%}</w:t>
            </w:r>
          </w:p>
          <w:p w14:paraId="2A201F6A"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lastRenderedPageBreak/>
              <w:t>{%p endif%}</w:t>
            </w:r>
          </w:p>
          <w:p w14:paraId="2D61F349"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cyan"/>
              </w:rPr>
              <w:t>{%p else%}</w:t>
            </w:r>
          </w:p>
          <w:p w14:paraId="21BEFFD4"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3769265B" w14:textId="689F2831"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sidR="009B1687">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57F14FB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else%}</w:t>
            </w:r>
          </w:p>
          <w:p w14:paraId="5F8B22F3"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合格（质控项有缺失，请补齐数据后自行评估）</w:t>
            </w:r>
          </w:p>
          <w:p w14:paraId="77C8A276"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sz w:val="17"/>
                <w:szCs w:val="17"/>
              </w:rPr>
              <w:t>{%p endif%}</w:t>
            </w:r>
          </w:p>
          <w:p w14:paraId="670D6F11"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cyan"/>
              </w:rPr>
              <w:t>{%p endif%}</w:t>
            </w:r>
          </w:p>
          <w:p w14:paraId="096AD61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green"/>
              </w:rPr>
              <w:t>{%p endif%}</w:t>
            </w:r>
          </w:p>
          <w:p w14:paraId="62A3EDF2"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yellow"/>
              </w:rPr>
              <w:t>{%p else%}</w:t>
            </w:r>
          </w:p>
          <w:p w14:paraId="45EC4297" w14:textId="77777777" w:rsidR="00467649" w:rsidRPr="005B2E5F"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5B2E5F">
              <w:rPr>
                <w:rFonts w:ascii="思源黑体 CN Normal" w:eastAsia="思源黑体 CN Normal" w:hAnsi="思源黑体 CN Normal" w:hint="eastAsia"/>
                <w:sz w:val="17"/>
                <w:szCs w:val="17"/>
              </w:rPr>
              <w:t>风险</w:t>
            </w:r>
          </w:p>
          <w:p w14:paraId="3998D700" w14:textId="13C3875B" w:rsidR="00467649" w:rsidRDefault="00467649" w:rsidP="00467649">
            <w:pPr>
              <w:pStyle w:val="af"/>
              <w:spacing w:after="0" w:line="240" w:lineRule="auto"/>
              <w:ind w:firstLineChars="0" w:firstLine="0"/>
              <w:jc w:val="center"/>
              <w:rPr>
                <w:rFonts w:ascii="思源黑体 CN Normal" w:eastAsia="思源黑体 CN Normal" w:hAnsi="思源黑体 CN Normal" w:hint="eastAsia"/>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hint="eastAsia"/>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hint="eastAsia"/>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均一性：整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3C41A359" w:rsidR="003114F6" w:rsidRPr="004D1C44" w:rsidRDefault="00667C14" w:rsidP="004D1C44">
      <w:pPr>
        <w:pStyle w:val="af"/>
        <w:widowControl w:val="0"/>
        <w:numPr>
          <w:ilvl w:val="0"/>
          <w:numId w:val="5"/>
        </w:numPr>
        <w:spacing w:after="0" w:line="240" w:lineRule="auto"/>
        <w:ind w:firstLineChars="0"/>
        <w:jc w:val="both"/>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br w:type="page"/>
      </w:r>
    </w:p>
    <w:p w14:paraId="774BF96F" w14:textId="77777777" w:rsidR="003114F6" w:rsidRDefault="00667C14">
      <w:pPr>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1559"/>
        <w:gridCol w:w="4678"/>
        <w:gridCol w:w="1989"/>
      </w:tblGrid>
      <w:tr w:rsidR="00475561" w14:paraId="7040DFEC" w14:textId="77777777" w:rsidTr="00ED6A2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hint="eastAsia"/>
                <w:sz w:val="18"/>
                <w:szCs w:val="18"/>
              </w:rPr>
            </w:pPr>
            <w:r w:rsidRPr="00ED6A20">
              <w:rPr>
                <w:rFonts w:ascii="思源黑体 CN Normal" w:eastAsia="思源黑体 CN Normal" w:hAnsi="思源黑体 CN Normal" w:cs="思源黑体 CN Normal" w:hint="eastAsia"/>
                <w:sz w:val="18"/>
                <w:szCs w:val="18"/>
              </w:rPr>
              <w:t>基因</w:t>
            </w:r>
          </w:p>
        </w:tc>
        <w:tc>
          <w:tcPr>
            <w:tcW w:w="1559"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sz w:val="18"/>
                <w:szCs w:val="18"/>
              </w:rPr>
            </w:pPr>
            <w:r w:rsidRPr="00ED6A20">
              <w:rPr>
                <w:rFonts w:ascii="思源黑体 CN Normal" w:eastAsia="思源黑体 CN Normal" w:hAnsi="思源黑体 CN Normal" w:cs="思源黑体 CN Normal" w:hint="eastAsia"/>
                <w:sz w:val="18"/>
                <w:szCs w:val="18"/>
              </w:rPr>
              <w:t>转录本</w:t>
            </w:r>
          </w:p>
        </w:tc>
        <w:tc>
          <w:tcPr>
            <w:tcW w:w="4678"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sz w:val="18"/>
                <w:szCs w:val="18"/>
              </w:rPr>
            </w:pPr>
            <w:r w:rsidRPr="00ED6A20">
              <w:rPr>
                <w:rFonts w:ascii="思源黑体 CN Normal" w:eastAsia="思源黑体 CN Normal" w:hAnsi="思源黑体 CN Normal" w:cs="思源黑体 CN Normal" w:hint="eastAsia"/>
                <w:sz w:val="18"/>
                <w:szCs w:val="18"/>
              </w:rPr>
              <w:t>检测范围</w:t>
            </w:r>
          </w:p>
        </w:tc>
        <w:tc>
          <w:tcPr>
            <w:tcW w:w="1989"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hint="eastAsia"/>
                <w:sz w:val="18"/>
                <w:szCs w:val="18"/>
              </w:rPr>
            </w:pPr>
            <w:r w:rsidRPr="00ED6A20">
              <w:rPr>
                <w:rFonts w:ascii="思源黑体 CN Normal" w:eastAsia="思源黑体 CN Normal" w:hAnsi="思源黑体 CN Normal" w:cs="思源黑体 CN Normal" w:hint="eastAsia"/>
                <w:sz w:val="18"/>
                <w:szCs w:val="18"/>
              </w:rPr>
              <w:t>检测突变类型</w:t>
            </w:r>
          </w:p>
        </w:tc>
      </w:tr>
      <w:tr w:rsidR="00475561" w14:paraId="1ACF06F9"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4678"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989"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47261EC3"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EPCAM</w:t>
            </w:r>
          </w:p>
        </w:tc>
        <w:tc>
          <w:tcPr>
            <w:tcW w:w="1559"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4678"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07B998F0"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559"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4678"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620EF22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4678"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5BD278D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559"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4678"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253D3DFB"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559"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4678"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989"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2DBFF67D"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POLE</w:t>
            </w:r>
          </w:p>
        </w:tc>
        <w:tc>
          <w:tcPr>
            <w:tcW w:w="1559"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4678"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989"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6E3A1DF0" w14:textId="77777777" w:rsidTr="00ED6A20">
        <w:trPr>
          <w:trHeight w:val="423"/>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hint="eastAsia"/>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559"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4678"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Pr>
                <w:rFonts w:ascii="思源黑体 CN Normal" w:eastAsia="思源黑体 CN Normal" w:hAnsi="思源黑体 CN Normal" w:hint="eastAsia"/>
                <w:iCs/>
                <w:sz w:val="18"/>
                <w:szCs w:val="18"/>
                <w:lang w:bidi="ar"/>
              </w:rPr>
              <w:t>全编码区</w:t>
            </w:r>
          </w:p>
        </w:tc>
        <w:tc>
          <w:tcPr>
            <w:tcW w:w="1989"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4DD16011" w14:textId="77777777" w:rsidTr="00ED6A20">
        <w:trPr>
          <w:trHeight w:val="437"/>
        </w:trPr>
        <w:tc>
          <w:tcPr>
            <w:cnfStyle w:val="001000000000" w:firstRow="0" w:lastRow="0" w:firstColumn="1" w:lastColumn="0" w:oddVBand="0" w:evenVBand="0" w:oddHBand="0" w:evenHBand="0" w:firstRowFirstColumn="0" w:firstRowLastColumn="0" w:lastRowFirstColumn="0" w:lastRowLastColumn="0"/>
            <w:tcW w:w="1413" w:type="dxa"/>
            <w:shd w:val="clear" w:color="auto" w:fill="auto"/>
            <w:vAlign w:val="center"/>
          </w:tcPr>
          <w:p w14:paraId="469B6557" w14:textId="0D6E4A0D" w:rsidR="00475561" w:rsidRPr="005B1617" w:rsidRDefault="00ED6A20">
            <w:pPr>
              <w:spacing w:beforeLines="30" w:before="72" w:afterLines="30" w:after="72" w:line="240" w:lineRule="auto"/>
              <w:jc w:val="center"/>
              <w:rPr>
                <w:rFonts w:ascii="思源黑体 CN Normal" w:eastAsia="思源黑体 CN Normal" w:hAnsi="思源黑体 CN Normal" w:hint="eastAsia"/>
                <w:bCs w:val="0"/>
                <w:iCs/>
                <w:sz w:val="18"/>
                <w:szCs w:val="18"/>
                <w:lang w:bidi="ar"/>
              </w:rPr>
            </w:pPr>
            <w:r w:rsidRPr="005B1617">
              <w:rPr>
                <w:rFonts w:ascii="思源黑体 CN Normal" w:eastAsia="思源黑体 CN Normal" w:hAnsi="思源黑体 CN Normal" w:hint="eastAsia"/>
                <w:bCs w:val="0"/>
                <w:iCs/>
                <w:sz w:val="18"/>
                <w:szCs w:val="18"/>
                <w:lang w:bidi="ar"/>
              </w:rPr>
              <w:t>/</w:t>
            </w:r>
          </w:p>
        </w:tc>
        <w:tc>
          <w:tcPr>
            <w:tcW w:w="1559"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w:t>
            </w:r>
          </w:p>
        </w:tc>
        <w:tc>
          <w:tcPr>
            <w:tcW w:w="4678"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989"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hint="eastAsia"/>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hint="eastAsia"/>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65BC100F" w14:textId="36D68B0A" w:rsidR="003114F6" w:rsidRDefault="00667C14">
      <w:pPr>
        <w:outlineLvl w:val="0"/>
        <w:rPr>
          <w:rFonts w:ascii="思源黑体 CN Bold" w:eastAsia="思源黑体 CN Bold" w:hAnsi="思源黑体 CN Bold" w:cs="思源黑体 CN Regular" w:hint="eastAsia"/>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2FC60481" w:rsidR="003114F6" w:rsidRDefault="00667C14">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6AE8F2C5" w14:textId="77777777" w:rsidR="005B1617" w:rsidRPr="007E303D" w:rsidRDefault="005B1617" w:rsidP="005B1617">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3AE4266B" w:rsidR="003114F6" w:rsidRDefault="00667C14">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44F7AC93" w14:textId="77777777" w:rsidR="0051123C" w:rsidRPr="007A2B5C" w:rsidRDefault="0051123C" w:rsidP="0051123C">
      <w:pPr>
        <w:spacing w:line="360" w:lineRule="exact"/>
        <w:ind w:firstLineChars="200" w:firstLine="360"/>
        <w:rPr>
          <w:rFonts w:ascii="思源黑体 CN Normal" w:eastAsia="思源黑体 CN Normal" w:hAnsi="思源黑体 CN Normal" w:hint="eastAsia"/>
          <w:sz w:val="18"/>
          <w:szCs w:val="18"/>
        </w:rPr>
      </w:pPr>
      <w:r w:rsidRPr="007A2B5C">
        <w:rPr>
          <w:rFonts w:ascii="思源黑体 CN Normal" w:eastAsia="思源黑体 CN Normal" w:hAnsi="思源黑体 CN Normal" w:hint="eastAsia"/>
          <w:sz w:val="18"/>
          <w:szCs w:val="18"/>
        </w:rPr>
        <w:t>本报告同时检测与子宫内膜癌预后相关的</w:t>
      </w:r>
      <w:r w:rsidRPr="007A2B5C">
        <w:rPr>
          <w:rFonts w:ascii="思源黑体 CN Normal" w:eastAsia="思源黑体 CN Normal" w:hAnsi="思源黑体 CN Normal" w:hint="eastAsia"/>
          <w:i/>
          <w:iCs/>
          <w:sz w:val="18"/>
          <w:szCs w:val="18"/>
        </w:rPr>
        <w:t>CTNNB1</w:t>
      </w:r>
      <w:r w:rsidRPr="007A2B5C">
        <w:rPr>
          <w:rFonts w:ascii="思源黑体 CN Normal" w:eastAsia="思源黑体 CN Normal" w:hAnsi="思源黑体 CN Normal" w:hint="eastAsia"/>
          <w:sz w:val="18"/>
          <w:szCs w:val="18"/>
        </w:rPr>
        <w:t>基因、林奇综合征相关基因（</w:t>
      </w:r>
      <w:r w:rsidRPr="007A2B5C">
        <w:rPr>
          <w:rFonts w:ascii="思源黑体 CN Normal" w:eastAsia="思源黑体 CN Normal" w:hAnsi="思源黑体 CN Normal" w:hint="eastAsia"/>
          <w:i/>
          <w:iCs/>
          <w:sz w:val="18"/>
          <w:szCs w:val="18"/>
        </w:rPr>
        <w:t>MLH1</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MSH6</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PMS2</w:t>
      </w:r>
      <w:r w:rsidRPr="007A2B5C">
        <w:rPr>
          <w:rFonts w:ascii="思源黑体 CN Normal" w:eastAsia="思源黑体 CN Normal" w:hAnsi="思源黑体 CN Normal" w:hint="eastAsia"/>
          <w:sz w:val="18"/>
          <w:szCs w:val="18"/>
        </w:rPr>
        <w:t>、</w:t>
      </w:r>
      <w:r w:rsidRPr="007A2B5C">
        <w:rPr>
          <w:rFonts w:ascii="思源黑体 CN Normal" w:eastAsia="思源黑体 CN Normal" w:hAnsi="思源黑体 CN Normal" w:hint="eastAsia"/>
          <w:i/>
          <w:iCs/>
          <w:sz w:val="18"/>
          <w:szCs w:val="18"/>
        </w:rPr>
        <w:t>EPCAM</w:t>
      </w:r>
      <w:r w:rsidRPr="007A2B5C">
        <w:rPr>
          <w:rFonts w:ascii="思源黑体 CN Normal" w:eastAsia="思源黑体 CN Normal" w:hAnsi="思源黑体 CN Normal" w:hint="eastAsia"/>
          <w:sz w:val="18"/>
          <w:szCs w:val="18"/>
        </w:rPr>
        <w:t>）。若在肿瘤组织中检测到可疑的疾病相关变异，建议患者采用血液检测，明确变异是否来源于胚系。同时，NCCN指南推荐对dMMR或MSI-H子宫内膜癌患者进行林奇综合征相关基因胚系突变检测。</w:t>
      </w:r>
    </w:p>
    <w:p w14:paraId="25094FB2" w14:textId="77777777" w:rsidR="005B1617" w:rsidRDefault="005B1617" w:rsidP="005B1617">
      <w:pPr>
        <w:spacing w:line="360" w:lineRule="exact"/>
        <w:rPr>
          <w:rFonts w:ascii="思源黑体 CN Normal" w:eastAsia="思源黑体 CN Normal" w:hAnsi="思源黑体 CN Normal" w:hint="eastAsia"/>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79170C86"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6AE5B6D9" w14:textId="0182B50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0E670D68" w14:textId="7495F28E"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09A492C7" w14:textId="378720C8"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w:t>
      </w:r>
      <w:r>
        <w:rPr>
          <w:rFonts w:ascii="思源黑体 CN Normal" w:eastAsia="思源黑体 CN Normal" w:hAnsi="思源黑体 CN Normal" w:hint="eastAsia"/>
          <w:sz w:val="18"/>
          <w:szCs w:val="18"/>
        </w:rPr>
        <w:lastRenderedPageBreak/>
        <w:t>分子分型。</w:t>
      </w:r>
    </w:p>
    <w:p w14:paraId="56016169" w14:textId="457BF04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099F9E29" w14:textId="3EBD57C4"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0DCC5BC" w14:textId="55A16F65"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4B833168" w14:textId="56FF6ABC"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1FAE8298" w14:textId="569C03AC" w:rsidR="005B1617" w:rsidRPr="005B1617" w:rsidRDefault="005B1617" w:rsidP="005B1617">
      <w:pPr>
        <w:pStyle w:val="af"/>
        <w:widowControl w:val="0"/>
        <w:numPr>
          <w:ilvl w:val="0"/>
          <w:numId w:val="6"/>
        </w:numPr>
        <w:spacing w:after="0" w:line="360" w:lineRule="exact"/>
        <w:ind w:left="0" w:firstLineChars="0" w:firstLine="0"/>
        <w:jc w:val="both"/>
        <w:rPr>
          <w:rFonts w:ascii="思源黑体 CN Normal" w:eastAsia="思源黑体 CN Normal" w:hAnsi="思源黑体 CN Normal" w:hint="eastAsia"/>
          <w:sz w:val="18"/>
          <w:szCs w:val="18"/>
          <w:highlight w:val="green"/>
        </w:rPr>
      </w:pPr>
      <w:r w:rsidRPr="00BC5402">
        <w:rPr>
          <w:rFonts w:ascii="思源黑体 CN Normal" w:eastAsia="思源黑体 CN Normal" w:hAnsi="思源黑体 CN Normal"/>
          <w:sz w:val="18"/>
          <w:szCs w:val="18"/>
          <w:highlight w:val="green"/>
        </w:rPr>
        <w:t>{%p endif%}</w:t>
      </w:r>
    </w:p>
    <w:p w14:paraId="030B4A90" w14:textId="77777777" w:rsidR="003114F6" w:rsidRDefault="00667C14" w:rsidP="002965DE">
      <w:pPr>
        <w:pStyle w:val="af"/>
        <w:widowControl w:val="0"/>
        <w:numPr>
          <w:ilvl w:val="0"/>
          <w:numId w:val="6"/>
        </w:numPr>
        <w:spacing w:after="0" w:line="360" w:lineRule="exact"/>
        <w:ind w:left="420" w:firstLineChars="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rsidP="002965DE">
      <w:pPr>
        <w:pStyle w:val="af"/>
        <w:widowControl w:val="0"/>
        <w:numPr>
          <w:ilvl w:val="0"/>
          <w:numId w:val="6"/>
        </w:numPr>
        <w:spacing w:after="0" w:line="360" w:lineRule="exact"/>
        <w:ind w:left="420" w:firstLineChars="0"/>
        <w:jc w:val="both"/>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712D" w14:textId="77777777" w:rsidR="0048221A" w:rsidRDefault="0048221A">
      <w:pPr>
        <w:spacing w:line="240" w:lineRule="auto"/>
      </w:pPr>
      <w:r>
        <w:separator/>
      </w:r>
    </w:p>
  </w:endnote>
  <w:endnote w:type="continuationSeparator" w:id="0">
    <w:p w14:paraId="70606C2D" w14:textId="77777777" w:rsidR="0048221A" w:rsidRDefault="004822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0000000" w:usb3="00000000" w:csb0="0000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思源黑体 CN Light">
    <w:panose1 w:val="000000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75C1" w14:textId="77777777" w:rsidR="003114F6" w:rsidRDefault="00667C14">
    <w:pPr>
      <w:pStyle w:val="a7"/>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20BC2" w14:textId="77777777" w:rsidR="0048221A" w:rsidRDefault="0048221A">
      <w:pPr>
        <w:spacing w:after="0"/>
      </w:pPr>
      <w:r>
        <w:separator/>
      </w:r>
    </w:p>
  </w:footnote>
  <w:footnote w:type="continuationSeparator" w:id="0">
    <w:p w14:paraId="54993B74" w14:textId="77777777" w:rsidR="0048221A" w:rsidRDefault="004822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F0FAA" w14:textId="77777777" w:rsidR="003114F6" w:rsidRDefault="00667C14">
    <w:pPr>
      <w:spacing w:line="240" w:lineRule="auto"/>
      <w:jc w:val="center"/>
    </w:pPr>
    <w:r>
      <w:rPr>
        <w:noProof/>
      </w:rPr>
      <w:drawing>
        <wp:anchor distT="0" distB="0" distL="114300" distR="114300" simplePos="0" relativeHeight="251659264" behindDoc="0" locked="0" layoutInCell="1" allowOverlap="1" wp14:anchorId="3EC3389C" wp14:editId="625F9907">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087E9204" wp14:editId="7AB44937">
          <wp:simplePos x="0" y="0"/>
          <wp:positionH relativeFrom="column">
            <wp:posOffset>1069340</wp:posOffset>
          </wp:positionH>
          <wp:positionV relativeFrom="paragraph">
            <wp:posOffset>106045</wp:posOffset>
          </wp:positionV>
          <wp:extent cx="688975" cy="688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928CAA5" w14:textId="77777777" w:rsidR="003114F6" w:rsidRDefault="00667C14">
    <w:pPr>
      <w:spacing w:line="240" w:lineRule="auto"/>
      <w:jc w:val="center"/>
    </w:pPr>
    <w:r>
      <w:rPr>
        <w:rFonts w:hint="eastAsia"/>
      </w:rPr>
      <w:t xml:space="preserve"> </w:t>
    </w:r>
  </w:p>
  <w:p w14:paraId="5D548F9C" w14:textId="77777777" w:rsidR="003114F6" w:rsidRDefault="003114F6">
    <w:pPr>
      <w:spacing w:line="240" w:lineRule="auto"/>
    </w:pPr>
  </w:p>
  <w:p w14:paraId="79B5AC61" w14:textId="0189846A" w:rsidR="003114F6" w:rsidRDefault="00667C14">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99231747">
    <w:abstractNumId w:val="0"/>
  </w:num>
  <w:num w:numId="2" w16cid:durableId="170994847">
    <w:abstractNumId w:val="2"/>
  </w:num>
  <w:num w:numId="3" w16cid:durableId="2090926434">
    <w:abstractNumId w:val="3"/>
  </w:num>
  <w:num w:numId="4" w16cid:durableId="1359887974">
    <w:abstractNumId w:val="4"/>
  </w:num>
  <w:num w:numId="5" w16cid:durableId="100755555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8808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329BF"/>
    <w:rsid w:val="00040DC7"/>
    <w:rsid w:val="00044968"/>
    <w:rsid w:val="00047B46"/>
    <w:rsid w:val="00052442"/>
    <w:rsid w:val="00057E8A"/>
    <w:rsid w:val="00066832"/>
    <w:rsid w:val="0007209D"/>
    <w:rsid w:val="00073568"/>
    <w:rsid w:val="000A29FB"/>
    <w:rsid w:val="000B3C52"/>
    <w:rsid w:val="000B65F8"/>
    <w:rsid w:val="000C4499"/>
    <w:rsid w:val="000E297A"/>
    <w:rsid w:val="000E4F69"/>
    <w:rsid w:val="000E5ACC"/>
    <w:rsid w:val="00102630"/>
    <w:rsid w:val="00102CF2"/>
    <w:rsid w:val="00115A22"/>
    <w:rsid w:val="00120309"/>
    <w:rsid w:val="00182650"/>
    <w:rsid w:val="001827C6"/>
    <w:rsid w:val="00194106"/>
    <w:rsid w:val="001C1BED"/>
    <w:rsid w:val="001F3852"/>
    <w:rsid w:val="00201BCE"/>
    <w:rsid w:val="002123FB"/>
    <w:rsid w:val="00215A47"/>
    <w:rsid w:val="00216502"/>
    <w:rsid w:val="00221A78"/>
    <w:rsid w:val="00241099"/>
    <w:rsid w:val="0024167D"/>
    <w:rsid w:val="00246FF5"/>
    <w:rsid w:val="00247D8F"/>
    <w:rsid w:val="002535F6"/>
    <w:rsid w:val="002867A3"/>
    <w:rsid w:val="00293A7A"/>
    <w:rsid w:val="002965DE"/>
    <w:rsid w:val="002A13DB"/>
    <w:rsid w:val="002A6263"/>
    <w:rsid w:val="002B1D2B"/>
    <w:rsid w:val="002D0F92"/>
    <w:rsid w:val="002D2781"/>
    <w:rsid w:val="002D2EFD"/>
    <w:rsid w:val="002D334A"/>
    <w:rsid w:val="002D36C0"/>
    <w:rsid w:val="002D516C"/>
    <w:rsid w:val="002D7571"/>
    <w:rsid w:val="002F5274"/>
    <w:rsid w:val="00300EC4"/>
    <w:rsid w:val="0030395E"/>
    <w:rsid w:val="00306387"/>
    <w:rsid w:val="003114F6"/>
    <w:rsid w:val="00331DF0"/>
    <w:rsid w:val="00332439"/>
    <w:rsid w:val="00342B88"/>
    <w:rsid w:val="00351F46"/>
    <w:rsid w:val="003578C1"/>
    <w:rsid w:val="003640BC"/>
    <w:rsid w:val="00371D84"/>
    <w:rsid w:val="0037513C"/>
    <w:rsid w:val="00390621"/>
    <w:rsid w:val="00395BE9"/>
    <w:rsid w:val="003A6ECF"/>
    <w:rsid w:val="003B5B6F"/>
    <w:rsid w:val="003C1805"/>
    <w:rsid w:val="0040695E"/>
    <w:rsid w:val="00411C35"/>
    <w:rsid w:val="00413059"/>
    <w:rsid w:val="00413CA3"/>
    <w:rsid w:val="00414902"/>
    <w:rsid w:val="00432C78"/>
    <w:rsid w:val="00433BFA"/>
    <w:rsid w:val="00441EA3"/>
    <w:rsid w:val="00446F60"/>
    <w:rsid w:val="00453ACD"/>
    <w:rsid w:val="0045419D"/>
    <w:rsid w:val="00467649"/>
    <w:rsid w:val="004710AA"/>
    <w:rsid w:val="004722C5"/>
    <w:rsid w:val="00475561"/>
    <w:rsid w:val="0048221A"/>
    <w:rsid w:val="00493330"/>
    <w:rsid w:val="004A5188"/>
    <w:rsid w:val="004A7385"/>
    <w:rsid w:val="004B0591"/>
    <w:rsid w:val="004B0CA5"/>
    <w:rsid w:val="004B6379"/>
    <w:rsid w:val="004C3CCA"/>
    <w:rsid w:val="004C75FD"/>
    <w:rsid w:val="004D06D7"/>
    <w:rsid w:val="004D1C44"/>
    <w:rsid w:val="004D5CA7"/>
    <w:rsid w:val="004F51B2"/>
    <w:rsid w:val="00500B46"/>
    <w:rsid w:val="0051123C"/>
    <w:rsid w:val="0052448F"/>
    <w:rsid w:val="00552A61"/>
    <w:rsid w:val="00563907"/>
    <w:rsid w:val="00574C3C"/>
    <w:rsid w:val="00576411"/>
    <w:rsid w:val="005A00DB"/>
    <w:rsid w:val="005A7478"/>
    <w:rsid w:val="005B1617"/>
    <w:rsid w:val="005B26B5"/>
    <w:rsid w:val="005B2E5F"/>
    <w:rsid w:val="005C06C2"/>
    <w:rsid w:val="005D379A"/>
    <w:rsid w:val="005D485B"/>
    <w:rsid w:val="005F07CF"/>
    <w:rsid w:val="0060228F"/>
    <w:rsid w:val="00612443"/>
    <w:rsid w:val="006213E4"/>
    <w:rsid w:val="00623227"/>
    <w:rsid w:val="00640AE3"/>
    <w:rsid w:val="006430D6"/>
    <w:rsid w:val="006602C4"/>
    <w:rsid w:val="00667C14"/>
    <w:rsid w:val="006700EB"/>
    <w:rsid w:val="006763C9"/>
    <w:rsid w:val="006765C8"/>
    <w:rsid w:val="006879E3"/>
    <w:rsid w:val="006908D4"/>
    <w:rsid w:val="00695757"/>
    <w:rsid w:val="006C3768"/>
    <w:rsid w:val="006C725A"/>
    <w:rsid w:val="006D00E8"/>
    <w:rsid w:val="006D5181"/>
    <w:rsid w:val="006E0B36"/>
    <w:rsid w:val="00751C5F"/>
    <w:rsid w:val="00751FFF"/>
    <w:rsid w:val="007647B6"/>
    <w:rsid w:val="007654A6"/>
    <w:rsid w:val="00777105"/>
    <w:rsid w:val="00783936"/>
    <w:rsid w:val="007A25A0"/>
    <w:rsid w:val="007A298C"/>
    <w:rsid w:val="007A4247"/>
    <w:rsid w:val="007B0C46"/>
    <w:rsid w:val="007C5162"/>
    <w:rsid w:val="007E303D"/>
    <w:rsid w:val="007E3FCF"/>
    <w:rsid w:val="007E5BB0"/>
    <w:rsid w:val="007E6983"/>
    <w:rsid w:val="007E7C47"/>
    <w:rsid w:val="007F7221"/>
    <w:rsid w:val="00804845"/>
    <w:rsid w:val="008226FF"/>
    <w:rsid w:val="0082449E"/>
    <w:rsid w:val="0083571B"/>
    <w:rsid w:val="008366A6"/>
    <w:rsid w:val="00843E38"/>
    <w:rsid w:val="00850AF3"/>
    <w:rsid w:val="00876DC7"/>
    <w:rsid w:val="008965A2"/>
    <w:rsid w:val="008B312E"/>
    <w:rsid w:val="008B4A93"/>
    <w:rsid w:val="008D396C"/>
    <w:rsid w:val="008D4927"/>
    <w:rsid w:val="008F087F"/>
    <w:rsid w:val="008F5B0A"/>
    <w:rsid w:val="00911BAA"/>
    <w:rsid w:val="00913F03"/>
    <w:rsid w:val="00920D22"/>
    <w:rsid w:val="0093274F"/>
    <w:rsid w:val="00934DCB"/>
    <w:rsid w:val="00942D84"/>
    <w:rsid w:val="009463D0"/>
    <w:rsid w:val="00947B49"/>
    <w:rsid w:val="00954F0D"/>
    <w:rsid w:val="00962020"/>
    <w:rsid w:val="00963B32"/>
    <w:rsid w:val="00982D09"/>
    <w:rsid w:val="0098794B"/>
    <w:rsid w:val="0099181B"/>
    <w:rsid w:val="009A7A72"/>
    <w:rsid w:val="009B1687"/>
    <w:rsid w:val="009C6FD4"/>
    <w:rsid w:val="009D2C37"/>
    <w:rsid w:val="009D5BB4"/>
    <w:rsid w:val="009D61AA"/>
    <w:rsid w:val="009D6B0E"/>
    <w:rsid w:val="009F6379"/>
    <w:rsid w:val="009F7B80"/>
    <w:rsid w:val="00A035FE"/>
    <w:rsid w:val="00A06253"/>
    <w:rsid w:val="00A07EEE"/>
    <w:rsid w:val="00A10E4F"/>
    <w:rsid w:val="00A11608"/>
    <w:rsid w:val="00A16B08"/>
    <w:rsid w:val="00A2555D"/>
    <w:rsid w:val="00A6432A"/>
    <w:rsid w:val="00A94175"/>
    <w:rsid w:val="00A9473C"/>
    <w:rsid w:val="00AB0A05"/>
    <w:rsid w:val="00AB570E"/>
    <w:rsid w:val="00AB59C0"/>
    <w:rsid w:val="00AB5E65"/>
    <w:rsid w:val="00AB7A38"/>
    <w:rsid w:val="00AC0C0C"/>
    <w:rsid w:val="00AC1276"/>
    <w:rsid w:val="00AD487C"/>
    <w:rsid w:val="00AF31B6"/>
    <w:rsid w:val="00AF70F2"/>
    <w:rsid w:val="00B21319"/>
    <w:rsid w:val="00B453C9"/>
    <w:rsid w:val="00B472DA"/>
    <w:rsid w:val="00B81F42"/>
    <w:rsid w:val="00B9445C"/>
    <w:rsid w:val="00B97C6F"/>
    <w:rsid w:val="00BA2D3F"/>
    <w:rsid w:val="00BA4A3D"/>
    <w:rsid w:val="00BA67AC"/>
    <w:rsid w:val="00BA767A"/>
    <w:rsid w:val="00BA7699"/>
    <w:rsid w:val="00BB1D3B"/>
    <w:rsid w:val="00BB3750"/>
    <w:rsid w:val="00BB5319"/>
    <w:rsid w:val="00BB71AB"/>
    <w:rsid w:val="00BB7E03"/>
    <w:rsid w:val="00BC27D7"/>
    <w:rsid w:val="00BC5402"/>
    <w:rsid w:val="00BC689A"/>
    <w:rsid w:val="00BD0AF0"/>
    <w:rsid w:val="00BD467B"/>
    <w:rsid w:val="00BD69E4"/>
    <w:rsid w:val="00BE256F"/>
    <w:rsid w:val="00BF53D0"/>
    <w:rsid w:val="00C1121A"/>
    <w:rsid w:val="00C16732"/>
    <w:rsid w:val="00C3105B"/>
    <w:rsid w:val="00C35CF6"/>
    <w:rsid w:val="00C37FC2"/>
    <w:rsid w:val="00C4235C"/>
    <w:rsid w:val="00C47321"/>
    <w:rsid w:val="00C475BE"/>
    <w:rsid w:val="00C50273"/>
    <w:rsid w:val="00C65E86"/>
    <w:rsid w:val="00C74F45"/>
    <w:rsid w:val="00C80BB0"/>
    <w:rsid w:val="00C83FA7"/>
    <w:rsid w:val="00C87BFC"/>
    <w:rsid w:val="00C87F74"/>
    <w:rsid w:val="00C9135F"/>
    <w:rsid w:val="00CA2B2D"/>
    <w:rsid w:val="00CD064E"/>
    <w:rsid w:val="00CE0CE0"/>
    <w:rsid w:val="00D035FB"/>
    <w:rsid w:val="00D17546"/>
    <w:rsid w:val="00D374D9"/>
    <w:rsid w:val="00D37AC9"/>
    <w:rsid w:val="00D403D4"/>
    <w:rsid w:val="00D41968"/>
    <w:rsid w:val="00D4216E"/>
    <w:rsid w:val="00D5489B"/>
    <w:rsid w:val="00D56E37"/>
    <w:rsid w:val="00D56E5F"/>
    <w:rsid w:val="00D65A99"/>
    <w:rsid w:val="00D71ED6"/>
    <w:rsid w:val="00D7750B"/>
    <w:rsid w:val="00D91358"/>
    <w:rsid w:val="00DB0476"/>
    <w:rsid w:val="00DB68EB"/>
    <w:rsid w:val="00DB74D0"/>
    <w:rsid w:val="00DD62B0"/>
    <w:rsid w:val="00DE0A40"/>
    <w:rsid w:val="00DF0202"/>
    <w:rsid w:val="00DF4AA9"/>
    <w:rsid w:val="00DF52BF"/>
    <w:rsid w:val="00DF5358"/>
    <w:rsid w:val="00DF6723"/>
    <w:rsid w:val="00E03AE5"/>
    <w:rsid w:val="00E04483"/>
    <w:rsid w:val="00E1257B"/>
    <w:rsid w:val="00E14D63"/>
    <w:rsid w:val="00E16D1B"/>
    <w:rsid w:val="00E24F1C"/>
    <w:rsid w:val="00E327AB"/>
    <w:rsid w:val="00E44D3E"/>
    <w:rsid w:val="00E52F41"/>
    <w:rsid w:val="00E5409B"/>
    <w:rsid w:val="00E551B9"/>
    <w:rsid w:val="00E5622A"/>
    <w:rsid w:val="00EB737F"/>
    <w:rsid w:val="00EC017C"/>
    <w:rsid w:val="00EC49E5"/>
    <w:rsid w:val="00ED39A0"/>
    <w:rsid w:val="00ED6A20"/>
    <w:rsid w:val="00EE33A6"/>
    <w:rsid w:val="00EF7033"/>
    <w:rsid w:val="00F03208"/>
    <w:rsid w:val="00F1683F"/>
    <w:rsid w:val="00F559E3"/>
    <w:rsid w:val="00F60B8A"/>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21</Pages>
  <Words>5176</Words>
  <Characters>13201</Characters>
  <Application>Microsoft Office Word</Application>
  <DocSecurity>0</DocSecurity>
  <Lines>660</Lines>
  <Paragraphs>556</Paragraphs>
  <ScaleCrop>false</ScaleCrop>
  <Company/>
  <LinksUpToDate>false</LinksUpToDate>
  <CharactersWithSpaces>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liuweifen</cp:lastModifiedBy>
  <cp:revision>64</cp:revision>
  <dcterms:created xsi:type="dcterms:W3CDTF">2024-09-12T06:35:00Z</dcterms:created>
  <dcterms:modified xsi:type="dcterms:W3CDTF">2025-07-26T13:32:00Z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