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6F241" w14:textId="77777777" w:rsidR="00426C42" w:rsidRDefault="00F54B13">
      <w:pPr>
        <w:pStyle w:val="aa"/>
        <w:rPr>
          <w:rFonts w:ascii="思源黑体 CN Bold" w:eastAsia="思源黑体 CN Bold" w:hAnsi="思源黑体 CN Bold"/>
          <w:color w:val="00653B"/>
          <w:sz w:val="72"/>
          <w:szCs w:val="72"/>
        </w:rPr>
      </w:pPr>
      <w:proofErr w:type="spellStart"/>
      <w:r>
        <w:rPr>
          <w:rFonts w:ascii="思源黑体 CN Bold" w:eastAsia="思源黑体 CN Bold" w:hAnsi="思源黑体 CN Bold" w:hint="eastAsia"/>
          <w:color w:val="00653B"/>
          <w:sz w:val="72"/>
          <w:szCs w:val="72"/>
        </w:rPr>
        <w:t>Onc</w:t>
      </w:r>
      <w:r>
        <w:rPr>
          <w:rFonts w:ascii="思源黑体 CN Bold" w:eastAsia="思源黑体 CN Bold" w:hAnsi="思源黑体 CN Bold"/>
          <w:color w:val="00653B"/>
          <w:sz w:val="72"/>
          <w:szCs w:val="72"/>
        </w:rPr>
        <w:t>oPro</w:t>
      </w:r>
      <w:proofErr w:type="spellEnd"/>
      <w:r>
        <w:rPr>
          <w:rFonts w:ascii="思源黑体 CN Bold" w:eastAsia="思源黑体 CN Bold" w:hAnsi="思源黑体 CN Bold" w:hint="eastAsia"/>
          <w:color w:val="00653B"/>
          <w:sz w:val="72"/>
          <w:szCs w:val="72"/>
        </w:rPr>
        <w:t>检测报告</w:t>
      </w:r>
    </w:p>
    <w:tbl>
      <w:tblPr>
        <w:tblStyle w:val="ae"/>
        <w:tblW w:w="948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72"/>
        <w:gridCol w:w="2590"/>
        <w:gridCol w:w="2154"/>
        <w:gridCol w:w="2372"/>
      </w:tblGrid>
      <w:tr w:rsidR="00426C42" w14:paraId="6974F0DB" w14:textId="77777777">
        <w:trPr>
          <w:jc w:val="center"/>
        </w:trPr>
        <w:tc>
          <w:tcPr>
            <w:tcW w:w="2372" w:type="dxa"/>
          </w:tcPr>
          <w:p w14:paraId="0E48B036" w14:textId="77777777" w:rsidR="00426C42" w:rsidRDefault="00F54B13">
            <w:pPr>
              <w:jc w:val="righ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方案编号：</w:t>
            </w:r>
          </w:p>
        </w:tc>
        <w:tc>
          <w:tcPr>
            <w:tcW w:w="2590" w:type="dxa"/>
          </w:tcPr>
          <w:p w14:paraId="159CC031" w14:textId="77777777" w:rsidR="00426C42" w:rsidRDefault="00F54B13">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HSK46575-101</w:t>
            </w:r>
          </w:p>
        </w:tc>
        <w:tc>
          <w:tcPr>
            <w:tcW w:w="2154" w:type="dxa"/>
          </w:tcPr>
          <w:p w14:paraId="3985D099" w14:textId="77777777" w:rsidR="00426C42" w:rsidRDefault="00F54B13">
            <w:pPr>
              <w:jc w:val="right"/>
              <w:rPr>
                <w:rFonts w:ascii="思源黑体 CN Bold" w:eastAsia="思源黑体 CN Bold" w:hAnsi="思源黑体 CN Bold" w:cs="微软雅黑"/>
                <w:b/>
                <w:color w:val="000000" w:themeColor="text1"/>
                <w:szCs w:val="18"/>
              </w:rPr>
            </w:pPr>
            <w:proofErr w:type="gramStart"/>
            <w:r>
              <w:rPr>
                <w:rFonts w:ascii="思源黑体 CN Bold" w:eastAsia="思源黑体 CN Bold" w:hAnsi="思源黑体 CN Bold" w:cs="微软雅黑" w:hint="eastAsia"/>
                <w:b/>
                <w:color w:val="000000" w:themeColor="text1"/>
                <w:szCs w:val="18"/>
              </w:rPr>
              <w:t>厦维项目</w:t>
            </w:r>
            <w:proofErr w:type="gramEnd"/>
            <w:r>
              <w:rPr>
                <w:rFonts w:ascii="思源黑体 CN Bold" w:eastAsia="思源黑体 CN Bold" w:hAnsi="思源黑体 CN Bold" w:cs="微软雅黑" w:hint="eastAsia"/>
                <w:b/>
                <w:color w:val="000000" w:themeColor="text1"/>
                <w:szCs w:val="18"/>
              </w:rPr>
              <w:t>编号：</w:t>
            </w:r>
          </w:p>
        </w:tc>
        <w:tc>
          <w:tcPr>
            <w:tcW w:w="2372" w:type="dxa"/>
          </w:tcPr>
          <w:p w14:paraId="5DA04B48" w14:textId="77777777" w:rsidR="00426C42" w:rsidRDefault="00F54B13">
            <w:pPr>
              <w:jc w:val="left"/>
              <w:rPr>
                <w:rFonts w:ascii="思源黑体 CN Bold" w:eastAsia="思源黑体 CN Bold" w:hAnsi="思源黑体 CN Bold" w:cs="微软雅黑"/>
                <w:b/>
                <w:color w:val="000000" w:themeColor="text1"/>
                <w:szCs w:val="18"/>
              </w:rPr>
            </w:pPr>
            <w:r>
              <w:rPr>
                <w:rFonts w:ascii="思源黑体 CN Bold" w:eastAsia="思源黑体 CN Bold" w:hAnsi="思源黑体 CN Bold" w:cs="微软雅黑" w:hint="eastAsia"/>
                <w:b/>
                <w:color w:val="000000" w:themeColor="text1"/>
                <w:szCs w:val="18"/>
              </w:rPr>
              <w:t>XW6002</w:t>
            </w:r>
          </w:p>
        </w:tc>
      </w:tr>
    </w:tbl>
    <w:p w14:paraId="4648EA62" w14:textId="77777777" w:rsidR="00426C42" w:rsidRDefault="00F54B13">
      <w:pPr>
        <w:tabs>
          <w:tab w:val="left" w:pos="426"/>
        </w:tabs>
        <w:ind w:rightChars="-67" w:right="-141"/>
        <w:rPr>
          <w:rFonts w:ascii="思源黑体 CN Bold" w:eastAsia="思源黑体 CN Bold" w:hAnsi="思源黑体 CN Bold" w:cs="微软雅黑"/>
          <w:b/>
          <w:color w:val="3C6243"/>
          <w:sz w:val="32"/>
        </w:rPr>
      </w:pPr>
      <w:r>
        <w:rPr>
          <w:rFonts w:ascii="思源黑体 CN Bold" w:eastAsia="思源黑体 CN Bold" w:hAnsi="思源黑体 CN Bold" w:cs="思源黑体 CN Bold" w:hint="eastAsia"/>
          <w:b/>
          <w:noProof/>
          <w:color w:val="345C32"/>
          <w:sz w:val="44"/>
          <w:szCs w:val="44"/>
        </w:rPr>
        <w:drawing>
          <wp:inline distT="0" distB="0" distL="0" distR="0" wp14:anchorId="0C6609DC" wp14:editId="4194F083">
            <wp:extent cx="371475" cy="343535"/>
            <wp:effectExtent l="0" t="0" r="0" b="0"/>
            <wp:docPr id="1741748809"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1748809" name="图片 100" descr="元素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4346" cy="346677"/>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44"/>
          <w:szCs w:val="44"/>
        </w:rPr>
        <w:t>送检信息</w:t>
      </w:r>
      <w:r>
        <w:rPr>
          <w:rFonts w:ascii="思源黑体 CN Bold" w:eastAsia="思源黑体 CN Bold" w:hAnsi="思源黑体 CN Bold" w:cs="微软雅黑" w:hint="eastAsia"/>
          <w:b/>
          <w:color w:val="808080"/>
          <w:sz w:val="24"/>
          <w:szCs w:val="21"/>
        </w:rPr>
        <w:t xml:space="preserve"> </w:t>
      </w:r>
    </w:p>
    <w:tbl>
      <w:tblPr>
        <w:tblStyle w:val="4-5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418"/>
        <w:gridCol w:w="2972"/>
      </w:tblGrid>
      <w:tr w:rsidR="00C611F1" w14:paraId="6CD8E4FD" w14:textId="77777777" w:rsidTr="00CA236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632A67B1" w14:textId="77777777" w:rsidR="00C611F1" w:rsidRDefault="00C611F1" w:rsidP="00CA236F">
            <w:pPr>
              <w:tabs>
                <w:tab w:val="left" w:pos="426"/>
              </w:tabs>
              <w:jc w:val="left"/>
              <w:rPr>
                <w:b w:val="0"/>
                <w:bCs w:val="0"/>
              </w:rPr>
            </w:pPr>
            <w:r>
              <w:rPr>
                <w:rFonts w:ascii="思源黑体 CN Bold" w:eastAsia="思源黑体 CN Bold" w:hAnsi="思源黑体 CN Bold" w:cs="微软雅黑" w:hint="eastAsia"/>
                <w:bCs w:val="0"/>
                <w:szCs w:val="18"/>
              </w:rPr>
              <w:t xml:space="preserve">受试者信息 </w:t>
            </w:r>
          </w:p>
        </w:tc>
      </w:tr>
      <w:tr w:rsidR="00C611F1" w:rsidRPr="006F2857" w14:paraId="65A44920" w14:textId="77777777" w:rsidTr="00CA236F">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57D5A922" w14:textId="77777777" w:rsidR="00C611F1" w:rsidRPr="006F2857" w:rsidRDefault="00C611F1" w:rsidP="00CA236F">
            <w:pPr>
              <w:tabs>
                <w:tab w:val="left" w:pos="426"/>
              </w:tabs>
              <w:jc w:val="left"/>
              <w:rPr>
                <w:b w:val="0"/>
                <w:szCs w:val="21"/>
              </w:rPr>
            </w:pPr>
            <w:r w:rsidRPr="006F2857">
              <w:rPr>
                <w:rFonts w:ascii="思源黑体 CN Bold" w:eastAsia="思源黑体 CN Bold" w:hAnsi="思源黑体 CN Bold" w:cs="微软雅黑" w:hint="eastAsia"/>
                <w:szCs w:val="21"/>
              </w:rPr>
              <w:t>中心名称</w:t>
            </w:r>
            <w:r>
              <w:rPr>
                <w:rFonts w:ascii="思源黑体 CN Bold" w:eastAsia="思源黑体 CN Bold" w:hAnsi="思源黑体 CN Bold" w:cs="微软雅黑" w:hint="eastAsia"/>
                <w:szCs w:val="21"/>
              </w:rPr>
              <w:t>：</w:t>
            </w:r>
          </w:p>
        </w:tc>
        <w:tc>
          <w:tcPr>
            <w:tcW w:w="7508" w:type="dxa"/>
            <w:gridSpan w:val="3"/>
            <w:tcBorders>
              <w:top w:val="single" w:sz="4" w:space="0" w:color="auto"/>
              <w:left w:val="nil"/>
            </w:tcBorders>
            <w:shd w:val="clear" w:color="auto" w:fill="auto"/>
            <w:vAlign w:val="center"/>
          </w:tcPr>
          <w:p w14:paraId="3AC6547E"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 w:val="24"/>
              </w:rPr>
              <w:t>{</w:t>
            </w:r>
            <w:r>
              <w:rPr>
                <w:rFonts w:ascii="思源黑体 CN Bold" w:eastAsia="思源黑体 CN Bold" w:hAnsi="思源黑体 CN Bold" w:cs="微软雅黑"/>
                <w:b/>
                <w:bCs/>
                <w:sz w:val="24"/>
              </w:rPr>
              <w:t>{</w:t>
            </w:r>
            <w:proofErr w:type="spellStart"/>
            <w:proofErr w:type="gramStart"/>
            <w:r>
              <w:rPr>
                <w:rFonts w:ascii="思源黑体 CN Bold" w:eastAsia="思源黑体 CN Bold" w:hAnsi="思源黑体 CN Bold" w:cs="微软雅黑" w:hint="eastAsia"/>
                <w:b/>
                <w:bCs/>
                <w:sz w:val="24"/>
              </w:rPr>
              <w:t>sa</w:t>
            </w:r>
            <w:r>
              <w:rPr>
                <w:rFonts w:ascii="思源黑体 CN Bold" w:eastAsia="思源黑体 CN Bold" w:hAnsi="思源黑体 CN Bold" w:cs="微软雅黑"/>
                <w:b/>
                <w:bCs/>
                <w:sz w:val="24"/>
              </w:rPr>
              <w:t>mple.site</w:t>
            </w:r>
            <w:proofErr w:type="gramEnd"/>
            <w:r>
              <w:rPr>
                <w:rFonts w:ascii="思源黑体 CN Bold" w:eastAsia="思源黑体 CN Bold" w:hAnsi="思源黑体 CN Bold" w:cs="微软雅黑"/>
                <w:b/>
                <w:bCs/>
                <w:sz w:val="24"/>
              </w:rPr>
              <w:t>_name</w:t>
            </w:r>
            <w:proofErr w:type="spellEnd"/>
            <w:r>
              <w:rPr>
                <w:rFonts w:ascii="思源黑体 CN Bold" w:eastAsia="思源黑体 CN Bold" w:hAnsi="思源黑体 CN Bold" w:cs="微软雅黑"/>
                <w:b/>
                <w:bCs/>
                <w:sz w:val="24"/>
              </w:rPr>
              <w:t>}}</w:t>
            </w:r>
          </w:p>
        </w:tc>
      </w:tr>
      <w:tr w:rsidR="00C611F1" w:rsidRPr="006F2857" w14:paraId="19935679" w14:textId="77777777" w:rsidTr="00CA236F">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6A964B48" w14:textId="77777777" w:rsidR="00C611F1" w:rsidRPr="006F2857" w:rsidRDefault="00C611F1" w:rsidP="00CA236F">
            <w:pPr>
              <w:tabs>
                <w:tab w:val="left" w:pos="426"/>
              </w:tabs>
              <w:rPr>
                <w:b w:val="0"/>
                <w:szCs w:val="21"/>
              </w:rPr>
            </w:pPr>
            <w:r w:rsidRPr="006F2857">
              <w:rPr>
                <w:rFonts w:ascii="思源黑体 CN Bold" w:eastAsia="思源黑体 CN Bold" w:hAnsi="思源黑体 CN Bold" w:cs="微软雅黑" w:hint="eastAsia"/>
                <w:szCs w:val="21"/>
              </w:rPr>
              <w:t>受试者筛选号</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22D2F042"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 w:val="24"/>
              </w:rPr>
              <w:t>{</w:t>
            </w:r>
            <w:r>
              <w:rPr>
                <w:rFonts w:ascii="思源黑体 CN Bold" w:eastAsia="思源黑体 CN Bold" w:hAnsi="思源黑体 CN Bold" w:cs="微软雅黑"/>
                <w:b/>
                <w:bCs/>
                <w:sz w:val="24"/>
              </w:rPr>
              <w:t>{</w:t>
            </w:r>
            <w:proofErr w:type="spellStart"/>
            <w:proofErr w:type="gramStart"/>
            <w:r>
              <w:rPr>
                <w:rFonts w:ascii="思源黑体 CN Bold" w:eastAsia="思源黑体 CN Bold" w:hAnsi="思源黑体 CN Bold" w:cs="微软雅黑"/>
                <w:b/>
                <w:bCs/>
                <w:sz w:val="24"/>
              </w:rPr>
              <w:t>sample.subject</w:t>
            </w:r>
            <w:proofErr w:type="gramEnd"/>
            <w:r>
              <w:rPr>
                <w:rFonts w:ascii="思源黑体 CN Bold" w:eastAsia="思源黑体 CN Bold" w:hAnsi="思源黑体 CN Bold" w:cs="微软雅黑"/>
                <w:b/>
                <w:bCs/>
                <w:sz w:val="24"/>
              </w:rPr>
              <w:t>_ID</w:t>
            </w:r>
            <w:proofErr w:type="spellEnd"/>
            <w:r>
              <w:rPr>
                <w:rFonts w:ascii="思源黑体 CN Bold" w:eastAsia="思源黑体 CN Bold" w:hAnsi="思源黑体 CN Bold" w:cs="微软雅黑"/>
                <w:b/>
                <w:bCs/>
                <w:sz w:val="24"/>
              </w:rPr>
              <w:t>}}</w:t>
            </w:r>
          </w:p>
        </w:tc>
        <w:tc>
          <w:tcPr>
            <w:tcW w:w="1418" w:type="dxa"/>
            <w:tcBorders>
              <w:right w:val="nil"/>
            </w:tcBorders>
            <w:shd w:val="clear" w:color="auto" w:fill="auto"/>
            <w:vAlign w:val="center"/>
          </w:tcPr>
          <w:p w14:paraId="1157EB6C" w14:textId="77777777" w:rsidR="00C611F1" w:rsidRPr="00E4113D"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6F2857">
              <w:rPr>
                <w:rFonts w:ascii="思源黑体 CN Bold" w:eastAsia="思源黑体 CN Bold" w:hAnsi="思源黑体 CN Bold" w:cs="微软雅黑" w:hint="eastAsia"/>
                <w:b/>
                <w:szCs w:val="21"/>
              </w:rPr>
              <w:t>疾病类型</w:t>
            </w:r>
            <w:r>
              <w:rPr>
                <w:rFonts w:ascii="思源黑体 CN Bold" w:eastAsia="思源黑体 CN Bold" w:hAnsi="思源黑体 CN Bold" w:cs="微软雅黑" w:hint="eastAsia"/>
                <w:b/>
                <w:szCs w:val="21"/>
              </w:rPr>
              <w:t>：</w:t>
            </w:r>
          </w:p>
        </w:tc>
        <w:tc>
          <w:tcPr>
            <w:tcW w:w="2972" w:type="dxa"/>
            <w:tcBorders>
              <w:left w:val="nil"/>
            </w:tcBorders>
            <w:shd w:val="clear" w:color="auto" w:fill="auto"/>
            <w:vAlign w:val="center"/>
          </w:tcPr>
          <w:p w14:paraId="74EF40BC" w14:textId="77777777" w:rsidR="00C611F1" w:rsidRPr="00A978E4"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sidRPr="00355B22">
              <w:rPr>
                <w:rFonts w:ascii="思源黑体 CN Bold" w:eastAsia="思源黑体 CN Bold" w:hAnsi="思源黑体 CN Bold" w:cs="微软雅黑" w:hint="eastAsia"/>
                <w:b/>
                <w:szCs w:val="21"/>
              </w:rPr>
              <w:t>前列腺癌</w:t>
            </w:r>
          </w:p>
        </w:tc>
      </w:tr>
      <w:tr w:rsidR="00C611F1" w:rsidRPr="006F2857" w14:paraId="6EB56861" w14:textId="77777777" w:rsidTr="00CA236F">
        <w:trPr>
          <w:jc w:val="center"/>
        </w:trPr>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44692245" w14:textId="77777777" w:rsidR="00C611F1" w:rsidRPr="006F2857" w:rsidRDefault="00C611F1" w:rsidP="00CA236F">
            <w:pPr>
              <w:tabs>
                <w:tab w:val="left" w:pos="426"/>
              </w:tabs>
              <w:rPr>
                <w:b w:val="0"/>
                <w:szCs w:val="21"/>
              </w:rPr>
            </w:pPr>
            <w:r w:rsidRPr="006F2857">
              <w:rPr>
                <w:rFonts w:ascii="思源黑体 CN Bold" w:eastAsia="思源黑体 CN Bold" w:hAnsi="思源黑体 CN Bold" w:cs="微软雅黑" w:hint="eastAsia"/>
                <w:szCs w:val="21"/>
              </w:rPr>
              <w:t>性别</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10548165" w14:textId="06C3BEE9" w:rsidR="00C611F1" w:rsidRPr="00A978E4" w:rsidRDefault="007F412C"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Pr>
                <w:rFonts w:ascii="思源黑体 CN Bold" w:eastAsia="思源黑体 CN Bold" w:hAnsi="思源黑体 CN Bold" w:cs="微软雅黑" w:hint="eastAsia"/>
                <w:b/>
                <w:bCs/>
                <w:sz w:val="24"/>
              </w:rPr>
              <w:t>男</w:t>
            </w:r>
          </w:p>
        </w:tc>
        <w:tc>
          <w:tcPr>
            <w:tcW w:w="1418" w:type="dxa"/>
            <w:tcBorders>
              <w:right w:val="nil"/>
            </w:tcBorders>
            <w:shd w:val="clear" w:color="auto" w:fill="auto"/>
            <w:vAlign w:val="center"/>
          </w:tcPr>
          <w:p w14:paraId="14F4A861"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sidRPr="006F2857">
              <w:rPr>
                <w:rFonts w:ascii="思源黑体 CN Bold" w:eastAsia="思源黑体 CN Bold" w:hAnsi="思源黑体 CN Bold" w:cs="微软雅黑" w:hint="eastAsia"/>
                <w:b/>
                <w:szCs w:val="21"/>
              </w:rPr>
              <w:t>出生年份</w:t>
            </w:r>
            <w:r>
              <w:rPr>
                <w:rFonts w:ascii="思源黑体 CN Bold" w:eastAsia="思源黑体 CN Bold" w:hAnsi="思源黑体 CN Bold" w:cs="微软雅黑" w:hint="eastAsia"/>
                <w:b/>
                <w:szCs w:val="21"/>
              </w:rPr>
              <w:t>：</w:t>
            </w:r>
          </w:p>
        </w:tc>
        <w:tc>
          <w:tcPr>
            <w:tcW w:w="2972" w:type="dxa"/>
            <w:tcBorders>
              <w:left w:val="nil"/>
            </w:tcBorders>
            <w:shd w:val="clear" w:color="auto" w:fill="auto"/>
            <w:vAlign w:val="center"/>
          </w:tcPr>
          <w:p w14:paraId="08EC5CEB"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625647">
              <w:rPr>
                <w:rFonts w:ascii="思源黑体 CN Bold" w:eastAsia="思源黑体 CN Bold" w:hAnsi="思源黑体 CN Bold" w:cs="微软雅黑"/>
                <w:b/>
                <w:bCs/>
                <w:sz w:val="24"/>
              </w:rPr>
              <w:t>{{</w:t>
            </w:r>
            <w:proofErr w:type="spellStart"/>
            <w:proofErr w:type="gramStart"/>
            <w:r w:rsidRPr="00625647">
              <w:rPr>
                <w:rFonts w:ascii="思源黑体 CN Bold" w:eastAsia="思源黑体 CN Bold" w:hAnsi="思源黑体 CN Bold" w:cs="微软雅黑"/>
                <w:b/>
                <w:bCs/>
                <w:sz w:val="24"/>
              </w:rPr>
              <w:t>sample.birthday</w:t>
            </w:r>
            <w:proofErr w:type="spellEnd"/>
            <w:proofErr w:type="gramEnd"/>
            <w:r w:rsidRPr="00625647">
              <w:rPr>
                <w:rFonts w:ascii="思源黑体 CN Bold" w:eastAsia="思源黑体 CN Bold" w:hAnsi="思源黑体 CN Bold" w:cs="微软雅黑"/>
                <w:b/>
                <w:bCs/>
                <w:sz w:val="24"/>
              </w:rPr>
              <w:t>}}</w:t>
            </w:r>
          </w:p>
        </w:tc>
      </w:tr>
    </w:tbl>
    <w:p w14:paraId="24A4962C" w14:textId="77777777" w:rsidR="00C611F1" w:rsidRDefault="00C611F1">
      <w:pPr>
        <w:tabs>
          <w:tab w:val="left" w:pos="426"/>
        </w:tabs>
        <w:ind w:rightChars="-67" w:right="-141"/>
        <w:jc w:val="left"/>
        <w:rPr>
          <w:szCs w:val="21"/>
        </w:rPr>
      </w:pPr>
    </w:p>
    <w:tbl>
      <w:tblPr>
        <w:tblStyle w:val="4-5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C6243"/>
        <w:tblLayout w:type="fixed"/>
        <w:tblLook w:val="04A0" w:firstRow="1" w:lastRow="0" w:firstColumn="1" w:lastColumn="0" w:noHBand="0" w:noVBand="1"/>
      </w:tblPr>
      <w:tblGrid>
        <w:gridCol w:w="1980"/>
        <w:gridCol w:w="3118"/>
        <w:gridCol w:w="1276"/>
        <w:gridCol w:w="3114"/>
      </w:tblGrid>
      <w:tr w:rsidR="00C611F1" w:rsidRPr="006F2857" w14:paraId="41A580DF" w14:textId="77777777" w:rsidTr="00CA23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88" w:type="dxa"/>
            <w:gridSpan w:val="4"/>
            <w:tcBorders>
              <w:top w:val="single" w:sz="4" w:space="0" w:color="auto"/>
              <w:left w:val="single" w:sz="4" w:space="0" w:color="auto"/>
              <w:bottom w:val="single" w:sz="4" w:space="0" w:color="auto"/>
              <w:right w:val="single" w:sz="4" w:space="0" w:color="auto"/>
            </w:tcBorders>
            <w:shd w:val="clear" w:color="auto" w:fill="00653B"/>
            <w:vAlign w:val="center"/>
          </w:tcPr>
          <w:p w14:paraId="1192A3E0" w14:textId="77777777" w:rsidR="00C611F1" w:rsidRPr="006F2857" w:rsidRDefault="00C611F1" w:rsidP="00CA236F">
            <w:pPr>
              <w:tabs>
                <w:tab w:val="left" w:pos="426"/>
              </w:tabs>
              <w:jc w:val="left"/>
              <w:rPr>
                <w:b w:val="0"/>
                <w:bCs w:val="0"/>
                <w:szCs w:val="21"/>
              </w:rPr>
            </w:pPr>
            <w:r w:rsidRPr="00355B22">
              <w:rPr>
                <w:rFonts w:ascii="思源黑体 CN Bold" w:eastAsia="思源黑体 CN Bold" w:hAnsi="思源黑体 CN Bold" w:cs="微软雅黑" w:hint="eastAsia"/>
                <w:szCs w:val="18"/>
              </w:rPr>
              <w:t>样本信息</w:t>
            </w:r>
            <w:r w:rsidRPr="006F2857">
              <w:rPr>
                <w:rFonts w:ascii="思源黑体 CN Bold" w:eastAsia="思源黑体 CN Bold" w:hAnsi="思源黑体 CN Bold" w:cs="微软雅黑"/>
                <w:bCs w:val="0"/>
                <w:szCs w:val="21"/>
              </w:rPr>
              <w:t xml:space="preserve"> </w:t>
            </w:r>
          </w:p>
        </w:tc>
      </w:tr>
      <w:tr w:rsidR="00C611F1" w:rsidRPr="006F2857" w14:paraId="2573388F" w14:textId="77777777" w:rsidTr="00CA236F">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auto"/>
              <w:right w:val="nil"/>
            </w:tcBorders>
            <w:shd w:val="clear" w:color="auto" w:fill="auto"/>
            <w:vAlign w:val="center"/>
          </w:tcPr>
          <w:p w14:paraId="054DC335" w14:textId="77777777" w:rsidR="00C611F1" w:rsidRPr="006F2857" w:rsidRDefault="00C611F1" w:rsidP="00CA236F">
            <w:pPr>
              <w:tabs>
                <w:tab w:val="left" w:pos="426"/>
              </w:tabs>
              <w:jc w:val="left"/>
              <w:rPr>
                <w:b w:val="0"/>
                <w:szCs w:val="21"/>
              </w:rPr>
            </w:pPr>
            <w:r w:rsidRPr="006F2857">
              <w:rPr>
                <w:rFonts w:ascii="思源黑体 CN Bold" w:eastAsia="思源黑体 CN Bold" w:hAnsi="思源黑体 CN Bold" w:cs="微软雅黑" w:hint="eastAsia"/>
                <w:szCs w:val="21"/>
              </w:rPr>
              <w:t>样本编码</w:t>
            </w:r>
            <w:r>
              <w:rPr>
                <w:rFonts w:ascii="思源黑体 CN Bold" w:eastAsia="思源黑体 CN Bold" w:hAnsi="思源黑体 CN Bold" w:cs="微软雅黑" w:hint="eastAsia"/>
                <w:szCs w:val="21"/>
              </w:rPr>
              <w:t>：</w:t>
            </w:r>
          </w:p>
        </w:tc>
        <w:tc>
          <w:tcPr>
            <w:tcW w:w="3118" w:type="dxa"/>
            <w:tcBorders>
              <w:top w:val="single" w:sz="4" w:space="0" w:color="auto"/>
              <w:left w:val="nil"/>
            </w:tcBorders>
            <w:shd w:val="clear" w:color="auto" w:fill="auto"/>
            <w:vAlign w:val="center"/>
          </w:tcPr>
          <w:p w14:paraId="134673B7"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szCs w:val="21"/>
              </w:rPr>
            </w:pPr>
            <w:r w:rsidRPr="00625647">
              <w:rPr>
                <w:rFonts w:ascii="思源黑体 CN Bold" w:eastAsia="思源黑体 CN Bold" w:hAnsi="思源黑体 CN Bold" w:cs="微软雅黑"/>
                <w:b/>
                <w:bCs/>
                <w:sz w:val="24"/>
              </w:rPr>
              <w:t>{{</w:t>
            </w:r>
            <w:proofErr w:type="spellStart"/>
            <w:proofErr w:type="gramStart"/>
            <w:r w:rsidRPr="00625647">
              <w:rPr>
                <w:rFonts w:ascii="思源黑体 CN Bold" w:eastAsia="思源黑体 CN Bold" w:hAnsi="思源黑体 CN Bold" w:cs="微软雅黑"/>
                <w:b/>
                <w:bCs/>
                <w:sz w:val="24"/>
              </w:rPr>
              <w:t>sample.specimen</w:t>
            </w:r>
            <w:proofErr w:type="gramEnd"/>
            <w:r w:rsidRPr="00625647">
              <w:rPr>
                <w:rFonts w:ascii="思源黑体 CN Bold" w:eastAsia="思源黑体 CN Bold" w:hAnsi="思源黑体 CN Bold" w:cs="微软雅黑"/>
                <w:b/>
                <w:bCs/>
                <w:sz w:val="24"/>
              </w:rPr>
              <w:t>_parent_id</w:t>
            </w:r>
            <w:proofErr w:type="spellEnd"/>
            <w:r w:rsidRPr="00625647">
              <w:rPr>
                <w:rFonts w:ascii="思源黑体 CN Bold" w:eastAsia="思源黑体 CN Bold" w:hAnsi="思源黑体 CN Bold" w:cs="微软雅黑"/>
                <w:b/>
                <w:bCs/>
                <w:sz w:val="24"/>
              </w:rPr>
              <w:t>}}</w:t>
            </w:r>
          </w:p>
        </w:tc>
        <w:tc>
          <w:tcPr>
            <w:tcW w:w="1276" w:type="dxa"/>
            <w:tcBorders>
              <w:top w:val="single" w:sz="4" w:space="0" w:color="auto"/>
              <w:right w:val="nil"/>
            </w:tcBorders>
            <w:shd w:val="clear" w:color="auto" w:fill="auto"/>
            <w:vAlign w:val="center"/>
          </w:tcPr>
          <w:p w14:paraId="10D1F472" w14:textId="77777777" w:rsidR="00C611F1" w:rsidRPr="006F2857" w:rsidRDefault="00C611F1" w:rsidP="00CA236F">
            <w:pPr>
              <w:tabs>
                <w:tab w:val="left" w:pos="426"/>
              </w:tabs>
              <w:jc w:val="left"/>
              <w:cnfStyle w:val="000000000000" w:firstRow="0" w:lastRow="0" w:firstColumn="0" w:lastColumn="0" w:oddVBand="0" w:evenVBand="0" w:oddHBand="0" w:evenHBand="0" w:firstRowFirstColumn="0" w:firstRowLastColumn="0" w:lastRowFirstColumn="0" w:lastRowLastColumn="0"/>
              <w:rPr>
                <w:b/>
                <w:szCs w:val="21"/>
              </w:rPr>
            </w:pPr>
            <w:r w:rsidRPr="006F2857">
              <w:rPr>
                <w:rFonts w:ascii="思源黑体 CN Bold" w:eastAsia="思源黑体 CN Bold" w:hAnsi="思源黑体 CN Bold" w:cs="微软雅黑" w:hint="eastAsia"/>
                <w:b/>
                <w:szCs w:val="21"/>
              </w:rPr>
              <w:t>样本类型</w:t>
            </w:r>
            <w:r>
              <w:rPr>
                <w:rFonts w:ascii="思源黑体 CN Bold" w:eastAsia="思源黑体 CN Bold" w:hAnsi="思源黑体 CN Bold" w:cs="微软雅黑" w:hint="eastAsia"/>
                <w:b/>
                <w:szCs w:val="21"/>
              </w:rPr>
              <w:t>：</w:t>
            </w:r>
          </w:p>
        </w:tc>
        <w:tc>
          <w:tcPr>
            <w:tcW w:w="3114" w:type="dxa"/>
            <w:tcBorders>
              <w:top w:val="single" w:sz="4" w:space="0" w:color="auto"/>
              <w:left w:val="nil"/>
            </w:tcBorders>
            <w:shd w:val="clear" w:color="auto" w:fill="auto"/>
            <w:vAlign w:val="center"/>
          </w:tcPr>
          <w:p w14:paraId="619B7F65" w14:textId="5D280455" w:rsidR="00C611F1" w:rsidRPr="00355B22"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szCs w:val="21"/>
              </w:rPr>
            </w:pPr>
            <w:r>
              <w:rPr>
                <w:rFonts w:ascii="思源黑体 CN Bold" w:eastAsia="思源黑体 CN Bold" w:hAnsi="思源黑体 CN Bold" w:cs="微软雅黑" w:hint="eastAsia"/>
                <w:b/>
                <w:bCs/>
                <w:szCs w:val="21"/>
              </w:rPr>
              <w:t>全血</w:t>
            </w:r>
          </w:p>
        </w:tc>
      </w:tr>
      <w:tr w:rsidR="00C611F1" w:rsidRPr="006F2857" w14:paraId="7FF350A9" w14:textId="77777777" w:rsidTr="00CA236F">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504D8AE2" w14:textId="77777777" w:rsidR="00C611F1" w:rsidRPr="006F2857" w:rsidRDefault="00C611F1" w:rsidP="00CA236F">
            <w:pPr>
              <w:tabs>
                <w:tab w:val="left" w:pos="426"/>
              </w:tabs>
              <w:jc w:val="left"/>
              <w:rPr>
                <w:rFonts w:ascii="思源黑体 CN Bold" w:eastAsia="思源黑体 CN Bold" w:hAnsi="思源黑体 CN Bold" w:cs="微软雅黑"/>
                <w:szCs w:val="21"/>
              </w:rPr>
            </w:pPr>
            <w:r>
              <w:rPr>
                <w:rFonts w:ascii="思源黑体 CN Bold" w:eastAsia="思源黑体 CN Bold" w:hAnsi="思源黑体 CN Bold" w:cs="微软雅黑" w:hint="eastAsia"/>
                <w:szCs w:val="21"/>
              </w:rPr>
              <w:t>临床研究分期：</w:t>
            </w:r>
          </w:p>
        </w:tc>
        <w:tc>
          <w:tcPr>
            <w:tcW w:w="3118" w:type="dxa"/>
            <w:tcBorders>
              <w:left w:val="nil"/>
            </w:tcBorders>
            <w:shd w:val="clear" w:color="auto" w:fill="auto"/>
            <w:vAlign w:val="center"/>
          </w:tcPr>
          <w:p w14:paraId="49D5DE23" w14:textId="4866D125" w:rsidR="00C611F1" w:rsidRPr="000A7AE5" w:rsidRDefault="00AB513D"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Pr>
                <w:rFonts w:ascii="思源黑体 CN Bold" w:eastAsia="思源黑体 CN Bold" w:hAnsi="思源黑体 CN Bold" w:cs="微软雅黑" w:hint="eastAsia"/>
                <w:b/>
                <w:bCs/>
                <w:szCs w:val="21"/>
              </w:rPr>
              <w:t>{</w:t>
            </w:r>
            <w:r>
              <w:rPr>
                <w:rFonts w:ascii="思源黑体 CN Bold" w:eastAsia="思源黑体 CN Bold" w:hAnsi="思源黑体 CN Bold" w:cs="微软雅黑"/>
                <w:b/>
                <w:bCs/>
                <w:szCs w:val="21"/>
              </w:rPr>
              <w:t>{</w:t>
            </w:r>
            <w:proofErr w:type="spellStart"/>
            <w:proofErr w:type="gramStart"/>
            <w:r>
              <w:rPr>
                <w:rFonts w:ascii="思源黑体 CN Bold" w:eastAsia="思源黑体 CN Bold" w:hAnsi="思源黑体 CN Bold" w:cs="微软雅黑" w:hint="eastAsia"/>
                <w:b/>
                <w:bCs/>
                <w:szCs w:val="21"/>
              </w:rPr>
              <w:t>sa</w:t>
            </w:r>
            <w:r>
              <w:rPr>
                <w:rFonts w:ascii="思源黑体 CN Bold" w:eastAsia="思源黑体 CN Bold" w:hAnsi="思源黑体 CN Bold" w:cs="微软雅黑"/>
                <w:b/>
                <w:bCs/>
                <w:szCs w:val="21"/>
              </w:rPr>
              <w:t>mple.clinical</w:t>
            </w:r>
            <w:proofErr w:type="gramEnd"/>
            <w:r>
              <w:rPr>
                <w:rFonts w:ascii="思源黑体 CN Bold" w:eastAsia="思源黑体 CN Bold" w:hAnsi="思源黑体 CN Bold" w:cs="微软雅黑"/>
                <w:b/>
                <w:bCs/>
                <w:szCs w:val="21"/>
              </w:rPr>
              <w:t>_trial_phase</w:t>
            </w:r>
            <w:proofErr w:type="spellEnd"/>
            <w:r>
              <w:rPr>
                <w:rFonts w:ascii="思源黑体 CN Bold" w:eastAsia="思源黑体 CN Bold" w:hAnsi="思源黑体 CN Bold" w:cs="微软雅黑"/>
                <w:b/>
                <w:bCs/>
                <w:szCs w:val="21"/>
              </w:rPr>
              <w:t>}}</w:t>
            </w:r>
          </w:p>
        </w:tc>
        <w:tc>
          <w:tcPr>
            <w:tcW w:w="1276" w:type="dxa"/>
            <w:tcBorders>
              <w:right w:val="nil"/>
            </w:tcBorders>
            <w:shd w:val="clear" w:color="auto" w:fill="auto"/>
            <w:vAlign w:val="center"/>
          </w:tcPr>
          <w:p w14:paraId="2CB7BCFB" w14:textId="77777777" w:rsidR="00C611F1" w:rsidRPr="006215DA" w:rsidRDefault="00C611F1" w:rsidP="00CA236F">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0A7AE5">
              <w:rPr>
                <w:rFonts w:ascii="思源黑体 CN Bold" w:eastAsia="思源黑体 CN Bold" w:hAnsi="思源黑体 CN Bold" w:cs="微软雅黑" w:hint="eastAsia"/>
                <w:b/>
                <w:bCs/>
                <w:szCs w:val="21"/>
              </w:rPr>
              <w:t>访视周期：</w:t>
            </w:r>
          </w:p>
        </w:tc>
        <w:tc>
          <w:tcPr>
            <w:tcW w:w="3114" w:type="dxa"/>
            <w:tcBorders>
              <w:left w:val="nil"/>
            </w:tcBorders>
            <w:shd w:val="clear" w:color="auto" w:fill="auto"/>
            <w:vAlign w:val="center"/>
          </w:tcPr>
          <w:p w14:paraId="1FD9C1FA" w14:textId="77777777" w:rsidR="00C611F1" w:rsidRPr="006F2857"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b/>
                <w:color w:val="A6A6A6" w:themeColor="background1" w:themeShade="A6"/>
                <w:szCs w:val="21"/>
              </w:rPr>
            </w:pPr>
            <w:r w:rsidRPr="00625647">
              <w:rPr>
                <w:rFonts w:ascii="思源黑体 CN Bold" w:eastAsia="思源黑体 CN Bold" w:hAnsi="思源黑体 CN Bold" w:cs="微软雅黑" w:hint="eastAsia"/>
                <w:b/>
                <w:bCs/>
                <w:sz w:val="24"/>
              </w:rPr>
              <w:t>{</w:t>
            </w:r>
            <w:r w:rsidRPr="00625647">
              <w:rPr>
                <w:rFonts w:ascii="思源黑体 CN Bold" w:eastAsia="思源黑体 CN Bold" w:hAnsi="思源黑体 CN Bold" w:cs="微软雅黑"/>
                <w:b/>
                <w:bCs/>
                <w:sz w:val="24"/>
              </w:rPr>
              <w:t>{</w:t>
            </w:r>
            <w:proofErr w:type="spellStart"/>
            <w:proofErr w:type="gramStart"/>
            <w:r w:rsidRPr="00625647">
              <w:rPr>
                <w:rFonts w:ascii="思源黑体 CN Bold" w:eastAsia="思源黑体 CN Bold" w:hAnsi="思源黑体 CN Bold" w:cs="微软雅黑"/>
                <w:b/>
                <w:bCs/>
                <w:sz w:val="24"/>
              </w:rPr>
              <w:t>sample.visit</w:t>
            </w:r>
            <w:proofErr w:type="gramEnd"/>
            <w:r w:rsidRPr="00625647">
              <w:rPr>
                <w:rFonts w:ascii="思源黑体 CN Bold" w:eastAsia="思源黑体 CN Bold" w:hAnsi="思源黑体 CN Bold" w:cs="微软雅黑"/>
                <w:b/>
                <w:bCs/>
                <w:sz w:val="24"/>
              </w:rPr>
              <w:t>_name</w:t>
            </w:r>
            <w:proofErr w:type="spellEnd"/>
            <w:r w:rsidRPr="00625647">
              <w:rPr>
                <w:rFonts w:ascii="思源黑体 CN Bold" w:eastAsia="思源黑体 CN Bold" w:hAnsi="思源黑体 CN Bold" w:cs="微软雅黑"/>
                <w:b/>
                <w:bCs/>
                <w:sz w:val="24"/>
              </w:rPr>
              <w:t>}}</w:t>
            </w:r>
          </w:p>
        </w:tc>
      </w:tr>
      <w:tr w:rsidR="00C611F1" w:rsidRPr="000A7AE5" w14:paraId="18D9819E" w14:textId="77777777" w:rsidTr="00CA236F">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346A501E" w14:textId="77777777" w:rsidR="00C611F1" w:rsidRPr="000A7AE5" w:rsidRDefault="00C611F1" w:rsidP="00CA236F">
            <w:pPr>
              <w:tabs>
                <w:tab w:val="left" w:pos="426"/>
              </w:tabs>
              <w:jc w:val="left"/>
              <w:rPr>
                <w:rFonts w:ascii="思源黑体 CN Bold" w:eastAsia="思源黑体 CN Bold" w:hAnsi="思源黑体 CN Bold" w:cs="微软雅黑"/>
                <w:szCs w:val="21"/>
              </w:rPr>
            </w:pPr>
            <w:r w:rsidRPr="006F2857">
              <w:rPr>
                <w:rFonts w:ascii="思源黑体 CN Bold" w:eastAsia="思源黑体 CN Bold" w:hAnsi="思源黑体 CN Bold" w:cs="微软雅黑" w:hint="eastAsia"/>
                <w:szCs w:val="21"/>
              </w:rPr>
              <w:t>采</w:t>
            </w:r>
            <w:r>
              <w:rPr>
                <w:rFonts w:ascii="思源黑体 CN Bold" w:eastAsia="思源黑体 CN Bold" w:hAnsi="思源黑体 CN Bold" w:cs="微软雅黑" w:hint="eastAsia"/>
                <w:szCs w:val="21"/>
              </w:rPr>
              <w:t>样</w:t>
            </w:r>
            <w:r w:rsidRPr="006F2857">
              <w:rPr>
                <w:rFonts w:ascii="思源黑体 CN Bold" w:eastAsia="思源黑体 CN Bold" w:hAnsi="思源黑体 CN Bold" w:cs="微软雅黑" w:hint="eastAsia"/>
                <w:szCs w:val="21"/>
              </w:rPr>
              <w:t>日期</w:t>
            </w:r>
            <w:r>
              <w:rPr>
                <w:rFonts w:ascii="思源黑体 CN Bold" w:eastAsia="思源黑体 CN Bold" w:hAnsi="思源黑体 CN Bold" w:cs="微软雅黑" w:hint="eastAsia"/>
                <w:szCs w:val="21"/>
              </w:rPr>
              <w:t>：</w:t>
            </w:r>
          </w:p>
        </w:tc>
        <w:tc>
          <w:tcPr>
            <w:tcW w:w="3118" w:type="dxa"/>
            <w:tcBorders>
              <w:left w:val="nil"/>
            </w:tcBorders>
            <w:shd w:val="clear" w:color="auto" w:fill="auto"/>
            <w:vAlign w:val="center"/>
          </w:tcPr>
          <w:p w14:paraId="6D9057F3" w14:textId="2FA135CB" w:rsidR="00C611F1" w:rsidRPr="000A7AE5"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25647">
              <w:rPr>
                <w:rFonts w:ascii="思源黑体 CN Bold" w:eastAsia="思源黑体 CN Bold" w:hAnsi="思源黑体 CN Bold" w:cs="微软雅黑"/>
                <w:b/>
                <w:bCs/>
                <w:sz w:val="24"/>
              </w:rPr>
              <w:t>{{</w:t>
            </w:r>
            <w:proofErr w:type="spellStart"/>
            <w:proofErr w:type="gramStart"/>
            <w:r w:rsidRPr="00625647">
              <w:rPr>
                <w:rFonts w:ascii="思源黑体 CN Bold" w:eastAsia="思源黑体 CN Bold" w:hAnsi="思源黑体 CN Bold" w:cs="微软雅黑"/>
                <w:b/>
                <w:bCs/>
                <w:sz w:val="24"/>
              </w:rPr>
              <w:t>sample.</w:t>
            </w:r>
            <w:r>
              <w:rPr>
                <w:rFonts w:ascii="思源黑体 CN Bold" w:eastAsia="思源黑体 CN Bold" w:hAnsi="思源黑体 CN Bold" w:cs="微软雅黑"/>
                <w:b/>
                <w:bCs/>
                <w:sz w:val="24"/>
              </w:rPr>
              <w:t>blood</w:t>
            </w:r>
            <w:proofErr w:type="gramEnd"/>
            <w:r w:rsidRPr="00625647">
              <w:rPr>
                <w:rFonts w:ascii="思源黑体 CN Bold" w:eastAsia="思源黑体 CN Bold" w:hAnsi="思源黑体 CN Bold" w:cs="微软雅黑"/>
                <w:b/>
                <w:bCs/>
                <w:sz w:val="24"/>
              </w:rPr>
              <w:t>_collection_date</w:t>
            </w:r>
            <w:proofErr w:type="spellEnd"/>
            <w:r w:rsidRPr="00625647">
              <w:rPr>
                <w:rFonts w:ascii="思源黑体 CN Bold" w:eastAsia="思源黑体 CN Bold" w:hAnsi="思源黑体 CN Bold" w:cs="微软雅黑"/>
                <w:b/>
                <w:bCs/>
                <w:sz w:val="24"/>
              </w:rPr>
              <w:t>}}</w:t>
            </w:r>
          </w:p>
        </w:tc>
        <w:tc>
          <w:tcPr>
            <w:tcW w:w="1276" w:type="dxa"/>
            <w:tcBorders>
              <w:right w:val="nil"/>
            </w:tcBorders>
            <w:shd w:val="clear" w:color="auto" w:fill="auto"/>
            <w:vAlign w:val="center"/>
          </w:tcPr>
          <w:p w14:paraId="558B094D" w14:textId="77777777" w:rsidR="00C611F1" w:rsidRPr="000A7AE5" w:rsidRDefault="00C611F1" w:rsidP="00CA236F">
            <w:pPr>
              <w:tabs>
                <w:tab w:val="left" w:pos="426"/>
              </w:tabs>
              <w:jc w:val="left"/>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0A7AE5">
              <w:rPr>
                <w:rFonts w:ascii="思源黑体 CN Bold" w:eastAsia="思源黑体 CN Bold" w:hAnsi="思源黑体 CN Bold" w:cs="微软雅黑" w:hint="eastAsia"/>
                <w:b/>
                <w:bCs/>
                <w:szCs w:val="21"/>
              </w:rPr>
              <w:t>接收日期：</w:t>
            </w:r>
          </w:p>
        </w:tc>
        <w:tc>
          <w:tcPr>
            <w:tcW w:w="3114" w:type="dxa"/>
            <w:tcBorders>
              <w:left w:val="nil"/>
            </w:tcBorders>
            <w:shd w:val="clear" w:color="auto" w:fill="auto"/>
            <w:vAlign w:val="center"/>
          </w:tcPr>
          <w:p w14:paraId="51F0AAE9" w14:textId="72416329" w:rsidR="00C611F1" w:rsidRPr="000A7AE5"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25647">
              <w:rPr>
                <w:rFonts w:ascii="思源黑体 CN Bold" w:eastAsia="思源黑体 CN Bold" w:hAnsi="思源黑体 CN Bold" w:cs="微软雅黑"/>
                <w:b/>
                <w:bCs/>
                <w:sz w:val="24"/>
              </w:rPr>
              <w:t>{{</w:t>
            </w:r>
            <w:proofErr w:type="spellStart"/>
            <w:proofErr w:type="gramStart"/>
            <w:r w:rsidRPr="00625647">
              <w:rPr>
                <w:rFonts w:ascii="思源黑体 CN Bold" w:eastAsia="思源黑体 CN Bold" w:hAnsi="思源黑体 CN Bold" w:cs="微软雅黑"/>
                <w:b/>
                <w:bCs/>
                <w:sz w:val="24"/>
              </w:rPr>
              <w:t>sample.</w:t>
            </w:r>
            <w:r>
              <w:rPr>
                <w:rFonts w:ascii="思源黑体 CN Bold" w:eastAsia="思源黑体 CN Bold" w:hAnsi="思源黑体 CN Bold" w:cs="微软雅黑" w:hint="eastAsia"/>
                <w:b/>
                <w:bCs/>
                <w:sz w:val="24"/>
              </w:rPr>
              <w:t>blood</w:t>
            </w:r>
            <w:proofErr w:type="gramEnd"/>
            <w:r w:rsidRPr="00625647">
              <w:rPr>
                <w:rFonts w:ascii="思源黑体 CN Bold" w:eastAsia="思源黑体 CN Bold" w:hAnsi="思源黑体 CN Bold" w:cs="微软雅黑"/>
                <w:b/>
                <w:bCs/>
                <w:sz w:val="24"/>
              </w:rPr>
              <w:t>_date_received</w:t>
            </w:r>
            <w:proofErr w:type="spellEnd"/>
            <w:r w:rsidRPr="00625647">
              <w:rPr>
                <w:rFonts w:ascii="思源黑体 CN Bold" w:eastAsia="思源黑体 CN Bold" w:hAnsi="思源黑体 CN Bold" w:cs="微软雅黑"/>
                <w:b/>
                <w:bCs/>
                <w:sz w:val="24"/>
              </w:rPr>
              <w:t>}}</w:t>
            </w:r>
          </w:p>
        </w:tc>
      </w:tr>
      <w:tr w:rsidR="00C611F1" w:rsidRPr="006215DA" w14:paraId="15515ED8" w14:textId="77777777" w:rsidTr="00CA236F">
        <w:tc>
          <w:tcPr>
            <w:cnfStyle w:val="001000000000" w:firstRow="0" w:lastRow="0" w:firstColumn="1" w:lastColumn="0" w:oddVBand="0" w:evenVBand="0" w:oddHBand="0" w:evenHBand="0" w:firstRowFirstColumn="0" w:firstRowLastColumn="0" w:lastRowFirstColumn="0" w:lastRowLastColumn="0"/>
            <w:tcW w:w="1980" w:type="dxa"/>
            <w:tcBorders>
              <w:right w:val="nil"/>
            </w:tcBorders>
            <w:shd w:val="clear" w:color="auto" w:fill="auto"/>
            <w:vAlign w:val="center"/>
          </w:tcPr>
          <w:p w14:paraId="6B4E3D1F" w14:textId="77777777" w:rsidR="00C611F1" w:rsidRPr="000A7AE5" w:rsidRDefault="00C611F1" w:rsidP="00CA236F">
            <w:pPr>
              <w:tabs>
                <w:tab w:val="left" w:pos="426"/>
              </w:tabs>
              <w:jc w:val="left"/>
              <w:rPr>
                <w:rFonts w:ascii="思源黑体 CN Bold" w:eastAsia="思源黑体 CN Bold" w:hAnsi="思源黑体 CN Bold" w:cs="微软雅黑"/>
                <w:szCs w:val="21"/>
              </w:rPr>
            </w:pPr>
            <w:r w:rsidRPr="006F2857">
              <w:rPr>
                <w:rFonts w:ascii="思源黑体 CN Bold" w:eastAsia="思源黑体 CN Bold" w:hAnsi="思源黑体 CN Bold" w:cs="微软雅黑" w:hint="eastAsia"/>
                <w:szCs w:val="21"/>
              </w:rPr>
              <w:t>报告日期</w:t>
            </w:r>
            <w:r>
              <w:rPr>
                <w:rFonts w:ascii="思源黑体 CN Bold" w:eastAsia="思源黑体 CN Bold" w:hAnsi="思源黑体 CN Bold" w:cs="微软雅黑" w:hint="eastAsia"/>
                <w:szCs w:val="21"/>
              </w:rPr>
              <w:t>：</w:t>
            </w:r>
          </w:p>
        </w:tc>
        <w:tc>
          <w:tcPr>
            <w:tcW w:w="7508" w:type="dxa"/>
            <w:gridSpan w:val="3"/>
            <w:tcBorders>
              <w:left w:val="nil"/>
            </w:tcBorders>
            <w:shd w:val="clear" w:color="auto" w:fill="auto"/>
            <w:vAlign w:val="center"/>
          </w:tcPr>
          <w:p w14:paraId="338BCD57" w14:textId="77777777" w:rsidR="00C611F1" w:rsidRPr="000A7AE5" w:rsidRDefault="00C611F1" w:rsidP="00CA236F">
            <w:pPr>
              <w:tabs>
                <w:tab w:val="left" w:pos="426"/>
              </w:tabs>
              <w:cnfStyle w:val="000000000000" w:firstRow="0" w:lastRow="0" w:firstColumn="0" w:lastColumn="0" w:oddVBand="0" w:evenVBand="0" w:oddHBand="0" w:evenHBand="0" w:firstRowFirstColumn="0" w:firstRowLastColumn="0" w:lastRowFirstColumn="0" w:lastRowLastColumn="0"/>
              <w:rPr>
                <w:rFonts w:ascii="思源黑体 CN Bold" w:eastAsia="思源黑体 CN Bold" w:hAnsi="思源黑体 CN Bold" w:cs="微软雅黑"/>
                <w:b/>
                <w:bCs/>
                <w:szCs w:val="21"/>
              </w:rPr>
            </w:pPr>
            <w:r w:rsidRPr="00625647">
              <w:rPr>
                <w:rFonts w:ascii="思源黑体 CN Bold" w:eastAsia="思源黑体 CN Bold" w:hAnsi="思源黑体 CN Bold" w:cs="微软雅黑"/>
                <w:b/>
                <w:bCs/>
                <w:sz w:val="24"/>
              </w:rPr>
              <w:t>{{</w:t>
            </w:r>
            <w:proofErr w:type="spellStart"/>
            <w:proofErr w:type="gramStart"/>
            <w:r w:rsidRPr="00625647">
              <w:rPr>
                <w:rFonts w:ascii="思源黑体 CN Bold" w:eastAsia="思源黑体 CN Bold" w:hAnsi="思源黑体 CN Bold" w:cs="微软雅黑"/>
                <w:b/>
                <w:bCs/>
                <w:sz w:val="24"/>
              </w:rPr>
              <w:t>sample.report</w:t>
            </w:r>
            <w:proofErr w:type="gramEnd"/>
            <w:r w:rsidRPr="00625647">
              <w:rPr>
                <w:rFonts w:ascii="思源黑体 CN Bold" w:eastAsia="思源黑体 CN Bold" w:hAnsi="思源黑体 CN Bold" w:cs="微软雅黑"/>
                <w:b/>
                <w:bCs/>
                <w:sz w:val="24"/>
              </w:rPr>
              <w:t>_date</w:t>
            </w:r>
            <w:proofErr w:type="spellEnd"/>
            <w:r w:rsidRPr="00625647">
              <w:rPr>
                <w:rFonts w:ascii="思源黑体 CN Bold" w:eastAsia="思源黑体 CN Bold" w:hAnsi="思源黑体 CN Bold" w:cs="微软雅黑"/>
                <w:b/>
                <w:bCs/>
                <w:sz w:val="24"/>
              </w:rPr>
              <w:t>}}</w:t>
            </w:r>
          </w:p>
        </w:tc>
      </w:tr>
    </w:tbl>
    <w:p w14:paraId="5C1D0F7D" w14:textId="77777777" w:rsidR="00426C42" w:rsidRDefault="00426C42">
      <w:pPr>
        <w:tabs>
          <w:tab w:val="left" w:pos="426"/>
        </w:tabs>
        <w:spacing w:line="120" w:lineRule="auto"/>
        <w:ind w:rightChars="-67" w:right="-141"/>
        <w:jc w:val="left"/>
        <w:rPr>
          <w:rFonts w:ascii="思源黑体 CN Bold" w:eastAsia="思源黑体 CN Bold" w:hAnsi="思源黑体 CN Bold" w:cs="微软雅黑"/>
          <w:b/>
          <w:color w:val="000000" w:themeColor="text1"/>
          <w:szCs w:val="21"/>
        </w:rPr>
      </w:pPr>
    </w:p>
    <w:p w14:paraId="61E823E5" w14:textId="77777777" w:rsidR="00426C42" w:rsidRDefault="00F54B13" w:rsidP="00C611F1">
      <w:pPr>
        <w:tabs>
          <w:tab w:val="left" w:pos="426"/>
        </w:tabs>
        <w:adjustRightInd w:val="0"/>
        <w:snapToGrid w:val="0"/>
        <w:spacing w:after="0" w:line="240" w:lineRule="auto"/>
        <w:ind w:rightChars="-67" w:right="-141"/>
      </w:pPr>
      <w:r>
        <w:rPr>
          <w:rFonts w:ascii="思源黑体 CN Bold" w:eastAsia="思源黑体 CN Bold" w:hAnsi="思源黑体 CN Bold" w:cs="微软雅黑"/>
          <w:bCs/>
          <w:sz w:val="18"/>
          <w:szCs w:val="18"/>
        </w:rPr>
        <w:lastRenderedPageBreak/>
        <w:br w:type="page"/>
      </w:r>
    </w:p>
    <w:p w14:paraId="21B60134" w14:textId="77777777" w:rsidR="00426C42" w:rsidRDefault="00F54B13">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09DB9A89" wp14:editId="48C439C2">
            <wp:extent cx="438150" cy="405765"/>
            <wp:effectExtent l="0" t="0" r="0" b="0"/>
            <wp:docPr id="1981776952"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76952"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检测结果</w:t>
      </w:r>
    </w:p>
    <w:p w14:paraId="5E58E8C7" w14:textId="77777777" w:rsidR="00426C42" w:rsidRPr="00BE0BC4" w:rsidRDefault="00F54B13" w:rsidP="0011592F">
      <w:pPr>
        <w:pStyle w:val="af2"/>
        <w:numPr>
          <w:ilvl w:val="0"/>
          <w:numId w:val="2"/>
        </w:numPr>
        <w:spacing w:after="0" w:line="600" w:lineRule="auto"/>
        <w:ind w:left="360" w:firstLineChars="0" w:hanging="360"/>
        <w:rPr>
          <w:rFonts w:ascii="思源黑体 CN Bold" w:eastAsia="思源黑体 CN Bold" w:hAnsi="思源黑体 CN Bold" w:cs="微软雅黑"/>
          <w:b/>
          <w:bCs/>
          <w:color w:val="000000" w:themeColor="text1"/>
          <w:sz w:val="30"/>
          <w:szCs w:val="30"/>
        </w:rPr>
      </w:pPr>
      <w:r>
        <w:rPr>
          <w:rFonts w:ascii="思源黑体 CN Bold" w:eastAsia="思源黑体 CN Bold" w:hAnsi="思源黑体 CN Bold" w:cs="微软雅黑" w:hint="eastAsia"/>
          <w:b/>
          <w:bCs/>
          <w:color w:val="00653B"/>
          <w:sz w:val="30"/>
          <w:szCs w:val="30"/>
        </w:rPr>
        <w:t>检测结果总结</w:t>
      </w:r>
    </w:p>
    <w:tbl>
      <w:tblPr>
        <w:tblStyle w:val="MasterIVD-v3"/>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39"/>
        <w:gridCol w:w="6549"/>
      </w:tblGrid>
      <w:tr w:rsidR="00426C42" w14:paraId="3BE4F739" w14:textId="77777777" w:rsidTr="00426C42">
        <w:trPr>
          <w:cnfStyle w:val="100000000000" w:firstRow="1" w:lastRow="0" w:firstColumn="0" w:lastColumn="0" w:oddVBand="0" w:evenVBand="0" w:oddHBand="0" w:evenHBand="0" w:firstRowFirstColumn="0" w:firstRowLastColumn="0" w:lastRowFirstColumn="0" w:lastRowLastColumn="0"/>
          <w:trHeight w:val="567"/>
          <w:jc w:val="center"/>
        </w:trPr>
        <w:tc>
          <w:tcPr>
            <w:tcW w:w="2939" w:type="dxa"/>
          </w:tcPr>
          <w:p w14:paraId="1FEB3A1C"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bookmarkStart w:id="0" w:name="_Hlk183167574"/>
            <w:r>
              <w:rPr>
                <w:rFonts w:ascii="思源黑体 CN Bold" w:eastAsia="思源黑体 CN Bold" w:hAnsi="思源黑体 CN Bold" w:cs="微软雅黑" w:hint="eastAsia"/>
                <w:b/>
                <w:color w:val="FFFFFF" w:themeColor="background1"/>
                <w:sz w:val="18"/>
                <w:szCs w:val="18"/>
              </w:rPr>
              <w:t>检测项</w:t>
            </w:r>
          </w:p>
        </w:tc>
        <w:tc>
          <w:tcPr>
            <w:tcW w:w="6549" w:type="dxa"/>
          </w:tcPr>
          <w:p w14:paraId="0E1CDB49" w14:textId="4BD0F04A" w:rsidR="00426C42" w:rsidRDefault="00F54B13" w:rsidP="0011592F">
            <w:pPr>
              <w:adjustRightInd w:val="0"/>
              <w:snapToGrid w:val="0"/>
              <w:spacing w:after="0"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C611F1" w14:paraId="5F9380B5" w14:textId="77777777" w:rsidTr="00426C42">
        <w:trPr>
          <w:trHeight w:val="567"/>
          <w:jc w:val="center"/>
        </w:trPr>
        <w:tc>
          <w:tcPr>
            <w:tcW w:w="2939" w:type="dxa"/>
          </w:tcPr>
          <w:p w14:paraId="59ED223E" w14:textId="299F2E6F" w:rsidR="00C611F1" w:rsidRDefault="00C611F1" w:rsidP="00C611F1">
            <w:pPr>
              <w:adjustRightInd w:val="0"/>
              <w:snapToGrid w:val="0"/>
              <w:spacing w:after="0" w:line="240" w:lineRule="auto"/>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AR检测结果</w:t>
            </w:r>
          </w:p>
        </w:tc>
        <w:tc>
          <w:tcPr>
            <w:tcW w:w="6549" w:type="dxa"/>
          </w:tcPr>
          <w:p w14:paraId="48A791DC" w14:textId="087432CC" w:rsid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var.special.tXW6002.AR%}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.special.tXW6002.AR}}</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r w:rsidR="00C611F1" w14:paraId="2DF5207E" w14:textId="77777777" w:rsidTr="00426C42">
        <w:trPr>
          <w:trHeight w:val="567"/>
          <w:jc w:val="center"/>
        </w:trPr>
        <w:tc>
          <w:tcPr>
            <w:tcW w:w="2939" w:type="dxa"/>
          </w:tcPr>
          <w:p w14:paraId="38BD8D26" w14:textId="2A026943" w:rsidR="00C611F1" w:rsidRDefault="00C611F1" w:rsidP="00C611F1">
            <w:pPr>
              <w:adjustRightInd w:val="0"/>
              <w:snapToGrid w:val="0"/>
              <w:spacing w:after="0" w:line="240" w:lineRule="auto"/>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HRR相关基因检测结果</w:t>
            </w:r>
          </w:p>
        </w:tc>
        <w:tc>
          <w:tcPr>
            <w:tcW w:w="6549" w:type="dxa"/>
          </w:tcPr>
          <w:p w14:paraId="639032AE" w14:textId="1EE88E8E"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var.special.tXW6002.HRR%}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w:t>
            </w:r>
            <w:r>
              <w:rPr>
                <w:rFonts w:ascii="思源黑体 CN Bold" w:eastAsia="思源黑体 CN Bold" w:hAnsi="思源黑体 CN Bold" w:cs="微软雅黑"/>
                <w:b/>
                <w:i/>
                <w:iCs/>
                <w:sz w:val="18"/>
                <w:szCs w:val="18"/>
              </w:rPr>
              <w:t>HRR</w:t>
            </w:r>
            <w:r w:rsidRPr="004C4D69">
              <w:rPr>
                <w:rFonts w:ascii="思源黑体 CN Bold" w:eastAsia="思源黑体 CN Bold" w:hAnsi="思源黑体 CN Bold" w:cs="微软雅黑"/>
                <w:b/>
                <w:i/>
                <w:iCs/>
                <w:sz w:val="18"/>
                <w:szCs w:val="18"/>
              </w:rPr>
              <w:t>}}</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tr w:rsidR="00C611F1" w14:paraId="24FC5BCE" w14:textId="77777777" w:rsidTr="00426C42">
        <w:trPr>
          <w:trHeight w:val="567"/>
          <w:jc w:val="center"/>
        </w:trPr>
        <w:tc>
          <w:tcPr>
            <w:tcW w:w="2939" w:type="dxa"/>
          </w:tcPr>
          <w:p w14:paraId="2FEC4F1A" w14:textId="77777777" w:rsidR="00C611F1" w:rsidRDefault="00C611F1" w:rsidP="00C611F1">
            <w:pPr>
              <w:adjustRightInd w:val="0"/>
              <w:snapToGrid w:val="0"/>
              <w:spacing w:after="0" w:line="240" w:lineRule="auto"/>
              <w:jc w:val="center"/>
              <w:rPr>
                <w:rFonts w:ascii="思源黑体 CN Bold" w:eastAsia="思源黑体 CN Bold" w:hAnsi="思源黑体 CN Bold" w:cs="微软雅黑"/>
                <w:b/>
                <w:sz w:val="18"/>
                <w:szCs w:val="18"/>
              </w:rPr>
            </w:pPr>
            <w:r>
              <w:rPr>
                <w:rFonts w:ascii="思源黑体 CN Bold" w:eastAsia="思源黑体 CN Bold" w:hAnsi="思源黑体 CN Bold" w:cs="微软雅黑" w:hint="eastAsia"/>
                <w:b/>
                <w:sz w:val="18"/>
                <w:szCs w:val="18"/>
              </w:rPr>
              <w:t>其他基因检测结果</w:t>
            </w:r>
          </w:p>
        </w:tc>
        <w:tc>
          <w:tcPr>
            <w:tcW w:w="6549" w:type="dxa"/>
          </w:tcPr>
          <w:p w14:paraId="713F5066" w14:textId="20C63A56"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Bold" w:eastAsia="思源黑体 CN Bold" w:hAnsi="思源黑体 CN Bold" w:cs="微软雅黑" w:hint="eastAsia"/>
                <w:b/>
                <w:sz w:val="18"/>
                <w:szCs w:val="18"/>
              </w:rPr>
              <w:t>{</w:t>
            </w:r>
            <w:r>
              <w:rPr>
                <w:rFonts w:ascii="思源黑体 CN Bold" w:eastAsia="思源黑体 CN Bold" w:hAnsi="思源黑体 CN Bold" w:cs="微软雅黑"/>
                <w:b/>
                <w:sz w:val="18"/>
                <w:szCs w:val="18"/>
              </w:rPr>
              <w:t>%if var.special.tXW6002.other%}</w:t>
            </w:r>
            <w:r>
              <w:rPr>
                <w:rFonts w:ascii="思源黑体 CN Bold" w:eastAsia="思源黑体 CN Bold" w:hAnsi="思源黑体 CN Bold" w:cs="微软雅黑" w:hint="eastAsia"/>
                <w:b/>
                <w:sz w:val="18"/>
                <w:szCs w:val="18"/>
              </w:rPr>
              <w:t>检出</w:t>
            </w:r>
            <w:r w:rsidRPr="004C4D69">
              <w:rPr>
                <w:rFonts w:ascii="思源黑体 CN Bold" w:eastAsia="思源黑体 CN Bold" w:hAnsi="思源黑体 CN Bold" w:cs="微软雅黑" w:hint="eastAsia"/>
                <w:b/>
                <w:i/>
                <w:iCs/>
                <w:sz w:val="18"/>
                <w:szCs w:val="18"/>
              </w:rPr>
              <w:t>{</w:t>
            </w:r>
            <w:r w:rsidRPr="004C4D69">
              <w:rPr>
                <w:rFonts w:ascii="思源黑体 CN Bold" w:eastAsia="思源黑体 CN Bold" w:hAnsi="思源黑体 CN Bold" w:cs="微软雅黑"/>
                <w:b/>
                <w:i/>
                <w:iCs/>
                <w:sz w:val="18"/>
                <w:szCs w:val="18"/>
              </w:rPr>
              <w:t>{</w:t>
            </w:r>
            <w:r w:rsidRPr="004C4D69">
              <w:rPr>
                <w:rFonts w:ascii="思源黑体 CN Bold" w:eastAsia="思源黑体 CN Bold" w:hAnsi="思源黑体 CN Bold" w:cs="微软雅黑" w:hint="eastAsia"/>
                <w:b/>
                <w:i/>
                <w:iCs/>
                <w:sz w:val="18"/>
                <w:szCs w:val="18"/>
              </w:rPr>
              <w:t>var</w:t>
            </w:r>
            <w:r w:rsidRPr="004C4D69">
              <w:rPr>
                <w:rFonts w:ascii="思源黑体 CN Bold" w:eastAsia="思源黑体 CN Bold" w:hAnsi="思源黑体 CN Bold" w:cs="微软雅黑"/>
                <w:b/>
                <w:i/>
                <w:iCs/>
                <w:sz w:val="18"/>
                <w:szCs w:val="18"/>
              </w:rPr>
              <w:t>.special.tXW6002.</w:t>
            </w:r>
            <w:r>
              <w:rPr>
                <w:rFonts w:ascii="思源黑体 CN Bold" w:eastAsia="思源黑体 CN Bold" w:hAnsi="思源黑体 CN Bold" w:cs="微软雅黑"/>
                <w:b/>
                <w:i/>
                <w:iCs/>
                <w:sz w:val="18"/>
                <w:szCs w:val="18"/>
              </w:rPr>
              <w:t>other</w:t>
            </w:r>
            <w:r w:rsidRPr="004C4D69">
              <w:rPr>
                <w:rFonts w:ascii="思源黑体 CN Bold" w:eastAsia="思源黑体 CN Bold" w:hAnsi="思源黑体 CN Bold" w:cs="微软雅黑"/>
                <w:b/>
                <w:i/>
                <w:iCs/>
                <w:sz w:val="18"/>
                <w:szCs w:val="18"/>
              </w:rPr>
              <w:t>}}</w:t>
            </w:r>
            <w:r>
              <w:rPr>
                <w:rFonts w:ascii="思源黑体 CN Bold" w:eastAsia="思源黑体 CN Bold" w:hAnsi="思源黑体 CN Bold" w:cs="微软雅黑"/>
                <w:b/>
                <w:sz w:val="18"/>
                <w:szCs w:val="18"/>
              </w:rPr>
              <w:t>{%else%}</w:t>
            </w:r>
            <w:r>
              <w:rPr>
                <w:rFonts w:ascii="思源黑体 CN Bold" w:eastAsia="思源黑体 CN Bold" w:hAnsi="思源黑体 CN Bold" w:cs="微软雅黑" w:hint="eastAsia"/>
                <w:b/>
                <w:sz w:val="18"/>
                <w:szCs w:val="18"/>
              </w:rPr>
              <w:t>未检出{</w:t>
            </w:r>
            <w:r>
              <w:rPr>
                <w:rFonts w:ascii="思源黑体 CN Bold" w:eastAsia="思源黑体 CN Bold" w:hAnsi="思源黑体 CN Bold" w:cs="微软雅黑"/>
                <w:b/>
                <w:sz w:val="18"/>
                <w:szCs w:val="18"/>
              </w:rPr>
              <w:t>%</w:t>
            </w:r>
            <w:r>
              <w:rPr>
                <w:rFonts w:ascii="思源黑体 CN Bold" w:eastAsia="思源黑体 CN Bold" w:hAnsi="思源黑体 CN Bold" w:cs="微软雅黑" w:hint="eastAsia"/>
                <w:b/>
                <w:sz w:val="18"/>
                <w:szCs w:val="18"/>
              </w:rPr>
              <w:t>endif</w:t>
            </w:r>
            <w:r>
              <w:rPr>
                <w:rFonts w:ascii="思源黑体 CN Bold" w:eastAsia="思源黑体 CN Bold" w:hAnsi="思源黑体 CN Bold" w:cs="微软雅黑"/>
                <w:b/>
                <w:sz w:val="18"/>
                <w:szCs w:val="18"/>
              </w:rPr>
              <w:t>%}</w:t>
            </w:r>
          </w:p>
        </w:tc>
      </w:tr>
      <w:bookmarkEnd w:id="0"/>
    </w:tbl>
    <w:p w14:paraId="0F090608" w14:textId="77777777" w:rsidR="005F7ECD" w:rsidRPr="005F7ECD" w:rsidRDefault="005F7ECD" w:rsidP="005F7ECD">
      <w:pPr>
        <w:snapToGrid w:val="0"/>
        <w:spacing w:after="0" w:line="400" w:lineRule="exact"/>
        <w:rPr>
          <w:rFonts w:ascii="思源黑体 CN Normal" w:eastAsia="思源黑体 CN Normal" w:hAnsi="思源黑体 CN Normal" w:cs="微软雅黑"/>
          <w:bCs/>
          <w:sz w:val="18"/>
          <w:szCs w:val="18"/>
        </w:rPr>
      </w:pPr>
    </w:p>
    <w:p w14:paraId="35774BD9" w14:textId="0D479AC4" w:rsidR="00426C42" w:rsidRPr="00BE0BC4" w:rsidRDefault="00F54B13" w:rsidP="0011592F">
      <w:pPr>
        <w:numPr>
          <w:ilvl w:val="0"/>
          <w:numId w:val="2"/>
        </w:numPr>
        <w:tabs>
          <w:tab w:val="left" w:pos="420"/>
        </w:tabs>
        <w:spacing w:beforeLines="50" w:before="156" w:after="0" w:line="540" w:lineRule="exact"/>
        <w:ind w:left="0" w:firstLine="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详细检测结果</w:t>
      </w:r>
    </w:p>
    <w:p w14:paraId="382BB4B7" w14:textId="77777777" w:rsidR="00426C42" w:rsidRDefault="00F54B13" w:rsidP="0011592F">
      <w:pPr>
        <w:pStyle w:val="af2"/>
        <w:numPr>
          <w:ilvl w:val="0"/>
          <w:numId w:val="4"/>
        </w:numPr>
        <w:spacing w:after="0"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b/>
          <w:bCs/>
          <w:color w:val="00653B"/>
          <w:sz w:val="22"/>
          <w:szCs w:val="22"/>
        </w:rPr>
        <w:t>SNV及</w:t>
      </w:r>
      <w:proofErr w:type="spellStart"/>
      <w:r w:rsidRPr="005F7ECD">
        <w:rPr>
          <w:rFonts w:ascii="思源黑体 CN Bold" w:eastAsia="思源黑体 CN Bold" w:hAnsi="思源黑体 CN Bold" w:cs="微软雅黑"/>
          <w:b/>
          <w:bCs/>
          <w:color w:val="00653B"/>
          <w:sz w:val="22"/>
          <w:szCs w:val="22"/>
        </w:rPr>
        <w:t>InDel</w:t>
      </w:r>
      <w:proofErr w:type="spellEnd"/>
      <w:r>
        <w:rPr>
          <w:rFonts w:ascii="思源黑体 CN Bold" w:eastAsia="思源黑体 CN Bold" w:hAnsi="思源黑体 CN Bold" w:cs="微软雅黑" w:hint="eastAsia"/>
          <w:b/>
          <w:bCs/>
          <w:color w:val="00653B"/>
          <w:sz w:val="22"/>
          <w:szCs w:val="22"/>
        </w:rPr>
        <w:t>检测结果</w:t>
      </w:r>
    </w:p>
    <w:tbl>
      <w:tblPr>
        <w:tblW w:w="94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5"/>
        <w:gridCol w:w="1134"/>
        <w:gridCol w:w="1493"/>
        <w:gridCol w:w="1484"/>
        <w:gridCol w:w="1139"/>
        <w:gridCol w:w="1275"/>
        <w:gridCol w:w="992"/>
        <w:gridCol w:w="1127"/>
      </w:tblGrid>
      <w:tr w:rsidR="00426C42" w14:paraId="482EAD91" w14:textId="77777777" w:rsidTr="00EE09F8">
        <w:trPr>
          <w:jc w:val="center"/>
        </w:trPr>
        <w:tc>
          <w:tcPr>
            <w:tcW w:w="845" w:type="dxa"/>
            <w:shd w:val="clear" w:color="auto" w:fill="00653B"/>
            <w:noWrap/>
            <w:vAlign w:val="center"/>
          </w:tcPr>
          <w:p w14:paraId="7FC0B076"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bookmarkStart w:id="1" w:name="OLE_LINK6" w:colFirst="3" w:colLast="4"/>
            <w:r>
              <w:rPr>
                <w:rFonts w:ascii="思源黑体 CN Bold" w:eastAsia="思源黑体 CN Bold" w:hAnsi="思源黑体 CN Bold" w:cs="微软雅黑" w:hint="eastAsia"/>
                <w:b/>
                <w:color w:val="FFFFFF" w:themeColor="background1"/>
                <w:sz w:val="18"/>
                <w:szCs w:val="18"/>
              </w:rPr>
              <w:t>基因</w:t>
            </w:r>
          </w:p>
        </w:tc>
        <w:tc>
          <w:tcPr>
            <w:tcW w:w="1134" w:type="dxa"/>
            <w:shd w:val="clear" w:color="auto" w:fill="00653B"/>
            <w:noWrap/>
            <w:vAlign w:val="center"/>
          </w:tcPr>
          <w:p w14:paraId="1E3E92DC"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变异类型</w:t>
            </w:r>
          </w:p>
        </w:tc>
        <w:tc>
          <w:tcPr>
            <w:tcW w:w="1493" w:type="dxa"/>
            <w:shd w:val="clear" w:color="auto" w:fill="00653B"/>
            <w:vAlign w:val="center"/>
          </w:tcPr>
          <w:p w14:paraId="6194BC4A"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转录本</w:t>
            </w:r>
          </w:p>
        </w:tc>
        <w:tc>
          <w:tcPr>
            <w:tcW w:w="1484" w:type="dxa"/>
            <w:shd w:val="clear" w:color="auto" w:fill="00653B"/>
            <w:vAlign w:val="center"/>
          </w:tcPr>
          <w:p w14:paraId="22084FD5"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外显子/内含子</w:t>
            </w:r>
          </w:p>
        </w:tc>
        <w:tc>
          <w:tcPr>
            <w:tcW w:w="1139" w:type="dxa"/>
            <w:shd w:val="clear" w:color="auto" w:fill="00653B"/>
            <w:vAlign w:val="center"/>
          </w:tcPr>
          <w:p w14:paraId="33EB55E7"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碱基变化</w:t>
            </w:r>
          </w:p>
        </w:tc>
        <w:tc>
          <w:tcPr>
            <w:tcW w:w="1275" w:type="dxa"/>
            <w:shd w:val="clear" w:color="auto" w:fill="00653B"/>
            <w:vAlign w:val="center"/>
          </w:tcPr>
          <w:p w14:paraId="664B493F"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氨基酸变化</w:t>
            </w:r>
          </w:p>
        </w:tc>
        <w:tc>
          <w:tcPr>
            <w:tcW w:w="992" w:type="dxa"/>
            <w:shd w:val="clear" w:color="auto" w:fill="00653B"/>
            <w:vAlign w:val="center"/>
          </w:tcPr>
          <w:p w14:paraId="7145D6EB"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突变丰度</w:t>
            </w:r>
          </w:p>
        </w:tc>
        <w:tc>
          <w:tcPr>
            <w:tcW w:w="1127" w:type="dxa"/>
            <w:shd w:val="clear" w:color="auto" w:fill="00653B"/>
            <w:vAlign w:val="center"/>
          </w:tcPr>
          <w:p w14:paraId="1F52D7D4"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C611F1" w14:paraId="0A21FD10" w14:textId="77777777" w:rsidTr="00EE09F8">
        <w:trPr>
          <w:jc w:val="center"/>
        </w:trPr>
        <w:tc>
          <w:tcPr>
            <w:tcW w:w="9489" w:type="dxa"/>
            <w:gridSpan w:val="8"/>
            <w:shd w:val="clear" w:color="auto" w:fill="FFFFFF" w:themeFill="background1"/>
            <w:noWrap/>
            <w:vAlign w:val="center"/>
          </w:tcPr>
          <w:p w14:paraId="6E493924" w14:textId="49B63F8D" w:rsidR="00C611F1" w:rsidRPr="00E86493" w:rsidRDefault="00DF2A19" w:rsidP="00C611F1">
            <w:pPr>
              <w:adjustRightInd w:val="0"/>
              <w:snapToGrid w:val="0"/>
              <w:spacing w:after="0" w:line="240" w:lineRule="auto"/>
              <w:jc w:val="center"/>
              <w:rPr>
                <w:rFonts w:ascii="思源黑体 CN Normal" w:eastAsia="思源黑体 CN Normal" w:hAnsi="思源黑体 CN Normal"/>
                <w:bCs/>
                <w:sz w:val="18"/>
                <w:szCs w:val="18"/>
              </w:rPr>
            </w:pPr>
            <w:r w:rsidRPr="00DF2A19">
              <w:rPr>
                <w:rFonts w:ascii="思源黑体 CN Normal" w:eastAsia="思源黑体 CN Normal" w:hAnsi="思源黑体 CN Normal" w:hint="eastAsia"/>
                <w:bCs/>
                <w:sz w:val="18"/>
                <w:szCs w:val="18"/>
              </w:rPr>
              <w:t>{</w:t>
            </w:r>
            <w:r w:rsidRPr="00DF2A19">
              <w:rPr>
                <w:rFonts w:ascii="思源黑体 CN Normal" w:eastAsia="思源黑体 CN Normal" w:hAnsi="思源黑体 CN Normal"/>
                <w:bCs/>
                <w:sz w:val="18"/>
                <w:szCs w:val="18"/>
              </w:rPr>
              <w:t xml:space="preserve">%tr if </w:t>
            </w:r>
            <w:proofErr w:type="spellStart"/>
            <w:r w:rsidRPr="00DF2A19">
              <w:rPr>
                <w:rFonts w:ascii="思源黑体 CN Normal" w:eastAsia="思源黑体 CN Normal" w:hAnsi="思源黑体 CN Normal"/>
                <w:bCs/>
                <w:sz w:val="18"/>
                <w:szCs w:val="18"/>
              </w:rPr>
              <w:t>qc.dna_data_</w:t>
            </w:r>
            <w:proofErr w:type="gramStart"/>
            <w:r w:rsidRPr="00DF2A19">
              <w:rPr>
                <w:rFonts w:ascii="思源黑体 CN Normal" w:eastAsia="思源黑体 CN Normal" w:hAnsi="思源黑体 CN Normal"/>
                <w:bCs/>
                <w:sz w:val="18"/>
                <w:szCs w:val="18"/>
              </w:rPr>
              <w:t>qc.</w:t>
            </w:r>
            <w:r w:rsidRPr="00DF2A19">
              <w:rPr>
                <w:rFonts w:ascii="思源黑体 CN Normal" w:eastAsia="思源黑体 CN Normal" w:hAnsi="思源黑体 CN Normal" w:hint="eastAsia"/>
                <w:bCs/>
                <w:sz w:val="18"/>
                <w:szCs w:val="18"/>
              </w:rPr>
              <w:t>final</w:t>
            </w:r>
            <w:proofErr w:type="spellEnd"/>
            <w:proofErr w:type="gramEnd"/>
            <w:r w:rsidRPr="00DF2A19">
              <w:rPr>
                <w:rFonts w:ascii="思源黑体 CN Normal" w:eastAsia="思源黑体 CN Normal" w:hAnsi="思源黑体 CN Normal"/>
                <w:bCs/>
                <w:sz w:val="18"/>
                <w:szCs w:val="18"/>
              </w:rPr>
              <w:t>!=”F”%}</w:t>
            </w:r>
          </w:p>
        </w:tc>
      </w:tr>
      <w:bookmarkEnd w:id="1"/>
      <w:tr w:rsidR="00AA47BF" w14:paraId="2BEA2927" w14:textId="77777777" w:rsidTr="00EE09F8">
        <w:trPr>
          <w:jc w:val="center"/>
        </w:trPr>
        <w:tc>
          <w:tcPr>
            <w:tcW w:w="9489" w:type="dxa"/>
            <w:gridSpan w:val="8"/>
            <w:shd w:val="clear" w:color="auto" w:fill="FFFFFF" w:themeFill="background1"/>
            <w:noWrap/>
            <w:vAlign w:val="center"/>
          </w:tcPr>
          <w:p w14:paraId="6E72245E" w14:textId="4AA3FE55" w:rsidR="00AA47BF" w:rsidRPr="00C611F1" w:rsidRDefault="00AA47BF" w:rsidP="00AA47BF">
            <w:pPr>
              <w:adjustRightInd w:val="0"/>
              <w:snapToGrid w:val="0"/>
              <w:spacing w:after="0" w:line="240" w:lineRule="auto"/>
              <w:jc w:val="center"/>
              <w:rPr>
                <w:rFonts w:ascii="思源黑体 CN Bold" w:eastAsia="思源黑体 CN Bold" w:hAnsi="思源黑体 CN Bold" w:cs="微软雅黑"/>
                <w:b/>
                <w:i/>
                <w:iCs/>
                <w:sz w:val="18"/>
                <w:szCs w:val="18"/>
              </w:rPr>
            </w:pPr>
            <w:r>
              <w:rPr>
                <w:rFonts w:ascii="思源黑体 CN Normal" w:eastAsia="思源黑体 CN Normal" w:hAnsi="思源黑体 CN Normal" w:hint="eastAsia"/>
                <w:bCs/>
                <w:sz w:val="18"/>
                <w:szCs w:val="18"/>
                <w:highlight w:val="green"/>
              </w:rPr>
              <w:t>{%tr if (var.var_for_</w:t>
            </w:r>
            <w:proofErr w:type="gramStart"/>
            <w:r>
              <w:rPr>
                <w:rFonts w:ascii="思源黑体 CN Normal" w:eastAsia="思源黑体 CN Normal" w:hAnsi="思源黑体 CN Normal" w:hint="eastAsia"/>
                <w:bCs/>
                <w:sz w:val="18"/>
                <w:szCs w:val="18"/>
                <w:highlight w:val="green"/>
              </w:rPr>
              <w:t>regimen.level</w:t>
            </w:r>
            <w:proofErr w:type="gramEnd"/>
            <w:r>
              <w:rPr>
                <w:rFonts w:ascii="思源黑体 CN Normal" w:eastAsia="思源黑体 CN Normal" w:hAnsi="思源黑体 CN Normal" w:hint="eastAsia"/>
                <w:bCs/>
                <w:sz w:val="18"/>
                <w:szCs w:val="18"/>
                <w:highlight w:val="green"/>
              </w:rPr>
              <w:t>_I+var.var_for_regimen.level_II)|filter_snvindel%}</w:t>
            </w:r>
          </w:p>
        </w:tc>
      </w:tr>
      <w:tr w:rsidR="00AA47BF" w14:paraId="37AF08B9" w14:textId="77777777" w:rsidTr="00EE09F8">
        <w:trPr>
          <w:jc w:val="center"/>
        </w:trPr>
        <w:tc>
          <w:tcPr>
            <w:tcW w:w="9489" w:type="dxa"/>
            <w:gridSpan w:val="8"/>
            <w:shd w:val="clear" w:color="auto" w:fill="FFFFFF" w:themeFill="background1"/>
            <w:noWrap/>
            <w:vAlign w:val="center"/>
          </w:tcPr>
          <w:p w14:paraId="413F6268" w14:textId="711CB833" w:rsidR="00AA47BF" w:rsidRPr="00C611F1" w:rsidRDefault="00AA47BF" w:rsidP="00AA47BF">
            <w:pPr>
              <w:adjustRightInd w:val="0"/>
              <w:snapToGrid w:val="0"/>
              <w:spacing w:after="0" w:line="240" w:lineRule="auto"/>
              <w:jc w:val="center"/>
              <w:rPr>
                <w:rFonts w:ascii="思源黑体 CN Bold" w:eastAsia="思源黑体 CN Bold" w:hAnsi="思源黑体 CN Bold" w:cs="微软雅黑"/>
                <w:b/>
                <w:i/>
                <w:iCs/>
                <w:sz w:val="18"/>
                <w:szCs w:val="18"/>
              </w:rPr>
            </w:pPr>
            <w:r>
              <w:rPr>
                <w:rFonts w:ascii="思源黑体 CN Normal" w:eastAsia="思源黑体 CN Normal" w:hAnsi="思源黑体 CN Normal" w:hint="eastAsia"/>
                <w:bCs/>
                <w:sz w:val="18"/>
                <w:szCs w:val="18"/>
              </w:rPr>
              <w:t>{%tr for a in (var.var_for_</w:t>
            </w:r>
            <w:proofErr w:type="gramStart"/>
            <w:r>
              <w:rPr>
                <w:rFonts w:ascii="思源黑体 CN Normal" w:eastAsia="思源黑体 CN Normal" w:hAnsi="思源黑体 CN Normal" w:hint="eastAsia"/>
                <w:bCs/>
                <w:sz w:val="18"/>
                <w:szCs w:val="18"/>
              </w:rPr>
              <w:t>regimen.level</w:t>
            </w:r>
            <w:proofErr w:type="gramEnd"/>
            <w:r>
              <w:rPr>
                <w:rFonts w:ascii="思源黑体 CN Normal" w:eastAsia="思源黑体 CN Normal" w:hAnsi="思源黑体 CN Normal" w:hint="eastAsia"/>
                <w:bCs/>
                <w:sz w:val="18"/>
                <w:szCs w:val="18"/>
              </w:rPr>
              <w:t>_I+var.var_for_regimen.level_II</w:t>
            </w:r>
            <w:r>
              <w:rPr>
                <w:rFonts w:ascii="思源黑体 CN Normal" w:eastAsia="思源黑体 CN Normal" w:hAnsi="思源黑体 CN Normal" w:hint="eastAsia"/>
                <w:bCs/>
                <w:sz w:val="18"/>
                <w:szCs w:val="18"/>
                <w:highlight w:val="yellow"/>
              </w:rPr>
              <w:t>)|filter_snvindel%}</w:t>
            </w:r>
          </w:p>
        </w:tc>
      </w:tr>
      <w:tr w:rsidR="00C611F1" w14:paraId="6C98795E" w14:textId="77777777" w:rsidTr="00EE09F8">
        <w:trPr>
          <w:jc w:val="center"/>
        </w:trPr>
        <w:tc>
          <w:tcPr>
            <w:tcW w:w="845" w:type="dxa"/>
            <w:shd w:val="clear" w:color="auto" w:fill="FFFFFF" w:themeFill="background1"/>
            <w:noWrap/>
            <w:vAlign w:val="center"/>
          </w:tcPr>
          <w:p w14:paraId="078C65F3" w14:textId="71873A2F"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proofErr w:type="gramStart"/>
            <w:r w:rsidRPr="00E86493">
              <w:rPr>
                <w:rFonts w:ascii="思源黑体 CN Normal" w:eastAsia="思源黑体 CN Normal" w:hAnsi="思源黑体 CN Normal"/>
                <w:bCs/>
                <w:i/>
                <w:iCs/>
                <w:sz w:val="18"/>
                <w:szCs w:val="18"/>
              </w:rPr>
              <w:t>a.gene</w:t>
            </w:r>
            <w:proofErr w:type="gramEnd"/>
            <w:r w:rsidRPr="00E86493">
              <w:rPr>
                <w:rFonts w:ascii="思源黑体 CN Normal" w:eastAsia="思源黑体 CN Normal" w:hAnsi="思源黑体 CN Normal"/>
                <w:bCs/>
                <w:i/>
                <w:iCs/>
                <w:sz w:val="18"/>
                <w:szCs w:val="18"/>
              </w:rPr>
              <w:t>_symbol</w:t>
            </w:r>
            <w:proofErr w:type="spellEnd"/>
            <w:r w:rsidRPr="00E86493">
              <w:rPr>
                <w:rFonts w:ascii="思源黑体 CN Normal" w:eastAsia="思源黑体 CN Normal" w:hAnsi="思源黑体 CN Normal"/>
                <w:bCs/>
                <w:i/>
                <w:iCs/>
                <w:sz w:val="18"/>
                <w:szCs w:val="18"/>
              </w:rPr>
              <w:t>}}</w:t>
            </w:r>
          </w:p>
        </w:tc>
        <w:tc>
          <w:tcPr>
            <w:tcW w:w="1134" w:type="dxa"/>
            <w:shd w:val="clear" w:color="auto" w:fill="FFFFFF" w:themeFill="background1"/>
            <w:noWrap/>
            <w:vAlign w:val="center"/>
          </w:tcPr>
          <w:p w14:paraId="302FE2D6" w14:textId="6BD00406" w:rsidR="00C611F1" w:rsidRP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bCs/>
                <w:sz w:val="18"/>
                <w:szCs w:val="18"/>
              </w:rPr>
              <w:t>SNV/Indel</w:t>
            </w:r>
          </w:p>
        </w:tc>
        <w:tc>
          <w:tcPr>
            <w:tcW w:w="1493" w:type="dxa"/>
            <w:shd w:val="clear" w:color="auto" w:fill="FFFFFF" w:themeFill="background1"/>
            <w:vAlign w:val="center"/>
          </w:tcPr>
          <w:p w14:paraId="381DF120" w14:textId="26374A33" w:rsidR="00C611F1" w:rsidRP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r w:rsidRPr="00E86493">
              <w:rPr>
                <w:rFonts w:ascii="思源黑体 CN Normal" w:eastAsia="思源黑体 CN Normal" w:hAnsi="思源黑体 CN Normal" w:cstheme="minorBidi"/>
                <w:bCs/>
                <w:color w:val="auto"/>
                <w:kern w:val="2"/>
                <w:sz w:val="18"/>
                <w:szCs w:val="18"/>
              </w:rPr>
              <w:t>{</w:t>
            </w:r>
            <w:proofErr w:type="spellStart"/>
            <w:proofErr w:type="gramStart"/>
            <w:r w:rsidRPr="00E86493">
              <w:rPr>
                <w:rFonts w:ascii="思源黑体 CN Normal" w:eastAsia="思源黑体 CN Normal" w:hAnsi="思源黑体 CN Normal" w:cstheme="minorBidi"/>
                <w:bCs/>
                <w:color w:val="auto"/>
                <w:kern w:val="2"/>
                <w:sz w:val="18"/>
                <w:szCs w:val="18"/>
              </w:rPr>
              <w:t>a.transcript</w:t>
            </w:r>
            <w:proofErr w:type="gramEnd"/>
            <w:r w:rsidRPr="00E86493">
              <w:rPr>
                <w:rFonts w:ascii="思源黑体 CN Normal" w:eastAsia="思源黑体 CN Normal" w:hAnsi="思源黑体 CN Normal" w:cstheme="minorBidi"/>
                <w:bCs/>
                <w:color w:val="auto"/>
                <w:kern w:val="2"/>
                <w:sz w:val="18"/>
                <w:szCs w:val="18"/>
              </w:rPr>
              <w:t>_primary</w:t>
            </w:r>
            <w:proofErr w:type="spellEnd"/>
            <w:r w:rsidRPr="00E86493">
              <w:rPr>
                <w:rFonts w:ascii="思源黑体 CN Normal" w:eastAsia="思源黑体 CN Normal" w:hAnsi="思源黑体 CN Normal" w:cstheme="minorBidi"/>
                <w:bCs/>
                <w:color w:val="auto"/>
                <w:kern w:val="2"/>
                <w:sz w:val="18"/>
                <w:szCs w:val="18"/>
              </w:rPr>
              <w:t>}}</w:t>
            </w:r>
          </w:p>
        </w:tc>
        <w:tc>
          <w:tcPr>
            <w:tcW w:w="1484" w:type="dxa"/>
            <w:shd w:val="clear" w:color="auto" w:fill="FFFFFF" w:themeFill="background1"/>
            <w:vAlign w:val="center"/>
          </w:tcPr>
          <w:p w14:paraId="6FB83A1B" w14:textId="32264F49"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proofErr w:type="gramStart"/>
            <w:r w:rsidRPr="00E86493">
              <w:rPr>
                <w:rFonts w:ascii="思源黑体 CN Normal" w:eastAsia="思源黑体 CN Normal" w:hAnsi="思源黑体 CN Normal"/>
                <w:bCs/>
                <w:sz w:val="18"/>
                <w:szCs w:val="18"/>
              </w:rPr>
              <w:t>a.gene</w:t>
            </w:r>
            <w:proofErr w:type="gramEnd"/>
            <w:r w:rsidRPr="00E86493">
              <w:rPr>
                <w:rFonts w:ascii="思源黑体 CN Normal" w:eastAsia="思源黑体 CN Normal" w:hAnsi="思源黑体 CN Normal"/>
                <w:bCs/>
                <w:sz w:val="18"/>
                <w:szCs w:val="18"/>
              </w:rPr>
              <w:t>_region</w:t>
            </w:r>
            <w:proofErr w:type="spellEnd"/>
            <w:r w:rsidRPr="00E86493">
              <w:rPr>
                <w:rFonts w:ascii="思源黑体 CN Normal" w:eastAsia="思源黑体 CN Normal" w:hAnsi="思源黑体 CN Normal"/>
                <w:bCs/>
                <w:sz w:val="18"/>
                <w:szCs w:val="18"/>
              </w:rPr>
              <w:t>}}</w:t>
            </w:r>
          </w:p>
        </w:tc>
        <w:tc>
          <w:tcPr>
            <w:tcW w:w="1139" w:type="dxa"/>
            <w:shd w:val="clear" w:color="auto" w:fill="FFFFFF" w:themeFill="background1"/>
            <w:vAlign w:val="center"/>
          </w:tcPr>
          <w:p w14:paraId="099A03B7" w14:textId="02BC6550"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proofErr w:type="gramStart"/>
            <w:r w:rsidRPr="00E86493">
              <w:rPr>
                <w:rFonts w:ascii="思源黑体 CN Normal" w:eastAsia="思源黑体 CN Normal" w:hAnsi="思源黑体 CN Normal"/>
                <w:bCs/>
                <w:sz w:val="18"/>
                <w:szCs w:val="18"/>
              </w:rPr>
              <w:t>a.hgvs</w:t>
            </w:r>
            <w:proofErr w:type="gramEnd"/>
            <w:r w:rsidRPr="00E86493">
              <w:rPr>
                <w:rFonts w:ascii="思源黑体 CN Normal" w:eastAsia="思源黑体 CN Normal" w:hAnsi="思源黑体 CN Normal"/>
                <w:bCs/>
                <w:sz w:val="18"/>
                <w:szCs w:val="18"/>
              </w:rPr>
              <w:t>_c</w:t>
            </w:r>
            <w:proofErr w:type="spellEnd"/>
            <w:r w:rsidRPr="00E86493">
              <w:rPr>
                <w:rFonts w:ascii="思源黑体 CN Normal" w:eastAsia="思源黑体 CN Normal" w:hAnsi="思源黑体 CN Normal"/>
                <w:bCs/>
                <w:sz w:val="18"/>
                <w:szCs w:val="18"/>
              </w:rPr>
              <w:t>}}</w:t>
            </w:r>
          </w:p>
        </w:tc>
        <w:tc>
          <w:tcPr>
            <w:tcW w:w="1275" w:type="dxa"/>
            <w:shd w:val="clear" w:color="auto" w:fill="FFFFFF" w:themeFill="background1"/>
            <w:vAlign w:val="center"/>
          </w:tcPr>
          <w:p w14:paraId="748D3827" w14:textId="10874D9C"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proofErr w:type="spellStart"/>
            <w:proofErr w:type="gramStart"/>
            <w:r w:rsidRPr="00E86493">
              <w:rPr>
                <w:rFonts w:ascii="思源黑体 CN Normal" w:eastAsia="思源黑体 CN Normal" w:hAnsi="思源黑体 CN Normal"/>
                <w:bCs/>
                <w:sz w:val="18"/>
                <w:szCs w:val="18"/>
              </w:rPr>
              <w:t>a.hgvs</w:t>
            </w:r>
            <w:proofErr w:type="gramEnd"/>
            <w:r w:rsidRPr="00E86493">
              <w:rPr>
                <w:rFonts w:ascii="思源黑体 CN Normal" w:eastAsia="思源黑体 CN Normal" w:hAnsi="思源黑体 CN Normal"/>
                <w:bCs/>
                <w:sz w:val="18"/>
                <w:szCs w:val="18"/>
              </w:rPr>
              <w:t>_p</w:t>
            </w:r>
            <w:proofErr w:type="spellEnd"/>
            <w:r w:rsidRPr="00E86493">
              <w:rPr>
                <w:rFonts w:ascii="思源黑体 CN Normal" w:eastAsia="思源黑体 CN Normal" w:hAnsi="思源黑体 CN Normal"/>
                <w:bCs/>
                <w:sz w:val="18"/>
                <w:szCs w:val="18"/>
              </w:rPr>
              <w:t>}}</w:t>
            </w:r>
          </w:p>
        </w:tc>
        <w:tc>
          <w:tcPr>
            <w:tcW w:w="992" w:type="dxa"/>
            <w:shd w:val="clear" w:color="auto" w:fill="FFFFFF" w:themeFill="background1"/>
            <w:vAlign w:val="center"/>
          </w:tcPr>
          <w:p w14:paraId="68B0249B" w14:textId="31B91F35" w:rsidR="00C611F1" w:rsidRPr="00C611F1" w:rsidRDefault="00C611F1" w:rsidP="00C611F1">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a, </w:t>
            </w:r>
            <w:proofErr w:type="gramStart"/>
            <w:r w:rsidRPr="00E86493">
              <w:rPr>
                <w:rFonts w:ascii="思源黑体 CN Normal" w:eastAsia="思源黑体 CN Normal" w:hAnsi="思源黑体 CN Normal"/>
                <w:bCs/>
                <w:sz w:val="18"/>
                <w:szCs w:val="18"/>
              </w:rPr>
              <w:t>sample]|</w:t>
            </w:r>
            <w:proofErr w:type="spellStart"/>
            <w:proofErr w:type="gramEnd"/>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127" w:type="dxa"/>
            <w:shd w:val="clear" w:color="auto" w:fill="FFFFFF" w:themeFill="background1"/>
            <w:vAlign w:val="center"/>
          </w:tcPr>
          <w:p w14:paraId="25EF1450"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if </w:t>
            </w:r>
            <w:proofErr w:type="spellStart"/>
            <w:proofErr w:type="gramStart"/>
            <w:r w:rsidRPr="00E86493">
              <w:rPr>
                <w:rFonts w:ascii="思源黑体 CN Normal" w:eastAsia="思源黑体 CN Normal" w:hAnsi="思源黑体 CN Normal"/>
                <w:bCs/>
                <w:sz w:val="18"/>
                <w:szCs w:val="18"/>
              </w:rPr>
              <w:t>a.clinic</w:t>
            </w:r>
            <w:proofErr w:type="gramEnd"/>
            <w:r w:rsidRPr="00E86493">
              <w:rPr>
                <w:rFonts w:ascii="思源黑体 CN Normal" w:eastAsia="思源黑体 CN Normal" w:hAnsi="思源黑体 CN Normal"/>
                <w:bCs/>
                <w:sz w:val="18"/>
                <w:szCs w:val="18"/>
              </w:rPr>
              <w:t>_num_s</w:t>
            </w:r>
            <w:proofErr w:type="spellEnd"/>
            <w:r w:rsidRPr="00E86493">
              <w:rPr>
                <w:rFonts w:ascii="思源黑体 CN Normal" w:eastAsia="思源黑体 CN Normal" w:hAnsi="思源黑体 CN Normal"/>
                <w:bCs/>
                <w:sz w:val="18"/>
                <w:szCs w:val="18"/>
              </w:rPr>
              <w:t>==5%}</w:t>
            </w:r>
          </w:p>
          <w:p w14:paraId="5FEB15A8"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58AAAAA4" w14:textId="0FC12A5B"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el</w:t>
            </w:r>
            <w:r w:rsidR="00E15441">
              <w:rPr>
                <w:rFonts w:ascii="思源黑体 CN Normal" w:eastAsia="思源黑体 CN Normal" w:hAnsi="思源黑体 CN Normal"/>
                <w:bCs/>
                <w:sz w:val="18"/>
                <w:szCs w:val="18"/>
              </w:rPr>
              <w:t>se</w:t>
            </w:r>
            <w:r w:rsidRPr="00E86493">
              <w:rPr>
                <w:rFonts w:ascii="思源黑体 CN Normal" w:eastAsia="思源黑体 CN Normal" w:hAnsi="思源黑体 CN Normal"/>
                <w:bCs/>
                <w:sz w:val="18"/>
                <w:szCs w:val="18"/>
              </w:rPr>
              <w:t>%}</w:t>
            </w:r>
          </w:p>
          <w:p w14:paraId="266142E6"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487932A3" w14:textId="75D1357B" w:rsidR="00C611F1" w:rsidRPr="00A8670B"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8D764E" w14:paraId="1A2BEFD1" w14:textId="77777777" w:rsidTr="00DD270C">
        <w:trPr>
          <w:jc w:val="center"/>
        </w:trPr>
        <w:tc>
          <w:tcPr>
            <w:tcW w:w="9489" w:type="dxa"/>
            <w:gridSpan w:val="8"/>
            <w:shd w:val="clear" w:color="auto" w:fill="FFFFFF" w:themeFill="background1"/>
            <w:noWrap/>
            <w:vAlign w:val="center"/>
          </w:tcPr>
          <w:p w14:paraId="22C928B8" w14:textId="7B056A0B" w:rsidR="008D764E"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highlight w:val="yellow"/>
              </w:rPr>
              <w:t xml:space="preserve">{%tr </w:t>
            </w:r>
            <w:proofErr w:type="spellStart"/>
            <w:r>
              <w:rPr>
                <w:rFonts w:ascii="思源黑体 CN Normal" w:eastAsia="思源黑体 CN Normal" w:hAnsi="思源黑体 CN Normal" w:hint="eastAsia"/>
                <w:bCs/>
                <w:sz w:val="18"/>
                <w:szCs w:val="18"/>
                <w:highlight w:val="yellow"/>
              </w:rPr>
              <w:t>endfor</w:t>
            </w:r>
            <w:proofErr w:type="spellEnd"/>
            <w:r>
              <w:rPr>
                <w:rFonts w:ascii="思源黑体 CN Normal" w:eastAsia="思源黑体 CN Normal" w:hAnsi="思源黑体 CN Normal" w:hint="eastAsia"/>
                <w:bCs/>
                <w:sz w:val="18"/>
                <w:szCs w:val="18"/>
                <w:highlight w:val="yellow"/>
              </w:rPr>
              <w:t>%}</w:t>
            </w:r>
          </w:p>
        </w:tc>
      </w:tr>
      <w:tr w:rsidR="008D764E" w14:paraId="01B1DFA9" w14:textId="77777777" w:rsidTr="00DD270C">
        <w:trPr>
          <w:jc w:val="center"/>
        </w:trPr>
        <w:tc>
          <w:tcPr>
            <w:tcW w:w="9489" w:type="dxa"/>
            <w:gridSpan w:val="8"/>
            <w:shd w:val="clear" w:color="auto" w:fill="FFFFFF" w:themeFill="background1"/>
            <w:noWrap/>
            <w:vAlign w:val="center"/>
          </w:tcPr>
          <w:p w14:paraId="022FE005" w14:textId="19C2237B" w:rsidR="008D764E"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highlight w:val="green"/>
              </w:rPr>
              <w:t>{%tr endif%}</w:t>
            </w:r>
          </w:p>
        </w:tc>
      </w:tr>
      <w:tr w:rsidR="008D764E" w14:paraId="34D8694B" w14:textId="77777777" w:rsidTr="00DD270C">
        <w:trPr>
          <w:jc w:val="center"/>
        </w:trPr>
        <w:tc>
          <w:tcPr>
            <w:tcW w:w="9489" w:type="dxa"/>
            <w:gridSpan w:val="8"/>
            <w:shd w:val="clear" w:color="auto" w:fill="FFFFFF" w:themeFill="background1"/>
            <w:noWrap/>
            <w:vAlign w:val="center"/>
          </w:tcPr>
          <w:p w14:paraId="6EC5C9B7" w14:textId="673AD3D1" w:rsidR="008D764E"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lastRenderedPageBreak/>
              <w:t>{%tr if (var.var_</w:t>
            </w:r>
            <w:proofErr w:type="gramStart"/>
            <w:r>
              <w:rPr>
                <w:rFonts w:ascii="思源黑体 CN Normal" w:eastAsia="思源黑体 CN Normal" w:hAnsi="思源黑体 CN Normal" w:hint="eastAsia"/>
                <w:bCs/>
                <w:sz w:val="18"/>
                <w:szCs w:val="18"/>
              </w:rPr>
              <w:t>somatic.level</w:t>
            </w:r>
            <w:proofErr w:type="gramEnd"/>
            <w:r>
              <w:rPr>
                <w:rFonts w:ascii="思源黑体 CN Normal" w:eastAsia="思源黑体 CN Normal" w:hAnsi="思源黑体 CN Normal" w:hint="eastAsia"/>
                <w:bCs/>
                <w:sz w:val="18"/>
                <w:szCs w:val="18"/>
              </w:rPr>
              <w:t>_onco_nodrug+var.var_somatic.level_III)|filter_snvindel%}</w:t>
            </w:r>
          </w:p>
        </w:tc>
      </w:tr>
      <w:tr w:rsidR="008D764E" w14:paraId="2ABBBF80" w14:textId="77777777" w:rsidTr="00DD270C">
        <w:trPr>
          <w:jc w:val="center"/>
        </w:trPr>
        <w:tc>
          <w:tcPr>
            <w:tcW w:w="9489" w:type="dxa"/>
            <w:gridSpan w:val="8"/>
            <w:shd w:val="clear" w:color="auto" w:fill="FFFFFF" w:themeFill="background1"/>
            <w:noWrap/>
            <w:vAlign w:val="center"/>
          </w:tcPr>
          <w:p w14:paraId="0B5082EF" w14:textId="56DCEB31" w:rsidR="008D764E"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{%tr for b in (</w:t>
            </w:r>
            <w:r>
              <w:rPr>
                <w:rFonts w:ascii="思源黑体 CN Normal" w:eastAsia="思源黑体 CN Normal" w:hAnsi="思源黑体 CN Normal"/>
                <w:bCs/>
                <w:sz w:val="18"/>
                <w:szCs w:val="18"/>
              </w:rPr>
              <w:t>v</w:t>
            </w:r>
            <w:r>
              <w:rPr>
                <w:rFonts w:ascii="思源黑体 CN Normal" w:eastAsia="思源黑体 CN Normal" w:hAnsi="思源黑体 CN Normal" w:hint="eastAsia"/>
                <w:bCs/>
                <w:sz w:val="18"/>
                <w:szCs w:val="18"/>
              </w:rPr>
              <w:t>ar.var_</w:t>
            </w:r>
            <w:proofErr w:type="gramStart"/>
            <w:r>
              <w:rPr>
                <w:rFonts w:ascii="思源黑体 CN Normal" w:eastAsia="思源黑体 CN Normal" w:hAnsi="思源黑体 CN Normal" w:hint="eastAsia"/>
                <w:bCs/>
                <w:sz w:val="18"/>
                <w:szCs w:val="18"/>
              </w:rPr>
              <w:t>somatic.level</w:t>
            </w:r>
            <w:proofErr w:type="gramEnd"/>
            <w:r>
              <w:rPr>
                <w:rFonts w:ascii="思源黑体 CN Normal" w:eastAsia="思源黑体 CN Normal" w:hAnsi="思源黑体 CN Normal" w:hint="eastAsia"/>
                <w:bCs/>
                <w:sz w:val="18"/>
                <w:szCs w:val="18"/>
              </w:rPr>
              <w:t>_onco_nodrug+var.var_somatic.level_III)|filter_snvindel%}</w:t>
            </w:r>
          </w:p>
        </w:tc>
      </w:tr>
      <w:tr w:rsidR="008D764E" w14:paraId="61CB246D" w14:textId="77777777" w:rsidTr="00EE09F8">
        <w:trPr>
          <w:jc w:val="center"/>
        </w:trPr>
        <w:tc>
          <w:tcPr>
            <w:tcW w:w="845" w:type="dxa"/>
            <w:shd w:val="clear" w:color="auto" w:fill="FFFFFF" w:themeFill="background1"/>
            <w:noWrap/>
            <w:vAlign w:val="center"/>
          </w:tcPr>
          <w:p w14:paraId="18E4DFC5" w14:textId="12743828" w:rsidR="008D764E" w:rsidRPr="00E86493" w:rsidRDefault="008D764E" w:rsidP="008D764E">
            <w:pPr>
              <w:adjustRightInd w:val="0"/>
              <w:snapToGrid w:val="0"/>
              <w:spacing w:after="0" w:line="240" w:lineRule="auto"/>
              <w:jc w:val="center"/>
              <w:rPr>
                <w:rFonts w:ascii="思源黑体 CN Normal" w:eastAsia="思源黑体 CN Normal" w:hAnsi="思源黑体 CN Normal"/>
                <w:bCs/>
                <w:i/>
                <w:iCs/>
                <w:sz w:val="18"/>
                <w:szCs w:val="18"/>
              </w:rPr>
            </w:pPr>
            <w:r>
              <w:rPr>
                <w:rFonts w:ascii="思源黑体 CN Normal" w:eastAsia="思源黑体 CN Normal" w:hAnsi="思源黑体 CN Normal" w:hint="eastAsia"/>
                <w:bCs/>
                <w:i/>
                <w:iCs/>
                <w:sz w:val="18"/>
                <w:szCs w:val="18"/>
              </w:rPr>
              <w:t>{{</w:t>
            </w:r>
            <w:proofErr w:type="spellStart"/>
            <w:proofErr w:type="gramStart"/>
            <w:r>
              <w:rPr>
                <w:rFonts w:ascii="思源黑体 CN Normal" w:eastAsia="思源黑体 CN Normal" w:hAnsi="思源黑体 CN Normal" w:hint="eastAsia"/>
                <w:bCs/>
                <w:i/>
                <w:iCs/>
                <w:sz w:val="18"/>
                <w:szCs w:val="18"/>
              </w:rPr>
              <w:t>b.gene</w:t>
            </w:r>
            <w:proofErr w:type="gramEnd"/>
            <w:r>
              <w:rPr>
                <w:rFonts w:ascii="思源黑体 CN Normal" w:eastAsia="思源黑体 CN Normal" w:hAnsi="思源黑体 CN Normal" w:hint="eastAsia"/>
                <w:bCs/>
                <w:i/>
                <w:iCs/>
                <w:sz w:val="18"/>
                <w:szCs w:val="18"/>
              </w:rPr>
              <w:t>_symbol</w:t>
            </w:r>
            <w:proofErr w:type="spellEnd"/>
            <w:r>
              <w:rPr>
                <w:rFonts w:ascii="思源黑体 CN Normal" w:eastAsia="思源黑体 CN Normal" w:hAnsi="思源黑体 CN Normal" w:hint="eastAsia"/>
                <w:bCs/>
                <w:i/>
                <w:iCs/>
                <w:sz w:val="18"/>
                <w:szCs w:val="18"/>
              </w:rPr>
              <w:t>}}</w:t>
            </w:r>
          </w:p>
        </w:tc>
        <w:tc>
          <w:tcPr>
            <w:tcW w:w="1134" w:type="dxa"/>
            <w:shd w:val="clear" w:color="auto" w:fill="FFFFFF" w:themeFill="background1"/>
            <w:noWrap/>
            <w:vAlign w:val="center"/>
          </w:tcPr>
          <w:p w14:paraId="1F6940D7" w14:textId="0F9B1D1E" w:rsidR="008D764E" w:rsidRPr="00E86493" w:rsidRDefault="008D764E" w:rsidP="008D764E">
            <w:pPr>
              <w:pStyle w:val="Default"/>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SNV/Indel</w:t>
            </w:r>
          </w:p>
        </w:tc>
        <w:tc>
          <w:tcPr>
            <w:tcW w:w="1493" w:type="dxa"/>
            <w:shd w:val="clear" w:color="auto" w:fill="FFFFFF" w:themeFill="background1"/>
            <w:vAlign w:val="center"/>
          </w:tcPr>
          <w:p w14:paraId="23E93B65" w14:textId="4CB8BF6B" w:rsidR="008D764E" w:rsidRPr="00E86493" w:rsidRDefault="008D764E" w:rsidP="008D764E">
            <w:pPr>
              <w:pStyle w:val="Default"/>
              <w:snapToGrid w:val="0"/>
              <w:spacing w:after="0" w:line="240" w:lineRule="auto"/>
              <w:jc w:val="center"/>
              <w:rPr>
                <w:rFonts w:ascii="思源黑体 CN Normal" w:eastAsia="思源黑体 CN Normal" w:hAnsi="思源黑体 CN Normal" w:cstheme="minorBidi"/>
                <w:bCs/>
                <w:color w:val="auto"/>
                <w:kern w:val="2"/>
                <w:sz w:val="18"/>
                <w:szCs w:val="18"/>
              </w:rPr>
            </w:pPr>
            <w:r>
              <w:rPr>
                <w:rFonts w:ascii="思源黑体 CN Normal" w:eastAsia="思源黑体 CN Normal" w:hAnsi="思源黑体 CN Normal" w:hint="eastAsia"/>
                <w:bCs/>
                <w:sz w:val="18"/>
                <w:szCs w:val="18"/>
              </w:rPr>
              <w:t>{{</w:t>
            </w:r>
            <w:proofErr w:type="spellStart"/>
            <w:proofErr w:type="gramStart"/>
            <w:r>
              <w:rPr>
                <w:rFonts w:ascii="思源黑体 CN Normal" w:eastAsia="思源黑体 CN Normal" w:hAnsi="思源黑体 CN Normal" w:hint="eastAsia"/>
                <w:bCs/>
                <w:sz w:val="18"/>
                <w:szCs w:val="18"/>
              </w:rPr>
              <w:t>b.transcript</w:t>
            </w:r>
            <w:proofErr w:type="gramEnd"/>
            <w:r>
              <w:rPr>
                <w:rFonts w:ascii="思源黑体 CN Normal" w:eastAsia="思源黑体 CN Normal" w:hAnsi="思源黑体 CN Normal" w:hint="eastAsia"/>
                <w:bCs/>
                <w:sz w:val="18"/>
                <w:szCs w:val="18"/>
              </w:rPr>
              <w:t>_primary</w:t>
            </w:r>
            <w:proofErr w:type="spellEnd"/>
            <w:r>
              <w:rPr>
                <w:rFonts w:ascii="思源黑体 CN Normal" w:eastAsia="思源黑体 CN Normal" w:hAnsi="思源黑体 CN Normal" w:hint="eastAsia"/>
                <w:bCs/>
                <w:sz w:val="18"/>
                <w:szCs w:val="18"/>
              </w:rPr>
              <w:t>}}</w:t>
            </w:r>
          </w:p>
        </w:tc>
        <w:tc>
          <w:tcPr>
            <w:tcW w:w="1484" w:type="dxa"/>
            <w:shd w:val="clear" w:color="auto" w:fill="FFFFFF" w:themeFill="background1"/>
            <w:vAlign w:val="center"/>
          </w:tcPr>
          <w:p w14:paraId="45984983" w14:textId="66945C90" w:rsidR="008D764E" w:rsidRPr="00E86493"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roofErr w:type="spellStart"/>
            <w:proofErr w:type="gramStart"/>
            <w:r>
              <w:rPr>
                <w:rFonts w:ascii="思源黑体 CN Normal" w:eastAsia="思源黑体 CN Normal" w:hAnsi="思源黑体 CN Normal" w:hint="eastAsia"/>
                <w:bCs/>
                <w:sz w:val="18"/>
                <w:szCs w:val="18"/>
              </w:rPr>
              <w:t>b.gene</w:t>
            </w:r>
            <w:proofErr w:type="gramEnd"/>
            <w:r>
              <w:rPr>
                <w:rFonts w:ascii="思源黑体 CN Normal" w:eastAsia="思源黑体 CN Normal" w:hAnsi="思源黑体 CN Normal" w:hint="eastAsia"/>
                <w:bCs/>
                <w:sz w:val="18"/>
                <w:szCs w:val="18"/>
              </w:rPr>
              <w:t>_region</w:t>
            </w:r>
            <w:proofErr w:type="spellEnd"/>
            <w:r>
              <w:rPr>
                <w:rFonts w:ascii="思源黑体 CN Normal" w:eastAsia="思源黑体 CN Normal" w:hAnsi="思源黑体 CN Normal" w:hint="eastAsia"/>
                <w:bCs/>
                <w:sz w:val="18"/>
                <w:szCs w:val="18"/>
              </w:rPr>
              <w:t>}}</w:t>
            </w:r>
          </w:p>
        </w:tc>
        <w:tc>
          <w:tcPr>
            <w:tcW w:w="1139" w:type="dxa"/>
            <w:shd w:val="clear" w:color="auto" w:fill="FFFFFF" w:themeFill="background1"/>
            <w:vAlign w:val="center"/>
          </w:tcPr>
          <w:p w14:paraId="7E490CCA" w14:textId="64AFE158" w:rsidR="008D764E" w:rsidRPr="00E86493"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roofErr w:type="spellStart"/>
            <w:proofErr w:type="gramStart"/>
            <w:r>
              <w:rPr>
                <w:rFonts w:ascii="思源黑体 CN Normal" w:eastAsia="思源黑体 CN Normal" w:hAnsi="思源黑体 CN Normal" w:hint="eastAsia"/>
                <w:bCs/>
                <w:sz w:val="18"/>
                <w:szCs w:val="18"/>
              </w:rPr>
              <w:t>b.hgvs</w:t>
            </w:r>
            <w:proofErr w:type="gramEnd"/>
            <w:r>
              <w:rPr>
                <w:rFonts w:ascii="思源黑体 CN Normal" w:eastAsia="思源黑体 CN Normal" w:hAnsi="思源黑体 CN Normal" w:hint="eastAsia"/>
                <w:bCs/>
                <w:sz w:val="18"/>
                <w:szCs w:val="18"/>
              </w:rPr>
              <w:t>_c</w:t>
            </w:r>
            <w:proofErr w:type="spellEnd"/>
            <w:r>
              <w:rPr>
                <w:rFonts w:ascii="思源黑体 CN Normal" w:eastAsia="思源黑体 CN Normal" w:hAnsi="思源黑体 CN Normal" w:hint="eastAsia"/>
                <w:bCs/>
                <w:sz w:val="18"/>
                <w:szCs w:val="18"/>
              </w:rPr>
              <w:t>}}</w:t>
            </w:r>
          </w:p>
        </w:tc>
        <w:tc>
          <w:tcPr>
            <w:tcW w:w="1275" w:type="dxa"/>
            <w:shd w:val="clear" w:color="auto" w:fill="FFFFFF" w:themeFill="background1"/>
            <w:vAlign w:val="center"/>
          </w:tcPr>
          <w:p w14:paraId="537C984B" w14:textId="4A64CF6D" w:rsidR="008D764E" w:rsidRPr="00E86493"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roofErr w:type="spellStart"/>
            <w:proofErr w:type="gramStart"/>
            <w:r>
              <w:rPr>
                <w:rFonts w:ascii="思源黑体 CN Normal" w:eastAsia="思源黑体 CN Normal" w:hAnsi="思源黑体 CN Normal" w:hint="eastAsia"/>
                <w:bCs/>
                <w:sz w:val="18"/>
                <w:szCs w:val="18"/>
              </w:rPr>
              <w:t>b.hgvs</w:t>
            </w:r>
            <w:proofErr w:type="gramEnd"/>
            <w:r>
              <w:rPr>
                <w:rFonts w:ascii="思源黑体 CN Normal" w:eastAsia="思源黑体 CN Normal" w:hAnsi="思源黑体 CN Normal" w:hint="eastAsia"/>
                <w:bCs/>
                <w:sz w:val="18"/>
                <w:szCs w:val="18"/>
              </w:rPr>
              <w:t>_p</w:t>
            </w:r>
            <w:proofErr w:type="spellEnd"/>
            <w:r>
              <w:rPr>
                <w:rFonts w:ascii="思源黑体 CN Normal" w:eastAsia="思源黑体 CN Normal" w:hAnsi="思源黑体 CN Normal" w:hint="eastAsia"/>
                <w:bCs/>
                <w:sz w:val="18"/>
                <w:szCs w:val="18"/>
              </w:rPr>
              <w:t>}}</w:t>
            </w:r>
          </w:p>
        </w:tc>
        <w:tc>
          <w:tcPr>
            <w:tcW w:w="992" w:type="dxa"/>
            <w:shd w:val="clear" w:color="auto" w:fill="FFFFFF" w:themeFill="background1"/>
            <w:vAlign w:val="center"/>
          </w:tcPr>
          <w:p w14:paraId="6DEB5946" w14:textId="18765600" w:rsidR="008D764E" w:rsidRPr="00E86493"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 xml:space="preserve">{{[b, </w:t>
            </w:r>
            <w:proofErr w:type="gramStart"/>
            <w:r>
              <w:rPr>
                <w:rFonts w:ascii="思源黑体 CN Normal" w:eastAsia="思源黑体 CN Normal" w:hAnsi="思源黑体 CN Normal" w:hint="eastAsia"/>
                <w:bCs/>
                <w:sz w:val="18"/>
                <w:szCs w:val="18"/>
              </w:rPr>
              <w:t>sample]|</w:t>
            </w:r>
            <w:proofErr w:type="spellStart"/>
            <w:proofErr w:type="gramEnd"/>
            <w:r>
              <w:rPr>
                <w:rFonts w:ascii="思源黑体 CN Normal" w:eastAsia="思源黑体 CN Normal" w:hAnsi="思源黑体 CN Normal" w:hint="eastAsia"/>
                <w:bCs/>
                <w:sz w:val="18"/>
                <w:szCs w:val="18"/>
              </w:rPr>
              <w:t>freq_stran</w:t>
            </w:r>
            <w:proofErr w:type="spellEnd"/>
            <w:r>
              <w:rPr>
                <w:rFonts w:ascii="思源黑体 CN Normal" w:eastAsia="思源黑体 CN Normal" w:hAnsi="思源黑体 CN Normal" w:hint="eastAsia"/>
                <w:bCs/>
                <w:sz w:val="18"/>
                <w:szCs w:val="18"/>
              </w:rPr>
              <w:t>}}</w:t>
            </w:r>
          </w:p>
        </w:tc>
        <w:tc>
          <w:tcPr>
            <w:tcW w:w="1127" w:type="dxa"/>
            <w:shd w:val="clear" w:color="auto" w:fill="FFFFFF" w:themeFill="background1"/>
            <w:vAlign w:val="center"/>
          </w:tcPr>
          <w:p w14:paraId="78CCBF13" w14:textId="0ECE09D5" w:rsidR="008D764E" w:rsidRPr="00E86493"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III类变异</w:t>
            </w:r>
          </w:p>
        </w:tc>
      </w:tr>
      <w:tr w:rsidR="008D764E" w14:paraId="1321ABA6" w14:textId="77777777" w:rsidTr="00EE09F8">
        <w:trPr>
          <w:jc w:val="center"/>
        </w:trPr>
        <w:tc>
          <w:tcPr>
            <w:tcW w:w="9489" w:type="dxa"/>
            <w:gridSpan w:val="8"/>
            <w:shd w:val="clear" w:color="auto" w:fill="FFFFFF" w:themeFill="background1"/>
            <w:noWrap/>
            <w:vAlign w:val="center"/>
          </w:tcPr>
          <w:p w14:paraId="6F0AF9E5" w14:textId="4CAF4C4C" w:rsidR="008D764E"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 xml:space="preserve">%tr </w:t>
            </w:r>
            <w:proofErr w:type="spellStart"/>
            <w:r>
              <w:rPr>
                <w:rFonts w:ascii="思源黑体 CN Normal" w:eastAsia="思源黑体 CN Normal" w:hAnsi="思源黑体 CN Normal"/>
                <w:bCs/>
                <w:sz w:val="18"/>
                <w:szCs w:val="18"/>
              </w:rPr>
              <w:t>endfor</w:t>
            </w:r>
            <w:proofErr w:type="spellEnd"/>
            <w:r>
              <w:rPr>
                <w:rFonts w:ascii="思源黑体 CN Normal" w:eastAsia="思源黑体 CN Normal" w:hAnsi="思源黑体 CN Normal"/>
                <w:bCs/>
                <w:sz w:val="18"/>
                <w:szCs w:val="18"/>
              </w:rPr>
              <w:t>%}</w:t>
            </w:r>
          </w:p>
        </w:tc>
      </w:tr>
      <w:tr w:rsidR="008D764E" w14:paraId="5879918D" w14:textId="77777777" w:rsidTr="00EE09F8">
        <w:trPr>
          <w:jc w:val="center"/>
        </w:trPr>
        <w:tc>
          <w:tcPr>
            <w:tcW w:w="9489" w:type="dxa"/>
            <w:gridSpan w:val="8"/>
            <w:shd w:val="clear" w:color="auto" w:fill="FFFFFF" w:themeFill="background1"/>
            <w:noWrap/>
            <w:vAlign w:val="center"/>
          </w:tcPr>
          <w:p w14:paraId="35E976A6" w14:textId="5367E644" w:rsidR="008D764E" w:rsidRPr="00E86493" w:rsidRDefault="008D764E" w:rsidP="008D764E">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{%tr endif%}</w:t>
            </w:r>
          </w:p>
        </w:tc>
      </w:tr>
      <w:tr w:rsidR="008D764E" w14:paraId="6833BEDE" w14:textId="77777777" w:rsidTr="00EE09F8">
        <w:trPr>
          <w:jc w:val="center"/>
        </w:trPr>
        <w:tc>
          <w:tcPr>
            <w:tcW w:w="9489" w:type="dxa"/>
            <w:gridSpan w:val="8"/>
            <w:shd w:val="clear" w:color="auto" w:fill="FFFFFF" w:themeFill="background1"/>
            <w:noWrap/>
            <w:vAlign w:val="center"/>
          </w:tcPr>
          <w:p w14:paraId="0AB8A237" w14:textId="16007883"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Pr>
                <w:rFonts w:ascii="思源黑体 CN Normal" w:eastAsia="思源黑体 CN Normal" w:hAnsi="思源黑体 CN Normal" w:hint="eastAsia"/>
                <w:bCs/>
                <w:sz w:val="18"/>
                <w:szCs w:val="18"/>
              </w:rPr>
              <w:t>{%tr if not (var.var_for_</w:t>
            </w:r>
            <w:proofErr w:type="gramStart"/>
            <w:r>
              <w:rPr>
                <w:rFonts w:ascii="思源黑体 CN Normal" w:eastAsia="思源黑体 CN Normal" w:hAnsi="思源黑体 CN Normal" w:hint="eastAsia"/>
                <w:bCs/>
                <w:sz w:val="18"/>
                <w:szCs w:val="18"/>
              </w:rPr>
              <w:t>regimen.level</w:t>
            </w:r>
            <w:proofErr w:type="gramEnd"/>
            <w:r>
              <w:rPr>
                <w:rFonts w:ascii="思源黑体 CN Normal" w:eastAsia="思源黑体 CN Normal" w:hAnsi="思源黑体 CN Normal" w:hint="eastAsia"/>
                <w:bCs/>
                <w:sz w:val="18"/>
                <w:szCs w:val="18"/>
              </w:rPr>
              <w:t>_I+var.var_for_regimen.level_II+var.var_somatic.level_onco_nodrug+var.var_somatic.level_III)|filter_snvindel%}</w:t>
            </w:r>
          </w:p>
        </w:tc>
      </w:tr>
      <w:tr w:rsidR="008D764E" w14:paraId="290AEF71" w14:textId="77777777" w:rsidTr="00EE09F8">
        <w:trPr>
          <w:jc w:val="center"/>
        </w:trPr>
        <w:tc>
          <w:tcPr>
            <w:tcW w:w="845" w:type="dxa"/>
            <w:shd w:val="clear" w:color="auto" w:fill="FFFFFF" w:themeFill="background1"/>
            <w:noWrap/>
            <w:vAlign w:val="center"/>
          </w:tcPr>
          <w:p w14:paraId="3B344DAC" w14:textId="1D87FBC7"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1134" w:type="dxa"/>
            <w:shd w:val="clear" w:color="auto" w:fill="FFFFFF" w:themeFill="background1"/>
            <w:noWrap/>
            <w:vAlign w:val="center"/>
          </w:tcPr>
          <w:p w14:paraId="609484A4" w14:textId="04D2C27C" w:rsidR="008D764E" w:rsidRPr="00C611F1" w:rsidRDefault="008D764E" w:rsidP="008D764E">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493" w:type="dxa"/>
            <w:shd w:val="clear" w:color="auto" w:fill="FFFFFF" w:themeFill="background1"/>
            <w:vAlign w:val="center"/>
          </w:tcPr>
          <w:p w14:paraId="3CB17A85" w14:textId="247BC393" w:rsidR="008D764E" w:rsidRPr="00C611F1" w:rsidRDefault="008D764E" w:rsidP="008D764E">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484" w:type="dxa"/>
            <w:shd w:val="clear" w:color="auto" w:fill="FFFFFF" w:themeFill="background1"/>
            <w:vAlign w:val="center"/>
          </w:tcPr>
          <w:p w14:paraId="7FB60C37" w14:textId="3B0A9E8B"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1139" w:type="dxa"/>
            <w:shd w:val="clear" w:color="auto" w:fill="FFFFFF" w:themeFill="background1"/>
            <w:vAlign w:val="center"/>
          </w:tcPr>
          <w:p w14:paraId="05FF9A43" w14:textId="2171008E"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1275" w:type="dxa"/>
            <w:shd w:val="clear" w:color="auto" w:fill="FFFFFF" w:themeFill="background1"/>
            <w:vAlign w:val="center"/>
          </w:tcPr>
          <w:p w14:paraId="39CDAE9E" w14:textId="072F1B0F"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992" w:type="dxa"/>
            <w:shd w:val="clear" w:color="auto" w:fill="FFFFFF" w:themeFill="background1"/>
            <w:vAlign w:val="center"/>
          </w:tcPr>
          <w:p w14:paraId="22B0B8AB" w14:textId="352DCF43"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c>
          <w:tcPr>
            <w:tcW w:w="1127" w:type="dxa"/>
            <w:shd w:val="clear" w:color="auto" w:fill="FFFFFF" w:themeFill="background1"/>
            <w:vAlign w:val="center"/>
          </w:tcPr>
          <w:p w14:paraId="70A946B8" w14:textId="39751BC0"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p>
        </w:tc>
      </w:tr>
      <w:tr w:rsidR="008D764E" w14:paraId="431531AA" w14:textId="77777777" w:rsidTr="00EE09F8">
        <w:trPr>
          <w:jc w:val="center"/>
        </w:trPr>
        <w:tc>
          <w:tcPr>
            <w:tcW w:w="9489" w:type="dxa"/>
            <w:gridSpan w:val="8"/>
            <w:shd w:val="clear" w:color="auto" w:fill="FFFFFF" w:themeFill="background1"/>
            <w:noWrap/>
            <w:vAlign w:val="center"/>
          </w:tcPr>
          <w:p w14:paraId="1CFA22C9" w14:textId="03AEC274"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8D764E" w14:paraId="055FAA45" w14:textId="77777777" w:rsidTr="00EE09F8">
        <w:trPr>
          <w:jc w:val="center"/>
        </w:trPr>
        <w:tc>
          <w:tcPr>
            <w:tcW w:w="9489" w:type="dxa"/>
            <w:gridSpan w:val="8"/>
            <w:shd w:val="clear" w:color="auto" w:fill="FFFFFF" w:themeFill="background1"/>
            <w:noWrap/>
            <w:vAlign w:val="center"/>
          </w:tcPr>
          <w:p w14:paraId="1BAE3623" w14:textId="62668FFD"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8D764E" w14:paraId="56231EA4" w14:textId="77777777" w:rsidTr="00EE09F8">
        <w:trPr>
          <w:jc w:val="center"/>
        </w:trPr>
        <w:tc>
          <w:tcPr>
            <w:tcW w:w="845" w:type="dxa"/>
            <w:shd w:val="clear" w:color="auto" w:fill="FFFFFF" w:themeFill="background1"/>
            <w:noWrap/>
            <w:vAlign w:val="center"/>
          </w:tcPr>
          <w:p w14:paraId="41C56D71" w14:textId="6325A899"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bookmarkStart w:id="2" w:name="_Hlk183526695"/>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134" w:type="dxa"/>
            <w:shd w:val="clear" w:color="auto" w:fill="FFFFFF" w:themeFill="background1"/>
            <w:noWrap/>
            <w:vAlign w:val="center"/>
          </w:tcPr>
          <w:p w14:paraId="4E0452C1" w14:textId="36C1F1F7" w:rsidR="008D764E" w:rsidRPr="00C611F1" w:rsidRDefault="008D764E" w:rsidP="008D764E">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493" w:type="dxa"/>
            <w:shd w:val="clear" w:color="auto" w:fill="FFFFFF" w:themeFill="background1"/>
            <w:vAlign w:val="center"/>
          </w:tcPr>
          <w:p w14:paraId="16E793A0" w14:textId="496C5849" w:rsidR="008D764E" w:rsidRPr="00C611F1" w:rsidRDefault="008D764E" w:rsidP="008D764E">
            <w:pPr>
              <w:pStyle w:val="Default"/>
              <w:snapToGrid w:val="0"/>
              <w:spacing w:after="0" w:line="240" w:lineRule="auto"/>
              <w:jc w:val="center"/>
              <w:rPr>
                <w:rFonts w:ascii="思源黑体 CN Bold" w:eastAsia="思源黑体 CN Bold" w:hAnsi="思源黑体 CN Bold" w:cs="微软雅黑"/>
                <w:b/>
                <w:i/>
                <w:iCs/>
                <w:color w:val="auto"/>
                <w:kern w:val="2"/>
                <w:sz w:val="18"/>
                <w:szCs w:val="18"/>
              </w:rPr>
            </w:pPr>
            <w:r w:rsidRPr="00E86493">
              <w:rPr>
                <w:rFonts w:ascii="思源黑体 CN Normal" w:eastAsia="思源黑体 CN Normal" w:hAnsi="思源黑体 CN Normal" w:cstheme="minorBidi" w:hint="eastAsia"/>
                <w:bCs/>
                <w:color w:val="auto"/>
                <w:kern w:val="2"/>
                <w:sz w:val="18"/>
                <w:szCs w:val="18"/>
              </w:rPr>
              <w:t>N</w:t>
            </w:r>
            <w:r w:rsidRPr="00E86493">
              <w:rPr>
                <w:rFonts w:ascii="思源黑体 CN Normal" w:eastAsia="思源黑体 CN Normal" w:hAnsi="思源黑体 CN Normal" w:cstheme="minorBidi"/>
                <w:bCs/>
                <w:color w:val="auto"/>
                <w:kern w:val="2"/>
                <w:sz w:val="18"/>
                <w:szCs w:val="18"/>
              </w:rPr>
              <w:t>/A</w:t>
            </w:r>
          </w:p>
        </w:tc>
        <w:tc>
          <w:tcPr>
            <w:tcW w:w="1484" w:type="dxa"/>
            <w:shd w:val="clear" w:color="auto" w:fill="FFFFFF" w:themeFill="background1"/>
            <w:vAlign w:val="center"/>
          </w:tcPr>
          <w:p w14:paraId="4D172EFA" w14:textId="5C83D444"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139" w:type="dxa"/>
            <w:shd w:val="clear" w:color="auto" w:fill="FFFFFF" w:themeFill="background1"/>
            <w:vAlign w:val="center"/>
          </w:tcPr>
          <w:p w14:paraId="0D71FC19" w14:textId="4873162F"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275" w:type="dxa"/>
            <w:shd w:val="clear" w:color="auto" w:fill="FFFFFF" w:themeFill="background1"/>
            <w:vAlign w:val="center"/>
          </w:tcPr>
          <w:p w14:paraId="68E1054D" w14:textId="0226EEFB"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992" w:type="dxa"/>
            <w:shd w:val="clear" w:color="auto" w:fill="FFFFFF" w:themeFill="background1"/>
            <w:vAlign w:val="center"/>
          </w:tcPr>
          <w:p w14:paraId="1B9539FC" w14:textId="2AAAC7DC"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127" w:type="dxa"/>
            <w:shd w:val="clear" w:color="auto" w:fill="FFFFFF" w:themeFill="background1"/>
            <w:vAlign w:val="center"/>
          </w:tcPr>
          <w:p w14:paraId="46DE3850" w14:textId="74C210FF"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8D764E" w14:paraId="2B00F39E" w14:textId="77777777" w:rsidTr="00EE09F8">
        <w:trPr>
          <w:jc w:val="center"/>
        </w:trPr>
        <w:tc>
          <w:tcPr>
            <w:tcW w:w="9489" w:type="dxa"/>
            <w:gridSpan w:val="8"/>
            <w:shd w:val="clear" w:color="auto" w:fill="FFFFFF" w:themeFill="background1"/>
            <w:noWrap/>
            <w:vAlign w:val="center"/>
          </w:tcPr>
          <w:p w14:paraId="4D7C0CB9" w14:textId="614382EE" w:rsidR="008D764E" w:rsidRPr="00C611F1" w:rsidRDefault="008D764E" w:rsidP="008D764E">
            <w:pPr>
              <w:adjustRightInd w:val="0"/>
              <w:snapToGrid w:val="0"/>
              <w:spacing w:after="0" w:line="240" w:lineRule="auto"/>
              <w:jc w:val="center"/>
              <w:rPr>
                <w:rFonts w:ascii="思源黑体 CN Bold" w:eastAsia="思源黑体 CN Bold" w:hAnsi="思源黑体 CN Bold" w:cs="微软雅黑"/>
                <w:b/>
                <w:i/>
                <w:i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bookmarkEnd w:id="2"/>
    <w:p w14:paraId="5E8EC924" w14:textId="77777777" w:rsidR="00426C42" w:rsidRDefault="00F54B13" w:rsidP="0011592F">
      <w:pPr>
        <w:pStyle w:val="af2"/>
        <w:numPr>
          <w:ilvl w:val="0"/>
          <w:numId w:val="4"/>
        </w:numPr>
        <w:spacing w:after="0"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CNV检测结果</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898"/>
        <w:gridCol w:w="1898"/>
        <w:gridCol w:w="1898"/>
        <w:gridCol w:w="1898"/>
      </w:tblGrid>
      <w:tr w:rsidR="00426C42" w14:paraId="7F84B1B2" w14:textId="77777777" w:rsidTr="009F2755">
        <w:trPr>
          <w:trHeight w:val="454"/>
          <w:jc w:val="center"/>
        </w:trPr>
        <w:tc>
          <w:tcPr>
            <w:tcW w:w="1896" w:type="dxa"/>
            <w:shd w:val="clear" w:color="auto" w:fill="00653B"/>
            <w:noWrap/>
            <w:vAlign w:val="center"/>
          </w:tcPr>
          <w:p w14:paraId="26C754A1"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基因</w:t>
            </w:r>
          </w:p>
        </w:tc>
        <w:tc>
          <w:tcPr>
            <w:tcW w:w="1898" w:type="dxa"/>
            <w:shd w:val="clear" w:color="auto" w:fill="00653B"/>
            <w:noWrap/>
            <w:vAlign w:val="center"/>
          </w:tcPr>
          <w:p w14:paraId="48066334"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突变类型</w:t>
            </w:r>
          </w:p>
        </w:tc>
        <w:tc>
          <w:tcPr>
            <w:tcW w:w="1898" w:type="dxa"/>
            <w:shd w:val="clear" w:color="auto" w:fill="00653B"/>
            <w:vAlign w:val="center"/>
          </w:tcPr>
          <w:p w14:paraId="38189D01"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转录本</w:t>
            </w:r>
          </w:p>
        </w:tc>
        <w:tc>
          <w:tcPr>
            <w:tcW w:w="1898" w:type="dxa"/>
            <w:shd w:val="clear" w:color="auto" w:fill="00653B"/>
            <w:vAlign w:val="center"/>
          </w:tcPr>
          <w:p w14:paraId="234C0469"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拷贝数/突变丰度</w:t>
            </w:r>
          </w:p>
        </w:tc>
        <w:tc>
          <w:tcPr>
            <w:tcW w:w="1898" w:type="dxa"/>
            <w:shd w:val="clear" w:color="auto" w:fill="00653B"/>
            <w:vAlign w:val="center"/>
          </w:tcPr>
          <w:p w14:paraId="3651E9D7"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C611F1" w14:paraId="74297C2B" w14:textId="77777777" w:rsidTr="00CC1CE5">
        <w:trPr>
          <w:trHeight w:val="454"/>
          <w:jc w:val="center"/>
        </w:trPr>
        <w:tc>
          <w:tcPr>
            <w:tcW w:w="9488" w:type="dxa"/>
            <w:gridSpan w:val="5"/>
            <w:shd w:val="clear" w:color="auto" w:fill="FFFFFF" w:themeFill="background1"/>
            <w:noWrap/>
            <w:vAlign w:val="center"/>
          </w:tcPr>
          <w:p w14:paraId="3AB606A3" w14:textId="5D6A61D8" w:rsidR="00C611F1" w:rsidRDefault="00DD2554"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iCs/>
                <w:sz w:val="18"/>
                <w:szCs w:val="18"/>
              </w:rPr>
              <w:t>{</w:t>
            </w:r>
            <w:r>
              <w:rPr>
                <w:rFonts w:ascii="思源黑体 CN Normal" w:eastAsia="思源黑体 CN Normal" w:hAnsi="思源黑体 CN Normal"/>
                <w:bCs/>
                <w:iCs/>
                <w:sz w:val="18"/>
                <w:szCs w:val="18"/>
              </w:rPr>
              <w:t xml:space="preserve">%tr if </w:t>
            </w:r>
            <w:proofErr w:type="spellStart"/>
            <w:r>
              <w:rPr>
                <w:rFonts w:ascii="思源黑体 CN Normal" w:eastAsia="思源黑体 CN Normal" w:hAnsi="思源黑体 CN Normal"/>
                <w:bCs/>
                <w:iCs/>
                <w:sz w:val="18"/>
                <w:szCs w:val="18"/>
              </w:rPr>
              <w:t>qc.dna_data_qc.cnv_noise_num</w:t>
            </w:r>
            <w:proofErr w:type="spellEnd"/>
            <w:r w:rsidR="00E53809">
              <w:rPr>
                <w:rFonts w:ascii="思源黑体 CN Normal" w:eastAsia="思源黑体 CN Normal" w:hAnsi="思源黑体 CN Normal"/>
                <w:bCs/>
                <w:iCs/>
                <w:sz w:val="18"/>
                <w:szCs w:val="18"/>
              </w:rPr>
              <w:t>&lt;=</w:t>
            </w:r>
            <w:r>
              <w:rPr>
                <w:rFonts w:ascii="思源黑体 CN Normal" w:eastAsia="思源黑体 CN Normal" w:hAnsi="思源黑体 CN Normal"/>
                <w:bCs/>
                <w:iCs/>
                <w:sz w:val="18"/>
                <w:szCs w:val="18"/>
              </w:rPr>
              <w:t>0.2%}</w:t>
            </w:r>
          </w:p>
        </w:tc>
      </w:tr>
      <w:tr w:rsidR="00EE09F8" w14:paraId="4ED876A2" w14:textId="77777777" w:rsidTr="00CC1CE5">
        <w:trPr>
          <w:trHeight w:val="454"/>
          <w:jc w:val="center"/>
        </w:trPr>
        <w:tc>
          <w:tcPr>
            <w:tcW w:w="9488" w:type="dxa"/>
            <w:gridSpan w:val="5"/>
            <w:shd w:val="clear" w:color="auto" w:fill="FFFFFF" w:themeFill="background1"/>
            <w:noWrap/>
            <w:vAlign w:val="center"/>
          </w:tcPr>
          <w:p w14:paraId="3C84D47C" w14:textId="1F4FBCA7" w:rsidR="00EE09F8" w:rsidRDefault="00EE09F8" w:rsidP="00EE09F8">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sz w:val="18"/>
                <w:szCs w:val="18"/>
                <w:highlight w:val="green"/>
              </w:rPr>
              <w:t>{%tr if (var.var_for_</w:t>
            </w:r>
            <w:proofErr w:type="gramStart"/>
            <w:r>
              <w:rPr>
                <w:rFonts w:ascii="思源黑体 CN Normal" w:eastAsia="思源黑体 CN Normal" w:hAnsi="思源黑体 CN Normal" w:hint="eastAsia"/>
                <w:bCs/>
                <w:sz w:val="18"/>
                <w:szCs w:val="18"/>
                <w:highlight w:val="green"/>
              </w:rPr>
              <w:t>regimen.level</w:t>
            </w:r>
            <w:proofErr w:type="gramEnd"/>
            <w:r>
              <w:rPr>
                <w:rFonts w:ascii="思源黑体 CN Normal" w:eastAsia="思源黑体 CN Normal" w:hAnsi="思源黑体 CN Normal" w:hint="eastAsia"/>
                <w:bCs/>
                <w:sz w:val="18"/>
                <w:szCs w:val="18"/>
                <w:highlight w:val="green"/>
              </w:rPr>
              <w:t>_I+var.var_for_regimen.level_II)|filter_cnv%}</w:t>
            </w:r>
          </w:p>
        </w:tc>
      </w:tr>
      <w:tr w:rsidR="00EE09F8" w14:paraId="60C9D33B" w14:textId="77777777" w:rsidTr="00CC1CE5">
        <w:trPr>
          <w:trHeight w:val="454"/>
          <w:jc w:val="center"/>
        </w:trPr>
        <w:tc>
          <w:tcPr>
            <w:tcW w:w="9488" w:type="dxa"/>
            <w:gridSpan w:val="5"/>
            <w:shd w:val="clear" w:color="auto" w:fill="FFFFFF" w:themeFill="background1"/>
            <w:noWrap/>
            <w:vAlign w:val="center"/>
          </w:tcPr>
          <w:p w14:paraId="69C90B77" w14:textId="4C97FF45" w:rsidR="00EE09F8" w:rsidRDefault="00EE09F8" w:rsidP="00EE09F8">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sz w:val="18"/>
                <w:szCs w:val="18"/>
              </w:rPr>
              <w:t>{%tr for a in (var.var_for_</w:t>
            </w:r>
            <w:proofErr w:type="gramStart"/>
            <w:r>
              <w:rPr>
                <w:rFonts w:ascii="思源黑体 CN Normal" w:eastAsia="思源黑体 CN Normal" w:hAnsi="思源黑体 CN Normal" w:hint="eastAsia"/>
                <w:bCs/>
                <w:sz w:val="18"/>
                <w:szCs w:val="18"/>
              </w:rPr>
              <w:t>regimen.level</w:t>
            </w:r>
            <w:proofErr w:type="gramEnd"/>
            <w:r>
              <w:rPr>
                <w:rFonts w:ascii="思源黑体 CN Normal" w:eastAsia="思源黑体 CN Normal" w:hAnsi="思源黑体 CN Normal" w:hint="eastAsia"/>
                <w:bCs/>
                <w:sz w:val="18"/>
                <w:szCs w:val="18"/>
              </w:rPr>
              <w:t>_I+var.var_for_regimen.level_II</w:t>
            </w:r>
            <w:r>
              <w:rPr>
                <w:rFonts w:ascii="思源黑体 CN Normal" w:eastAsia="思源黑体 CN Normal" w:hAnsi="思源黑体 CN Normal" w:hint="eastAsia"/>
                <w:bCs/>
                <w:sz w:val="18"/>
                <w:szCs w:val="18"/>
                <w:highlight w:val="yellow"/>
              </w:rPr>
              <w:t>)|filter_cnv%}</w:t>
            </w:r>
          </w:p>
        </w:tc>
      </w:tr>
      <w:tr w:rsidR="00C611F1" w14:paraId="42717574" w14:textId="77777777" w:rsidTr="009F2755">
        <w:trPr>
          <w:trHeight w:val="454"/>
          <w:jc w:val="center"/>
        </w:trPr>
        <w:tc>
          <w:tcPr>
            <w:tcW w:w="1896" w:type="dxa"/>
            <w:shd w:val="clear" w:color="auto" w:fill="FFFFFF" w:themeFill="background1"/>
            <w:noWrap/>
            <w:vAlign w:val="center"/>
          </w:tcPr>
          <w:p w14:paraId="6A4B6029" w14:textId="0F565038"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i/>
                <w:iCs/>
                <w:sz w:val="18"/>
                <w:szCs w:val="18"/>
              </w:rPr>
              <w:t>{</w:t>
            </w:r>
            <w:r w:rsidRPr="00E86493">
              <w:rPr>
                <w:rFonts w:ascii="思源黑体 CN Normal" w:eastAsia="思源黑体 CN Normal" w:hAnsi="思源黑体 CN Normal"/>
                <w:bCs/>
                <w:i/>
                <w:iCs/>
                <w:sz w:val="18"/>
                <w:szCs w:val="18"/>
              </w:rPr>
              <w:t>{</w:t>
            </w:r>
            <w:proofErr w:type="spellStart"/>
            <w:proofErr w:type="gramStart"/>
            <w:r w:rsidRPr="00E86493">
              <w:rPr>
                <w:rFonts w:ascii="思源黑体 CN Normal" w:eastAsia="思源黑体 CN Normal" w:hAnsi="思源黑体 CN Normal"/>
                <w:bCs/>
                <w:i/>
                <w:iCs/>
                <w:sz w:val="18"/>
                <w:szCs w:val="18"/>
              </w:rPr>
              <w:t>a.gene</w:t>
            </w:r>
            <w:proofErr w:type="gramEnd"/>
            <w:r w:rsidRPr="00E86493">
              <w:rPr>
                <w:rFonts w:ascii="思源黑体 CN Normal" w:eastAsia="思源黑体 CN Normal" w:hAnsi="思源黑体 CN Normal"/>
                <w:bCs/>
                <w:i/>
                <w:iCs/>
                <w:sz w:val="18"/>
                <w:szCs w:val="18"/>
              </w:rPr>
              <w:t>_symbol</w:t>
            </w:r>
            <w:proofErr w:type="spellEnd"/>
            <w:r w:rsidRPr="00E86493">
              <w:rPr>
                <w:rFonts w:ascii="思源黑体 CN Normal" w:eastAsia="思源黑体 CN Normal" w:hAnsi="思源黑体 CN Normal"/>
                <w:bCs/>
                <w:i/>
                <w:iCs/>
                <w:sz w:val="18"/>
                <w:szCs w:val="18"/>
              </w:rPr>
              <w:t>}}</w:t>
            </w:r>
          </w:p>
        </w:tc>
        <w:tc>
          <w:tcPr>
            <w:tcW w:w="1898" w:type="dxa"/>
            <w:shd w:val="clear" w:color="auto" w:fill="FFFFFF" w:themeFill="background1"/>
            <w:noWrap/>
            <w:vAlign w:val="center"/>
          </w:tcPr>
          <w:p w14:paraId="7F2C7993" w14:textId="77777777" w:rsidR="00C611F1" w:rsidRDefault="00DF1763" w:rsidP="00C611F1">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bCs/>
                <w:sz w:val="18"/>
                <w:szCs w:val="18"/>
              </w:rPr>
              <w:t xml:space="preserve">{%p if </w:t>
            </w:r>
            <w:proofErr w:type="spellStart"/>
            <w:r>
              <w:rPr>
                <w:rFonts w:ascii="思源黑体 CN Normal" w:eastAsia="思源黑体 CN Normal" w:hAnsi="思源黑体 CN Normal"/>
                <w:bCs/>
                <w:sz w:val="18"/>
                <w:szCs w:val="18"/>
              </w:rPr>
              <w:t>a.cnv_type</w:t>
            </w:r>
            <w:proofErr w:type="spellEnd"/>
            <w:r>
              <w:rPr>
                <w:rFonts w:ascii="思源黑体 CN Normal" w:eastAsia="思源黑体 CN Normal" w:hAnsi="思源黑体 CN Normal"/>
                <w:bCs/>
                <w:sz w:val="18"/>
                <w:szCs w:val="18"/>
              </w:rPr>
              <w:t>=</w:t>
            </w:r>
            <w:proofErr w:type="gramStart"/>
            <w:r>
              <w:rPr>
                <w:rFonts w:ascii="思源黑体 CN Normal" w:eastAsia="思源黑体 CN Normal" w:hAnsi="思源黑体 CN Normal"/>
                <w:bCs/>
                <w:sz w:val="18"/>
                <w:szCs w:val="18"/>
              </w:rPr>
              <w:t>=”loss</w:t>
            </w:r>
            <w:proofErr w:type="gramEnd"/>
            <w:r>
              <w:rPr>
                <w:rFonts w:ascii="思源黑体 CN Normal" w:eastAsia="思源黑体 CN Normal" w:hAnsi="思源黑体 CN Normal"/>
                <w:bCs/>
                <w:sz w:val="18"/>
                <w:szCs w:val="18"/>
              </w:rPr>
              <w:t>”%}</w:t>
            </w:r>
          </w:p>
          <w:p w14:paraId="1030F460" w14:textId="7E8A2310" w:rsidR="00DF1763" w:rsidRDefault="00177860" w:rsidP="00C611F1">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L</w:t>
            </w:r>
            <w:r>
              <w:rPr>
                <w:rFonts w:ascii="思源黑体 CN Normal" w:eastAsia="思源黑体 CN Normal" w:hAnsi="思源黑体 CN Normal"/>
                <w:bCs/>
                <w:sz w:val="18"/>
                <w:szCs w:val="18"/>
              </w:rPr>
              <w:t>oss</w:t>
            </w:r>
          </w:p>
          <w:p w14:paraId="4EB04B23" w14:textId="77777777" w:rsidR="00DF1763" w:rsidRDefault="00DF1763" w:rsidP="00C611F1">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w:t>
            </w:r>
            <w:r>
              <w:rPr>
                <w:rFonts w:ascii="思源黑体 CN Normal" w:eastAsia="思源黑体 CN Normal" w:hAnsi="思源黑体 CN Normal" w:hint="eastAsia"/>
                <w:bCs/>
                <w:sz w:val="18"/>
                <w:szCs w:val="18"/>
              </w:rPr>
              <w:t>p</w:t>
            </w:r>
            <w:r>
              <w:rPr>
                <w:rFonts w:ascii="思源黑体 CN Normal" w:eastAsia="思源黑体 CN Normal" w:hAnsi="思源黑体 CN Normal"/>
                <w:bCs/>
                <w:sz w:val="18"/>
                <w:szCs w:val="18"/>
              </w:rPr>
              <w:t xml:space="preserve"> else%}</w:t>
            </w:r>
          </w:p>
          <w:p w14:paraId="3E13043C" w14:textId="7F07654D" w:rsidR="00DF1763" w:rsidRDefault="00177860" w:rsidP="00C611F1">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A</w:t>
            </w:r>
            <w:r>
              <w:rPr>
                <w:rFonts w:ascii="思源黑体 CN Normal" w:eastAsia="思源黑体 CN Normal" w:hAnsi="思源黑体 CN Normal"/>
                <w:bCs/>
                <w:sz w:val="18"/>
                <w:szCs w:val="18"/>
              </w:rPr>
              <w:t>mp</w:t>
            </w:r>
          </w:p>
          <w:p w14:paraId="68B4F775" w14:textId="1CC0FF03" w:rsidR="00DF1763" w:rsidRPr="00DF1763" w:rsidRDefault="00DF1763"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sz w:val="18"/>
                <w:szCs w:val="18"/>
              </w:rPr>
              <w:t>{</w:t>
            </w:r>
            <w:r>
              <w:rPr>
                <w:rFonts w:ascii="思源黑体 CN Normal" w:eastAsia="思源黑体 CN Normal" w:hAnsi="思源黑体 CN Normal"/>
                <w:bCs/>
                <w:sz w:val="18"/>
                <w:szCs w:val="18"/>
              </w:rPr>
              <w:t>%p endif%}</w:t>
            </w:r>
          </w:p>
        </w:tc>
        <w:tc>
          <w:tcPr>
            <w:tcW w:w="1898" w:type="dxa"/>
            <w:shd w:val="clear" w:color="auto" w:fill="FFFFFF" w:themeFill="background1"/>
            <w:vAlign w:val="center"/>
          </w:tcPr>
          <w:p w14:paraId="0186394C" w14:textId="082E284A"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bCs/>
                <w:sz w:val="18"/>
                <w:szCs w:val="18"/>
              </w:rPr>
              <w:t>{{</w:t>
            </w:r>
            <w:proofErr w:type="spellStart"/>
            <w:proofErr w:type="gramStart"/>
            <w:r w:rsidRPr="00E86493">
              <w:rPr>
                <w:rFonts w:ascii="思源黑体 CN Normal" w:eastAsia="思源黑体 CN Normal" w:hAnsi="思源黑体 CN Normal"/>
                <w:bCs/>
                <w:sz w:val="18"/>
                <w:szCs w:val="18"/>
              </w:rPr>
              <w:t>a.transcript</w:t>
            </w:r>
            <w:proofErr w:type="gramEnd"/>
            <w:r w:rsidRPr="00E86493">
              <w:rPr>
                <w:rFonts w:ascii="思源黑体 CN Normal" w:eastAsia="思源黑体 CN Normal" w:hAnsi="思源黑体 CN Normal"/>
                <w:bCs/>
                <w:sz w:val="18"/>
                <w:szCs w:val="18"/>
              </w:rPr>
              <w:t>_primary</w:t>
            </w:r>
            <w:proofErr w:type="spellEnd"/>
            <w:r w:rsidRPr="00E86493">
              <w:rPr>
                <w:rFonts w:ascii="思源黑体 CN Normal" w:eastAsia="思源黑体 CN Normal" w:hAnsi="思源黑体 CN Normal"/>
                <w:bCs/>
                <w:sz w:val="18"/>
                <w:szCs w:val="18"/>
              </w:rPr>
              <w:t>}}</w:t>
            </w:r>
          </w:p>
        </w:tc>
        <w:tc>
          <w:tcPr>
            <w:tcW w:w="1898" w:type="dxa"/>
            <w:shd w:val="clear" w:color="auto" w:fill="FFFFFF" w:themeFill="background1"/>
            <w:vAlign w:val="center"/>
          </w:tcPr>
          <w:p w14:paraId="1550BA68" w14:textId="6DCC640A"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a, </w:t>
            </w:r>
            <w:proofErr w:type="gramStart"/>
            <w:r w:rsidRPr="00E86493">
              <w:rPr>
                <w:rFonts w:ascii="思源黑体 CN Normal" w:eastAsia="思源黑体 CN Normal" w:hAnsi="思源黑体 CN Normal"/>
                <w:bCs/>
                <w:sz w:val="18"/>
                <w:szCs w:val="18"/>
              </w:rPr>
              <w:t>sample]|</w:t>
            </w:r>
            <w:proofErr w:type="spellStart"/>
            <w:proofErr w:type="gramEnd"/>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898" w:type="dxa"/>
            <w:shd w:val="clear" w:color="auto" w:fill="FFFFFF" w:themeFill="background1"/>
            <w:vAlign w:val="center"/>
          </w:tcPr>
          <w:p w14:paraId="1F6A0863" w14:textId="77777777" w:rsidR="00EE09F8" w:rsidRDefault="00EE09F8" w:rsidP="00EE09F8">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 xml:space="preserve">{%p if </w:t>
            </w:r>
            <w:proofErr w:type="spellStart"/>
            <w:proofErr w:type="gramStart"/>
            <w:r>
              <w:rPr>
                <w:rFonts w:ascii="思源黑体 CN Normal" w:eastAsia="思源黑体 CN Normal" w:hAnsi="思源黑体 CN Normal" w:hint="eastAsia"/>
                <w:bCs/>
                <w:sz w:val="18"/>
                <w:szCs w:val="18"/>
              </w:rPr>
              <w:t>a.clinic</w:t>
            </w:r>
            <w:proofErr w:type="gramEnd"/>
            <w:r>
              <w:rPr>
                <w:rFonts w:ascii="思源黑体 CN Normal" w:eastAsia="思源黑体 CN Normal" w:hAnsi="思源黑体 CN Normal" w:hint="eastAsia"/>
                <w:bCs/>
                <w:sz w:val="18"/>
                <w:szCs w:val="18"/>
              </w:rPr>
              <w:t>_num_s</w:t>
            </w:r>
            <w:proofErr w:type="spellEnd"/>
            <w:r>
              <w:rPr>
                <w:rFonts w:ascii="思源黑体 CN Normal" w:eastAsia="思源黑体 CN Normal" w:hAnsi="思源黑体 CN Normal" w:hint="eastAsia"/>
                <w:bCs/>
                <w:sz w:val="18"/>
                <w:szCs w:val="18"/>
              </w:rPr>
              <w:t>==5%}</w:t>
            </w:r>
          </w:p>
          <w:p w14:paraId="41D07424" w14:textId="77777777" w:rsidR="00EE09F8" w:rsidRDefault="00EE09F8" w:rsidP="00EE09F8">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I类变异</w:t>
            </w:r>
          </w:p>
          <w:p w14:paraId="75046011" w14:textId="77777777" w:rsidR="00EE09F8" w:rsidRDefault="00EE09F8" w:rsidP="00EE09F8">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 xml:space="preserve">{%p </w:t>
            </w:r>
            <w:proofErr w:type="spellStart"/>
            <w:r>
              <w:rPr>
                <w:rFonts w:ascii="思源黑体 CN Normal" w:eastAsia="思源黑体 CN Normal" w:hAnsi="思源黑体 CN Normal" w:hint="eastAsia"/>
                <w:bCs/>
                <w:sz w:val="18"/>
                <w:szCs w:val="18"/>
              </w:rPr>
              <w:t>elif</w:t>
            </w:r>
            <w:proofErr w:type="spellEnd"/>
            <w:r>
              <w:rPr>
                <w:rFonts w:ascii="思源黑体 CN Normal" w:eastAsia="思源黑体 CN Normal" w:hAnsi="思源黑体 CN Normal" w:hint="eastAsia"/>
                <w:bCs/>
                <w:sz w:val="18"/>
                <w:szCs w:val="18"/>
              </w:rPr>
              <w:t xml:space="preserve"> </w:t>
            </w:r>
            <w:proofErr w:type="spellStart"/>
            <w:proofErr w:type="gramStart"/>
            <w:r>
              <w:rPr>
                <w:rFonts w:ascii="思源黑体 CN Normal" w:eastAsia="思源黑体 CN Normal" w:hAnsi="思源黑体 CN Normal" w:hint="eastAsia"/>
                <w:bCs/>
                <w:sz w:val="18"/>
                <w:szCs w:val="18"/>
              </w:rPr>
              <w:t>a.clinic</w:t>
            </w:r>
            <w:proofErr w:type="gramEnd"/>
            <w:r>
              <w:rPr>
                <w:rFonts w:ascii="思源黑体 CN Normal" w:eastAsia="思源黑体 CN Normal" w:hAnsi="思源黑体 CN Normal" w:hint="eastAsia"/>
                <w:bCs/>
                <w:sz w:val="18"/>
                <w:szCs w:val="18"/>
              </w:rPr>
              <w:t>_num_s</w:t>
            </w:r>
            <w:proofErr w:type="spellEnd"/>
            <w:r>
              <w:rPr>
                <w:rFonts w:ascii="思源黑体 CN Normal" w:eastAsia="思源黑体 CN Normal" w:hAnsi="思源黑体 CN Normal" w:hint="eastAsia"/>
                <w:bCs/>
                <w:sz w:val="18"/>
                <w:szCs w:val="18"/>
              </w:rPr>
              <w:t>==4%}</w:t>
            </w:r>
          </w:p>
          <w:p w14:paraId="43E667F5" w14:textId="77777777" w:rsidR="00EE09F8" w:rsidRDefault="00EE09F8" w:rsidP="00EE09F8">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II类变异</w:t>
            </w:r>
          </w:p>
          <w:p w14:paraId="550BD82F" w14:textId="1AE7DA7D" w:rsidR="00C611F1" w:rsidRPr="00A8670B" w:rsidRDefault="00EE09F8" w:rsidP="00EE09F8">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lastRenderedPageBreak/>
              <w:t>{%p endif%}</w:t>
            </w:r>
          </w:p>
        </w:tc>
      </w:tr>
      <w:tr w:rsidR="00C611F1" w14:paraId="67EBAA7B" w14:textId="77777777" w:rsidTr="003F57BF">
        <w:trPr>
          <w:trHeight w:val="454"/>
          <w:jc w:val="center"/>
        </w:trPr>
        <w:tc>
          <w:tcPr>
            <w:tcW w:w="9488" w:type="dxa"/>
            <w:gridSpan w:val="5"/>
            <w:shd w:val="clear" w:color="auto" w:fill="FFFFFF" w:themeFill="background1"/>
            <w:noWrap/>
            <w:vAlign w:val="center"/>
          </w:tcPr>
          <w:p w14:paraId="1D191FF5" w14:textId="4584934A"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lastRenderedPageBreak/>
              <w:t>{</w:t>
            </w:r>
            <w:r w:rsidRPr="00E86493">
              <w:rPr>
                <w:rFonts w:ascii="思源黑体 CN Normal" w:eastAsia="思源黑体 CN Normal" w:hAnsi="思源黑体 CN Normal"/>
                <w:bCs/>
                <w:sz w:val="18"/>
                <w:szCs w:val="18"/>
              </w:rPr>
              <w:t xml:space="preserve">%tr </w:t>
            </w:r>
            <w:proofErr w:type="spellStart"/>
            <w:r w:rsidRPr="00E86493">
              <w:rPr>
                <w:rFonts w:ascii="思源黑体 CN Normal" w:eastAsia="思源黑体 CN Normal" w:hAnsi="思源黑体 CN Normal"/>
                <w:bCs/>
                <w:sz w:val="18"/>
                <w:szCs w:val="18"/>
              </w:rPr>
              <w:t>endfor</w:t>
            </w:r>
            <w:proofErr w:type="spellEnd"/>
            <w:r w:rsidRPr="00E86493">
              <w:rPr>
                <w:rFonts w:ascii="思源黑体 CN Normal" w:eastAsia="思源黑体 CN Normal" w:hAnsi="思源黑体 CN Normal"/>
                <w:bCs/>
                <w:sz w:val="18"/>
                <w:szCs w:val="18"/>
              </w:rPr>
              <w:t>%}</w:t>
            </w:r>
          </w:p>
        </w:tc>
      </w:tr>
      <w:tr w:rsidR="00EE09F8" w14:paraId="016DD4A4" w14:textId="77777777" w:rsidTr="003F57BF">
        <w:trPr>
          <w:trHeight w:val="454"/>
          <w:jc w:val="center"/>
        </w:trPr>
        <w:tc>
          <w:tcPr>
            <w:tcW w:w="9488" w:type="dxa"/>
            <w:gridSpan w:val="5"/>
            <w:shd w:val="clear" w:color="auto" w:fill="FFFFFF" w:themeFill="background1"/>
            <w:noWrap/>
            <w:vAlign w:val="center"/>
          </w:tcPr>
          <w:p w14:paraId="4897C503" w14:textId="42CF0930" w:rsidR="00EE09F8" w:rsidRPr="00E86493" w:rsidRDefault="00EE09F8" w:rsidP="00EE09F8">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highlight w:val="green"/>
              </w:rPr>
              <w:t>{%tr endif%}</w:t>
            </w:r>
          </w:p>
        </w:tc>
      </w:tr>
      <w:tr w:rsidR="00EE09F8" w14:paraId="2CE7B3B9" w14:textId="77777777" w:rsidTr="003F57BF">
        <w:trPr>
          <w:trHeight w:val="454"/>
          <w:jc w:val="center"/>
        </w:trPr>
        <w:tc>
          <w:tcPr>
            <w:tcW w:w="9488" w:type="dxa"/>
            <w:gridSpan w:val="5"/>
            <w:shd w:val="clear" w:color="auto" w:fill="FFFFFF" w:themeFill="background1"/>
            <w:noWrap/>
            <w:vAlign w:val="center"/>
          </w:tcPr>
          <w:p w14:paraId="6267384C" w14:textId="1BA05899" w:rsidR="00EE09F8" w:rsidRPr="00E86493" w:rsidRDefault="00EE09F8" w:rsidP="00EE09F8">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{%tr if (var.var_</w:t>
            </w:r>
            <w:proofErr w:type="gramStart"/>
            <w:r>
              <w:rPr>
                <w:rFonts w:ascii="思源黑体 CN Normal" w:eastAsia="思源黑体 CN Normal" w:hAnsi="思源黑体 CN Normal" w:hint="eastAsia"/>
                <w:bCs/>
                <w:sz w:val="18"/>
                <w:szCs w:val="18"/>
              </w:rPr>
              <w:t>somatic.level</w:t>
            </w:r>
            <w:proofErr w:type="gramEnd"/>
            <w:r>
              <w:rPr>
                <w:rFonts w:ascii="思源黑体 CN Normal" w:eastAsia="思源黑体 CN Normal" w:hAnsi="思源黑体 CN Normal" w:hint="eastAsia"/>
                <w:bCs/>
                <w:sz w:val="18"/>
                <w:szCs w:val="18"/>
              </w:rPr>
              <w:t>_onco_nodrug+var.var_somatic.level_III)|filter_cnv%}</w:t>
            </w:r>
          </w:p>
        </w:tc>
      </w:tr>
      <w:tr w:rsidR="00EE09F8" w14:paraId="69AC90C3" w14:textId="77777777" w:rsidTr="003F57BF">
        <w:trPr>
          <w:trHeight w:val="454"/>
          <w:jc w:val="center"/>
        </w:trPr>
        <w:tc>
          <w:tcPr>
            <w:tcW w:w="9488" w:type="dxa"/>
            <w:gridSpan w:val="5"/>
            <w:shd w:val="clear" w:color="auto" w:fill="FFFFFF" w:themeFill="background1"/>
            <w:noWrap/>
            <w:vAlign w:val="center"/>
          </w:tcPr>
          <w:p w14:paraId="57EAE6FE" w14:textId="7C0ED46D" w:rsidR="00EE09F8" w:rsidRPr="00E86493" w:rsidRDefault="00EE09F8" w:rsidP="00EE09F8">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{%tr for b in (</w:t>
            </w:r>
            <w:r w:rsidR="00A63720">
              <w:rPr>
                <w:rFonts w:ascii="思源黑体 CN Normal" w:eastAsia="思源黑体 CN Normal" w:hAnsi="思源黑体 CN Normal"/>
                <w:bCs/>
                <w:sz w:val="18"/>
                <w:szCs w:val="18"/>
              </w:rPr>
              <w:t>v</w:t>
            </w:r>
            <w:r>
              <w:rPr>
                <w:rFonts w:ascii="思源黑体 CN Normal" w:eastAsia="思源黑体 CN Normal" w:hAnsi="思源黑体 CN Normal" w:hint="eastAsia"/>
                <w:bCs/>
                <w:sz w:val="18"/>
                <w:szCs w:val="18"/>
              </w:rPr>
              <w:t>ar.var_</w:t>
            </w:r>
            <w:proofErr w:type="gramStart"/>
            <w:r>
              <w:rPr>
                <w:rFonts w:ascii="思源黑体 CN Normal" w:eastAsia="思源黑体 CN Normal" w:hAnsi="思源黑体 CN Normal" w:hint="eastAsia"/>
                <w:bCs/>
                <w:sz w:val="18"/>
                <w:szCs w:val="18"/>
              </w:rPr>
              <w:t>somatic.level</w:t>
            </w:r>
            <w:proofErr w:type="gramEnd"/>
            <w:r>
              <w:rPr>
                <w:rFonts w:ascii="思源黑体 CN Normal" w:eastAsia="思源黑体 CN Normal" w:hAnsi="思源黑体 CN Normal" w:hint="eastAsia"/>
                <w:bCs/>
                <w:sz w:val="18"/>
                <w:szCs w:val="18"/>
              </w:rPr>
              <w:t>_onco_nodrug+var.var_somatic.level_III)|filter_cnv%}</w:t>
            </w:r>
          </w:p>
        </w:tc>
      </w:tr>
      <w:tr w:rsidR="009F2755" w14:paraId="2A30A402" w14:textId="77777777" w:rsidTr="009F2755">
        <w:trPr>
          <w:trHeight w:val="454"/>
          <w:jc w:val="center"/>
        </w:trPr>
        <w:tc>
          <w:tcPr>
            <w:tcW w:w="1896" w:type="dxa"/>
            <w:shd w:val="clear" w:color="auto" w:fill="FFFFFF" w:themeFill="background1"/>
            <w:noWrap/>
            <w:vAlign w:val="center"/>
          </w:tcPr>
          <w:p w14:paraId="603D21A1" w14:textId="1C7E23E7" w:rsidR="009F2755"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i/>
                <w:iCs/>
                <w:sz w:val="18"/>
                <w:szCs w:val="18"/>
              </w:rPr>
              <w:t>{{</w:t>
            </w:r>
            <w:proofErr w:type="spellStart"/>
            <w:proofErr w:type="gramStart"/>
            <w:r>
              <w:rPr>
                <w:rFonts w:ascii="思源黑体 CN Normal" w:eastAsia="思源黑体 CN Normal" w:hAnsi="思源黑体 CN Normal" w:hint="eastAsia"/>
                <w:bCs/>
                <w:i/>
                <w:iCs/>
                <w:sz w:val="18"/>
                <w:szCs w:val="18"/>
              </w:rPr>
              <w:t>b.gene</w:t>
            </w:r>
            <w:proofErr w:type="gramEnd"/>
            <w:r>
              <w:rPr>
                <w:rFonts w:ascii="思源黑体 CN Normal" w:eastAsia="思源黑体 CN Normal" w:hAnsi="思源黑体 CN Normal" w:hint="eastAsia"/>
                <w:bCs/>
                <w:i/>
                <w:iCs/>
                <w:sz w:val="18"/>
                <w:szCs w:val="18"/>
              </w:rPr>
              <w:t>_symbol</w:t>
            </w:r>
            <w:proofErr w:type="spellEnd"/>
            <w:r>
              <w:rPr>
                <w:rFonts w:ascii="思源黑体 CN Normal" w:eastAsia="思源黑体 CN Normal" w:hAnsi="思源黑体 CN Normal" w:hint="eastAsia"/>
                <w:bCs/>
                <w:i/>
                <w:iCs/>
                <w:sz w:val="18"/>
                <w:szCs w:val="18"/>
              </w:rPr>
              <w:t>}}</w:t>
            </w:r>
          </w:p>
        </w:tc>
        <w:tc>
          <w:tcPr>
            <w:tcW w:w="1898" w:type="dxa"/>
            <w:shd w:val="clear" w:color="auto" w:fill="FFFFFF" w:themeFill="background1"/>
            <w:vAlign w:val="center"/>
          </w:tcPr>
          <w:p w14:paraId="2E3406BF" w14:textId="77777777" w:rsidR="009F2755" w:rsidRDefault="009F2755" w:rsidP="009F2755">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 xml:space="preserve">{%p if </w:t>
            </w:r>
            <w:proofErr w:type="spellStart"/>
            <w:r>
              <w:rPr>
                <w:rFonts w:ascii="思源黑体 CN Normal" w:eastAsia="思源黑体 CN Normal" w:hAnsi="思源黑体 CN Normal" w:hint="eastAsia"/>
                <w:bCs/>
                <w:sz w:val="18"/>
                <w:szCs w:val="18"/>
              </w:rPr>
              <w:t>b.cnv_type</w:t>
            </w:r>
            <w:proofErr w:type="spellEnd"/>
            <w:r>
              <w:rPr>
                <w:rFonts w:ascii="思源黑体 CN Normal" w:eastAsia="思源黑体 CN Normal" w:hAnsi="思源黑体 CN Normal" w:hint="eastAsia"/>
                <w:bCs/>
                <w:sz w:val="18"/>
                <w:szCs w:val="18"/>
              </w:rPr>
              <w:t>==</w:t>
            </w:r>
            <w:proofErr w:type="gramStart"/>
            <w:r>
              <w:rPr>
                <w:rFonts w:ascii="思源黑体 CN Normal" w:eastAsia="思源黑体 CN Normal" w:hAnsi="思源黑体 CN Normal" w:hint="eastAsia"/>
                <w:bCs/>
                <w:sz w:val="18"/>
                <w:szCs w:val="18"/>
              </w:rPr>
              <w:t>”</w:t>
            </w:r>
            <w:proofErr w:type="gramEnd"/>
            <w:r>
              <w:rPr>
                <w:rFonts w:ascii="思源黑体 CN Normal" w:eastAsia="思源黑体 CN Normal" w:hAnsi="思源黑体 CN Normal" w:hint="eastAsia"/>
                <w:bCs/>
                <w:sz w:val="18"/>
                <w:szCs w:val="18"/>
              </w:rPr>
              <w:t>loss</w:t>
            </w:r>
            <w:proofErr w:type="gramStart"/>
            <w:r>
              <w:rPr>
                <w:rFonts w:ascii="思源黑体 CN Normal" w:eastAsia="思源黑体 CN Normal" w:hAnsi="思源黑体 CN Normal" w:hint="eastAsia"/>
                <w:bCs/>
                <w:sz w:val="18"/>
                <w:szCs w:val="18"/>
              </w:rPr>
              <w:t>”</w:t>
            </w:r>
            <w:proofErr w:type="gramEnd"/>
            <w:r>
              <w:rPr>
                <w:rFonts w:ascii="思源黑体 CN Normal" w:eastAsia="思源黑体 CN Normal" w:hAnsi="思源黑体 CN Normal" w:hint="eastAsia"/>
                <w:bCs/>
                <w:sz w:val="18"/>
                <w:szCs w:val="18"/>
              </w:rPr>
              <w:t>%}</w:t>
            </w:r>
          </w:p>
          <w:p w14:paraId="1CF39F36" w14:textId="77777777" w:rsidR="009F2755" w:rsidRDefault="009F2755" w:rsidP="009F2755">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Loss</w:t>
            </w:r>
          </w:p>
          <w:p w14:paraId="492F9B94" w14:textId="77777777" w:rsidR="009F2755" w:rsidRDefault="009F2755" w:rsidP="009F2755">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{%p else%}</w:t>
            </w:r>
          </w:p>
          <w:p w14:paraId="4270691D" w14:textId="77777777" w:rsidR="009F2755" w:rsidRDefault="009F2755" w:rsidP="009F2755">
            <w:pPr>
              <w:adjustRightInd w:val="0"/>
              <w:snapToGrid w:val="0"/>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Amp</w:t>
            </w:r>
          </w:p>
          <w:p w14:paraId="24400F62" w14:textId="6D7D4A09" w:rsidR="009F2755"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{%p endif%}</w:t>
            </w:r>
          </w:p>
        </w:tc>
        <w:tc>
          <w:tcPr>
            <w:tcW w:w="1898" w:type="dxa"/>
            <w:shd w:val="clear" w:color="auto" w:fill="FFFFFF" w:themeFill="background1"/>
            <w:vAlign w:val="center"/>
          </w:tcPr>
          <w:p w14:paraId="489AD9AC" w14:textId="7A8E2690" w:rsidR="009F2755"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w:t>
            </w:r>
            <w:proofErr w:type="spellStart"/>
            <w:proofErr w:type="gramStart"/>
            <w:r>
              <w:rPr>
                <w:rFonts w:ascii="思源黑体 CN Normal" w:eastAsia="思源黑体 CN Normal" w:hAnsi="思源黑体 CN Normal" w:hint="eastAsia"/>
                <w:bCs/>
                <w:sz w:val="18"/>
                <w:szCs w:val="18"/>
              </w:rPr>
              <w:t>b.transcript</w:t>
            </w:r>
            <w:proofErr w:type="gramEnd"/>
            <w:r>
              <w:rPr>
                <w:rFonts w:ascii="思源黑体 CN Normal" w:eastAsia="思源黑体 CN Normal" w:hAnsi="思源黑体 CN Normal" w:hint="eastAsia"/>
                <w:bCs/>
                <w:sz w:val="18"/>
                <w:szCs w:val="18"/>
              </w:rPr>
              <w:t>_primary</w:t>
            </w:r>
            <w:proofErr w:type="spellEnd"/>
            <w:r>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779D88BA" w14:textId="3A6A66B6" w:rsidR="009F2755"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 xml:space="preserve">{{[b, </w:t>
            </w:r>
            <w:proofErr w:type="gramStart"/>
            <w:r>
              <w:rPr>
                <w:rFonts w:ascii="思源黑体 CN Normal" w:eastAsia="思源黑体 CN Normal" w:hAnsi="思源黑体 CN Normal" w:hint="eastAsia"/>
                <w:bCs/>
                <w:sz w:val="18"/>
                <w:szCs w:val="18"/>
              </w:rPr>
              <w:t>sample]|</w:t>
            </w:r>
            <w:proofErr w:type="spellStart"/>
            <w:proofErr w:type="gramEnd"/>
            <w:r>
              <w:rPr>
                <w:rFonts w:ascii="思源黑体 CN Normal" w:eastAsia="思源黑体 CN Normal" w:hAnsi="思源黑体 CN Normal" w:hint="eastAsia"/>
                <w:bCs/>
                <w:sz w:val="18"/>
                <w:szCs w:val="18"/>
              </w:rPr>
              <w:t>freq_stran</w:t>
            </w:r>
            <w:proofErr w:type="spellEnd"/>
            <w:r>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2874F6E6" w14:textId="1EF32C76" w:rsidR="009F2755"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III类变异</w:t>
            </w:r>
          </w:p>
        </w:tc>
      </w:tr>
      <w:tr w:rsidR="009F2755" w14:paraId="48DFE249" w14:textId="77777777" w:rsidTr="003F57BF">
        <w:trPr>
          <w:trHeight w:val="454"/>
          <w:jc w:val="center"/>
        </w:trPr>
        <w:tc>
          <w:tcPr>
            <w:tcW w:w="9488" w:type="dxa"/>
            <w:gridSpan w:val="5"/>
            <w:shd w:val="clear" w:color="auto" w:fill="FFFFFF" w:themeFill="background1"/>
            <w:noWrap/>
            <w:vAlign w:val="center"/>
          </w:tcPr>
          <w:p w14:paraId="520C9C95" w14:textId="741EB7F7"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highlight w:val="yellow"/>
              </w:rPr>
              <w:t xml:space="preserve">{%tr </w:t>
            </w:r>
            <w:proofErr w:type="spellStart"/>
            <w:r>
              <w:rPr>
                <w:rFonts w:ascii="思源黑体 CN Normal" w:eastAsia="思源黑体 CN Normal" w:hAnsi="思源黑体 CN Normal" w:hint="eastAsia"/>
                <w:bCs/>
                <w:sz w:val="18"/>
                <w:szCs w:val="18"/>
                <w:highlight w:val="yellow"/>
              </w:rPr>
              <w:t>endfor</w:t>
            </w:r>
            <w:proofErr w:type="spellEnd"/>
            <w:r>
              <w:rPr>
                <w:rFonts w:ascii="思源黑体 CN Normal" w:eastAsia="思源黑体 CN Normal" w:hAnsi="思源黑体 CN Normal" w:hint="eastAsia"/>
                <w:bCs/>
                <w:sz w:val="18"/>
                <w:szCs w:val="18"/>
                <w:highlight w:val="yellow"/>
              </w:rPr>
              <w:t>%}</w:t>
            </w:r>
          </w:p>
        </w:tc>
      </w:tr>
      <w:tr w:rsidR="009F2755" w14:paraId="07CD4569" w14:textId="77777777" w:rsidTr="003F57BF">
        <w:trPr>
          <w:trHeight w:val="454"/>
          <w:jc w:val="center"/>
        </w:trPr>
        <w:tc>
          <w:tcPr>
            <w:tcW w:w="9488" w:type="dxa"/>
            <w:gridSpan w:val="5"/>
            <w:shd w:val="clear" w:color="auto" w:fill="FFFFFF" w:themeFill="background1"/>
            <w:noWrap/>
            <w:vAlign w:val="center"/>
          </w:tcPr>
          <w:p w14:paraId="20FC3D6D" w14:textId="59846C5A"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highlight w:val="green"/>
              </w:rPr>
              <w:t>{%tr endif%}</w:t>
            </w:r>
          </w:p>
        </w:tc>
      </w:tr>
      <w:tr w:rsidR="009F2755" w14:paraId="2100779C" w14:textId="77777777" w:rsidTr="003F57BF">
        <w:trPr>
          <w:trHeight w:val="454"/>
          <w:jc w:val="center"/>
        </w:trPr>
        <w:tc>
          <w:tcPr>
            <w:tcW w:w="9488" w:type="dxa"/>
            <w:gridSpan w:val="5"/>
            <w:shd w:val="clear" w:color="auto" w:fill="FFFFFF" w:themeFill="background1"/>
            <w:noWrap/>
            <w:vAlign w:val="center"/>
          </w:tcPr>
          <w:p w14:paraId="17833E79" w14:textId="7D6AA098" w:rsidR="009F2755" w:rsidRDefault="009F2755" w:rsidP="009F2755">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sz w:val="18"/>
                <w:szCs w:val="18"/>
              </w:rPr>
              <w:t>{%tr if not (var.var_for_</w:t>
            </w:r>
            <w:proofErr w:type="gramStart"/>
            <w:r>
              <w:rPr>
                <w:rFonts w:ascii="思源黑体 CN Normal" w:eastAsia="思源黑体 CN Normal" w:hAnsi="思源黑体 CN Normal" w:hint="eastAsia"/>
                <w:bCs/>
                <w:sz w:val="18"/>
                <w:szCs w:val="18"/>
              </w:rPr>
              <w:t>regimen.level</w:t>
            </w:r>
            <w:proofErr w:type="gramEnd"/>
            <w:r>
              <w:rPr>
                <w:rFonts w:ascii="思源黑体 CN Normal" w:eastAsia="思源黑体 CN Normal" w:hAnsi="思源黑体 CN Normal" w:hint="eastAsia"/>
                <w:bCs/>
                <w:sz w:val="18"/>
                <w:szCs w:val="18"/>
              </w:rPr>
              <w:t>_I+var.var_for_regimen.level_II+var.var_somatic.level_onco_nodrug+var.var_somatic.level_III)|filter_cnv%}</w:t>
            </w:r>
          </w:p>
        </w:tc>
      </w:tr>
      <w:tr w:rsidR="00C611F1" w14:paraId="3232C748" w14:textId="77777777" w:rsidTr="009F2755">
        <w:trPr>
          <w:trHeight w:val="454"/>
          <w:jc w:val="center"/>
        </w:trPr>
        <w:tc>
          <w:tcPr>
            <w:tcW w:w="1896" w:type="dxa"/>
            <w:shd w:val="clear" w:color="auto" w:fill="FFFFFF" w:themeFill="background1"/>
            <w:noWrap/>
            <w:vAlign w:val="center"/>
          </w:tcPr>
          <w:p w14:paraId="20A1FCA4" w14:textId="7E34086C"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noWrap/>
            <w:vAlign w:val="center"/>
          </w:tcPr>
          <w:p w14:paraId="0165E68A" w14:textId="2D34090D"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3D49F022" w14:textId="404C0E44"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588E2470" w14:textId="40CC18AD"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6018CB0E" w14:textId="70DB73BF"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t>/</w:t>
            </w:r>
          </w:p>
        </w:tc>
      </w:tr>
      <w:tr w:rsidR="00C611F1" w14:paraId="11194313" w14:textId="77777777" w:rsidTr="00F979C3">
        <w:trPr>
          <w:trHeight w:val="454"/>
          <w:jc w:val="center"/>
        </w:trPr>
        <w:tc>
          <w:tcPr>
            <w:tcW w:w="9488" w:type="dxa"/>
            <w:gridSpan w:val="5"/>
            <w:shd w:val="clear" w:color="auto" w:fill="FFFFFF" w:themeFill="background1"/>
            <w:noWrap/>
            <w:vAlign w:val="center"/>
          </w:tcPr>
          <w:p w14:paraId="67CBD0E1" w14:textId="3B4A2690"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C611F1" w14:paraId="69033F3C" w14:textId="77777777" w:rsidTr="00F979C3">
        <w:trPr>
          <w:trHeight w:val="454"/>
          <w:jc w:val="center"/>
        </w:trPr>
        <w:tc>
          <w:tcPr>
            <w:tcW w:w="9488" w:type="dxa"/>
            <w:gridSpan w:val="5"/>
            <w:shd w:val="clear" w:color="auto" w:fill="FFFFFF" w:themeFill="background1"/>
            <w:noWrap/>
            <w:vAlign w:val="center"/>
          </w:tcPr>
          <w:p w14:paraId="0DB4B7FE" w14:textId="26B62633"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C611F1" w14:paraId="49286AF3" w14:textId="77777777" w:rsidTr="009F2755">
        <w:trPr>
          <w:trHeight w:val="454"/>
          <w:jc w:val="center"/>
        </w:trPr>
        <w:tc>
          <w:tcPr>
            <w:tcW w:w="1896" w:type="dxa"/>
            <w:shd w:val="clear" w:color="auto" w:fill="FFFFFF" w:themeFill="background1"/>
            <w:noWrap/>
            <w:vAlign w:val="center"/>
          </w:tcPr>
          <w:p w14:paraId="4D3D356D" w14:textId="563377B3"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noWrap/>
            <w:vAlign w:val="center"/>
          </w:tcPr>
          <w:p w14:paraId="40376C8A" w14:textId="0F83F98D"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294BD116" w14:textId="550962CC"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5CA1027F" w14:textId="64201E60"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27E9A33F" w14:textId="3F3A22CA"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C611F1" w14:paraId="141230C9" w14:textId="77777777" w:rsidTr="008F03C3">
        <w:trPr>
          <w:trHeight w:val="454"/>
          <w:jc w:val="center"/>
        </w:trPr>
        <w:tc>
          <w:tcPr>
            <w:tcW w:w="9488" w:type="dxa"/>
            <w:gridSpan w:val="5"/>
            <w:shd w:val="clear" w:color="auto" w:fill="FFFFFF" w:themeFill="background1"/>
            <w:noWrap/>
            <w:vAlign w:val="center"/>
          </w:tcPr>
          <w:p w14:paraId="40DA5C42" w14:textId="6CDCDC45"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bl>
    <w:p w14:paraId="6113DDE9" w14:textId="77777777" w:rsidR="00426C42" w:rsidRDefault="00F54B13" w:rsidP="0011592F">
      <w:pPr>
        <w:pStyle w:val="af2"/>
        <w:numPr>
          <w:ilvl w:val="0"/>
          <w:numId w:val="4"/>
        </w:numPr>
        <w:spacing w:after="0" w:line="600" w:lineRule="auto"/>
        <w:ind w:left="360" w:firstLineChars="0"/>
        <w:rPr>
          <w:rFonts w:ascii="思源黑体 CN Bold" w:eastAsia="思源黑体 CN Bold" w:hAnsi="思源黑体 CN Bold" w:cs="微软雅黑"/>
          <w:b/>
          <w:bCs/>
          <w:color w:val="00653B"/>
          <w:sz w:val="22"/>
          <w:szCs w:val="22"/>
        </w:rPr>
      </w:pPr>
      <w:r>
        <w:rPr>
          <w:rFonts w:ascii="思源黑体 CN Bold" w:eastAsia="思源黑体 CN Bold" w:hAnsi="思源黑体 CN Bold" w:cs="微软雅黑" w:hint="eastAsia"/>
          <w:b/>
          <w:bCs/>
          <w:color w:val="00653B"/>
          <w:sz w:val="22"/>
          <w:szCs w:val="22"/>
        </w:rPr>
        <w:t>Fusion检测结果</w:t>
      </w:r>
    </w:p>
    <w:tbl>
      <w:tblPr>
        <w:tblW w:w="9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6"/>
        <w:gridCol w:w="1898"/>
        <w:gridCol w:w="1898"/>
        <w:gridCol w:w="1898"/>
        <w:gridCol w:w="1898"/>
      </w:tblGrid>
      <w:tr w:rsidR="00426C42" w14:paraId="18F46BEF" w14:textId="77777777" w:rsidTr="009F2755">
        <w:trPr>
          <w:trHeight w:val="454"/>
          <w:jc w:val="center"/>
        </w:trPr>
        <w:tc>
          <w:tcPr>
            <w:tcW w:w="1896" w:type="dxa"/>
            <w:shd w:val="clear" w:color="auto" w:fill="00653B"/>
            <w:noWrap/>
            <w:vAlign w:val="center"/>
          </w:tcPr>
          <w:p w14:paraId="52351BCB"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基因</w:t>
            </w:r>
          </w:p>
        </w:tc>
        <w:tc>
          <w:tcPr>
            <w:tcW w:w="1898" w:type="dxa"/>
            <w:shd w:val="clear" w:color="auto" w:fill="00653B"/>
            <w:noWrap/>
            <w:vAlign w:val="center"/>
          </w:tcPr>
          <w:p w14:paraId="5A782704"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融合类型</w:t>
            </w:r>
          </w:p>
        </w:tc>
        <w:tc>
          <w:tcPr>
            <w:tcW w:w="1898" w:type="dxa"/>
            <w:shd w:val="clear" w:color="auto" w:fill="00653B"/>
            <w:vAlign w:val="center"/>
          </w:tcPr>
          <w:p w14:paraId="4E7DB059"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转录本</w:t>
            </w:r>
          </w:p>
        </w:tc>
        <w:tc>
          <w:tcPr>
            <w:tcW w:w="1898" w:type="dxa"/>
            <w:shd w:val="clear" w:color="auto" w:fill="00653B"/>
            <w:vAlign w:val="center"/>
          </w:tcPr>
          <w:p w14:paraId="46E335C0"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拷贝数/突变丰度</w:t>
            </w:r>
          </w:p>
        </w:tc>
        <w:tc>
          <w:tcPr>
            <w:tcW w:w="1898" w:type="dxa"/>
            <w:shd w:val="clear" w:color="auto" w:fill="00653B"/>
            <w:vAlign w:val="center"/>
          </w:tcPr>
          <w:p w14:paraId="1591E46A" w14:textId="77777777" w:rsidR="00426C42" w:rsidRDefault="00F54B13" w:rsidP="0011592F">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Pr>
                <w:rFonts w:ascii="思源黑体 CN Bold" w:eastAsia="思源黑体 CN Bold" w:hAnsi="思源黑体 CN Bold" w:cs="微软雅黑" w:hint="eastAsia"/>
                <w:b/>
                <w:color w:val="FFFFFF" w:themeColor="background1"/>
                <w:sz w:val="18"/>
                <w:szCs w:val="18"/>
              </w:rPr>
              <w:t>变异分类</w:t>
            </w:r>
          </w:p>
        </w:tc>
      </w:tr>
      <w:tr w:rsidR="00C611F1" w14:paraId="1FC64115" w14:textId="77777777" w:rsidTr="0090775C">
        <w:trPr>
          <w:trHeight w:val="454"/>
          <w:jc w:val="center"/>
        </w:trPr>
        <w:tc>
          <w:tcPr>
            <w:tcW w:w="9488" w:type="dxa"/>
            <w:gridSpan w:val="5"/>
            <w:shd w:val="clear" w:color="auto" w:fill="FFFFFF" w:themeFill="background1"/>
            <w:noWrap/>
            <w:vAlign w:val="center"/>
          </w:tcPr>
          <w:p w14:paraId="221BCE4E" w14:textId="238DF1A2" w:rsidR="00C611F1" w:rsidRDefault="00DF2A19"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DF2A19">
              <w:rPr>
                <w:rFonts w:ascii="思源黑体 CN Normal" w:eastAsia="思源黑体 CN Normal" w:hAnsi="思源黑体 CN Normal" w:hint="eastAsia"/>
                <w:bCs/>
                <w:sz w:val="18"/>
                <w:szCs w:val="18"/>
              </w:rPr>
              <w:t>{</w:t>
            </w:r>
            <w:r w:rsidRPr="00DF2A19">
              <w:rPr>
                <w:rFonts w:ascii="思源黑体 CN Normal" w:eastAsia="思源黑体 CN Normal" w:hAnsi="思源黑体 CN Normal"/>
                <w:bCs/>
                <w:sz w:val="18"/>
                <w:szCs w:val="18"/>
              </w:rPr>
              <w:t xml:space="preserve">%tr if </w:t>
            </w:r>
            <w:proofErr w:type="spellStart"/>
            <w:r w:rsidRPr="00DF2A19">
              <w:rPr>
                <w:rFonts w:ascii="思源黑体 CN Normal" w:eastAsia="思源黑体 CN Normal" w:hAnsi="思源黑体 CN Normal"/>
                <w:bCs/>
                <w:sz w:val="18"/>
                <w:szCs w:val="18"/>
              </w:rPr>
              <w:t>qc.dna_data_</w:t>
            </w:r>
            <w:proofErr w:type="gramStart"/>
            <w:r w:rsidRPr="00DF2A19">
              <w:rPr>
                <w:rFonts w:ascii="思源黑体 CN Normal" w:eastAsia="思源黑体 CN Normal" w:hAnsi="思源黑体 CN Normal"/>
                <w:bCs/>
                <w:sz w:val="18"/>
                <w:szCs w:val="18"/>
              </w:rPr>
              <w:t>qc.</w:t>
            </w:r>
            <w:r w:rsidRPr="00DF2A19">
              <w:rPr>
                <w:rFonts w:ascii="思源黑体 CN Normal" w:eastAsia="思源黑体 CN Normal" w:hAnsi="思源黑体 CN Normal" w:hint="eastAsia"/>
                <w:bCs/>
                <w:sz w:val="18"/>
                <w:szCs w:val="18"/>
              </w:rPr>
              <w:t>final</w:t>
            </w:r>
            <w:proofErr w:type="spellEnd"/>
            <w:proofErr w:type="gramEnd"/>
            <w:r w:rsidRPr="00DF2A19">
              <w:rPr>
                <w:rFonts w:ascii="思源黑体 CN Normal" w:eastAsia="思源黑体 CN Normal" w:hAnsi="思源黑体 CN Normal"/>
                <w:bCs/>
                <w:sz w:val="18"/>
                <w:szCs w:val="18"/>
              </w:rPr>
              <w:t>!=”F”%}</w:t>
            </w:r>
          </w:p>
        </w:tc>
      </w:tr>
      <w:tr w:rsidR="009F2755" w14:paraId="49FD80E1" w14:textId="77777777" w:rsidTr="0090775C">
        <w:trPr>
          <w:trHeight w:val="454"/>
          <w:jc w:val="center"/>
        </w:trPr>
        <w:tc>
          <w:tcPr>
            <w:tcW w:w="9488" w:type="dxa"/>
            <w:gridSpan w:val="5"/>
            <w:shd w:val="clear" w:color="auto" w:fill="FFFFFF" w:themeFill="background1"/>
            <w:noWrap/>
            <w:vAlign w:val="center"/>
          </w:tcPr>
          <w:p w14:paraId="41147C9E" w14:textId="33705DAC" w:rsidR="009F2755" w:rsidRDefault="009F2755" w:rsidP="009F2755">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sz w:val="18"/>
                <w:szCs w:val="18"/>
                <w:highlight w:val="green"/>
              </w:rPr>
              <w:lastRenderedPageBreak/>
              <w:t>{%tr if (var.var_for_</w:t>
            </w:r>
            <w:proofErr w:type="gramStart"/>
            <w:r>
              <w:rPr>
                <w:rFonts w:ascii="思源黑体 CN Normal" w:eastAsia="思源黑体 CN Normal" w:hAnsi="思源黑体 CN Normal" w:hint="eastAsia"/>
                <w:bCs/>
                <w:sz w:val="18"/>
                <w:szCs w:val="18"/>
                <w:highlight w:val="green"/>
              </w:rPr>
              <w:t>regimen.level</w:t>
            </w:r>
            <w:proofErr w:type="gramEnd"/>
            <w:r>
              <w:rPr>
                <w:rFonts w:ascii="思源黑体 CN Normal" w:eastAsia="思源黑体 CN Normal" w:hAnsi="思源黑体 CN Normal" w:hint="eastAsia"/>
                <w:bCs/>
                <w:sz w:val="18"/>
                <w:szCs w:val="18"/>
                <w:highlight w:val="green"/>
              </w:rPr>
              <w:t>_I+var.var_for_regimen.level_II)|filter_sv%}</w:t>
            </w:r>
          </w:p>
        </w:tc>
      </w:tr>
      <w:tr w:rsidR="009F2755" w14:paraId="7267021C" w14:textId="77777777" w:rsidTr="0090775C">
        <w:trPr>
          <w:trHeight w:val="454"/>
          <w:jc w:val="center"/>
        </w:trPr>
        <w:tc>
          <w:tcPr>
            <w:tcW w:w="9488" w:type="dxa"/>
            <w:gridSpan w:val="5"/>
            <w:shd w:val="clear" w:color="auto" w:fill="FFFFFF" w:themeFill="background1"/>
            <w:noWrap/>
            <w:vAlign w:val="center"/>
          </w:tcPr>
          <w:p w14:paraId="25C0D98F" w14:textId="6C08E63F" w:rsidR="009F2755" w:rsidRDefault="009F2755" w:rsidP="009F2755">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sz w:val="18"/>
                <w:szCs w:val="18"/>
              </w:rPr>
              <w:t>{%tr for a in (var.var_for_</w:t>
            </w:r>
            <w:proofErr w:type="gramStart"/>
            <w:r>
              <w:rPr>
                <w:rFonts w:ascii="思源黑体 CN Normal" w:eastAsia="思源黑体 CN Normal" w:hAnsi="思源黑体 CN Normal" w:hint="eastAsia"/>
                <w:bCs/>
                <w:sz w:val="18"/>
                <w:szCs w:val="18"/>
              </w:rPr>
              <w:t>regimen.level</w:t>
            </w:r>
            <w:proofErr w:type="gramEnd"/>
            <w:r>
              <w:rPr>
                <w:rFonts w:ascii="思源黑体 CN Normal" w:eastAsia="思源黑体 CN Normal" w:hAnsi="思源黑体 CN Normal" w:hint="eastAsia"/>
                <w:bCs/>
                <w:sz w:val="18"/>
                <w:szCs w:val="18"/>
              </w:rPr>
              <w:t>_I+var.var_for_regimen.level_II</w:t>
            </w:r>
            <w:r>
              <w:rPr>
                <w:rFonts w:ascii="思源黑体 CN Normal" w:eastAsia="思源黑体 CN Normal" w:hAnsi="思源黑体 CN Normal" w:hint="eastAsia"/>
                <w:bCs/>
                <w:sz w:val="18"/>
                <w:szCs w:val="18"/>
                <w:highlight w:val="yellow"/>
              </w:rPr>
              <w:t>)|filter_sv%}</w:t>
            </w:r>
          </w:p>
        </w:tc>
      </w:tr>
      <w:tr w:rsidR="00C611F1" w14:paraId="44DFC44A" w14:textId="77777777" w:rsidTr="009F2755">
        <w:trPr>
          <w:trHeight w:val="454"/>
          <w:jc w:val="center"/>
        </w:trPr>
        <w:tc>
          <w:tcPr>
            <w:tcW w:w="1896" w:type="dxa"/>
            <w:shd w:val="clear" w:color="auto" w:fill="FFFFFF" w:themeFill="background1"/>
            <w:noWrap/>
            <w:vAlign w:val="center"/>
          </w:tcPr>
          <w:p w14:paraId="1E606201" w14:textId="71D2BED2" w:rsid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i/>
                <w:iCs/>
                <w:color w:val="auto"/>
                <w:kern w:val="2"/>
                <w:sz w:val="18"/>
                <w:szCs w:val="18"/>
              </w:rPr>
              <w:t>{</w:t>
            </w:r>
            <w:r w:rsidRPr="00E86493">
              <w:rPr>
                <w:rFonts w:ascii="思源黑体 CN Normal" w:eastAsia="思源黑体 CN Normal" w:hAnsi="思源黑体 CN Normal" w:cstheme="minorBidi"/>
                <w:bCs/>
                <w:i/>
                <w:iCs/>
                <w:color w:val="auto"/>
                <w:kern w:val="2"/>
                <w:sz w:val="18"/>
                <w:szCs w:val="18"/>
              </w:rPr>
              <w:t>{</w:t>
            </w:r>
            <w:proofErr w:type="spellStart"/>
            <w:proofErr w:type="gramStart"/>
            <w:r w:rsidRPr="00E86493">
              <w:rPr>
                <w:rFonts w:ascii="思源黑体 CN Normal" w:eastAsia="思源黑体 CN Normal" w:hAnsi="思源黑体 CN Normal" w:cstheme="minorBidi"/>
                <w:bCs/>
                <w:i/>
                <w:iCs/>
                <w:color w:val="auto"/>
                <w:kern w:val="2"/>
                <w:sz w:val="18"/>
                <w:szCs w:val="18"/>
              </w:rPr>
              <w:t>a.gene</w:t>
            </w:r>
            <w:proofErr w:type="gramEnd"/>
            <w:r w:rsidRPr="00E86493">
              <w:rPr>
                <w:rFonts w:ascii="思源黑体 CN Normal" w:eastAsia="思源黑体 CN Normal" w:hAnsi="思源黑体 CN Normal" w:cstheme="minorBidi"/>
                <w:bCs/>
                <w:i/>
                <w:iCs/>
                <w:color w:val="auto"/>
                <w:kern w:val="2"/>
                <w:sz w:val="18"/>
                <w:szCs w:val="18"/>
              </w:rPr>
              <w:t>_symbol</w:t>
            </w:r>
            <w:proofErr w:type="spellEnd"/>
            <w:r w:rsidRPr="00E86493">
              <w:rPr>
                <w:rFonts w:ascii="思源黑体 CN Normal" w:eastAsia="思源黑体 CN Normal" w:hAnsi="思源黑体 CN Normal" w:cstheme="minorBidi"/>
                <w:bCs/>
                <w:i/>
                <w:iCs/>
                <w:color w:val="auto"/>
                <w:kern w:val="2"/>
                <w:sz w:val="18"/>
                <w:szCs w:val="18"/>
              </w:rPr>
              <w:t>}}</w:t>
            </w:r>
          </w:p>
        </w:tc>
        <w:tc>
          <w:tcPr>
            <w:tcW w:w="1898" w:type="dxa"/>
            <w:shd w:val="clear" w:color="auto" w:fill="FFFFFF" w:themeFill="background1"/>
            <w:noWrap/>
            <w:vAlign w:val="center"/>
          </w:tcPr>
          <w:p w14:paraId="729C757C" w14:textId="3CEF7679"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微软雅黑" w:hint="eastAsia"/>
                <w:sz w:val="18"/>
                <w:szCs w:val="18"/>
              </w:rPr>
              <w:t>{</w:t>
            </w:r>
            <w:r w:rsidRPr="00E86493">
              <w:rPr>
                <w:rFonts w:ascii="思源黑体 CN Normal" w:eastAsia="思源黑体 CN Normal" w:hAnsi="思源黑体 CN Normal" w:cs="微软雅黑"/>
                <w:sz w:val="18"/>
                <w:szCs w:val="18"/>
              </w:rPr>
              <w:t>{</w:t>
            </w:r>
            <w:proofErr w:type="gramStart"/>
            <w:r w:rsidRPr="00E86493">
              <w:rPr>
                <w:rFonts w:ascii="思源黑体 CN Normal" w:eastAsia="思源黑体 CN Normal" w:hAnsi="思源黑体 CN Normal" w:cs="微软雅黑"/>
                <w:sz w:val="18"/>
                <w:szCs w:val="18"/>
              </w:rPr>
              <w:t>a.five</w:t>
            </w:r>
            <w:proofErr w:type="gramEnd"/>
            <w:r w:rsidRPr="00E86493">
              <w:rPr>
                <w:rFonts w:ascii="思源黑体 CN Normal" w:eastAsia="思源黑体 CN Normal" w:hAnsi="思源黑体 CN Normal" w:cs="微软雅黑"/>
                <w:sz w:val="18"/>
                <w:szCs w:val="18"/>
              </w:rPr>
              <w:t>_prime_gene}}:{{a.five_prime_cds}}-</w:t>
            </w:r>
            <w:r w:rsidRPr="00E86493">
              <w:rPr>
                <w:rFonts w:ascii="思源黑体 CN Normal" w:eastAsia="思源黑体 CN Normal" w:hAnsi="思源黑体 CN Normal"/>
                <w:bCs/>
                <w:color w:val="000000" w:themeColor="text1"/>
                <w:sz w:val="18"/>
                <w:szCs w:val="18"/>
              </w:rPr>
              <w:t>{{a.three_prime_gene}}:{{a.three_prime_cds}}</w:t>
            </w:r>
          </w:p>
        </w:tc>
        <w:tc>
          <w:tcPr>
            <w:tcW w:w="1898" w:type="dxa"/>
            <w:shd w:val="clear" w:color="auto" w:fill="FFFFFF" w:themeFill="background1"/>
            <w:vAlign w:val="center"/>
          </w:tcPr>
          <w:p w14:paraId="77540DEE" w14:textId="49A0E748"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color w:val="000000" w:themeColor="text1"/>
                <w:sz w:val="18"/>
                <w:szCs w:val="18"/>
              </w:rPr>
              <w:t>{</w:t>
            </w:r>
            <w:r w:rsidRPr="00E86493">
              <w:rPr>
                <w:rFonts w:ascii="思源黑体 CN Normal" w:eastAsia="思源黑体 CN Normal" w:hAnsi="思源黑体 CN Normal"/>
                <w:bCs/>
                <w:color w:val="000000" w:themeColor="text1"/>
                <w:sz w:val="18"/>
                <w:szCs w:val="18"/>
              </w:rPr>
              <w:t>{</w:t>
            </w:r>
            <w:proofErr w:type="spellStart"/>
            <w:proofErr w:type="gramStart"/>
            <w:r w:rsidRPr="00E86493">
              <w:rPr>
                <w:rFonts w:ascii="思源黑体 CN Normal" w:eastAsia="思源黑体 CN Normal" w:hAnsi="思源黑体 CN Normal"/>
                <w:bCs/>
                <w:color w:val="000000" w:themeColor="text1"/>
                <w:sz w:val="18"/>
                <w:szCs w:val="18"/>
              </w:rPr>
              <w:t>a.five</w:t>
            </w:r>
            <w:proofErr w:type="gramEnd"/>
            <w:r w:rsidRPr="00E86493">
              <w:rPr>
                <w:rFonts w:ascii="思源黑体 CN Normal" w:eastAsia="思源黑体 CN Normal" w:hAnsi="思源黑体 CN Normal"/>
                <w:bCs/>
                <w:color w:val="000000" w:themeColor="text1"/>
                <w:sz w:val="18"/>
                <w:szCs w:val="18"/>
              </w:rPr>
              <w:t>_prime_transcript</w:t>
            </w:r>
            <w:proofErr w:type="spellEnd"/>
            <w:r w:rsidRPr="00E86493">
              <w:rPr>
                <w:rFonts w:ascii="思源黑体 CN Normal" w:eastAsia="思源黑体 CN Normal" w:hAnsi="思源黑体 CN Normal"/>
                <w:bCs/>
                <w:color w:val="000000" w:themeColor="text1"/>
                <w:sz w:val="18"/>
                <w:szCs w:val="18"/>
              </w:rPr>
              <w:t>}}/{{</w:t>
            </w:r>
            <w:proofErr w:type="spellStart"/>
            <w:r w:rsidRPr="00E86493">
              <w:rPr>
                <w:rFonts w:ascii="思源黑体 CN Normal" w:eastAsia="思源黑体 CN Normal" w:hAnsi="思源黑体 CN Normal"/>
                <w:bCs/>
                <w:color w:val="000000" w:themeColor="text1"/>
                <w:sz w:val="18"/>
                <w:szCs w:val="18"/>
              </w:rPr>
              <w:t>a.three_prime_transcript</w:t>
            </w:r>
            <w:proofErr w:type="spellEnd"/>
            <w:r w:rsidRPr="00E86493">
              <w:rPr>
                <w:rFonts w:ascii="思源黑体 CN Normal" w:eastAsia="思源黑体 CN Normal" w:hAnsi="思源黑体 CN Normal"/>
                <w:bCs/>
                <w:color w:val="000000" w:themeColor="text1"/>
                <w:sz w:val="18"/>
                <w:szCs w:val="18"/>
              </w:rPr>
              <w:t>}}</w:t>
            </w:r>
          </w:p>
        </w:tc>
        <w:tc>
          <w:tcPr>
            <w:tcW w:w="1898" w:type="dxa"/>
            <w:shd w:val="clear" w:color="auto" w:fill="FFFFFF" w:themeFill="background1"/>
            <w:vAlign w:val="center"/>
          </w:tcPr>
          <w:p w14:paraId="6EA75546" w14:textId="3CD5A181"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w:t>
            </w: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a, </w:t>
            </w:r>
            <w:proofErr w:type="gramStart"/>
            <w:r w:rsidRPr="00E86493">
              <w:rPr>
                <w:rFonts w:ascii="思源黑体 CN Normal" w:eastAsia="思源黑体 CN Normal" w:hAnsi="思源黑体 CN Normal"/>
                <w:bCs/>
                <w:sz w:val="18"/>
                <w:szCs w:val="18"/>
              </w:rPr>
              <w:t>sample]|</w:t>
            </w:r>
            <w:proofErr w:type="spellStart"/>
            <w:proofErr w:type="gramEnd"/>
            <w:r w:rsidRPr="00E86493">
              <w:rPr>
                <w:rFonts w:ascii="思源黑体 CN Normal" w:eastAsia="思源黑体 CN Normal" w:hAnsi="思源黑体 CN Normal"/>
                <w:bCs/>
                <w:sz w:val="18"/>
                <w:szCs w:val="18"/>
              </w:rPr>
              <w:t>freq_stran</w:t>
            </w:r>
            <w:proofErr w:type="spellEnd"/>
            <w:r w:rsidRPr="00E86493">
              <w:rPr>
                <w:rFonts w:ascii="思源黑体 CN Normal" w:eastAsia="思源黑体 CN Normal" w:hAnsi="思源黑体 CN Normal"/>
                <w:bCs/>
                <w:sz w:val="18"/>
                <w:szCs w:val="18"/>
              </w:rPr>
              <w:t>}}</w:t>
            </w:r>
          </w:p>
        </w:tc>
        <w:tc>
          <w:tcPr>
            <w:tcW w:w="1898" w:type="dxa"/>
            <w:shd w:val="clear" w:color="auto" w:fill="FFFFFF" w:themeFill="background1"/>
            <w:vAlign w:val="center"/>
          </w:tcPr>
          <w:p w14:paraId="6AA19E5D"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if </w:t>
            </w:r>
            <w:proofErr w:type="spellStart"/>
            <w:proofErr w:type="gramStart"/>
            <w:r w:rsidRPr="00E86493">
              <w:rPr>
                <w:rFonts w:ascii="思源黑体 CN Normal" w:eastAsia="思源黑体 CN Normal" w:hAnsi="思源黑体 CN Normal"/>
                <w:bCs/>
                <w:sz w:val="18"/>
                <w:szCs w:val="18"/>
              </w:rPr>
              <w:t>a.clinic</w:t>
            </w:r>
            <w:proofErr w:type="gramEnd"/>
            <w:r w:rsidRPr="00E86493">
              <w:rPr>
                <w:rFonts w:ascii="思源黑体 CN Normal" w:eastAsia="思源黑体 CN Normal" w:hAnsi="思源黑体 CN Normal"/>
                <w:bCs/>
                <w:sz w:val="18"/>
                <w:szCs w:val="18"/>
              </w:rPr>
              <w:t>_num_s</w:t>
            </w:r>
            <w:proofErr w:type="spellEnd"/>
            <w:r w:rsidRPr="00E86493">
              <w:rPr>
                <w:rFonts w:ascii="思源黑体 CN Normal" w:eastAsia="思源黑体 CN Normal" w:hAnsi="思源黑体 CN Normal"/>
                <w:bCs/>
                <w:sz w:val="18"/>
                <w:szCs w:val="18"/>
              </w:rPr>
              <w:t>==5%}</w:t>
            </w:r>
          </w:p>
          <w:p w14:paraId="55454115"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I类变异</w:t>
            </w:r>
          </w:p>
          <w:p w14:paraId="5CDEA0AA"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%p </w:t>
            </w:r>
            <w:proofErr w:type="spellStart"/>
            <w:r w:rsidRPr="00E86493">
              <w:rPr>
                <w:rFonts w:ascii="思源黑体 CN Normal" w:eastAsia="思源黑体 CN Normal" w:hAnsi="思源黑体 CN Normal"/>
                <w:bCs/>
                <w:sz w:val="18"/>
                <w:szCs w:val="18"/>
              </w:rPr>
              <w:t>elif</w:t>
            </w:r>
            <w:proofErr w:type="spellEnd"/>
            <w:r w:rsidRPr="00E86493">
              <w:rPr>
                <w:rFonts w:ascii="思源黑体 CN Normal" w:eastAsia="思源黑体 CN Normal" w:hAnsi="思源黑体 CN Normal"/>
                <w:bCs/>
                <w:sz w:val="18"/>
                <w:szCs w:val="18"/>
              </w:rPr>
              <w:t xml:space="preserve"> </w:t>
            </w:r>
            <w:proofErr w:type="spellStart"/>
            <w:proofErr w:type="gramStart"/>
            <w:r w:rsidRPr="00E86493">
              <w:rPr>
                <w:rFonts w:ascii="思源黑体 CN Normal" w:eastAsia="思源黑体 CN Normal" w:hAnsi="思源黑体 CN Normal"/>
                <w:bCs/>
                <w:sz w:val="18"/>
                <w:szCs w:val="18"/>
              </w:rPr>
              <w:t>a.clinic</w:t>
            </w:r>
            <w:proofErr w:type="gramEnd"/>
            <w:r w:rsidRPr="00E86493">
              <w:rPr>
                <w:rFonts w:ascii="思源黑体 CN Normal" w:eastAsia="思源黑体 CN Normal" w:hAnsi="思源黑体 CN Normal"/>
                <w:bCs/>
                <w:sz w:val="18"/>
                <w:szCs w:val="18"/>
              </w:rPr>
              <w:t>_num_s</w:t>
            </w:r>
            <w:proofErr w:type="spellEnd"/>
            <w:r w:rsidRPr="00E86493">
              <w:rPr>
                <w:rFonts w:ascii="思源黑体 CN Normal" w:eastAsia="思源黑体 CN Normal" w:hAnsi="思源黑体 CN Normal"/>
                <w:bCs/>
                <w:sz w:val="18"/>
                <w:szCs w:val="18"/>
              </w:rPr>
              <w:t>==4%}</w:t>
            </w:r>
          </w:p>
          <w:p w14:paraId="63C67205" w14:textId="77777777" w:rsidR="00C611F1" w:rsidRPr="00E86493" w:rsidRDefault="00C611F1" w:rsidP="00A8670B">
            <w:pPr>
              <w:adjustRightInd w:val="0"/>
              <w:snapToGrid w:val="0"/>
              <w:spacing w:after="0" w:line="240" w:lineRule="auto"/>
              <w:jc w:val="center"/>
              <w:rPr>
                <w:rFonts w:ascii="思源黑体 CN Normal" w:eastAsia="思源黑体 CN Normal" w:hAnsi="思源黑体 CN Normal"/>
                <w:bCs/>
                <w:sz w:val="18"/>
                <w:szCs w:val="18"/>
              </w:rPr>
            </w:pPr>
            <w:r w:rsidRPr="00E86493">
              <w:rPr>
                <w:rFonts w:ascii="思源黑体 CN Normal" w:eastAsia="思源黑体 CN Normal" w:hAnsi="思源黑体 CN Normal" w:hint="eastAsia"/>
                <w:bCs/>
                <w:sz w:val="18"/>
                <w:szCs w:val="18"/>
              </w:rPr>
              <w:t>II类变异</w:t>
            </w:r>
          </w:p>
          <w:p w14:paraId="247F5B56" w14:textId="01357156"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%p endif%}</w:t>
            </w:r>
          </w:p>
        </w:tc>
      </w:tr>
      <w:tr w:rsidR="00C611F1" w14:paraId="5830AF5E" w14:textId="77777777" w:rsidTr="00E96DD7">
        <w:trPr>
          <w:trHeight w:val="454"/>
          <w:jc w:val="center"/>
        </w:trPr>
        <w:tc>
          <w:tcPr>
            <w:tcW w:w="9488" w:type="dxa"/>
            <w:gridSpan w:val="5"/>
            <w:shd w:val="clear" w:color="auto" w:fill="FFFFFF" w:themeFill="background1"/>
            <w:noWrap/>
            <w:vAlign w:val="center"/>
          </w:tcPr>
          <w:p w14:paraId="57CC6AF9" w14:textId="28DEC86E"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 xml:space="preserve">%tr </w:t>
            </w:r>
            <w:proofErr w:type="spellStart"/>
            <w:r w:rsidRPr="00E86493">
              <w:rPr>
                <w:rFonts w:ascii="思源黑体 CN Normal" w:eastAsia="思源黑体 CN Normal" w:hAnsi="思源黑体 CN Normal"/>
                <w:bCs/>
                <w:sz w:val="18"/>
                <w:szCs w:val="18"/>
              </w:rPr>
              <w:t>endfor</w:t>
            </w:r>
            <w:proofErr w:type="spellEnd"/>
            <w:r w:rsidRPr="00E86493">
              <w:rPr>
                <w:rFonts w:ascii="思源黑体 CN Normal" w:eastAsia="思源黑体 CN Normal" w:hAnsi="思源黑体 CN Normal"/>
                <w:bCs/>
                <w:sz w:val="18"/>
                <w:szCs w:val="18"/>
              </w:rPr>
              <w:t>%}</w:t>
            </w:r>
          </w:p>
        </w:tc>
      </w:tr>
      <w:tr w:rsidR="009F2755" w14:paraId="4E2D8B8E" w14:textId="77777777" w:rsidTr="00E96DD7">
        <w:trPr>
          <w:trHeight w:val="454"/>
          <w:jc w:val="center"/>
        </w:trPr>
        <w:tc>
          <w:tcPr>
            <w:tcW w:w="9488" w:type="dxa"/>
            <w:gridSpan w:val="5"/>
            <w:shd w:val="clear" w:color="auto" w:fill="FFFFFF" w:themeFill="background1"/>
            <w:noWrap/>
            <w:vAlign w:val="center"/>
          </w:tcPr>
          <w:p w14:paraId="4651E0E5" w14:textId="4A6D8C5A"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highlight w:val="green"/>
              </w:rPr>
              <w:t>{%tr endif%}</w:t>
            </w:r>
          </w:p>
        </w:tc>
      </w:tr>
      <w:tr w:rsidR="009F2755" w14:paraId="47F56B7A" w14:textId="77777777" w:rsidTr="00E96DD7">
        <w:trPr>
          <w:trHeight w:val="454"/>
          <w:jc w:val="center"/>
        </w:trPr>
        <w:tc>
          <w:tcPr>
            <w:tcW w:w="9488" w:type="dxa"/>
            <w:gridSpan w:val="5"/>
            <w:shd w:val="clear" w:color="auto" w:fill="FFFFFF" w:themeFill="background1"/>
            <w:noWrap/>
            <w:vAlign w:val="center"/>
          </w:tcPr>
          <w:p w14:paraId="31DB5FC2" w14:textId="67AE29D7"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{%tr if (var.var_</w:t>
            </w:r>
            <w:proofErr w:type="gramStart"/>
            <w:r>
              <w:rPr>
                <w:rFonts w:ascii="思源黑体 CN Normal" w:eastAsia="思源黑体 CN Normal" w:hAnsi="思源黑体 CN Normal" w:hint="eastAsia"/>
                <w:bCs/>
                <w:sz w:val="18"/>
                <w:szCs w:val="18"/>
              </w:rPr>
              <w:t>somatic.level</w:t>
            </w:r>
            <w:proofErr w:type="gramEnd"/>
            <w:r>
              <w:rPr>
                <w:rFonts w:ascii="思源黑体 CN Normal" w:eastAsia="思源黑体 CN Normal" w:hAnsi="思源黑体 CN Normal" w:hint="eastAsia"/>
                <w:bCs/>
                <w:sz w:val="18"/>
                <w:szCs w:val="18"/>
              </w:rPr>
              <w:t>_onco_nodrug+var.var_somatic.level_III)|filter_sv%}</w:t>
            </w:r>
          </w:p>
        </w:tc>
      </w:tr>
      <w:tr w:rsidR="009F2755" w14:paraId="5B3D3C43" w14:textId="77777777" w:rsidTr="00E96DD7">
        <w:trPr>
          <w:trHeight w:val="454"/>
          <w:jc w:val="center"/>
        </w:trPr>
        <w:tc>
          <w:tcPr>
            <w:tcW w:w="9488" w:type="dxa"/>
            <w:gridSpan w:val="5"/>
            <w:shd w:val="clear" w:color="auto" w:fill="FFFFFF" w:themeFill="background1"/>
            <w:noWrap/>
            <w:vAlign w:val="center"/>
          </w:tcPr>
          <w:p w14:paraId="178EC58C" w14:textId="5FF84B1D"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{%tr for b in (</w:t>
            </w:r>
            <w:r w:rsidR="00A63720">
              <w:rPr>
                <w:rFonts w:ascii="思源黑体 CN Normal" w:eastAsia="思源黑体 CN Normal" w:hAnsi="思源黑体 CN Normal"/>
                <w:bCs/>
                <w:sz w:val="18"/>
                <w:szCs w:val="18"/>
              </w:rPr>
              <w:t>v</w:t>
            </w:r>
            <w:r>
              <w:rPr>
                <w:rFonts w:ascii="思源黑体 CN Normal" w:eastAsia="思源黑体 CN Normal" w:hAnsi="思源黑体 CN Normal" w:hint="eastAsia"/>
                <w:bCs/>
                <w:sz w:val="18"/>
                <w:szCs w:val="18"/>
              </w:rPr>
              <w:t>ar.var_</w:t>
            </w:r>
            <w:proofErr w:type="gramStart"/>
            <w:r>
              <w:rPr>
                <w:rFonts w:ascii="思源黑体 CN Normal" w:eastAsia="思源黑体 CN Normal" w:hAnsi="思源黑体 CN Normal" w:hint="eastAsia"/>
                <w:bCs/>
                <w:sz w:val="18"/>
                <w:szCs w:val="18"/>
              </w:rPr>
              <w:t>somatic.level</w:t>
            </w:r>
            <w:proofErr w:type="gramEnd"/>
            <w:r>
              <w:rPr>
                <w:rFonts w:ascii="思源黑体 CN Normal" w:eastAsia="思源黑体 CN Normal" w:hAnsi="思源黑体 CN Normal" w:hint="eastAsia"/>
                <w:bCs/>
                <w:sz w:val="18"/>
                <w:szCs w:val="18"/>
              </w:rPr>
              <w:t>_onco_nodrug+var.var_somatic.level_III)|filter_sv%}</w:t>
            </w:r>
          </w:p>
        </w:tc>
      </w:tr>
      <w:tr w:rsidR="009F2755" w14:paraId="005D642E" w14:textId="77777777" w:rsidTr="009F2755">
        <w:trPr>
          <w:trHeight w:val="454"/>
          <w:jc w:val="center"/>
        </w:trPr>
        <w:tc>
          <w:tcPr>
            <w:tcW w:w="1896" w:type="dxa"/>
            <w:shd w:val="clear" w:color="auto" w:fill="FFFFFF" w:themeFill="background1"/>
            <w:noWrap/>
            <w:vAlign w:val="center"/>
          </w:tcPr>
          <w:p w14:paraId="4F383E90" w14:textId="26ED897E"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i/>
                <w:iCs/>
                <w:sz w:val="18"/>
                <w:szCs w:val="18"/>
              </w:rPr>
              <w:t>{{</w:t>
            </w:r>
            <w:proofErr w:type="spellStart"/>
            <w:proofErr w:type="gramStart"/>
            <w:r>
              <w:rPr>
                <w:rFonts w:ascii="思源黑体 CN Normal" w:eastAsia="思源黑体 CN Normal" w:hAnsi="思源黑体 CN Normal" w:hint="eastAsia"/>
                <w:bCs/>
                <w:i/>
                <w:iCs/>
                <w:sz w:val="18"/>
                <w:szCs w:val="18"/>
              </w:rPr>
              <w:t>b.gene</w:t>
            </w:r>
            <w:proofErr w:type="gramEnd"/>
            <w:r>
              <w:rPr>
                <w:rFonts w:ascii="思源黑体 CN Normal" w:eastAsia="思源黑体 CN Normal" w:hAnsi="思源黑体 CN Normal" w:hint="eastAsia"/>
                <w:bCs/>
                <w:i/>
                <w:iCs/>
                <w:sz w:val="18"/>
                <w:szCs w:val="18"/>
              </w:rPr>
              <w:t>_symbol</w:t>
            </w:r>
            <w:proofErr w:type="spellEnd"/>
            <w:r>
              <w:rPr>
                <w:rFonts w:ascii="思源黑体 CN Normal" w:eastAsia="思源黑体 CN Normal" w:hAnsi="思源黑体 CN Normal" w:hint="eastAsia"/>
                <w:bCs/>
                <w:i/>
                <w:iCs/>
                <w:sz w:val="18"/>
                <w:szCs w:val="18"/>
              </w:rPr>
              <w:t>}}</w:t>
            </w:r>
          </w:p>
        </w:tc>
        <w:tc>
          <w:tcPr>
            <w:tcW w:w="1898" w:type="dxa"/>
            <w:shd w:val="clear" w:color="auto" w:fill="FFFFFF" w:themeFill="background1"/>
            <w:vAlign w:val="center"/>
          </w:tcPr>
          <w:p w14:paraId="3BC50409" w14:textId="01C06079"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cs="微软雅黑" w:hint="eastAsia"/>
                <w:sz w:val="18"/>
                <w:szCs w:val="18"/>
              </w:rPr>
              <w:t>{{</w:t>
            </w:r>
            <w:proofErr w:type="gramStart"/>
            <w:r>
              <w:rPr>
                <w:rFonts w:ascii="思源黑体 CN Normal" w:eastAsia="思源黑体 CN Normal" w:hAnsi="思源黑体 CN Normal" w:cs="微软雅黑" w:hint="eastAsia"/>
                <w:sz w:val="18"/>
                <w:szCs w:val="18"/>
              </w:rPr>
              <w:t>b.five</w:t>
            </w:r>
            <w:proofErr w:type="gramEnd"/>
            <w:r>
              <w:rPr>
                <w:rFonts w:ascii="思源黑体 CN Normal" w:eastAsia="思源黑体 CN Normal" w:hAnsi="思源黑体 CN Normal" w:cs="微软雅黑" w:hint="eastAsia"/>
                <w:sz w:val="18"/>
                <w:szCs w:val="18"/>
              </w:rPr>
              <w:t>_prime_gene}}:{{b.five_prime_cds}}-</w:t>
            </w:r>
            <w:r>
              <w:rPr>
                <w:rFonts w:ascii="思源黑体 CN Normal" w:eastAsia="思源黑体 CN Normal" w:hAnsi="思源黑体 CN Normal" w:hint="eastAsia"/>
                <w:bCs/>
                <w:color w:val="000000" w:themeColor="text1"/>
                <w:sz w:val="18"/>
                <w:szCs w:val="18"/>
              </w:rPr>
              <w:t>{{b.three_prime_gene}}:{{b.three_prime_cds}}</w:t>
            </w:r>
          </w:p>
        </w:tc>
        <w:tc>
          <w:tcPr>
            <w:tcW w:w="1898" w:type="dxa"/>
            <w:shd w:val="clear" w:color="auto" w:fill="FFFFFF" w:themeFill="background1"/>
            <w:vAlign w:val="center"/>
          </w:tcPr>
          <w:p w14:paraId="1038B26D" w14:textId="4C41B030"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color w:val="000000" w:themeColor="text1"/>
                <w:sz w:val="18"/>
                <w:szCs w:val="18"/>
              </w:rPr>
              <w:t>{{</w:t>
            </w:r>
            <w:proofErr w:type="spellStart"/>
            <w:proofErr w:type="gramStart"/>
            <w:r>
              <w:rPr>
                <w:rFonts w:ascii="思源黑体 CN Normal" w:eastAsia="思源黑体 CN Normal" w:hAnsi="思源黑体 CN Normal" w:hint="eastAsia"/>
                <w:bCs/>
                <w:color w:val="000000" w:themeColor="text1"/>
                <w:sz w:val="18"/>
                <w:szCs w:val="18"/>
              </w:rPr>
              <w:t>b.five</w:t>
            </w:r>
            <w:proofErr w:type="gramEnd"/>
            <w:r>
              <w:rPr>
                <w:rFonts w:ascii="思源黑体 CN Normal" w:eastAsia="思源黑体 CN Normal" w:hAnsi="思源黑体 CN Normal" w:hint="eastAsia"/>
                <w:bCs/>
                <w:color w:val="000000" w:themeColor="text1"/>
                <w:sz w:val="18"/>
                <w:szCs w:val="18"/>
              </w:rPr>
              <w:t>_prime_transcript</w:t>
            </w:r>
            <w:proofErr w:type="spellEnd"/>
            <w:r>
              <w:rPr>
                <w:rFonts w:ascii="思源黑体 CN Normal" w:eastAsia="思源黑体 CN Normal" w:hAnsi="思源黑体 CN Normal" w:hint="eastAsia"/>
                <w:bCs/>
                <w:color w:val="000000" w:themeColor="text1"/>
                <w:sz w:val="18"/>
                <w:szCs w:val="18"/>
              </w:rPr>
              <w:t>}}/{{</w:t>
            </w:r>
            <w:proofErr w:type="spellStart"/>
            <w:r>
              <w:rPr>
                <w:rFonts w:ascii="思源黑体 CN Normal" w:eastAsia="思源黑体 CN Normal" w:hAnsi="思源黑体 CN Normal" w:hint="eastAsia"/>
                <w:bCs/>
                <w:color w:val="000000" w:themeColor="text1"/>
                <w:sz w:val="18"/>
                <w:szCs w:val="18"/>
              </w:rPr>
              <w:t>b.three_prime_transcript</w:t>
            </w:r>
            <w:proofErr w:type="spellEnd"/>
            <w:r>
              <w:rPr>
                <w:rFonts w:ascii="思源黑体 CN Normal" w:eastAsia="思源黑体 CN Normal" w:hAnsi="思源黑体 CN Normal" w:hint="eastAsia"/>
                <w:bCs/>
                <w:color w:val="000000" w:themeColor="text1"/>
                <w:sz w:val="18"/>
                <w:szCs w:val="18"/>
              </w:rPr>
              <w:t>}}</w:t>
            </w:r>
          </w:p>
        </w:tc>
        <w:tc>
          <w:tcPr>
            <w:tcW w:w="1898" w:type="dxa"/>
            <w:shd w:val="clear" w:color="auto" w:fill="FFFFFF" w:themeFill="background1"/>
            <w:vAlign w:val="center"/>
          </w:tcPr>
          <w:p w14:paraId="6A21BB50" w14:textId="0F10FE0E"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 xml:space="preserve">{{[b, </w:t>
            </w:r>
            <w:proofErr w:type="gramStart"/>
            <w:r>
              <w:rPr>
                <w:rFonts w:ascii="思源黑体 CN Normal" w:eastAsia="思源黑体 CN Normal" w:hAnsi="思源黑体 CN Normal" w:hint="eastAsia"/>
                <w:bCs/>
                <w:sz w:val="18"/>
                <w:szCs w:val="18"/>
              </w:rPr>
              <w:t>sample]|</w:t>
            </w:r>
            <w:proofErr w:type="spellStart"/>
            <w:proofErr w:type="gramEnd"/>
            <w:r>
              <w:rPr>
                <w:rFonts w:ascii="思源黑体 CN Normal" w:eastAsia="思源黑体 CN Normal" w:hAnsi="思源黑体 CN Normal" w:hint="eastAsia"/>
                <w:bCs/>
                <w:sz w:val="18"/>
                <w:szCs w:val="18"/>
              </w:rPr>
              <w:t>freq_stran</w:t>
            </w:r>
            <w:proofErr w:type="spellEnd"/>
            <w:r>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3E208364" w14:textId="19EF16AF"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rPr>
              <w:t>III类变异</w:t>
            </w:r>
          </w:p>
        </w:tc>
      </w:tr>
      <w:tr w:rsidR="009F2755" w14:paraId="498620CE" w14:textId="77777777" w:rsidTr="00E96DD7">
        <w:trPr>
          <w:trHeight w:val="454"/>
          <w:jc w:val="center"/>
        </w:trPr>
        <w:tc>
          <w:tcPr>
            <w:tcW w:w="9488" w:type="dxa"/>
            <w:gridSpan w:val="5"/>
            <w:shd w:val="clear" w:color="auto" w:fill="FFFFFF" w:themeFill="background1"/>
            <w:noWrap/>
            <w:vAlign w:val="center"/>
          </w:tcPr>
          <w:p w14:paraId="2D2A442C" w14:textId="3783128E"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highlight w:val="yellow"/>
              </w:rPr>
              <w:t xml:space="preserve">{%tr </w:t>
            </w:r>
            <w:proofErr w:type="spellStart"/>
            <w:r>
              <w:rPr>
                <w:rFonts w:ascii="思源黑体 CN Normal" w:eastAsia="思源黑体 CN Normal" w:hAnsi="思源黑体 CN Normal" w:hint="eastAsia"/>
                <w:bCs/>
                <w:sz w:val="18"/>
                <w:szCs w:val="18"/>
                <w:highlight w:val="yellow"/>
              </w:rPr>
              <w:t>endfor</w:t>
            </w:r>
            <w:proofErr w:type="spellEnd"/>
            <w:r>
              <w:rPr>
                <w:rFonts w:ascii="思源黑体 CN Normal" w:eastAsia="思源黑体 CN Normal" w:hAnsi="思源黑体 CN Normal" w:hint="eastAsia"/>
                <w:bCs/>
                <w:sz w:val="18"/>
                <w:szCs w:val="18"/>
                <w:highlight w:val="yellow"/>
              </w:rPr>
              <w:t>%}</w:t>
            </w:r>
          </w:p>
        </w:tc>
      </w:tr>
      <w:tr w:rsidR="009F2755" w14:paraId="606E5390" w14:textId="77777777" w:rsidTr="00E96DD7">
        <w:trPr>
          <w:trHeight w:val="454"/>
          <w:jc w:val="center"/>
        </w:trPr>
        <w:tc>
          <w:tcPr>
            <w:tcW w:w="9488" w:type="dxa"/>
            <w:gridSpan w:val="5"/>
            <w:shd w:val="clear" w:color="auto" w:fill="FFFFFF" w:themeFill="background1"/>
            <w:noWrap/>
            <w:vAlign w:val="center"/>
          </w:tcPr>
          <w:p w14:paraId="0DCF2FED" w14:textId="3A6B9DDD" w:rsidR="009F2755" w:rsidRPr="00E86493" w:rsidRDefault="009F2755" w:rsidP="009F2755">
            <w:pPr>
              <w:adjustRightInd w:val="0"/>
              <w:snapToGrid w:val="0"/>
              <w:spacing w:after="0" w:line="240" w:lineRule="auto"/>
              <w:jc w:val="center"/>
              <w:rPr>
                <w:rFonts w:ascii="思源黑体 CN Normal" w:eastAsia="思源黑体 CN Normal" w:hAnsi="思源黑体 CN Normal"/>
                <w:bCs/>
                <w:sz w:val="18"/>
                <w:szCs w:val="18"/>
              </w:rPr>
            </w:pPr>
            <w:r>
              <w:rPr>
                <w:rFonts w:ascii="思源黑体 CN Normal" w:eastAsia="思源黑体 CN Normal" w:hAnsi="思源黑体 CN Normal" w:hint="eastAsia"/>
                <w:bCs/>
                <w:sz w:val="18"/>
                <w:szCs w:val="18"/>
                <w:highlight w:val="green"/>
              </w:rPr>
              <w:t>{%tr endif%}</w:t>
            </w:r>
          </w:p>
        </w:tc>
      </w:tr>
      <w:tr w:rsidR="009F2755" w14:paraId="7A191899" w14:textId="77777777" w:rsidTr="00E96DD7">
        <w:trPr>
          <w:trHeight w:val="454"/>
          <w:jc w:val="center"/>
        </w:trPr>
        <w:tc>
          <w:tcPr>
            <w:tcW w:w="9488" w:type="dxa"/>
            <w:gridSpan w:val="5"/>
            <w:shd w:val="clear" w:color="auto" w:fill="FFFFFF" w:themeFill="background1"/>
            <w:noWrap/>
            <w:vAlign w:val="center"/>
          </w:tcPr>
          <w:p w14:paraId="726DD1DE" w14:textId="4177C03F" w:rsidR="009F2755" w:rsidRDefault="009F2755" w:rsidP="009F2755">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Pr>
                <w:rFonts w:ascii="思源黑体 CN Normal" w:eastAsia="思源黑体 CN Normal" w:hAnsi="思源黑体 CN Normal" w:hint="eastAsia"/>
                <w:bCs/>
                <w:sz w:val="18"/>
                <w:szCs w:val="18"/>
              </w:rPr>
              <w:t>{%tr if not (var.var_for_</w:t>
            </w:r>
            <w:proofErr w:type="gramStart"/>
            <w:r>
              <w:rPr>
                <w:rFonts w:ascii="思源黑体 CN Normal" w:eastAsia="思源黑体 CN Normal" w:hAnsi="思源黑体 CN Normal" w:hint="eastAsia"/>
                <w:bCs/>
                <w:sz w:val="18"/>
                <w:szCs w:val="18"/>
              </w:rPr>
              <w:t>regimen.level</w:t>
            </w:r>
            <w:proofErr w:type="gramEnd"/>
            <w:r>
              <w:rPr>
                <w:rFonts w:ascii="思源黑体 CN Normal" w:eastAsia="思源黑体 CN Normal" w:hAnsi="思源黑体 CN Normal" w:hint="eastAsia"/>
                <w:bCs/>
                <w:sz w:val="18"/>
                <w:szCs w:val="18"/>
              </w:rPr>
              <w:t>_I+var.var_for_regimen.level_II+var.var_somatic.level_onco_nodrug+var.var_somatic.level_III)|filter_sv%}</w:t>
            </w:r>
          </w:p>
        </w:tc>
      </w:tr>
      <w:tr w:rsidR="00C611F1" w14:paraId="7EE47EAC" w14:textId="77777777" w:rsidTr="009F2755">
        <w:trPr>
          <w:trHeight w:val="454"/>
          <w:jc w:val="center"/>
        </w:trPr>
        <w:tc>
          <w:tcPr>
            <w:tcW w:w="1896" w:type="dxa"/>
            <w:shd w:val="clear" w:color="auto" w:fill="FFFFFF" w:themeFill="background1"/>
            <w:noWrap/>
            <w:vAlign w:val="center"/>
          </w:tcPr>
          <w:p w14:paraId="43B05E39" w14:textId="40F98DA1" w:rsid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color w:val="auto"/>
                <w:kern w:val="2"/>
                <w:sz w:val="18"/>
                <w:szCs w:val="18"/>
              </w:rPr>
              <w:t>/</w:t>
            </w:r>
          </w:p>
        </w:tc>
        <w:tc>
          <w:tcPr>
            <w:tcW w:w="1898" w:type="dxa"/>
            <w:shd w:val="clear" w:color="auto" w:fill="FFFFFF" w:themeFill="background1"/>
            <w:noWrap/>
            <w:vAlign w:val="center"/>
          </w:tcPr>
          <w:p w14:paraId="601B97E2" w14:textId="40BB2BFC"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1D9E9783" w14:textId="67933BDC"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68275155" w14:textId="166C548B"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p>
        </w:tc>
        <w:tc>
          <w:tcPr>
            <w:tcW w:w="1898" w:type="dxa"/>
            <w:shd w:val="clear" w:color="auto" w:fill="FFFFFF" w:themeFill="background1"/>
            <w:vAlign w:val="center"/>
          </w:tcPr>
          <w:p w14:paraId="4768146D" w14:textId="54F4285E"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p>
        </w:tc>
      </w:tr>
      <w:tr w:rsidR="00C611F1" w14:paraId="31D5D933" w14:textId="77777777" w:rsidTr="0094463A">
        <w:trPr>
          <w:trHeight w:val="454"/>
          <w:jc w:val="center"/>
        </w:trPr>
        <w:tc>
          <w:tcPr>
            <w:tcW w:w="9488" w:type="dxa"/>
            <w:gridSpan w:val="5"/>
            <w:shd w:val="clear" w:color="auto" w:fill="FFFFFF" w:themeFill="background1"/>
            <w:noWrap/>
            <w:vAlign w:val="center"/>
          </w:tcPr>
          <w:p w14:paraId="36D8AF9D" w14:textId="5E0C1BDD"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endif%}</w:t>
            </w:r>
          </w:p>
        </w:tc>
      </w:tr>
      <w:tr w:rsidR="00C611F1" w14:paraId="6AA1E93D" w14:textId="77777777" w:rsidTr="0094463A">
        <w:trPr>
          <w:trHeight w:val="454"/>
          <w:jc w:val="center"/>
        </w:trPr>
        <w:tc>
          <w:tcPr>
            <w:tcW w:w="9488" w:type="dxa"/>
            <w:gridSpan w:val="5"/>
            <w:shd w:val="clear" w:color="auto" w:fill="FFFFFF" w:themeFill="background1"/>
            <w:noWrap/>
            <w:vAlign w:val="center"/>
          </w:tcPr>
          <w:p w14:paraId="02F420FB" w14:textId="1195DFA1"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w:t>
            </w:r>
            <w:r w:rsidRPr="00E86493">
              <w:rPr>
                <w:rFonts w:ascii="思源黑体 CN Normal" w:eastAsia="思源黑体 CN Normal" w:hAnsi="思源黑体 CN Normal"/>
                <w:bCs/>
                <w:sz w:val="18"/>
                <w:szCs w:val="18"/>
              </w:rPr>
              <w:t>%tr else%}</w:t>
            </w:r>
          </w:p>
        </w:tc>
      </w:tr>
      <w:tr w:rsidR="00C611F1" w14:paraId="3EC3618B" w14:textId="77777777" w:rsidTr="009F2755">
        <w:trPr>
          <w:trHeight w:val="454"/>
          <w:jc w:val="center"/>
        </w:trPr>
        <w:tc>
          <w:tcPr>
            <w:tcW w:w="1896" w:type="dxa"/>
            <w:shd w:val="clear" w:color="auto" w:fill="FFFFFF" w:themeFill="background1"/>
            <w:noWrap/>
            <w:vAlign w:val="center"/>
          </w:tcPr>
          <w:p w14:paraId="5CC39BE5" w14:textId="77A825F2" w:rsidR="00C611F1" w:rsidRDefault="00C611F1" w:rsidP="00C611F1">
            <w:pPr>
              <w:pStyle w:val="Default"/>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cstheme="minorBidi" w:hint="eastAsia"/>
                <w:bCs/>
                <w:sz w:val="18"/>
                <w:szCs w:val="18"/>
              </w:rPr>
              <w:t>N</w:t>
            </w:r>
            <w:r w:rsidRPr="00E86493">
              <w:rPr>
                <w:rFonts w:ascii="思源黑体 CN Normal" w:eastAsia="思源黑体 CN Normal" w:hAnsi="思源黑体 CN Normal" w:cstheme="minorBidi"/>
                <w:bCs/>
                <w:sz w:val="18"/>
                <w:szCs w:val="18"/>
              </w:rPr>
              <w:t>/A</w:t>
            </w:r>
          </w:p>
        </w:tc>
        <w:tc>
          <w:tcPr>
            <w:tcW w:w="1898" w:type="dxa"/>
            <w:shd w:val="clear" w:color="auto" w:fill="FFFFFF" w:themeFill="background1"/>
            <w:noWrap/>
            <w:vAlign w:val="center"/>
          </w:tcPr>
          <w:p w14:paraId="5740954E" w14:textId="08C4A9A8"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63ACA780" w14:textId="7BAD4581"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71A2D55B" w14:textId="41505DE6" w:rsidR="00C611F1" w:rsidRPr="00BE0BC4"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c>
          <w:tcPr>
            <w:tcW w:w="1898" w:type="dxa"/>
            <w:shd w:val="clear" w:color="auto" w:fill="FFFFFF" w:themeFill="background1"/>
            <w:vAlign w:val="center"/>
          </w:tcPr>
          <w:p w14:paraId="0EDFE791" w14:textId="432F1A18" w:rsidR="00C611F1" w:rsidRDefault="00C611F1" w:rsidP="00C611F1">
            <w:pPr>
              <w:adjustRightInd w:val="0"/>
              <w:snapToGrid w:val="0"/>
              <w:spacing w:after="0" w:line="240" w:lineRule="auto"/>
              <w:jc w:val="center"/>
              <w:rPr>
                <w:rFonts w:ascii="思源黑体 CN Bold" w:eastAsia="思源黑体 CN Bold" w:hAnsi="思源黑体 CN Bold" w:cs="微软雅黑"/>
                <w:b/>
                <w:i/>
                <w:iCs/>
                <w:color w:val="BFBFBF" w:themeColor="background1" w:themeShade="BF"/>
                <w:sz w:val="18"/>
                <w:szCs w:val="18"/>
              </w:rPr>
            </w:pPr>
            <w:r w:rsidRPr="00E86493">
              <w:rPr>
                <w:rFonts w:ascii="思源黑体 CN Normal" w:eastAsia="思源黑体 CN Normal" w:hAnsi="思源黑体 CN Normal" w:hint="eastAsia"/>
                <w:bCs/>
                <w:sz w:val="18"/>
                <w:szCs w:val="18"/>
              </w:rPr>
              <w:t>N</w:t>
            </w:r>
            <w:r w:rsidRPr="00E86493">
              <w:rPr>
                <w:rFonts w:ascii="思源黑体 CN Normal" w:eastAsia="思源黑体 CN Normal" w:hAnsi="思源黑体 CN Normal"/>
                <w:bCs/>
                <w:sz w:val="18"/>
                <w:szCs w:val="18"/>
              </w:rPr>
              <w:t>/A</w:t>
            </w:r>
          </w:p>
        </w:tc>
      </w:tr>
      <w:tr w:rsidR="00C611F1" w14:paraId="1521F614" w14:textId="77777777" w:rsidTr="00C44A03">
        <w:trPr>
          <w:trHeight w:val="454"/>
          <w:jc w:val="center"/>
        </w:trPr>
        <w:tc>
          <w:tcPr>
            <w:tcW w:w="9488" w:type="dxa"/>
            <w:gridSpan w:val="5"/>
            <w:shd w:val="clear" w:color="auto" w:fill="FFFFFF" w:themeFill="background1"/>
            <w:noWrap/>
            <w:vAlign w:val="center"/>
          </w:tcPr>
          <w:p w14:paraId="436858C2" w14:textId="4F29C03E" w:rsidR="00C611F1" w:rsidRDefault="00C611F1" w:rsidP="00C611F1">
            <w:pPr>
              <w:adjustRightInd w:val="0"/>
              <w:snapToGrid w:val="0"/>
              <w:spacing w:after="0" w:line="240" w:lineRule="auto"/>
              <w:jc w:val="center"/>
              <w:rPr>
                <w:rFonts w:ascii="思源黑体 CN Bold" w:eastAsia="思源黑体 CN Bold" w:hAnsi="思源黑体 CN Bold" w:cs="微软雅黑"/>
                <w:b/>
                <w:color w:val="FFFFFF" w:themeColor="background1"/>
                <w:sz w:val="18"/>
                <w:szCs w:val="18"/>
              </w:rPr>
            </w:pPr>
            <w:r w:rsidRPr="00E86493">
              <w:rPr>
                <w:rFonts w:ascii="思源黑体 CN Normal" w:eastAsia="思源黑体 CN Normal" w:hAnsi="思源黑体 CN Normal" w:hint="eastAsia"/>
                <w:bCs/>
                <w:sz w:val="18"/>
                <w:szCs w:val="18"/>
              </w:rPr>
              <w:lastRenderedPageBreak/>
              <w:t>{</w:t>
            </w:r>
            <w:r w:rsidRPr="00E86493">
              <w:rPr>
                <w:rFonts w:ascii="思源黑体 CN Normal" w:eastAsia="思源黑体 CN Normal" w:hAnsi="思源黑体 CN Normal"/>
                <w:bCs/>
                <w:sz w:val="18"/>
                <w:szCs w:val="18"/>
              </w:rPr>
              <w:t>%tr endif%}</w:t>
            </w:r>
          </w:p>
        </w:tc>
      </w:tr>
    </w:tbl>
    <w:p w14:paraId="52EA0A72" w14:textId="77777777" w:rsidR="00426C42" w:rsidRDefault="00F54B13" w:rsidP="0011592F">
      <w:pPr>
        <w:snapToGrid w:val="0"/>
        <w:spacing w:after="0" w:line="400" w:lineRule="exact"/>
        <w:rPr>
          <w:rFonts w:ascii="思源黑体 CN Normal" w:eastAsia="思源黑体 CN Normal" w:hAnsi="思源黑体 CN Normal" w:cs="微软雅黑"/>
          <w:b/>
          <w:sz w:val="18"/>
          <w:szCs w:val="18"/>
        </w:rPr>
      </w:pPr>
      <w:r>
        <w:rPr>
          <w:rFonts w:ascii="思源黑体 CN Normal" w:eastAsia="思源黑体 CN Normal" w:hAnsi="思源黑体 CN Normal" w:cs="微软雅黑" w:hint="eastAsia"/>
          <w:b/>
          <w:sz w:val="18"/>
          <w:szCs w:val="18"/>
        </w:rPr>
        <w:t>注：</w:t>
      </w:r>
    </w:p>
    <w:p w14:paraId="779FA58E" w14:textId="67C0A7C0" w:rsidR="00426C42" w:rsidRPr="00BE0BC4" w:rsidRDefault="00F54B13" w:rsidP="0011592F">
      <w:pPr>
        <w:pStyle w:val="af2"/>
        <w:numPr>
          <w:ilvl w:val="0"/>
          <w:numId w:val="5"/>
        </w:numPr>
        <w:spacing w:after="0" w:line="400" w:lineRule="exact"/>
        <w:ind w:firstLineChars="0"/>
        <w:rPr>
          <w:rFonts w:ascii="思源黑体 CN Normal" w:eastAsia="思源黑体 CN Normal" w:hAnsi="思源黑体 CN Normal"/>
          <w:color w:val="000000" w:themeColor="text1"/>
          <w:sz w:val="18"/>
          <w:szCs w:val="18"/>
        </w:rPr>
      </w:pPr>
      <w:bookmarkStart w:id="3" w:name="_Hlk183537820"/>
      <w:r>
        <w:rPr>
          <w:rFonts w:ascii="思源黑体 CN Normal" w:eastAsia="思源黑体 CN Normal" w:hAnsi="思源黑体 CN Normal" w:hint="eastAsia"/>
          <w:color w:val="000000" w:themeColor="text1"/>
          <w:sz w:val="18"/>
          <w:szCs w:val="18"/>
        </w:rPr>
        <w:t>来源于肿瘤组织的变异解读遵循美国病理学会（AMP）、美国临床肿瘤学会（ASCO）和美国病理学家学会（CAP）共同参与制定的《肿瘤变异解读及报告指南（2017年版）》与中国专家共识《二代测序临床报告解读指引》，根据变异在不同癌种中对应的药物敏感性、诊断及预后证据分为四个等级：A级、B级、C级、D级。基因变异按照其临床意义的重要性分为四个等级：I类变异（具有强临床意义，具有A或B级证据）、II类变异（具有潜在临床意义，具有C或D级证据）、III类变异（临床意义不明）和IV类变异（良性和可能良性变异，已知无临床意义）</w:t>
      </w:r>
      <w:bookmarkEnd w:id="3"/>
      <w:r w:rsidRPr="00BE0BC4">
        <w:rPr>
          <w:rFonts w:ascii="思源黑体 CN Normal" w:eastAsia="思源黑体 CN Normal" w:hAnsi="思源黑体 CN Normal" w:hint="eastAsia"/>
          <w:color w:val="000000" w:themeColor="text1"/>
          <w:sz w:val="18"/>
          <w:szCs w:val="18"/>
        </w:rPr>
        <w:t>。</w:t>
      </w:r>
    </w:p>
    <w:p w14:paraId="503572A7" w14:textId="77777777" w:rsidR="00426C42" w:rsidRDefault="00F54B13" w:rsidP="0011592F">
      <w:pPr>
        <w:pStyle w:val="af2"/>
        <w:numPr>
          <w:ilvl w:val="0"/>
          <w:numId w:val="5"/>
        </w:numPr>
        <w:spacing w:after="0" w:line="400" w:lineRule="exact"/>
        <w:ind w:firstLineChars="0"/>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color w:val="000000" w:themeColor="text1"/>
          <w:sz w:val="18"/>
          <w:szCs w:val="18"/>
        </w:rPr>
        <w:t>变异结果中</w:t>
      </w:r>
      <w:bookmarkStart w:id="4" w:name="_Hlk184299771"/>
      <w:proofErr w:type="gramStart"/>
      <w:r w:rsidRPr="00BE0BC4">
        <w:rPr>
          <w:rFonts w:ascii="思源黑体 CN Normal" w:eastAsia="思源黑体 CN Normal" w:hAnsi="思源黑体 CN Normal" w:hint="eastAsia"/>
          <w:color w:val="000000" w:themeColor="text1"/>
          <w:sz w:val="18"/>
          <w:szCs w:val="18"/>
        </w:rPr>
        <w:t>仅报告</w:t>
      </w:r>
      <w:proofErr w:type="gramEnd"/>
      <w:r w:rsidRPr="00BE0BC4">
        <w:rPr>
          <w:rFonts w:ascii="思源黑体 CN Normal" w:eastAsia="思源黑体 CN Normal" w:hAnsi="思源黑体 CN Normal" w:hint="eastAsia"/>
          <w:color w:val="000000" w:themeColor="text1"/>
          <w:sz w:val="18"/>
          <w:szCs w:val="18"/>
        </w:rPr>
        <w:t>I类变异、II类变异和III类变异的检测结果</w:t>
      </w:r>
      <w:bookmarkEnd w:id="4"/>
      <w:r w:rsidRPr="00BE0BC4">
        <w:rPr>
          <w:rFonts w:ascii="思源黑体 CN Normal" w:eastAsia="思源黑体 CN Normal" w:hAnsi="思源黑体 CN Normal" w:hint="eastAsia"/>
          <w:color w:val="000000" w:themeColor="text1"/>
          <w:sz w:val="18"/>
          <w:szCs w:val="18"/>
        </w:rPr>
        <w:t>。</w:t>
      </w:r>
    </w:p>
    <w:p w14:paraId="2D7C4E08" w14:textId="77777777" w:rsidR="00426C42" w:rsidRPr="00BE0BC4" w:rsidRDefault="00F54B13" w:rsidP="0011592F">
      <w:pPr>
        <w:pStyle w:val="af2"/>
        <w:numPr>
          <w:ilvl w:val="0"/>
          <w:numId w:val="5"/>
        </w:numPr>
        <w:spacing w:after="0" w:line="400" w:lineRule="exact"/>
        <w:ind w:firstLineChars="0"/>
        <w:rPr>
          <w:rFonts w:ascii="思源黑体 CN Normal" w:eastAsia="思源黑体 CN Normal" w:hAnsi="思源黑体 CN Normal"/>
          <w:color w:val="000000" w:themeColor="text1"/>
          <w:sz w:val="18"/>
          <w:szCs w:val="18"/>
        </w:rPr>
      </w:pPr>
      <w:r>
        <w:rPr>
          <w:rFonts w:ascii="思源黑体 CN Normal" w:eastAsia="思源黑体 CN Normal" w:hAnsi="思源黑体 CN Normal" w:hint="eastAsia"/>
          <w:color w:val="000000" w:themeColor="text1"/>
          <w:sz w:val="18"/>
          <w:szCs w:val="18"/>
        </w:rPr>
        <w:t>变异包含检出的点突变（SNV）、插入/缺失突变（Indel）、拷贝数变异（CNV）和融合（Fusion）。</w:t>
      </w:r>
    </w:p>
    <w:p w14:paraId="0324DEAD" w14:textId="6831EB7A" w:rsidR="0011592F" w:rsidRDefault="00F54B13" w:rsidP="0011592F">
      <w:pPr>
        <w:pStyle w:val="af2"/>
        <w:numPr>
          <w:ilvl w:val="0"/>
          <w:numId w:val="5"/>
        </w:numPr>
        <w:spacing w:after="0" w:line="400" w:lineRule="exact"/>
        <w:ind w:firstLineChars="0"/>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color w:val="000000" w:themeColor="text1"/>
          <w:sz w:val="18"/>
          <w:szCs w:val="18"/>
        </w:rPr>
        <w:t>“/”表示未检出，没有相关结果输出；“N/A”表示不适用或无法评估。</w:t>
      </w:r>
    </w:p>
    <w:p w14:paraId="52E8D922" w14:textId="77777777" w:rsidR="00B73A79" w:rsidRPr="00B73A79" w:rsidRDefault="00B73A79" w:rsidP="00B73A79">
      <w:pPr>
        <w:spacing w:after="0" w:line="400" w:lineRule="exact"/>
        <w:rPr>
          <w:rFonts w:ascii="思源黑体 CN Normal" w:eastAsia="思源黑体 CN Normal" w:hAnsi="思源黑体 CN Normal"/>
          <w:color w:val="000000" w:themeColor="text1"/>
          <w:sz w:val="18"/>
          <w:szCs w:val="18"/>
        </w:rPr>
      </w:pPr>
    </w:p>
    <w:p w14:paraId="2F5877CF" w14:textId="77777777" w:rsidR="00426C42"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bookmarkStart w:id="5" w:name="_Hlk129335769"/>
      <w:bookmarkStart w:id="6" w:name="_Hlk183538546"/>
      <w:r>
        <w:rPr>
          <w:rFonts w:ascii="思源黑体 CN Bold" w:eastAsia="思源黑体 CN Bold" w:hAnsi="思源黑体 CN Bold" w:cs="微软雅黑" w:hint="eastAsia"/>
          <w:b/>
          <w:bCs/>
          <w:color w:val="00653B"/>
          <w:sz w:val="30"/>
          <w:szCs w:val="30"/>
        </w:rPr>
        <w:t>检出变异的临床意义提示</w:t>
      </w:r>
    </w:p>
    <w:tbl>
      <w:tblPr>
        <w:tblStyle w:val="MasterIVD-v3"/>
        <w:tblW w:w="9352" w:type="dxa"/>
        <w:jc w:val="center"/>
        <w:tblLayout w:type="fixed"/>
        <w:tblLook w:val="04A0" w:firstRow="1" w:lastRow="0" w:firstColumn="1" w:lastColumn="0" w:noHBand="0" w:noVBand="1"/>
      </w:tblPr>
      <w:tblGrid>
        <w:gridCol w:w="1133"/>
        <w:gridCol w:w="1702"/>
        <w:gridCol w:w="18"/>
        <w:gridCol w:w="1827"/>
        <w:gridCol w:w="4672"/>
      </w:tblGrid>
      <w:tr w:rsidR="00411C22" w14:paraId="0692276D" w14:textId="77777777" w:rsidTr="00A51D67">
        <w:trPr>
          <w:cnfStyle w:val="100000000000" w:firstRow="1" w:lastRow="0" w:firstColumn="0" w:lastColumn="0" w:oddVBand="0" w:evenVBand="0" w:oddHBand="0" w:evenHBand="0" w:firstRowFirstColumn="0" w:firstRowLastColumn="0" w:lastRowFirstColumn="0" w:lastRowLastColumn="0"/>
          <w:jc w:val="center"/>
        </w:trPr>
        <w:tc>
          <w:tcPr>
            <w:tcW w:w="1133" w:type="dxa"/>
          </w:tcPr>
          <w:bookmarkEnd w:id="5"/>
          <w:p w14:paraId="6FF8F9AB" w14:textId="77777777" w:rsidR="00426C42" w:rsidRDefault="00F54B13" w:rsidP="00C611F1">
            <w:pPr>
              <w:adjustRightInd w:val="0"/>
              <w:snapToGrid w:val="0"/>
              <w:spacing w:after="0"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1720" w:type="dxa"/>
            <w:gridSpan w:val="2"/>
          </w:tcPr>
          <w:p w14:paraId="3D8EFB2D" w14:textId="77777777" w:rsidR="00426C42" w:rsidRDefault="00F54B13" w:rsidP="00C611F1">
            <w:pPr>
              <w:adjustRightInd w:val="0"/>
              <w:snapToGrid w:val="0"/>
              <w:spacing w:after="0" w:line="240" w:lineRule="auto"/>
              <w:jc w:val="center"/>
              <w:rPr>
                <w:rFonts w:ascii="思源黑体 CN Normal" w:eastAsia="思源黑体 CN Normal" w:hAnsi="思源黑体 CN Normal"/>
                <w:bCs/>
                <w:iCs/>
                <w:color w:val="000000" w:themeColor="text1"/>
                <w:sz w:val="17"/>
                <w:szCs w:val="17"/>
              </w:rPr>
            </w:pPr>
            <w:r>
              <w:rPr>
                <w:rFonts w:ascii="思源黑体 CN Bold" w:eastAsia="思源黑体 CN Bold" w:hAnsi="思源黑体 CN Bold" w:hint="eastAsia"/>
                <w:b/>
                <w:bCs/>
                <w:color w:val="FFFFFF" w:themeColor="background1"/>
                <w:sz w:val="18"/>
                <w:szCs w:val="18"/>
              </w:rPr>
              <w:t>检测结果</w:t>
            </w:r>
          </w:p>
        </w:tc>
        <w:tc>
          <w:tcPr>
            <w:tcW w:w="1827" w:type="dxa"/>
          </w:tcPr>
          <w:p w14:paraId="3146B01C" w14:textId="77777777" w:rsidR="00426C42" w:rsidRDefault="00F54B13" w:rsidP="00C611F1">
            <w:pPr>
              <w:adjustRightInd w:val="0"/>
              <w:snapToGrid w:val="0"/>
              <w:spacing w:after="0" w:line="240" w:lineRule="auto"/>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丰度/拷贝数/基因型</w:t>
            </w:r>
          </w:p>
        </w:tc>
        <w:tc>
          <w:tcPr>
            <w:tcW w:w="4672" w:type="dxa"/>
          </w:tcPr>
          <w:p w14:paraId="7FDEF5F0" w14:textId="77777777" w:rsidR="00426C42" w:rsidRDefault="00F54B13" w:rsidP="00C611F1">
            <w:pPr>
              <w:adjustRightInd w:val="0"/>
              <w:snapToGrid w:val="0"/>
              <w:spacing w:after="0" w:line="240" w:lineRule="auto"/>
              <w:jc w:val="center"/>
              <w:rPr>
                <w:rFonts w:ascii="思源黑体 CN Normal" w:eastAsia="思源黑体 CN Normal" w:hAnsi="思源黑体 CN Normal"/>
                <w:iCs/>
                <w:sz w:val="17"/>
                <w:szCs w:val="17"/>
              </w:rPr>
            </w:pPr>
            <w:r>
              <w:rPr>
                <w:rFonts w:ascii="思源黑体 CN Bold" w:eastAsia="思源黑体 CN Bold" w:hAnsi="思源黑体 CN Bold" w:hint="eastAsia"/>
                <w:b/>
                <w:bCs/>
                <w:color w:val="FFFFFF" w:themeColor="background1"/>
                <w:sz w:val="18"/>
                <w:szCs w:val="18"/>
              </w:rPr>
              <w:t>临床提示（耐药</w:t>
            </w:r>
            <w:r>
              <w:rPr>
                <w:rFonts w:ascii="思源黑体 CN Bold" w:eastAsia="思源黑体 CN Bold" w:hAnsi="思源黑体 CN Bold"/>
                <w:b/>
                <w:bCs/>
                <w:color w:val="FFFFFF" w:themeColor="background1"/>
                <w:sz w:val="18"/>
                <w:szCs w:val="18"/>
              </w:rPr>
              <w:t>/敏感，证据等级）</w:t>
            </w:r>
          </w:p>
        </w:tc>
      </w:tr>
      <w:tr w:rsidR="00DD2554" w14:paraId="38EC66BB" w14:textId="77777777" w:rsidTr="00C33207">
        <w:trPr>
          <w:jc w:val="center"/>
        </w:trPr>
        <w:tc>
          <w:tcPr>
            <w:tcW w:w="9352" w:type="dxa"/>
            <w:gridSpan w:val="5"/>
          </w:tcPr>
          <w:p w14:paraId="15DC210B" w14:textId="505BCB67" w:rsidR="00DD2554" w:rsidRPr="00BE0BC4" w:rsidRDefault="00DD2554" w:rsidP="00DD2554">
            <w:pPr>
              <w:adjustRightInd w:val="0"/>
              <w:snapToGrid w:val="0"/>
              <w:spacing w:after="0" w:line="240" w:lineRule="auto"/>
              <w:jc w:val="center"/>
              <w:rPr>
                <w:rFonts w:ascii="思源黑体 CN Normal" w:eastAsia="思源黑体 CN Normal" w:hAnsi="思源黑体 CN Normal"/>
                <w:i/>
                <w:color w:val="BFBFBF" w:themeColor="background1" w:themeShade="BF"/>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if </w:t>
            </w:r>
            <w:proofErr w:type="spellStart"/>
            <w:r>
              <w:rPr>
                <w:rFonts w:ascii="思源黑体 CN Normal" w:eastAsia="思源黑体 CN Normal" w:hAnsi="思源黑体 CN Normal"/>
                <w:iCs/>
                <w:sz w:val="18"/>
                <w:szCs w:val="18"/>
              </w:rPr>
              <w:t>var.var_for_</w:t>
            </w:r>
            <w:proofErr w:type="gramStart"/>
            <w:r>
              <w:rPr>
                <w:rFonts w:ascii="思源黑体 CN Normal" w:eastAsia="思源黑体 CN Normal" w:hAnsi="思源黑体 CN Normal"/>
                <w:iCs/>
                <w:sz w:val="18"/>
                <w:szCs w:val="18"/>
              </w:rPr>
              <w:t>regimen.level</w:t>
            </w:r>
            <w:proofErr w:type="gramEnd"/>
            <w:r>
              <w:rPr>
                <w:rFonts w:ascii="思源黑体 CN Normal" w:eastAsia="思源黑体 CN Normal" w:hAnsi="思源黑体 CN Normal"/>
                <w:iCs/>
                <w:sz w:val="18"/>
                <w:szCs w:val="18"/>
              </w:rPr>
              <w:t>_I+var.var_for_regimen.level_II</w:t>
            </w:r>
            <w:proofErr w:type="spellEnd"/>
            <w:r>
              <w:rPr>
                <w:rFonts w:ascii="思源黑体 CN Normal" w:eastAsia="思源黑体 CN Normal" w:hAnsi="思源黑体 CN Normal"/>
                <w:iCs/>
                <w:sz w:val="18"/>
                <w:szCs w:val="18"/>
              </w:rPr>
              <w:t>%}</w:t>
            </w:r>
          </w:p>
        </w:tc>
      </w:tr>
      <w:tr w:rsidR="00DD2554" w14:paraId="31CC30CC" w14:textId="77777777" w:rsidTr="00C33207">
        <w:trPr>
          <w:jc w:val="center"/>
        </w:trPr>
        <w:tc>
          <w:tcPr>
            <w:tcW w:w="9352" w:type="dxa"/>
            <w:gridSpan w:val="5"/>
          </w:tcPr>
          <w:p w14:paraId="6E9DAB94" w14:textId="6C97040F" w:rsidR="00DD2554" w:rsidRPr="00BE0BC4" w:rsidRDefault="00DD2554" w:rsidP="00DD2554">
            <w:pPr>
              <w:adjustRightInd w:val="0"/>
              <w:snapToGrid w:val="0"/>
              <w:spacing w:after="0" w:line="240" w:lineRule="auto"/>
              <w:jc w:val="center"/>
              <w:rPr>
                <w:rFonts w:ascii="思源黑体 CN Normal" w:eastAsia="思源黑体 CN Normal" w:hAnsi="思源黑体 CN Normal"/>
                <w:i/>
                <w:color w:val="BFBFBF" w:themeColor="background1" w:themeShade="BF"/>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for a in </w:t>
            </w:r>
            <w:proofErr w:type="spellStart"/>
            <w:r>
              <w:rPr>
                <w:rFonts w:ascii="思源黑体 CN Normal" w:eastAsia="思源黑体 CN Normal" w:hAnsi="思源黑体 CN Normal"/>
                <w:iCs/>
                <w:sz w:val="18"/>
                <w:szCs w:val="18"/>
              </w:rPr>
              <w:t>var.var_for_</w:t>
            </w:r>
            <w:proofErr w:type="gramStart"/>
            <w:r>
              <w:rPr>
                <w:rFonts w:ascii="思源黑体 CN Normal" w:eastAsia="思源黑体 CN Normal" w:hAnsi="思源黑体 CN Normal"/>
                <w:iCs/>
                <w:sz w:val="18"/>
                <w:szCs w:val="18"/>
              </w:rPr>
              <w:t>regimen.level</w:t>
            </w:r>
            <w:proofErr w:type="gramEnd"/>
            <w:r>
              <w:rPr>
                <w:rFonts w:ascii="思源黑体 CN Normal" w:eastAsia="思源黑体 CN Normal" w:hAnsi="思源黑体 CN Normal"/>
                <w:iCs/>
                <w:sz w:val="18"/>
                <w:szCs w:val="18"/>
              </w:rPr>
              <w:t>_I+var.var_for_regimen.level_II</w:t>
            </w:r>
            <w:proofErr w:type="spellEnd"/>
            <w:r>
              <w:rPr>
                <w:rFonts w:ascii="思源黑体 CN Normal" w:eastAsia="思源黑体 CN Normal" w:hAnsi="思源黑体 CN Normal"/>
                <w:iCs/>
                <w:sz w:val="18"/>
                <w:szCs w:val="18"/>
              </w:rPr>
              <w:t>%}</w:t>
            </w:r>
          </w:p>
        </w:tc>
      </w:tr>
      <w:tr w:rsidR="00DD2554" w14:paraId="7549007E" w14:textId="77777777" w:rsidTr="00A51D67">
        <w:trPr>
          <w:jc w:val="center"/>
        </w:trPr>
        <w:tc>
          <w:tcPr>
            <w:tcW w:w="1133" w:type="dxa"/>
          </w:tcPr>
          <w:p w14:paraId="0CEC212A" w14:textId="5AFDEC89" w:rsidR="00DD2554" w:rsidRPr="00BE0BC4" w:rsidRDefault="00DD2554" w:rsidP="00DD2554">
            <w:pPr>
              <w:adjustRightInd w:val="0"/>
              <w:snapToGrid w:val="0"/>
              <w:spacing w:after="0" w:line="240" w:lineRule="auto"/>
              <w:jc w:val="center"/>
              <w:rPr>
                <w:rFonts w:ascii="思源黑体 CN Normal" w:eastAsia="思源黑体 CN Normal" w:hAnsi="思源黑体 CN Normal" w:cs="思源黑体 CN Light"/>
                <w:bCs/>
                <w:i/>
                <w:iCs/>
                <w:color w:val="BFBFBF" w:themeColor="background1" w:themeShade="BF"/>
                <w:sz w:val="17"/>
                <w:szCs w:val="17"/>
              </w:rPr>
            </w:pPr>
            <w:r w:rsidRPr="00B9697A">
              <w:rPr>
                <w:rFonts w:ascii="思源黑体 CN Normal" w:eastAsia="思源黑体 CN Normal" w:hAnsi="思源黑体 CN Normal" w:cs="思源黑体 CN Light" w:hint="eastAsia"/>
                <w:bCs/>
                <w:sz w:val="17"/>
                <w:szCs w:val="17"/>
              </w:rPr>
              <w:t>{</w:t>
            </w:r>
            <w:r w:rsidRPr="00B9697A">
              <w:rPr>
                <w:rFonts w:ascii="思源黑体 CN Normal" w:eastAsia="思源黑体 CN Normal" w:hAnsi="思源黑体 CN Normal" w:cs="思源黑体 CN Light"/>
                <w:bCs/>
                <w:sz w:val="17"/>
                <w:szCs w:val="17"/>
              </w:rPr>
              <w:t>{</w:t>
            </w:r>
            <w:proofErr w:type="spellStart"/>
            <w:r w:rsidRPr="00B9697A">
              <w:rPr>
                <w:rFonts w:ascii="思源黑体 CN Normal" w:eastAsia="思源黑体 CN Normal" w:hAnsi="思源黑体 CN Normal" w:cs="思源黑体 CN Light"/>
                <w:bCs/>
                <w:sz w:val="17"/>
                <w:szCs w:val="17"/>
              </w:rPr>
              <w:t>a|gene_symbol</w:t>
            </w:r>
            <w:proofErr w:type="spellEnd"/>
            <w:r w:rsidRPr="00B9697A">
              <w:rPr>
                <w:rFonts w:ascii="思源黑体 CN Normal" w:eastAsia="思源黑体 CN Normal" w:hAnsi="思源黑体 CN Normal" w:cs="思源黑体 CN Light"/>
                <w:bCs/>
                <w:sz w:val="17"/>
                <w:szCs w:val="17"/>
              </w:rPr>
              <w:t>}}</w:t>
            </w:r>
          </w:p>
        </w:tc>
        <w:tc>
          <w:tcPr>
            <w:tcW w:w="1720" w:type="dxa"/>
            <w:gridSpan w:val="2"/>
          </w:tcPr>
          <w:p w14:paraId="5C078726" w14:textId="5A68240D" w:rsidR="00DD2554" w:rsidRPr="00BE0BC4" w:rsidRDefault="00DD2554" w:rsidP="00DD2554">
            <w:pPr>
              <w:adjustRightInd w:val="0"/>
              <w:snapToGrid w:val="0"/>
              <w:spacing w:after="0" w:line="240" w:lineRule="auto"/>
              <w:jc w:val="center"/>
              <w:rPr>
                <w:rFonts w:ascii="思源黑体 CN Normal" w:eastAsia="思源黑体 CN Normal" w:hAnsi="思源黑体 CN Normal"/>
                <w:bCs/>
                <w:i/>
                <w:color w:val="000000" w:themeColor="text1"/>
                <w:sz w:val="17"/>
                <w:szCs w:val="17"/>
              </w:rPr>
            </w:pPr>
            <w:r>
              <w:rPr>
                <w:rFonts w:ascii="思源黑体 CN Normal" w:eastAsia="思源黑体 CN Normal" w:hAnsi="思源黑体 CN Normal" w:hint="eastAsia"/>
                <w:bCs/>
                <w:iCs/>
                <w:sz w:val="17"/>
                <w:szCs w:val="17"/>
              </w:rPr>
              <w:t>{</w:t>
            </w:r>
            <w:r>
              <w:rPr>
                <w:rFonts w:ascii="思源黑体 CN Normal" w:eastAsia="思源黑体 CN Normal" w:hAnsi="思源黑体 CN Normal"/>
                <w:bCs/>
                <w:iCs/>
                <w:sz w:val="17"/>
                <w:szCs w:val="17"/>
              </w:rPr>
              <w:t>{</w:t>
            </w:r>
            <w:proofErr w:type="spellStart"/>
            <w:r>
              <w:rPr>
                <w:rFonts w:ascii="思源黑体 CN Normal" w:eastAsia="思源黑体 CN Normal" w:hAnsi="思源黑体 CN Normal"/>
                <w:bCs/>
                <w:iCs/>
                <w:sz w:val="17"/>
                <w:szCs w:val="17"/>
              </w:rPr>
              <w:t>a|var_info</w:t>
            </w:r>
            <w:proofErr w:type="spellEnd"/>
            <w:r>
              <w:rPr>
                <w:rFonts w:ascii="思源黑体 CN Normal" w:eastAsia="思源黑体 CN Normal" w:hAnsi="思源黑体 CN Normal"/>
                <w:bCs/>
                <w:iCs/>
                <w:sz w:val="17"/>
                <w:szCs w:val="17"/>
              </w:rPr>
              <w:t>}}</w:t>
            </w:r>
          </w:p>
        </w:tc>
        <w:tc>
          <w:tcPr>
            <w:tcW w:w="1827" w:type="dxa"/>
          </w:tcPr>
          <w:p w14:paraId="27D89C91" w14:textId="683BF038" w:rsidR="00DD2554" w:rsidRPr="00BE0BC4" w:rsidRDefault="00DD2554" w:rsidP="00DD2554">
            <w:pPr>
              <w:adjustRightInd w:val="0"/>
              <w:snapToGrid w:val="0"/>
              <w:spacing w:after="0" w:line="240" w:lineRule="auto"/>
              <w:jc w:val="center"/>
              <w:rPr>
                <w:rFonts w:ascii="思源黑体 CN Normal" w:eastAsia="思源黑体 CN Normal" w:hAnsi="思源黑体 CN Normal"/>
                <w:i/>
                <w:color w:val="000000" w:themeColor="text1"/>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w:t>
            </w:r>
            <w:proofErr w:type="spellStart"/>
            <w:proofErr w:type="gramStart"/>
            <w:r>
              <w:rPr>
                <w:rFonts w:ascii="思源黑体 CN Normal" w:eastAsia="思源黑体 CN Normal" w:hAnsi="思源黑体 CN Normal"/>
                <w:kern w:val="0"/>
                <w:sz w:val="17"/>
                <w:szCs w:val="17"/>
              </w:rPr>
              <w:t>a,sample</w:t>
            </w:r>
            <w:proofErr w:type="spellEnd"/>
            <w:proofErr w:type="gramEnd"/>
            <w:r>
              <w:rPr>
                <w:rFonts w:ascii="思源黑体 CN Normal" w:eastAsia="思源黑体 CN Normal" w:hAnsi="思源黑体 CN Normal"/>
                <w:kern w:val="0"/>
                <w:sz w:val="17"/>
                <w:szCs w:val="17"/>
              </w:rPr>
              <w:t>]|</w:t>
            </w:r>
            <w:proofErr w:type="spellStart"/>
            <w:r>
              <w:rPr>
                <w:rFonts w:ascii="思源黑体 CN Normal" w:eastAsia="思源黑体 CN Normal" w:hAnsi="思源黑体 CN Normal"/>
                <w:kern w:val="0"/>
                <w:sz w:val="17"/>
                <w:szCs w:val="17"/>
              </w:rPr>
              <w:t>freq_stran</w:t>
            </w:r>
            <w:proofErr w:type="spellEnd"/>
            <w:r>
              <w:rPr>
                <w:rFonts w:ascii="思源黑体 CN Normal" w:eastAsia="思源黑体 CN Normal" w:hAnsi="思源黑体 CN Normal"/>
                <w:kern w:val="0"/>
                <w:sz w:val="17"/>
                <w:szCs w:val="17"/>
              </w:rPr>
              <w:t>}}</w:t>
            </w:r>
          </w:p>
        </w:tc>
        <w:tc>
          <w:tcPr>
            <w:tcW w:w="4672" w:type="dxa"/>
          </w:tcPr>
          <w:p w14:paraId="63A2BD67" w14:textId="5E7B8AF4" w:rsidR="00DD2554" w:rsidRPr="00BE0BC4" w:rsidRDefault="00DD2554" w:rsidP="00DD2554">
            <w:pPr>
              <w:adjustRightInd w:val="0"/>
              <w:snapToGrid w:val="0"/>
              <w:spacing w:after="0" w:line="240" w:lineRule="auto"/>
              <w:jc w:val="center"/>
              <w:rPr>
                <w:rFonts w:ascii="思源黑体 CN Normal" w:eastAsia="思源黑体 CN Normal" w:hAnsi="思源黑体 CN Normal"/>
                <w:i/>
                <w:color w:val="BFBFBF" w:themeColor="background1" w:themeShade="BF"/>
                <w:sz w:val="17"/>
                <w:szCs w:val="17"/>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w:t>
            </w:r>
            <w:proofErr w:type="spellStart"/>
            <w:r>
              <w:rPr>
                <w:rFonts w:ascii="思源黑体 CN Normal" w:eastAsia="思源黑体 CN Normal" w:hAnsi="思源黑体 CN Normal"/>
                <w:iCs/>
                <w:sz w:val="18"/>
                <w:szCs w:val="18"/>
              </w:rPr>
              <w:t>a|significance_regimen</w:t>
            </w:r>
            <w:proofErr w:type="spellEnd"/>
            <w:r>
              <w:rPr>
                <w:rFonts w:ascii="思源黑体 CN Normal" w:eastAsia="思源黑体 CN Normal" w:hAnsi="思源黑体 CN Normal"/>
                <w:iCs/>
                <w:sz w:val="18"/>
                <w:szCs w:val="18"/>
              </w:rPr>
              <w:t>}}</w:t>
            </w:r>
          </w:p>
        </w:tc>
      </w:tr>
      <w:tr w:rsidR="00DD2554" w14:paraId="39C6CBA6" w14:textId="77777777" w:rsidTr="00DE0659">
        <w:trPr>
          <w:jc w:val="center"/>
        </w:trPr>
        <w:tc>
          <w:tcPr>
            <w:tcW w:w="9352" w:type="dxa"/>
            <w:gridSpan w:val="5"/>
          </w:tcPr>
          <w:p w14:paraId="09526A5B" w14:textId="7F87318D" w:rsidR="00DD2554" w:rsidRDefault="00DD2554"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 xml:space="preserve">%tr </w:t>
            </w:r>
            <w:proofErr w:type="spellStart"/>
            <w:r>
              <w:rPr>
                <w:rFonts w:ascii="思源黑体 CN Normal" w:eastAsia="思源黑体 CN Normal" w:hAnsi="思源黑体 CN Normal"/>
                <w:iCs/>
                <w:sz w:val="18"/>
                <w:szCs w:val="18"/>
              </w:rPr>
              <w:t>endfor</w:t>
            </w:r>
            <w:proofErr w:type="spellEnd"/>
            <w:r>
              <w:rPr>
                <w:rFonts w:ascii="思源黑体 CN Normal" w:eastAsia="思源黑体 CN Normal" w:hAnsi="思源黑体 CN Normal"/>
                <w:iCs/>
                <w:sz w:val="18"/>
                <w:szCs w:val="18"/>
              </w:rPr>
              <w:t>%}</w:t>
            </w:r>
          </w:p>
        </w:tc>
      </w:tr>
      <w:tr w:rsidR="00DD2554" w14:paraId="295072C3" w14:textId="77777777" w:rsidTr="00DE0659">
        <w:trPr>
          <w:jc w:val="center"/>
        </w:trPr>
        <w:tc>
          <w:tcPr>
            <w:tcW w:w="9352" w:type="dxa"/>
            <w:gridSpan w:val="5"/>
          </w:tcPr>
          <w:p w14:paraId="596C42ED" w14:textId="0084F339" w:rsidR="00DD2554" w:rsidRDefault="00DD2554"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r>
              <w:rPr>
                <w:rFonts w:ascii="思源黑体 CN Normal" w:eastAsia="思源黑体 CN Normal" w:hAnsi="思源黑体 CN Normal"/>
                <w:iCs/>
                <w:sz w:val="18"/>
                <w:szCs w:val="18"/>
              </w:rPr>
              <w:t>%tr else%}</w:t>
            </w:r>
          </w:p>
        </w:tc>
      </w:tr>
      <w:tr w:rsidR="00A51D67" w14:paraId="40FA9BE1" w14:textId="77777777" w:rsidTr="00D37360">
        <w:trPr>
          <w:jc w:val="center"/>
        </w:trPr>
        <w:tc>
          <w:tcPr>
            <w:tcW w:w="1133" w:type="dxa"/>
          </w:tcPr>
          <w:p w14:paraId="03795390" w14:textId="7EDE65AB" w:rsidR="00A51D67" w:rsidRDefault="00A51D67"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1702" w:type="dxa"/>
          </w:tcPr>
          <w:p w14:paraId="60BBE232" w14:textId="34EF5E5D" w:rsidR="00A51D67" w:rsidRDefault="00A51D67"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1845" w:type="dxa"/>
            <w:gridSpan w:val="2"/>
          </w:tcPr>
          <w:p w14:paraId="608767E5" w14:textId="5E03D865" w:rsidR="00A51D67" w:rsidRDefault="00A51D67"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c>
          <w:tcPr>
            <w:tcW w:w="4672" w:type="dxa"/>
          </w:tcPr>
          <w:p w14:paraId="195DDD2C" w14:textId="549186E3" w:rsidR="00A51D67" w:rsidRDefault="00A51D67" w:rsidP="00DD2554">
            <w:pPr>
              <w:adjustRightInd w:val="0"/>
              <w:snapToGrid w:val="0"/>
              <w:spacing w:after="0" w:line="240" w:lineRule="auto"/>
              <w:jc w:val="center"/>
              <w:rPr>
                <w:rFonts w:ascii="思源黑体 CN Normal" w:eastAsia="思源黑体 CN Normal" w:hAnsi="思源黑体 CN Normal"/>
                <w:iCs/>
                <w:sz w:val="18"/>
                <w:szCs w:val="18"/>
              </w:rPr>
            </w:pPr>
            <w:r>
              <w:rPr>
                <w:rFonts w:ascii="思源黑体 CN Normal" w:eastAsia="思源黑体 CN Normal" w:hAnsi="思源黑体 CN Normal" w:hint="eastAsia"/>
                <w:iCs/>
                <w:sz w:val="18"/>
                <w:szCs w:val="18"/>
              </w:rPr>
              <w:t>-</w:t>
            </w:r>
          </w:p>
        </w:tc>
      </w:tr>
      <w:tr w:rsidR="00DD2554" w14:paraId="6450C235" w14:textId="77777777" w:rsidTr="00086269">
        <w:trPr>
          <w:jc w:val="center"/>
        </w:trPr>
        <w:tc>
          <w:tcPr>
            <w:tcW w:w="9352" w:type="dxa"/>
            <w:gridSpan w:val="5"/>
          </w:tcPr>
          <w:p w14:paraId="3278EE0A" w14:textId="69278214" w:rsidR="00DD2554" w:rsidRPr="00BE0BC4" w:rsidRDefault="00DD2554" w:rsidP="00DD2554">
            <w:pPr>
              <w:adjustRightInd w:val="0"/>
              <w:snapToGrid w:val="0"/>
              <w:spacing w:after="0" w:line="240" w:lineRule="auto"/>
              <w:jc w:val="center"/>
              <w:rPr>
                <w:rFonts w:ascii="思源黑体 CN Normal" w:eastAsia="思源黑体 CN Normal" w:hAnsi="思源黑体 CN Normal"/>
                <w:bCs/>
                <w:i/>
                <w:color w:val="BFBFBF" w:themeColor="background1" w:themeShade="BF"/>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09375D86" w14:textId="77777777" w:rsidR="00426C42" w:rsidRPr="00BE0BC4" w:rsidRDefault="00F54B13">
      <w:pPr>
        <w:ind w:left="370" w:hangingChars="200" w:hanging="370"/>
        <w:rPr>
          <w:rFonts w:ascii="思源黑体 CN Normal" w:eastAsia="思源黑体 CN Normal" w:hAnsi="思源黑体 CN Normal"/>
          <w:b/>
          <w:bCs/>
          <w:color w:val="000000" w:themeColor="text1"/>
          <w:sz w:val="18"/>
          <w:szCs w:val="18"/>
        </w:rPr>
      </w:pPr>
      <w:r w:rsidRPr="00BE0BC4">
        <w:rPr>
          <w:rFonts w:ascii="思源黑体 CN Normal" w:eastAsia="思源黑体 CN Normal" w:hAnsi="思源黑体 CN Normal" w:hint="eastAsia"/>
          <w:b/>
          <w:bCs/>
          <w:color w:val="000000" w:themeColor="text1"/>
          <w:sz w:val="18"/>
          <w:szCs w:val="18"/>
        </w:rPr>
        <w:t>注：</w:t>
      </w:r>
    </w:p>
    <w:p w14:paraId="52CF5D13" w14:textId="1D92A364" w:rsidR="00426C42" w:rsidRPr="00BE0BC4" w:rsidRDefault="00F54B13" w:rsidP="00BE0BC4">
      <w:pPr>
        <w:pStyle w:val="af2"/>
        <w:numPr>
          <w:ilvl w:val="0"/>
          <w:numId w:val="6"/>
        </w:numPr>
        <w:ind w:firstLineChars="0"/>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color w:val="000000" w:themeColor="text1"/>
          <w:sz w:val="18"/>
          <w:szCs w:val="18"/>
        </w:rPr>
        <w:t xml:space="preserve">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w:t>
      </w:r>
      <w:r w:rsidRPr="00BE0BC4">
        <w:rPr>
          <w:rFonts w:ascii="思源黑体 CN Normal" w:eastAsia="思源黑体 CN Normal" w:hAnsi="思源黑体 CN Normal" w:hint="eastAsia"/>
          <w:color w:val="000000" w:themeColor="text1"/>
          <w:sz w:val="18"/>
          <w:szCs w:val="18"/>
        </w:rPr>
        <w:lastRenderedPageBreak/>
        <w:t>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7832772B" w14:textId="77777777" w:rsidR="00426C42" w:rsidRPr="00BE0BC4"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r>
        <w:rPr>
          <w:rFonts w:ascii="思源黑体 CN Bold" w:eastAsia="思源黑体 CN Bold" w:hAnsi="思源黑体 CN Bold" w:cs="微软雅黑" w:hint="eastAsia"/>
          <w:b/>
          <w:bCs/>
          <w:color w:val="00653B"/>
          <w:sz w:val="30"/>
          <w:szCs w:val="30"/>
        </w:rPr>
        <w:t>具有临床意义的基因</w:t>
      </w:r>
      <w:r w:rsidRPr="005F7ECD">
        <w:rPr>
          <w:rFonts w:ascii="思源黑体 CN Bold" w:eastAsia="思源黑体 CN Bold" w:hAnsi="思源黑体 CN Bold" w:cs="微软雅黑" w:hint="eastAsia"/>
          <w:b/>
          <w:bCs/>
          <w:color w:val="00653B"/>
          <w:sz w:val="30"/>
          <w:szCs w:val="30"/>
        </w:rPr>
        <w:t>变异</w:t>
      </w:r>
      <w:r>
        <w:rPr>
          <w:rFonts w:ascii="思源黑体 CN Bold" w:eastAsia="思源黑体 CN Bold" w:hAnsi="思源黑体 CN Bold" w:cs="微软雅黑" w:hint="eastAsia"/>
          <w:b/>
          <w:bCs/>
          <w:color w:val="00653B"/>
          <w:sz w:val="30"/>
          <w:szCs w:val="30"/>
        </w:rPr>
        <w:t>详细解读</w:t>
      </w:r>
    </w:p>
    <w:bookmarkEnd w:id="6"/>
    <w:p w14:paraId="62D41CED" w14:textId="77777777" w:rsidR="00DD2554" w:rsidRPr="00C22E02" w:rsidRDefault="00DD2554" w:rsidP="00DD2554">
      <w:pPr>
        <w:spacing w:line="240" w:lineRule="auto"/>
        <w:rPr>
          <w:rFonts w:ascii="思源黑体 CN Bold" w:eastAsia="思源黑体 CN Bold" w:hAnsi="思源黑体 CN Bold" w:cs="微软雅黑"/>
          <w:b/>
          <w:bCs/>
          <w:sz w:val="18"/>
          <w:szCs w:val="18"/>
        </w:rPr>
      </w:pPr>
      <w:r w:rsidRPr="00C22E02">
        <w:rPr>
          <w:rFonts w:ascii="思源黑体 CN Bold" w:eastAsia="思源黑体 CN Bold" w:hAnsi="思源黑体 CN Bold" w:cs="微软雅黑"/>
          <w:b/>
          <w:bCs/>
          <w:sz w:val="18"/>
          <w:szCs w:val="18"/>
        </w:rPr>
        <w:t>{%p for a in [</w:t>
      </w:r>
      <w:proofErr w:type="spellStart"/>
      <w:r w:rsidRPr="00C22E02">
        <w:rPr>
          <w:rFonts w:ascii="思源黑体 CN Bold" w:eastAsia="思源黑体 CN Bold" w:hAnsi="思源黑体 CN Bold" w:cs="微软雅黑"/>
          <w:b/>
          <w:bCs/>
          <w:sz w:val="18"/>
          <w:szCs w:val="18"/>
        </w:rPr>
        <w:t>var_brca</w:t>
      </w:r>
      <w:proofErr w:type="spellEnd"/>
      <w:r w:rsidRPr="00C22E02">
        <w:rPr>
          <w:rFonts w:ascii="思源黑体 CN Bold" w:eastAsia="思源黑体 CN Bold" w:hAnsi="思源黑体 CN Bold" w:cs="微软雅黑"/>
          <w:b/>
          <w:bCs/>
          <w:sz w:val="18"/>
          <w:szCs w:val="18"/>
        </w:rPr>
        <w:t xml:space="preserve">, var, </w:t>
      </w:r>
      <w:proofErr w:type="gramStart"/>
      <w:r w:rsidRPr="00C22E02">
        <w:rPr>
          <w:rFonts w:ascii="思源黑体 CN Bold" w:eastAsia="思源黑体 CN Bold" w:hAnsi="思源黑体 CN Bold" w:cs="微软雅黑"/>
          <w:b/>
          <w:bCs/>
          <w:sz w:val="18"/>
          <w:szCs w:val="18"/>
        </w:rPr>
        <w:t>sample]|</w:t>
      </w:r>
      <w:proofErr w:type="gramEnd"/>
      <w:r w:rsidRPr="00C22E02">
        <w:rPr>
          <w:rFonts w:ascii="思源黑体 CN Bold" w:eastAsia="思源黑体 CN Bold" w:hAnsi="思源黑体 CN Bold" w:cs="微软雅黑"/>
          <w:b/>
          <w:bCs/>
          <w:sz w:val="18"/>
          <w:szCs w:val="18"/>
        </w:rPr>
        <w:t>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DD2554" w14:paraId="0D7ECCDE" w14:textId="77777777" w:rsidTr="00CA236F">
        <w:trPr>
          <w:cnfStyle w:val="100000000000" w:firstRow="1" w:lastRow="0" w:firstColumn="0" w:lastColumn="0" w:oddVBand="0" w:evenVBand="0" w:oddHBand="0" w:evenHBand="0" w:firstRowFirstColumn="0" w:firstRowLastColumn="0" w:lastRowFirstColumn="0" w:lastRowLastColumn="0"/>
        </w:trPr>
        <w:tc>
          <w:tcPr>
            <w:tcW w:w="9359" w:type="dxa"/>
            <w:gridSpan w:val="2"/>
          </w:tcPr>
          <w:p w14:paraId="79517A5B"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if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gramStart"/>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Snvindel</w:t>
            </w:r>
            <w:proofErr w:type="spellEnd"/>
            <w:proofErr w:type="gramEnd"/>
            <w:r w:rsidRPr="00C22E02">
              <w:rPr>
                <w:rFonts w:ascii="思源黑体 CN Bold" w:eastAsia="思源黑体 CN Bold" w:hAnsi="思源黑体 CN Bold"/>
                <w:b/>
                <w:bCs/>
                <w:color w:val="FFFFFF" w:themeColor="background1"/>
                <w:sz w:val="18"/>
                <w:szCs w:val="18"/>
              </w:rPr>
              <w:t>”%}</w:t>
            </w:r>
          </w:p>
          <w:p w14:paraId="45CFE1B4"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w:t>
            </w:r>
            <w:r w:rsidRPr="00C22E02">
              <w:rPr>
                <w:rFonts w:ascii="思源黑体 CN Bold" w:eastAsia="思源黑体 CN Bold" w:hAnsi="思源黑体 CN Bold"/>
                <w:b/>
                <w:bCs/>
                <w:i/>
                <w:iCs/>
                <w:color w:val="FFFFFF" w:themeColor="background1"/>
                <w:sz w:val="18"/>
                <w:szCs w:val="18"/>
              </w:rPr>
              <w:t>{</w:t>
            </w:r>
            <w:proofErr w:type="spellStart"/>
            <w:proofErr w:type="gramStart"/>
            <w:r w:rsidRPr="00C22E02">
              <w:rPr>
                <w:rFonts w:ascii="思源黑体 CN Bold" w:eastAsia="思源黑体 CN Bold" w:hAnsi="思源黑体 CN Bold"/>
                <w:b/>
                <w:bCs/>
                <w:i/>
                <w:iCs/>
                <w:color w:val="FFFFFF" w:themeColor="background1"/>
                <w:sz w:val="18"/>
                <w:szCs w:val="18"/>
              </w:rPr>
              <w:t>a.gene</w:t>
            </w:r>
            <w:proofErr w:type="gramEnd"/>
            <w:r w:rsidRPr="00C22E02">
              <w:rPr>
                <w:rFonts w:ascii="思源黑体 CN Bold" w:eastAsia="思源黑体 CN Bold" w:hAnsi="思源黑体 CN Bold"/>
                <w:b/>
                <w:bCs/>
                <w:i/>
                <w:iCs/>
                <w:color w:val="FFFFFF" w:themeColor="background1"/>
                <w:sz w:val="18"/>
                <w:szCs w:val="18"/>
              </w:rPr>
              <w:t>_symbol</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w:t>
            </w:r>
            <w:proofErr w:type="spellStart"/>
            <w:r w:rsidRPr="00C22E02">
              <w:rPr>
                <w:rFonts w:ascii="思源黑体 CN Bold" w:eastAsia="思源黑体 CN Bold" w:hAnsi="思源黑体 CN Bold"/>
                <w:b/>
                <w:bCs/>
                <w:color w:val="FFFFFF" w:themeColor="background1"/>
                <w:sz w:val="18"/>
                <w:szCs w:val="18"/>
              </w:rPr>
              <w:t>a.gene_region</w:t>
            </w:r>
            <w:proofErr w:type="spellEnd"/>
            <w:r w:rsidRPr="00C22E02">
              <w:rPr>
                <w:rFonts w:ascii="思源黑体 CN Bold" w:eastAsia="思源黑体 CN Bold" w:hAnsi="思源黑体 CN Bold"/>
                <w:b/>
                <w:bCs/>
                <w:color w:val="FFFFFF" w:themeColor="background1"/>
                <w:sz w:val="18"/>
                <w:szCs w:val="18"/>
              </w:rPr>
              <w:t>}} {{</w:t>
            </w:r>
            <w:proofErr w:type="spellStart"/>
            <w:r w:rsidRPr="00C22E02">
              <w:rPr>
                <w:rFonts w:ascii="思源黑体 CN Bold" w:eastAsia="思源黑体 CN Bold" w:hAnsi="思源黑体 CN Bold"/>
                <w:b/>
                <w:bCs/>
                <w:color w:val="FFFFFF" w:themeColor="background1"/>
                <w:sz w:val="18"/>
                <w:szCs w:val="18"/>
              </w:rPr>
              <w:t>a.hgvs_c</w:t>
            </w:r>
            <w:proofErr w:type="spellEnd"/>
            <w:r w:rsidRPr="00C22E02">
              <w:rPr>
                <w:rFonts w:ascii="思源黑体 CN Bold" w:eastAsia="思源黑体 CN Bold" w:hAnsi="思源黑体 CN Bold"/>
                <w:b/>
                <w:bCs/>
                <w:color w:val="FFFFFF" w:themeColor="background1"/>
                <w:sz w:val="18"/>
                <w:szCs w:val="18"/>
              </w:rPr>
              <w:t xml:space="preserve">}}{%if </w:t>
            </w:r>
            <w:proofErr w:type="spellStart"/>
            <w:r w:rsidRPr="00C22E02">
              <w:rPr>
                <w:rFonts w:ascii="思源黑体 CN Bold" w:eastAsia="思源黑体 CN Bold" w:hAnsi="思源黑体 CN Bold"/>
                <w:b/>
                <w:bCs/>
                <w:color w:val="FFFFFF" w:themeColor="background1"/>
                <w:sz w:val="18"/>
                <w:szCs w:val="18"/>
              </w:rPr>
              <w:t>a.hgvs_p</w:t>
            </w:r>
            <w:proofErr w:type="spellEnd"/>
            <w:r w:rsidRPr="00C22E02">
              <w:rPr>
                <w:rFonts w:ascii="思源黑体 CN Bold" w:eastAsia="思源黑体 CN Bold" w:hAnsi="思源黑体 CN Bold"/>
                <w:b/>
                <w:bCs/>
                <w:color w:val="FFFFFF" w:themeColor="background1"/>
                <w:sz w:val="18"/>
                <w:szCs w:val="18"/>
              </w:rPr>
              <w:t>!=”p.?”%} {{</w:t>
            </w:r>
            <w:proofErr w:type="spellStart"/>
            <w:r w:rsidRPr="00C22E02">
              <w:rPr>
                <w:rFonts w:ascii="思源黑体 CN Bold" w:eastAsia="思源黑体 CN Bold" w:hAnsi="思源黑体 CN Bold"/>
                <w:b/>
                <w:bCs/>
                <w:color w:val="FFFFFF" w:themeColor="background1"/>
                <w:sz w:val="18"/>
                <w:szCs w:val="18"/>
              </w:rPr>
              <w:t>a.hgvs_p</w:t>
            </w:r>
            <w:proofErr w:type="spellEnd"/>
            <w:r w:rsidRPr="00C22E02">
              <w:rPr>
                <w:rFonts w:ascii="思源黑体 CN Bold" w:eastAsia="思源黑体 CN Bold" w:hAnsi="思源黑体 CN Bold"/>
                <w:b/>
                <w:bCs/>
                <w:color w:val="FFFFFF" w:themeColor="background1"/>
                <w:sz w:val="18"/>
                <w:szCs w:val="18"/>
              </w:rPr>
              <w:t>}}{%endif%}</w:t>
            </w:r>
          </w:p>
          <w:p w14:paraId="53129EEA" w14:textId="580C85DC" w:rsidR="00DD2554"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w:t>
            </w:r>
            <w:proofErr w:type="spellStart"/>
            <w:r w:rsidRPr="00C22E02">
              <w:rPr>
                <w:rFonts w:ascii="思源黑体 CN Bold" w:eastAsia="思源黑体 CN Bold" w:hAnsi="思源黑体 CN Bold"/>
                <w:b/>
                <w:bCs/>
                <w:color w:val="FFFFFF" w:themeColor="background1"/>
                <w:sz w:val="18"/>
                <w:szCs w:val="18"/>
              </w:rPr>
              <w:t>elif</w:t>
            </w:r>
            <w:proofErr w:type="spellEnd"/>
            <w:r w:rsidRPr="00C22E02">
              <w:rPr>
                <w:rFonts w:ascii="思源黑体 CN Bold" w:eastAsia="思源黑体 CN Bold" w:hAnsi="思源黑体 CN Bold"/>
                <w:b/>
                <w:bCs/>
                <w:color w:val="FFFFFF" w:themeColor="background1"/>
                <w:sz w:val="18"/>
                <w:szCs w:val="18"/>
              </w:rPr>
              <w:t xml:space="preserve">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gramStart"/>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Cnv</w:t>
            </w:r>
            <w:proofErr w:type="spellEnd"/>
            <w:proofErr w:type="gramEnd"/>
            <w:r w:rsidRPr="00C22E02">
              <w:rPr>
                <w:rFonts w:ascii="思源黑体 CN Bold" w:eastAsia="思源黑体 CN Bold" w:hAnsi="思源黑体 CN Bold"/>
                <w:b/>
                <w:bCs/>
                <w:color w:val="FFFFFF" w:themeColor="background1"/>
                <w:sz w:val="18"/>
                <w:szCs w:val="18"/>
              </w:rPr>
              <w:t>”%}</w:t>
            </w:r>
          </w:p>
          <w:p w14:paraId="7378381D" w14:textId="563B0A52" w:rsidR="00B942F8" w:rsidRDefault="00B942F8"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if </w:t>
            </w:r>
            <w:proofErr w:type="spellStart"/>
            <w:r>
              <w:rPr>
                <w:rFonts w:ascii="思源黑体 CN Bold" w:eastAsia="思源黑体 CN Bold" w:hAnsi="思源黑体 CN Bold"/>
                <w:b/>
                <w:bCs/>
                <w:color w:val="FFFFFF" w:themeColor="background1"/>
                <w:sz w:val="18"/>
                <w:szCs w:val="18"/>
              </w:rPr>
              <w:t>a.cnv_type</w:t>
            </w:r>
            <w:proofErr w:type="spellEnd"/>
            <w:r>
              <w:rPr>
                <w:rFonts w:ascii="思源黑体 CN Bold" w:eastAsia="思源黑体 CN Bold" w:hAnsi="思源黑体 CN Bold"/>
                <w:b/>
                <w:bCs/>
                <w:color w:val="FFFFFF" w:themeColor="background1"/>
                <w:sz w:val="18"/>
                <w:szCs w:val="18"/>
              </w:rPr>
              <w:t>=</w:t>
            </w:r>
            <w:proofErr w:type="gramStart"/>
            <w:r>
              <w:rPr>
                <w:rFonts w:ascii="思源黑体 CN Bold" w:eastAsia="思源黑体 CN Bold" w:hAnsi="思源黑体 CN Bold"/>
                <w:b/>
                <w:bCs/>
                <w:color w:val="FFFFFF" w:themeColor="background1"/>
                <w:sz w:val="18"/>
                <w:szCs w:val="18"/>
              </w:rPr>
              <w:t>=”loss</w:t>
            </w:r>
            <w:proofErr w:type="gramEnd"/>
            <w:r>
              <w:rPr>
                <w:rFonts w:ascii="思源黑体 CN Bold" w:eastAsia="思源黑体 CN Bold" w:hAnsi="思源黑体 CN Bold"/>
                <w:b/>
                <w:bCs/>
                <w:color w:val="FFFFFF" w:themeColor="background1"/>
                <w:sz w:val="18"/>
                <w:szCs w:val="18"/>
              </w:rPr>
              <w:t>”%}</w:t>
            </w:r>
          </w:p>
          <w:p w14:paraId="3207C900" w14:textId="0DA6AA39" w:rsidR="00B942F8" w:rsidRDefault="00B942F8"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B942F8">
              <w:rPr>
                <w:rFonts w:ascii="思源黑体 CN Bold" w:eastAsia="思源黑体 CN Bold" w:hAnsi="思源黑体 CN Bold"/>
                <w:b/>
                <w:bCs/>
                <w:i/>
                <w:iCs/>
                <w:color w:val="FFFFFF" w:themeColor="background1"/>
                <w:sz w:val="18"/>
                <w:szCs w:val="18"/>
              </w:rPr>
              <w:t>{{</w:t>
            </w:r>
            <w:proofErr w:type="spellStart"/>
            <w:r w:rsidRPr="00B942F8">
              <w:rPr>
                <w:rFonts w:ascii="思源黑体 CN Bold" w:eastAsia="思源黑体 CN Bold" w:hAnsi="思源黑体 CN Bold"/>
                <w:b/>
                <w:bCs/>
                <w:i/>
                <w:iCs/>
                <w:color w:val="FFFFFF" w:themeColor="background1"/>
                <w:sz w:val="18"/>
                <w:szCs w:val="18"/>
              </w:rPr>
              <w:t>a.gene_symbol</w:t>
            </w:r>
            <w:proofErr w:type="spellEnd"/>
            <w:r w:rsidRPr="00B942F8">
              <w:rPr>
                <w:rFonts w:ascii="思源黑体 CN Bold" w:eastAsia="思源黑体 CN Bold" w:hAnsi="思源黑体 CN Bold"/>
                <w:b/>
                <w:bCs/>
                <w:i/>
                <w:iCs/>
                <w:color w:val="FFFFFF" w:themeColor="background1"/>
                <w:sz w:val="18"/>
                <w:szCs w:val="18"/>
              </w:rPr>
              <w:t>}}</w:t>
            </w:r>
            <w:r>
              <w:rPr>
                <w:rFonts w:ascii="思源黑体 CN Bold" w:eastAsia="思源黑体 CN Bold" w:hAnsi="思源黑体 CN Bold" w:hint="eastAsia"/>
                <w:b/>
                <w:bCs/>
                <w:color w:val="FFFFFF" w:themeColor="background1"/>
                <w:sz w:val="18"/>
                <w:szCs w:val="18"/>
              </w:rPr>
              <w:t>缺失</w:t>
            </w:r>
          </w:p>
          <w:p w14:paraId="4DDD1743" w14:textId="29918E77" w:rsidR="00B942F8" w:rsidRPr="00B942F8" w:rsidRDefault="00B942F8"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p>
          <w:p w14:paraId="0C675FC3" w14:textId="50134212" w:rsidR="00DD2554"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a.gene_symbol</w:t>
            </w:r>
            <w:proofErr w:type="spellEnd"/>
            <w:r w:rsidRPr="00C22E02">
              <w:rPr>
                <w:rFonts w:ascii="思源黑体 CN Bold" w:eastAsia="思源黑体 CN Bold" w:hAnsi="思源黑体 CN Bold"/>
                <w:b/>
                <w:bCs/>
                <w:i/>
                <w:iCs/>
                <w:color w:val="FFFFFF" w:themeColor="background1"/>
                <w:sz w:val="18"/>
                <w:szCs w:val="18"/>
              </w:rPr>
              <w:t xml:space="preserve">}} </w:t>
            </w:r>
            <w:r w:rsidRPr="00C22E02">
              <w:rPr>
                <w:rFonts w:ascii="思源黑体 CN Bold" w:eastAsia="思源黑体 CN Bold" w:hAnsi="思源黑体 CN Bold"/>
                <w:b/>
                <w:bCs/>
                <w:color w:val="FFFFFF" w:themeColor="background1"/>
                <w:sz w:val="18"/>
                <w:szCs w:val="18"/>
              </w:rPr>
              <w:t>扩增</w:t>
            </w:r>
          </w:p>
          <w:p w14:paraId="0DDA9A63" w14:textId="5CB8C5DC" w:rsidR="00B942F8" w:rsidRPr="00C22E02" w:rsidRDefault="00B942F8"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74D16CC4"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w:t>
            </w:r>
            <w:proofErr w:type="spellStart"/>
            <w:r w:rsidRPr="00C22E02">
              <w:rPr>
                <w:rFonts w:ascii="思源黑体 CN Bold" w:eastAsia="思源黑体 CN Bold" w:hAnsi="思源黑体 CN Bold"/>
                <w:b/>
                <w:bCs/>
                <w:color w:val="FFFFFF" w:themeColor="background1"/>
                <w:sz w:val="18"/>
                <w:szCs w:val="18"/>
              </w:rPr>
              <w:t>elif</w:t>
            </w:r>
            <w:proofErr w:type="spellEnd"/>
            <w:r w:rsidRPr="00C22E02">
              <w:rPr>
                <w:rFonts w:ascii="思源黑体 CN Bold" w:eastAsia="思源黑体 CN Bold" w:hAnsi="思源黑体 CN Bold"/>
                <w:b/>
                <w:bCs/>
                <w:color w:val="FFFFFF" w:themeColor="background1"/>
                <w:sz w:val="18"/>
                <w:szCs w:val="18"/>
              </w:rPr>
              <w:t xml:space="preserve">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gramStart"/>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Sv</w:t>
            </w:r>
            <w:proofErr w:type="spellEnd"/>
            <w:proofErr w:type="gramEnd"/>
            <w:r w:rsidRPr="00C22E02">
              <w:rPr>
                <w:rFonts w:ascii="思源黑体 CN Bold" w:eastAsia="思源黑体 CN Bold" w:hAnsi="思源黑体 CN Bold"/>
                <w:b/>
                <w:bCs/>
                <w:color w:val="FFFFFF" w:themeColor="background1"/>
                <w:sz w:val="18"/>
                <w:szCs w:val="18"/>
              </w:rPr>
              <w:t xml:space="preserve">” or </w:t>
            </w:r>
            <w:proofErr w:type="spellStart"/>
            <w:r w:rsidRPr="00C22E02">
              <w:rPr>
                <w:rFonts w:ascii="思源黑体 CN Bold" w:eastAsia="思源黑体 CN Bold" w:hAnsi="思源黑体 CN Bold"/>
                <w:b/>
                <w:bCs/>
                <w:color w:val="FFFFFF" w:themeColor="background1"/>
                <w:sz w:val="18"/>
                <w:szCs w:val="18"/>
              </w:rPr>
              <w:t>a.bio_category</w:t>
            </w:r>
            <w:proofErr w:type="spellEnd"/>
            <w:r w:rsidRPr="00C22E02">
              <w:rPr>
                <w:rFonts w:ascii="思源黑体 CN Bold" w:eastAsia="思源黑体 CN Bold" w:hAnsi="思源黑体 CN Bold"/>
                <w:b/>
                <w:bCs/>
                <w:color w:val="FFFFFF" w:themeColor="background1"/>
                <w:sz w:val="18"/>
                <w:szCs w:val="18"/>
              </w:rPr>
              <w:t>==”</w:t>
            </w:r>
            <w:proofErr w:type="spellStart"/>
            <w:r w:rsidRPr="00C22E02">
              <w:rPr>
                <w:rFonts w:ascii="思源黑体 CN Bold" w:eastAsia="思源黑体 CN Bold" w:hAnsi="思源黑体 CN Bold"/>
                <w:b/>
                <w:bCs/>
                <w:color w:val="FFFFFF" w:themeColor="background1"/>
                <w:sz w:val="18"/>
                <w:szCs w:val="18"/>
              </w:rPr>
              <w:t>PSeqRnaSv</w:t>
            </w:r>
            <w:proofErr w:type="spellEnd"/>
            <w:r w:rsidRPr="00C22E02">
              <w:rPr>
                <w:rFonts w:ascii="思源黑体 CN Bold" w:eastAsia="思源黑体 CN Bold" w:hAnsi="思源黑体 CN Bold"/>
                <w:b/>
                <w:bCs/>
                <w:color w:val="FFFFFF" w:themeColor="background1"/>
                <w:sz w:val="18"/>
                <w:szCs w:val="18"/>
              </w:rPr>
              <w:t>”%}</w:t>
            </w:r>
          </w:p>
          <w:p w14:paraId="21468C7F"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%p if </w:t>
            </w:r>
            <w:proofErr w:type="spellStart"/>
            <w:proofErr w:type="gramStart"/>
            <w:r w:rsidRPr="00C22E02">
              <w:rPr>
                <w:rFonts w:ascii="思源黑体 CN Bold" w:eastAsia="思源黑体 CN Bold" w:hAnsi="思源黑体 CN Bold"/>
                <w:b/>
                <w:bCs/>
                <w:color w:val="FFFFFF" w:themeColor="background1"/>
                <w:sz w:val="18"/>
                <w:szCs w:val="18"/>
              </w:rPr>
              <w:t>a.five</w:t>
            </w:r>
            <w:proofErr w:type="gramEnd"/>
            <w:r w:rsidRPr="00C22E02">
              <w:rPr>
                <w:rFonts w:ascii="思源黑体 CN Bold" w:eastAsia="思源黑体 CN Bold" w:hAnsi="思源黑体 CN Bold"/>
                <w:b/>
                <w:bCs/>
                <w:color w:val="FFFFFF" w:themeColor="background1"/>
                <w:sz w:val="18"/>
                <w:szCs w:val="18"/>
              </w:rPr>
              <w:t>_prime_gene</w:t>
            </w:r>
            <w:proofErr w:type="spellEnd"/>
            <w:r w:rsidRPr="00C22E02">
              <w:rPr>
                <w:rFonts w:ascii="思源黑体 CN Bold" w:eastAsia="思源黑体 CN Bold" w:hAnsi="思源黑体 CN Bold"/>
                <w:b/>
                <w:bCs/>
                <w:color w:val="FFFFFF" w:themeColor="background1"/>
                <w:sz w:val="18"/>
                <w:szCs w:val="18"/>
              </w:rPr>
              <w:t xml:space="preserve"> == “MET” and </w:t>
            </w:r>
            <w:proofErr w:type="spellStart"/>
            <w:r w:rsidRPr="00C22E02">
              <w:rPr>
                <w:rFonts w:ascii="思源黑体 CN Bold" w:eastAsia="思源黑体 CN Bold" w:hAnsi="思源黑体 CN Bold"/>
                <w:b/>
                <w:bCs/>
                <w:color w:val="FFFFFF" w:themeColor="background1"/>
                <w:sz w:val="18"/>
                <w:szCs w:val="18"/>
              </w:rPr>
              <w:t>a.three_prime_gene</w:t>
            </w:r>
            <w:proofErr w:type="spellEnd"/>
            <w:r w:rsidRPr="00C22E02">
              <w:rPr>
                <w:rFonts w:ascii="思源黑体 CN Bold" w:eastAsia="思源黑体 CN Bold" w:hAnsi="思源黑体 CN Bold"/>
                <w:b/>
                <w:bCs/>
                <w:color w:val="FFFFFF" w:themeColor="background1"/>
                <w:sz w:val="18"/>
                <w:szCs w:val="18"/>
              </w:rPr>
              <w:t xml:space="preserve"> == “MET”%}</w:t>
            </w:r>
          </w:p>
          <w:p w14:paraId="2A88B031"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i/>
                <w:iCs/>
                <w:color w:val="FFFFFF" w:themeColor="background1"/>
                <w:sz w:val="18"/>
                <w:szCs w:val="18"/>
              </w:rPr>
              <w:t>M</w:t>
            </w:r>
            <w:r w:rsidRPr="00C22E02">
              <w:rPr>
                <w:rFonts w:ascii="思源黑体 CN Bold" w:eastAsia="思源黑体 CN Bold" w:hAnsi="思源黑体 CN Bold"/>
                <w:b/>
                <w:bCs/>
                <w:i/>
                <w:iCs/>
                <w:color w:val="FFFFFF" w:themeColor="background1"/>
                <w:sz w:val="18"/>
                <w:szCs w:val="18"/>
              </w:rPr>
              <w:t>ET</w:t>
            </w:r>
            <w:r w:rsidRPr="00C22E02">
              <w:rPr>
                <w:rFonts w:ascii="思源黑体 CN Bold" w:eastAsia="思源黑体 CN Bold" w:hAnsi="思源黑体 CN Bold"/>
                <w:b/>
                <w:bCs/>
                <w:color w:val="FFFFFF" w:themeColor="background1"/>
                <w:sz w:val="18"/>
                <w:szCs w:val="18"/>
              </w:rPr>
              <w:t xml:space="preserve"> exon14 skipping</w:t>
            </w:r>
          </w:p>
          <w:p w14:paraId="58DC0949"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{%p</w:t>
            </w:r>
            <w:r w:rsidRPr="00C22E02">
              <w:rPr>
                <w:rFonts w:ascii="思源黑体 CN Bold" w:eastAsia="思源黑体 CN Bold" w:hAnsi="思源黑体 CN Bold"/>
                <w:b/>
                <w:bCs/>
                <w:color w:val="FFFFFF" w:themeColor="background1"/>
                <w:sz w:val="18"/>
                <w:szCs w:val="18"/>
              </w:rPr>
              <w:t xml:space="preserve"> else</w:t>
            </w:r>
            <w:r w:rsidRPr="00C22E02">
              <w:rPr>
                <w:rFonts w:ascii="思源黑体 CN Bold" w:eastAsia="思源黑体 CN Bold" w:hAnsi="思源黑体 CN Bold" w:hint="eastAsia"/>
                <w:b/>
                <w:bCs/>
                <w:color w:val="FFFFFF" w:themeColor="background1"/>
                <w:sz w:val="18"/>
                <w:szCs w:val="18"/>
              </w:rPr>
              <w:t>%}</w:t>
            </w:r>
          </w:p>
          <w:p w14:paraId="0C5D2C49"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if “CRC12” in </w:t>
            </w:r>
            <w:proofErr w:type="spellStart"/>
            <w:proofErr w:type="gramStart"/>
            <w:r w:rsidRPr="00C22E02">
              <w:rPr>
                <w:rFonts w:ascii="思源黑体 CN Bold" w:eastAsia="思源黑体 CN Bold" w:hAnsi="思源黑体 CN Bold"/>
                <w:b/>
                <w:bCs/>
                <w:color w:val="FFFFFF" w:themeColor="background1"/>
                <w:sz w:val="18"/>
                <w:szCs w:val="18"/>
              </w:rPr>
              <w:t>sample.prod</w:t>
            </w:r>
            <w:proofErr w:type="gramEnd"/>
            <w:r w:rsidRPr="00C22E02">
              <w:rPr>
                <w:rFonts w:ascii="思源黑体 CN Bold" w:eastAsia="思源黑体 CN Bold" w:hAnsi="思源黑体 CN Bold"/>
                <w:b/>
                <w:bCs/>
                <w:color w:val="FFFFFF" w:themeColor="background1"/>
                <w:sz w:val="18"/>
                <w:szCs w:val="18"/>
              </w:rPr>
              <w:t>_names</w:t>
            </w:r>
            <w:proofErr w:type="spellEnd"/>
            <w:r w:rsidRPr="00C22E02">
              <w:rPr>
                <w:rFonts w:ascii="思源黑体 CN Bold" w:eastAsia="思源黑体 CN Bold" w:hAnsi="思源黑体 CN Bold"/>
                <w:b/>
                <w:bCs/>
                <w:color w:val="FFFFFF" w:themeColor="background1"/>
                <w:sz w:val="18"/>
                <w:szCs w:val="18"/>
              </w:rPr>
              <w:t xml:space="preserve"> or “Classic” in </w:t>
            </w:r>
            <w:proofErr w:type="spellStart"/>
            <w:r w:rsidRPr="00C22E02">
              <w:rPr>
                <w:rFonts w:ascii="思源黑体 CN Bold" w:eastAsia="思源黑体 CN Bold" w:hAnsi="思源黑体 CN Bold"/>
                <w:b/>
                <w:bCs/>
                <w:color w:val="FFFFFF" w:themeColor="background1"/>
                <w:sz w:val="18"/>
                <w:szCs w:val="18"/>
              </w:rPr>
              <w:t>sample.prod_names</w:t>
            </w:r>
            <w:proofErr w:type="spellEnd"/>
            <w:r w:rsidRPr="00C22E02">
              <w:rPr>
                <w:rFonts w:ascii="思源黑体 CN Bold" w:eastAsia="思源黑体 CN Bold" w:hAnsi="思源黑体 CN Bold"/>
                <w:b/>
                <w:bCs/>
                <w:color w:val="FFFFFF" w:themeColor="background1"/>
                <w:sz w:val="18"/>
                <w:szCs w:val="18"/>
              </w:rPr>
              <w:t>%}</w:t>
            </w:r>
          </w:p>
          <w:p w14:paraId="6D789C2C"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a.five_prime_gene</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w:t>
            </w: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a.three_prime_gene</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470C31E7"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else%}</w:t>
            </w:r>
          </w:p>
          <w:p w14:paraId="39E356BE"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i/>
                <w:iCs/>
                <w:color w:val="FFFFFF" w:themeColor="background1"/>
                <w:sz w:val="18"/>
                <w:szCs w:val="18"/>
              </w:rPr>
              <w:lastRenderedPageBreak/>
              <w:t>{{</w:t>
            </w:r>
            <w:proofErr w:type="spellStart"/>
            <w:r w:rsidRPr="00C22E02">
              <w:rPr>
                <w:rFonts w:ascii="思源黑体 CN Bold" w:eastAsia="思源黑体 CN Bold" w:hAnsi="思源黑体 CN Bold"/>
                <w:b/>
                <w:bCs/>
                <w:i/>
                <w:iCs/>
                <w:color w:val="FFFFFF" w:themeColor="background1"/>
                <w:sz w:val="18"/>
                <w:szCs w:val="18"/>
              </w:rPr>
              <w:t>a.five_prime_gene</w:t>
            </w:r>
            <w:proofErr w:type="spellEnd"/>
            <w:r w:rsidRPr="00C22E02">
              <w:rPr>
                <w:rFonts w:ascii="思源黑体 CN Bold" w:eastAsia="思源黑体 CN Bold" w:hAnsi="思源黑体 CN Bold"/>
                <w:b/>
                <w:bCs/>
                <w:i/>
                <w:iCs/>
                <w:color w:val="FFFFFF" w:themeColor="background1"/>
                <w:sz w:val="18"/>
                <w:szCs w:val="18"/>
              </w:rPr>
              <w:t xml:space="preserve">}} </w:t>
            </w:r>
            <w:r w:rsidRPr="00C22E02">
              <w:rPr>
                <w:rFonts w:ascii="思源黑体 CN Bold" w:eastAsia="思源黑体 CN Bold" w:hAnsi="思源黑体 CN Bold"/>
                <w:b/>
                <w:bCs/>
                <w:color w:val="FFFFFF" w:themeColor="background1"/>
                <w:sz w:val="18"/>
                <w:szCs w:val="18"/>
              </w:rPr>
              <w:t>: {{</w:t>
            </w:r>
            <w:proofErr w:type="spellStart"/>
            <w:r w:rsidRPr="00C22E02">
              <w:rPr>
                <w:rFonts w:ascii="思源黑体 CN Bold" w:eastAsia="思源黑体 CN Bold" w:hAnsi="思源黑体 CN Bold"/>
                <w:b/>
                <w:bCs/>
                <w:color w:val="FFFFFF" w:themeColor="background1"/>
                <w:sz w:val="18"/>
                <w:szCs w:val="18"/>
              </w:rPr>
              <w:t>a.five_prime_cds</w:t>
            </w:r>
            <w:proofErr w:type="spellEnd"/>
            <w:r w:rsidRPr="00C22E02">
              <w:rPr>
                <w:rFonts w:ascii="思源黑体 CN Bold" w:eastAsia="思源黑体 CN Bold" w:hAnsi="思源黑体 CN Bold"/>
                <w:b/>
                <w:bCs/>
                <w:color w:val="FFFFFF" w:themeColor="background1"/>
                <w:sz w:val="18"/>
                <w:szCs w:val="18"/>
              </w:rPr>
              <w:t>}}-</w:t>
            </w:r>
            <w:r w:rsidRPr="00C22E02">
              <w:rPr>
                <w:rFonts w:ascii="思源黑体 CN Bold" w:eastAsia="思源黑体 CN Bold" w:hAnsi="思源黑体 CN Bold"/>
                <w:b/>
                <w:bCs/>
                <w:i/>
                <w:iCs/>
                <w:color w:val="FFFFFF" w:themeColor="background1"/>
                <w:sz w:val="18"/>
                <w:szCs w:val="18"/>
              </w:rPr>
              <w:t>{{</w:t>
            </w:r>
            <w:proofErr w:type="spellStart"/>
            <w:r w:rsidRPr="00C22E02">
              <w:rPr>
                <w:rFonts w:ascii="思源黑体 CN Bold" w:eastAsia="思源黑体 CN Bold" w:hAnsi="思源黑体 CN Bold"/>
                <w:b/>
                <w:bCs/>
                <w:i/>
                <w:iCs/>
                <w:color w:val="FFFFFF" w:themeColor="background1"/>
                <w:sz w:val="18"/>
                <w:szCs w:val="18"/>
              </w:rPr>
              <w:t>a.three_prime_gene</w:t>
            </w:r>
            <w:proofErr w:type="spellEnd"/>
            <w:r w:rsidRPr="00C22E02">
              <w:rPr>
                <w:rFonts w:ascii="思源黑体 CN Bold" w:eastAsia="思源黑体 CN Bold" w:hAnsi="思源黑体 CN Bold"/>
                <w:b/>
                <w:bCs/>
                <w:i/>
                <w:iCs/>
                <w:color w:val="FFFFFF" w:themeColor="background1"/>
                <w:sz w:val="18"/>
                <w:szCs w:val="18"/>
              </w:rPr>
              <w:t>}}</w:t>
            </w:r>
            <w:r w:rsidRPr="00C22E02">
              <w:rPr>
                <w:rFonts w:ascii="思源黑体 CN Bold" w:eastAsia="思源黑体 CN Bold" w:hAnsi="思源黑体 CN Bold"/>
                <w:b/>
                <w:bCs/>
                <w:color w:val="FFFFFF" w:themeColor="background1"/>
                <w:sz w:val="18"/>
                <w:szCs w:val="18"/>
              </w:rPr>
              <w:t xml:space="preserve"> : {{</w:t>
            </w:r>
            <w:proofErr w:type="spellStart"/>
            <w:r w:rsidRPr="00C22E02">
              <w:rPr>
                <w:rFonts w:ascii="思源黑体 CN Bold" w:eastAsia="思源黑体 CN Bold" w:hAnsi="思源黑体 CN Bold"/>
                <w:b/>
                <w:bCs/>
                <w:color w:val="FFFFFF" w:themeColor="background1"/>
                <w:sz w:val="18"/>
                <w:szCs w:val="18"/>
              </w:rPr>
              <w:t>a.three_prime_cds</w:t>
            </w:r>
            <w:proofErr w:type="spellEnd"/>
            <w:r w:rsidRPr="00C22E02">
              <w:rPr>
                <w:rFonts w:ascii="思源黑体 CN Bold" w:eastAsia="思源黑体 CN Bold" w:hAnsi="思源黑体 CN Bold"/>
                <w:b/>
                <w:bCs/>
                <w:color w:val="FFFFFF" w:themeColor="background1"/>
                <w:sz w:val="18"/>
                <w:szCs w:val="18"/>
              </w:rPr>
              <w:t xml:space="preserve">}} </w:t>
            </w:r>
            <w:r w:rsidRPr="00C22E02">
              <w:rPr>
                <w:rFonts w:ascii="微软雅黑" w:eastAsia="微软雅黑" w:hAnsi="微软雅黑" w:cs="微软雅黑" w:hint="eastAsia"/>
                <w:b/>
                <w:bCs/>
                <w:color w:val="FFFFFF" w:themeColor="background1"/>
                <w:sz w:val="18"/>
                <w:szCs w:val="18"/>
              </w:rPr>
              <w:t>融</w:t>
            </w:r>
            <w:r w:rsidRPr="00C22E02">
              <w:rPr>
                <w:rFonts w:ascii="思源黑体 CN Bold" w:eastAsia="思源黑体 CN Bold" w:hAnsi="思源黑体 CN Bold" w:cs="思源黑体 CN Bold" w:hint="eastAsia"/>
                <w:b/>
                <w:bCs/>
                <w:color w:val="FFFFFF" w:themeColor="background1"/>
                <w:sz w:val="18"/>
                <w:szCs w:val="18"/>
              </w:rPr>
              <w:t>合</w:t>
            </w:r>
          </w:p>
          <w:p w14:paraId="6183791C"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%p endif%}</w:t>
            </w:r>
          </w:p>
          <w:p w14:paraId="0BCA08F5"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60C6540D"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p w14:paraId="339367A4"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 xml:space="preserve">{%p if (“CRC12” in </w:t>
            </w:r>
            <w:proofErr w:type="spellStart"/>
            <w:proofErr w:type="gramStart"/>
            <w:r w:rsidRPr="00C22E02">
              <w:rPr>
                <w:rFonts w:ascii="思源黑体 CN Bold" w:eastAsia="思源黑体 CN Bold" w:hAnsi="思源黑体 CN Bold"/>
                <w:b/>
                <w:bCs/>
                <w:color w:val="FFFFFF" w:themeColor="background1"/>
                <w:sz w:val="18"/>
                <w:szCs w:val="18"/>
              </w:rPr>
              <w:t>sample.prod</w:t>
            </w:r>
            <w:proofErr w:type="gramEnd"/>
            <w:r w:rsidRPr="00C22E02">
              <w:rPr>
                <w:rFonts w:ascii="思源黑体 CN Bold" w:eastAsia="思源黑体 CN Bold" w:hAnsi="思源黑体 CN Bold"/>
                <w:b/>
                <w:bCs/>
                <w:color w:val="FFFFFF" w:themeColor="background1"/>
                <w:sz w:val="18"/>
                <w:szCs w:val="18"/>
              </w:rPr>
              <w:t>_names</w:t>
            </w:r>
            <w:proofErr w:type="spellEnd"/>
            <w:r w:rsidRPr="00C22E02">
              <w:rPr>
                <w:rFonts w:ascii="思源黑体 CN Bold" w:eastAsia="思源黑体 CN Bold" w:hAnsi="思源黑体 CN Bold"/>
                <w:b/>
                <w:bCs/>
                <w:color w:val="FFFFFF" w:themeColor="background1"/>
                <w:sz w:val="18"/>
                <w:szCs w:val="18"/>
              </w:rPr>
              <w:t xml:space="preserve"> or “Classic” in </w:t>
            </w:r>
            <w:proofErr w:type="spellStart"/>
            <w:r w:rsidRPr="00C22E02">
              <w:rPr>
                <w:rFonts w:ascii="思源黑体 CN Bold" w:eastAsia="思源黑体 CN Bold" w:hAnsi="思源黑体 CN Bold"/>
                <w:b/>
                <w:bCs/>
                <w:color w:val="FFFFFF" w:themeColor="background1"/>
                <w:sz w:val="18"/>
                <w:szCs w:val="18"/>
              </w:rPr>
              <w:t>sample.prod_names</w:t>
            </w:r>
            <w:proofErr w:type="spellEnd"/>
            <w:r w:rsidRPr="00C22E02">
              <w:rPr>
                <w:rFonts w:ascii="思源黑体 CN Bold" w:eastAsia="思源黑体 CN Bold" w:hAnsi="思源黑体 CN Bold"/>
                <w:b/>
                <w:bCs/>
                <w:color w:val="FFFFFF" w:themeColor="background1"/>
                <w:sz w:val="18"/>
                <w:szCs w:val="18"/>
              </w:rPr>
              <w:t xml:space="preserve">) and </w:t>
            </w:r>
            <w:proofErr w:type="spellStart"/>
            <w:r w:rsidRPr="00C22E02">
              <w:rPr>
                <w:rFonts w:ascii="思源黑体 CN Bold" w:eastAsia="思源黑体 CN Bold" w:hAnsi="思源黑体 CN Bold"/>
                <w:b/>
                <w:bCs/>
                <w:color w:val="FFFFFF" w:themeColor="background1"/>
                <w:sz w:val="18"/>
                <w:szCs w:val="18"/>
              </w:rPr>
              <w:t>a.judge_mergeMET</w:t>
            </w:r>
            <w:proofErr w:type="spellEnd"/>
            <w:r w:rsidRPr="00C22E02">
              <w:rPr>
                <w:rFonts w:ascii="思源黑体 CN Bold" w:eastAsia="思源黑体 CN Bold" w:hAnsi="思源黑体 CN Bold"/>
                <w:b/>
                <w:bCs/>
                <w:color w:val="FFFFFF" w:themeColor="background1"/>
                <w:sz w:val="18"/>
                <w:szCs w:val="18"/>
              </w:rPr>
              <w:t xml:space="preserve"> %}</w:t>
            </w:r>
          </w:p>
          <w:p w14:paraId="38FBCE27" w14:textId="77777777" w:rsidR="00DD2554" w:rsidRPr="00C22E02" w:rsidRDefault="00DD2554" w:rsidP="00CA236F">
            <w:pPr>
              <w:adjustRightInd w:val="0"/>
              <w:snapToGrid w:val="0"/>
              <w:spacing w:line="240" w:lineRule="auto"/>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hint="eastAsia"/>
                <w:b/>
                <w:bCs/>
                <w:color w:val="FFFFFF" w:themeColor="background1"/>
                <w:sz w:val="18"/>
                <w:szCs w:val="18"/>
              </w:rPr>
              <w:t>（</w:t>
            </w:r>
            <w:r w:rsidRPr="00C22E02">
              <w:rPr>
                <w:rFonts w:ascii="思源黑体 CN Bold" w:eastAsia="思源黑体 CN Bold" w:hAnsi="思源黑体 CN Bold"/>
                <w:b/>
                <w:bCs/>
                <w:color w:val="FFFFFF" w:themeColor="background1"/>
                <w:sz w:val="18"/>
                <w:szCs w:val="18"/>
              </w:rPr>
              <w:t>MET exon14 skipping）</w:t>
            </w:r>
          </w:p>
          <w:p w14:paraId="2F208443" w14:textId="77777777" w:rsidR="00DD2554" w:rsidRPr="00C22E02" w:rsidRDefault="00DD2554" w:rsidP="00CA236F">
            <w:pPr>
              <w:adjustRightInd w:val="0"/>
              <w:snapToGrid w:val="0"/>
              <w:jc w:val="center"/>
              <w:rPr>
                <w:rFonts w:ascii="思源黑体 CN Bold" w:eastAsia="思源黑体 CN Bold" w:hAnsi="思源黑体 CN Bold"/>
                <w:b/>
                <w:bCs/>
                <w:color w:val="FFFFFF" w:themeColor="background1"/>
                <w:sz w:val="18"/>
                <w:szCs w:val="18"/>
              </w:rPr>
            </w:pPr>
            <w:r w:rsidRPr="00C22E02">
              <w:rPr>
                <w:rFonts w:ascii="思源黑体 CN Bold" w:eastAsia="思源黑体 CN Bold" w:hAnsi="思源黑体 CN Bold"/>
                <w:b/>
                <w:bCs/>
                <w:color w:val="FFFFFF" w:themeColor="background1"/>
                <w:sz w:val="18"/>
                <w:szCs w:val="18"/>
              </w:rPr>
              <w:t>{%p endif%}</w:t>
            </w:r>
          </w:p>
        </w:tc>
      </w:tr>
      <w:tr w:rsidR="00DD2554" w14:paraId="5E08CB67" w14:textId="77777777" w:rsidTr="00CA236F">
        <w:tc>
          <w:tcPr>
            <w:tcW w:w="1129" w:type="dxa"/>
          </w:tcPr>
          <w:p w14:paraId="548621E9" w14:textId="77777777" w:rsidR="00DD2554" w:rsidRDefault="00DD2554" w:rsidP="00CA236F">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lastRenderedPageBreak/>
              <w:t>基因介绍</w:t>
            </w:r>
          </w:p>
        </w:tc>
        <w:tc>
          <w:tcPr>
            <w:tcW w:w="8230" w:type="dxa"/>
          </w:tcPr>
          <w:p w14:paraId="38CFC980"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 in </w:t>
            </w:r>
            <w:proofErr w:type="spellStart"/>
            <w:proofErr w:type="gramStart"/>
            <w:r w:rsidRPr="002463CB">
              <w:rPr>
                <w:rFonts w:ascii="思源黑体 CN Normal" w:eastAsia="思源黑体 CN Normal" w:hAnsi="思源黑体 CN Normal"/>
                <w:sz w:val="17"/>
                <w:szCs w:val="17"/>
              </w:rPr>
              <w:t>a.gene</w:t>
            </w:r>
            <w:proofErr w:type="gramEnd"/>
            <w:r w:rsidRPr="002463CB">
              <w:rPr>
                <w:rFonts w:ascii="思源黑体 CN Normal" w:eastAsia="思源黑体 CN Normal" w:hAnsi="思源黑体 CN Normal"/>
                <w:sz w:val="17"/>
                <w:szCs w:val="17"/>
              </w:rPr>
              <w:t>_symbol</w:t>
            </w:r>
            <w:proofErr w:type="spellEnd"/>
            <w:r w:rsidRPr="002463CB">
              <w:rPr>
                <w:rFonts w:ascii="思源黑体 CN Normal" w:eastAsia="思源黑体 CN Normal" w:hAnsi="思源黑体 CN Normal"/>
                <w:sz w:val="17"/>
                <w:szCs w:val="17"/>
              </w:rPr>
              <w:t xml:space="preserve"> and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w:t>
            </w:r>
            <w:proofErr w:type="spellStart"/>
            <w:r w:rsidRPr="002463CB">
              <w:rPr>
                <w:rFonts w:ascii="思源黑体 CN Normal" w:eastAsia="思源黑体 CN Normal" w:hAnsi="思源黑体 CN Normal"/>
                <w:sz w:val="17"/>
                <w:szCs w:val="17"/>
              </w:rPr>
              <w:t>Sv</w:t>
            </w:r>
            <w:proofErr w:type="spellEnd"/>
            <w:r w:rsidRPr="002463CB">
              <w:rPr>
                <w:rFonts w:ascii="思源黑体 CN Normal" w:eastAsia="思源黑体 CN Normal" w:hAnsi="思源黑体 CN Normal"/>
                <w:sz w:val="17"/>
                <w:szCs w:val="17"/>
              </w:rPr>
              <w:t xml:space="preserve">” or </w:t>
            </w:r>
            <w:proofErr w:type="spellStart"/>
            <w:r w:rsidRPr="002463CB">
              <w:rPr>
                <w:rFonts w:ascii="思源黑体 CN Normal" w:eastAsia="思源黑体 CN Normal" w:hAnsi="思源黑体 CN Normal"/>
                <w:sz w:val="17"/>
                <w:szCs w:val="17"/>
              </w:rPr>
              <w:t>a.bio_category</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PSeqRnaSv</w:t>
            </w:r>
            <w:proofErr w:type="spellEnd"/>
            <w:r w:rsidRPr="002463CB">
              <w:rPr>
                <w:rFonts w:ascii="思源黑体 CN Normal" w:eastAsia="思源黑体 CN Normal" w:hAnsi="思源黑体 CN Normal"/>
                <w:sz w:val="17"/>
                <w:szCs w:val="17"/>
              </w:rPr>
              <w:t>”)%}</w:t>
            </w:r>
          </w:p>
          <w:p w14:paraId="167215E2"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 xml:space="preserve">{%p if </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w:t>
            </w:r>
            <w:proofErr w:type="spellEnd"/>
            <w:r w:rsidRPr="002463CB">
              <w:rPr>
                <w:rFonts w:ascii="思源黑体 CN Normal" w:eastAsia="思源黑体 CN Normal" w:hAnsi="思源黑体 CN Normal"/>
                <w:sz w:val="17"/>
                <w:szCs w:val="17"/>
              </w:rPr>
              <w:t xml:space="preserve"> != </w:t>
            </w:r>
            <w:proofErr w:type="spellStart"/>
            <w:r w:rsidRPr="002463CB">
              <w:rPr>
                <w:rFonts w:ascii="思源黑体 CN Normal" w:eastAsia="思源黑体 CN Normal" w:hAnsi="思源黑体 CN Normal"/>
                <w:sz w:val="17"/>
                <w:szCs w:val="17"/>
              </w:rPr>
              <w:t>a.three_prime_gene</w:t>
            </w:r>
            <w:proofErr w:type="spellEnd"/>
            <w:r w:rsidRPr="002463CB">
              <w:rPr>
                <w:rFonts w:ascii="思源黑体 CN Normal" w:eastAsia="思源黑体 CN Normal" w:hAnsi="思源黑体 CN Normal"/>
                <w:sz w:val="17"/>
                <w:szCs w:val="17"/>
              </w:rPr>
              <w:t xml:space="preserve"> %}</w:t>
            </w:r>
          </w:p>
          <w:p w14:paraId="31BE4589"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6B7E68B7"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a.three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6B842D6A"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48CF1BF1"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a.five</w:t>
            </w:r>
            <w:proofErr w:type="gramEnd"/>
            <w:r w:rsidRPr="002463CB">
              <w:rPr>
                <w:rFonts w:ascii="思源黑体 CN Normal" w:eastAsia="思源黑体 CN Normal" w:hAnsi="思源黑体 CN Normal"/>
                <w:sz w:val="17"/>
                <w:szCs w:val="17"/>
              </w:rPr>
              <w:t>_prime_gene_function|e</w:t>
            </w:r>
            <w:proofErr w:type="spellEnd"/>
            <w:r w:rsidRPr="002463CB">
              <w:rPr>
                <w:rFonts w:ascii="思源黑体 CN Normal" w:eastAsia="思源黑体 CN Normal" w:hAnsi="思源黑体 CN Normal"/>
                <w:sz w:val="17"/>
                <w:szCs w:val="17"/>
              </w:rPr>
              <w:t>}}</w:t>
            </w:r>
          </w:p>
          <w:p w14:paraId="4C6FBDB3"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p w14:paraId="75CD4B00"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else%}</w:t>
            </w:r>
          </w:p>
          <w:p w14:paraId="5FC32A12" w14:textId="77777777" w:rsidR="00DD2554" w:rsidRPr="002463CB" w:rsidRDefault="00DD2554" w:rsidP="00FD1ED3">
            <w:pPr>
              <w:pStyle w:val="af2"/>
              <w:adjustRightInd w:val="0"/>
              <w:snapToGrid w:val="0"/>
              <w:spacing w:after="0" w:line="240" w:lineRule="auto"/>
              <w:ind w:firstLineChars="0" w:firstLine="0"/>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w:t>
            </w:r>
            <w:proofErr w:type="spellStart"/>
            <w:proofErr w:type="gramStart"/>
            <w:r w:rsidRPr="002463CB">
              <w:rPr>
                <w:rFonts w:ascii="思源黑体 CN Normal" w:eastAsia="思源黑体 CN Normal" w:hAnsi="思源黑体 CN Normal"/>
                <w:sz w:val="17"/>
                <w:szCs w:val="17"/>
              </w:rPr>
              <w:t>a.gene</w:t>
            </w:r>
            <w:proofErr w:type="gramEnd"/>
            <w:r w:rsidRPr="002463CB">
              <w:rPr>
                <w:rFonts w:ascii="思源黑体 CN Normal" w:eastAsia="思源黑体 CN Normal" w:hAnsi="思源黑体 CN Normal"/>
                <w:sz w:val="17"/>
                <w:szCs w:val="17"/>
              </w:rPr>
              <w:t>_function|e</w:t>
            </w:r>
            <w:proofErr w:type="spellEnd"/>
            <w:r w:rsidRPr="002463CB">
              <w:rPr>
                <w:rFonts w:ascii="思源黑体 CN Normal" w:eastAsia="思源黑体 CN Normal" w:hAnsi="思源黑体 CN Normal"/>
                <w:sz w:val="17"/>
                <w:szCs w:val="17"/>
              </w:rPr>
              <w:t>}}</w:t>
            </w:r>
          </w:p>
          <w:p w14:paraId="5D31E41B" w14:textId="77777777" w:rsidR="00DD2554" w:rsidRDefault="00DD2554" w:rsidP="00FD1ED3">
            <w:pPr>
              <w:adjustRightInd w:val="0"/>
              <w:snapToGrid w:val="0"/>
              <w:spacing w:after="0" w:line="240" w:lineRule="auto"/>
              <w:jc w:val="left"/>
              <w:rPr>
                <w:rFonts w:ascii="思源黑体 CN Normal" w:eastAsia="思源黑体 CN Normal" w:hAnsi="思源黑体 CN Normal"/>
                <w:sz w:val="17"/>
                <w:szCs w:val="17"/>
              </w:rPr>
            </w:pPr>
            <w:r w:rsidRPr="002463CB">
              <w:rPr>
                <w:rFonts w:ascii="思源黑体 CN Normal" w:eastAsia="思源黑体 CN Normal" w:hAnsi="思源黑体 CN Normal"/>
                <w:sz w:val="17"/>
                <w:szCs w:val="17"/>
              </w:rPr>
              <w:t>{%p endif%}</w:t>
            </w:r>
          </w:p>
        </w:tc>
      </w:tr>
      <w:tr w:rsidR="00DD2554" w14:paraId="56DACBE6" w14:textId="77777777" w:rsidTr="00CA236F">
        <w:tc>
          <w:tcPr>
            <w:tcW w:w="1129" w:type="dxa"/>
          </w:tcPr>
          <w:p w14:paraId="12702854" w14:textId="77777777" w:rsidR="00DD2554" w:rsidRDefault="00DD2554" w:rsidP="00CA236F">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73C7E64B" w14:textId="77777777" w:rsidR="00DD2554" w:rsidRDefault="00DD2554" w:rsidP="00FD1ED3">
            <w:pPr>
              <w:adjustRightInd w:val="0"/>
              <w:snapToGrid w:val="0"/>
              <w:spacing w:after="0" w:line="240" w:lineRule="auto"/>
              <w:jc w:val="left"/>
              <w:rPr>
                <w:rFonts w:ascii="思源黑体 CN Normal" w:eastAsia="思源黑体 CN Normal" w:hAnsi="思源黑体 CN Normal"/>
                <w:sz w:val="17"/>
                <w:szCs w:val="17"/>
              </w:rPr>
            </w:pPr>
            <w:r w:rsidRPr="002C2C5C">
              <w:rPr>
                <w:rFonts w:ascii="思源黑体 CN Normal" w:eastAsia="思源黑体 CN Normal" w:hAnsi="思源黑体 CN Normal"/>
                <w:sz w:val="17"/>
                <w:szCs w:val="17"/>
                <w:highlight w:val="yellow"/>
              </w:rPr>
              <w:t xml:space="preserve">{% if (“CRC12”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or “Classic” in </w:t>
            </w:r>
            <w:proofErr w:type="spellStart"/>
            <w:r w:rsidRPr="002C2C5C">
              <w:rPr>
                <w:rFonts w:ascii="思源黑体 CN Normal" w:eastAsia="思源黑体 CN Normal" w:hAnsi="思源黑体 CN Normal"/>
                <w:sz w:val="17"/>
                <w:szCs w:val="17"/>
                <w:highlight w:val="yellow"/>
              </w:rPr>
              <w:t>sample.prod_names</w:t>
            </w:r>
            <w:proofErr w:type="spellEnd"/>
            <w:r w:rsidRPr="002C2C5C">
              <w:rPr>
                <w:rFonts w:ascii="思源黑体 CN Normal" w:eastAsia="思源黑体 CN Normal" w:hAnsi="思源黑体 CN Normal"/>
                <w:sz w:val="17"/>
                <w:szCs w:val="17"/>
                <w:highlight w:val="yellow"/>
              </w:rPr>
              <w:t xml:space="preserve">) and </w:t>
            </w:r>
            <w:proofErr w:type="spellStart"/>
            <w:r w:rsidRPr="002C2C5C">
              <w:rPr>
                <w:rFonts w:ascii="思源黑体 CN Normal" w:eastAsia="思源黑体 CN Normal" w:hAnsi="思源黑体 CN Normal"/>
                <w:sz w:val="17"/>
                <w:szCs w:val="17"/>
                <w:highlight w:val="yellow"/>
              </w:rPr>
              <w:t>a.bio_category</w:t>
            </w:r>
            <w:proofErr w:type="spellEnd"/>
            <w:r w:rsidRPr="002C2C5C">
              <w:rPr>
                <w:rFonts w:ascii="思源黑体 CN Normal" w:eastAsia="思源黑体 CN Normal" w:hAnsi="思源黑体 CN Normal"/>
                <w:sz w:val="17"/>
                <w:szCs w:val="17"/>
                <w:highlight w:val="yellow"/>
              </w:rPr>
              <w:t xml:space="preserve"> == “</w:t>
            </w:r>
            <w:proofErr w:type="spellStart"/>
            <w:r w:rsidRPr="002C2C5C">
              <w:rPr>
                <w:rFonts w:ascii="思源黑体 CN Normal" w:eastAsia="思源黑体 CN Normal" w:hAnsi="思源黑体 CN Normal"/>
                <w:sz w:val="17"/>
                <w:szCs w:val="17"/>
                <w:highlight w:val="yellow"/>
              </w:rPr>
              <w:t>Sv</w:t>
            </w:r>
            <w:proofErr w:type="spellEnd"/>
            <w:r w:rsidRPr="002C2C5C">
              <w:rPr>
                <w:rFonts w:ascii="思源黑体 CN Normal" w:eastAsia="思源黑体 CN Normal" w:hAnsi="思源黑体 CN Normal"/>
                <w:sz w:val="17"/>
                <w:szCs w:val="17"/>
                <w:highlight w:val="yellow"/>
              </w:rPr>
              <w:t>”%}</w:t>
            </w:r>
            <w:r w:rsidRPr="002C2C5C">
              <w:rPr>
                <w:rFonts w:ascii="思源黑体 CN Normal" w:eastAsia="思源黑体 CN Normal" w:hAnsi="思源黑体 CN Normal"/>
                <w:color w:val="000000" w:themeColor="text1"/>
                <w:sz w:val="17"/>
                <w:szCs w:val="17"/>
                <w:highlight w:val="green"/>
              </w:rPr>
              <w:t xml:space="preserve">{%if </w:t>
            </w:r>
            <w:proofErr w:type="spellStart"/>
            <w:r w:rsidRPr="002C2C5C">
              <w:rPr>
                <w:rFonts w:ascii="思源黑体 CN Normal" w:eastAsia="思源黑体 CN Normal" w:hAnsi="思源黑体 CN Normal"/>
                <w:color w:val="000000" w:themeColor="text1"/>
                <w:sz w:val="17"/>
                <w:szCs w:val="17"/>
                <w:highlight w:val="green"/>
              </w:rPr>
              <w:t>a.five_prime_gene</w:t>
            </w:r>
            <w:proofErr w:type="spellEnd"/>
            <w:r w:rsidRPr="002C2C5C">
              <w:rPr>
                <w:rFonts w:ascii="思源黑体 CN Normal" w:eastAsia="思源黑体 CN Normal" w:hAnsi="思源黑体 CN Normal"/>
                <w:color w:val="000000" w:themeColor="text1"/>
                <w:sz w:val="17"/>
                <w:szCs w:val="17"/>
                <w:highlight w:val="green"/>
              </w:rPr>
              <w:t xml:space="preserve"> ==</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MET</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 xml:space="preserve"> and </w:t>
            </w:r>
            <w:proofErr w:type="spellStart"/>
            <w:r w:rsidRPr="002C2C5C">
              <w:rPr>
                <w:rFonts w:ascii="思源黑体 CN Normal" w:eastAsia="思源黑体 CN Normal" w:hAnsi="思源黑体 CN Normal"/>
                <w:color w:val="000000" w:themeColor="text1"/>
                <w:sz w:val="17"/>
                <w:szCs w:val="17"/>
                <w:highlight w:val="green"/>
              </w:rPr>
              <w:t>a.three_prime_gene</w:t>
            </w:r>
            <w:proofErr w:type="spellEnd"/>
            <w:r w:rsidRPr="002C2C5C">
              <w:rPr>
                <w:rFonts w:ascii="思源黑体 CN Normal" w:eastAsia="思源黑体 CN Normal" w:hAnsi="思源黑体 CN Normal"/>
                <w:color w:val="000000" w:themeColor="text1"/>
                <w:sz w:val="17"/>
                <w:szCs w:val="17"/>
                <w:highlight w:val="green"/>
              </w:rPr>
              <w:t xml:space="preserve"> ==</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MET</w:t>
            </w:r>
            <w:proofErr w:type="gramStart"/>
            <w:r w:rsidRPr="002C2C5C">
              <w:rPr>
                <w:rFonts w:ascii="思源黑体 CN Normal" w:eastAsia="思源黑体 CN Normal" w:hAnsi="思源黑体 CN Normal"/>
                <w:color w:val="000000" w:themeColor="text1"/>
                <w:sz w:val="17"/>
                <w:szCs w:val="17"/>
                <w:highlight w:val="green"/>
              </w:rPr>
              <w:t>”</w:t>
            </w:r>
            <w:proofErr w:type="gramEnd"/>
            <w:r w:rsidRPr="002C2C5C">
              <w:rPr>
                <w:rFonts w:ascii="思源黑体 CN Normal" w:eastAsia="思源黑体 CN Normal" w:hAnsi="思源黑体 CN Normal"/>
                <w:color w:val="000000" w:themeColor="text1"/>
                <w:sz w:val="17"/>
                <w:szCs w:val="17"/>
                <w:highlight w:val="green"/>
              </w:rPr>
              <w:t>%}</w:t>
            </w:r>
            <w:r w:rsidRPr="00BE2AC5">
              <w:rPr>
                <w:rFonts w:ascii="思源黑体 CN Normal" w:eastAsia="思源黑体 CN Normal" w:hAnsi="思源黑体 CN Normal"/>
                <w:color w:val="000000" w:themeColor="text1"/>
                <w:sz w:val="17"/>
                <w:szCs w:val="17"/>
              </w:rPr>
              <w:t>{{a.variant_desc_cn|e}}{{a.variant_interpret_cn|e}}</w:t>
            </w:r>
            <w:r w:rsidRPr="002C2C5C">
              <w:rPr>
                <w:rFonts w:ascii="思源黑体 CN Normal" w:eastAsia="思源黑体 CN Normal" w:hAnsi="思源黑体 CN Normal"/>
                <w:color w:val="000000" w:themeColor="text1"/>
                <w:sz w:val="17"/>
                <w:szCs w:val="17"/>
                <w:highlight w:val="green"/>
              </w:rPr>
              <w:t>{%else%}</w:t>
            </w:r>
            <w:r w:rsidRPr="00974D4F">
              <w:rPr>
                <w:rFonts w:ascii="思源黑体 CN Normal" w:eastAsia="思源黑体 CN Normal" w:hAnsi="思源黑体 CN Normal" w:hint="eastAsia"/>
                <w:color w:val="000000" w:themeColor="text1"/>
                <w:sz w:val="17"/>
                <w:szCs w:val="17"/>
              </w:rPr>
              <w:t>本次检测到融合突变为{{</w:t>
            </w:r>
            <w:proofErr w:type="spellStart"/>
            <w:r w:rsidRPr="00974D4F">
              <w:rPr>
                <w:rFonts w:ascii="思源黑体 CN Normal" w:eastAsia="思源黑体 CN Normal" w:hAnsi="思源黑体 CN Normal" w:hint="eastAsia"/>
                <w:color w:val="000000" w:themeColor="text1"/>
                <w:sz w:val="17"/>
                <w:szCs w:val="17"/>
              </w:rPr>
              <w:t>a.five_prime_gene</w:t>
            </w:r>
            <w:proofErr w:type="spellEnd"/>
            <w:r w:rsidRPr="00974D4F">
              <w:rPr>
                <w:rFonts w:ascii="思源黑体 CN Normal" w:eastAsia="思源黑体 CN Normal" w:hAnsi="思源黑体 CN Normal" w:hint="eastAsia"/>
                <w:color w:val="000000" w:themeColor="text1"/>
                <w:sz w:val="17"/>
                <w:szCs w:val="17"/>
              </w:rPr>
              <w:t>}}-{{</w:t>
            </w:r>
            <w:proofErr w:type="spellStart"/>
            <w:r w:rsidRPr="00974D4F">
              <w:rPr>
                <w:rFonts w:ascii="思源黑体 CN Normal" w:eastAsia="思源黑体 CN Normal" w:hAnsi="思源黑体 CN Normal" w:hint="eastAsia"/>
                <w:color w:val="000000" w:themeColor="text1"/>
                <w:sz w:val="17"/>
                <w:szCs w:val="17"/>
              </w:rPr>
              <w:t>a.three_prime_gene</w:t>
            </w:r>
            <w:proofErr w:type="spellEnd"/>
            <w:r w:rsidRPr="00974D4F">
              <w:rPr>
                <w:rFonts w:ascii="思源黑体 CN Normal" w:eastAsia="思源黑体 CN Normal" w:hAnsi="思源黑体 CN Normal" w:hint="eastAsia"/>
                <w:color w:val="000000" w:themeColor="text1"/>
                <w:sz w:val="17"/>
                <w:szCs w:val="17"/>
              </w:rPr>
              <w:t>}}融合，融合模式为{{</w:t>
            </w:r>
            <w:proofErr w:type="spellStart"/>
            <w:r w:rsidRPr="00974D4F">
              <w:rPr>
                <w:rFonts w:ascii="思源黑体 CN Normal" w:eastAsia="思源黑体 CN Normal" w:hAnsi="思源黑体 CN Normal" w:hint="eastAsia"/>
                <w:color w:val="000000" w:themeColor="text1"/>
                <w:sz w:val="17"/>
                <w:szCs w:val="17"/>
              </w:rPr>
              <w:t>a.var_desc_merge</w:t>
            </w:r>
            <w:proofErr w:type="spellEnd"/>
            <w:r w:rsidRPr="00974D4F">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w:t>
            </w:r>
            <w:r w:rsidRPr="002C2C5C">
              <w:rPr>
                <w:rFonts w:ascii="思源黑体 CN Normal" w:eastAsia="思源黑体 CN Normal" w:hAnsi="思源黑体 CN Normal" w:hint="eastAsia"/>
                <w:color w:val="000000" w:themeColor="text1"/>
                <w:sz w:val="17"/>
                <w:szCs w:val="17"/>
                <w:highlight w:val="green"/>
              </w:rPr>
              <w:t>{</w:t>
            </w:r>
            <w:r w:rsidRPr="002C2C5C">
              <w:rPr>
                <w:rFonts w:ascii="思源黑体 CN Normal" w:eastAsia="思源黑体 CN Normal" w:hAnsi="思源黑体 CN Normal"/>
                <w:color w:val="000000" w:themeColor="text1"/>
                <w:sz w:val="17"/>
                <w:szCs w:val="17"/>
                <w:highlight w:val="green"/>
              </w:rPr>
              <w:t>%endif%}</w:t>
            </w:r>
            <w:r w:rsidRPr="002C2C5C">
              <w:rPr>
                <w:rFonts w:ascii="思源黑体 CN Normal" w:eastAsia="思源黑体 CN Normal" w:hAnsi="思源黑体 CN Normal"/>
                <w:sz w:val="17"/>
                <w:szCs w:val="17"/>
                <w:highlight w:val="yellow"/>
              </w:rPr>
              <w:t>{%else%}</w:t>
            </w:r>
            <w:r>
              <w:rPr>
                <w:rFonts w:ascii="思源黑体 CN Normal" w:eastAsia="思源黑体 CN Normal" w:hAnsi="思源黑体 CN Normal"/>
                <w:sz w:val="17"/>
                <w:szCs w:val="17"/>
              </w:rPr>
              <w:t>{{a.variant_desc_cn|e}}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a.variant_interpret_cn|e</w:t>
            </w:r>
            <w:r>
              <w:rPr>
                <w:rFonts w:ascii="思源黑体 CN Normal" w:eastAsia="思源黑体 CN Normal" w:hAnsi="思源黑体 CN Normal" w:hint="eastAsia"/>
                <w:sz w:val="17"/>
                <w:szCs w:val="17"/>
              </w:rPr>
              <w:t>}}</w:t>
            </w:r>
            <w:r w:rsidRPr="002C2C5C">
              <w:rPr>
                <w:rFonts w:ascii="思源黑体 CN Normal" w:eastAsia="思源黑体 CN Normal" w:hAnsi="思源黑体 CN Normal"/>
                <w:sz w:val="17"/>
                <w:szCs w:val="17"/>
                <w:highlight w:val="yellow"/>
              </w:rPr>
              <w:t>{%endif%}</w:t>
            </w:r>
            <w:r w:rsidRPr="00A41342">
              <w:rPr>
                <w:rFonts w:ascii="思源黑体 CN Normal" w:eastAsia="思源黑体 CN Normal" w:hAnsi="思源黑体 CN Normal"/>
                <w:sz w:val="17"/>
                <w:szCs w:val="17"/>
              </w:rPr>
              <w:t xml:space="preserve">{% if </w:t>
            </w:r>
            <w:r>
              <w:rPr>
                <w:rFonts w:ascii="思源黑体 CN Normal" w:eastAsia="思源黑体 CN Normal" w:hAnsi="思源黑体 CN Normal"/>
                <w:sz w:val="17"/>
                <w:szCs w:val="17"/>
              </w:rPr>
              <w:t>(</w:t>
            </w:r>
            <w:r w:rsidRPr="00A41342">
              <w:rPr>
                <w:rFonts w:ascii="思源黑体 CN Normal" w:eastAsia="思源黑体 CN Normal" w:hAnsi="思源黑体 CN Normal"/>
                <w:sz w:val="17"/>
                <w:szCs w:val="17"/>
              </w:rPr>
              <w:t xml:space="preserve">“CRC12” in </w:t>
            </w:r>
            <w:proofErr w:type="spellStart"/>
            <w:r w:rsidRPr="00A41342">
              <w:rPr>
                <w:rFonts w:ascii="思源黑体 CN Normal" w:eastAsia="思源黑体 CN Normal" w:hAnsi="思源黑体 CN Normal"/>
                <w:sz w:val="17"/>
                <w:szCs w:val="17"/>
              </w:rPr>
              <w:t>sample.prod_names</w:t>
            </w:r>
            <w:proofErr w:type="spellEnd"/>
            <w:r w:rsidRPr="00A41342">
              <w:rPr>
                <w:rFonts w:ascii="思源黑体 CN Normal" w:eastAsia="思源黑体 CN Normal" w:hAnsi="思源黑体 CN Normal"/>
                <w:sz w:val="17"/>
                <w:szCs w:val="17"/>
              </w:rPr>
              <w:t xml:space="preserve"> or “Classic” in </w:t>
            </w:r>
            <w:proofErr w:type="spellStart"/>
            <w:r w:rsidRPr="00A41342">
              <w:rPr>
                <w:rFonts w:ascii="思源黑体 CN Normal" w:eastAsia="思源黑体 CN Normal" w:hAnsi="思源黑体 CN Normal"/>
                <w:sz w:val="17"/>
                <w:szCs w:val="17"/>
              </w:rPr>
              <w:t>sample.prod_names</w:t>
            </w:r>
            <w:proofErr w:type="spellEnd"/>
            <w:r>
              <w:rPr>
                <w:rFonts w:ascii="思源黑体 CN Normal" w:eastAsia="思源黑体 CN Normal" w:hAnsi="思源黑体 CN Normal"/>
                <w:sz w:val="17"/>
                <w:szCs w:val="17"/>
              </w:rPr>
              <w:t xml:space="preserve">) and </w:t>
            </w:r>
            <w:proofErr w:type="spellStart"/>
            <w:r>
              <w:rPr>
                <w:rFonts w:ascii="思源黑体 CN Normal" w:eastAsia="思源黑体 CN Normal" w:hAnsi="思源黑体 CN Normal"/>
                <w:sz w:val="17"/>
                <w:szCs w:val="17"/>
              </w:rPr>
              <w:t>a.judge_mergeMET</w:t>
            </w:r>
            <w:proofErr w:type="spellEnd"/>
            <w:r w:rsidRPr="00A4134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本次实验在RNA水平也检测到MET</w:t>
            </w:r>
            <w:r>
              <w:rPr>
                <w:rFonts w:ascii="思源黑体 CN Normal" w:eastAsia="思源黑体 CN Normal" w:hAnsi="思源黑体 CN Normal"/>
                <w:sz w:val="17"/>
                <w:szCs w:val="17"/>
              </w:rPr>
              <w:t xml:space="preserve"> exon14 skipping</w:t>
            </w:r>
            <w:r>
              <w:rPr>
                <w:rFonts w:ascii="思源黑体 CN Normal" w:eastAsia="思源黑体 CN Normal" w:hAnsi="思源黑体 CN Normal" w:hint="eastAsia"/>
                <w:sz w:val="17"/>
                <w:szCs w:val="17"/>
              </w:rPr>
              <w:t>。{%endif%}</w:t>
            </w:r>
          </w:p>
        </w:tc>
      </w:tr>
      <w:tr w:rsidR="00DD2554" w14:paraId="08276BFF" w14:textId="77777777" w:rsidTr="00CA236F">
        <w:tc>
          <w:tcPr>
            <w:tcW w:w="1129" w:type="dxa"/>
          </w:tcPr>
          <w:p w14:paraId="22CD0BC0" w14:textId="77777777" w:rsidR="00DD2554" w:rsidRDefault="00DD2554" w:rsidP="00CA236F">
            <w:pPr>
              <w:adjustRightInd w:val="0"/>
              <w:snapToGrid w:val="0"/>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2F488C62"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if “TC21” in </w:t>
            </w:r>
            <w:proofErr w:type="spellStart"/>
            <w:proofErr w:type="gramStart"/>
            <w:r w:rsidRPr="00AA2AC0">
              <w:rPr>
                <w:rFonts w:ascii="思源黑体 CN Normal" w:eastAsia="思源黑体 CN Normal" w:hAnsi="思源黑体 CN Normal"/>
                <w:sz w:val="17"/>
                <w:szCs w:val="17"/>
                <w:highlight w:val="yellow"/>
              </w:rPr>
              <w:t>sample.prod</w:t>
            </w:r>
            <w:proofErr w:type="gramEnd"/>
            <w:r w:rsidRPr="00AA2AC0">
              <w:rPr>
                <w:rFonts w:ascii="思源黑体 CN Normal" w:eastAsia="思源黑体 CN Normal" w:hAnsi="思源黑体 CN Normal"/>
                <w:sz w:val="17"/>
                <w:szCs w:val="17"/>
                <w:highlight w:val="yellow"/>
              </w:rPr>
              <w:t>_names</w:t>
            </w:r>
            <w:proofErr w:type="spellEnd"/>
            <w:r w:rsidRPr="00AA2AC0">
              <w:rPr>
                <w:rFonts w:ascii="思源黑体 CN Normal" w:eastAsia="思源黑体 CN Normal" w:hAnsi="思源黑体 CN Normal" w:hint="eastAsia"/>
                <w:sz w:val="17"/>
                <w:szCs w:val="17"/>
                <w:highlight w:val="yellow"/>
              </w:rPr>
              <w:t>%}</w:t>
            </w:r>
          </w:p>
          <w:p w14:paraId="0D3E57F5"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a.evi_sum.evi_split</w:t>
            </w:r>
            <w:proofErr w:type="spellEnd"/>
            <w:r w:rsidRPr="0099424F">
              <w:rPr>
                <w:rFonts w:ascii="思源黑体 CN Normal" w:eastAsia="思源黑体 CN Normal" w:hAnsi="思源黑体 CN Normal"/>
                <w:sz w:val="17"/>
                <w:szCs w:val="17"/>
              </w:rPr>
              <w:t xml:space="preserve"> and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 xml:space="preserve"> %}</w:t>
            </w:r>
          </w:p>
          <w:p w14:paraId="2BC10901"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if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w:t>
            </w:r>
          </w:p>
          <w:p w14:paraId="27832B47"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for b in </w:t>
            </w:r>
            <w:proofErr w:type="spellStart"/>
            <w:r w:rsidRPr="0099424F">
              <w:rPr>
                <w:rFonts w:ascii="思源黑体 CN Normal" w:eastAsia="思源黑体 CN Normal" w:hAnsi="思源黑体 CN Normal"/>
                <w:sz w:val="17"/>
                <w:szCs w:val="17"/>
              </w:rPr>
              <w:t>a.evi_sum.evi_</w:t>
            </w:r>
            <w:proofErr w:type="gramStart"/>
            <w:r w:rsidRPr="0099424F">
              <w:rPr>
                <w:rFonts w:ascii="思源黑体 CN Normal" w:eastAsia="思源黑体 CN Normal" w:hAnsi="思源黑体 CN Normal"/>
                <w:sz w:val="17"/>
                <w:szCs w:val="17"/>
              </w:rPr>
              <w:t>split.Predictive</w:t>
            </w:r>
            <w:proofErr w:type="gramEnd"/>
            <w:r w:rsidRPr="0099424F">
              <w:rPr>
                <w:rFonts w:ascii="思源黑体 CN Normal" w:eastAsia="思源黑体 CN Normal" w:hAnsi="思源黑体 CN Normal"/>
                <w:sz w:val="17"/>
                <w:szCs w:val="17"/>
              </w:rPr>
              <w:t>_merge</w:t>
            </w:r>
            <w:proofErr w:type="spellEnd"/>
            <w:r w:rsidRPr="0099424F">
              <w:rPr>
                <w:rFonts w:ascii="思源黑体 CN Normal" w:eastAsia="思源黑体 CN Normal" w:hAnsi="思源黑体 CN Normal"/>
                <w:sz w:val="17"/>
                <w:szCs w:val="17"/>
              </w:rPr>
              <w:t>%}</w:t>
            </w:r>
          </w:p>
          <w:p w14:paraId="6E201A4F" w14:textId="77777777" w:rsidR="00DD2554" w:rsidRDefault="00DD2554" w:rsidP="00FD1ED3">
            <w:pPr>
              <w:adjustRightInd w:val="0"/>
              <w:snapToGrid w:val="0"/>
              <w:spacing w:after="0" w:line="240" w:lineRule="auto"/>
              <w:rPr>
                <w:rFonts w:ascii="思源黑体 CN Normal" w:eastAsia="思源黑体 CN Normal" w:hAnsi="思源黑体 CN Normal"/>
                <w:b/>
                <w:bCs/>
                <w:sz w:val="17"/>
                <w:szCs w:val="17"/>
              </w:rPr>
            </w:pP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b/>
                <w:bCs/>
                <w:sz w:val="17"/>
                <w:szCs w:val="17"/>
              </w:rPr>
              <w:t>b.regimen_name</w:t>
            </w:r>
            <w:proofErr w:type="spellEnd"/>
            <w:r w:rsidRPr="00746C19">
              <w:rPr>
                <w:rFonts w:ascii="思源黑体 CN Normal" w:eastAsia="思源黑体 CN Normal" w:hAnsi="思源黑体 CN Normal"/>
                <w:b/>
                <w:bCs/>
                <w:sz w:val="17"/>
                <w:szCs w:val="17"/>
              </w:rPr>
              <w:t>}}：</w:t>
            </w:r>
          </w:p>
          <w:p w14:paraId="609E2888"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w:t>
            </w:r>
            <w:proofErr w:type="spellStart"/>
            <w:r w:rsidRPr="0099424F">
              <w:rPr>
                <w:rFonts w:ascii="思源黑体 CN Normal" w:eastAsia="思源黑体 CN Normal" w:hAnsi="思源黑体 CN Normal"/>
                <w:sz w:val="17"/>
                <w:szCs w:val="17"/>
              </w:rPr>
              <w:t>b.evi_interpretation|e</w:t>
            </w:r>
            <w:proofErr w:type="spellEnd"/>
            <w:r w:rsidRPr="0099424F">
              <w:rPr>
                <w:rFonts w:ascii="思源黑体 CN Normal" w:eastAsia="思源黑体 CN Normal" w:hAnsi="思源黑体 CN Normal"/>
                <w:sz w:val="17"/>
                <w:szCs w:val="17"/>
              </w:rPr>
              <w:t>}}</w:t>
            </w:r>
          </w:p>
          <w:p w14:paraId="2E85CF89"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 xml:space="preserve">{%p </w:t>
            </w:r>
            <w:proofErr w:type="spellStart"/>
            <w:r w:rsidRPr="0099424F">
              <w:rPr>
                <w:rFonts w:ascii="思源黑体 CN Normal" w:eastAsia="思源黑体 CN Normal" w:hAnsi="思源黑体 CN Normal"/>
                <w:sz w:val="17"/>
                <w:szCs w:val="17"/>
              </w:rPr>
              <w:t>endfor</w:t>
            </w:r>
            <w:proofErr w:type="spellEnd"/>
            <w:r w:rsidRPr="0099424F">
              <w:rPr>
                <w:rFonts w:ascii="思源黑体 CN Normal" w:eastAsia="思源黑体 CN Normal" w:hAnsi="思源黑体 CN Normal"/>
                <w:sz w:val="17"/>
                <w:szCs w:val="17"/>
              </w:rPr>
              <w:t>%}</w:t>
            </w:r>
          </w:p>
          <w:p w14:paraId="5E778459"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lastRenderedPageBreak/>
              <w:t>{%p endif%}</w:t>
            </w:r>
          </w:p>
          <w:p w14:paraId="2A1D3269"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else%}</w:t>
            </w:r>
          </w:p>
          <w:p w14:paraId="3D23A516" w14:textId="77777777" w:rsidR="00DD2554" w:rsidRPr="0099424F"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hint="eastAsia"/>
                <w:sz w:val="17"/>
                <w:szCs w:val="17"/>
              </w:rPr>
              <w:t>目前关于该变异的临床治疗实践尚不明确。</w:t>
            </w:r>
          </w:p>
          <w:p w14:paraId="1B8106A6"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sidRPr="0099424F">
              <w:rPr>
                <w:rFonts w:ascii="思源黑体 CN Normal" w:eastAsia="思源黑体 CN Normal" w:hAnsi="思源黑体 CN Normal"/>
                <w:sz w:val="17"/>
                <w:szCs w:val="17"/>
              </w:rPr>
              <w:t>{%p endif%}</w:t>
            </w:r>
          </w:p>
          <w:p w14:paraId="3FE8D6FC"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 xml:space="preserve">p </w:t>
            </w:r>
            <w:proofErr w:type="spellStart"/>
            <w:r>
              <w:rPr>
                <w:rFonts w:ascii="思源黑体 CN Normal" w:eastAsia="思源黑体 CN Normal" w:hAnsi="思源黑体 CN Normal" w:hint="eastAsia"/>
                <w:sz w:val="17"/>
                <w:szCs w:val="17"/>
                <w:highlight w:val="yellow"/>
              </w:rPr>
              <w:t>el</w:t>
            </w:r>
            <w:r w:rsidRPr="00AA2AC0">
              <w:rPr>
                <w:rFonts w:ascii="思源黑体 CN Normal" w:eastAsia="思源黑体 CN Normal" w:hAnsi="思源黑体 CN Normal"/>
                <w:sz w:val="17"/>
                <w:szCs w:val="17"/>
                <w:highlight w:val="yellow"/>
              </w:rPr>
              <w:t>if</w:t>
            </w:r>
            <w:proofErr w:type="spellEnd"/>
            <w:r w:rsidRPr="00AA2AC0">
              <w:rPr>
                <w:rFonts w:ascii="思源黑体 CN Normal" w:eastAsia="思源黑体 CN Normal" w:hAnsi="思源黑体 CN Normal"/>
                <w:sz w:val="17"/>
                <w:szCs w:val="17"/>
                <w:highlight w:val="yellow"/>
              </w:rPr>
              <w:t xml:space="preserve"> </w:t>
            </w:r>
            <w:proofErr w:type="spellStart"/>
            <w:r w:rsidRPr="00AA2AC0">
              <w:rPr>
                <w:rFonts w:ascii="思源黑体 CN Normal" w:eastAsia="思源黑体 CN Normal" w:hAnsi="思源黑体 CN Normal"/>
                <w:sz w:val="17"/>
                <w:szCs w:val="17"/>
                <w:highlight w:val="yellow"/>
              </w:rPr>
              <w:t>sample.p</w:t>
            </w:r>
            <w:r w:rsidRPr="002D44FD">
              <w:rPr>
                <w:rFonts w:ascii="思源黑体 CN Normal" w:eastAsia="思源黑体 CN Normal" w:hAnsi="思源黑体 CN Normal"/>
                <w:sz w:val="17"/>
                <w:szCs w:val="17"/>
                <w:highlight w:val="yellow"/>
              </w:rPr>
              <w:t>rod_names</w:t>
            </w:r>
            <w:proofErr w:type="spellEnd"/>
            <w:r w:rsidRPr="002D44FD">
              <w:rPr>
                <w:rFonts w:ascii="思源黑体 CN Normal" w:eastAsia="思源黑体 CN Normal" w:hAnsi="思源黑体 CN Normal"/>
                <w:sz w:val="17"/>
                <w:szCs w:val="17"/>
                <w:highlight w:val="yellow"/>
              </w:rPr>
              <w:t xml:space="preserve"> </w:t>
            </w:r>
            <w:r w:rsidRPr="002D44FD">
              <w:rPr>
                <w:rFonts w:ascii="思源黑体 CN Normal" w:eastAsia="思源黑体 CN Normal" w:hAnsi="思源黑体 CN Normal" w:hint="eastAsia"/>
                <w:sz w:val="17"/>
                <w:szCs w:val="17"/>
                <w:highlight w:val="yellow"/>
              </w:rPr>
              <w:t>in</w:t>
            </w:r>
            <w:r w:rsidRPr="002D44FD">
              <w:rPr>
                <w:rFonts w:ascii="思源黑体 CN Normal" w:eastAsia="思源黑体 CN Normal" w:hAnsi="思源黑体 CN Normal"/>
                <w:sz w:val="17"/>
                <w:szCs w:val="17"/>
                <w:highlight w:val="yellow"/>
              </w:rPr>
              <w:t xml:space="preserve"> [“BRCA1/BRCA2（全血）”, “BRCA1/BRCA2（组织）”, “BRCA1/BRCA2（组织 全血）”]</w:t>
            </w:r>
            <w:r>
              <w:rPr>
                <w:rFonts w:ascii="思源黑体 CN Normal" w:eastAsia="思源黑体 CN Normal" w:hAnsi="思源黑体 CN Normal"/>
                <w:sz w:val="17"/>
                <w:szCs w:val="17"/>
                <w:highlight w:val="yellow"/>
              </w:rPr>
              <w:t xml:space="preserve"> </w:t>
            </w:r>
            <w:r>
              <w:rPr>
                <w:rFonts w:ascii="思源黑体 CN Normal" w:eastAsia="思源黑体 CN Normal" w:hAnsi="思源黑体 CN Normal" w:hint="eastAsia"/>
                <w:sz w:val="17"/>
                <w:szCs w:val="17"/>
                <w:highlight w:val="yellow"/>
              </w:rPr>
              <w:t>and</w:t>
            </w:r>
            <w:r>
              <w:rPr>
                <w:rFonts w:ascii="思源黑体 CN Normal" w:eastAsia="思源黑体 CN Normal" w:hAnsi="思源黑体 CN Normal"/>
                <w:sz w:val="17"/>
                <w:szCs w:val="17"/>
                <w:highlight w:val="yellow"/>
              </w:rPr>
              <w:t xml:space="preserve"> “complete” in </w:t>
            </w:r>
            <w:proofErr w:type="spellStart"/>
            <w:r>
              <w:rPr>
                <w:rFonts w:ascii="思源黑体 CN Normal" w:eastAsia="思源黑体 CN Normal" w:hAnsi="思源黑体 CN Normal"/>
                <w:sz w:val="17"/>
                <w:szCs w:val="17"/>
                <w:highlight w:val="yellow"/>
              </w:rPr>
              <w:t>sample.report_name</w:t>
            </w:r>
            <w:proofErr w:type="spellEnd"/>
            <w:r w:rsidRPr="002D44FD">
              <w:rPr>
                <w:rFonts w:ascii="思源黑体 CN Normal" w:eastAsia="思源黑体 CN Normal" w:hAnsi="思源黑体 CN Normal" w:hint="eastAsia"/>
                <w:sz w:val="17"/>
                <w:szCs w:val="17"/>
                <w:highlight w:val="yellow"/>
              </w:rPr>
              <w:t xml:space="preserve"> %}</w:t>
            </w:r>
          </w:p>
          <w:p w14:paraId="628C62BA" w14:textId="77777777" w:rsidR="00DD2554" w:rsidRPr="002D44FD" w:rsidRDefault="00DD2554" w:rsidP="00FD1ED3">
            <w:pPr>
              <w:adjustRightInd w:val="0"/>
              <w:snapToGrid w:val="0"/>
              <w:spacing w:after="0" w:line="240" w:lineRule="auto"/>
              <w:rPr>
                <w:rFonts w:ascii="思源黑体 CN Normal" w:eastAsia="思源黑体 CN Normal" w:hAnsi="思源黑体 CN Normal"/>
                <w:sz w:val="17"/>
                <w:szCs w:val="17"/>
              </w:rPr>
            </w:pPr>
            <w:r w:rsidRPr="002D44FD">
              <w:rPr>
                <w:rFonts w:ascii="思源黑体 CN Normal" w:eastAsia="思源黑体 CN Normal" w:hAnsi="思源黑体 CN Normal"/>
                <w:sz w:val="17"/>
                <w:szCs w:val="17"/>
              </w:rPr>
              <w:t>FDA或NMPA已批准奥拉帕利等PARP抑制剂用于携带BRCA1和BRCA2基因有害或疑似有害突变（胚系或体细胞）的卵巢癌、乳腺癌、胰腺癌、前列腺癌等肿瘤患者的治疗</w:t>
            </w:r>
            <w:r>
              <w:rPr>
                <w:rFonts w:ascii="思源黑体 CN Normal" w:eastAsia="思源黑体 CN Normal" w:hAnsi="思源黑体 CN Normal" w:hint="eastAsia"/>
                <w:sz w:val="17"/>
                <w:szCs w:val="17"/>
              </w:rPr>
              <w:t>。</w:t>
            </w:r>
          </w:p>
          <w:p w14:paraId="3EB469F7" w14:textId="77777777" w:rsidR="00DD2554" w:rsidRPr="008A18E9" w:rsidRDefault="00DD2554" w:rsidP="00FD1ED3">
            <w:pPr>
              <w:adjustRightInd w:val="0"/>
              <w:snapToGrid w:val="0"/>
              <w:spacing w:after="0" w:line="240" w:lineRule="auto"/>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else%}</w:t>
            </w:r>
          </w:p>
          <w:p w14:paraId="2A51EDE4"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for b in </w:t>
            </w:r>
            <w:proofErr w:type="spellStart"/>
            <w:r>
              <w:rPr>
                <w:rFonts w:ascii="思源黑体 CN Normal" w:eastAsia="思源黑体 CN Normal" w:hAnsi="思源黑体 CN Normal"/>
                <w:sz w:val="17"/>
                <w:szCs w:val="17"/>
              </w:rPr>
              <w:t>a.evi_sum|evi_sum</w:t>
            </w:r>
            <w:proofErr w:type="spellEnd"/>
            <w:r>
              <w:rPr>
                <w:rFonts w:ascii="思源黑体 CN Normal" w:eastAsia="思源黑体 CN Normal" w:hAnsi="思源黑体 CN Normal" w:hint="eastAsia"/>
                <w:sz w:val="17"/>
                <w:szCs w:val="17"/>
              </w:rPr>
              <w:t>%}</w:t>
            </w:r>
          </w:p>
          <w:p w14:paraId="24201068" w14:textId="77777777" w:rsidR="00DD2554" w:rsidRDefault="00DD2554" w:rsidP="00FD1ED3">
            <w:pPr>
              <w:adjustRightInd w:val="0"/>
              <w:snapToGrid w:val="0"/>
              <w:spacing w:after="0" w:line="240" w:lineRule="auto"/>
              <w:rPr>
                <w:rFonts w:ascii="思源黑体 CN Normal" w:eastAsia="思源黑体 CN Normal" w:hAnsi="思源黑体 CN Normal"/>
                <w:b/>
                <w:bCs/>
                <w:sz w:val="17"/>
                <w:szCs w:val="17"/>
              </w:rPr>
            </w:pP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 xml:space="preserve">if </w:t>
            </w:r>
            <w:proofErr w:type="spellStart"/>
            <w:r w:rsidRPr="00746C19">
              <w:rPr>
                <w:rFonts w:ascii="思源黑体 CN Normal" w:eastAsia="思源黑体 CN Normal" w:hAnsi="思源黑体 CN Normal"/>
                <w:b/>
                <w:bCs/>
                <w:sz w:val="17"/>
                <w:szCs w:val="17"/>
              </w:rPr>
              <w:t>b.regimen</w:t>
            </w:r>
            <w:proofErr w:type="spellEnd"/>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w:t>
            </w:r>
            <w:proofErr w:type="spellStart"/>
            <w:r w:rsidRPr="00746C19">
              <w:rPr>
                <w:rFonts w:ascii="思源黑体 CN Normal" w:eastAsia="思源黑体 CN Normal" w:hAnsi="思源黑体 CN Normal" w:hint="eastAsia"/>
                <w:b/>
                <w:bCs/>
                <w:sz w:val="17"/>
                <w:szCs w:val="17"/>
              </w:rPr>
              <w:t>b</w:t>
            </w:r>
            <w:r w:rsidRPr="00746C19">
              <w:rPr>
                <w:rFonts w:ascii="思源黑体 CN Normal" w:eastAsia="思源黑体 CN Normal" w:hAnsi="思源黑体 CN Normal"/>
                <w:b/>
                <w:bCs/>
                <w:sz w:val="17"/>
                <w:szCs w:val="17"/>
              </w:rPr>
              <w:t>.regimen</w:t>
            </w:r>
            <w:proofErr w:type="spellEnd"/>
            <w:r w:rsidRPr="00746C19">
              <w:rPr>
                <w:rFonts w:ascii="思源黑体 CN Normal" w:eastAsia="思源黑体 CN Normal" w:hAnsi="思源黑体 CN Normal"/>
                <w:b/>
                <w:bCs/>
                <w:sz w:val="17"/>
                <w:szCs w:val="17"/>
              </w:rPr>
              <w:t>}}</w:t>
            </w:r>
            <w:r w:rsidRPr="00746C19">
              <w:rPr>
                <w:rFonts w:ascii="思源黑体 CN Normal" w:eastAsia="思源黑体 CN Normal" w:hAnsi="思源黑体 CN Normal" w:hint="eastAsia"/>
                <w:b/>
                <w:bCs/>
                <w:sz w:val="17"/>
                <w:szCs w:val="17"/>
              </w:rPr>
              <w:t>：{</w:t>
            </w:r>
            <w:r w:rsidRPr="00746C19">
              <w:rPr>
                <w:rFonts w:ascii="思源黑体 CN Normal" w:eastAsia="思源黑体 CN Normal" w:hAnsi="思源黑体 CN Normal"/>
                <w:b/>
                <w:bCs/>
                <w:sz w:val="17"/>
                <w:szCs w:val="17"/>
              </w:rPr>
              <w:t>%endif%}</w:t>
            </w:r>
          </w:p>
          <w:p w14:paraId="7D2231AE"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spellStart"/>
            <w:proofErr w:type="gramStart"/>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.inter</w:t>
            </w:r>
            <w:proofErr w:type="gramEnd"/>
            <w:r>
              <w:rPr>
                <w:rFonts w:ascii="思源黑体 CN Normal" w:eastAsia="思源黑体 CN Normal" w:hAnsi="思源黑体 CN Normal" w:hint="eastAsia"/>
                <w:sz w:val="17"/>
                <w:szCs w:val="17"/>
              </w:rPr>
              <w:t>|e</w:t>
            </w:r>
            <w:proofErr w:type="spellEnd"/>
            <w:r>
              <w:rPr>
                <w:rFonts w:ascii="思源黑体 CN Normal" w:eastAsia="思源黑体 CN Normal" w:hAnsi="思源黑体 CN Normal" w:hint="eastAsia"/>
                <w:sz w:val="17"/>
                <w:szCs w:val="17"/>
              </w:rPr>
              <w:t>}}</w:t>
            </w:r>
          </w:p>
          <w:p w14:paraId="23D8E07D" w14:textId="77777777" w:rsidR="00DD2554" w:rsidRDefault="00DD2554" w:rsidP="00FD1ED3">
            <w:pPr>
              <w:adjustRightInd w:val="0"/>
              <w:snapToGrid w:val="0"/>
              <w:spacing w:after="0" w:line="240" w:lineRule="auto"/>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w:t>
            </w:r>
            <w:proofErr w:type="spellStart"/>
            <w:r>
              <w:rPr>
                <w:rFonts w:ascii="思源黑体 CN Normal" w:eastAsia="思源黑体 CN Normal" w:hAnsi="思源黑体 CN Normal"/>
                <w:sz w:val="17"/>
                <w:szCs w:val="17"/>
              </w:rPr>
              <w:t>endfor</w:t>
            </w:r>
            <w:proofErr w:type="spellEnd"/>
            <w:r>
              <w:rPr>
                <w:rFonts w:ascii="思源黑体 CN Normal" w:eastAsia="思源黑体 CN Normal" w:hAnsi="思源黑体 CN Normal"/>
                <w:sz w:val="17"/>
                <w:szCs w:val="17"/>
              </w:rPr>
              <w:t>%}</w:t>
            </w:r>
          </w:p>
          <w:p w14:paraId="5228F40D" w14:textId="77777777" w:rsidR="00DD2554" w:rsidRDefault="00DD2554" w:rsidP="00FD1ED3">
            <w:pPr>
              <w:adjustRightInd w:val="0"/>
              <w:snapToGrid w:val="0"/>
              <w:spacing w:after="0" w:line="240" w:lineRule="auto"/>
              <w:jc w:val="left"/>
              <w:rPr>
                <w:rFonts w:ascii="思源黑体 CN Normal" w:eastAsia="思源黑体 CN Normal" w:hAnsi="思源黑体 CN Normal"/>
                <w:sz w:val="17"/>
                <w:szCs w:val="17"/>
              </w:rPr>
            </w:pPr>
            <w:r w:rsidRPr="00AA2AC0">
              <w:rPr>
                <w:rFonts w:ascii="思源黑体 CN Normal" w:eastAsia="思源黑体 CN Normal" w:hAnsi="思源黑体 CN Normal" w:hint="eastAsia"/>
                <w:sz w:val="17"/>
                <w:szCs w:val="17"/>
                <w:highlight w:val="yellow"/>
              </w:rPr>
              <w:t>{</w:t>
            </w:r>
            <w:r w:rsidRPr="00AA2AC0">
              <w:rPr>
                <w:rFonts w:ascii="思源黑体 CN Normal" w:eastAsia="思源黑体 CN Normal" w:hAnsi="思源黑体 CN Normal"/>
                <w:sz w:val="17"/>
                <w:szCs w:val="17"/>
                <w:highlight w:val="yellow"/>
              </w:rPr>
              <w:t>%p endif%}</w:t>
            </w:r>
          </w:p>
        </w:tc>
      </w:tr>
    </w:tbl>
    <w:p w14:paraId="071F0297" w14:textId="77777777" w:rsidR="00DD2554" w:rsidRDefault="00DD2554" w:rsidP="00DD2554">
      <w:pPr>
        <w:adjustRightInd w:val="0"/>
        <w:snapToGrid w:val="0"/>
        <w:spacing w:line="240" w:lineRule="exact"/>
        <w:rPr>
          <w:rFonts w:ascii="思源黑体 CN Normal" w:eastAsia="思源黑体 CN Normal" w:hAnsi="思源黑体 CN Normal"/>
          <w:sz w:val="16"/>
          <w:szCs w:val="16"/>
        </w:rPr>
      </w:pPr>
    </w:p>
    <w:p w14:paraId="4BB31B12" w14:textId="77777777" w:rsidR="00DD2554" w:rsidRDefault="00DD2554" w:rsidP="00DD2554">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w:t>
      </w:r>
      <w:proofErr w:type="spellStart"/>
      <w:r>
        <w:rPr>
          <w:rFonts w:ascii="思源黑体 CN Normal" w:eastAsia="思源黑体 CN Normal" w:hAnsi="思源黑体 CN Normal"/>
          <w:sz w:val="16"/>
          <w:szCs w:val="16"/>
        </w:rPr>
        <w:t>endfor</w:t>
      </w:r>
      <w:proofErr w:type="spellEnd"/>
      <w:r>
        <w:rPr>
          <w:rFonts w:ascii="思源黑体 CN Normal" w:eastAsia="思源黑体 CN Normal" w:hAnsi="思源黑体 CN Normal"/>
          <w:sz w:val="16"/>
          <w:szCs w:val="16"/>
        </w:rPr>
        <w:t>%}</w:t>
      </w:r>
    </w:p>
    <w:p w14:paraId="31224E91" w14:textId="77777777" w:rsidR="00DD2554" w:rsidRPr="00C22E02" w:rsidRDefault="00DD2554" w:rsidP="00DD2554">
      <w:pPr>
        <w:adjustRightInd w:val="0"/>
        <w:snapToGrid w:val="0"/>
        <w:spacing w:line="240" w:lineRule="exact"/>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if not [</w:t>
      </w:r>
      <w:proofErr w:type="spellStart"/>
      <w:r>
        <w:rPr>
          <w:rFonts w:ascii="思源黑体 CN Normal" w:eastAsia="思源黑体 CN Normal" w:hAnsi="思源黑体 CN Normal"/>
          <w:sz w:val="16"/>
          <w:szCs w:val="16"/>
        </w:rPr>
        <w:t>var_brca</w:t>
      </w:r>
      <w:proofErr w:type="spellEnd"/>
      <w:r>
        <w:rPr>
          <w:rFonts w:ascii="思源黑体 CN Normal" w:eastAsia="思源黑体 CN Normal" w:hAnsi="思源黑体 CN Normal"/>
          <w:sz w:val="16"/>
          <w:szCs w:val="16"/>
        </w:rPr>
        <w:t xml:space="preserve">, var, </w:t>
      </w:r>
      <w:proofErr w:type="gramStart"/>
      <w:r>
        <w:rPr>
          <w:rFonts w:ascii="思源黑体 CN Normal" w:eastAsia="思源黑体 CN Normal" w:hAnsi="思源黑体 CN Normal"/>
          <w:sz w:val="16"/>
          <w:szCs w:val="16"/>
        </w:rPr>
        <w:t>sample]|</w:t>
      </w:r>
      <w:proofErr w:type="gramEnd"/>
      <w:r>
        <w:rPr>
          <w:rFonts w:ascii="思源黑体 CN Normal" w:eastAsia="思源黑体 CN Normal" w:hAnsi="思源黑体 CN Normal"/>
          <w:sz w:val="16"/>
          <w:szCs w:val="16"/>
        </w:rPr>
        <w:t>somatic_level12_inter%}</w:t>
      </w:r>
    </w:p>
    <w:tbl>
      <w:tblPr>
        <w:tblStyle w:val="-12"/>
        <w:tblpPr w:leftFromText="180" w:rightFromText="180" w:vertAnchor="text" w:horzAnchor="page" w:tblpXSpec="center" w:tblpY="225"/>
        <w:tblOverlap w:val="never"/>
        <w:tblW w:w="9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8230"/>
      </w:tblGrid>
      <w:tr w:rsidR="00DD2554" w14:paraId="02DAA543" w14:textId="77777777" w:rsidTr="00CA236F">
        <w:trPr>
          <w:cnfStyle w:val="100000000000" w:firstRow="1" w:lastRow="0" w:firstColumn="0" w:lastColumn="0" w:oddVBand="0" w:evenVBand="0" w:oddHBand="0" w:evenHBand="0" w:firstRowFirstColumn="0" w:firstRowLastColumn="0" w:lastRowFirstColumn="0" w:lastRowLastColumn="0"/>
          <w:trHeight w:val="567"/>
        </w:trPr>
        <w:tc>
          <w:tcPr>
            <w:tcW w:w="9359" w:type="dxa"/>
            <w:gridSpan w:val="2"/>
          </w:tcPr>
          <w:p w14:paraId="28F96669" w14:textId="77777777" w:rsidR="00DD2554" w:rsidRDefault="00DD2554" w:rsidP="00CA236F">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r>
      <w:tr w:rsidR="00DD2554" w14:paraId="6554B9F8" w14:textId="77777777" w:rsidTr="00CA236F">
        <w:trPr>
          <w:trHeight w:val="567"/>
        </w:trPr>
        <w:tc>
          <w:tcPr>
            <w:tcW w:w="1129" w:type="dxa"/>
          </w:tcPr>
          <w:p w14:paraId="1902AA06" w14:textId="77777777" w:rsidR="00DD2554" w:rsidRDefault="00DD2554" w:rsidP="00CA236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基因介绍</w:t>
            </w:r>
          </w:p>
        </w:tc>
        <w:tc>
          <w:tcPr>
            <w:tcW w:w="8230" w:type="dxa"/>
          </w:tcPr>
          <w:p w14:paraId="164161E1" w14:textId="77777777" w:rsidR="00DD2554" w:rsidRDefault="00DD2554" w:rsidP="00CA236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DD2554" w14:paraId="3B3ABCE1" w14:textId="77777777" w:rsidTr="00CA236F">
        <w:trPr>
          <w:trHeight w:val="567"/>
        </w:trPr>
        <w:tc>
          <w:tcPr>
            <w:tcW w:w="1129" w:type="dxa"/>
          </w:tcPr>
          <w:p w14:paraId="7E6F5900" w14:textId="77777777" w:rsidR="00DD2554" w:rsidRDefault="00DD2554" w:rsidP="00CA236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变异解读</w:t>
            </w:r>
          </w:p>
        </w:tc>
        <w:tc>
          <w:tcPr>
            <w:tcW w:w="8230" w:type="dxa"/>
          </w:tcPr>
          <w:p w14:paraId="10B64326" w14:textId="77777777" w:rsidR="00DD2554" w:rsidRDefault="00DD2554" w:rsidP="00CA236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r w:rsidR="00DD2554" w14:paraId="0B25AAA2" w14:textId="77777777" w:rsidTr="00CA236F">
        <w:trPr>
          <w:trHeight w:val="567"/>
        </w:trPr>
        <w:tc>
          <w:tcPr>
            <w:tcW w:w="1129" w:type="dxa"/>
          </w:tcPr>
          <w:p w14:paraId="576CE6CB" w14:textId="77777777" w:rsidR="00DD2554" w:rsidRDefault="00DD2554" w:rsidP="00CA236F">
            <w:pPr>
              <w:jc w:val="center"/>
              <w:rPr>
                <w:rFonts w:ascii="思源黑体 CN Bold" w:eastAsia="思源黑体 CN Bold" w:hAnsi="思源黑体 CN Bold"/>
                <w:b/>
                <w:bCs/>
                <w:sz w:val="17"/>
                <w:szCs w:val="17"/>
              </w:rPr>
            </w:pPr>
            <w:r>
              <w:rPr>
                <w:rFonts w:ascii="思源黑体 CN Bold" w:eastAsia="思源黑体 CN Bold" w:hAnsi="思源黑体 CN Bold" w:hint="eastAsia"/>
                <w:b/>
                <w:bCs/>
                <w:sz w:val="17"/>
                <w:szCs w:val="17"/>
              </w:rPr>
              <w:t>治疗策略</w:t>
            </w:r>
          </w:p>
        </w:tc>
        <w:tc>
          <w:tcPr>
            <w:tcW w:w="8230" w:type="dxa"/>
          </w:tcPr>
          <w:p w14:paraId="07DED889" w14:textId="77777777" w:rsidR="00DD2554" w:rsidRDefault="00DD2554" w:rsidP="00CA236F">
            <w:pPr>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tc>
      </w:tr>
    </w:tbl>
    <w:p w14:paraId="7498FF09" w14:textId="77777777" w:rsidR="00DD2554" w:rsidRDefault="00DD2554" w:rsidP="00DD2554">
      <w:pPr>
        <w:adjustRightInd w:val="0"/>
        <w:snapToGrid w:val="0"/>
        <w:spacing w:line="240" w:lineRule="exact"/>
        <w:rPr>
          <w:rFonts w:ascii="思源黑体 CN Normal" w:eastAsia="思源黑体 CN Normal" w:hAnsi="思源黑体 CN Normal"/>
          <w:b/>
          <w:bCs/>
          <w:sz w:val="16"/>
          <w:szCs w:val="16"/>
        </w:rPr>
      </w:pPr>
      <w:r>
        <w:rPr>
          <w:rFonts w:ascii="思源黑体 CN Normal" w:eastAsia="思源黑体 CN Normal" w:hAnsi="思源黑体 CN Normal" w:hint="eastAsia"/>
          <w:b/>
          <w:bCs/>
          <w:sz w:val="16"/>
          <w:szCs w:val="16"/>
        </w:rPr>
        <w:t>{</w:t>
      </w:r>
      <w:r>
        <w:rPr>
          <w:rFonts w:ascii="思源黑体 CN Normal" w:eastAsia="思源黑体 CN Normal" w:hAnsi="思源黑体 CN Normal"/>
          <w:b/>
          <w:bCs/>
          <w:sz w:val="16"/>
          <w:szCs w:val="16"/>
        </w:rPr>
        <w:t>%p endif%}</w:t>
      </w:r>
    </w:p>
    <w:p w14:paraId="7DB52AB9" w14:textId="77777777" w:rsidR="00DD2554" w:rsidRPr="00BE0BC4" w:rsidRDefault="00DD2554" w:rsidP="00DD2554">
      <w:pPr>
        <w:adjustRightInd w:val="0"/>
        <w:snapToGrid w:val="0"/>
        <w:spacing w:after="0" w:line="400" w:lineRule="exact"/>
        <w:rPr>
          <w:rFonts w:ascii="思源黑体 CN Normal" w:eastAsia="思源黑体 CN Normal" w:hAnsi="思源黑体 CN Normal"/>
          <w:b/>
          <w:bCs/>
          <w:sz w:val="18"/>
          <w:szCs w:val="18"/>
        </w:rPr>
      </w:pPr>
      <w:r w:rsidRPr="00BE0BC4">
        <w:rPr>
          <w:rFonts w:ascii="思源黑体 CN Normal" w:eastAsia="思源黑体 CN Normal" w:hAnsi="思源黑体 CN Normal" w:hint="eastAsia"/>
          <w:b/>
          <w:bCs/>
          <w:sz w:val="18"/>
          <w:szCs w:val="18"/>
        </w:rPr>
        <w:t>注：</w:t>
      </w:r>
    </w:p>
    <w:p w14:paraId="2A34F6A7" w14:textId="77777777" w:rsidR="00DD2554" w:rsidRPr="00BE0BC4" w:rsidRDefault="00DD2554" w:rsidP="00DD2554">
      <w:pPr>
        <w:adjustRightInd w:val="0"/>
        <w:snapToGrid w:val="0"/>
        <w:spacing w:after="0" w:line="400" w:lineRule="exact"/>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sz w:val="18"/>
          <w:szCs w:val="18"/>
        </w:rPr>
        <w:t>1</w:t>
      </w:r>
      <w:r w:rsidRPr="00BE0BC4">
        <w:rPr>
          <w:rFonts w:ascii="思源黑体 CN Normal" w:eastAsia="思源黑体 CN Normal" w:hAnsi="思源黑体 CN Normal" w:hint="eastAsia"/>
          <w:color w:val="000000" w:themeColor="text1"/>
          <w:sz w:val="18"/>
          <w:szCs w:val="18"/>
        </w:rPr>
        <w:t>.  本部分仅对解读为I类-强临床意义、II类-潜在临床意义的变异进行详细解读。</w:t>
      </w:r>
    </w:p>
    <w:p w14:paraId="60191BFA" w14:textId="77777777" w:rsidR="0011592F" w:rsidRPr="00DD2554" w:rsidRDefault="0011592F" w:rsidP="0011592F">
      <w:pPr>
        <w:snapToGrid w:val="0"/>
        <w:spacing w:after="0" w:line="400" w:lineRule="exact"/>
      </w:pPr>
    </w:p>
    <w:p w14:paraId="189029F0" w14:textId="77777777" w:rsidR="0011592F" w:rsidRDefault="0011592F" w:rsidP="0011592F">
      <w:pPr>
        <w:snapToGrid w:val="0"/>
        <w:spacing w:after="0" w:line="400" w:lineRule="exact"/>
      </w:pPr>
    </w:p>
    <w:p w14:paraId="0348E126" w14:textId="77777777" w:rsidR="0011592F" w:rsidRDefault="0011592F" w:rsidP="0011592F">
      <w:pPr>
        <w:snapToGrid w:val="0"/>
        <w:spacing w:after="0" w:line="400" w:lineRule="exact"/>
      </w:pPr>
    </w:p>
    <w:p w14:paraId="6E842588" w14:textId="77777777" w:rsidR="0011592F" w:rsidRDefault="0011592F" w:rsidP="0011592F">
      <w:pPr>
        <w:snapToGrid w:val="0"/>
        <w:spacing w:after="0" w:line="400" w:lineRule="exact"/>
      </w:pPr>
    </w:p>
    <w:p w14:paraId="68F0556F" w14:textId="77777777" w:rsidR="0011592F" w:rsidRDefault="0011592F" w:rsidP="0011592F">
      <w:pPr>
        <w:snapToGrid w:val="0"/>
        <w:spacing w:after="0" w:line="400" w:lineRule="exact"/>
      </w:pPr>
    </w:p>
    <w:p w14:paraId="4D0CDEA0" w14:textId="77777777" w:rsidR="0011592F" w:rsidRDefault="0011592F" w:rsidP="0011592F">
      <w:pPr>
        <w:snapToGrid w:val="0"/>
        <w:spacing w:after="0" w:line="400" w:lineRule="exact"/>
      </w:pPr>
    </w:p>
    <w:p w14:paraId="5C5CADBC" w14:textId="77777777" w:rsidR="00426C42" w:rsidRDefault="00426C42" w:rsidP="0011592F">
      <w:pPr>
        <w:snapToGrid w:val="0"/>
        <w:spacing w:after="0" w:line="400" w:lineRule="exact"/>
      </w:pPr>
    </w:p>
    <w:p w14:paraId="6A81EA73" w14:textId="77777777" w:rsidR="00426C42" w:rsidRDefault="00F54B13" w:rsidP="0011592F">
      <w:pPr>
        <w:spacing w:after="0" w:line="400" w:lineRule="exact"/>
        <w:ind w:firstLineChars="200" w:firstLine="420"/>
        <w:rPr>
          <w:rFonts w:ascii="思源黑体 CN Normal" w:eastAsia="思源黑体 CN Normal" w:hAnsi="思源黑体 CN Normal" w:cs="微软雅黑"/>
          <w:b/>
          <w:szCs w:val="21"/>
        </w:rPr>
      </w:pPr>
      <w:r>
        <w:rPr>
          <w:rFonts w:ascii="思源黑体 CN Bold" w:eastAsia="思源黑体 CN Bold" w:hAnsi="思源黑体 CN Bold" w:cs="微软雅黑" w:hint="eastAsia"/>
          <w:b/>
          <w:szCs w:val="21"/>
        </w:rPr>
        <w:t>编制人</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Bold" w:eastAsia="思源黑体 CN Bold" w:hAnsi="思源黑体 CN Bold" w:cs="微软雅黑" w:hint="eastAsia"/>
          <w:b/>
          <w:szCs w:val="21"/>
        </w:rPr>
        <w:t>复核人</w:t>
      </w:r>
      <w:r>
        <w:rPr>
          <w:rFonts w:ascii="思源黑体 CN Normal" w:eastAsia="思源黑体 CN Normal" w:hAnsi="思源黑体 CN Normal" w:cs="微软雅黑" w:hint="eastAsia"/>
          <w:b/>
          <w:szCs w:val="21"/>
        </w:rPr>
        <w:t xml:space="preserve">：           </w:t>
      </w:r>
      <w:r>
        <w:rPr>
          <w:rFonts w:ascii="思源黑体 CN Normal" w:eastAsia="思源黑体 CN Normal" w:hAnsi="思源黑体 CN Normal" w:cs="微软雅黑"/>
          <w:b/>
          <w:szCs w:val="21"/>
        </w:rPr>
        <w:t xml:space="preserve">    </w:t>
      </w:r>
      <w:r>
        <w:rPr>
          <w:rFonts w:ascii="思源黑体 CN Normal" w:eastAsia="思源黑体 CN Normal" w:hAnsi="思源黑体 CN Normal" w:cs="微软雅黑" w:hint="eastAsia"/>
          <w:b/>
          <w:szCs w:val="21"/>
        </w:rPr>
        <w:t xml:space="preserve">  </w:t>
      </w:r>
    </w:p>
    <w:p w14:paraId="150C1FDD" w14:textId="77777777" w:rsidR="00426C42" w:rsidRDefault="00F54B13" w:rsidP="0011592F">
      <w:pPr>
        <w:spacing w:after="0" w:line="400" w:lineRule="exact"/>
        <w:ind w:firstLine="363"/>
        <w:rPr>
          <w:rFonts w:ascii="思源黑体 CN Bold" w:eastAsia="思源黑体 CN Bold" w:hAnsi="思源黑体 CN Bold" w:cs="微软雅黑"/>
          <w:b/>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2AE8A5F6" wp14:editId="3A33AA15">
                <wp:extent cx="5473700" cy="4445"/>
                <wp:effectExtent l="17145" t="17780" r="14605" b="1587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oel="http://schemas.microsoft.com/office/2019/extlst" xmlns:w16du="http://schemas.microsoft.com/office/word/2023/wordml/word16du"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">
                <v:fill on="f" focussize="0,0"/>
                <v:stroke weight="2pt" color="#00653B" joinstyle="round"/>
                <v:imagedata o:title=""/>
                <o:lock v:ext="edit" aspectratio="f"/>
                <w10:wrap type="none"/>
                <w10:anchorlock/>
              </v:line>
            </w:pict>
          </mc:Fallback>
        </mc:AlternateContent>
      </w:r>
    </w:p>
    <w:p w14:paraId="0D2F0BD9" w14:textId="7D05ECCC" w:rsidR="00426C42" w:rsidRDefault="00F54B13" w:rsidP="0011592F">
      <w:pPr>
        <w:spacing w:after="0" w:line="400" w:lineRule="exact"/>
        <w:ind w:firstLine="363"/>
        <w:rPr>
          <w:rFonts w:ascii="思源黑体 CN Normal" w:eastAsia="思源黑体 CN Normal" w:hAnsi="思源黑体 CN Normal" w:cs="思源黑体 CN Normal"/>
          <w:bCs/>
          <w:sz w:val="18"/>
          <w:szCs w:val="18"/>
        </w:rPr>
      </w:pPr>
      <w:r w:rsidRPr="00BE0BC4">
        <w:rPr>
          <w:rFonts w:ascii="思源黑体 CN Normal" w:eastAsia="思源黑体 CN Normal" w:hAnsi="思源黑体 CN Normal" w:cs="思源黑体 CN Normal" w:hint="eastAsia"/>
          <w:b/>
          <w:sz w:val="18"/>
          <w:szCs w:val="18"/>
        </w:rPr>
        <w:t>注：</w:t>
      </w:r>
      <w:r>
        <w:rPr>
          <w:rFonts w:ascii="思源黑体 CN Normal" w:eastAsia="思源黑体 CN Normal" w:hAnsi="思源黑体 CN Normal" w:cs="思源黑体 CN Normal" w:hint="eastAsia"/>
          <w:bCs/>
          <w:sz w:val="18"/>
          <w:szCs w:val="18"/>
        </w:rPr>
        <w:t>本报告仅针对本次送检标本，该检测为肿瘤患者个体化治疗提供参考，治疗方案由医生决策</w:t>
      </w:r>
      <w:r>
        <w:rPr>
          <w:rFonts w:ascii="思源黑体 CN Bold" w:eastAsia="思源黑体 CN Bold" w:hAnsi="思源黑体 CN Bold" w:cs="微软雅黑" w:hint="eastAsia"/>
          <w:b/>
          <w:sz w:val="18"/>
          <w:szCs w:val="18"/>
        </w:rPr>
        <w:t>。</w:t>
      </w:r>
    </w:p>
    <w:p w14:paraId="60E63DE6" w14:textId="77777777" w:rsidR="00426C42" w:rsidRDefault="00F54B13">
      <w:pPr>
        <w:widowControl/>
        <w:jc w:val="left"/>
        <w:rPr>
          <w:rFonts w:ascii="思源黑体 CN Bold" w:eastAsia="思源黑体 CN Bold" w:hAnsi="思源黑体 CN Bold" w:cs="思源黑体 CN Bold"/>
          <w:b/>
          <w:color w:val="3C6243"/>
          <w:sz w:val="36"/>
          <w:szCs w:val="36"/>
        </w:rPr>
      </w:pPr>
      <w:r>
        <w:rPr>
          <w:rFonts w:ascii="思源黑体 CN Bold" w:eastAsia="思源黑体 CN Bold" w:hAnsi="思源黑体 CN Bold" w:cs="思源黑体 CN Bold" w:hint="eastAsia"/>
          <w:b/>
          <w:color w:val="00653B"/>
          <w:sz w:val="36"/>
          <w:szCs w:val="36"/>
        </w:rPr>
        <w:br w:type="page"/>
      </w:r>
      <w:r>
        <w:rPr>
          <w:rFonts w:ascii="思源黑体 CN Bold" w:eastAsia="思源黑体 CN Bold" w:hAnsi="思源黑体 CN Bold" w:cs="思源黑体 CN Bold" w:hint="eastAsia"/>
          <w:b/>
          <w:noProof/>
          <w:color w:val="345C32"/>
          <w:sz w:val="36"/>
          <w:szCs w:val="36"/>
        </w:rPr>
        <w:lastRenderedPageBreak/>
        <w:drawing>
          <wp:inline distT="0" distB="0" distL="0" distR="0" wp14:anchorId="6B10A7B1" wp14:editId="78FE16C0">
            <wp:extent cx="336550" cy="311150"/>
            <wp:effectExtent l="0" t="0" r="6350" b="0"/>
            <wp:docPr id="263"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100" descr="元素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36550" cy="311675"/>
                    </a:xfrm>
                    <a:prstGeom prst="rect">
                      <a:avLst/>
                    </a:prstGeom>
                    <a:noFill/>
                    <a:ln>
                      <a:noFill/>
                    </a:ln>
                  </pic:spPr>
                </pic:pic>
              </a:graphicData>
            </a:graphic>
          </wp:inline>
        </w:drawing>
      </w:r>
      <w:r>
        <w:rPr>
          <w:rFonts w:ascii="思源黑体 CN Bold" w:eastAsia="思源黑体 CN Bold" w:hAnsi="思源黑体 CN Bold" w:cs="思源黑体 CN Bold" w:hint="eastAsia"/>
          <w:b/>
          <w:color w:val="00653B"/>
          <w:sz w:val="36"/>
          <w:szCs w:val="36"/>
        </w:rPr>
        <w:t>检测内容</w:t>
      </w:r>
      <w:r>
        <w:rPr>
          <w:rFonts w:ascii="思源黑体 CN Bold" w:eastAsia="思源黑体 CN Bold" w:hAnsi="思源黑体 CN Bold" w:cs="思源黑体 CN Bold" w:hint="eastAsia"/>
          <w:b/>
          <w:color w:val="3C6243"/>
          <w:sz w:val="36"/>
          <w:szCs w:val="36"/>
        </w:rPr>
        <w:t xml:space="preserve"> </w:t>
      </w:r>
      <w:r>
        <w:rPr>
          <w:rFonts w:ascii="思源黑体 CN Bold" w:eastAsia="思源黑体 CN Bold" w:hAnsi="思源黑体 CN Bold" w:cs="思源黑体 CN Bold"/>
          <w:b/>
          <w:color w:val="3C6243"/>
          <w:sz w:val="36"/>
          <w:szCs w:val="36"/>
        </w:rPr>
        <w:tab/>
      </w:r>
    </w:p>
    <w:p w14:paraId="7BE197FD" w14:textId="77777777" w:rsidR="00426C42" w:rsidRPr="005F7ECD"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r w:rsidRPr="005F7ECD">
        <w:rPr>
          <w:rFonts w:ascii="思源黑体 CN Bold" w:eastAsia="思源黑体 CN Bold" w:hAnsi="思源黑体 CN Bold" w:cs="微软雅黑" w:hint="eastAsia"/>
          <w:b/>
          <w:bCs/>
          <w:color w:val="00653B"/>
          <w:sz w:val="30"/>
          <w:szCs w:val="30"/>
        </w:rPr>
        <w:t>检测</w:t>
      </w:r>
      <w:r w:rsidRPr="005F7ECD">
        <w:rPr>
          <w:rFonts w:ascii="思源黑体 CN Bold" w:eastAsia="思源黑体 CN Bold" w:hAnsi="思源黑体 CN Bold" w:cs="思源黑体 CN Bold" w:hint="eastAsia"/>
          <w:b/>
          <w:color w:val="00653B"/>
          <w:kern w:val="0"/>
          <w:sz w:val="30"/>
          <w:szCs w:val="30"/>
        </w:rPr>
        <w:t>方法</w:t>
      </w:r>
      <w:r w:rsidRPr="005F7ECD">
        <w:rPr>
          <w:rFonts w:ascii="思源黑体 CN Bold" w:eastAsia="思源黑体 CN Bold" w:hAnsi="思源黑体 CN Bold" w:cs="微软雅黑" w:hint="eastAsia"/>
          <w:b/>
          <w:bCs/>
          <w:color w:val="00653B"/>
          <w:sz w:val="30"/>
          <w:szCs w:val="30"/>
        </w:rPr>
        <w:t xml:space="preserve"> </w:t>
      </w:r>
    </w:p>
    <w:p w14:paraId="023A9A11" w14:textId="77777777" w:rsidR="00426C42" w:rsidRDefault="00F54B13" w:rsidP="0011592F">
      <w:pPr>
        <w:tabs>
          <w:tab w:val="left" w:pos="420"/>
        </w:tabs>
        <w:spacing w:after="0" w:line="400" w:lineRule="exact"/>
        <w:ind w:leftChars="200" w:left="420"/>
        <w:rPr>
          <w:rFonts w:ascii="思源黑体 CN Normal" w:eastAsia="思源黑体 CN Normal" w:hAnsi="思源黑体 CN Normal" w:cs="思源黑体 CN Normal"/>
          <w:kern w:val="0"/>
          <w:szCs w:val="21"/>
        </w:rPr>
      </w:pPr>
      <w:r>
        <w:rPr>
          <w:rFonts w:ascii="思源黑体 CN Normal" w:eastAsia="思源黑体 CN Normal" w:hAnsi="思源黑体 CN Normal" w:cs="思源黑体 CN Normal" w:hint="eastAsia"/>
          <w:kern w:val="0"/>
          <w:szCs w:val="21"/>
        </w:rPr>
        <w:t>样本</w:t>
      </w:r>
      <w:bookmarkStart w:id="7" w:name="_Hlk40269833"/>
      <w:r>
        <w:rPr>
          <w:rFonts w:ascii="思源黑体 CN Normal" w:eastAsia="思源黑体 CN Normal" w:hAnsi="思源黑体 CN Normal" w:cs="思源黑体 CN Normal" w:hint="eastAsia"/>
          <w:kern w:val="0"/>
          <w:szCs w:val="21"/>
        </w:rPr>
        <w:t>核酸提取后采用“人类泛实体瘤液体活检（</w:t>
      </w:r>
      <w:proofErr w:type="spellStart"/>
      <w:r>
        <w:rPr>
          <w:rFonts w:ascii="思源黑体 CN Normal" w:eastAsia="思源黑体 CN Normal" w:hAnsi="思源黑体 CN Normal" w:cs="思源黑体 CN Normal" w:hint="eastAsia"/>
          <w:kern w:val="0"/>
          <w:szCs w:val="21"/>
        </w:rPr>
        <w:t>OncoPro</w:t>
      </w:r>
      <w:proofErr w:type="spellEnd"/>
      <w:r>
        <w:rPr>
          <w:rFonts w:ascii="思源黑体 CN Normal" w:eastAsia="思源黑体 CN Normal" w:hAnsi="思源黑体 CN Normal" w:cs="思源黑体 CN Normal" w:hint="eastAsia"/>
          <w:kern w:val="0"/>
          <w:szCs w:val="21"/>
        </w:rPr>
        <w:t>）基因检测试剂盒（高通量测序法）”进行文库构建和目标区域捕获</w:t>
      </w:r>
      <w:bookmarkEnd w:id="7"/>
      <w:r>
        <w:rPr>
          <w:rFonts w:ascii="思源黑体 CN Normal" w:eastAsia="思源黑体 CN Normal" w:hAnsi="思源黑体 CN Normal" w:cs="思源黑体 CN Normal" w:hint="eastAsia"/>
          <w:kern w:val="0"/>
          <w:szCs w:val="21"/>
        </w:rPr>
        <w:t>，测序平台为</w:t>
      </w:r>
      <w:r>
        <w:rPr>
          <w:rFonts w:ascii="思源黑体 CN Normal" w:eastAsia="思源黑体 CN Normal" w:hAnsi="思源黑体 CN Normal" w:cs="思源黑体 CN Normal"/>
          <w:kern w:val="0"/>
          <w:szCs w:val="21"/>
        </w:rPr>
        <w:t xml:space="preserve">Illumina </w:t>
      </w:r>
      <w:proofErr w:type="spellStart"/>
      <w:r>
        <w:rPr>
          <w:rFonts w:ascii="思源黑体 CN Normal" w:eastAsia="思源黑体 CN Normal" w:hAnsi="思源黑体 CN Normal" w:cs="思源黑体 CN Normal"/>
          <w:kern w:val="0"/>
          <w:szCs w:val="21"/>
        </w:rPr>
        <w:t>Nova</w:t>
      </w:r>
      <w:r>
        <w:rPr>
          <w:rFonts w:ascii="思源黑体 CN Normal" w:eastAsia="思源黑体 CN Normal" w:hAnsi="思源黑体 CN Normal" w:cs="思源黑体 CN Normal" w:hint="eastAsia"/>
          <w:kern w:val="0"/>
          <w:szCs w:val="21"/>
        </w:rPr>
        <w:t>S</w:t>
      </w:r>
      <w:r>
        <w:rPr>
          <w:rFonts w:ascii="思源黑体 CN Normal" w:eastAsia="思源黑体 CN Normal" w:hAnsi="思源黑体 CN Normal" w:cs="思源黑体 CN Normal"/>
          <w:kern w:val="0"/>
          <w:szCs w:val="21"/>
        </w:rPr>
        <w:t>eq</w:t>
      </w:r>
      <w:proofErr w:type="spellEnd"/>
      <w:r>
        <w:rPr>
          <w:rFonts w:ascii="思源黑体 CN Normal" w:eastAsia="思源黑体 CN Normal" w:hAnsi="思源黑体 CN Normal" w:cs="思源黑体 CN Normal"/>
          <w:kern w:val="0"/>
          <w:szCs w:val="21"/>
        </w:rPr>
        <w:t xml:space="preserve"> 6000</w:t>
      </w:r>
      <w:r>
        <w:rPr>
          <w:rFonts w:ascii="思源黑体 CN Normal" w:eastAsia="思源黑体 CN Normal" w:hAnsi="思源黑体 CN Normal" w:cs="思源黑体 CN Normal" w:hint="eastAsia"/>
          <w:kern w:val="0"/>
          <w:szCs w:val="21"/>
        </w:rPr>
        <w:t>，采用厦门艾德“</w:t>
      </w:r>
      <w:proofErr w:type="spellStart"/>
      <w:r>
        <w:rPr>
          <w:rFonts w:ascii="思源黑体 CN Normal" w:eastAsia="思源黑体 CN Normal" w:hAnsi="思源黑体 CN Normal" w:cs="思源黑体 CN Normal"/>
          <w:kern w:val="0"/>
          <w:szCs w:val="21"/>
        </w:rPr>
        <w:t>ADXOncoProPlus-bDNA</w:t>
      </w:r>
      <w:proofErr w:type="spellEnd"/>
      <w:r>
        <w:rPr>
          <w:rFonts w:ascii="思源黑体 CN Normal" w:eastAsia="思源黑体 CN Normal" w:hAnsi="思源黑体 CN Normal" w:cs="思源黑体 CN Normal" w:hint="eastAsia"/>
          <w:kern w:val="0"/>
          <w:szCs w:val="21"/>
        </w:rPr>
        <w:t>”分析模块对检测数据进行分析</w:t>
      </w:r>
      <w:bookmarkStart w:id="8" w:name="_Hlk183693893"/>
      <w:r>
        <w:rPr>
          <w:rFonts w:ascii="思源黑体 CN Normal" w:eastAsia="思源黑体 CN Normal" w:hAnsi="思源黑体 CN Normal" w:cs="思源黑体 CN Normal" w:hint="eastAsia"/>
          <w:kern w:val="0"/>
          <w:szCs w:val="21"/>
        </w:rPr>
        <w:t>，并报告全部基因的检测结果。</w:t>
      </w:r>
      <w:bookmarkEnd w:id="8"/>
    </w:p>
    <w:p w14:paraId="1D35278A" w14:textId="77777777" w:rsidR="00426C42" w:rsidRDefault="00426C42">
      <w:pPr>
        <w:tabs>
          <w:tab w:val="left" w:pos="420"/>
        </w:tabs>
        <w:spacing w:line="100" w:lineRule="exact"/>
        <w:ind w:firstLineChars="200" w:firstLine="420"/>
        <w:rPr>
          <w:rFonts w:ascii="思源黑体 CN Normal" w:eastAsia="思源黑体 CN Normal" w:hAnsi="思源黑体 CN Normal" w:cs="思源黑体 CN Normal"/>
          <w:kern w:val="0"/>
          <w:szCs w:val="21"/>
        </w:rPr>
      </w:pPr>
    </w:p>
    <w:tbl>
      <w:tblPr>
        <w:tblW w:w="8579" w:type="dxa"/>
        <w:jc w:val="center"/>
        <w:tblLayout w:type="fixed"/>
        <w:tblLook w:val="04A0" w:firstRow="1" w:lastRow="0" w:firstColumn="1" w:lastColumn="0" w:noHBand="0" w:noVBand="1"/>
      </w:tblPr>
      <w:tblGrid>
        <w:gridCol w:w="5524"/>
        <w:gridCol w:w="3055"/>
      </w:tblGrid>
      <w:tr w:rsidR="00426C42" w14:paraId="7DDAD8C8" w14:textId="77777777">
        <w:trPr>
          <w:trHeight w:val="510"/>
          <w:jc w:val="center"/>
        </w:trPr>
        <w:tc>
          <w:tcPr>
            <w:tcW w:w="5524"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1B3A96CE" w14:textId="77777777" w:rsidR="00426C42" w:rsidRDefault="00F54B13" w:rsidP="0011592F">
            <w:pPr>
              <w:widowControl/>
              <w:spacing w:after="0" w:line="240" w:lineRule="auto"/>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试剂盒名称</w:t>
            </w:r>
          </w:p>
        </w:tc>
        <w:tc>
          <w:tcPr>
            <w:tcW w:w="3055" w:type="dxa"/>
            <w:tcBorders>
              <w:top w:val="single" w:sz="4" w:space="0" w:color="385623"/>
              <w:left w:val="single" w:sz="4" w:space="0" w:color="385623"/>
              <w:bottom w:val="single" w:sz="4" w:space="0" w:color="385623"/>
              <w:right w:val="single" w:sz="4" w:space="0" w:color="385623"/>
            </w:tcBorders>
            <w:shd w:val="clear" w:color="auto" w:fill="00653B"/>
            <w:noWrap/>
            <w:vAlign w:val="center"/>
          </w:tcPr>
          <w:p w14:paraId="31B813C2" w14:textId="77777777" w:rsidR="00426C42" w:rsidRDefault="00F54B13" w:rsidP="0011592F">
            <w:pPr>
              <w:widowControl/>
              <w:spacing w:after="0" w:line="240" w:lineRule="auto"/>
              <w:jc w:val="center"/>
              <w:rPr>
                <w:rFonts w:ascii="思源黑体 CN Bold" w:eastAsia="思源黑体 CN Bold" w:hAnsi="思源黑体 CN Bold" w:cs="思源黑体 CN Bold"/>
                <w:b/>
                <w:bCs/>
                <w:color w:val="FFFFFF"/>
                <w:kern w:val="0"/>
                <w:szCs w:val="21"/>
              </w:rPr>
            </w:pPr>
            <w:r>
              <w:rPr>
                <w:rFonts w:ascii="思源黑体 CN Bold" w:eastAsia="思源黑体 CN Bold" w:hAnsi="思源黑体 CN Bold" w:cs="思源黑体 CN Bold" w:hint="eastAsia"/>
                <w:b/>
                <w:bCs/>
                <w:color w:val="FFFFFF"/>
                <w:kern w:val="0"/>
                <w:szCs w:val="21"/>
              </w:rPr>
              <w:t>货号</w:t>
            </w:r>
          </w:p>
        </w:tc>
      </w:tr>
      <w:tr w:rsidR="00426C42" w14:paraId="291362DB" w14:textId="77777777">
        <w:trPr>
          <w:trHeight w:val="510"/>
          <w:jc w:val="center"/>
        </w:trPr>
        <w:tc>
          <w:tcPr>
            <w:tcW w:w="5524"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4FBB72A8" w14:textId="77777777" w:rsidR="00426C42" w:rsidRDefault="00F54B13" w:rsidP="0011592F">
            <w:pPr>
              <w:widowControl/>
              <w:spacing w:after="0" w:line="240" w:lineRule="auto"/>
              <w:jc w:val="center"/>
              <w:rPr>
                <w:rFonts w:ascii="思源黑体 CN Normal" w:eastAsia="思源黑体 CN Normal" w:hAnsi="思源黑体 CN Normal" w:cs="思源黑体 CN Bold"/>
                <w:color w:val="FFFFFF"/>
                <w:kern w:val="0"/>
                <w:szCs w:val="21"/>
              </w:rPr>
            </w:pPr>
            <w:r>
              <w:rPr>
                <w:rFonts w:ascii="思源黑体 CN Normal" w:eastAsia="思源黑体 CN Normal" w:hAnsi="思源黑体 CN Normal" w:cs="思源黑体 CN Bold" w:hint="eastAsia"/>
                <w:kern w:val="0"/>
                <w:szCs w:val="21"/>
              </w:rPr>
              <w:t>人类泛实体瘤液体活检（</w:t>
            </w:r>
            <w:proofErr w:type="spellStart"/>
            <w:r>
              <w:rPr>
                <w:rFonts w:ascii="思源黑体 CN Normal" w:eastAsia="思源黑体 CN Normal" w:hAnsi="思源黑体 CN Normal" w:cs="思源黑体 CN Bold"/>
                <w:kern w:val="0"/>
                <w:szCs w:val="21"/>
              </w:rPr>
              <w:t>OncoPro</w:t>
            </w:r>
            <w:proofErr w:type="spellEnd"/>
            <w:r>
              <w:rPr>
                <w:rFonts w:ascii="思源黑体 CN Normal" w:eastAsia="思源黑体 CN Normal" w:hAnsi="思源黑体 CN Normal" w:cs="思源黑体 CN Bold"/>
                <w:kern w:val="0"/>
                <w:szCs w:val="21"/>
              </w:rPr>
              <w:t>）基因检测试剂盒</w:t>
            </w:r>
          </w:p>
        </w:tc>
        <w:tc>
          <w:tcPr>
            <w:tcW w:w="3055" w:type="dxa"/>
            <w:tcBorders>
              <w:top w:val="single" w:sz="4" w:space="0" w:color="385623"/>
              <w:left w:val="single" w:sz="4" w:space="0" w:color="385623"/>
              <w:bottom w:val="single" w:sz="4" w:space="0" w:color="385623"/>
              <w:right w:val="single" w:sz="4" w:space="0" w:color="385623"/>
            </w:tcBorders>
            <w:shd w:val="clear" w:color="auto" w:fill="FFFFFF" w:themeFill="background1"/>
            <w:noWrap/>
            <w:vAlign w:val="center"/>
          </w:tcPr>
          <w:p w14:paraId="652A7690" w14:textId="77777777" w:rsidR="00426C42" w:rsidRDefault="00F54B13" w:rsidP="0011592F">
            <w:pPr>
              <w:widowControl/>
              <w:spacing w:after="0" w:line="240" w:lineRule="auto"/>
              <w:jc w:val="center"/>
              <w:rPr>
                <w:rFonts w:ascii="思源黑体 CN Normal" w:eastAsia="思源黑体 CN Normal" w:hAnsi="思源黑体 CN Normal" w:cs="思源黑体 CN Bold"/>
                <w:color w:val="FFFFFF"/>
                <w:kern w:val="0"/>
                <w:szCs w:val="21"/>
              </w:rPr>
            </w:pPr>
            <w:r>
              <w:rPr>
                <w:rFonts w:ascii="思源黑体 CN Normal" w:eastAsia="思源黑体 CN Normal" w:hAnsi="思源黑体 CN Normal" w:cs="思源黑体 CN Bold" w:hint="eastAsia"/>
                <w:kern w:val="0"/>
                <w:szCs w:val="21"/>
              </w:rPr>
              <w:t>8.06.0170</w:t>
            </w:r>
          </w:p>
        </w:tc>
      </w:tr>
    </w:tbl>
    <w:p w14:paraId="67C43EA7" w14:textId="77777777" w:rsidR="00426C42" w:rsidRDefault="00426C42" w:rsidP="0011592F">
      <w:pPr>
        <w:spacing w:after="0" w:line="400" w:lineRule="exact"/>
      </w:pPr>
    </w:p>
    <w:p w14:paraId="6EA4775D" w14:textId="77777777" w:rsidR="00426C42" w:rsidRPr="005F7ECD"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微软雅黑"/>
          <w:b/>
          <w:bCs/>
          <w:color w:val="00653B"/>
          <w:sz w:val="30"/>
          <w:szCs w:val="30"/>
        </w:rPr>
      </w:pPr>
      <w:r w:rsidRPr="005F7ECD">
        <w:rPr>
          <w:rFonts w:ascii="思源黑体 CN Bold" w:eastAsia="思源黑体 CN Bold" w:hAnsi="思源黑体 CN Bold" w:cs="微软雅黑" w:hint="eastAsia"/>
          <w:b/>
          <w:bCs/>
          <w:color w:val="00653B"/>
          <w:sz w:val="30"/>
          <w:szCs w:val="30"/>
        </w:rPr>
        <w:t>检测</w:t>
      </w:r>
      <w:r w:rsidRPr="0011592F">
        <w:rPr>
          <w:rFonts w:ascii="思源黑体 CN Bold" w:eastAsia="思源黑体 CN Bold" w:hAnsi="思源黑体 CN Bold" w:cs="微软雅黑" w:hint="eastAsia"/>
          <w:b/>
          <w:bCs/>
          <w:color w:val="00653B"/>
          <w:sz w:val="30"/>
          <w:szCs w:val="30"/>
        </w:rPr>
        <w:t>局限性</w:t>
      </w:r>
      <w:r w:rsidRPr="005F7ECD">
        <w:rPr>
          <w:rFonts w:ascii="思源黑体 CN Bold" w:eastAsia="思源黑体 CN Bold" w:hAnsi="思源黑体 CN Bold" w:cs="微软雅黑" w:hint="eastAsia"/>
          <w:b/>
          <w:bCs/>
          <w:color w:val="00653B"/>
          <w:sz w:val="30"/>
          <w:szCs w:val="30"/>
        </w:rPr>
        <w:t xml:space="preserve"> </w:t>
      </w:r>
    </w:p>
    <w:p w14:paraId="36841DCD" w14:textId="77777777" w:rsidR="00426C42" w:rsidRDefault="00F54B13" w:rsidP="0011592F">
      <w:pPr>
        <w:pStyle w:val="af2"/>
        <w:numPr>
          <w:ilvl w:val="0"/>
          <w:numId w:val="8"/>
        </w:numPr>
        <w:tabs>
          <w:tab w:val="left" w:pos="1485"/>
        </w:tabs>
        <w:spacing w:after="0" w:line="400" w:lineRule="exact"/>
        <w:ind w:firstLineChars="0"/>
        <w:rPr>
          <w:rFonts w:ascii="思源黑体 CN Normal" w:eastAsia="思源黑体 CN Normal" w:hAnsi="思源黑体 CN Normal" w:cs="思源黑体 CN Normal"/>
          <w:szCs w:val="21"/>
        </w:rPr>
      </w:pPr>
      <w:r>
        <w:rPr>
          <w:rFonts w:ascii="思源黑体 CN Normal" w:eastAsia="思源黑体 CN Normal" w:hAnsi="思源黑体 CN Normal" w:hint="eastAsia"/>
          <w:kern w:val="0"/>
          <w:szCs w:val="21"/>
        </w:rPr>
        <w:t>本检测在D</w:t>
      </w:r>
      <w:r>
        <w:rPr>
          <w:rFonts w:ascii="思源黑体 CN Normal" w:eastAsia="思源黑体 CN Normal" w:hAnsi="思源黑体 CN Normal"/>
          <w:kern w:val="0"/>
          <w:szCs w:val="21"/>
        </w:rPr>
        <w:t>NA</w:t>
      </w:r>
      <w:r>
        <w:rPr>
          <w:rFonts w:ascii="思源黑体 CN Normal" w:eastAsia="思源黑体 CN Normal" w:hAnsi="思源黑体 CN Normal" w:hint="eastAsia"/>
          <w:kern w:val="0"/>
          <w:szCs w:val="21"/>
        </w:rPr>
        <w:t>水平进行检测，检测的突变类型仅为目标区域基因的点突变（S</w:t>
      </w:r>
      <w:r>
        <w:rPr>
          <w:rFonts w:ascii="思源黑体 CN Normal" w:eastAsia="思源黑体 CN Normal" w:hAnsi="思源黑体 CN Normal"/>
          <w:kern w:val="0"/>
          <w:szCs w:val="21"/>
        </w:rPr>
        <w:t>NV）</w:t>
      </w:r>
      <w:r>
        <w:rPr>
          <w:rFonts w:ascii="思源黑体 CN Normal" w:eastAsia="思源黑体 CN Normal" w:hAnsi="思源黑体 CN Normal" w:hint="eastAsia"/>
          <w:kern w:val="0"/>
          <w:szCs w:val="21"/>
        </w:rPr>
        <w:t>、插入/缺失（</w:t>
      </w:r>
      <w:proofErr w:type="spellStart"/>
      <w:r>
        <w:rPr>
          <w:rFonts w:ascii="思源黑体 CN Normal" w:eastAsia="思源黑体 CN Normal" w:hAnsi="思源黑体 CN Normal"/>
          <w:kern w:val="0"/>
          <w:szCs w:val="21"/>
        </w:rPr>
        <w:t>I</w:t>
      </w:r>
      <w:r>
        <w:rPr>
          <w:rFonts w:ascii="思源黑体 CN Normal" w:eastAsia="思源黑体 CN Normal" w:hAnsi="思源黑体 CN Normal" w:hint="eastAsia"/>
          <w:kern w:val="0"/>
          <w:szCs w:val="21"/>
        </w:rPr>
        <w:t>nDel</w:t>
      </w:r>
      <w:proofErr w:type="spellEnd"/>
      <w:r>
        <w:rPr>
          <w:rFonts w:ascii="思源黑体 CN Normal" w:eastAsia="思源黑体 CN Normal" w:hAnsi="思源黑体 CN Normal" w:hint="eastAsia"/>
          <w:kern w:val="0"/>
          <w:szCs w:val="21"/>
        </w:rPr>
        <w:t>）、拷贝数变异（CNV）、融合（Fusion）；不包含其他水平（如蛋白水平）的变异或其他类型的突变。</w:t>
      </w:r>
    </w:p>
    <w:p w14:paraId="6AB429A1" w14:textId="59ED9689" w:rsidR="00426C42" w:rsidRDefault="00F54B13" w:rsidP="0011592F">
      <w:pPr>
        <w:pStyle w:val="af2"/>
        <w:numPr>
          <w:ilvl w:val="0"/>
          <w:numId w:val="8"/>
        </w:numPr>
        <w:tabs>
          <w:tab w:val="left" w:pos="1485"/>
        </w:tabs>
        <w:spacing w:after="0" w:line="400" w:lineRule="exact"/>
        <w:ind w:firstLineChars="0"/>
      </w:pPr>
      <w:r>
        <w:rPr>
          <w:rFonts w:ascii="思源黑体 CN Normal" w:eastAsia="思源黑体 CN Normal" w:hAnsi="思源黑体 CN Normal"/>
          <w:kern w:val="0"/>
          <w:szCs w:val="21"/>
        </w:rPr>
        <w:t>阴性结果不能完全排除突变基因的存在，血浆样本中肿瘤游离核酸含量过少，低于检测限亦可造成阴性结果</w:t>
      </w:r>
      <w:r>
        <w:rPr>
          <w:rFonts w:ascii="思源黑体 CN Normal" w:eastAsia="思源黑体 CN Normal" w:hAnsi="思源黑体 CN Normal" w:hint="eastAsia"/>
          <w:kern w:val="0"/>
          <w:szCs w:val="21"/>
        </w:rPr>
        <w:t>。</w:t>
      </w:r>
    </w:p>
    <w:p w14:paraId="1CAE00BF" w14:textId="77777777" w:rsidR="00426C42" w:rsidRDefault="00F54B13">
      <w:pPr>
        <w:widowControl/>
        <w:jc w:val="left"/>
        <w:rPr>
          <w:rFonts w:ascii="思源黑体 CN Bold" w:eastAsia="思源黑体 CN Bold" w:hAnsi="思源黑体 CN Bold" w:cs="微软雅黑"/>
          <w:b/>
          <w:color w:val="00653B"/>
          <w:sz w:val="36"/>
          <w:szCs w:val="36"/>
        </w:rPr>
      </w:pPr>
      <w:r>
        <w:rPr>
          <w:rFonts w:ascii="思源黑体 CN Bold" w:eastAsia="思源黑体 CN Bold" w:hAnsi="思源黑体 CN Bold" w:cs="微软雅黑" w:hint="eastAsia"/>
          <w:b/>
          <w:color w:val="00653B"/>
          <w:sz w:val="36"/>
          <w:szCs w:val="36"/>
        </w:rPr>
        <w:br w:type="page"/>
      </w:r>
    </w:p>
    <w:p w14:paraId="5A5F7182" w14:textId="77777777" w:rsidR="00426C42" w:rsidRDefault="00F54B13">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46BBC1DB" wp14:editId="2C08BD03">
            <wp:extent cx="438150" cy="405765"/>
            <wp:effectExtent l="0" t="0" r="0" b="0"/>
            <wp:docPr id="1667297958"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297958"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数据质控</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8"/>
        <w:gridCol w:w="2404"/>
        <w:gridCol w:w="1770"/>
        <w:gridCol w:w="1772"/>
        <w:gridCol w:w="2264"/>
      </w:tblGrid>
      <w:tr w:rsidR="00426C42" w14:paraId="5F722C2D" w14:textId="77777777" w:rsidTr="00DD2554">
        <w:trPr>
          <w:jc w:val="center"/>
        </w:trPr>
        <w:tc>
          <w:tcPr>
            <w:tcW w:w="3682" w:type="dxa"/>
            <w:gridSpan w:val="2"/>
            <w:shd w:val="clear" w:color="auto" w:fill="00653B"/>
            <w:vAlign w:val="center"/>
          </w:tcPr>
          <w:p w14:paraId="1A926511" w14:textId="77777777"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bookmarkStart w:id="9" w:name="_Hlk184059415"/>
            <w:r>
              <w:rPr>
                <w:rFonts w:ascii="思源黑体 CN Bold" w:eastAsia="思源黑体 CN Bold" w:hAnsi="思源黑体 CN Bold" w:cs="思源黑体 CN Normal"/>
                <w:b/>
                <w:bCs/>
                <w:color w:val="FFFFFF"/>
                <w:kern w:val="0"/>
                <w:szCs w:val="21"/>
              </w:rPr>
              <w:t>质</w:t>
            </w:r>
            <w:proofErr w:type="gramStart"/>
            <w:r>
              <w:rPr>
                <w:rFonts w:ascii="思源黑体 CN Bold" w:eastAsia="思源黑体 CN Bold" w:hAnsi="思源黑体 CN Bold" w:cs="思源黑体 CN Normal"/>
                <w:b/>
                <w:bCs/>
                <w:color w:val="FFFFFF"/>
                <w:kern w:val="0"/>
                <w:szCs w:val="21"/>
              </w:rPr>
              <w:t>控内容</w:t>
            </w:r>
            <w:proofErr w:type="gramEnd"/>
          </w:p>
        </w:tc>
        <w:tc>
          <w:tcPr>
            <w:tcW w:w="1770" w:type="dxa"/>
            <w:shd w:val="clear" w:color="auto" w:fill="00653B"/>
            <w:vAlign w:val="center"/>
          </w:tcPr>
          <w:p w14:paraId="7D3BF2AC" w14:textId="0AB4E2AF"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合格</w:t>
            </w:r>
            <w:r>
              <w:rPr>
                <w:rFonts w:ascii="思源黑体 CN Bold" w:eastAsia="思源黑体 CN Bold" w:hAnsi="思源黑体 CN Bold" w:cs="思源黑体 CN Normal"/>
                <w:b/>
                <w:bCs/>
                <w:color w:val="FFFFFF"/>
                <w:kern w:val="0"/>
                <w:szCs w:val="21"/>
              </w:rPr>
              <w:t>标准</w:t>
            </w:r>
          </w:p>
        </w:tc>
        <w:tc>
          <w:tcPr>
            <w:tcW w:w="1772" w:type="dxa"/>
            <w:shd w:val="clear" w:color="auto" w:fill="00653B"/>
            <w:vAlign w:val="center"/>
          </w:tcPr>
          <w:p w14:paraId="7FD9A4D8" w14:textId="77777777"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风险标准</w:t>
            </w:r>
          </w:p>
        </w:tc>
        <w:tc>
          <w:tcPr>
            <w:tcW w:w="2264" w:type="dxa"/>
            <w:shd w:val="clear" w:color="auto" w:fill="00653B"/>
            <w:vAlign w:val="center"/>
          </w:tcPr>
          <w:p w14:paraId="2DB6F8C3" w14:textId="77777777" w:rsidR="00426C42" w:rsidRDefault="00F54B13" w:rsidP="0011592F">
            <w:pPr>
              <w:widowControl/>
              <w:spacing w:after="0" w:line="240" w:lineRule="auto"/>
              <w:jc w:val="center"/>
              <w:rPr>
                <w:rFonts w:ascii="思源黑体 CN Bold" w:eastAsia="思源黑体 CN Bold" w:hAnsi="思源黑体 CN Bold" w:cs="思源黑体 CN Normal"/>
                <w:b/>
                <w:bCs/>
                <w:color w:val="FFFFFF"/>
                <w:kern w:val="0"/>
                <w:szCs w:val="21"/>
              </w:rPr>
            </w:pPr>
            <w:r>
              <w:rPr>
                <w:rFonts w:ascii="思源黑体 CN Bold" w:eastAsia="思源黑体 CN Bold" w:hAnsi="思源黑体 CN Bold" w:cs="思源黑体 CN Normal" w:hint="eastAsia"/>
                <w:b/>
                <w:bCs/>
                <w:color w:val="FFFFFF"/>
                <w:kern w:val="0"/>
                <w:szCs w:val="21"/>
              </w:rPr>
              <w:t>质</w:t>
            </w:r>
            <w:proofErr w:type="gramStart"/>
            <w:r>
              <w:rPr>
                <w:rFonts w:ascii="思源黑体 CN Bold" w:eastAsia="思源黑体 CN Bold" w:hAnsi="思源黑体 CN Bold" w:cs="思源黑体 CN Normal" w:hint="eastAsia"/>
                <w:b/>
                <w:bCs/>
                <w:color w:val="FFFFFF"/>
                <w:kern w:val="0"/>
                <w:szCs w:val="21"/>
              </w:rPr>
              <w:t>控结果</w:t>
            </w:r>
            <w:proofErr w:type="gramEnd"/>
          </w:p>
        </w:tc>
      </w:tr>
      <w:tr w:rsidR="00DD2554" w14:paraId="32AE7646" w14:textId="77777777" w:rsidTr="00DD2554">
        <w:trPr>
          <w:jc w:val="center"/>
        </w:trPr>
        <w:tc>
          <w:tcPr>
            <w:tcW w:w="1278" w:type="dxa"/>
            <w:vMerge w:val="restart"/>
            <w:vAlign w:val="center"/>
          </w:tcPr>
          <w:p w14:paraId="3A15A44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提取</w:t>
            </w:r>
            <w:r>
              <w:rPr>
                <w:rFonts w:ascii="思源黑体 CN Normal" w:eastAsia="思源黑体 CN Normal" w:hAnsi="思源黑体 CN Normal" w:cs="Times New Roman"/>
                <w:kern w:val="0"/>
                <w:szCs w:val="21"/>
                <w:lang w:val="fr-FR"/>
              </w:rPr>
              <w:t>质控</w:t>
            </w:r>
          </w:p>
        </w:tc>
        <w:tc>
          <w:tcPr>
            <w:tcW w:w="2404" w:type="dxa"/>
            <w:shd w:val="clear" w:color="auto" w:fill="auto"/>
            <w:vAlign w:val="center"/>
          </w:tcPr>
          <w:p w14:paraId="6B4CCB4D"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kern w:val="0"/>
                <w:szCs w:val="21"/>
                <w:lang w:val="fr-FR"/>
              </w:rPr>
              <w:t>cfDNA总量</w:t>
            </w:r>
          </w:p>
        </w:tc>
        <w:tc>
          <w:tcPr>
            <w:tcW w:w="1770" w:type="dxa"/>
            <w:shd w:val="clear" w:color="auto" w:fill="auto"/>
            <w:vAlign w:val="center"/>
          </w:tcPr>
          <w:p w14:paraId="7C20450D"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kern w:val="0"/>
                <w:szCs w:val="21"/>
              </w:rPr>
              <w:t>≥</w:t>
            </w:r>
            <w:r>
              <w:rPr>
                <w:rFonts w:ascii="思源黑体 CN Normal" w:eastAsia="思源黑体 CN Normal" w:hAnsi="思源黑体 CN Normal" w:cs="Times New Roman" w:hint="eastAsia"/>
                <w:kern w:val="0"/>
                <w:szCs w:val="21"/>
              </w:rPr>
              <w:t xml:space="preserve">30 </w:t>
            </w:r>
            <w:r>
              <w:rPr>
                <w:rFonts w:ascii="思源黑体 CN Normal" w:eastAsia="思源黑体 CN Normal" w:hAnsi="思源黑体 CN Normal" w:cs="Times New Roman"/>
                <w:kern w:val="0"/>
                <w:szCs w:val="21"/>
                <w:lang w:val="fr-FR"/>
              </w:rPr>
              <w:t>ng</w:t>
            </w:r>
          </w:p>
        </w:tc>
        <w:tc>
          <w:tcPr>
            <w:tcW w:w="1772" w:type="dxa"/>
            <w:vAlign w:val="center"/>
          </w:tcPr>
          <w:p w14:paraId="7D05FC21"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w:t>
            </w:r>
            <w:r>
              <w:rPr>
                <w:rFonts w:ascii="思源黑体 CN Normal" w:eastAsia="思源黑体 CN Normal" w:hAnsi="思源黑体 CN Normal" w:cs="Times New Roman" w:hint="eastAsia"/>
                <w:kern w:val="0"/>
                <w:szCs w:val="21"/>
                <w:lang w:val="fr-FR"/>
              </w:rPr>
              <w:t>5 ng</w:t>
            </w:r>
          </w:p>
        </w:tc>
        <w:tc>
          <w:tcPr>
            <w:tcW w:w="2264" w:type="dxa"/>
            <w:vAlign w:val="center"/>
          </w:tcPr>
          <w:p w14:paraId="6756C21C"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 xml:space="preserve">{%p if </w:t>
            </w:r>
            <w:proofErr w:type="spellStart"/>
            <w:r w:rsidRPr="00542C7C">
              <w:rPr>
                <w:rFonts w:ascii="思源黑体 CN Normal" w:eastAsia="思源黑体 CN Normal" w:hAnsi="思源黑体 CN Normal" w:cs="Times New Roman"/>
                <w:kern w:val="0"/>
                <w:sz w:val="18"/>
                <w:szCs w:val="18"/>
              </w:rPr>
              <w:t>lib_quality_control</w:t>
            </w:r>
            <w:proofErr w:type="spellEnd"/>
            <w:r w:rsidRPr="00542C7C">
              <w:rPr>
                <w:rFonts w:ascii="思源黑体 CN Normal" w:eastAsia="思源黑体 CN Normal" w:hAnsi="思源黑体 CN Normal" w:cs="Times New Roman"/>
                <w:kern w:val="0"/>
                <w:sz w:val="18"/>
                <w:szCs w:val="18"/>
              </w:rPr>
              <w:t xml:space="preserve"> and </w:t>
            </w:r>
            <w:proofErr w:type="spellStart"/>
            <w:r w:rsidRPr="00542C7C">
              <w:rPr>
                <w:rFonts w:ascii="思源黑体 CN Normal" w:eastAsia="思源黑体 CN Normal" w:hAnsi="思源黑体 CN Normal" w:cs="Times New Roman"/>
                <w:kern w:val="0"/>
                <w:sz w:val="18"/>
                <w:szCs w:val="18"/>
              </w:rPr>
              <w:t>lib_quality_control.lib_dna_qc</w:t>
            </w:r>
            <w:proofErr w:type="spellEnd"/>
            <w:r w:rsidRPr="00542C7C">
              <w:rPr>
                <w:rFonts w:ascii="思源黑体 CN Normal" w:eastAsia="思源黑体 CN Normal" w:hAnsi="思源黑体 CN Normal" w:cs="Times New Roman"/>
                <w:kern w:val="0"/>
                <w:sz w:val="18"/>
                <w:szCs w:val="18"/>
              </w:rPr>
              <w:t xml:space="preserve"> and </w:t>
            </w:r>
            <w:proofErr w:type="spellStart"/>
            <w:r w:rsidRPr="00542C7C">
              <w:rPr>
                <w:rFonts w:ascii="思源黑体 CN Normal" w:eastAsia="思源黑体 CN Normal" w:hAnsi="思源黑体 CN Normal" w:cs="Times New Roman"/>
                <w:kern w:val="0"/>
                <w:sz w:val="18"/>
                <w:szCs w:val="18"/>
              </w:rPr>
              <w:t>lib_quality_control.lib_dna_qc.dna_qty</w:t>
            </w:r>
            <w:proofErr w:type="spellEnd"/>
            <w:r w:rsidRPr="00542C7C">
              <w:rPr>
                <w:rFonts w:ascii="思源黑体 CN Normal" w:eastAsia="思源黑体 CN Normal" w:hAnsi="思源黑体 CN Normal" w:cs="Times New Roman"/>
                <w:kern w:val="0"/>
                <w:sz w:val="18"/>
                <w:szCs w:val="18"/>
              </w:rPr>
              <w:t>%}</w:t>
            </w:r>
          </w:p>
          <w:p w14:paraId="0661A928"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w:t>
            </w:r>
            <w:proofErr w:type="spellStart"/>
            <w:r w:rsidRPr="00542C7C">
              <w:rPr>
                <w:rFonts w:ascii="思源黑体 CN Normal" w:eastAsia="思源黑体 CN Normal" w:hAnsi="思源黑体 CN Normal" w:cs="Times New Roman"/>
                <w:kern w:val="0"/>
                <w:sz w:val="18"/>
                <w:szCs w:val="18"/>
              </w:rPr>
              <w:t>lib_quality_control.lib_dna_qc.dna_qty|</w:t>
            </w:r>
            <w:proofErr w:type="gramStart"/>
            <w:r w:rsidRPr="00542C7C">
              <w:rPr>
                <w:rFonts w:ascii="思源黑体 CN Normal" w:eastAsia="思源黑体 CN Normal" w:hAnsi="思源黑体 CN Normal" w:cs="Times New Roman"/>
                <w:kern w:val="0"/>
                <w:sz w:val="18"/>
                <w:szCs w:val="18"/>
              </w:rPr>
              <w:t>replace</w:t>
            </w:r>
            <w:proofErr w:type="spellEnd"/>
            <w:r w:rsidRPr="00542C7C">
              <w:rPr>
                <w:rFonts w:ascii="思源黑体 CN Normal" w:eastAsia="思源黑体 CN Normal" w:hAnsi="思源黑体 CN Normal" w:cs="Times New Roman"/>
                <w:kern w:val="0"/>
                <w:sz w:val="18"/>
                <w:szCs w:val="18"/>
              </w:rPr>
              <w:t>(</w:t>
            </w:r>
            <w:proofErr w:type="gramEnd"/>
            <w:r w:rsidRPr="00542C7C">
              <w:rPr>
                <w:rFonts w:ascii="思源黑体 CN Normal" w:eastAsia="思源黑体 CN Normal" w:hAnsi="思源黑体 CN Normal" w:cs="Times New Roman"/>
                <w:kern w:val="0"/>
                <w:sz w:val="18"/>
                <w:szCs w:val="18"/>
              </w:rPr>
              <w:t>“.00”,””)}}</w:t>
            </w:r>
          </w:p>
          <w:p w14:paraId="6BA3161B"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6A93FAF3"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69A67A4B" w14:textId="4A0F20E8" w:rsidR="00DD2554" w:rsidRPr="000B6D3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endif%}</w:t>
            </w:r>
          </w:p>
        </w:tc>
      </w:tr>
      <w:tr w:rsidR="00DD2554" w14:paraId="12F22687" w14:textId="77777777" w:rsidTr="00DD2554">
        <w:trPr>
          <w:jc w:val="center"/>
        </w:trPr>
        <w:tc>
          <w:tcPr>
            <w:tcW w:w="1278" w:type="dxa"/>
            <w:vMerge/>
            <w:vAlign w:val="center"/>
          </w:tcPr>
          <w:p w14:paraId="69FC2BE7"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p>
        </w:tc>
        <w:tc>
          <w:tcPr>
            <w:tcW w:w="2404" w:type="dxa"/>
            <w:shd w:val="clear" w:color="auto" w:fill="auto"/>
            <w:vAlign w:val="center"/>
          </w:tcPr>
          <w:p w14:paraId="0A2D19E8"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kern w:val="0"/>
                <w:szCs w:val="21"/>
                <w:lang w:val="fr-FR"/>
              </w:rPr>
              <w:t>cfDNA</w:t>
            </w:r>
            <w:r>
              <w:rPr>
                <w:rFonts w:ascii="思源黑体 CN Normal" w:eastAsia="思源黑体 CN Normal" w:hAnsi="思源黑体 CN Normal" w:cs="Times New Roman" w:hint="eastAsia"/>
                <w:kern w:val="0"/>
                <w:szCs w:val="21"/>
                <w:lang w:val="fr-FR"/>
              </w:rPr>
              <w:t>浓度</w:t>
            </w:r>
          </w:p>
        </w:tc>
        <w:tc>
          <w:tcPr>
            <w:tcW w:w="1770" w:type="dxa"/>
            <w:shd w:val="clear" w:color="auto" w:fill="auto"/>
            <w:vAlign w:val="center"/>
          </w:tcPr>
          <w:p w14:paraId="7F479CB7"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kern w:val="0"/>
                <w:szCs w:val="21"/>
              </w:rPr>
              <w:t>≥</w:t>
            </w:r>
            <w:r>
              <w:rPr>
                <w:rFonts w:ascii="思源黑体 CN Normal" w:eastAsia="思源黑体 CN Normal" w:hAnsi="思源黑体 CN Normal" w:cs="Times New Roman" w:hint="eastAsia"/>
                <w:kern w:val="0"/>
                <w:szCs w:val="21"/>
              </w:rPr>
              <w:t>0.6 ng/μL</w:t>
            </w:r>
          </w:p>
        </w:tc>
        <w:tc>
          <w:tcPr>
            <w:tcW w:w="1772" w:type="dxa"/>
            <w:vAlign w:val="center"/>
          </w:tcPr>
          <w:p w14:paraId="7954049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rPr>
              <w:t>≥0.1 ng/μL</w:t>
            </w:r>
          </w:p>
        </w:tc>
        <w:tc>
          <w:tcPr>
            <w:tcW w:w="2264" w:type="dxa"/>
            <w:vAlign w:val="center"/>
          </w:tcPr>
          <w:p w14:paraId="3CFEA0AF"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 xml:space="preserve">{%p if </w:t>
            </w:r>
            <w:proofErr w:type="spellStart"/>
            <w:r w:rsidRPr="00542C7C">
              <w:rPr>
                <w:rFonts w:ascii="思源黑体 CN Normal" w:eastAsia="思源黑体 CN Normal" w:hAnsi="思源黑体 CN Normal" w:cs="Times New Roman"/>
                <w:kern w:val="0"/>
                <w:sz w:val="18"/>
                <w:szCs w:val="18"/>
              </w:rPr>
              <w:t>lib_quality_control</w:t>
            </w:r>
            <w:proofErr w:type="spellEnd"/>
            <w:r w:rsidRPr="00542C7C">
              <w:rPr>
                <w:rFonts w:ascii="思源黑体 CN Normal" w:eastAsia="思源黑体 CN Normal" w:hAnsi="思源黑体 CN Normal" w:cs="Times New Roman"/>
                <w:kern w:val="0"/>
                <w:sz w:val="18"/>
                <w:szCs w:val="18"/>
              </w:rPr>
              <w:t xml:space="preserve"> and </w:t>
            </w:r>
            <w:proofErr w:type="spellStart"/>
            <w:r w:rsidRPr="00542C7C">
              <w:rPr>
                <w:rFonts w:ascii="思源黑体 CN Normal" w:eastAsia="思源黑体 CN Normal" w:hAnsi="思源黑体 CN Normal" w:cs="Times New Roman"/>
                <w:kern w:val="0"/>
                <w:sz w:val="18"/>
                <w:szCs w:val="18"/>
              </w:rPr>
              <w:t>lib_quality_control.lib_dna_qc</w:t>
            </w:r>
            <w:proofErr w:type="spellEnd"/>
            <w:r w:rsidRPr="00542C7C">
              <w:rPr>
                <w:rFonts w:ascii="思源黑体 CN Normal" w:eastAsia="思源黑体 CN Normal" w:hAnsi="思源黑体 CN Normal" w:cs="Times New Roman"/>
                <w:kern w:val="0"/>
                <w:sz w:val="18"/>
                <w:szCs w:val="18"/>
              </w:rPr>
              <w:t xml:space="preserve"> and </w:t>
            </w:r>
            <w:proofErr w:type="spellStart"/>
            <w:r w:rsidRPr="00542C7C">
              <w:rPr>
                <w:rFonts w:ascii="思源黑体 CN Normal" w:eastAsia="思源黑体 CN Normal" w:hAnsi="思源黑体 CN Normal" w:cs="Times New Roman"/>
                <w:kern w:val="0"/>
                <w:sz w:val="18"/>
                <w:szCs w:val="18"/>
              </w:rPr>
              <w:t>lib_quality_control.lib_dna_qc.dna_concn</w:t>
            </w:r>
            <w:proofErr w:type="spellEnd"/>
            <w:r w:rsidRPr="00542C7C">
              <w:rPr>
                <w:rFonts w:ascii="思源黑体 CN Normal" w:eastAsia="思源黑体 CN Normal" w:hAnsi="思源黑体 CN Normal" w:cs="Times New Roman"/>
                <w:kern w:val="0"/>
                <w:sz w:val="18"/>
                <w:szCs w:val="18"/>
              </w:rPr>
              <w:t>%}</w:t>
            </w:r>
          </w:p>
          <w:p w14:paraId="0F673763"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w:t>
            </w:r>
            <w:proofErr w:type="spellStart"/>
            <w:r w:rsidRPr="00542C7C">
              <w:rPr>
                <w:rFonts w:ascii="思源黑体 CN Normal" w:eastAsia="思源黑体 CN Normal" w:hAnsi="思源黑体 CN Normal" w:cs="Times New Roman"/>
                <w:kern w:val="0"/>
                <w:sz w:val="18"/>
                <w:szCs w:val="18"/>
              </w:rPr>
              <w:t>lib_quality_control.lib_dna_qc.dna_concn|</w:t>
            </w:r>
            <w:proofErr w:type="gramStart"/>
            <w:r w:rsidRPr="00542C7C">
              <w:rPr>
                <w:rFonts w:ascii="思源黑体 CN Normal" w:eastAsia="思源黑体 CN Normal" w:hAnsi="思源黑体 CN Normal" w:cs="Times New Roman"/>
                <w:kern w:val="0"/>
                <w:sz w:val="18"/>
                <w:szCs w:val="18"/>
              </w:rPr>
              <w:t>replace</w:t>
            </w:r>
            <w:proofErr w:type="spellEnd"/>
            <w:r w:rsidRPr="00542C7C">
              <w:rPr>
                <w:rFonts w:ascii="思源黑体 CN Normal" w:eastAsia="思源黑体 CN Normal" w:hAnsi="思源黑体 CN Normal" w:cs="Times New Roman"/>
                <w:kern w:val="0"/>
                <w:sz w:val="18"/>
                <w:szCs w:val="18"/>
              </w:rPr>
              <w:t>(</w:t>
            </w:r>
            <w:proofErr w:type="gramEnd"/>
            <w:r w:rsidRPr="00542C7C">
              <w:rPr>
                <w:rFonts w:ascii="思源黑体 CN Normal" w:eastAsia="思源黑体 CN Normal" w:hAnsi="思源黑体 CN Normal" w:cs="Times New Roman"/>
                <w:kern w:val="0"/>
                <w:sz w:val="18"/>
                <w:szCs w:val="18"/>
              </w:rPr>
              <w:t>“.00”,””)}}</w:t>
            </w:r>
          </w:p>
          <w:p w14:paraId="05C49454"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617B194E"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274165FB" w14:textId="4A86A76B" w:rsidR="00DD2554" w:rsidRPr="000B6D3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endif%}</w:t>
            </w:r>
          </w:p>
        </w:tc>
      </w:tr>
      <w:tr w:rsidR="00DD2554" w14:paraId="3EC91DF2" w14:textId="77777777" w:rsidTr="00DD2554">
        <w:trPr>
          <w:jc w:val="center"/>
        </w:trPr>
        <w:tc>
          <w:tcPr>
            <w:tcW w:w="1278" w:type="dxa"/>
            <w:vMerge w:val="restart"/>
            <w:vAlign w:val="center"/>
          </w:tcPr>
          <w:p w14:paraId="6EBCC26F" w14:textId="77777777" w:rsidR="00DD2554" w:rsidRDefault="00DD2554" w:rsidP="00DD2554">
            <w:pPr>
              <w:spacing w:after="0" w:line="240" w:lineRule="auto"/>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szCs w:val="21"/>
              </w:rPr>
              <w:t>文库质控</w:t>
            </w:r>
          </w:p>
        </w:tc>
        <w:tc>
          <w:tcPr>
            <w:tcW w:w="2404" w:type="dxa"/>
            <w:shd w:val="clear" w:color="auto" w:fill="auto"/>
            <w:vAlign w:val="center"/>
          </w:tcPr>
          <w:p w14:paraId="5A7C21C5"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预文库总量</w:t>
            </w:r>
          </w:p>
        </w:tc>
        <w:tc>
          <w:tcPr>
            <w:tcW w:w="1770" w:type="dxa"/>
            <w:shd w:val="clear" w:color="auto" w:fill="auto"/>
            <w:vAlign w:val="center"/>
          </w:tcPr>
          <w:p w14:paraId="67286FB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lang w:val="fr-FR"/>
              </w:rPr>
            </w:pPr>
            <w:r>
              <w:rPr>
                <w:rFonts w:ascii="思源黑体 CN Normal" w:eastAsia="思源黑体 CN Normal" w:hAnsi="思源黑体 CN Normal" w:cs="Times New Roman"/>
                <w:kern w:val="0"/>
                <w:szCs w:val="21"/>
                <w:lang w:val="fr-FR"/>
              </w:rPr>
              <w:t>≥</w:t>
            </w:r>
            <w:r>
              <w:rPr>
                <w:rFonts w:ascii="思源黑体 CN Normal" w:eastAsia="思源黑体 CN Normal" w:hAnsi="思源黑体 CN Normal" w:cs="Times New Roman" w:hint="eastAsia"/>
                <w:kern w:val="0"/>
                <w:szCs w:val="21"/>
              </w:rPr>
              <w:t xml:space="preserve">500 </w:t>
            </w:r>
            <w:r>
              <w:rPr>
                <w:rFonts w:ascii="思源黑体 CN Normal" w:eastAsia="思源黑体 CN Normal" w:hAnsi="思源黑体 CN Normal" w:cs="Times New Roman"/>
                <w:kern w:val="0"/>
                <w:szCs w:val="21"/>
                <w:lang w:val="fr-FR"/>
              </w:rPr>
              <w:t>ng</w:t>
            </w:r>
          </w:p>
        </w:tc>
        <w:tc>
          <w:tcPr>
            <w:tcW w:w="1772" w:type="dxa"/>
            <w:vAlign w:val="center"/>
          </w:tcPr>
          <w:p w14:paraId="15537217"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w:t>
            </w:r>
          </w:p>
        </w:tc>
        <w:tc>
          <w:tcPr>
            <w:tcW w:w="2264" w:type="dxa"/>
            <w:vAlign w:val="center"/>
          </w:tcPr>
          <w:p w14:paraId="69503629" w14:textId="77777777" w:rsidR="00DD2554" w:rsidRPr="000B6D3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0B6D3C">
              <w:rPr>
                <w:rFonts w:ascii="思源黑体 CN Normal" w:eastAsia="思源黑体 CN Normal" w:hAnsi="思源黑体 CN Normal" w:cs="Times New Roman" w:hint="eastAsia"/>
                <w:kern w:val="0"/>
                <w:sz w:val="18"/>
                <w:szCs w:val="18"/>
              </w:rPr>
              <w:t>{</w:t>
            </w:r>
            <w:r w:rsidRPr="000B6D3C">
              <w:rPr>
                <w:rFonts w:ascii="思源黑体 CN Normal" w:eastAsia="思源黑体 CN Normal" w:hAnsi="思源黑体 CN Normal" w:cs="Times New Roman"/>
                <w:kern w:val="0"/>
                <w:sz w:val="18"/>
                <w:szCs w:val="18"/>
              </w:rPr>
              <w:t>%p if lib_quality_control and lib_quality_control.lib_dna_qc and lib_quality_control.lib_dna_qc.dna_pre_library</w:t>
            </w:r>
            <w:r w:rsidRPr="000B6D3C">
              <w:rPr>
                <w:rFonts w:ascii="思源黑体 CN Normal" w:eastAsia="思源黑体 CN Normal" w:hAnsi="思源黑体 CN Normal" w:cs="Times New Roman"/>
                <w:kern w:val="0"/>
                <w:sz w:val="18"/>
                <w:szCs w:val="18"/>
              </w:rPr>
              <w:lastRenderedPageBreak/>
              <w:t>_qty%}</w:t>
            </w:r>
          </w:p>
          <w:p w14:paraId="453AB815" w14:textId="77777777" w:rsidR="00DD2554" w:rsidRPr="000B6D3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0B6D3C">
              <w:rPr>
                <w:rFonts w:ascii="思源黑体 CN Normal" w:eastAsia="思源黑体 CN Normal" w:hAnsi="思源黑体 CN Normal" w:cs="Times New Roman"/>
                <w:kern w:val="0"/>
                <w:sz w:val="18"/>
                <w:szCs w:val="18"/>
              </w:rPr>
              <w:t>{{lib_quality_control.lib_dna_qc.dna_pre_library_qty|replace(“.00”,””)}}</w:t>
            </w:r>
          </w:p>
          <w:p w14:paraId="78B4DAC3"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4D396293"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3D4C9A52" w14:textId="2D87856F" w:rsidR="00DD2554" w:rsidRPr="000B6D3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endif%}</w:t>
            </w:r>
          </w:p>
        </w:tc>
      </w:tr>
      <w:tr w:rsidR="00DD2554" w14:paraId="15B305DB" w14:textId="77777777" w:rsidTr="00DD2554">
        <w:trPr>
          <w:jc w:val="center"/>
        </w:trPr>
        <w:tc>
          <w:tcPr>
            <w:tcW w:w="1278" w:type="dxa"/>
            <w:vMerge/>
            <w:vAlign w:val="center"/>
          </w:tcPr>
          <w:p w14:paraId="448EA4CE" w14:textId="77777777" w:rsidR="00DD2554" w:rsidRDefault="00DD2554" w:rsidP="00DD2554">
            <w:pPr>
              <w:spacing w:after="0" w:line="240" w:lineRule="auto"/>
              <w:jc w:val="center"/>
              <w:rPr>
                <w:rFonts w:ascii="思源黑体 CN Normal" w:eastAsia="思源黑体 CN Normal" w:hAnsi="思源黑体 CN Normal" w:cs="Times New Roman"/>
                <w:szCs w:val="21"/>
              </w:rPr>
            </w:pPr>
          </w:p>
        </w:tc>
        <w:tc>
          <w:tcPr>
            <w:tcW w:w="2404" w:type="dxa"/>
            <w:shd w:val="clear" w:color="auto" w:fill="auto"/>
            <w:vAlign w:val="center"/>
          </w:tcPr>
          <w:p w14:paraId="2F554F26"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思源黑体 CN Light" w:hint="eastAsia"/>
                <w:kern w:val="0"/>
                <w:szCs w:val="21"/>
              </w:rPr>
              <w:t>捕获文库总量</w:t>
            </w:r>
          </w:p>
        </w:tc>
        <w:tc>
          <w:tcPr>
            <w:tcW w:w="1770" w:type="dxa"/>
            <w:shd w:val="clear" w:color="auto" w:fill="auto"/>
            <w:vAlign w:val="center"/>
          </w:tcPr>
          <w:p w14:paraId="76CA3640"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lang w:val="fr-FR"/>
              </w:rPr>
            </w:pPr>
            <w:r>
              <w:rPr>
                <w:rFonts w:ascii="思源黑体 CN Normal" w:eastAsia="思源黑体 CN Normal" w:hAnsi="思源黑体 CN Normal" w:cs="Times New Roman" w:hint="eastAsia"/>
                <w:kern w:val="0"/>
                <w:szCs w:val="21"/>
                <w:lang w:val="fr-FR"/>
              </w:rPr>
              <w:t xml:space="preserve">≥75 </w:t>
            </w:r>
            <w:r>
              <w:rPr>
                <w:rFonts w:ascii="思源黑体 CN Normal" w:eastAsia="思源黑体 CN Normal" w:hAnsi="思源黑体 CN Normal" w:cs="Times New Roman"/>
                <w:kern w:val="0"/>
                <w:szCs w:val="21"/>
                <w:lang w:val="fr-FR"/>
              </w:rPr>
              <w:t>ng</w:t>
            </w:r>
          </w:p>
        </w:tc>
        <w:tc>
          <w:tcPr>
            <w:tcW w:w="1772" w:type="dxa"/>
            <w:vAlign w:val="center"/>
          </w:tcPr>
          <w:p w14:paraId="4690201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hint="eastAsia"/>
                <w:kern w:val="0"/>
                <w:szCs w:val="21"/>
                <w:lang w:val="fr-FR"/>
              </w:rPr>
              <w:t>/</w:t>
            </w:r>
          </w:p>
        </w:tc>
        <w:tc>
          <w:tcPr>
            <w:tcW w:w="2264" w:type="dxa"/>
            <w:vAlign w:val="center"/>
          </w:tcPr>
          <w:p w14:paraId="4316B99B" w14:textId="77777777" w:rsidR="00DD2554" w:rsidRPr="000B6D3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0B6D3C">
              <w:rPr>
                <w:rFonts w:ascii="思源黑体 CN Normal" w:eastAsia="思源黑体 CN Normal" w:hAnsi="思源黑体 CN Normal" w:cs="Times New Roman" w:hint="eastAsia"/>
                <w:kern w:val="0"/>
                <w:sz w:val="18"/>
                <w:szCs w:val="18"/>
              </w:rPr>
              <w:t>{</w:t>
            </w:r>
            <w:r w:rsidRPr="000B6D3C">
              <w:rPr>
                <w:rFonts w:ascii="思源黑体 CN Normal" w:eastAsia="思源黑体 CN Normal" w:hAnsi="思源黑体 CN Normal" w:cs="Times New Roman"/>
                <w:kern w:val="0"/>
                <w:sz w:val="18"/>
                <w:szCs w:val="18"/>
              </w:rPr>
              <w:t>%p if lib_quality_control and lib_quality_control.lib_dna_qc and lib_quality_control.lib_dna_qc.dna_fnl_library_qty%}</w:t>
            </w:r>
          </w:p>
          <w:p w14:paraId="59DB57AF" w14:textId="77777777" w:rsidR="00DD2554" w:rsidRPr="000B6D3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0B6D3C">
              <w:rPr>
                <w:rFonts w:ascii="思源黑体 CN Normal" w:eastAsia="思源黑体 CN Normal" w:hAnsi="思源黑体 CN Normal" w:cs="Times New Roman"/>
                <w:kern w:val="0"/>
                <w:sz w:val="18"/>
                <w:szCs w:val="18"/>
              </w:rPr>
              <w:t>{{lib_quality_control.lib_dna_qc.dna_fnl_library_qty|replace(“.00”,””)}}</w:t>
            </w:r>
          </w:p>
          <w:p w14:paraId="4EBFAF63"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else%}</w:t>
            </w:r>
          </w:p>
          <w:p w14:paraId="2AB84880" w14:textId="77777777" w:rsidR="00DD2554" w:rsidRPr="00542C7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N/A</w:t>
            </w:r>
          </w:p>
          <w:p w14:paraId="222C39D3" w14:textId="7AC220AD" w:rsidR="00DD2554" w:rsidRPr="000B6D3C" w:rsidRDefault="00DD2554" w:rsidP="000B6D3C">
            <w:pPr>
              <w:adjustRightInd w:val="0"/>
              <w:snapToGrid w:val="0"/>
              <w:spacing w:after="0" w:line="240" w:lineRule="auto"/>
              <w:jc w:val="center"/>
              <w:rPr>
                <w:rFonts w:ascii="思源黑体 CN Normal" w:eastAsia="思源黑体 CN Normal" w:hAnsi="思源黑体 CN Normal" w:cs="Times New Roman"/>
                <w:kern w:val="0"/>
                <w:sz w:val="18"/>
                <w:szCs w:val="18"/>
              </w:rPr>
            </w:pPr>
            <w:r w:rsidRPr="00542C7C">
              <w:rPr>
                <w:rFonts w:ascii="思源黑体 CN Normal" w:eastAsia="思源黑体 CN Normal" w:hAnsi="思源黑体 CN Normal" w:cs="Times New Roman"/>
                <w:kern w:val="0"/>
                <w:sz w:val="18"/>
                <w:szCs w:val="18"/>
              </w:rPr>
              <w:t>{%p endif%}</w:t>
            </w:r>
          </w:p>
        </w:tc>
      </w:tr>
      <w:tr w:rsidR="00DD2554" w14:paraId="13DDC7EC" w14:textId="77777777" w:rsidTr="00DD2554">
        <w:trPr>
          <w:jc w:val="center"/>
        </w:trPr>
        <w:tc>
          <w:tcPr>
            <w:tcW w:w="1278" w:type="dxa"/>
            <w:vMerge w:val="restart"/>
            <w:vAlign w:val="center"/>
          </w:tcPr>
          <w:p w14:paraId="0FF470DD" w14:textId="77777777" w:rsidR="00DD2554" w:rsidRDefault="00DD2554" w:rsidP="00DD2554">
            <w:pPr>
              <w:spacing w:after="0" w:line="240" w:lineRule="auto"/>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hint="eastAsia"/>
                <w:szCs w:val="21"/>
              </w:rPr>
              <w:t>数据质控</w:t>
            </w:r>
          </w:p>
        </w:tc>
        <w:tc>
          <w:tcPr>
            <w:tcW w:w="2404" w:type="dxa"/>
            <w:shd w:val="clear" w:color="auto" w:fill="auto"/>
            <w:vAlign w:val="center"/>
          </w:tcPr>
          <w:p w14:paraId="2F9A7AA5" w14:textId="77777777" w:rsidR="00DD2554" w:rsidRDefault="00DD2554" w:rsidP="00DD2554">
            <w:pPr>
              <w:spacing w:after="0" w:line="240" w:lineRule="auto"/>
              <w:jc w:val="center"/>
              <w:rPr>
                <w:rFonts w:ascii="思源黑体 CN Normal" w:eastAsia="思源黑体 CN Normal" w:hAnsi="思源黑体 CN Normal" w:cs="Times New Roman"/>
                <w:kern w:val="0"/>
                <w:szCs w:val="21"/>
                <w:lang w:val="fr-FR"/>
              </w:rPr>
            </w:pPr>
            <w:r>
              <w:rPr>
                <w:rFonts w:ascii="思源黑体 CN Normal" w:eastAsia="思源黑体 CN Normal" w:hAnsi="思源黑体 CN Normal" w:cs="Times New Roman"/>
                <w:szCs w:val="21"/>
              </w:rPr>
              <w:t>Clean</w:t>
            </w:r>
            <w:r>
              <w:rPr>
                <w:rFonts w:ascii="思源黑体 CN Normal" w:eastAsia="思源黑体 CN Normal" w:hAnsi="思源黑体 CN Normal" w:cs="Times New Roman" w:hint="eastAsia"/>
                <w:szCs w:val="21"/>
              </w:rPr>
              <w:t xml:space="preserve"> </w:t>
            </w:r>
            <w:r>
              <w:rPr>
                <w:rFonts w:ascii="思源黑体 CN Normal" w:eastAsia="思源黑体 CN Normal" w:hAnsi="思源黑体 CN Normal" w:cs="Times New Roman"/>
                <w:szCs w:val="21"/>
              </w:rPr>
              <w:t>Q30</w:t>
            </w:r>
          </w:p>
        </w:tc>
        <w:tc>
          <w:tcPr>
            <w:tcW w:w="1770" w:type="dxa"/>
            <w:shd w:val="clear" w:color="auto" w:fill="auto"/>
            <w:vAlign w:val="center"/>
          </w:tcPr>
          <w:p w14:paraId="545FD3C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kern w:val="0"/>
                <w:szCs w:val="21"/>
              </w:rPr>
              <w:t>≥75%</w:t>
            </w:r>
          </w:p>
        </w:tc>
        <w:tc>
          <w:tcPr>
            <w:tcW w:w="1772" w:type="dxa"/>
            <w:vAlign w:val="center"/>
          </w:tcPr>
          <w:p w14:paraId="7B4D1A5D"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lang w:val="fr-FR"/>
              </w:rPr>
              <w:t>/</w:t>
            </w:r>
          </w:p>
        </w:tc>
        <w:tc>
          <w:tcPr>
            <w:tcW w:w="2264" w:type="dxa"/>
            <w:vAlign w:val="center"/>
          </w:tcPr>
          <w:p w14:paraId="57F95925" w14:textId="32C00783"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sidRPr="00C15FDA">
              <w:rPr>
                <w:rFonts w:ascii="思源黑体 CN Normal" w:eastAsia="思源黑体 CN Normal" w:hAnsi="思源黑体 CN Normal" w:cs="Times New Roman"/>
                <w:kern w:val="0"/>
                <w:sz w:val="18"/>
                <w:szCs w:val="18"/>
              </w:rPr>
              <w:t>{{qc.dna_data_</w:t>
            </w:r>
            <w:proofErr w:type="gramStart"/>
            <w:r w:rsidRPr="00C15FDA">
              <w:rPr>
                <w:rFonts w:ascii="思源黑体 CN Normal" w:eastAsia="思源黑体 CN Normal" w:hAnsi="思源黑体 CN Normal" w:cs="Times New Roman"/>
                <w:kern w:val="0"/>
                <w:sz w:val="18"/>
                <w:szCs w:val="18"/>
              </w:rPr>
              <w:t>qc.cleandata</w:t>
            </w:r>
            <w:proofErr w:type="gramEnd"/>
            <w:r w:rsidRPr="00C15FDA">
              <w:rPr>
                <w:rFonts w:ascii="思源黑体 CN Normal" w:eastAsia="思源黑体 CN Normal" w:hAnsi="思源黑体 CN Normal" w:cs="Times New Roman"/>
                <w:kern w:val="0"/>
                <w:sz w:val="18"/>
                <w:szCs w:val="18"/>
              </w:rPr>
              <w:t>_q30|replace(“.00%”,”%”)}}</w:t>
            </w:r>
          </w:p>
        </w:tc>
      </w:tr>
      <w:tr w:rsidR="00DD2554" w14:paraId="488A2952" w14:textId="77777777" w:rsidTr="00DD2554">
        <w:trPr>
          <w:jc w:val="center"/>
        </w:trPr>
        <w:tc>
          <w:tcPr>
            <w:tcW w:w="1278" w:type="dxa"/>
            <w:vMerge/>
            <w:vAlign w:val="center"/>
          </w:tcPr>
          <w:p w14:paraId="3E4B564B" w14:textId="77777777" w:rsidR="00DD2554" w:rsidRDefault="00DD2554" w:rsidP="00DD2554">
            <w:pPr>
              <w:spacing w:after="0" w:line="240" w:lineRule="auto"/>
              <w:jc w:val="center"/>
              <w:rPr>
                <w:rFonts w:ascii="思源黑体 CN Normal" w:eastAsia="思源黑体 CN Normal" w:hAnsi="思源黑体 CN Normal" w:cs="Times New Roman"/>
                <w:szCs w:val="21"/>
              </w:rPr>
            </w:pPr>
          </w:p>
        </w:tc>
        <w:tc>
          <w:tcPr>
            <w:tcW w:w="2404" w:type="dxa"/>
            <w:shd w:val="clear" w:color="auto" w:fill="auto"/>
            <w:vAlign w:val="center"/>
          </w:tcPr>
          <w:p w14:paraId="6B3A3F81" w14:textId="77777777" w:rsidR="00DD2554" w:rsidRDefault="00DD2554" w:rsidP="00DD2554">
            <w:pPr>
              <w:spacing w:after="0" w:line="240" w:lineRule="auto"/>
              <w:jc w:val="center"/>
              <w:rPr>
                <w:rFonts w:ascii="思源黑体 CN Normal" w:eastAsia="思源黑体 CN Normal" w:hAnsi="思源黑体 CN Normal" w:cs="Times New Roman"/>
                <w:szCs w:val="21"/>
              </w:rPr>
            </w:pPr>
            <w:r>
              <w:rPr>
                <w:rFonts w:ascii="思源黑体 CN Normal" w:eastAsia="思源黑体 CN Normal" w:hAnsi="思源黑体 CN Normal" w:cs="Times New Roman"/>
                <w:szCs w:val="21"/>
              </w:rPr>
              <w:t>1000X有效深度覆盖率</w:t>
            </w:r>
          </w:p>
        </w:tc>
        <w:tc>
          <w:tcPr>
            <w:tcW w:w="1770" w:type="dxa"/>
            <w:shd w:val="clear" w:color="auto" w:fill="auto"/>
            <w:vAlign w:val="center"/>
          </w:tcPr>
          <w:p w14:paraId="34A323E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hint="eastAsia"/>
                <w:kern w:val="0"/>
                <w:szCs w:val="21"/>
              </w:rPr>
              <w:t>≥</w:t>
            </w:r>
            <w:r>
              <w:rPr>
                <w:rFonts w:ascii="思源黑体 CN Normal" w:eastAsia="思源黑体 CN Normal" w:hAnsi="思源黑体 CN Normal" w:cs="Times New Roman"/>
                <w:kern w:val="0"/>
                <w:szCs w:val="21"/>
              </w:rPr>
              <w:t>80%</w:t>
            </w:r>
          </w:p>
        </w:tc>
        <w:tc>
          <w:tcPr>
            <w:tcW w:w="1772" w:type="dxa"/>
            <w:vAlign w:val="center"/>
          </w:tcPr>
          <w:p w14:paraId="71A578C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lang w:val="fr-FR"/>
              </w:rPr>
              <w:t>/</w:t>
            </w:r>
          </w:p>
        </w:tc>
        <w:tc>
          <w:tcPr>
            <w:tcW w:w="2264" w:type="dxa"/>
            <w:vAlign w:val="center"/>
          </w:tcPr>
          <w:p w14:paraId="74179A5F" w14:textId="0BECFA12"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 w:val="18"/>
                <w:szCs w:val="18"/>
              </w:rPr>
              <w:t>{</w:t>
            </w:r>
            <w:r>
              <w:rPr>
                <w:rFonts w:ascii="思源黑体 CN Normal" w:eastAsia="思源黑体 CN Normal" w:hAnsi="思源黑体 CN Normal" w:cs="Times New Roman"/>
                <w:kern w:val="0"/>
                <w:sz w:val="18"/>
                <w:szCs w:val="18"/>
              </w:rPr>
              <w:t>{qc.dna_data_</w:t>
            </w:r>
            <w:proofErr w:type="gramStart"/>
            <w:r>
              <w:rPr>
                <w:rFonts w:ascii="思源黑体 CN Normal" w:eastAsia="思源黑体 CN Normal" w:hAnsi="思源黑体 CN Normal" w:cs="Times New Roman"/>
                <w:kern w:val="0"/>
                <w:sz w:val="18"/>
                <w:szCs w:val="18"/>
              </w:rPr>
              <w:t>qc.cover</w:t>
            </w:r>
            <w:proofErr w:type="gramEnd"/>
            <w:r>
              <w:rPr>
                <w:rFonts w:ascii="思源黑体 CN Normal" w:eastAsia="思源黑体 CN Normal" w:hAnsi="思源黑体 CN Normal" w:cs="Times New Roman"/>
                <w:kern w:val="0"/>
                <w:sz w:val="18"/>
                <w:szCs w:val="18"/>
              </w:rPr>
              <w:t>1000_ratio</w:t>
            </w:r>
            <w:r w:rsidRPr="00C15FDA">
              <w:rPr>
                <w:rFonts w:ascii="思源黑体 CN Normal" w:eastAsia="思源黑体 CN Normal" w:hAnsi="思源黑体 CN Normal" w:cs="Times New Roman"/>
                <w:kern w:val="0"/>
                <w:sz w:val="18"/>
                <w:szCs w:val="18"/>
              </w:rPr>
              <w:t>|replace(“.00%”,”%”)</w:t>
            </w:r>
            <w:r>
              <w:rPr>
                <w:rFonts w:ascii="思源黑体 CN Normal" w:eastAsia="思源黑体 CN Normal" w:hAnsi="思源黑体 CN Normal" w:cs="Times New Roman"/>
                <w:kern w:val="0"/>
                <w:sz w:val="18"/>
                <w:szCs w:val="18"/>
              </w:rPr>
              <w:t>}}</w:t>
            </w:r>
          </w:p>
        </w:tc>
      </w:tr>
      <w:tr w:rsidR="00DD2554" w14:paraId="51822062" w14:textId="77777777" w:rsidTr="00DD2554">
        <w:trPr>
          <w:jc w:val="center"/>
        </w:trPr>
        <w:tc>
          <w:tcPr>
            <w:tcW w:w="1278" w:type="dxa"/>
            <w:vMerge/>
            <w:vAlign w:val="center"/>
          </w:tcPr>
          <w:p w14:paraId="775FFD89" w14:textId="77777777" w:rsidR="00DD2554" w:rsidRDefault="00DD2554" w:rsidP="00DD2554">
            <w:pPr>
              <w:spacing w:after="0" w:line="240" w:lineRule="auto"/>
              <w:jc w:val="center"/>
              <w:rPr>
                <w:rFonts w:ascii="思源黑体 CN Normal" w:eastAsia="思源黑体 CN Normal" w:hAnsi="思源黑体 CN Normal" w:cs="Times New Roman"/>
                <w:szCs w:val="21"/>
              </w:rPr>
            </w:pPr>
          </w:p>
        </w:tc>
        <w:tc>
          <w:tcPr>
            <w:tcW w:w="2404" w:type="dxa"/>
            <w:shd w:val="clear" w:color="auto" w:fill="auto"/>
            <w:vAlign w:val="center"/>
          </w:tcPr>
          <w:p w14:paraId="388E6D4D" w14:textId="77777777" w:rsidR="00DD2554" w:rsidRDefault="00DD2554" w:rsidP="00DD2554">
            <w:pPr>
              <w:spacing w:after="0" w:line="240" w:lineRule="auto"/>
              <w:jc w:val="center"/>
              <w:rPr>
                <w:rFonts w:ascii="思源黑体 CN Normal" w:eastAsia="思源黑体 CN Normal" w:hAnsi="思源黑体 CN Normal" w:cs="思源黑体 CN Light"/>
                <w:kern w:val="0"/>
                <w:szCs w:val="21"/>
              </w:rPr>
            </w:pPr>
            <w:r>
              <w:rPr>
                <w:rFonts w:ascii="思源黑体 CN Normal" w:eastAsia="思源黑体 CN Normal" w:hAnsi="思源黑体 CN Normal" w:cs="思源黑体 CN Light" w:hint="eastAsia"/>
                <w:kern w:val="0"/>
                <w:szCs w:val="21"/>
              </w:rPr>
              <w:t>中位有效测序深度</w:t>
            </w:r>
          </w:p>
        </w:tc>
        <w:tc>
          <w:tcPr>
            <w:tcW w:w="1770" w:type="dxa"/>
            <w:shd w:val="clear" w:color="auto" w:fill="auto"/>
            <w:vAlign w:val="center"/>
          </w:tcPr>
          <w:p w14:paraId="4B03F89E" w14:textId="5869100A"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hint="eastAsia"/>
                <w:kern w:val="0"/>
                <w:szCs w:val="21"/>
              </w:rPr>
              <w:t>≥</w:t>
            </w:r>
            <w:r>
              <w:rPr>
                <w:rFonts w:ascii="思源黑体 CN Normal" w:eastAsia="思源黑体 CN Normal" w:hAnsi="思源黑体 CN Normal" w:cs="Times New Roman"/>
                <w:kern w:val="0"/>
                <w:szCs w:val="21"/>
              </w:rPr>
              <w:t>2000</w:t>
            </w:r>
            <w:r>
              <w:rPr>
                <w:rFonts w:ascii="思源黑体 CN Normal" w:eastAsia="思源黑体 CN Normal" w:hAnsi="思源黑体 CN Normal" w:cs="Times New Roman" w:hint="eastAsia"/>
                <w:kern w:val="0"/>
                <w:szCs w:val="21"/>
              </w:rPr>
              <w:t>x</w:t>
            </w:r>
          </w:p>
        </w:tc>
        <w:tc>
          <w:tcPr>
            <w:tcW w:w="1772" w:type="dxa"/>
            <w:vAlign w:val="center"/>
          </w:tcPr>
          <w:p w14:paraId="72659079"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lang w:val="fr-FR"/>
              </w:rPr>
              <w:t>/</w:t>
            </w:r>
          </w:p>
        </w:tc>
        <w:tc>
          <w:tcPr>
            <w:tcW w:w="2264" w:type="dxa"/>
            <w:vAlign w:val="center"/>
          </w:tcPr>
          <w:p w14:paraId="3D64724F" w14:textId="1D4230F9"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 w:val="18"/>
                <w:szCs w:val="18"/>
              </w:rPr>
              <w:t>{</w:t>
            </w:r>
            <w:r>
              <w:rPr>
                <w:rFonts w:ascii="思源黑体 CN Normal" w:eastAsia="思源黑体 CN Normal" w:hAnsi="思源黑体 CN Normal" w:cs="Times New Roman"/>
                <w:kern w:val="0"/>
                <w:sz w:val="18"/>
                <w:szCs w:val="18"/>
              </w:rPr>
              <w:t>{</w:t>
            </w:r>
            <w:proofErr w:type="spellStart"/>
            <w:r>
              <w:rPr>
                <w:rFonts w:ascii="思源黑体 CN Normal" w:eastAsia="思源黑体 CN Normal" w:hAnsi="思源黑体 CN Normal" w:cs="Times New Roman"/>
                <w:kern w:val="0"/>
                <w:sz w:val="18"/>
                <w:szCs w:val="18"/>
              </w:rPr>
              <w:t>qc.dna_data_</w:t>
            </w:r>
            <w:proofErr w:type="gramStart"/>
            <w:r>
              <w:rPr>
                <w:rFonts w:ascii="思源黑体 CN Normal" w:eastAsia="思源黑体 CN Normal" w:hAnsi="思源黑体 CN Normal" w:cs="Times New Roman"/>
                <w:kern w:val="0"/>
                <w:sz w:val="18"/>
                <w:szCs w:val="18"/>
              </w:rPr>
              <w:t>qc.depth</w:t>
            </w:r>
            <w:proofErr w:type="gramEnd"/>
            <w:r>
              <w:rPr>
                <w:rFonts w:ascii="思源黑体 CN Normal" w:eastAsia="思源黑体 CN Normal" w:hAnsi="思源黑体 CN Normal" w:cs="Times New Roman"/>
                <w:kern w:val="0"/>
                <w:sz w:val="18"/>
                <w:szCs w:val="18"/>
              </w:rPr>
              <w:t>_median</w:t>
            </w:r>
            <w:r w:rsidRPr="00C15FDA">
              <w:rPr>
                <w:rFonts w:ascii="思源黑体 CN Normal" w:eastAsia="思源黑体 CN Normal" w:hAnsi="思源黑体 CN Normal" w:cs="Times New Roman"/>
                <w:kern w:val="0"/>
                <w:sz w:val="18"/>
                <w:szCs w:val="18"/>
              </w:rPr>
              <w:t>|replace</w:t>
            </w:r>
            <w:proofErr w:type="spellEnd"/>
            <w:r w:rsidRPr="00C15FDA">
              <w:rPr>
                <w:rFonts w:ascii="思源黑体 CN Normal" w:eastAsia="思源黑体 CN Normal" w:hAnsi="思源黑体 CN Normal" w:cs="Times New Roman"/>
                <w:kern w:val="0"/>
                <w:sz w:val="18"/>
                <w:szCs w:val="18"/>
              </w:rPr>
              <w:t>(“.00”,””)</w:t>
            </w:r>
            <w:r>
              <w:rPr>
                <w:rFonts w:ascii="思源黑体 CN Normal" w:eastAsia="思源黑体 CN Normal" w:hAnsi="思源黑体 CN Normal" w:cs="Times New Roman"/>
                <w:kern w:val="0"/>
                <w:sz w:val="18"/>
                <w:szCs w:val="18"/>
              </w:rPr>
              <w:t>}}</w:t>
            </w:r>
          </w:p>
        </w:tc>
      </w:tr>
      <w:tr w:rsidR="00DD2554" w14:paraId="75ABFF6B" w14:textId="77777777" w:rsidTr="00DD2554">
        <w:trPr>
          <w:jc w:val="center"/>
        </w:trPr>
        <w:tc>
          <w:tcPr>
            <w:tcW w:w="1278" w:type="dxa"/>
            <w:vMerge/>
            <w:vAlign w:val="center"/>
          </w:tcPr>
          <w:p w14:paraId="082127B9" w14:textId="77777777" w:rsidR="00DD2554" w:rsidRDefault="00DD2554" w:rsidP="00DD2554">
            <w:pPr>
              <w:spacing w:after="0" w:line="240" w:lineRule="auto"/>
              <w:jc w:val="center"/>
              <w:rPr>
                <w:rFonts w:ascii="思源黑体 CN Normal" w:eastAsia="思源黑体 CN Normal" w:hAnsi="思源黑体 CN Normal" w:cs="Times New Roman"/>
                <w:szCs w:val="21"/>
              </w:rPr>
            </w:pPr>
          </w:p>
        </w:tc>
        <w:tc>
          <w:tcPr>
            <w:tcW w:w="2404" w:type="dxa"/>
            <w:shd w:val="clear" w:color="auto" w:fill="auto"/>
            <w:vAlign w:val="center"/>
          </w:tcPr>
          <w:p w14:paraId="7AFD88B2" w14:textId="77777777" w:rsidR="00DD2554" w:rsidRDefault="00DD2554" w:rsidP="00DD2554">
            <w:pPr>
              <w:spacing w:after="0" w:line="240" w:lineRule="auto"/>
              <w:jc w:val="center"/>
              <w:rPr>
                <w:rFonts w:ascii="思源黑体 CN Normal" w:eastAsia="思源黑体 CN Normal" w:hAnsi="思源黑体 CN Normal" w:cs="Times New Roman"/>
                <w:szCs w:val="21"/>
              </w:rPr>
            </w:pPr>
            <w:r>
              <w:rPr>
                <w:rFonts w:ascii="思源黑体 CN Normal" w:eastAsia="思源黑体 CN Normal" w:hAnsi="思源黑体 CN Normal" w:cs="思源黑体 CN Light"/>
                <w:kern w:val="0"/>
                <w:szCs w:val="21"/>
              </w:rPr>
              <w:t>CNV背景噪声</w:t>
            </w:r>
          </w:p>
        </w:tc>
        <w:tc>
          <w:tcPr>
            <w:tcW w:w="1770" w:type="dxa"/>
            <w:shd w:val="clear" w:color="auto" w:fill="auto"/>
            <w:vAlign w:val="center"/>
          </w:tcPr>
          <w:p w14:paraId="6B72001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highlight w:val="yellow"/>
              </w:rPr>
            </w:pPr>
            <w:r>
              <w:rPr>
                <w:rFonts w:ascii="思源黑体 CN Normal" w:eastAsia="思源黑体 CN Normal" w:hAnsi="思源黑体 CN Normal" w:cs="Times New Roman" w:hint="eastAsia"/>
                <w:kern w:val="0"/>
                <w:szCs w:val="21"/>
              </w:rPr>
              <w:t>≤</w:t>
            </w:r>
            <w:r>
              <w:rPr>
                <w:rFonts w:ascii="思源黑体 CN Normal" w:eastAsia="思源黑体 CN Normal" w:hAnsi="思源黑体 CN Normal" w:cs="Times New Roman"/>
                <w:kern w:val="0"/>
                <w:szCs w:val="21"/>
              </w:rPr>
              <w:t>0.2</w:t>
            </w:r>
          </w:p>
        </w:tc>
        <w:tc>
          <w:tcPr>
            <w:tcW w:w="1772" w:type="dxa"/>
            <w:vAlign w:val="center"/>
          </w:tcPr>
          <w:p w14:paraId="0F7B1E4C" w14:textId="77777777" w:rsidR="00DD2554" w:rsidRDefault="00DD2554" w:rsidP="00DD2554">
            <w:pPr>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Cs w:val="21"/>
                <w:lang w:val="fr-FR"/>
              </w:rPr>
              <w:t>/</w:t>
            </w:r>
          </w:p>
        </w:tc>
        <w:tc>
          <w:tcPr>
            <w:tcW w:w="2264" w:type="dxa"/>
            <w:vAlign w:val="center"/>
          </w:tcPr>
          <w:p w14:paraId="01460149" w14:textId="0F5D8F49" w:rsidR="00DD2554" w:rsidRDefault="00DD2554" w:rsidP="00DD2554">
            <w:pPr>
              <w:adjustRightInd w:val="0"/>
              <w:snapToGrid w:val="0"/>
              <w:spacing w:after="0" w:line="240" w:lineRule="auto"/>
              <w:jc w:val="center"/>
              <w:rPr>
                <w:rFonts w:ascii="思源黑体 CN Normal" w:eastAsia="思源黑体 CN Normal" w:hAnsi="思源黑体 CN Normal" w:cs="Times New Roman"/>
                <w:kern w:val="0"/>
                <w:szCs w:val="21"/>
              </w:rPr>
            </w:pPr>
            <w:r>
              <w:rPr>
                <w:rFonts w:ascii="思源黑体 CN Normal" w:eastAsia="思源黑体 CN Normal" w:hAnsi="思源黑体 CN Normal" w:cs="Times New Roman" w:hint="eastAsia"/>
                <w:kern w:val="0"/>
                <w:sz w:val="18"/>
                <w:szCs w:val="18"/>
              </w:rPr>
              <w:t>{</w:t>
            </w:r>
            <w:r>
              <w:rPr>
                <w:rFonts w:ascii="思源黑体 CN Normal" w:eastAsia="思源黑体 CN Normal" w:hAnsi="思源黑体 CN Normal" w:cs="Times New Roman"/>
                <w:kern w:val="0"/>
                <w:sz w:val="18"/>
                <w:szCs w:val="18"/>
              </w:rPr>
              <w:t>{</w:t>
            </w:r>
            <w:proofErr w:type="spellStart"/>
            <w:r>
              <w:rPr>
                <w:rFonts w:ascii="思源黑体 CN Normal" w:eastAsia="思源黑体 CN Normal" w:hAnsi="思源黑体 CN Normal" w:cs="Times New Roman"/>
                <w:kern w:val="0"/>
                <w:sz w:val="18"/>
                <w:szCs w:val="18"/>
              </w:rPr>
              <w:t>qc.dna_data_qc.cnv_noise</w:t>
            </w:r>
            <w:proofErr w:type="spellEnd"/>
            <w:r>
              <w:rPr>
                <w:rFonts w:ascii="思源黑体 CN Normal" w:eastAsia="思源黑体 CN Normal" w:hAnsi="思源黑体 CN Normal" w:cs="Times New Roman"/>
                <w:kern w:val="0"/>
                <w:sz w:val="18"/>
                <w:szCs w:val="18"/>
              </w:rPr>
              <w:t>}}</w:t>
            </w:r>
          </w:p>
        </w:tc>
      </w:tr>
    </w:tbl>
    <w:bookmarkEnd w:id="9"/>
    <w:p w14:paraId="6272AB06" w14:textId="77777777" w:rsidR="00426C42" w:rsidRDefault="00F54B13" w:rsidP="0011592F">
      <w:pPr>
        <w:spacing w:after="0" w:line="400" w:lineRule="exact"/>
        <w:rPr>
          <w:rFonts w:ascii="思源黑体 CN Normal" w:eastAsia="思源黑体 CN Normal" w:hAnsi="思源黑体 CN Normal" w:cs="思源黑体 CN Normal"/>
          <w:b/>
          <w:sz w:val="18"/>
          <w:szCs w:val="18"/>
        </w:rPr>
      </w:pPr>
      <w:r w:rsidRPr="00BE0BC4">
        <w:rPr>
          <w:rFonts w:ascii="思源黑体 CN Normal" w:eastAsia="思源黑体 CN Normal" w:hAnsi="思源黑体 CN Normal" w:cs="思源黑体 CN Normal" w:hint="eastAsia"/>
          <w:b/>
          <w:sz w:val="18"/>
          <w:szCs w:val="18"/>
        </w:rPr>
        <w:t>注：</w:t>
      </w:r>
    </w:p>
    <w:p w14:paraId="6417F3FF" w14:textId="77777777" w:rsidR="00426C42" w:rsidRPr="00BE0BC4" w:rsidRDefault="00F54B13" w:rsidP="0011592F">
      <w:pPr>
        <w:pStyle w:val="af2"/>
        <w:numPr>
          <w:ilvl w:val="0"/>
          <w:numId w:val="10"/>
        </w:numPr>
        <w:spacing w:after="0" w:line="400" w:lineRule="exact"/>
        <w:ind w:firstLineChars="0"/>
        <w:rPr>
          <w:rFonts w:ascii="思源黑体 CN Normal" w:eastAsia="思源黑体 CN Normal" w:hAnsi="思源黑体 CN Normal"/>
          <w:color w:val="000000" w:themeColor="text1"/>
          <w:sz w:val="18"/>
          <w:szCs w:val="18"/>
        </w:rPr>
      </w:pPr>
      <w:r w:rsidRPr="00BE0BC4">
        <w:rPr>
          <w:rFonts w:ascii="思源黑体 CN Normal" w:eastAsia="思源黑体 CN Normal" w:hAnsi="思源黑体 CN Normal" w:hint="eastAsia"/>
          <w:color w:val="000000" w:themeColor="text1"/>
          <w:sz w:val="18"/>
          <w:szCs w:val="18"/>
        </w:rPr>
        <w:t>CNV变异检测的测序数据质控参数为CNV背景噪声，当此质控数值不合格，不输出CNV的检测结果。</w:t>
      </w:r>
    </w:p>
    <w:p w14:paraId="1977377A" w14:textId="1CC6A655" w:rsidR="00426C42" w:rsidRDefault="00F54B13" w:rsidP="0011592F">
      <w:pPr>
        <w:pStyle w:val="af2"/>
        <w:numPr>
          <w:ilvl w:val="0"/>
          <w:numId w:val="10"/>
        </w:numPr>
        <w:spacing w:after="0" w:line="400" w:lineRule="exact"/>
        <w:ind w:firstLineChars="0"/>
        <w:rPr>
          <w:rFonts w:ascii="思源黑体 CN Normal" w:eastAsia="思源黑体 CN Normal" w:hAnsi="思源黑体 CN Normal"/>
          <w:color w:val="000000" w:themeColor="text1"/>
          <w:sz w:val="18"/>
          <w:szCs w:val="18"/>
        </w:rPr>
      </w:pPr>
      <w:bookmarkStart w:id="10" w:name="_Hlk184059222"/>
      <w:r w:rsidRPr="00BE0BC4">
        <w:rPr>
          <w:rFonts w:ascii="思源黑体 CN Normal" w:eastAsia="思源黑体 CN Normal" w:hAnsi="思源黑体 CN Normal" w:hint="eastAsia"/>
          <w:color w:val="000000" w:themeColor="text1"/>
          <w:sz w:val="18"/>
          <w:szCs w:val="18"/>
        </w:rPr>
        <w:lastRenderedPageBreak/>
        <w:t>样本质控数值低于合格标准时，检测结果可能存在突变位点假阴性结果，影响结果的准确性。</w:t>
      </w:r>
      <w:bookmarkEnd w:id="10"/>
    </w:p>
    <w:p w14:paraId="73D75CC0" w14:textId="77777777" w:rsidR="00B73A79" w:rsidRPr="00B73A79" w:rsidRDefault="00B73A79" w:rsidP="00B73A79">
      <w:pPr>
        <w:spacing w:after="0" w:line="400" w:lineRule="exact"/>
        <w:rPr>
          <w:rFonts w:ascii="思源黑体 CN Normal" w:eastAsia="思源黑体 CN Normal" w:hAnsi="思源黑体 CN Normal"/>
          <w:color w:val="000000" w:themeColor="text1"/>
          <w:sz w:val="18"/>
          <w:szCs w:val="18"/>
        </w:rPr>
      </w:pPr>
    </w:p>
    <w:p w14:paraId="0D97F41A" w14:textId="77777777" w:rsidR="00426C42" w:rsidRPr="00BE0BC4" w:rsidRDefault="00F54B13" w:rsidP="005F7ECD">
      <w:pPr>
        <w:pStyle w:val="af2"/>
        <w:numPr>
          <w:ilvl w:val="0"/>
          <w:numId w:val="2"/>
        </w:numPr>
        <w:spacing w:after="0" w:line="600" w:lineRule="auto"/>
        <w:ind w:left="360" w:firstLineChars="0" w:hanging="360"/>
        <w:rPr>
          <w:rFonts w:ascii="思源黑体 CN Bold" w:eastAsia="思源黑体 CN Bold" w:hAnsi="思源黑体 CN Bold" w:cs="思源黑体 CN Bold"/>
          <w:b/>
          <w:bCs/>
          <w:color w:val="3C6243"/>
          <w:kern w:val="0"/>
          <w:sz w:val="30"/>
          <w:szCs w:val="30"/>
        </w:rPr>
      </w:pPr>
      <w:r w:rsidRPr="00BE0BC4">
        <w:rPr>
          <w:rFonts w:ascii="思源黑体 CN Bold" w:eastAsia="思源黑体 CN Bold" w:hAnsi="思源黑体 CN Bold" w:cs="思源黑体 CN Bold" w:hint="eastAsia"/>
          <w:b/>
          <w:bCs/>
          <w:color w:val="3C6243"/>
          <w:kern w:val="0"/>
          <w:sz w:val="30"/>
          <w:szCs w:val="30"/>
        </w:rPr>
        <w:t xml:space="preserve">名词解释 </w:t>
      </w:r>
    </w:p>
    <w:p w14:paraId="197C4671" w14:textId="77777777" w:rsidR="00426C42" w:rsidRPr="00BE0BC4" w:rsidRDefault="00F54B13" w:rsidP="0011592F">
      <w:pPr>
        <w:tabs>
          <w:tab w:val="left" w:pos="1485"/>
        </w:tabs>
        <w:spacing w:after="0" w:line="400" w:lineRule="exact"/>
        <w:rPr>
          <w:rFonts w:ascii="思源黑体 CN Normal" w:eastAsia="思源黑体 CN Normal" w:hAnsi="思源黑体 CN Normal"/>
          <w:kern w:val="0"/>
          <w:szCs w:val="21"/>
        </w:rPr>
      </w:pPr>
      <w:r w:rsidRPr="00BE0BC4">
        <w:rPr>
          <w:rFonts w:ascii="思源黑体 CN Normal" w:eastAsia="思源黑体 CN Normal" w:hAnsi="思源黑体 CN Normal" w:hint="eastAsia"/>
          <w:kern w:val="0"/>
          <w:szCs w:val="21"/>
        </w:rPr>
        <w:t>Clean</w:t>
      </w:r>
      <w:r>
        <w:rPr>
          <w:rFonts w:ascii="思源黑体 CN Normal" w:eastAsia="思源黑体 CN Normal" w:hAnsi="思源黑体 CN Normal" w:hint="eastAsia"/>
          <w:kern w:val="0"/>
          <w:szCs w:val="21"/>
        </w:rPr>
        <w:t xml:space="preserve"> </w:t>
      </w:r>
      <w:r w:rsidRPr="00BE0BC4">
        <w:rPr>
          <w:rFonts w:ascii="思源黑体 CN Normal" w:eastAsia="思源黑体 CN Normal" w:hAnsi="思源黑体 CN Normal" w:hint="eastAsia"/>
          <w:kern w:val="0"/>
          <w:szCs w:val="21"/>
        </w:rPr>
        <w:t>Q30: 测序的准确率高于99.9%的碱基的比例</w:t>
      </w:r>
    </w:p>
    <w:p w14:paraId="4FA70AFB" w14:textId="77777777" w:rsidR="00426C42" w:rsidRPr="00BE0BC4" w:rsidRDefault="00F54B13" w:rsidP="0011592F">
      <w:pPr>
        <w:tabs>
          <w:tab w:val="left" w:pos="1485"/>
        </w:tabs>
        <w:spacing w:after="0" w:line="400" w:lineRule="exact"/>
        <w:rPr>
          <w:rFonts w:ascii="思源黑体 CN Normal" w:eastAsia="思源黑体 CN Normal" w:hAnsi="思源黑体 CN Normal"/>
          <w:kern w:val="0"/>
          <w:szCs w:val="21"/>
        </w:rPr>
      </w:pPr>
      <w:r w:rsidRPr="00BE0BC4">
        <w:rPr>
          <w:rFonts w:ascii="思源黑体 CN Normal" w:eastAsia="思源黑体 CN Normal" w:hAnsi="思源黑体 CN Normal" w:hint="eastAsia"/>
          <w:kern w:val="0"/>
          <w:szCs w:val="21"/>
        </w:rPr>
        <w:t>1000X有效深度覆盖率：靶向区域内超过</w:t>
      </w:r>
      <w:proofErr w:type="spellStart"/>
      <w:r w:rsidRPr="00BE0BC4">
        <w:rPr>
          <w:rFonts w:ascii="思源黑体 CN Normal" w:eastAsia="思源黑体 CN Normal" w:hAnsi="思源黑体 CN Normal" w:hint="eastAsia"/>
          <w:kern w:val="0"/>
          <w:szCs w:val="21"/>
        </w:rPr>
        <w:t>uniq</w:t>
      </w:r>
      <w:proofErr w:type="spellEnd"/>
      <w:r w:rsidRPr="00BE0BC4">
        <w:rPr>
          <w:rFonts w:ascii="思源黑体 CN Normal" w:eastAsia="思源黑体 CN Normal" w:hAnsi="思源黑体 CN Normal" w:hint="eastAsia"/>
          <w:kern w:val="0"/>
          <w:szCs w:val="21"/>
        </w:rPr>
        <w:t>深度超过1000X的比例</w:t>
      </w:r>
    </w:p>
    <w:p w14:paraId="565D2649" w14:textId="77777777" w:rsidR="00426C42" w:rsidRDefault="00F54B13" w:rsidP="0011592F">
      <w:pPr>
        <w:tabs>
          <w:tab w:val="left" w:pos="1485"/>
        </w:tabs>
        <w:spacing w:after="0" w:line="400" w:lineRule="exact"/>
        <w:rPr>
          <w:rFonts w:ascii="思源黑体 CN Normal" w:eastAsia="思源黑体 CN Normal" w:hAnsi="思源黑体 CN Normal"/>
          <w:kern w:val="0"/>
          <w:szCs w:val="21"/>
        </w:rPr>
      </w:pPr>
      <w:r>
        <w:rPr>
          <w:rFonts w:ascii="思源黑体 CN Normal" w:eastAsia="思源黑体 CN Normal" w:hAnsi="思源黑体 CN Normal" w:hint="eastAsia"/>
          <w:kern w:val="0"/>
          <w:szCs w:val="21"/>
        </w:rPr>
        <w:t>中位有效测序深度：靶向区域内的中位</w:t>
      </w:r>
      <w:proofErr w:type="spellStart"/>
      <w:r>
        <w:rPr>
          <w:rFonts w:ascii="思源黑体 CN Normal" w:eastAsia="思源黑体 CN Normal" w:hAnsi="思源黑体 CN Normal"/>
          <w:kern w:val="0"/>
          <w:szCs w:val="21"/>
        </w:rPr>
        <w:t>uniq</w:t>
      </w:r>
      <w:proofErr w:type="spellEnd"/>
      <w:r>
        <w:rPr>
          <w:rFonts w:ascii="思源黑体 CN Normal" w:eastAsia="思源黑体 CN Normal" w:hAnsi="思源黑体 CN Normal"/>
          <w:kern w:val="0"/>
          <w:szCs w:val="21"/>
        </w:rPr>
        <w:t>深度</w:t>
      </w:r>
    </w:p>
    <w:p w14:paraId="605C0EE8" w14:textId="181BE358" w:rsidR="00426C42" w:rsidRDefault="00F54B13" w:rsidP="0011592F">
      <w:pPr>
        <w:widowControl/>
        <w:spacing w:after="0" w:line="400" w:lineRule="exact"/>
        <w:jc w:val="left"/>
        <w:rPr>
          <w:rFonts w:ascii="思源黑体 CN Bold" w:eastAsia="思源黑体 CN Bold" w:hAnsi="思源黑体 CN Bold" w:cs="微软雅黑"/>
          <w:b/>
          <w:color w:val="00653B"/>
          <w:sz w:val="36"/>
          <w:szCs w:val="36"/>
        </w:rPr>
      </w:pPr>
      <w:r w:rsidRPr="00BE0BC4">
        <w:rPr>
          <w:rFonts w:ascii="思源黑体 CN Normal" w:eastAsia="思源黑体 CN Normal" w:hAnsi="思源黑体 CN Normal" w:hint="eastAsia"/>
          <w:kern w:val="0"/>
          <w:szCs w:val="21"/>
        </w:rPr>
        <w:t>CNV背景噪声：同一个基因内探针的归一化深度的波动程度</w:t>
      </w:r>
      <w:r>
        <w:rPr>
          <w:rFonts w:ascii="思源黑体 CN Normal" w:eastAsia="思源黑体 CN Normal" w:hAnsi="思源黑体 CN Normal" w:hint="eastAsia"/>
          <w:kern w:val="0"/>
          <w:szCs w:val="21"/>
        </w:rPr>
        <w:t>（该项</w:t>
      </w:r>
      <w:proofErr w:type="gramStart"/>
      <w:r>
        <w:rPr>
          <w:rFonts w:ascii="思源黑体 CN Normal" w:eastAsia="思源黑体 CN Normal" w:hAnsi="思源黑体 CN Normal" w:hint="eastAsia"/>
          <w:kern w:val="0"/>
          <w:szCs w:val="21"/>
        </w:rPr>
        <w:t>质控仅针对</w:t>
      </w:r>
      <w:proofErr w:type="gramEnd"/>
      <w:r>
        <w:rPr>
          <w:rFonts w:ascii="思源黑体 CN Normal" w:eastAsia="思源黑体 CN Normal" w:hAnsi="思源黑体 CN Normal" w:hint="eastAsia"/>
          <w:kern w:val="0"/>
          <w:szCs w:val="21"/>
        </w:rPr>
        <w:t>CNV变异检测</w:t>
      </w:r>
      <w:r w:rsidR="00DE71D3">
        <w:rPr>
          <w:rFonts w:ascii="思源黑体 CN Normal" w:eastAsia="思源黑体 CN Normal" w:hAnsi="思源黑体 CN Normal" w:hint="eastAsia"/>
          <w:kern w:val="0"/>
          <w:szCs w:val="21"/>
        </w:rPr>
        <w:t>）</w:t>
      </w:r>
      <w:r>
        <w:rPr>
          <w:rFonts w:ascii="思源黑体 CN Bold" w:eastAsia="思源黑体 CN Bold" w:hAnsi="思源黑体 CN Bold" w:cs="微软雅黑" w:hint="eastAsia"/>
          <w:b/>
          <w:color w:val="00653B"/>
          <w:sz w:val="36"/>
          <w:szCs w:val="36"/>
        </w:rPr>
        <w:br w:type="page"/>
      </w:r>
    </w:p>
    <w:p w14:paraId="46B4CA00" w14:textId="77777777" w:rsidR="00426C42" w:rsidRDefault="00F54B13">
      <w:pPr>
        <w:tabs>
          <w:tab w:val="left" w:pos="426"/>
        </w:tabs>
        <w:ind w:rightChars="-67" w:right="-141"/>
        <w:rPr>
          <w:rFonts w:ascii="思源黑体 CN Bold" w:eastAsia="思源黑体 CN Bold" w:hAnsi="思源黑体 CN Bold" w:cs="微软雅黑"/>
          <w:b/>
          <w:color w:val="00653B"/>
          <w:sz w:val="36"/>
          <w:szCs w:val="36"/>
        </w:rPr>
      </w:pPr>
      <w:r>
        <w:rPr>
          <w:rFonts w:ascii="思源黑体 CN Bold" w:eastAsia="思源黑体 CN Bold" w:hAnsi="思源黑体 CN Bold" w:cs="思源黑体 CN Bold" w:hint="eastAsia"/>
          <w:b/>
          <w:noProof/>
          <w:color w:val="00653B"/>
          <w:sz w:val="36"/>
          <w:szCs w:val="36"/>
        </w:rPr>
        <w:lastRenderedPageBreak/>
        <w:drawing>
          <wp:inline distT="0" distB="0" distL="0" distR="0" wp14:anchorId="6647D662" wp14:editId="6CF85394">
            <wp:extent cx="438150" cy="405765"/>
            <wp:effectExtent l="0" t="0" r="0" b="0"/>
            <wp:docPr id="108514021" name="图片 10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4021" name="图片 100" descr="元素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inline>
        </w:drawing>
      </w:r>
      <w:r>
        <w:rPr>
          <w:rFonts w:ascii="思源黑体 CN Bold" w:eastAsia="思源黑体 CN Bold" w:hAnsi="思源黑体 CN Bold" w:cs="微软雅黑" w:hint="eastAsia"/>
          <w:b/>
          <w:color w:val="00653B"/>
          <w:sz w:val="36"/>
          <w:szCs w:val="36"/>
        </w:rPr>
        <w:t>检测范围</w:t>
      </w:r>
    </w:p>
    <w:tbl>
      <w:tblPr>
        <w:tblStyle w:val="MasterIVD-v3"/>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5"/>
        <w:gridCol w:w="1295"/>
        <w:gridCol w:w="1362"/>
        <w:gridCol w:w="1655"/>
        <w:gridCol w:w="1162"/>
        <w:gridCol w:w="1335"/>
        <w:gridCol w:w="1359"/>
      </w:tblGrid>
      <w:tr w:rsidR="00426C42" w14:paraId="0922A44A" w14:textId="77777777" w:rsidTr="00BE0BC4">
        <w:trPr>
          <w:cnfStyle w:val="100000000000" w:firstRow="1" w:lastRow="0" w:firstColumn="0" w:lastColumn="0" w:oddVBand="0" w:evenVBand="0" w:oddHBand="0" w:evenHBand="0" w:firstRowFirstColumn="0" w:firstRowLastColumn="0" w:lastRowFirstColumn="0" w:lastRowLastColumn="0"/>
          <w:trHeight w:val="340"/>
          <w:jc w:val="center"/>
        </w:trPr>
        <w:tc>
          <w:tcPr>
            <w:tcW w:w="0" w:type="dxa"/>
            <w:gridSpan w:val="7"/>
            <w:tcBorders>
              <w:bottom w:val="nil"/>
            </w:tcBorders>
          </w:tcPr>
          <w:p w14:paraId="20B6352C" w14:textId="77777777" w:rsidR="00426C42" w:rsidRDefault="00F54B13" w:rsidP="000B6D3C">
            <w:pPr>
              <w:adjustRightInd w:val="0"/>
              <w:snapToGrid w:val="0"/>
              <w:spacing w:after="0" w:line="240" w:lineRule="auto"/>
              <w:jc w:val="center"/>
            </w:pPr>
            <w:r>
              <w:rPr>
                <w:rFonts w:ascii="思源黑体 CN Bold" w:eastAsia="思源黑体 CN Bold" w:hAnsi="思源黑体 CN Bold" w:cs="思源黑体 CN Bold" w:hint="eastAsia"/>
                <w:b/>
                <w:bCs/>
                <w:color w:val="FFFFFF"/>
                <w:kern w:val="0"/>
                <w:sz w:val="18"/>
                <w:szCs w:val="18"/>
              </w:rPr>
              <w:t>AR和HRR相关基因列表（49个基因）</w:t>
            </w:r>
          </w:p>
        </w:tc>
      </w:tr>
      <w:tr w:rsidR="00426C42" w14:paraId="35B41E58" w14:textId="77777777" w:rsidTr="00BE0BC4">
        <w:trPr>
          <w:trHeight w:val="340"/>
          <w:jc w:val="center"/>
        </w:trPr>
        <w:tc>
          <w:tcPr>
            <w:tcW w:w="1325" w:type="dxa"/>
          </w:tcPr>
          <w:p w14:paraId="1105736B"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bookmarkStart w:id="11" w:name="_Hlk183186105"/>
            <w:r>
              <w:rPr>
                <w:rFonts w:ascii="思源黑体 CN Normal" w:eastAsia="思源黑体 CN Normal" w:hAnsi="思源黑体 CN Normal" w:cs="思源黑体 CN Bold" w:hint="eastAsia"/>
                <w:i/>
                <w:iCs/>
                <w:kern w:val="0"/>
                <w:sz w:val="18"/>
                <w:szCs w:val="18"/>
              </w:rPr>
              <w:t>AR</w:t>
            </w:r>
          </w:p>
        </w:tc>
        <w:tc>
          <w:tcPr>
            <w:tcW w:w="1295" w:type="dxa"/>
          </w:tcPr>
          <w:p w14:paraId="19297CC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BRCA1</w:t>
            </w:r>
          </w:p>
        </w:tc>
        <w:tc>
          <w:tcPr>
            <w:tcW w:w="1362" w:type="dxa"/>
          </w:tcPr>
          <w:p w14:paraId="67A3CA6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PALB2</w:t>
            </w:r>
          </w:p>
        </w:tc>
        <w:tc>
          <w:tcPr>
            <w:tcW w:w="1655" w:type="dxa"/>
          </w:tcPr>
          <w:p w14:paraId="1197FC6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BRCA2</w:t>
            </w:r>
          </w:p>
        </w:tc>
        <w:tc>
          <w:tcPr>
            <w:tcW w:w="1162" w:type="dxa"/>
          </w:tcPr>
          <w:p w14:paraId="0EB9C280"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XRCC2</w:t>
            </w:r>
          </w:p>
        </w:tc>
        <w:tc>
          <w:tcPr>
            <w:tcW w:w="1335" w:type="dxa"/>
          </w:tcPr>
          <w:p w14:paraId="076750E4"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RAD51C</w:t>
            </w:r>
          </w:p>
        </w:tc>
        <w:tc>
          <w:tcPr>
            <w:tcW w:w="1359" w:type="dxa"/>
          </w:tcPr>
          <w:p w14:paraId="2196EAA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RAD51D</w:t>
            </w:r>
          </w:p>
        </w:tc>
      </w:tr>
      <w:tr w:rsidR="00426C42" w14:paraId="2B19BD6A" w14:textId="77777777" w:rsidTr="00BE0BC4">
        <w:trPr>
          <w:trHeight w:val="340"/>
          <w:jc w:val="center"/>
        </w:trPr>
        <w:tc>
          <w:tcPr>
            <w:tcW w:w="1325" w:type="dxa"/>
          </w:tcPr>
          <w:p w14:paraId="59FCF97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RAD51B</w:t>
            </w:r>
          </w:p>
        </w:tc>
        <w:tc>
          <w:tcPr>
            <w:tcW w:w="1295" w:type="dxa"/>
          </w:tcPr>
          <w:p w14:paraId="58FB7930"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RAD51</w:t>
            </w:r>
          </w:p>
        </w:tc>
        <w:tc>
          <w:tcPr>
            <w:tcW w:w="1362" w:type="dxa"/>
          </w:tcPr>
          <w:p w14:paraId="4265054C"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ATM</w:t>
            </w:r>
          </w:p>
        </w:tc>
        <w:tc>
          <w:tcPr>
            <w:tcW w:w="1655" w:type="dxa"/>
          </w:tcPr>
          <w:p w14:paraId="38890CC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NBN</w:t>
            </w:r>
          </w:p>
        </w:tc>
        <w:tc>
          <w:tcPr>
            <w:tcW w:w="1162" w:type="dxa"/>
          </w:tcPr>
          <w:p w14:paraId="7CBCE64A"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RAD50</w:t>
            </w:r>
          </w:p>
        </w:tc>
        <w:tc>
          <w:tcPr>
            <w:tcW w:w="1335" w:type="dxa"/>
          </w:tcPr>
          <w:p w14:paraId="75DBB29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 xml:space="preserve"> BRIP1</w:t>
            </w:r>
          </w:p>
        </w:tc>
        <w:tc>
          <w:tcPr>
            <w:tcW w:w="1359" w:type="dxa"/>
          </w:tcPr>
          <w:p w14:paraId="085E777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MRE11</w:t>
            </w:r>
          </w:p>
        </w:tc>
      </w:tr>
      <w:tr w:rsidR="00426C42" w14:paraId="3CD12A3D" w14:textId="77777777" w:rsidTr="00BE0BC4">
        <w:trPr>
          <w:trHeight w:val="340"/>
          <w:jc w:val="center"/>
        </w:trPr>
        <w:tc>
          <w:tcPr>
            <w:tcW w:w="1325" w:type="dxa"/>
          </w:tcPr>
          <w:p w14:paraId="1584534B"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BARD1</w:t>
            </w:r>
          </w:p>
        </w:tc>
        <w:tc>
          <w:tcPr>
            <w:tcW w:w="1295" w:type="dxa"/>
          </w:tcPr>
          <w:p w14:paraId="107C182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ATR</w:t>
            </w:r>
          </w:p>
        </w:tc>
        <w:tc>
          <w:tcPr>
            <w:tcW w:w="1362" w:type="dxa"/>
          </w:tcPr>
          <w:p w14:paraId="03B8251B"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CHEK1</w:t>
            </w:r>
          </w:p>
        </w:tc>
        <w:tc>
          <w:tcPr>
            <w:tcW w:w="1655" w:type="dxa"/>
          </w:tcPr>
          <w:p w14:paraId="4A743D7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XRCC1</w:t>
            </w:r>
          </w:p>
        </w:tc>
        <w:tc>
          <w:tcPr>
            <w:tcW w:w="1162" w:type="dxa"/>
          </w:tcPr>
          <w:p w14:paraId="68671B6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FANCL</w:t>
            </w:r>
          </w:p>
        </w:tc>
        <w:tc>
          <w:tcPr>
            <w:tcW w:w="1335" w:type="dxa"/>
          </w:tcPr>
          <w:p w14:paraId="569427F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TP53</w:t>
            </w:r>
          </w:p>
        </w:tc>
        <w:tc>
          <w:tcPr>
            <w:tcW w:w="1359" w:type="dxa"/>
          </w:tcPr>
          <w:p w14:paraId="0CCD58B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POLE</w:t>
            </w:r>
          </w:p>
        </w:tc>
      </w:tr>
      <w:tr w:rsidR="00426C42" w14:paraId="5179942D" w14:textId="77777777" w:rsidTr="00BE0BC4">
        <w:trPr>
          <w:trHeight w:val="340"/>
          <w:jc w:val="center"/>
        </w:trPr>
        <w:tc>
          <w:tcPr>
            <w:tcW w:w="1325" w:type="dxa"/>
          </w:tcPr>
          <w:p w14:paraId="3F4E441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POLD1</w:t>
            </w:r>
          </w:p>
        </w:tc>
        <w:tc>
          <w:tcPr>
            <w:tcW w:w="1295" w:type="dxa"/>
          </w:tcPr>
          <w:p w14:paraId="38982A8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SLX4</w:t>
            </w:r>
          </w:p>
        </w:tc>
        <w:tc>
          <w:tcPr>
            <w:tcW w:w="1362" w:type="dxa"/>
          </w:tcPr>
          <w:p w14:paraId="40A58CDC"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GEN1</w:t>
            </w:r>
          </w:p>
        </w:tc>
        <w:tc>
          <w:tcPr>
            <w:tcW w:w="1655" w:type="dxa"/>
          </w:tcPr>
          <w:p w14:paraId="2A19B6C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ABRAXAS1</w:t>
            </w:r>
          </w:p>
        </w:tc>
        <w:tc>
          <w:tcPr>
            <w:tcW w:w="1162" w:type="dxa"/>
          </w:tcPr>
          <w:p w14:paraId="3784D3F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RAD52</w:t>
            </w:r>
          </w:p>
        </w:tc>
        <w:tc>
          <w:tcPr>
            <w:tcW w:w="1335" w:type="dxa"/>
          </w:tcPr>
          <w:p w14:paraId="7DC594DB"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ERCC1</w:t>
            </w:r>
          </w:p>
        </w:tc>
        <w:tc>
          <w:tcPr>
            <w:tcW w:w="1359" w:type="dxa"/>
          </w:tcPr>
          <w:p w14:paraId="1FEC90B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ERCC4</w:t>
            </w:r>
          </w:p>
        </w:tc>
      </w:tr>
      <w:tr w:rsidR="00426C42" w14:paraId="59B73937" w14:textId="77777777" w:rsidTr="00BE0BC4">
        <w:trPr>
          <w:trHeight w:val="340"/>
          <w:jc w:val="center"/>
        </w:trPr>
        <w:tc>
          <w:tcPr>
            <w:tcW w:w="1325" w:type="dxa"/>
          </w:tcPr>
          <w:p w14:paraId="4036634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AURKA</w:t>
            </w:r>
          </w:p>
        </w:tc>
        <w:tc>
          <w:tcPr>
            <w:tcW w:w="1295" w:type="dxa"/>
          </w:tcPr>
          <w:p w14:paraId="018C82D4"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RAD54L</w:t>
            </w:r>
          </w:p>
        </w:tc>
        <w:tc>
          <w:tcPr>
            <w:tcW w:w="1362" w:type="dxa"/>
          </w:tcPr>
          <w:p w14:paraId="0683AA2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EGFR</w:t>
            </w:r>
          </w:p>
        </w:tc>
        <w:tc>
          <w:tcPr>
            <w:tcW w:w="1655" w:type="dxa"/>
          </w:tcPr>
          <w:p w14:paraId="04244BC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FGFR1</w:t>
            </w:r>
          </w:p>
        </w:tc>
        <w:tc>
          <w:tcPr>
            <w:tcW w:w="1162" w:type="dxa"/>
          </w:tcPr>
          <w:p w14:paraId="7F7CD96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CHEK2</w:t>
            </w:r>
          </w:p>
        </w:tc>
        <w:tc>
          <w:tcPr>
            <w:tcW w:w="1335" w:type="dxa"/>
          </w:tcPr>
          <w:p w14:paraId="73AE6FB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BRAF</w:t>
            </w:r>
          </w:p>
        </w:tc>
        <w:tc>
          <w:tcPr>
            <w:tcW w:w="1359" w:type="dxa"/>
          </w:tcPr>
          <w:p w14:paraId="06006F3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KRAS</w:t>
            </w:r>
          </w:p>
        </w:tc>
      </w:tr>
      <w:tr w:rsidR="00426C42" w14:paraId="2D4DE455" w14:textId="77777777" w:rsidTr="00BE0BC4">
        <w:trPr>
          <w:trHeight w:val="340"/>
          <w:jc w:val="center"/>
        </w:trPr>
        <w:tc>
          <w:tcPr>
            <w:tcW w:w="1325" w:type="dxa"/>
          </w:tcPr>
          <w:p w14:paraId="651AE193"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MAPK1</w:t>
            </w:r>
          </w:p>
        </w:tc>
        <w:tc>
          <w:tcPr>
            <w:tcW w:w="1295" w:type="dxa"/>
          </w:tcPr>
          <w:p w14:paraId="534CA223"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ERCC3</w:t>
            </w:r>
          </w:p>
        </w:tc>
        <w:tc>
          <w:tcPr>
            <w:tcW w:w="1362" w:type="dxa"/>
          </w:tcPr>
          <w:p w14:paraId="3DF4FB7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FANCD2</w:t>
            </w:r>
          </w:p>
        </w:tc>
        <w:tc>
          <w:tcPr>
            <w:tcW w:w="1655" w:type="dxa"/>
          </w:tcPr>
          <w:p w14:paraId="7A6013D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ERBB2</w:t>
            </w:r>
          </w:p>
        </w:tc>
        <w:tc>
          <w:tcPr>
            <w:tcW w:w="1162" w:type="dxa"/>
          </w:tcPr>
          <w:p w14:paraId="52E70D5B"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AKT1</w:t>
            </w:r>
          </w:p>
        </w:tc>
        <w:tc>
          <w:tcPr>
            <w:tcW w:w="1335" w:type="dxa"/>
          </w:tcPr>
          <w:p w14:paraId="04F8308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AKT2</w:t>
            </w:r>
          </w:p>
        </w:tc>
        <w:tc>
          <w:tcPr>
            <w:tcW w:w="1359" w:type="dxa"/>
          </w:tcPr>
          <w:p w14:paraId="4069938A"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FANCM</w:t>
            </w:r>
          </w:p>
        </w:tc>
      </w:tr>
      <w:tr w:rsidR="00426C42" w14:paraId="4F883240" w14:textId="77777777" w:rsidTr="00BE0BC4">
        <w:trPr>
          <w:trHeight w:val="340"/>
          <w:jc w:val="center"/>
        </w:trPr>
        <w:tc>
          <w:tcPr>
            <w:tcW w:w="1325" w:type="dxa"/>
          </w:tcPr>
          <w:p w14:paraId="203D6A7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TSC2</w:t>
            </w:r>
          </w:p>
        </w:tc>
        <w:tc>
          <w:tcPr>
            <w:tcW w:w="1295" w:type="dxa"/>
          </w:tcPr>
          <w:p w14:paraId="6F2B46E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FANCA</w:t>
            </w:r>
          </w:p>
        </w:tc>
        <w:tc>
          <w:tcPr>
            <w:tcW w:w="1362" w:type="dxa"/>
          </w:tcPr>
          <w:p w14:paraId="6A4BF1AB"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NPM1</w:t>
            </w:r>
          </w:p>
        </w:tc>
        <w:tc>
          <w:tcPr>
            <w:tcW w:w="1655" w:type="dxa"/>
          </w:tcPr>
          <w:p w14:paraId="7E8320BB"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TSC1</w:t>
            </w:r>
          </w:p>
        </w:tc>
        <w:tc>
          <w:tcPr>
            <w:tcW w:w="1162" w:type="dxa"/>
          </w:tcPr>
          <w:p w14:paraId="078BB08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CD274</w:t>
            </w:r>
          </w:p>
        </w:tc>
        <w:tc>
          <w:tcPr>
            <w:tcW w:w="1335" w:type="dxa"/>
          </w:tcPr>
          <w:p w14:paraId="1500EC90"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MSH6</w:t>
            </w:r>
          </w:p>
        </w:tc>
        <w:tc>
          <w:tcPr>
            <w:tcW w:w="1359" w:type="dxa"/>
          </w:tcPr>
          <w:p w14:paraId="5F8013E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SETD2</w:t>
            </w:r>
          </w:p>
        </w:tc>
      </w:tr>
      <w:bookmarkEnd w:id="11"/>
    </w:tbl>
    <w:p w14:paraId="36FC96F8" w14:textId="77777777" w:rsidR="00426C42" w:rsidRDefault="00426C42"/>
    <w:tbl>
      <w:tblPr>
        <w:tblStyle w:val="MasterIVD-v3"/>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5"/>
        <w:gridCol w:w="1355"/>
        <w:gridCol w:w="1355"/>
        <w:gridCol w:w="1355"/>
        <w:gridCol w:w="1355"/>
        <w:gridCol w:w="1355"/>
        <w:gridCol w:w="1355"/>
      </w:tblGrid>
      <w:tr w:rsidR="00426C42" w14:paraId="78B28CF1" w14:textId="77777777" w:rsidTr="00BE0BC4">
        <w:trPr>
          <w:cnfStyle w:val="100000000000" w:firstRow="1" w:lastRow="0" w:firstColumn="0" w:lastColumn="0" w:oddVBand="0" w:evenVBand="0" w:oddHBand="0" w:evenHBand="0" w:firstRowFirstColumn="0" w:firstRowLastColumn="0" w:lastRowFirstColumn="0" w:lastRowLastColumn="0"/>
          <w:trHeight w:val="340"/>
          <w:jc w:val="center"/>
        </w:trPr>
        <w:tc>
          <w:tcPr>
            <w:tcW w:w="9485" w:type="dxa"/>
            <w:gridSpan w:val="7"/>
            <w:tcBorders>
              <w:bottom w:val="nil"/>
            </w:tcBorders>
          </w:tcPr>
          <w:p w14:paraId="13387A25" w14:textId="77777777" w:rsidR="00426C42" w:rsidRDefault="00F54B13" w:rsidP="000B6D3C">
            <w:pPr>
              <w:adjustRightInd w:val="0"/>
              <w:snapToGrid w:val="0"/>
              <w:spacing w:after="0" w:line="240" w:lineRule="auto"/>
              <w:jc w:val="center"/>
            </w:pPr>
            <w:r>
              <w:rPr>
                <w:rFonts w:ascii="思源黑体 CN Bold" w:eastAsia="思源黑体 CN Bold" w:hAnsi="思源黑体 CN Bold" w:cs="思源黑体 CN Bold" w:hint="eastAsia"/>
                <w:b/>
                <w:bCs/>
                <w:color w:val="FFFFFF"/>
                <w:kern w:val="0"/>
                <w:sz w:val="18"/>
                <w:szCs w:val="18"/>
              </w:rPr>
              <w:t>其他基因列表（103个基因）</w:t>
            </w:r>
          </w:p>
        </w:tc>
      </w:tr>
      <w:tr w:rsidR="00426C42" w14:paraId="0F909FFF" w14:textId="77777777" w:rsidTr="00BE0BC4">
        <w:trPr>
          <w:trHeight w:val="340"/>
          <w:jc w:val="center"/>
        </w:trPr>
        <w:tc>
          <w:tcPr>
            <w:tcW w:w="1355" w:type="dxa"/>
          </w:tcPr>
          <w:p w14:paraId="74D5FFE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AKT3</w:t>
            </w:r>
          </w:p>
        </w:tc>
        <w:tc>
          <w:tcPr>
            <w:tcW w:w="1355" w:type="dxa"/>
          </w:tcPr>
          <w:p w14:paraId="50C6E84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ALK</w:t>
            </w:r>
          </w:p>
        </w:tc>
        <w:tc>
          <w:tcPr>
            <w:tcW w:w="1355" w:type="dxa"/>
          </w:tcPr>
          <w:p w14:paraId="79C8ED63"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APC</w:t>
            </w:r>
          </w:p>
        </w:tc>
        <w:tc>
          <w:tcPr>
            <w:tcW w:w="1355" w:type="dxa"/>
          </w:tcPr>
          <w:p w14:paraId="2C47DEC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ARAF</w:t>
            </w:r>
          </w:p>
        </w:tc>
        <w:tc>
          <w:tcPr>
            <w:tcW w:w="1355" w:type="dxa"/>
          </w:tcPr>
          <w:p w14:paraId="5C39929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ARID1A</w:t>
            </w:r>
          </w:p>
        </w:tc>
        <w:tc>
          <w:tcPr>
            <w:tcW w:w="1355" w:type="dxa"/>
          </w:tcPr>
          <w:p w14:paraId="27BA7E9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B2M</w:t>
            </w:r>
          </w:p>
        </w:tc>
        <w:tc>
          <w:tcPr>
            <w:tcW w:w="1355" w:type="dxa"/>
          </w:tcPr>
          <w:p w14:paraId="3896E30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BAP1</w:t>
            </w:r>
          </w:p>
        </w:tc>
      </w:tr>
      <w:tr w:rsidR="00426C42" w14:paraId="64929B37" w14:textId="77777777" w:rsidTr="00BE0BC4">
        <w:trPr>
          <w:trHeight w:val="340"/>
          <w:jc w:val="center"/>
        </w:trPr>
        <w:tc>
          <w:tcPr>
            <w:tcW w:w="1355" w:type="dxa"/>
          </w:tcPr>
          <w:p w14:paraId="3A56B74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BCL2L11</w:t>
            </w:r>
          </w:p>
        </w:tc>
        <w:tc>
          <w:tcPr>
            <w:tcW w:w="1355" w:type="dxa"/>
          </w:tcPr>
          <w:p w14:paraId="2BC2F19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CCND1</w:t>
            </w:r>
          </w:p>
        </w:tc>
        <w:tc>
          <w:tcPr>
            <w:tcW w:w="1355" w:type="dxa"/>
          </w:tcPr>
          <w:p w14:paraId="70BC22C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CCND2</w:t>
            </w:r>
          </w:p>
        </w:tc>
        <w:tc>
          <w:tcPr>
            <w:tcW w:w="1355" w:type="dxa"/>
          </w:tcPr>
          <w:p w14:paraId="7C8EE0B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CCNE1</w:t>
            </w:r>
          </w:p>
        </w:tc>
        <w:tc>
          <w:tcPr>
            <w:tcW w:w="1355" w:type="dxa"/>
          </w:tcPr>
          <w:p w14:paraId="1050B88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CDH1</w:t>
            </w:r>
          </w:p>
        </w:tc>
        <w:tc>
          <w:tcPr>
            <w:tcW w:w="1355" w:type="dxa"/>
          </w:tcPr>
          <w:p w14:paraId="03C5103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CDK12</w:t>
            </w:r>
          </w:p>
        </w:tc>
        <w:tc>
          <w:tcPr>
            <w:tcW w:w="1355" w:type="dxa"/>
          </w:tcPr>
          <w:p w14:paraId="3A0B74F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CDK4</w:t>
            </w:r>
          </w:p>
        </w:tc>
      </w:tr>
      <w:tr w:rsidR="00426C42" w14:paraId="7F237025" w14:textId="77777777" w:rsidTr="00BE0BC4">
        <w:trPr>
          <w:trHeight w:val="340"/>
          <w:jc w:val="center"/>
        </w:trPr>
        <w:tc>
          <w:tcPr>
            <w:tcW w:w="1355" w:type="dxa"/>
          </w:tcPr>
          <w:p w14:paraId="6759805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CDK6</w:t>
            </w:r>
          </w:p>
        </w:tc>
        <w:tc>
          <w:tcPr>
            <w:tcW w:w="1355" w:type="dxa"/>
          </w:tcPr>
          <w:p w14:paraId="6F9E8BDC"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CDKN2A</w:t>
            </w:r>
          </w:p>
        </w:tc>
        <w:tc>
          <w:tcPr>
            <w:tcW w:w="1355" w:type="dxa"/>
          </w:tcPr>
          <w:p w14:paraId="30685E7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CDKN2B</w:t>
            </w:r>
          </w:p>
        </w:tc>
        <w:tc>
          <w:tcPr>
            <w:tcW w:w="1355" w:type="dxa"/>
          </w:tcPr>
          <w:p w14:paraId="2EFD22F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CTNNB1</w:t>
            </w:r>
          </w:p>
        </w:tc>
        <w:tc>
          <w:tcPr>
            <w:tcW w:w="1355" w:type="dxa"/>
          </w:tcPr>
          <w:p w14:paraId="40345EB6"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CYP2D6</w:t>
            </w:r>
          </w:p>
        </w:tc>
        <w:tc>
          <w:tcPr>
            <w:tcW w:w="1355" w:type="dxa"/>
          </w:tcPr>
          <w:p w14:paraId="3422504C"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DDR2</w:t>
            </w:r>
          </w:p>
        </w:tc>
        <w:tc>
          <w:tcPr>
            <w:tcW w:w="1355" w:type="dxa"/>
          </w:tcPr>
          <w:p w14:paraId="236F47D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DPYD</w:t>
            </w:r>
          </w:p>
        </w:tc>
      </w:tr>
      <w:tr w:rsidR="00426C42" w14:paraId="0B69067C" w14:textId="77777777" w:rsidTr="00BE0BC4">
        <w:trPr>
          <w:trHeight w:val="340"/>
          <w:jc w:val="center"/>
        </w:trPr>
        <w:tc>
          <w:tcPr>
            <w:tcW w:w="1355" w:type="dxa"/>
          </w:tcPr>
          <w:p w14:paraId="0D923D5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EPCAM</w:t>
            </w:r>
          </w:p>
        </w:tc>
        <w:tc>
          <w:tcPr>
            <w:tcW w:w="1355" w:type="dxa"/>
          </w:tcPr>
          <w:p w14:paraId="3E4917CA"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ERBB3</w:t>
            </w:r>
          </w:p>
        </w:tc>
        <w:tc>
          <w:tcPr>
            <w:tcW w:w="1355" w:type="dxa"/>
          </w:tcPr>
          <w:p w14:paraId="152275A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ERBB4</w:t>
            </w:r>
          </w:p>
        </w:tc>
        <w:tc>
          <w:tcPr>
            <w:tcW w:w="1355" w:type="dxa"/>
          </w:tcPr>
          <w:p w14:paraId="66085644"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ERCC2</w:t>
            </w:r>
          </w:p>
        </w:tc>
        <w:tc>
          <w:tcPr>
            <w:tcW w:w="1355" w:type="dxa"/>
          </w:tcPr>
          <w:p w14:paraId="68E25D4C"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ESR1</w:t>
            </w:r>
          </w:p>
        </w:tc>
        <w:tc>
          <w:tcPr>
            <w:tcW w:w="1355" w:type="dxa"/>
          </w:tcPr>
          <w:p w14:paraId="4F220A58"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EZH2</w:t>
            </w:r>
          </w:p>
        </w:tc>
        <w:tc>
          <w:tcPr>
            <w:tcW w:w="1355" w:type="dxa"/>
          </w:tcPr>
          <w:p w14:paraId="67F3B4B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FBXW7</w:t>
            </w:r>
          </w:p>
        </w:tc>
      </w:tr>
      <w:tr w:rsidR="00426C42" w14:paraId="1D6D2D54" w14:textId="77777777" w:rsidTr="00BE0BC4">
        <w:trPr>
          <w:trHeight w:val="340"/>
          <w:jc w:val="center"/>
        </w:trPr>
        <w:tc>
          <w:tcPr>
            <w:tcW w:w="1355" w:type="dxa"/>
          </w:tcPr>
          <w:p w14:paraId="572A7E64"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FGF19</w:t>
            </w:r>
          </w:p>
        </w:tc>
        <w:tc>
          <w:tcPr>
            <w:tcW w:w="1355" w:type="dxa"/>
          </w:tcPr>
          <w:p w14:paraId="143F96C6"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FGF3</w:t>
            </w:r>
          </w:p>
        </w:tc>
        <w:tc>
          <w:tcPr>
            <w:tcW w:w="1355" w:type="dxa"/>
          </w:tcPr>
          <w:p w14:paraId="6687F89A"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FGFR2</w:t>
            </w:r>
          </w:p>
        </w:tc>
        <w:tc>
          <w:tcPr>
            <w:tcW w:w="1355" w:type="dxa"/>
          </w:tcPr>
          <w:p w14:paraId="09592183"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FGFR3</w:t>
            </w:r>
          </w:p>
        </w:tc>
        <w:tc>
          <w:tcPr>
            <w:tcW w:w="1355" w:type="dxa"/>
          </w:tcPr>
          <w:p w14:paraId="3B6751D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FGFR4</w:t>
            </w:r>
          </w:p>
        </w:tc>
        <w:tc>
          <w:tcPr>
            <w:tcW w:w="1355" w:type="dxa"/>
          </w:tcPr>
          <w:p w14:paraId="05BB883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FH</w:t>
            </w:r>
          </w:p>
        </w:tc>
        <w:tc>
          <w:tcPr>
            <w:tcW w:w="1355" w:type="dxa"/>
          </w:tcPr>
          <w:p w14:paraId="06664B8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GATA3</w:t>
            </w:r>
          </w:p>
        </w:tc>
      </w:tr>
      <w:tr w:rsidR="00426C42" w14:paraId="63E79176" w14:textId="77777777" w:rsidTr="00BE0BC4">
        <w:trPr>
          <w:trHeight w:val="340"/>
          <w:jc w:val="center"/>
        </w:trPr>
        <w:tc>
          <w:tcPr>
            <w:tcW w:w="1355" w:type="dxa"/>
          </w:tcPr>
          <w:p w14:paraId="00709F7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GNA11</w:t>
            </w:r>
          </w:p>
        </w:tc>
        <w:tc>
          <w:tcPr>
            <w:tcW w:w="1355" w:type="dxa"/>
          </w:tcPr>
          <w:p w14:paraId="7BA2A20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GNAQ</w:t>
            </w:r>
          </w:p>
        </w:tc>
        <w:tc>
          <w:tcPr>
            <w:tcW w:w="1355" w:type="dxa"/>
          </w:tcPr>
          <w:p w14:paraId="292E9B7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GNAS</w:t>
            </w:r>
          </w:p>
        </w:tc>
        <w:tc>
          <w:tcPr>
            <w:tcW w:w="1355" w:type="dxa"/>
          </w:tcPr>
          <w:p w14:paraId="7C0E2C9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HDAC2</w:t>
            </w:r>
          </w:p>
        </w:tc>
        <w:tc>
          <w:tcPr>
            <w:tcW w:w="1355" w:type="dxa"/>
          </w:tcPr>
          <w:p w14:paraId="46D0B3CE"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HNF1A</w:t>
            </w:r>
          </w:p>
        </w:tc>
        <w:tc>
          <w:tcPr>
            <w:tcW w:w="1355" w:type="dxa"/>
          </w:tcPr>
          <w:p w14:paraId="4F8ECCD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HRAS</w:t>
            </w:r>
          </w:p>
        </w:tc>
        <w:tc>
          <w:tcPr>
            <w:tcW w:w="1355" w:type="dxa"/>
          </w:tcPr>
          <w:p w14:paraId="34560AC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IDH1</w:t>
            </w:r>
          </w:p>
        </w:tc>
      </w:tr>
      <w:tr w:rsidR="00426C42" w14:paraId="6B2650DF" w14:textId="77777777" w:rsidTr="00BE0BC4">
        <w:trPr>
          <w:trHeight w:val="340"/>
          <w:jc w:val="center"/>
        </w:trPr>
        <w:tc>
          <w:tcPr>
            <w:tcW w:w="1355" w:type="dxa"/>
          </w:tcPr>
          <w:p w14:paraId="45C445AA"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IDH2</w:t>
            </w:r>
          </w:p>
        </w:tc>
        <w:tc>
          <w:tcPr>
            <w:tcW w:w="1355" w:type="dxa"/>
          </w:tcPr>
          <w:p w14:paraId="15B176E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JAK1</w:t>
            </w:r>
          </w:p>
        </w:tc>
        <w:tc>
          <w:tcPr>
            <w:tcW w:w="1355" w:type="dxa"/>
          </w:tcPr>
          <w:p w14:paraId="542A73B3"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JAK2</w:t>
            </w:r>
          </w:p>
        </w:tc>
        <w:tc>
          <w:tcPr>
            <w:tcW w:w="1355" w:type="dxa"/>
          </w:tcPr>
          <w:p w14:paraId="7BA56B5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JAK3</w:t>
            </w:r>
          </w:p>
        </w:tc>
        <w:tc>
          <w:tcPr>
            <w:tcW w:w="1355" w:type="dxa"/>
          </w:tcPr>
          <w:p w14:paraId="14132C1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KDR</w:t>
            </w:r>
          </w:p>
        </w:tc>
        <w:tc>
          <w:tcPr>
            <w:tcW w:w="1355" w:type="dxa"/>
          </w:tcPr>
          <w:p w14:paraId="3E8E44A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KEAP1</w:t>
            </w:r>
          </w:p>
        </w:tc>
        <w:tc>
          <w:tcPr>
            <w:tcW w:w="1355" w:type="dxa"/>
          </w:tcPr>
          <w:p w14:paraId="72EC37D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KIT</w:t>
            </w:r>
          </w:p>
        </w:tc>
      </w:tr>
      <w:tr w:rsidR="00426C42" w14:paraId="79F76D25" w14:textId="77777777" w:rsidTr="00BE0BC4">
        <w:trPr>
          <w:trHeight w:val="340"/>
          <w:jc w:val="center"/>
        </w:trPr>
        <w:tc>
          <w:tcPr>
            <w:tcW w:w="1355" w:type="dxa"/>
          </w:tcPr>
          <w:p w14:paraId="37F9764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MAP2K1</w:t>
            </w:r>
          </w:p>
        </w:tc>
        <w:tc>
          <w:tcPr>
            <w:tcW w:w="1355" w:type="dxa"/>
          </w:tcPr>
          <w:p w14:paraId="783B074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MAP2K2</w:t>
            </w:r>
          </w:p>
        </w:tc>
        <w:tc>
          <w:tcPr>
            <w:tcW w:w="1355" w:type="dxa"/>
          </w:tcPr>
          <w:p w14:paraId="0B927926"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MAP2K4</w:t>
            </w:r>
          </w:p>
        </w:tc>
        <w:tc>
          <w:tcPr>
            <w:tcW w:w="1355" w:type="dxa"/>
          </w:tcPr>
          <w:p w14:paraId="0D3E5830"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MAPK3</w:t>
            </w:r>
          </w:p>
        </w:tc>
        <w:tc>
          <w:tcPr>
            <w:tcW w:w="1355" w:type="dxa"/>
          </w:tcPr>
          <w:p w14:paraId="2BC9D173"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MDM2</w:t>
            </w:r>
          </w:p>
        </w:tc>
        <w:tc>
          <w:tcPr>
            <w:tcW w:w="1355" w:type="dxa"/>
          </w:tcPr>
          <w:p w14:paraId="7875027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MDM4</w:t>
            </w:r>
          </w:p>
        </w:tc>
        <w:tc>
          <w:tcPr>
            <w:tcW w:w="1355" w:type="dxa"/>
          </w:tcPr>
          <w:p w14:paraId="3BEC7954"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MET</w:t>
            </w:r>
          </w:p>
        </w:tc>
      </w:tr>
      <w:tr w:rsidR="00426C42" w14:paraId="0AF1D4AE" w14:textId="77777777" w:rsidTr="00BE0BC4">
        <w:trPr>
          <w:trHeight w:val="340"/>
          <w:jc w:val="center"/>
        </w:trPr>
        <w:tc>
          <w:tcPr>
            <w:tcW w:w="1355" w:type="dxa"/>
          </w:tcPr>
          <w:p w14:paraId="24231848"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MLH1</w:t>
            </w:r>
          </w:p>
        </w:tc>
        <w:tc>
          <w:tcPr>
            <w:tcW w:w="1355" w:type="dxa"/>
          </w:tcPr>
          <w:p w14:paraId="7167551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MPL</w:t>
            </w:r>
          </w:p>
        </w:tc>
        <w:tc>
          <w:tcPr>
            <w:tcW w:w="1355" w:type="dxa"/>
          </w:tcPr>
          <w:p w14:paraId="2438A33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MSH2</w:t>
            </w:r>
          </w:p>
        </w:tc>
        <w:tc>
          <w:tcPr>
            <w:tcW w:w="1355" w:type="dxa"/>
          </w:tcPr>
          <w:p w14:paraId="2BD9FD4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MTAP</w:t>
            </w:r>
          </w:p>
        </w:tc>
        <w:tc>
          <w:tcPr>
            <w:tcW w:w="1355" w:type="dxa"/>
          </w:tcPr>
          <w:p w14:paraId="64D72CAA"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MTOR</w:t>
            </w:r>
          </w:p>
        </w:tc>
        <w:tc>
          <w:tcPr>
            <w:tcW w:w="1355" w:type="dxa"/>
          </w:tcPr>
          <w:p w14:paraId="2DD970B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MUTYH</w:t>
            </w:r>
          </w:p>
        </w:tc>
        <w:tc>
          <w:tcPr>
            <w:tcW w:w="1355" w:type="dxa"/>
          </w:tcPr>
          <w:p w14:paraId="09C5F918"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MYC</w:t>
            </w:r>
          </w:p>
        </w:tc>
      </w:tr>
      <w:tr w:rsidR="00426C42" w14:paraId="787F9090" w14:textId="77777777" w:rsidTr="00BE0BC4">
        <w:trPr>
          <w:trHeight w:val="340"/>
          <w:jc w:val="center"/>
        </w:trPr>
        <w:tc>
          <w:tcPr>
            <w:tcW w:w="1355" w:type="dxa"/>
          </w:tcPr>
          <w:p w14:paraId="7A78CB3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MYCN</w:t>
            </w:r>
          </w:p>
        </w:tc>
        <w:tc>
          <w:tcPr>
            <w:tcW w:w="1355" w:type="dxa"/>
          </w:tcPr>
          <w:p w14:paraId="0718B2B5"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NF1</w:t>
            </w:r>
          </w:p>
        </w:tc>
        <w:tc>
          <w:tcPr>
            <w:tcW w:w="1355" w:type="dxa"/>
          </w:tcPr>
          <w:p w14:paraId="598C865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NF2</w:t>
            </w:r>
          </w:p>
        </w:tc>
        <w:tc>
          <w:tcPr>
            <w:tcW w:w="1355" w:type="dxa"/>
          </w:tcPr>
          <w:p w14:paraId="7F0BC253"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NFE2L2</w:t>
            </w:r>
          </w:p>
        </w:tc>
        <w:tc>
          <w:tcPr>
            <w:tcW w:w="1355" w:type="dxa"/>
          </w:tcPr>
          <w:p w14:paraId="012AE5D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NOTCH1</w:t>
            </w:r>
          </w:p>
        </w:tc>
        <w:tc>
          <w:tcPr>
            <w:tcW w:w="1355" w:type="dxa"/>
          </w:tcPr>
          <w:p w14:paraId="65C0FE90"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NRAS</w:t>
            </w:r>
          </w:p>
        </w:tc>
        <w:tc>
          <w:tcPr>
            <w:tcW w:w="1355" w:type="dxa"/>
          </w:tcPr>
          <w:p w14:paraId="37F2CBC2"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NRG1</w:t>
            </w:r>
          </w:p>
        </w:tc>
      </w:tr>
      <w:tr w:rsidR="00426C42" w14:paraId="4E9324B2" w14:textId="77777777" w:rsidTr="00BE0BC4">
        <w:trPr>
          <w:trHeight w:val="340"/>
          <w:jc w:val="center"/>
        </w:trPr>
        <w:tc>
          <w:tcPr>
            <w:tcW w:w="1355" w:type="dxa"/>
          </w:tcPr>
          <w:p w14:paraId="50D9E244"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NTRK1</w:t>
            </w:r>
          </w:p>
        </w:tc>
        <w:tc>
          <w:tcPr>
            <w:tcW w:w="1355" w:type="dxa"/>
          </w:tcPr>
          <w:p w14:paraId="51CA3194"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NTRK2</w:t>
            </w:r>
          </w:p>
        </w:tc>
        <w:tc>
          <w:tcPr>
            <w:tcW w:w="1355" w:type="dxa"/>
          </w:tcPr>
          <w:p w14:paraId="54DCE3AA"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NTRK3</w:t>
            </w:r>
          </w:p>
        </w:tc>
        <w:tc>
          <w:tcPr>
            <w:tcW w:w="1355" w:type="dxa"/>
          </w:tcPr>
          <w:p w14:paraId="3916D5F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PDCD1</w:t>
            </w:r>
          </w:p>
        </w:tc>
        <w:tc>
          <w:tcPr>
            <w:tcW w:w="1355" w:type="dxa"/>
          </w:tcPr>
          <w:p w14:paraId="3C1C0D9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PDGFRA</w:t>
            </w:r>
          </w:p>
        </w:tc>
        <w:tc>
          <w:tcPr>
            <w:tcW w:w="1355" w:type="dxa"/>
          </w:tcPr>
          <w:p w14:paraId="1B427363"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PIK3CA</w:t>
            </w:r>
          </w:p>
        </w:tc>
        <w:tc>
          <w:tcPr>
            <w:tcW w:w="1355" w:type="dxa"/>
          </w:tcPr>
          <w:p w14:paraId="5F515768"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PIK3CB</w:t>
            </w:r>
          </w:p>
        </w:tc>
      </w:tr>
      <w:tr w:rsidR="00426C42" w14:paraId="30B6A8DD" w14:textId="77777777" w:rsidTr="00BE0BC4">
        <w:trPr>
          <w:trHeight w:val="340"/>
          <w:jc w:val="center"/>
        </w:trPr>
        <w:tc>
          <w:tcPr>
            <w:tcW w:w="1355" w:type="dxa"/>
          </w:tcPr>
          <w:p w14:paraId="7DF39A6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PIK3R1</w:t>
            </w:r>
          </w:p>
        </w:tc>
        <w:tc>
          <w:tcPr>
            <w:tcW w:w="1355" w:type="dxa"/>
          </w:tcPr>
          <w:p w14:paraId="057838AB"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PMS2</w:t>
            </w:r>
          </w:p>
        </w:tc>
        <w:tc>
          <w:tcPr>
            <w:tcW w:w="1355" w:type="dxa"/>
          </w:tcPr>
          <w:p w14:paraId="7022AF5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PPARG</w:t>
            </w:r>
          </w:p>
        </w:tc>
        <w:tc>
          <w:tcPr>
            <w:tcW w:w="1355" w:type="dxa"/>
          </w:tcPr>
          <w:p w14:paraId="7DAD97C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PTCH1</w:t>
            </w:r>
          </w:p>
        </w:tc>
        <w:tc>
          <w:tcPr>
            <w:tcW w:w="1355" w:type="dxa"/>
          </w:tcPr>
          <w:p w14:paraId="07A4EB8A"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PTEN</w:t>
            </w:r>
          </w:p>
        </w:tc>
        <w:tc>
          <w:tcPr>
            <w:tcW w:w="1355" w:type="dxa"/>
          </w:tcPr>
          <w:p w14:paraId="5CECC7C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PTPN11</w:t>
            </w:r>
          </w:p>
        </w:tc>
        <w:tc>
          <w:tcPr>
            <w:tcW w:w="1355" w:type="dxa"/>
          </w:tcPr>
          <w:p w14:paraId="02B9E5EF"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RAF1</w:t>
            </w:r>
          </w:p>
        </w:tc>
      </w:tr>
      <w:tr w:rsidR="00426C42" w14:paraId="625BEE92" w14:textId="77777777" w:rsidTr="00BE0BC4">
        <w:trPr>
          <w:trHeight w:val="340"/>
          <w:jc w:val="center"/>
        </w:trPr>
        <w:tc>
          <w:tcPr>
            <w:tcW w:w="1355" w:type="dxa"/>
          </w:tcPr>
          <w:p w14:paraId="6A78F21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RASA1</w:t>
            </w:r>
          </w:p>
        </w:tc>
        <w:tc>
          <w:tcPr>
            <w:tcW w:w="1355" w:type="dxa"/>
          </w:tcPr>
          <w:p w14:paraId="3CED2C7C"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RB1</w:t>
            </w:r>
          </w:p>
        </w:tc>
        <w:tc>
          <w:tcPr>
            <w:tcW w:w="1355" w:type="dxa"/>
          </w:tcPr>
          <w:p w14:paraId="71D064B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RET</w:t>
            </w:r>
          </w:p>
        </w:tc>
        <w:tc>
          <w:tcPr>
            <w:tcW w:w="1355" w:type="dxa"/>
          </w:tcPr>
          <w:p w14:paraId="62B5A2B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RHEB</w:t>
            </w:r>
          </w:p>
        </w:tc>
        <w:tc>
          <w:tcPr>
            <w:tcW w:w="1355" w:type="dxa"/>
          </w:tcPr>
          <w:p w14:paraId="6D31251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RHOA</w:t>
            </w:r>
          </w:p>
        </w:tc>
        <w:tc>
          <w:tcPr>
            <w:tcW w:w="1355" w:type="dxa"/>
          </w:tcPr>
          <w:p w14:paraId="1167F969"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RICTOR</w:t>
            </w:r>
          </w:p>
        </w:tc>
        <w:tc>
          <w:tcPr>
            <w:tcW w:w="1355" w:type="dxa"/>
          </w:tcPr>
          <w:p w14:paraId="5CD7EAEA"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RIT1</w:t>
            </w:r>
          </w:p>
        </w:tc>
      </w:tr>
      <w:tr w:rsidR="00426C42" w14:paraId="287B7653" w14:textId="77777777" w:rsidTr="00BE0BC4">
        <w:trPr>
          <w:trHeight w:val="340"/>
          <w:jc w:val="center"/>
        </w:trPr>
        <w:tc>
          <w:tcPr>
            <w:tcW w:w="1355" w:type="dxa"/>
          </w:tcPr>
          <w:p w14:paraId="7BDC2F8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RNF43</w:t>
            </w:r>
          </w:p>
        </w:tc>
        <w:tc>
          <w:tcPr>
            <w:tcW w:w="1355" w:type="dxa"/>
          </w:tcPr>
          <w:p w14:paraId="49183BBD"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ROS1</w:t>
            </w:r>
          </w:p>
        </w:tc>
        <w:tc>
          <w:tcPr>
            <w:tcW w:w="1355" w:type="dxa"/>
          </w:tcPr>
          <w:p w14:paraId="41B8988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SF3B1</w:t>
            </w:r>
          </w:p>
        </w:tc>
        <w:tc>
          <w:tcPr>
            <w:tcW w:w="1355" w:type="dxa"/>
          </w:tcPr>
          <w:p w14:paraId="61BF5458"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SMAD4</w:t>
            </w:r>
          </w:p>
        </w:tc>
        <w:tc>
          <w:tcPr>
            <w:tcW w:w="1355" w:type="dxa"/>
          </w:tcPr>
          <w:p w14:paraId="041398C0"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SMARCA4</w:t>
            </w:r>
          </w:p>
        </w:tc>
        <w:tc>
          <w:tcPr>
            <w:tcW w:w="1355" w:type="dxa"/>
          </w:tcPr>
          <w:p w14:paraId="7ED7BCFC"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SMO</w:t>
            </w:r>
          </w:p>
        </w:tc>
        <w:tc>
          <w:tcPr>
            <w:tcW w:w="1355" w:type="dxa"/>
          </w:tcPr>
          <w:p w14:paraId="357A1B70"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STK11</w:t>
            </w:r>
          </w:p>
        </w:tc>
      </w:tr>
      <w:tr w:rsidR="00426C42" w14:paraId="739F8563" w14:textId="77777777" w:rsidTr="00BE0BC4">
        <w:trPr>
          <w:trHeight w:val="340"/>
          <w:jc w:val="center"/>
        </w:trPr>
        <w:tc>
          <w:tcPr>
            <w:tcW w:w="1355" w:type="dxa"/>
          </w:tcPr>
          <w:p w14:paraId="23771171"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TERT</w:t>
            </w:r>
          </w:p>
        </w:tc>
        <w:tc>
          <w:tcPr>
            <w:tcW w:w="1355" w:type="dxa"/>
          </w:tcPr>
          <w:p w14:paraId="29E4D3E0"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TMPRSS2</w:t>
            </w:r>
          </w:p>
        </w:tc>
        <w:tc>
          <w:tcPr>
            <w:tcW w:w="1355" w:type="dxa"/>
          </w:tcPr>
          <w:p w14:paraId="4AA0F837"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TSHR</w:t>
            </w:r>
          </w:p>
        </w:tc>
        <w:tc>
          <w:tcPr>
            <w:tcW w:w="1355" w:type="dxa"/>
          </w:tcPr>
          <w:p w14:paraId="1C5F2688"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UGT1A1</w:t>
            </w:r>
          </w:p>
        </w:tc>
        <w:tc>
          <w:tcPr>
            <w:tcW w:w="1355" w:type="dxa"/>
          </w:tcPr>
          <w:p w14:paraId="0955ED00" w14:textId="77777777" w:rsidR="00426C42" w:rsidRDefault="00F54B13"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r>
              <w:rPr>
                <w:rFonts w:ascii="思源黑体 CN Normal" w:eastAsia="思源黑体 CN Normal" w:hAnsi="思源黑体 CN Normal" w:cs="思源黑体 CN Bold" w:hint="eastAsia"/>
                <w:i/>
                <w:iCs/>
                <w:kern w:val="0"/>
                <w:sz w:val="18"/>
                <w:szCs w:val="18"/>
              </w:rPr>
              <w:t>VHL</w:t>
            </w:r>
          </w:p>
        </w:tc>
        <w:tc>
          <w:tcPr>
            <w:tcW w:w="1355" w:type="dxa"/>
          </w:tcPr>
          <w:p w14:paraId="4071D851" w14:textId="77777777" w:rsidR="00426C42" w:rsidRDefault="00426C42"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c>
          <w:tcPr>
            <w:tcW w:w="1355" w:type="dxa"/>
          </w:tcPr>
          <w:p w14:paraId="6A84618E" w14:textId="77777777" w:rsidR="00426C42" w:rsidRDefault="00426C42" w:rsidP="000B6D3C">
            <w:pPr>
              <w:widowControl/>
              <w:adjustRightInd w:val="0"/>
              <w:snapToGrid w:val="0"/>
              <w:spacing w:after="0" w:line="240" w:lineRule="auto"/>
              <w:jc w:val="center"/>
              <w:rPr>
                <w:rFonts w:ascii="思源黑体 CN Normal" w:eastAsia="思源黑体 CN Normal" w:hAnsi="思源黑体 CN Normal" w:cs="思源黑体 CN Bold"/>
                <w:i/>
                <w:iCs/>
                <w:kern w:val="0"/>
                <w:sz w:val="18"/>
                <w:szCs w:val="18"/>
              </w:rPr>
            </w:pPr>
          </w:p>
        </w:tc>
      </w:tr>
    </w:tbl>
    <w:p w14:paraId="49CD0A05" w14:textId="77777777" w:rsidR="00426C42" w:rsidRDefault="00426C42">
      <w:pPr>
        <w:snapToGrid w:val="0"/>
        <w:spacing w:line="400" w:lineRule="exact"/>
        <w:rPr>
          <w:rFonts w:ascii="思源黑体 CN Bold" w:eastAsia="思源黑体 CN Bold" w:hAnsi="思源黑体 CN Bold"/>
          <w:color w:val="000000" w:themeColor="text1"/>
          <w:sz w:val="15"/>
          <w:szCs w:val="15"/>
        </w:rPr>
      </w:pPr>
    </w:p>
    <w:sectPr w:rsidR="00426C42">
      <w:headerReference w:type="default" r:id="rId12"/>
      <w:footerReference w:type="default" r:id="rId13"/>
      <w:footerReference w:type="first" r:id="rId14"/>
      <w:pgSz w:w="11900" w:h="16840"/>
      <w:pgMar w:top="1440" w:right="1169" w:bottom="1440" w:left="1233" w:header="851" w:footer="62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1154" w14:textId="77777777" w:rsidR="00574D4E" w:rsidRDefault="00574D4E">
      <w:pPr>
        <w:spacing w:after="0" w:line="240" w:lineRule="auto"/>
      </w:pPr>
      <w:r>
        <w:separator/>
      </w:r>
    </w:p>
  </w:endnote>
  <w:endnote w:type="continuationSeparator" w:id="0">
    <w:p w14:paraId="612F44A8" w14:textId="77777777" w:rsidR="00574D4E" w:rsidRDefault="00574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思源黑体 CN Bold">
    <w:altName w:val="微软雅黑"/>
    <w:panose1 w:val="020B0800000000000000"/>
    <w:charset w:val="86"/>
    <w:family w:val="swiss"/>
    <w:pitch w:val="variable"/>
    <w:sig w:usb0="20000207" w:usb1="2ADF3C10" w:usb2="00000016" w:usb3="00000000" w:csb0="00060107"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思源黑体 CN Normal">
    <w:altName w:val="黑体"/>
    <w:panose1 w:val="020B0400000000000000"/>
    <w:charset w:val="86"/>
    <w:family w:val="swiss"/>
    <w:notTrueType/>
    <w:pitch w:val="variable"/>
    <w:sig w:usb0="20000207" w:usb1="2ADF3C10" w:usb2="00000016" w:usb3="00000000" w:csb0="00060107" w:csb1="00000000"/>
  </w:font>
  <w:font w:name="思源黑体 CN Light">
    <w:altName w:val="微软雅黑"/>
    <w:panose1 w:val="020B0300000000000000"/>
    <w:charset w:val="86"/>
    <w:family w:val="swiss"/>
    <w:pitch w:val="default"/>
    <w:sig w:usb0="00000000" w:usb1="0000000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Look w:val="04A0" w:firstRow="1" w:lastRow="0" w:firstColumn="1" w:lastColumn="0" w:noHBand="0" w:noVBand="1"/>
    </w:tblPr>
    <w:tblGrid>
      <w:gridCol w:w="4310"/>
      <w:gridCol w:w="975"/>
      <w:gridCol w:w="3646"/>
    </w:tblGrid>
    <w:tr w:rsidR="00426C42" w14:paraId="557EEA85" w14:textId="77777777">
      <w:trPr>
        <w:trHeight w:val="403"/>
      </w:trPr>
      <w:tc>
        <w:tcPr>
          <w:tcW w:w="4310" w:type="dxa"/>
          <w:tcBorders>
            <w:top w:val="nil"/>
            <w:left w:val="nil"/>
            <w:bottom w:val="nil"/>
            <w:right w:val="nil"/>
          </w:tcBorders>
          <w:shd w:val="clear" w:color="auto" w:fill="auto"/>
          <w:vAlign w:val="center"/>
        </w:tcPr>
        <w:p w14:paraId="09F6DC01"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Pr>
              <w:rFonts w:ascii="Calibri" w:eastAsia="等线" w:hAnsi="Calibri" w:cs="Calibri" w:hint="eastAsia"/>
              <w:color w:val="808080" w:themeColor="background1" w:themeShade="80"/>
              <w:kern w:val="0"/>
              <w:sz w:val="18"/>
              <w:szCs w:val="18"/>
            </w:rPr>
            <w:t>6002</w:t>
          </w:r>
          <w:r>
            <w:rPr>
              <w:rFonts w:ascii="Calibri" w:eastAsia="等线" w:hAnsi="Calibri" w:cs="Calibri"/>
              <w:color w:val="808080" w:themeColor="background1" w:themeShade="80"/>
              <w:kern w:val="0"/>
              <w:sz w:val="18"/>
              <w:szCs w:val="18"/>
            </w:rPr>
            <w:t>-02-R</w:t>
          </w:r>
          <w:r>
            <w:rPr>
              <w:rFonts w:ascii="Calibri" w:eastAsia="等线" w:hAnsi="Calibri" w:cs="Calibri" w:hint="eastAsia"/>
              <w:color w:val="808080" w:themeColor="background1" w:themeShade="80"/>
              <w:kern w:val="0"/>
              <w:sz w:val="18"/>
              <w:szCs w:val="18"/>
            </w:rPr>
            <w:t>2</w:t>
          </w:r>
        </w:p>
      </w:tc>
      <w:tc>
        <w:tcPr>
          <w:tcW w:w="975" w:type="dxa"/>
          <w:tcBorders>
            <w:top w:val="nil"/>
            <w:left w:val="nil"/>
            <w:bottom w:val="nil"/>
            <w:right w:val="nil"/>
          </w:tcBorders>
          <w:shd w:val="clear" w:color="auto" w:fill="auto"/>
          <w:noWrap/>
          <w:vAlign w:val="center"/>
        </w:tcPr>
        <w:p w14:paraId="5E62BA4C" w14:textId="77777777" w:rsidR="00426C42" w:rsidRDefault="00F54B13">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0C91EEB2"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426C42" w14:paraId="366E7DEC" w14:textId="77777777">
      <w:trPr>
        <w:trHeight w:val="403"/>
      </w:trPr>
      <w:tc>
        <w:tcPr>
          <w:tcW w:w="4310" w:type="dxa"/>
          <w:tcBorders>
            <w:top w:val="nil"/>
            <w:left w:val="nil"/>
            <w:bottom w:val="nil"/>
            <w:right w:val="nil"/>
          </w:tcBorders>
          <w:shd w:val="clear" w:color="auto" w:fill="auto"/>
          <w:vAlign w:val="center"/>
        </w:tcPr>
        <w:p w14:paraId="00F7D194"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3E2FC566" w14:textId="77777777" w:rsidR="00426C42" w:rsidRDefault="00426C42">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49B4C175" w14:textId="668B5BC4"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Pr>
              <w:rFonts w:ascii="Calibri" w:eastAsia="等线" w:hAnsi="Calibri" w:cs="Calibri" w:hint="eastAsia"/>
              <w:color w:val="808080" w:themeColor="background1" w:themeShade="80"/>
              <w:kern w:val="0"/>
              <w:sz w:val="18"/>
              <w:szCs w:val="18"/>
            </w:rPr>
            <w:t>2024.</w:t>
          </w:r>
          <w:r w:rsidR="004C178D">
            <w:rPr>
              <w:rFonts w:ascii="Calibri" w:eastAsia="等线" w:hAnsi="Calibri" w:cs="Calibri" w:hint="eastAsia"/>
              <w:color w:val="808080" w:themeColor="background1" w:themeShade="80"/>
              <w:kern w:val="0"/>
              <w:sz w:val="18"/>
              <w:szCs w:val="18"/>
            </w:rPr>
            <w:t>12</w:t>
          </w:r>
          <w:r>
            <w:rPr>
              <w:rFonts w:ascii="Calibri" w:eastAsia="等线" w:hAnsi="Calibri" w:cs="Calibri" w:hint="eastAsia"/>
              <w:color w:val="808080" w:themeColor="background1" w:themeShade="80"/>
              <w:kern w:val="0"/>
              <w:sz w:val="18"/>
              <w:szCs w:val="18"/>
            </w:rPr>
            <w:t>.</w:t>
          </w:r>
          <w:r w:rsidR="004C178D">
            <w:rPr>
              <w:rFonts w:ascii="Calibri" w:eastAsia="等线" w:hAnsi="Calibri" w:cs="Calibri" w:hint="eastAsia"/>
              <w:color w:val="808080" w:themeColor="background1" w:themeShade="80"/>
              <w:kern w:val="0"/>
              <w:sz w:val="18"/>
              <w:szCs w:val="18"/>
            </w:rPr>
            <w:t>13</w:t>
          </w:r>
        </w:p>
      </w:tc>
    </w:tr>
  </w:tbl>
  <w:p w14:paraId="47E18719" w14:textId="77777777" w:rsidR="00426C42" w:rsidRDefault="00426C42">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1" w:type="dxa"/>
      <w:tblLayout w:type="fixed"/>
      <w:tblLook w:val="04A0" w:firstRow="1" w:lastRow="0" w:firstColumn="1" w:lastColumn="0" w:noHBand="0" w:noVBand="1"/>
    </w:tblPr>
    <w:tblGrid>
      <w:gridCol w:w="4310"/>
      <w:gridCol w:w="975"/>
      <w:gridCol w:w="3646"/>
    </w:tblGrid>
    <w:tr w:rsidR="00426C42" w14:paraId="5834304E" w14:textId="77777777">
      <w:trPr>
        <w:trHeight w:val="403"/>
      </w:trPr>
      <w:tc>
        <w:tcPr>
          <w:tcW w:w="4310" w:type="dxa"/>
          <w:tcBorders>
            <w:top w:val="nil"/>
            <w:left w:val="nil"/>
            <w:bottom w:val="nil"/>
            <w:right w:val="nil"/>
          </w:tcBorders>
          <w:shd w:val="clear" w:color="auto" w:fill="auto"/>
          <w:vAlign w:val="center"/>
        </w:tcPr>
        <w:p w14:paraId="34495214"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文件编号：</w:t>
          </w:r>
          <w:r>
            <w:rPr>
              <w:rFonts w:ascii="Calibri" w:eastAsia="等线" w:hAnsi="Calibri" w:cs="Calibri" w:hint="eastAsia"/>
              <w:color w:val="808080" w:themeColor="background1" w:themeShade="80"/>
              <w:kern w:val="0"/>
              <w:sz w:val="18"/>
              <w:szCs w:val="18"/>
            </w:rPr>
            <w:t>S</w:t>
          </w:r>
          <w:r>
            <w:rPr>
              <w:rFonts w:ascii="Calibri" w:eastAsia="等线" w:hAnsi="Calibri" w:cs="Calibri"/>
              <w:color w:val="808080" w:themeColor="background1" w:themeShade="80"/>
              <w:kern w:val="0"/>
              <w:sz w:val="18"/>
              <w:szCs w:val="18"/>
            </w:rPr>
            <w:t>OP-9-XW</w:t>
          </w:r>
          <w:r>
            <w:rPr>
              <w:rFonts w:ascii="Calibri" w:eastAsia="等线" w:hAnsi="Calibri" w:cs="Calibri" w:hint="eastAsia"/>
              <w:color w:val="808080" w:themeColor="background1" w:themeShade="80"/>
              <w:kern w:val="0"/>
              <w:sz w:val="18"/>
              <w:szCs w:val="18"/>
            </w:rPr>
            <w:t>6002</w:t>
          </w:r>
          <w:r>
            <w:rPr>
              <w:rFonts w:ascii="Calibri" w:eastAsia="等线" w:hAnsi="Calibri" w:cs="Calibri"/>
              <w:color w:val="808080" w:themeColor="background1" w:themeShade="80"/>
              <w:kern w:val="0"/>
              <w:sz w:val="18"/>
              <w:szCs w:val="18"/>
            </w:rPr>
            <w:t>-02-R</w:t>
          </w:r>
          <w:r>
            <w:rPr>
              <w:rFonts w:ascii="Calibri" w:eastAsia="等线" w:hAnsi="Calibri" w:cs="Calibri" w:hint="eastAsia"/>
              <w:color w:val="808080" w:themeColor="background1" w:themeShade="80"/>
              <w:kern w:val="0"/>
              <w:sz w:val="18"/>
              <w:szCs w:val="18"/>
            </w:rPr>
            <w:t>2</w:t>
          </w:r>
        </w:p>
      </w:tc>
      <w:tc>
        <w:tcPr>
          <w:tcW w:w="975" w:type="dxa"/>
          <w:tcBorders>
            <w:top w:val="nil"/>
            <w:left w:val="nil"/>
            <w:bottom w:val="nil"/>
            <w:right w:val="nil"/>
          </w:tcBorders>
          <w:shd w:val="clear" w:color="auto" w:fill="auto"/>
          <w:noWrap/>
          <w:vAlign w:val="center"/>
        </w:tcPr>
        <w:p w14:paraId="7BDE88F4" w14:textId="77777777" w:rsidR="00426C42" w:rsidRDefault="00F54B13">
          <w:pPr>
            <w:widowControl/>
            <w:jc w:val="left"/>
            <w:rPr>
              <w:rFonts w:ascii="Calibri" w:eastAsia="等线" w:hAnsi="Calibri" w:cs="Calibri"/>
              <w:color w:val="000000"/>
              <w:kern w:val="0"/>
              <w:sz w:val="18"/>
              <w:szCs w:val="18"/>
            </w:rPr>
          </w:pPr>
          <w:r>
            <w:rPr>
              <w:rFonts w:ascii="Calibri" w:eastAsia="等线" w:hAnsi="Calibri" w:cs="Calibri"/>
              <w:color w:val="000000"/>
              <w:kern w:val="0"/>
              <w:sz w:val="18"/>
              <w:szCs w:val="18"/>
              <w:lang w:val="zh-CN"/>
            </w:rPr>
            <w:t xml:space="preserve">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PAGE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2</w:t>
          </w:r>
          <w:r>
            <w:rPr>
              <w:rFonts w:ascii="Calibri" w:eastAsia="等线" w:hAnsi="Calibri" w:cs="Calibri"/>
              <w:b/>
              <w:bCs/>
              <w:color w:val="000000"/>
              <w:kern w:val="0"/>
              <w:sz w:val="18"/>
              <w:szCs w:val="18"/>
            </w:rPr>
            <w:fldChar w:fldCharType="end"/>
          </w:r>
          <w:r>
            <w:rPr>
              <w:rFonts w:ascii="Calibri" w:eastAsia="等线" w:hAnsi="Calibri" w:cs="Calibri"/>
              <w:color w:val="000000"/>
              <w:kern w:val="0"/>
              <w:sz w:val="18"/>
              <w:szCs w:val="18"/>
              <w:lang w:val="zh-CN"/>
            </w:rPr>
            <w:t xml:space="preserve"> / </w:t>
          </w:r>
          <w:r>
            <w:rPr>
              <w:rFonts w:ascii="Calibri" w:eastAsia="等线" w:hAnsi="Calibri" w:cs="Calibri"/>
              <w:b/>
              <w:bCs/>
              <w:color w:val="000000"/>
              <w:kern w:val="0"/>
              <w:sz w:val="18"/>
              <w:szCs w:val="18"/>
            </w:rPr>
            <w:fldChar w:fldCharType="begin"/>
          </w:r>
          <w:r>
            <w:rPr>
              <w:rFonts w:ascii="Calibri" w:eastAsia="等线" w:hAnsi="Calibri" w:cs="Calibri"/>
              <w:b/>
              <w:bCs/>
              <w:color w:val="000000"/>
              <w:kern w:val="0"/>
              <w:sz w:val="18"/>
              <w:szCs w:val="18"/>
            </w:rPr>
            <w:instrText>NUMPAGES  \* Arabic  \* MERGEFORMAT</w:instrText>
          </w:r>
          <w:r>
            <w:rPr>
              <w:rFonts w:ascii="Calibri" w:eastAsia="等线" w:hAnsi="Calibri" w:cs="Calibri"/>
              <w:b/>
              <w:bCs/>
              <w:color w:val="000000"/>
              <w:kern w:val="0"/>
              <w:sz w:val="18"/>
              <w:szCs w:val="18"/>
            </w:rPr>
            <w:fldChar w:fldCharType="separate"/>
          </w:r>
          <w:r>
            <w:rPr>
              <w:rFonts w:ascii="Calibri" w:eastAsia="等线" w:hAnsi="Calibri" w:cs="Calibri"/>
              <w:b/>
              <w:bCs/>
              <w:color w:val="000000"/>
              <w:kern w:val="0"/>
              <w:sz w:val="18"/>
              <w:szCs w:val="18"/>
              <w:lang w:val="zh-CN"/>
            </w:rPr>
            <w:t>4</w:t>
          </w:r>
          <w:r>
            <w:rPr>
              <w:rFonts w:ascii="Calibri" w:eastAsia="等线" w:hAnsi="Calibri" w:cs="Calibri"/>
              <w:b/>
              <w:bCs/>
              <w:color w:val="000000"/>
              <w:kern w:val="0"/>
              <w:sz w:val="18"/>
              <w:szCs w:val="18"/>
            </w:rPr>
            <w:fldChar w:fldCharType="end"/>
          </w:r>
        </w:p>
      </w:tc>
      <w:tc>
        <w:tcPr>
          <w:tcW w:w="3646" w:type="dxa"/>
          <w:tcBorders>
            <w:top w:val="nil"/>
            <w:left w:val="nil"/>
            <w:bottom w:val="nil"/>
            <w:right w:val="nil"/>
          </w:tcBorders>
          <w:vAlign w:val="center"/>
        </w:tcPr>
        <w:p w14:paraId="2338E19E"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color w:val="808080" w:themeColor="background1" w:themeShade="80"/>
              <w:kern w:val="0"/>
              <w:sz w:val="18"/>
              <w:szCs w:val="18"/>
            </w:rPr>
            <w:t>检测实验室名称：上海厦维医学检验实验室</w:t>
          </w:r>
        </w:p>
      </w:tc>
    </w:tr>
    <w:tr w:rsidR="00426C42" w14:paraId="2574C759" w14:textId="77777777">
      <w:trPr>
        <w:trHeight w:val="403"/>
      </w:trPr>
      <w:tc>
        <w:tcPr>
          <w:tcW w:w="4310" w:type="dxa"/>
          <w:tcBorders>
            <w:top w:val="nil"/>
            <w:left w:val="nil"/>
            <w:bottom w:val="nil"/>
            <w:right w:val="nil"/>
          </w:tcBorders>
          <w:shd w:val="clear" w:color="auto" w:fill="auto"/>
          <w:vAlign w:val="center"/>
        </w:tcPr>
        <w:p w14:paraId="652E0C3B" w14:textId="77777777"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版本：</w:t>
          </w:r>
          <w:r>
            <w:rPr>
              <w:rFonts w:ascii="Calibri" w:eastAsia="等线" w:hAnsi="Calibri" w:cs="Calibri" w:hint="eastAsia"/>
              <w:color w:val="808080" w:themeColor="background1" w:themeShade="80"/>
              <w:kern w:val="0"/>
              <w:sz w:val="18"/>
              <w:szCs w:val="18"/>
            </w:rPr>
            <w:t>1</w:t>
          </w:r>
          <w:r>
            <w:rPr>
              <w:rFonts w:ascii="Calibri" w:eastAsia="等线" w:hAnsi="Calibri" w:cs="Calibri"/>
              <w:color w:val="808080" w:themeColor="background1" w:themeShade="80"/>
              <w:kern w:val="0"/>
              <w:sz w:val="18"/>
              <w:szCs w:val="18"/>
            </w:rPr>
            <w:t>.0</w:t>
          </w:r>
        </w:p>
      </w:tc>
      <w:tc>
        <w:tcPr>
          <w:tcW w:w="975" w:type="dxa"/>
          <w:tcBorders>
            <w:top w:val="nil"/>
            <w:left w:val="nil"/>
            <w:bottom w:val="nil"/>
            <w:right w:val="nil"/>
          </w:tcBorders>
          <w:shd w:val="clear" w:color="auto" w:fill="auto"/>
          <w:noWrap/>
          <w:vAlign w:val="center"/>
        </w:tcPr>
        <w:p w14:paraId="329822DA" w14:textId="77777777" w:rsidR="00426C42" w:rsidRDefault="00426C42">
          <w:pPr>
            <w:widowControl/>
            <w:jc w:val="left"/>
            <w:rPr>
              <w:rFonts w:ascii="Calibri" w:eastAsia="等线" w:hAnsi="Calibri" w:cs="Calibri"/>
              <w:color w:val="000000"/>
              <w:kern w:val="0"/>
              <w:sz w:val="18"/>
              <w:szCs w:val="18"/>
            </w:rPr>
          </w:pPr>
        </w:p>
      </w:tc>
      <w:tc>
        <w:tcPr>
          <w:tcW w:w="3646" w:type="dxa"/>
          <w:tcBorders>
            <w:top w:val="nil"/>
            <w:left w:val="nil"/>
            <w:bottom w:val="nil"/>
            <w:right w:val="nil"/>
          </w:tcBorders>
          <w:vAlign w:val="center"/>
        </w:tcPr>
        <w:p w14:paraId="117DE2DC" w14:textId="64E895C6" w:rsidR="00426C42" w:rsidRDefault="00F54B13">
          <w:pPr>
            <w:widowControl/>
            <w:jc w:val="left"/>
            <w:rPr>
              <w:rFonts w:ascii="Calibri" w:eastAsia="等线" w:hAnsi="Calibri" w:cs="Calibri"/>
              <w:color w:val="808080" w:themeColor="background1" w:themeShade="80"/>
              <w:kern w:val="0"/>
              <w:sz w:val="18"/>
              <w:szCs w:val="18"/>
            </w:rPr>
          </w:pPr>
          <w:r>
            <w:rPr>
              <w:rFonts w:ascii="Calibri" w:eastAsia="等线" w:hAnsi="Calibri" w:cs="Calibri" w:hint="eastAsia"/>
              <w:color w:val="808080" w:themeColor="background1" w:themeShade="80"/>
              <w:kern w:val="0"/>
              <w:sz w:val="18"/>
              <w:szCs w:val="18"/>
            </w:rPr>
            <w:t>生效日期：</w:t>
          </w:r>
          <w:r>
            <w:rPr>
              <w:rFonts w:ascii="Calibri" w:eastAsia="等线" w:hAnsi="Calibri" w:cs="Calibri" w:hint="eastAsia"/>
              <w:color w:val="808080" w:themeColor="background1" w:themeShade="80"/>
              <w:kern w:val="0"/>
              <w:sz w:val="18"/>
              <w:szCs w:val="18"/>
            </w:rPr>
            <w:t>2024.</w:t>
          </w:r>
          <w:r w:rsidR="004C178D">
            <w:rPr>
              <w:rFonts w:ascii="Calibri" w:eastAsia="等线" w:hAnsi="Calibri" w:cs="Calibri" w:hint="eastAsia"/>
              <w:color w:val="808080" w:themeColor="background1" w:themeShade="80"/>
              <w:kern w:val="0"/>
              <w:sz w:val="18"/>
              <w:szCs w:val="18"/>
            </w:rPr>
            <w:t>12</w:t>
          </w:r>
          <w:r>
            <w:rPr>
              <w:rFonts w:ascii="Calibri" w:eastAsia="等线" w:hAnsi="Calibri" w:cs="Calibri" w:hint="eastAsia"/>
              <w:color w:val="808080" w:themeColor="background1" w:themeShade="80"/>
              <w:kern w:val="0"/>
              <w:sz w:val="18"/>
              <w:szCs w:val="18"/>
            </w:rPr>
            <w:t>.</w:t>
          </w:r>
          <w:r w:rsidR="004C178D">
            <w:rPr>
              <w:rFonts w:ascii="Calibri" w:eastAsia="等线" w:hAnsi="Calibri" w:cs="Calibri" w:hint="eastAsia"/>
              <w:color w:val="808080" w:themeColor="background1" w:themeShade="80"/>
              <w:kern w:val="0"/>
              <w:sz w:val="18"/>
              <w:szCs w:val="18"/>
            </w:rPr>
            <w:t>13</w:t>
          </w:r>
        </w:p>
      </w:tc>
    </w:tr>
  </w:tbl>
  <w:p w14:paraId="0C10685E" w14:textId="77777777" w:rsidR="00426C42" w:rsidRDefault="00426C4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A1807C" w14:textId="77777777" w:rsidR="00574D4E" w:rsidRDefault="00574D4E">
      <w:pPr>
        <w:spacing w:after="0" w:line="240" w:lineRule="auto"/>
      </w:pPr>
      <w:r>
        <w:separator/>
      </w:r>
    </w:p>
  </w:footnote>
  <w:footnote w:type="continuationSeparator" w:id="0">
    <w:p w14:paraId="604BDD65" w14:textId="77777777" w:rsidR="00574D4E" w:rsidRDefault="00574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41"/>
      <w:gridCol w:w="1461"/>
      <w:gridCol w:w="1966"/>
      <w:gridCol w:w="1153"/>
      <w:gridCol w:w="2977"/>
    </w:tblGrid>
    <w:tr w:rsidR="00C611F1" w14:paraId="13A0393E" w14:textId="77777777" w:rsidTr="00CA236F">
      <w:trPr>
        <w:jc w:val="center"/>
      </w:trPr>
      <w:tc>
        <w:tcPr>
          <w:tcW w:w="1941" w:type="dxa"/>
          <w:vMerge w:val="restart"/>
          <w:vAlign w:val="center"/>
        </w:tcPr>
        <w:p w14:paraId="22013232"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noProof/>
            </w:rPr>
            <w:drawing>
              <wp:anchor distT="0" distB="0" distL="114300" distR="114300" simplePos="0" relativeHeight="251659264" behindDoc="0" locked="0" layoutInCell="1" allowOverlap="1" wp14:anchorId="13073DAB" wp14:editId="17D57362">
                <wp:simplePos x="0" y="0"/>
                <wp:positionH relativeFrom="margin">
                  <wp:posOffset>-3175</wp:posOffset>
                </wp:positionH>
                <wp:positionV relativeFrom="topMargin">
                  <wp:posOffset>7620</wp:posOffset>
                </wp:positionV>
                <wp:extent cx="1028700" cy="352911"/>
                <wp:effectExtent l="0" t="0" r="0" b="9525"/>
                <wp:wrapNone/>
                <wp:docPr id="1578927677" name="图片 1578927677" descr="F:\图片\上海厦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273370" name="图片 1113273370" descr="F:\图片\上海厦维.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28700" cy="352911"/>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461" w:type="dxa"/>
          <w:vAlign w:val="center"/>
        </w:tcPr>
        <w:p w14:paraId="22EF72B8"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bookmarkStart w:id="12" w:name="_Hlk105663091"/>
          <w:r w:rsidRPr="00DF6F1A">
            <w:rPr>
              <w:rFonts w:hint="eastAsia"/>
            </w:rPr>
            <w:t>受试者</w:t>
          </w:r>
          <w:r>
            <w:rPr>
              <w:rFonts w:hint="eastAsia"/>
            </w:rPr>
            <w:t>筛选号</w:t>
          </w:r>
          <w:r w:rsidRPr="00DF6F1A">
            <w:t>:</w:t>
          </w:r>
        </w:p>
      </w:tc>
      <w:tc>
        <w:tcPr>
          <w:tcW w:w="1966" w:type="dxa"/>
          <w:vAlign w:val="center"/>
        </w:tcPr>
        <w:p w14:paraId="5710CC6B"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mple.subject</w:t>
          </w:r>
          <w:proofErr w:type="gramEnd"/>
          <w:r>
            <w:rPr>
              <w:rFonts w:ascii="思源黑体 CN Normal" w:eastAsia="思源黑体 CN Normal" w:hAnsi="思源黑体 CN Normal"/>
              <w:color w:val="000000" w:themeColor="text1"/>
              <w:sz w:val="20"/>
              <w:szCs w:val="20"/>
            </w:rPr>
            <w:t>_ID</w:t>
          </w:r>
          <w:proofErr w:type="spellEnd"/>
          <w:r>
            <w:rPr>
              <w:rFonts w:ascii="思源黑体 CN Normal" w:eastAsia="思源黑体 CN Normal" w:hAnsi="思源黑体 CN Normal"/>
              <w:color w:val="000000" w:themeColor="text1"/>
              <w:sz w:val="20"/>
              <w:szCs w:val="20"/>
            </w:rPr>
            <w:t>}}</w:t>
          </w:r>
        </w:p>
      </w:tc>
      <w:tc>
        <w:tcPr>
          <w:tcW w:w="1153" w:type="dxa"/>
          <w:vAlign w:val="center"/>
        </w:tcPr>
        <w:p w14:paraId="3A7EFAF7" w14:textId="77777777" w:rsidR="00C611F1" w:rsidRDefault="00C611F1" w:rsidP="00C611F1">
          <w:pPr>
            <w:pStyle w:val="a8"/>
            <w:pBdr>
              <w:bottom w:val="none" w:sz="0" w:space="0" w:color="auto"/>
            </w:pBdr>
            <w:tabs>
              <w:tab w:val="clear" w:pos="709"/>
              <w:tab w:val="clear" w:pos="4153"/>
              <w:tab w:val="clear" w:pos="8306"/>
            </w:tabs>
            <w:ind w:firstLineChars="0" w:firstLine="0"/>
            <w:rPr>
              <w:color w:val="A6A6A6" w:themeColor="background1" w:themeShade="A6"/>
            </w:rPr>
          </w:pPr>
          <w:r w:rsidRPr="00DF6F1A">
            <w:rPr>
              <w:rFonts w:hint="eastAsia"/>
            </w:rPr>
            <w:t>样本编码：</w:t>
          </w:r>
        </w:p>
      </w:tc>
      <w:bookmarkEnd w:id="12"/>
      <w:tc>
        <w:tcPr>
          <w:tcW w:w="2977" w:type="dxa"/>
          <w:vAlign w:val="center"/>
        </w:tcPr>
        <w:p w14:paraId="346EA442" w14:textId="77777777" w:rsidR="00C611F1" w:rsidRDefault="00C611F1" w:rsidP="00C611F1">
          <w:pPr>
            <w:pStyle w:val="a8"/>
            <w:pBdr>
              <w:bottom w:val="none" w:sz="0" w:space="0" w:color="auto"/>
            </w:pBdr>
            <w:tabs>
              <w:tab w:val="clear" w:pos="709"/>
              <w:tab w:val="clear" w:pos="4153"/>
              <w:tab w:val="clear" w:pos="8306"/>
            </w:tabs>
            <w:ind w:firstLineChars="0" w:firstLine="0"/>
            <w:rPr>
              <w:color w:val="A6A6A6" w:themeColor="background1" w:themeShade="A6"/>
            </w:rPr>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mple.specimen</w:t>
          </w:r>
          <w:proofErr w:type="gramEnd"/>
          <w:r>
            <w:rPr>
              <w:rFonts w:ascii="思源黑体 CN Normal" w:eastAsia="思源黑体 CN Normal" w:hAnsi="思源黑体 CN Normal"/>
              <w:color w:val="000000" w:themeColor="text1"/>
              <w:sz w:val="20"/>
              <w:szCs w:val="20"/>
            </w:rPr>
            <w:t>_parent_id</w:t>
          </w:r>
          <w:proofErr w:type="spellEnd"/>
          <w:r>
            <w:rPr>
              <w:rFonts w:ascii="思源黑体 CN Normal" w:eastAsia="思源黑体 CN Normal" w:hAnsi="思源黑体 CN Normal"/>
              <w:color w:val="000000" w:themeColor="text1"/>
              <w:sz w:val="20"/>
              <w:szCs w:val="20"/>
            </w:rPr>
            <w:t>}}</w:t>
          </w:r>
        </w:p>
      </w:tc>
    </w:tr>
    <w:tr w:rsidR="00C611F1" w14:paraId="33F682DE" w14:textId="77777777" w:rsidTr="00CA236F">
      <w:trPr>
        <w:jc w:val="center"/>
      </w:trPr>
      <w:tc>
        <w:tcPr>
          <w:tcW w:w="1941" w:type="dxa"/>
          <w:vMerge/>
          <w:vAlign w:val="center"/>
        </w:tcPr>
        <w:p w14:paraId="04C0BB05"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p>
      </w:tc>
      <w:tc>
        <w:tcPr>
          <w:tcW w:w="1461" w:type="dxa"/>
          <w:vAlign w:val="center"/>
        </w:tcPr>
        <w:p w14:paraId="70D36AD5"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hint="eastAsia"/>
            </w:rPr>
            <w:t>采样日期：</w:t>
          </w:r>
        </w:p>
      </w:tc>
      <w:tc>
        <w:tcPr>
          <w:tcW w:w="1966" w:type="dxa"/>
          <w:vAlign w:val="center"/>
        </w:tcPr>
        <w:p w14:paraId="79B65A2C" w14:textId="47401FE5"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mple.blood</w:t>
          </w:r>
          <w:proofErr w:type="gramEnd"/>
          <w:r>
            <w:rPr>
              <w:rFonts w:ascii="思源黑体 CN Normal" w:eastAsia="思源黑体 CN Normal" w:hAnsi="思源黑体 CN Normal"/>
              <w:color w:val="000000" w:themeColor="text1"/>
              <w:sz w:val="20"/>
              <w:szCs w:val="20"/>
            </w:rPr>
            <w:t>_collection_date</w:t>
          </w:r>
          <w:proofErr w:type="spellEnd"/>
          <w:r>
            <w:rPr>
              <w:rFonts w:ascii="思源黑体 CN Normal" w:eastAsia="思源黑体 CN Normal" w:hAnsi="思源黑体 CN Normal"/>
              <w:color w:val="000000" w:themeColor="text1"/>
              <w:sz w:val="20"/>
              <w:szCs w:val="20"/>
            </w:rPr>
            <w:t>}}</w:t>
          </w:r>
        </w:p>
      </w:tc>
      <w:tc>
        <w:tcPr>
          <w:tcW w:w="1153" w:type="dxa"/>
          <w:vAlign w:val="center"/>
        </w:tcPr>
        <w:p w14:paraId="63AE404B"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hint="eastAsia"/>
            </w:rPr>
            <w:t>报告日期：</w:t>
          </w:r>
        </w:p>
      </w:tc>
      <w:tc>
        <w:tcPr>
          <w:tcW w:w="2977" w:type="dxa"/>
          <w:vAlign w:val="center"/>
        </w:tcPr>
        <w:p w14:paraId="2EE57642" w14:textId="77777777" w:rsidR="00C611F1" w:rsidRPr="00DF6F1A" w:rsidRDefault="00C611F1" w:rsidP="00C611F1">
          <w:pPr>
            <w:pStyle w:val="a8"/>
            <w:pBdr>
              <w:bottom w:val="none" w:sz="0" w:space="0" w:color="auto"/>
            </w:pBdr>
            <w:tabs>
              <w:tab w:val="clear" w:pos="709"/>
              <w:tab w:val="clear" w:pos="4153"/>
              <w:tab w:val="clear" w:pos="8306"/>
            </w:tabs>
            <w:ind w:firstLineChars="0" w:firstLine="0"/>
          </w:pPr>
          <w:r>
            <w:rPr>
              <w:rFonts w:ascii="思源黑体 CN Normal" w:eastAsia="思源黑体 CN Normal" w:hAnsi="思源黑体 CN Normal" w:hint="eastAsia"/>
              <w:color w:val="000000" w:themeColor="text1"/>
              <w:sz w:val="20"/>
              <w:szCs w:val="20"/>
            </w:rPr>
            <w:t>{</w:t>
          </w:r>
          <w:r>
            <w:rPr>
              <w:rFonts w:ascii="思源黑体 CN Normal" w:eastAsia="思源黑体 CN Normal" w:hAnsi="思源黑体 CN Normal"/>
              <w:color w:val="000000" w:themeColor="text1"/>
              <w:sz w:val="20"/>
              <w:szCs w:val="20"/>
            </w:rPr>
            <w:t>{</w:t>
          </w:r>
          <w:proofErr w:type="spellStart"/>
          <w:proofErr w:type="gramStart"/>
          <w:r>
            <w:rPr>
              <w:rFonts w:ascii="思源黑体 CN Normal" w:eastAsia="思源黑体 CN Normal" w:hAnsi="思源黑体 CN Normal" w:hint="eastAsia"/>
              <w:color w:val="000000" w:themeColor="text1"/>
              <w:sz w:val="20"/>
              <w:szCs w:val="20"/>
            </w:rPr>
            <w:t>sa</w:t>
          </w:r>
          <w:r>
            <w:rPr>
              <w:rFonts w:ascii="思源黑体 CN Normal" w:eastAsia="思源黑体 CN Normal" w:hAnsi="思源黑体 CN Normal"/>
              <w:color w:val="000000" w:themeColor="text1"/>
              <w:sz w:val="20"/>
              <w:szCs w:val="20"/>
            </w:rPr>
            <w:t>mple.report</w:t>
          </w:r>
          <w:proofErr w:type="gramEnd"/>
          <w:r>
            <w:rPr>
              <w:rFonts w:ascii="思源黑体 CN Normal" w:eastAsia="思源黑体 CN Normal" w:hAnsi="思源黑体 CN Normal"/>
              <w:color w:val="000000" w:themeColor="text1"/>
              <w:sz w:val="20"/>
              <w:szCs w:val="20"/>
            </w:rPr>
            <w:t>_date</w:t>
          </w:r>
          <w:proofErr w:type="spellEnd"/>
          <w:r>
            <w:rPr>
              <w:rFonts w:ascii="思源黑体 CN Normal" w:eastAsia="思源黑体 CN Normal" w:hAnsi="思源黑体 CN Normal"/>
              <w:color w:val="000000" w:themeColor="text1"/>
              <w:sz w:val="20"/>
              <w:szCs w:val="20"/>
            </w:rPr>
            <w:t>}}</w:t>
          </w:r>
        </w:p>
      </w:tc>
    </w:tr>
  </w:tbl>
  <w:p w14:paraId="46CC7396" w14:textId="77777777" w:rsidR="00426C42" w:rsidRDefault="00426C42" w:rsidP="00C611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1B06"/>
    <w:multiLevelType w:val="multilevel"/>
    <w:tmpl w:val="00F01B06"/>
    <w:lvl w:ilvl="0">
      <w:start w:val="1"/>
      <w:numFmt w:val="bullet"/>
      <w:lvlText w:val=""/>
      <w:lvlJc w:val="left"/>
      <w:pPr>
        <w:ind w:left="2006" w:hanging="440"/>
      </w:pPr>
      <w:rPr>
        <w:rFonts w:ascii="Wingdings" w:hAnsi="Wingdings" w:hint="default"/>
        <w:color w:val="00653B"/>
        <w:sz w:val="28"/>
        <w:szCs w:val="28"/>
      </w:rPr>
    </w:lvl>
    <w:lvl w:ilvl="1">
      <w:start w:val="1"/>
      <w:numFmt w:val="bullet"/>
      <w:lvlText w:val=""/>
      <w:lvlJc w:val="left"/>
      <w:pPr>
        <w:ind w:left="2446" w:hanging="440"/>
      </w:pPr>
      <w:rPr>
        <w:rFonts w:ascii="Wingdings" w:hAnsi="Wingdings" w:hint="default"/>
      </w:rPr>
    </w:lvl>
    <w:lvl w:ilvl="2">
      <w:start w:val="1"/>
      <w:numFmt w:val="bullet"/>
      <w:lvlText w:val=""/>
      <w:lvlJc w:val="left"/>
      <w:pPr>
        <w:ind w:left="2886" w:hanging="440"/>
      </w:pPr>
      <w:rPr>
        <w:rFonts w:ascii="Wingdings" w:hAnsi="Wingdings" w:hint="default"/>
      </w:rPr>
    </w:lvl>
    <w:lvl w:ilvl="3">
      <w:start w:val="1"/>
      <w:numFmt w:val="bullet"/>
      <w:lvlText w:val=""/>
      <w:lvlJc w:val="left"/>
      <w:pPr>
        <w:ind w:left="3326" w:hanging="440"/>
      </w:pPr>
      <w:rPr>
        <w:rFonts w:ascii="Wingdings" w:hAnsi="Wingdings" w:hint="default"/>
      </w:rPr>
    </w:lvl>
    <w:lvl w:ilvl="4">
      <w:start w:val="1"/>
      <w:numFmt w:val="bullet"/>
      <w:lvlText w:val=""/>
      <w:lvlJc w:val="left"/>
      <w:pPr>
        <w:ind w:left="3766" w:hanging="440"/>
      </w:pPr>
      <w:rPr>
        <w:rFonts w:ascii="Wingdings" w:hAnsi="Wingdings" w:hint="default"/>
      </w:rPr>
    </w:lvl>
    <w:lvl w:ilvl="5">
      <w:start w:val="1"/>
      <w:numFmt w:val="bullet"/>
      <w:lvlText w:val=""/>
      <w:lvlJc w:val="left"/>
      <w:pPr>
        <w:ind w:left="4206" w:hanging="440"/>
      </w:pPr>
      <w:rPr>
        <w:rFonts w:ascii="Wingdings" w:hAnsi="Wingdings" w:hint="default"/>
      </w:rPr>
    </w:lvl>
    <w:lvl w:ilvl="6">
      <w:start w:val="1"/>
      <w:numFmt w:val="bullet"/>
      <w:lvlText w:val=""/>
      <w:lvlJc w:val="left"/>
      <w:pPr>
        <w:ind w:left="4646" w:hanging="440"/>
      </w:pPr>
      <w:rPr>
        <w:rFonts w:ascii="Wingdings" w:hAnsi="Wingdings" w:hint="default"/>
      </w:rPr>
    </w:lvl>
    <w:lvl w:ilvl="7">
      <w:start w:val="1"/>
      <w:numFmt w:val="bullet"/>
      <w:lvlText w:val=""/>
      <w:lvlJc w:val="left"/>
      <w:pPr>
        <w:ind w:left="5086" w:hanging="440"/>
      </w:pPr>
      <w:rPr>
        <w:rFonts w:ascii="Wingdings" w:hAnsi="Wingdings" w:hint="default"/>
      </w:rPr>
    </w:lvl>
    <w:lvl w:ilvl="8">
      <w:start w:val="1"/>
      <w:numFmt w:val="bullet"/>
      <w:lvlText w:val=""/>
      <w:lvlJc w:val="left"/>
      <w:pPr>
        <w:ind w:left="5526" w:hanging="440"/>
      </w:pPr>
      <w:rPr>
        <w:rFonts w:ascii="Wingdings" w:hAnsi="Wingdings" w:hint="default"/>
      </w:rPr>
    </w:lvl>
  </w:abstractNum>
  <w:abstractNum w:abstractNumId="1" w15:restartNumberingAfterBreak="0">
    <w:nsid w:val="21806F74"/>
    <w:multiLevelType w:val="multilevel"/>
    <w:tmpl w:val="21806F74"/>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2" w15:restartNumberingAfterBreak="0">
    <w:nsid w:val="34107B7D"/>
    <w:multiLevelType w:val="multilevel"/>
    <w:tmpl w:val="34107B7D"/>
    <w:lvl w:ilvl="0">
      <w:start w:val="1"/>
      <w:numFmt w:val="decimal"/>
      <w:lvlText w:val="%1．"/>
      <w:lvlJc w:val="left"/>
      <w:pPr>
        <w:ind w:left="723" w:hanging="360"/>
      </w:pPr>
      <w:rPr>
        <w:rFonts w:hint="default"/>
      </w:rPr>
    </w:lvl>
    <w:lvl w:ilvl="1">
      <w:start w:val="1"/>
      <w:numFmt w:val="lowerLetter"/>
      <w:lvlText w:val="%2)"/>
      <w:lvlJc w:val="left"/>
      <w:pPr>
        <w:ind w:left="1243" w:hanging="440"/>
      </w:pPr>
    </w:lvl>
    <w:lvl w:ilvl="2">
      <w:start w:val="1"/>
      <w:numFmt w:val="lowerRoman"/>
      <w:lvlText w:val="%3."/>
      <w:lvlJc w:val="right"/>
      <w:pPr>
        <w:ind w:left="1683" w:hanging="440"/>
      </w:pPr>
    </w:lvl>
    <w:lvl w:ilvl="3">
      <w:start w:val="1"/>
      <w:numFmt w:val="decimal"/>
      <w:lvlText w:val="%4."/>
      <w:lvlJc w:val="left"/>
      <w:pPr>
        <w:ind w:left="2123" w:hanging="440"/>
      </w:pPr>
    </w:lvl>
    <w:lvl w:ilvl="4">
      <w:start w:val="1"/>
      <w:numFmt w:val="lowerLetter"/>
      <w:lvlText w:val="%5)"/>
      <w:lvlJc w:val="left"/>
      <w:pPr>
        <w:ind w:left="2563" w:hanging="440"/>
      </w:pPr>
    </w:lvl>
    <w:lvl w:ilvl="5">
      <w:start w:val="1"/>
      <w:numFmt w:val="lowerRoman"/>
      <w:lvlText w:val="%6."/>
      <w:lvlJc w:val="right"/>
      <w:pPr>
        <w:ind w:left="3003" w:hanging="440"/>
      </w:pPr>
    </w:lvl>
    <w:lvl w:ilvl="6">
      <w:start w:val="1"/>
      <w:numFmt w:val="decimal"/>
      <w:lvlText w:val="%7."/>
      <w:lvlJc w:val="left"/>
      <w:pPr>
        <w:ind w:left="3443" w:hanging="440"/>
      </w:pPr>
    </w:lvl>
    <w:lvl w:ilvl="7">
      <w:start w:val="1"/>
      <w:numFmt w:val="lowerLetter"/>
      <w:lvlText w:val="%8)"/>
      <w:lvlJc w:val="left"/>
      <w:pPr>
        <w:ind w:left="3883" w:hanging="440"/>
      </w:pPr>
    </w:lvl>
    <w:lvl w:ilvl="8">
      <w:start w:val="1"/>
      <w:numFmt w:val="lowerRoman"/>
      <w:lvlText w:val="%9."/>
      <w:lvlJc w:val="right"/>
      <w:pPr>
        <w:ind w:left="4323" w:hanging="440"/>
      </w:pPr>
    </w:lvl>
  </w:abstractNum>
  <w:abstractNum w:abstractNumId="3" w15:restartNumberingAfterBreak="0">
    <w:nsid w:val="49E35F18"/>
    <w:multiLevelType w:val="multilevel"/>
    <w:tmpl w:val="577B44F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4"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0065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577B44F4"/>
    <w:multiLevelType w:val="multilevel"/>
    <w:tmpl w:val="577B44F4"/>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 w15:restartNumberingAfterBreak="0">
    <w:nsid w:val="5FCF5E2E"/>
    <w:multiLevelType w:val="multilevel"/>
    <w:tmpl w:val="5FCF5E2E"/>
    <w:lvl w:ilvl="0">
      <w:start w:val="1"/>
      <w:numFmt w:val="decimal"/>
      <w:lvlText w:val="%1."/>
      <w:lvlJc w:val="left"/>
      <w:pPr>
        <w:ind w:left="780" w:hanging="360"/>
      </w:pPr>
      <w:rPr>
        <w:rFonts w:hint="default"/>
        <w:color w:val="00653B"/>
        <w:sz w:val="22"/>
        <w:szCs w:val="22"/>
      </w:rPr>
    </w:lvl>
    <w:lvl w:ilvl="1">
      <w:start w:val="1"/>
      <w:numFmt w:val="bullet"/>
      <w:lvlText w:val="o"/>
      <w:lvlJc w:val="left"/>
      <w:pPr>
        <w:ind w:left="1500" w:hanging="360"/>
      </w:pPr>
      <w:rPr>
        <w:rFonts w:ascii="Courier New" w:hAnsi="Courier New" w:cs="Courier New" w:hint="default"/>
      </w:rPr>
    </w:lvl>
    <w:lvl w:ilvl="2">
      <w:start w:val="1"/>
      <w:numFmt w:val="bullet"/>
      <w:lvlText w:val=""/>
      <w:lvlJc w:val="left"/>
      <w:pPr>
        <w:ind w:left="2220" w:hanging="360"/>
      </w:pPr>
      <w:rPr>
        <w:rFonts w:ascii="Wingdings" w:hAnsi="Wingdings" w:hint="default"/>
      </w:rPr>
    </w:lvl>
    <w:lvl w:ilvl="3">
      <w:start w:val="1"/>
      <w:numFmt w:val="bullet"/>
      <w:lvlText w:val=""/>
      <w:lvlJc w:val="left"/>
      <w:pPr>
        <w:ind w:left="2940" w:hanging="360"/>
      </w:pPr>
      <w:rPr>
        <w:rFonts w:ascii="Symbol" w:hAnsi="Symbol" w:hint="default"/>
      </w:rPr>
    </w:lvl>
    <w:lvl w:ilvl="4">
      <w:start w:val="1"/>
      <w:numFmt w:val="bullet"/>
      <w:lvlText w:val="o"/>
      <w:lvlJc w:val="left"/>
      <w:pPr>
        <w:ind w:left="3660" w:hanging="360"/>
      </w:pPr>
      <w:rPr>
        <w:rFonts w:ascii="Courier New" w:hAnsi="Courier New" w:cs="Courier New" w:hint="default"/>
      </w:rPr>
    </w:lvl>
    <w:lvl w:ilvl="5">
      <w:start w:val="1"/>
      <w:numFmt w:val="bullet"/>
      <w:lvlText w:val=""/>
      <w:lvlJc w:val="left"/>
      <w:pPr>
        <w:ind w:left="4380" w:hanging="360"/>
      </w:pPr>
      <w:rPr>
        <w:rFonts w:ascii="Wingdings" w:hAnsi="Wingdings" w:hint="default"/>
      </w:rPr>
    </w:lvl>
    <w:lvl w:ilvl="6">
      <w:start w:val="1"/>
      <w:numFmt w:val="bullet"/>
      <w:lvlText w:val=""/>
      <w:lvlJc w:val="left"/>
      <w:pPr>
        <w:ind w:left="5100" w:hanging="360"/>
      </w:pPr>
      <w:rPr>
        <w:rFonts w:ascii="Symbol" w:hAnsi="Symbol" w:hint="default"/>
      </w:rPr>
    </w:lvl>
    <w:lvl w:ilvl="7">
      <w:start w:val="1"/>
      <w:numFmt w:val="bullet"/>
      <w:lvlText w:val="o"/>
      <w:lvlJc w:val="left"/>
      <w:pPr>
        <w:ind w:left="5820" w:hanging="360"/>
      </w:pPr>
      <w:rPr>
        <w:rFonts w:ascii="Courier New" w:hAnsi="Courier New" w:cs="Courier New" w:hint="default"/>
      </w:rPr>
    </w:lvl>
    <w:lvl w:ilvl="8">
      <w:start w:val="1"/>
      <w:numFmt w:val="bullet"/>
      <w:lvlText w:val=""/>
      <w:lvlJc w:val="left"/>
      <w:pPr>
        <w:ind w:left="6540" w:hanging="360"/>
      </w:pPr>
      <w:rPr>
        <w:rFonts w:ascii="Wingdings" w:hAnsi="Wingdings" w:hint="default"/>
      </w:rPr>
    </w:lvl>
  </w:abstractNum>
  <w:abstractNum w:abstractNumId="7" w15:restartNumberingAfterBreak="0">
    <w:nsid w:val="683758D8"/>
    <w:multiLevelType w:val="multilevel"/>
    <w:tmpl w:val="683758D8"/>
    <w:lvl w:ilvl="0">
      <w:start w:val="1"/>
      <w:numFmt w:val="decimal"/>
      <w:lvlText w:val="%1."/>
      <w:lvlJc w:val="left"/>
      <w:pPr>
        <w:ind w:left="360" w:hanging="360"/>
      </w:pPr>
      <w:rPr>
        <w:rFonts w:ascii="思源黑体 CN Bold" w:eastAsia="思源黑体 CN Bold" w:hAnsi="思源黑体 CN Bold" w:cstheme="minorBidi" w:hint="default"/>
        <w:sz w:val="17"/>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 w15:restartNumberingAfterBreak="0">
    <w:nsid w:val="6F294D5B"/>
    <w:multiLevelType w:val="multilevel"/>
    <w:tmpl w:val="6F294D5B"/>
    <w:lvl w:ilvl="0">
      <w:start w:val="1"/>
      <w:numFmt w:val="bullet"/>
      <w:lvlText w:val=""/>
      <w:lvlJc w:val="left"/>
      <w:pPr>
        <w:ind w:left="927" w:hanging="360"/>
      </w:pPr>
      <w:rPr>
        <w:rFonts w:ascii="Wingdings" w:hAnsi="Wingdings" w:hint="default"/>
        <w:color w:val="00653B"/>
        <w:sz w:val="28"/>
        <w:szCs w:val="28"/>
      </w:rPr>
    </w:lvl>
    <w:lvl w:ilvl="1">
      <w:start w:val="1"/>
      <w:numFmt w:val="bullet"/>
      <w:lvlText w:val="o"/>
      <w:lvlJc w:val="left"/>
      <w:pPr>
        <w:ind w:left="1647" w:hanging="360"/>
      </w:pPr>
      <w:rPr>
        <w:rFonts w:ascii="Courier New" w:hAnsi="Courier New" w:cs="Courier New" w:hint="default"/>
      </w:rPr>
    </w:lvl>
    <w:lvl w:ilvl="2">
      <w:start w:val="1"/>
      <w:numFmt w:val="bullet"/>
      <w:lvlText w:val=""/>
      <w:lvlJc w:val="left"/>
      <w:pPr>
        <w:ind w:left="2367" w:hanging="360"/>
      </w:pPr>
      <w:rPr>
        <w:rFonts w:ascii="Wingdings" w:hAnsi="Wingdings" w:hint="default"/>
      </w:rPr>
    </w:lvl>
    <w:lvl w:ilvl="3">
      <w:start w:val="1"/>
      <w:numFmt w:val="bullet"/>
      <w:lvlText w:val=""/>
      <w:lvlJc w:val="left"/>
      <w:pPr>
        <w:ind w:left="3087" w:hanging="360"/>
      </w:pPr>
      <w:rPr>
        <w:rFonts w:ascii="Symbol" w:hAnsi="Symbol" w:hint="default"/>
      </w:rPr>
    </w:lvl>
    <w:lvl w:ilvl="4">
      <w:start w:val="1"/>
      <w:numFmt w:val="bullet"/>
      <w:lvlText w:val="o"/>
      <w:lvlJc w:val="left"/>
      <w:pPr>
        <w:ind w:left="3807" w:hanging="360"/>
      </w:pPr>
      <w:rPr>
        <w:rFonts w:ascii="Courier New" w:hAnsi="Courier New" w:cs="Courier New" w:hint="default"/>
      </w:rPr>
    </w:lvl>
    <w:lvl w:ilvl="5">
      <w:start w:val="1"/>
      <w:numFmt w:val="bullet"/>
      <w:lvlText w:val=""/>
      <w:lvlJc w:val="left"/>
      <w:pPr>
        <w:ind w:left="4527" w:hanging="360"/>
      </w:pPr>
      <w:rPr>
        <w:rFonts w:ascii="Wingdings" w:hAnsi="Wingdings" w:hint="default"/>
      </w:rPr>
    </w:lvl>
    <w:lvl w:ilvl="6">
      <w:start w:val="1"/>
      <w:numFmt w:val="bullet"/>
      <w:lvlText w:val=""/>
      <w:lvlJc w:val="left"/>
      <w:pPr>
        <w:ind w:left="5247" w:hanging="360"/>
      </w:pPr>
      <w:rPr>
        <w:rFonts w:ascii="Symbol" w:hAnsi="Symbol" w:hint="default"/>
      </w:rPr>
    </w:lvl>
    <w:lvl w:ilvl="7">
      <w:start w:val="1"/>
      <w:numFmt w:val="bullet"/>
      <w:lvlText w:val="o"/>
      <w:lvlJc w:val="left"/>
      <w:pPr>
        <w:ind w:left="5967" w:hanging="360"/>
      </w:pPr>
      <w:rPr>
        <w:rFonts w:ascii="Courier New" w:hAnsi="Courier New" w:cs="Courier New" w:hint="default"/>
      </w:rPr>
    </w:lvl>
    <w:lvl w:ilvl="8">
      <w:start w:val="1"/>
      <w:numFmt w:val="bullet"/>
      <w:lvlText w:val=""/>
      <w:lvlJc w:val="left"/>
      <w:pPr>
        <w:ind w:left="6687" w:hanging="360"/>
      </w:pPr>
      <w:rPr>
        <w:rFonts w:ascii="Wingdings" w:hAnsi="Wingdings" w:hint="default"/>
      </w:rPr>
    </w:lvl>
  </w:abstractNum>
  <w:abstractNum w:abstractNumId="9" w15:restartNumberingAfterBreak="0">
    <w:nsid w:val="7CA35FFA"/>
    <w:multiLevelType w:val="multilevel"/>
    <w:tmpl w:val="7CA35FFA"/>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8"/>
  </w:num>
  <w:num w:numId="2">
    <w:abstractNumId w:val="4"/>
  </w:num>
  <w:num w:numId="3">
    <w:abstractNumId w:val="1"/>
  </w:num>
  <w:num w:numId="4">
    <w:abstractNumId w:val="6"/>
  </w:num>
  <w:num w:numId="5">
    <w:abstractNumId w:val="9"/>
  </w:num>
  <w:num w:numId="6">
    <w:abstractNumId w:val="5"/>
  </w:num>
  <w:num w:numId="7">
    <w:abstractNumId w:val="0"/>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mEwMTVmNzk4ZmI5OTQ3MTU1ZjY2ZWM4ZDkyYWI5NmIifQ=="/>
  </w:docVars>
  <w:rsids>
    <w:rsidRoot w:val="00E72E80"/>
    <w:rsid w:val="000174DE"/>
    <w:rsid w:val="000233EE"/>
    <w:rsid w:val="000309A7"/>
    <w:rsid w:val="00030AC5"/>
    <w:rsid w:val="00030EAD"/>
    <w:rsid w:val="00032FF4"/>
    <w:rsid w:val="00044AA2"/>
    <w:rsid w:val="000626C2"/>
    <w:rsid w:val="000635BA"/>
    <w:rsid w:val="0006419F"/>
    <w:rsid w:val="0006612A"/>
    <w:rsid w:val="00071C87"/>
    <w:rsid w:val="00074E00"/>
    <w:rsid w:val="00076019"/>
    <w:rsid w:val="00081A7E"/>
    <w:rsid w:val="00082871"/>
    <w:rsid w:val="00091E7A"/>
    <w:rsid w:val="000A12D6"/>
    <w:rsid w:val="000A136D"/>
    <w:rsid w:val="000A7F1B"/>
    <w:rsid w:val="000B6D3C"/>
    <w:rsid w:val="000B7F5A"/>
    <w:rsid w:val="000C5701"/>
    <w:rsid w:val="000C6EFA"/>
    <w:rsid w:val="000D0B87"/>
    <w:rsid w:val="000D26B9"/>
    <w:rsid w:val="000D430D"/>
    <w:rsid w:val="000E3B42"/>
    <w:rsid w:val="000E73CF"/>
    <w:rsid w:val="000F2A9B"/>
    <w:rsid w:val="000F6633"/>
    <w:rsid w:val="000F726B"/>
    <w:rsid w:val="00104292"/>
    <w:rsid w:val="0010700D"/>
    <w:rsid w:val="001127D7"/>
    <w:rsid w:val="00113731"/>
    <w:rsid w:val="00113FD4"/>
    <w:rsid w:val="001151AF"/>
    <w:rsid w:val="00115359"/>
    <w:rsid w:val="0011592F"/>
    <w:rsid w:val="00122107"/>
    <w:rsid w:val="00125C00"/>
    <w:rsid w:val="00125CE9"/>
    <w:rsid w:val="00126CD9"/>
    <w:rsid w:val="00133742"/>
    <w:rsid w:val="00133A58"/>
    <w:rsid w:val="0014136B"/>
    <w:rsid w:val="00146E58"/>
    <w:rsid w:val="0015169B"/>
    <w:rsid w:val="001573C9"/>
    <w:rsid w:val="001612B7"/>
    <w:rsid w:val="00162F0E"/>
    <w:rsid w:val="001647B1"/>
    <w:rsid w:val="00176A6A"/>
    <w:rsid w:val="00177860"/>
    <w:rsid w:val="0018156E"/>
    <w:rsid w:val="00183DC8"/>
    <w:rsid w:val="001871D4"/>
    <w:rsid w:val="0019257D"/>
    <w:rsid w:val="0019486E"/>
    <w:rsid w:val="001949BF"/>
    <w:rsid w:val="001A5D9C"/>
    <w:rsid w:val="001B237E"/>
    <w:rsid w:val="001B50DB"/>
    <w:rsid w:val="001D54A3"/>
    <w:rsid w:val="001D6542"/>
    <w:rsid w:val="001E1581"/>
    <w:rsid w:val="001F1671"/>
    <w:rsid w:val="001F2FB5"/>
    <w:rsid w:val="001F6556"/>
    <w:rsid w:val="00200405"/>
    <w:rsid w:val="0020138D"/>
    <w:rsid w:val="00203210"/>
    <w:rsid w:val="002040F5"/>
    <w:rsid w:val="00205D19"/>
    <w:rsid w:val="0021447E"/>
    <w:rsid w:val="00217CCF"/>
    <w:rsid w:val="002255E9"/>
    <w:rsid w:val="00226B85"/>
    <w:rsid w:val="00226E24"/>
    <w:rsid w:val="00231B78"/>
    <w:rsid w:val="00236712"/>
    <w:rsid w:val="00236CE9"/>
    <w:rsid w:val="00241390"/>
    <w:rsid w:val="002414AD"/>
    <w:rsid w:val="002434CC"/>
    <w:rsid w:val="00245253"/>
    <w:rsid w:val="00251466"/>
    <w:rsid w:val="00251710"/>
    <w:rsid w:val="00254F8E"/>
    <w:rsid w:val="00255F16"/>
    <w:rsid w:val="002670B1"/>
    <w:rsid w:val="00281280"/>
    <w:rsid w:val="002843EA"/>
    <w:rsid w:val="002854A5"/>
    <w:rsid w:val="0028569B"/>
    <w:rsid w:val="00287FB4"/>
    <w:rsid w:val="00292690"/>
    <w:rsid w:val="00293028"/>
    <w:rsid w:val="002971DB"/>
    <w:rsid w:val="002A0D2C"/>
    <w:rsid w:val="002A52A5"/>
    <w:rsid w:val="002B4508"/>
    <w:rsid w:val="002C0410"/>
    <w:rsid w:val="002C3B88"/>
    <w:rsid w:val="002D1B28"/>
    <w:rsid w:val="002D38A0"/>
    <w:rsid w:val="002D5689"/>
    <w:rsid w:val="002D6C39"/>
    <w:rsid w:val="002F147D"/>
    <w:rsid w:val="002F6B4B"/>
    <w:rsid w:val="00307562"/>
    <w:rsid w:val="0031037A"/>
    <w:rsid w:val="00312790"/>
    <w:rsid w:val="00326616"/>
    <w:rsid w:val="00326D75"/>
    <w:rsid w:val="003337CF"/>
    <w:rsid w:val="003350A1"/>
    <w:rsid w:val="003363CB"/>
    <w:rsid w:val="0035157D"/>
    <w:rsid w:val="00355032"/>
    <w:rsid w:val="00356D10"/>
    <w:rsid w:val="003571BC"/>
    <w:rsid w:val="00365B89"/>
    <w:rsid w:val="00371020"/>
    <w:rsid w:val="00374D3E"/>
    <w:rsid w:val="00374F77"/>
    <w:rsid w:val="0038196D"/>
    <w:rsid w:val="003822D6"/>
    <w:rsid w:val="00383666"/>
    <w:rsid w:val="003841FB"/>
    <w:rsid w:val="003916F8"/>
    <w:rsid w:val="003A3377"/>
    <w:rsid w:val="003A4B36"/>
    <w:rsid w:val="003A70E1"/>
    <w:rsid w:val="003B704C"/>
    <w:rsid w:val="003C52C8"/>
    <w:rsid w:val="003D3651"/>
    <w:rsid w:val="003D60AD"/>
    <w:rsid w:val="003D732D"/>
    <w:rsid w:val="003E7424"/>
    <w:rsid w:val="003F02F4"/>
    <w:rsid w:val="003F246A"/>
    <w:rsid w:val="003F7316"/>
    <w:rsid w:val="0040219B"/>
    <w:rsid w:val="00403F9E"/>
    <w:rsid w:val="004112E6"/>
    <w:rsid w:val="00411C22"/>
    <w:rsid w:val="00413F12"/>
    <w:rsid w:val="004147B6"/>
    <w:rsid w:val="00416D8B"/>
    <w:rsid w:val="0041710F"/>
    <w:rsid w:val="0042096F"/>
    <w:rsid w:val="00421686"/>
    <w:rsid w:val="00426463"/>
    <w:rsid w:val="00426C42"/>
    <w:rsid w:val="00432E5F"/>
    <w:rsid w:val="004335A5"/>
    <w:rsid w:val="004366B3"/>
    <w:rsid w:val="00444E3D"/>
    <w:rsid w:val="0044514F"/>
    <w:rsid w:val="00445EB8"/>
    <w:rsid w:val="00454094"/>
    <w:rsid w:val="00456FD4"/>
    <w:rsid w:val="00464654"/>
    <w:rsid w:val="00471150"/>
    <w:rsid w:val="0047367D"/>
    <w:rsid w:val="00475FFD"/>
    <w:rsid w:val="00481717"/>
    <w:rsid w:val="004817C2"/>
    <w:rsid w:val="004903C4"/>
    <w:rsid w:val="00492BE7"/>
    <w:rsid w:val="00495613"/>
    <w:rsid w:val="00496612"/>
    <w:rsid w:val="004A4373"/>
    <w:rsid w:val="004A4FC5"/>
    <w:rsid w:val="004A6AA3"/>
    <w:rsid w:val="004B4A17"/>
    <w:rsid w:val="004B5668"/>
    <w:rsid w:val="004C0587"/>
    <w:rsid w:val="004C07D3"/>
    <w:rsid w:val="004C178D"/>
    <w:rsid w:val="004C46CB"/>
    <w:rsid w:val="004C7142"/>
    <w:rsid w:val="004C77D3"/>
    <w:rsid w:val="004D158F"/>
    <w:rsid w:val="004D1DE2"/>
    <w:rsid w:val="004D50C2"/>
    <w:rsid w:val="004D68D3"/>
    <w:rsid w:val="004E377E"/>
    <w:rsid w:val="004F32CD"/>
    <w:rsid w:val="004F3CBA"/>
    <w:rsid w:val="0050014B"/>
    <w:rsid w:val="00502DBF"/>
    <w:rsid w:val="00506878"/>
    <w:rsid w:val="00506E3E"/>
    <w:rsid w:val="00513A62"/>
    <w:rsid w:val="00514B7C"/>
    <w:rsid w:val="005152B0"/>
    <w:rsid w:val="0052060B"/>
    <w:rsid w:val="0052160E"/>
    <w:rsid w:val="005226CC"/>
    <w:rsid w:val="00531ACE"/>
    <w:rsid w:val="00532564"/>
    <w:rsid w:val="00536B0D"/>
    <w:rsid w:val="00544C20"/>
    <w:rsid w:val="005516A2"/>
    <w:rsid w:val="0056276A"/>
    <w:rsid w:val="0056276E"/>
    <w:rsid w:val="005718EE"/>
    <w:rsid w:val="00571B34"/>
    <w:rsid w:val="00572F27"/>
    <w:rsid w:val="00574D4E"/>
    <w:rsid w:val="00583B10"/>
    <w:rsid w:val="005A3720"/>
    <w:rsid w:val="005B073D"/>
    <w:rsid w:val="005B0B9D"/>
    <w:rsid w:val="005B14BF"/>
    <w:rsid w:val="005B3AF5"/>
    <w:rsid w:val="005C67C4"/>
    <w:rsid w:val="005D0522"/>
    <w:rsid w:val="005D0808"/>
    <w:rsid w:val="005D7572"/>
    <w:rsid w:val="005E3163"/>
    <w:rsid w:val="005E326A"/>
    <w:rsid w:val="005E5459"/>
    <w:rsid w:val="005F0EB1"/>
    <w:rsid w:val="005F2183"/>
    <w:rsid w:val="005F22FD"/>
    <w:rsid w:val="005F5C27"/>
    <w:rsid w:val="005F7ECD"/>
    <w:rsid w:val="00603A39"/>
    <w:rsid w:val="00606D35"/>
    <w:rsid w:val="006215DA"/>
    <w:rsid w:val="006217D0"/>
    <w:rsid w:val="006257A0"/>
    <w:rsid w:val="00627CAC"/>
    <w:rsid w:val="00636BCB"/>
    <w:rsid w:val="0064034B"/>
    <w:rsid w:val="00647937"/>
    <w:rsid w:val="0065259B"/>
    <w:rsid w:val="00657E37"/>
    <w:rsid w:val="00660337"/>
    <w:rsid w:val="00665C18"/>
    <w:rsid w:val="006731B4"/>
    <w:rsid w:val="00673AC5"/>
    <w:rsid w:val="00674741"/>
    <w:rsid w:val="00677369"/>
    <w:rsid w:val="006843E4"/>
    <w:rsid w:val="00691BF3"/>
    <w:rsid w:val="0069425D"/>
    <w:rsid w:val="0069748F"/>
    <w:rsid w:val="006A1779"/>
    <w:rsid w:val="006A2A18"/>
    <w:rsid w:val="006A4EFB"/>
    <w:rsid w:val="006A58ED"/>
    <w:rsid w:val="006B0C61"/>
    <w:rsid w:val="006B0D4F"/>
    <w:rsid w:val="006B2C7F"/>
    <w:rsid w:val="006C1CEF"/>
    <w:rsid w:val="006C428B"/>
    <w:rsid w:val="006C5B9C"/>
    <w:rsid w:val="006C6C05"/>
    <w:rsid w:val="006D1524"/>
    <w:rsid w:val="006D24C4"/>
    <w:rsid w:val="006D6B1C"/>
    <w:rsid w:val="006E267B"/>
    <w:rsid w:val="006E278A"/>
    <w:rsid w:val="006E67A3"/>
    <w:rsid w:val="006F1255"/>
    <w:rsid w:val="006F1B0F"/>
    <w:rsid w:val="006F2857"/>
    <w:rsid w:val="006F545F"/>
    <w:rsid w:val="006F629F"/>
    <w:rsid w:val="00701208"/>
    <w:rsid w:val="00714D1C"/>
    <w:rsid w:val="00715B66"/>
    <w:rsid w:val="00720748"/>
    <w:rsid w:val="00720B8C"/>
    <w:rsid w:val="007219A3"/>
    <w:rsid w:val="007258D1"/>
    <w:rsid w:val="007269F2"/>
    <w:rsid w:val="00727CF6"/>
    <w:rsid w:val="00732699"/>
    <w:rsid w:val="007342AB"/>
    <w:rsid w:val="007378A6"/>
    <w:rsid w:val="00740DD7"/>
    <w:rsid w:val="00741353"/>
    <w:rsid w:val="007439D3"/>
    <w:rsid w:val="00757D6B"/>
    <w:rsid w:val="00774093"/>
    <w:rsid w:val="00777DBB"/>
    <w:rsid w:val="007847C1"/>
    <w:rsid w:val="00791DF6"/>
    <w:rsid w:val="00793E6F"/>
    <w:rsid w:val="007A0D0B"/>
    <w:rsid w:val="007A23AB"/>
    <w:rsid w:val="007A2619"/>
    <w:rsid w:val="007A4869"/>
    <w:rsid w:val="007B0788"/>
    <w:rsid w:val="007B6267"/>
    <w:rsid w:val="007C035A"/>
    <w:rsid w:val="007C03D5"/>
    <w:rsid w:val="007C5642"/>
    <w:rsid w:val="007C5D77"/>
    <w:rsid w:val="007D5392"/>
    <w:rsid w:val="007E2967"/>
    <w:rsid w:val="007E61AD"/>
    <w:rsid w:val="007E6E71"/>
    <w:rsid w:val="007F3E2E"/>
    <w:rsid w:val="007F412C"/>
    <w:rsid w:val="007F4CE1"/>
    <w:rsid w:val="007F669C"/>
    <w:rsid w:val="007F74D7"/>
    <w:rsid w:val="00807F48"/>
    <w:rsid w:val="008152A6"/>
    <w:rsid w:val="00820EE9"/>
    <w:rsid w:val="0082616B"/>
    <w:rsid w:val="008323B9"/>
    <w:rsid w:val="0083644E"/>
    <w:rsid w:val="00841E9B"/>
    <w:rsid w:val="00842468"/>
    <w:rsid w:val="008430DD"/>
    <w:rsid w:val="0084322A"/>
    <w:rsid w:val="00844678"/>
    <w:rsid w:val="00846627"/>
    <w:rsid w:val="00846E74"/>
    <w:rsid w:val="00852C91"/>
    <w:rsid w:val="00855639"/>
    <w:rsid w:val="00857423"/>
    <w:rsid w:val="00861E49"/>
    <w:rsid w:val="0086634E"/>
    <w:rsid w:val="00870606"/>
    <w:rsid w:val="00872270"/>
    <w:rsid w:val="008841D9"/>
    <w:rsid w:val="008855C0"/>
    <w:rsid w:val="00893352"/>
    <w:rsid w:val="008947B0"/>
    <w:rsid w:val="00894D54"/>
    <w:rsid w:val="008A26FB"/>
    <w:rsid w:val="008B415D"/>
    <w:rsid w:val="008C5B16"/>
    <w:rsid w:val="008C6931"/>
    <w:rsid w:val="008C7816"/>
    <w:rsid w:val="008D0119"/>
    <w:rsid w:val="008D0B89"/>
    <w:rsid w:val="008D20CF"/>
    <w:rsid w:val="008D4849"/>
    <w:rsid w:val="008D503E"/>
    <w:rsid w:val="008D51FF"/>
    <w:rsid w:val="008D764E"/>
    <w:rsid w:val="008E1D66"/>
    <w:rsid w:val="008E7D56"/>
    <w:rsid w:val="008F663D"/>
    <w:rsid w:val="008F7224"/>
    <w:rsid w:val="008F791D"/>
    <w:rsid w:val="0091072B"/>
    <w:rsid w:val="00912A24"/>
    <w:rsid w:val="00912C38"/>
    <w:rsid w:val="00916D61"/>
    <w:rsid w:val="009222A4"/>
    <w:rsid w:val="009245A7"/>
    <w:rsid w:val="00937600"/>
    <w:rsid w:val="00937715"/>
    <w:rsid w:val="00955CC6"/>
    <w:rsid w:val="00956DDA"/>
    <w:rsid w:val="009655B2"/>
    <w:rsid w:val="0097263B"/>
    <w:rsid w:val="00972A55"/>
    <w:rsid w:val="009740D9"/>
    <w:rsid w:val="009746E1"/>
    <w:rsid w:val="00975F11"/>
    <w:rsid w:val="00975F77"/>
    <w:rsid w:val="0097695D"/>
    <w:rsid w:val="009907D7"/>
    <w:rsid w:val="00992A9E"/>
    <w:rsid w:val="009945B1"/>
    <w:rsid w:val="00995E7D"/>
    <w:rsid w:val="009A6604"/>
    <w:rsid w:val="009A79E8"/>
    <w:rsid w:val="009A7D69"/>
    <w:rsid w:val="009B2A90"/>
    <w:rsid w:val="009C66A9"/>
    <w:rsid w:val="009D173F"/>
    <w:rsid w:val="009D1917"/>
    <w:rsid w:val="009D6836"/>
    <w:rsid w:val="009D7898"/>
    <w:rsid w:val="009E3171"/>
    <w:rsid w:val="009E4C35"/>
    <w:rsid w:val="009E5E60"/>
    <w:rsid w:val="009F2755"/>
    <w:rsid w:val="00A07834"/>
    <w:rsid w:val="00A10AE0"/>
    <w:rsid w:val="00A13000"/>
    <w:rsid w:val="00A21CA5"/>
    <w:rsid w:val="00A25CFC"/>
    <w:rsid w:val="00A27CA1"/>
    <w:rsid w:val="00A51D67"/>
    <w:rsid w:val="00A52564"/>
    <w:rsid w:val="00A52B4D"/>
    <w:rsid w:val="00A54F75"/>
    <w:rsid w:val="00A550E0"/>
    <w:rsid w:val="00A55188"/>
    <w:rsid w:val="00A622C7"/>
    <w:rsid w:val="00A63720"/>
    <w:rsid w:val="00A6595B"/>
    <w:rsid w:val="00A7321D"/>
    <w:rsid w:val="00A73225"/>
    <w:rsid w:val="00A83C28"/>
    <w:rsid w:val="00A840F7"/>
    <w:rsid w:val="00A84DFB"/>
    <w:rsid w:val="00A85C8A"/>
    <w:rsid w:val="00A8670B"/>
    <w:rsid w:val="00A86852"/>
    <w:rsid w:val="00A92600"/>
    <w:rsid w:val="00AA12B7"/>
    <w:rsid w:val="00AA1709"/>
    <w:rsid w:val="00AA47BF"/>
    <w:rsid w:val="00AA503D"/>
    <w:rsid w:val="00AB2123"/>
    <w:rsid w:val="00AB513D"/>
    <w:rsid w:val="00AC58EB"/>
    <w:rsid w:val="00AD3810"/>
    <w:rsid w:val="00AF30CE"/>
    <w:rsid w:val="00AF5CE0"/>
    <w:rsid w:val="00B01453"/>
    <w:rsid w:val="00B02163"/>
    <w:rsid w:val="00B03EF3"/>
    <w:rsid w:val="00B058F2"/>
    <w:rsid w:val="00B139AB"/>
    <w:rsid w:val="00B153C4"/>
    <w:rsid w:val="00B2202B"/>
    <w:rsid w:val="00B22A87"/>
    <w:rsid w:val="00B24509"/>
    <w:rsid w:val="00B259F9"/>
    <w:rsid w:val="00B327E3"/>
    <w:rsid w:val="00B33667"/>
    <w:rsid w:val="00B340F8"/>
    <w:rsid w:val="00B45AD9"/>
    <w:rsid w:val="00B538D4"/>
    <w:rsid w:val="00B54748"/>
    <w:rsid w:val="00B63466"/>
    <w:rsid w:val="00B67491"/>
    <w:rsid w:val="00B73A79"/>
    <w:rsid w:val="00B84561"/>
    <w:rsid w:val="00B8519C"/>
    <w:rsid w:val="00B853F2"/>
    <w:rsid w:val="00B86E19"/>
    <w:rsid w:val="00B874B0"/>
    <w:rsid w:val="00B91D0B"/>
    <w:rsid w:val="00B942F8"/>
    <w:rsid w:val="00B95D6A"/>
    <w:rsid w:val="00BA122B"/>
    <w:rsid w:val="00BA385E"/>
    <w:rsid w:val="00BA43B4"/>
    <w:rsid w:val="00BA4B36"/>
    <w:rsid w:val="00BA7904"/>
    <w:rsid w:val="00BB19E1"/>
    <w:rsid w:val="00BC2378"/>
    <w:rsid w:val="00BD09C0"/>
    <w:rsid w:val="00BD22AB"/>
    <w:rsid w:val="00BD2FE9"/>
    <w:rsid w:val="00BD3ABA"/>
    <w:rsid w:val="00BD5648"/>
    <w:rsid w:val="00BE029E"/>
    <w:rsid w:val="00BE0BC4"/>
    <w:rsid w:val="00BE2C6C"/>
    <w:rsid w:val="00BE5FA9"/>
    <w:rsid w:val="00BE6481"/>
    <w:rsid w:val="00BF23F7"/>
    <w:rsid w:val="00BF2E73"/>
    <w:rsid w:val="00BF6B75"/>
    <w:rsid w:val="00C008AF"/>
    <w:rsid w:val="00C01EE2"/>
    <w:rsid w:val="00C15D70"/>
    <w:rsid w:val="00C21B5D"/>
    <w:rsid w:val="00C261BC"/>
    <w:rsid w:val="00C26531"/>
    <w:rsid w:val="00C27656"/>
    <w:rsid w:val="00C348CC"/>
    <w:rsid w:val="00C355DE"/>
    <w:rsid w:val="00C4417C"/>
    <w:rsid w:val="00C46A23"/>
    <w:rsid w:val="00C611F1"/>
    <w:rsid w:val="00C61B83"/>
    <w:rsid w:val="00C719A5"/>
    <w:rsid w:val="00C7334A"/>
    <w:rsid w:val="00C7643A"/>
    <w:rsid w:val="00C766C2"/>
    <w:rsid w:val="00C80DCD"/>
    <w:rsid w:val="00C84410"/>
    <w:rsid w:val="00C86359"/>
    <w:rsid w:val="00C93F82"/>
    <w:rsid w:val="00C94D78"/>
    <w:rsid w:val="00CA022A"/>
    <w:rsid w:val="00CA4241"/>
    <w:rsid w:val="00CB037F"/>
    <w:rsid w:val="00CC5E34"/>
    <w:rsid w:val="00CC6765"/>
    <w:rsid w:val="00CC696C"/>
    <w:rsid w:val="00CD10F7"/>
    <w:rsid w:val="00CD589F"/>
    <w:rsid w:val="00CD7BB5"/>
    <w:rsid w:val="00CE11BF"/>
    <w:rsid w:val="00CE3635"/>
    <w:rsid w:val="00CE39F9"/>
    <w:rsid w:val="00CE59B8"/>
    <w:rsid w:val="00CE6A52"/>
    <w:rsid w:val="00CE6D7E"/>
    <w:rsid w:val="00CF0748"/>
    <w:rsid w:val="00CF5C89"/>
    <w:rsid w:val="00D017D4"/>
    <w:rsid w:val="00D0262D"/>
    <w:rsid w:val="00D02C96"/>
    <w:rsid w:val="00D12D1B"/>
    <w:rsid w:val="00D20532"/>
    <w:rsid w:val="00D20CB2"/>
    <w:rsid w:val="00D241A4"/>
    <w:rsid w:val="00D3190C"/>
    <w:rsid w:val="00D369BE"/>
    <w:rsid w:val="00D371A0"/>
    <w:rsid w:val="00D46FCC"/>
    <w:rsid w:val="00D60FEC"/>
    <w:rsid w:val="00D661F9"/>
    <w:rsid w:val="00D67ADE"/>
    <w:rsid w:val="00D7137F"/>
    <w:rsid w:val="00D83A97"/>
    <w:rsid w:val="00D8660F"/>
    <w:rsid w:val="00D91DC9"/>
    <w:rsid w:val="00DA7B08"/>
    <w:rsid w:val="00DB2620"/>
    <w:rsid w:val="00DB3253"/>
    <w:rsid w:val="00DB7DB4"/>
    <w:rsid w:val="00DC1112"/>
    <w:rsid w:val="00DD2554"/>
    <w:rsid w:val="00DD2705"/>
    <w:rsid w:val="00DD49D4"/>
    <w:rsid w:val="00DE0596"/>
    <w:rsid w:val="00DE314F"/>
    <w:rsid w:val="00DE6A0B"/>
    <w:rsid w:val="00DE71D3"/>
    <w:rsid w:val="00DE7280"/>
    <w:rsid w:val="00DE73F7"/>
    <w:rsid w:val="00DE7B80"/>
    <w:rsid w:val="00DF1078"/>
    <w:rsid w:val="00DF1763"/>
    <w:rsid w:val="00DF2A19"/>
    <w:rsid w:val="00DF39D1"/>
    <w:rsid w:val="00DF423F"/>
    <w:rsid w:val="00DF6F1A"/>
    <w:rsid w:val="00E15441"/>
    <w:rsid w:val="00E156C2"/>
    <w:rsid w:val="00E206F5"/>
    <w:rsid w:val="00E2139C"/>
    <w:rsid w:val="00E25091"/>
    <w:rsid w:val="00E319AF"/>
    <w:rsid w:val="00E32D47"/>
    <w:rsid w:val="00E33E2D"/>
    <w:rsid w:val="00E3555B"/>
    <w:rsid w:val="00E40AC5"/>
    <w:rsid w:val="00E512DC"/>
    <w:rsid w:val="00E52BB9"/>
    <w:rsid w:val="00E53809"/>
    <w:rsid w:val="00E56364"/>
    <w:rsid w:val="00E60A1D"/>
    <w:rsid w:val="00E62D9A"/>
    <w:rsid w:val="00E72E80"/>
    <w:rsid w:val="00E733A3"/>
    <w:rsid w:val="00E858D3"/>
    <w:rsid w:val="00E905BD"/>
    <w:rsid w:val="00E94E3B"/>
    <w:rsid w:val="00E960D6"/>
    <w:rsid w:val="00E96E73"/>
    <w:rsid w:val="00E97D6E"/>
    <w:rsid w:val="00EA465E"/>
    <w:rsid w:val="00EA6B57"/>
    <w:rsid w:val="00EB04D7"/>
    <w:rsid w:val="00EB53B0"/>
    <w:rsid w:val="00EB7FE5"/>
    <w:rsid w:val="00EC3204"/>
    <w:rsid w:val="00EC5C0B"/>
    <w:rsid w:val="00ED4C1A"/>
    <w:rsid w:val="00ED6A49"/>
    <w:rsid w:val="00EE09F8"/>
    <w:rsid w:val="00EE156D"/>
    <w:rsid w:val="00EE39F5"/>
    <w:rsid w:val="00EE7320"/>
    <w:rsid w:val="00F01B04"/>
    <w:rsid w:val="00F04A8F"/>
    <w:rsid w:val="00F04F6D"/>
    <w:rsid w:val="00F06DB2"/>
    <w:rsid w:val="00F11A31"/>
    <w:rsid w:val="00F13649"/>
    <w:rsid w:val="00F22936"/>
    <w:rsid w:val="00F25AC5"/>
    <w:rsid w:val="00F35819"/>
    <w:rsid w:val="00F36AED"/>
    <w:rsid w:val="00F4524F"/>
    <w:rsid w:val="00F507E0"/>
    <w:rsid w:val="00F54B13"/>
    <w:rsid w:val="00F55A8D"/>
    <w:rsid w:val="00F56BC9"/>
    <w:rsid w:val="00F6237B"/>
    <w:rsid w:val="00F71174"/>
    <w:rsid w:val="00F7167E"/>
    <w:rsid w:val="00F717EE"/>
    <w:rsid w:val="00F757A1"/>
    <w:rsid w:val="00F83A41"/>
    <w:rsid w:val="00F84E9F"/>
    <w:rsid w:val="00F8565D"/>
    <w:rsid w:val="00F906B4"/>
    <w:rsid w:val="00F97871"/>
    <w:rsid w:val="00FA0A9A"/>
    <w:rsid w:val="00FB37B0"/>
    <w:rsid w:val="00FB4C86"/>
    <w:rsid w:val="00FC1C65"/>
    <w:rsid w:val="00FC71BB"/>
    <w:rsid w:val="00FC7324"/>
    <w:rsid w:val="00FC7700"/>
    <w:rsid w:val="00FD1ED3"/>
    <w:rsid w:val="00FD761A"/>
    <w:rsid w:val="00FE47CE"/>
    <w:rsid w:val="00FE7647"/>
    <w:rsid w:val="00FE7ACC"/>
    <w:rsid w:val="00FF0331"/>
    <w:rsid w:val="38E53C43"/>
    <w:rsid w:val="6B5548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33330C2"/>
  <w15:docId w15:val="{32DE5751-891D-425C-A3DC-BD69D009A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0"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2">
    <w:name w:val="heading 2"/>
    <w:basedOn w:val="a"/>
    <w:next w:val="a"/>
    <w:link w:val="20"/>
    <w:uiPriority w:val="9"/>
    <w:unhideWhenUsed/>
    <w:qFormat/>
    <w:pPr>
      <w:keepNext/>
      <w:keepLines/>
      <w:widowControl/>
      <w:spacing w:before="260" w:after="260" w:line="416" w:lineRule="auto"/>
      <w:jc w:val="left"/>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1"/>
    <w:qFormat/>
    <w:pPr>
      <w:jc w:val="left"/>
    </w:pPr>
    <w:rPr>
      <w:szCs w:val="22"/>
    </w:rPr>
  </w:style>
  <w:style w:type="paragraph" w:styleId="a4">
    <w:name w:val="Balloon Text"/>
    <w:basedOn w:val="a"/>
    <w:link w:val="a5"/>
    <w:uiPriority w:val="99"/>
    <w:semiHidden/>
    <w:unhideWhenUsed/>
    <w:qFormat/>
    <w:rPr>
      <w:rFonts w:ascii="宋体" w:eastAsia="宋体"/>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pPr>
      <w:pBdr>
        <w:bottom w:val="single" w:sz="6" w:space="0" w:color="auto"/>
      </w:pBdr>
      <w:tabs>
        <w:tab w:val="left" w:pos="709"/>
        <w:tab w:val="center" w:pos="4153"/>
        <w:tab w:val="right" w:pos="8306"/>
      </w:tabs>
      <w:snapToGrid w:val="0"/>
      <w:ind w:firstLineChars="1000" w:firstLine="1800"/>
    </w:pPr>
    <w:rPr>
      <w:sz w:val="18"/>
      <w:szCs w:val="18"/>
    </w:rPr>
  </w:style>
  <w:style w:type="paragraph" w:styleId="aa">
    <w:name w:val="Title"/>
    <w:basedOn w:val="a"/>
    <w:next w:val="a"/>
    <w:link w:val="ab"/>
    <w:qFormat/>
    <w:pPr>
      <w:spacing w:before="240" w:after="60"/>
      <w:jc w:val="center"/>
      <w:outlineLvl w:val="0"/>
    </w:pPr>
    <w:rPr>
      <w:rFonts w:ascii="Cambria" w:eastAsia="宋体" w:hAnsi="Cambria" w:cs="Times New Roman"/>
      <w:b/>
      <w:bCs/>
      <w:sz w:val="32"/>
      <w:szCs w:val="32"/>
    </w:rPr>
  </w:style>
  <w:style w:type="paragraph" w:styleId="ac">
    <w:name w:val="annotation subject"/>
    <w:basedOn w:val="a3"/>
    <w:next w:val="a3"/>
    <w:link w:val="ad"/>
    <w:uiPriority w:val="99"/>
    <w:semiHidden/>
    <w:unhideWhenUsed/>
    <w:rPr>
      <w:b/>
      <w:bCs/>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age number"/>
    <w:basedOn w:val="a0"/>
    <w:uiPriority w:val="99"/>
    <w:semiHidden/>
    <w:unhideWhenUsed/>
  </w:style>
  <w:style w:type="character" w:styleId="af0">
    <w:name w:val="annotation reference"/>
    <w:basedOn w:val="a0"/>
    <w:uiPriority w:val="99"/>
    <w:semiHidden/>
    <w:unhideWhenUsed/>
    <w:rPr>
      <w:sz w:val="21"/>
      <w:szCs w:val="21"/>
    </w:rPr>
  </w:style>
  <w:style w:type="character" w:customStyle="1" w:styleId="a9">
    <w:name w:val="页眉 字符"/>
    <w:basedOn w:val="a0"/>
    <w:link w:val="a8"/>
    <w:uiPriority w:val="99"/>
    <w:rPr>
      <w:kern w:val="2"/>
      <w:sz w:val="18"/>
      <w:szCs w:val="18"/>
    </w:rPr>
  </w:style>
  <w:style w:type="character" w:customStyle="1" w:styleId="a7">
    <w:name w:val="页脚 字符"/>
    <w:basedOn w:val="a0"/>
    <w:link w:val="a6"/>
    <w:uiPriority w:val="99"/>
    <w:qFormat/>
    <w:rPr>
      <w:sz w:val="18"/>
      <w:szCs w:val="18"/>
    </w:rPr>
  </w:style>
  <w:style w:type="character" w:customStyle="1" w:styleId="ab">
    <w:name w:val="标题 字符"/>
    <w:basedOn w:val="a0"/>
    <w:link w:val="aa"/>
    <w:qFormat/>
    <w:rPr>
      <w:rFonts w:ascii="Cambria" w:eastAsia="宋体" w:hAnsi="Cambria" w:cs="Times New Roman"/>
      <w:b/>
      <w:bCs/>
      <w:sz w:val="32"/>
      <w:szCs w:val="32"/>
    </w:rPr>
  </w:style>
  <w:style w:type="character" w:customStyle="1" w:styleId="a5">
    <w:name w:val="批注框文本 字符"/>
    <w:basedOn w:val="a0"/>
    <w:link w:val="a4"/>
    <w:uiPriority w:val="99"/>
    <w:semiHidden/>
    <w:rPr>
      <w:rFonts w:ascii="宋体" w:eastAsia="宋体"/>
      <w:sz w:val="18"/>
      <w:szCs w:val="18"/>
    </w:rPr>
  </w:style>
  <w:style w:type="table" w:customStyle="1" w:styleId="3">
    <w:name w:val="网格型3"/>
    <w:basedOn w:val="a1"/>
    <w:uiPriority w:val="39"/>
    <w:qFormat/>
    <w:rPr>
      <w:rFonts w:ascii="Times New Roman" w:eastAsia="宋体" w:hAnsi="Times New Roman" w:cs="Times New Roman"/>
    </w:rPr>
    <w:tblPr/>
  </w:style>
  <w:style w:type="table" w:customStyle="1" w:styleId="11">
    <w:name w:val="无格式表格 11"/>
    <w:basedOn w:val="a1"/>
    <w:uiPriority w:val="4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1-11">
    <w:name w:val="网格表 1 浅色 - 着色 11"/>
    <w:basedOn w:val="a1"/>
    <w:uiPriority w:val="46"/>
    <w:qFormat/>
    <w:tblPr>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1-51">
    <w:name w:val="网格表 1 浅色 - 着色 51"/>
    <w:basedOn w:val="a1"/>
    <w:uiPriority w:val="46"/>
    <w:tblPr>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2-11">
    <w:name w:val="网格表 2 - 着色 11"/>
    <w:basedOn w:val="a1"/>
    <w:uiPriority w:val="47"/>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2-21">
    <w:name w:val="网格表 2 - 着色 21"/>
    <w:basedOn w:val="a1"/>
    <w:uiPriority w:val="47"/>
    <w:qFormat/>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1-61">
    <w:name w:val="网格表 1 浅色 - 着色 61"/>
    <w:basedOn w:val="a1"/>
    <w:uiPriority w:val="46"/>
    <w:tblPr>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5-11">
    <w:name w:val="网格表 5 深色 - 着色 11"/>
    <w:basedOn w:val="a1"/>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4-51">
    <w:name w:val="网格表 4 - 着色 51"/>
    <w:basedOn w:val="a1"/>
    <w:uiPriority w:val="49"/>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10">
    <w:name w:val="网格型1"/>
    <w:basedOn w:val="a1"/>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character" w:customStyle="1" w:styleId="1">
    <w:name w:val="批注文字 字符1"/>
    <w:link w:val="a3"/>
    <w:rPr>
      <w:szCs w:val="22"/>
    </w:rPr>
  </w:style>
  <w:style w:type="character" w:customStyle="1" w:styleId="af1">
    <w:name w:val="批注文字 字符"/>
    <w:basedOn w:val="a0"/>
    <w:qFormat/>
  </w:style>
  <w:style w:type="paragraph" w:styleId="af2">
    <w:name w:val="List Paragraph"/>
    <w:basedOn w:val="a"/>
    <w:link w:val="af3"/>
    <w:uiPriority w:val="34"/>
    <w:qFormat/>
    <w:pPr>
      <w:ind w:firstLineChars="200" w:firstLine="420"/>
    </w:pPr>
  </w:style>
  <w:style w:type="character" w:customStyle="1" w:styleId="ad">
    <w:name w:val="批注主题 字符"/>
    <w:basedOn w:val="1"/>
    <w:link w:val="ac"/>
    <w:uiPriority w:val="99"/>
    <w:semiHidden/>
    <w:rPr>
      <w:b/>
      <w:bCs/>
      <w:szCs w:val="22"/>
    </w:rPr>
  </w:style>
  <w:style w:type="paragraph" w:customStyle="1" w:styleId="12">
    <w:name w:val="修订1"/>
    <w:hidden/>
    <w:uiPriority w:val="99"/>
    <w:semiHidden/>
    <w:rPr>
      <w:kern w:val="2"/>
      <w:sz w:val="21"/>
      <w:szCs w:val="24"/>
    </w:rPr>
  </w:style>
  <w:style w:type="character" w:customStyle="1" w:styleId="af3">
    <w:name w:val="列表段落 字符"/>
    <w:basedOn w:val="a0"/>
    <w:link w:val="af2"/>
    <w:uiPriority w:val="34"/>
    <w:qFormat/>
  </w:style>
  <w:style w:type="character" w:customStyle="1" w:styleId="13">
    <w:name w:val="页脚 字符1"/>
    <w:uiPriority w:val="99"/>
    <w:qFormat/>
    <w:rPr>
      <w:sz w:val="18"/>
      <w:szCs w:val="18"/>
    </w:rPr>
  </w:style>
  <w:style w:type="paragraph" w:customStyle="1" w:styleId="22">
    <w:name w:val="修订2"/>
    <w:hidden/>
    <w:uiPriority w:val="99"/>
    <w:unhideWhenUsed/>
    <w:rPr>
      <w:kern w:val="2"/>
      <w:sz w:val="21"/>
      <w:szCs w:val="24"/>
    </w:rPr>
  </w:style>
  <w:style w:type="paragraph" w:customStyle="1" w:styleId="4">
    <w:name w:val="列表段落4"/>
    <w:basedOn w:val="a"/>
    <w:uiPriority w:val="34"/>
    <w:qFormat/>
    <w:pPr>
      <w:widowControl/>
      <w:ind w:firstLineChars="200" w:firstLine="420"/>
      <w:jc w:val="left"/>
    </w:pPr>
    <w:rPr>
      <w:rFonts w:ascii="宋体" w:eastAsia="宋体" w:hAnsi="宋体" w:cs="宋体"/>
      <w:kern w:val="0"/>
      <w:sz w:val="24"/>
    </w:rPr>
  </w:style>
  <w:style w:type="table" w:customStyle="1" w:styleId="MasterIVD-v3">
    <w:name w:val="MasterIVD临检通用版-v3系统"/>
    <w:basedOn w:val="a1"/>
    <w:uiPriority w:val="99"/>
    <w:qFormat/>
    <w:pPr>
      <w:jc w:val="center"/>
    </w:pPr>
    <w:tblPr>
      <w:tblBorders>
        <w:bottom w:val="single" w:sz="4" w:space="0" w:color="1E7648"/>
        <w:insideH w:val="dashed" w:sz="4" w:space="0" w:color="BFBFBF"/>
        <w:insideV w:val="dashed" w:sz="4" w:space="0" w:color="BFBFBF"/>
      </w:tblBorders>
    </w:tblPr>
    <w:tcPr>
      <w:vAlign w:val="center"/>
    </w:tcPr>
    <w:tblStylePr w:type="firstRow">
      <w:tblPr/>
      <w:tcPr>
        <w:tcBorders>
          <w:bottom w:val="single" w:sz="4" w:space="0" w:color="1E7648"/>
          <w:insideV w:val="single" w:sz="4" w:space="0" w:color="auto"/>
        </w:tcBorders>
        <w:shd w:val="clear" w:color="auto" w:fill="1E7648"/>
      </w:tcPr>
    </w:tblStyle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table" w:customStyle="1" w:styleId="-12">
    <w:name w:val="标准样式-体细胞12类解读"/>
    <w:basedOn w:val="a1"/>
    <w:uiPriority w:val="99"/>
    <w:qFormat/>
    <w:pPr>
      <w:jc w:val="center"/>
    </w:pPr>
    <w:rPr>
      <w:rFonts w:ascii="Times New Roman" w:eastAsia="宋体" w:hAnsi="Times New Roman" w:cs="Times New Roman"/>
    </w:rPr>
    <w:tblPr>
      <w:tblBorders>
        <w:bottom w:val="single" w:sz="4" w:space="0" w:color="1E7648"/>
        <w:insideH w:val="dashed" w:sz="4" w:space="0" w:color="D9D9D9"/>
        <w:insideV w:val="dashed" w:sz="4" w:space="0" w:color="D9D9D9"/>
      </w:tblBorders>
    </w:tblPr>
    <w:tcPr>
      <w:vAlign w:val="center"/>
    </w:tcPr>
    <w:tblStylePr w:type="firstRow">
      <w:tblPr/>
      <w:tcPr>
        <w:tcBorders>
          <w:bottom w:val="single" w:sz="4" w:space="0" w:color="1E7648"/>
        </w:tcBorders>
        <w:shd w:val="clear" w:color="auto" w:fill="1E7648"/>
      </w:tcPr>
    </w:tblStylePr>
  </w:style>
  <w:style w:type="paragraph" w:styleId="af4">
    <w:name w:val="Revision"/>
    <w:hidden/>
    <w:uiPriority w:val="99"/>
    <w:unhideWhenUsed/>
    <w:rsid w:val="00411C22"/>
    <w:pPr>
      <w:spacing w:after="0" w:line="240" w:lineRule="auto"/>
    </w:pPr>
    <w:rPr>
      <w:kern w:val="2"/>
      <w:sz w:val="21"/>
      <w:szCs w:val="24"/>
    </w:rPr>
  </w:style>
  <w:style w:type="table" w:customStyle="1" w:styleId="4-511">
    <w:name w:val="网格表 4 - 着色 511"/>
    <w:basedOn w:val="a1"/>
    <w:uiPriority w:val="49"/>
    <w:rsid w:val="00C611F1"/>
    <w:pPr>
      <w:spacing w:after="0" w:line="240" w:lineRule="auto"/>
    </w:pPr>
    <w:tblPr>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585">
      <w:bodyDiv w:val="1"/>
      <w:marLeft w:val="0"/>
      <w:marRight w:val="0"/>
      <w:marTop w:val="0"/>
      <w:marBottom w:val="0"/>
      <w:divBdr>
        <w:top w:val="none" w:sz="0" w:space="0" w:color="auto"/>
        <w:left w:val="none" w:sz="0" w:space="0" w:color="auto"/>
        <w:bottom w:val="none" w:sz="0" w:space="0" w:color="auto"/>
        <w:right w:val="none" w:sz="0" w:space="0" w:color="auto"/>
      </w:divBdr>
    </w:div>
    <w:div w:id="898248263">
      <w:bodyDiv w:val="1"/>
      <w:marLeft w:val="0"/>
      <w:marRight w:val="0"/>
      <w:marTop w:val="0"/>
      <w:marBottom w:val="0"/>
      <w:divBdr>
        <w:top w:val="none" w:sz="0" w:space="0" w:color="auto"/>
        <w:left w:val="none" w:sz="0" w:space="0" w:color="auto"/>
        <w:bottom w:val="none" w:sz="0" w:space="0" w:color="auto"/>
        <w:right w:val="none" w:sz="0" w:space="0" w:color="auto"/>
      </w:divBdr>
    </w:div>
    <w:div w:id="936402403">
      <w:bodyDiv w:val="1"/>
      <w:marLeft w:val="0"/>
      <w:marRight w:val="0"/>
      <w:marTop w:val="0"/>
      <w:marBottom w:val="0"/>
      <w:divBdr>
        <w:top w:val="none" w:sz="0" w:space="0" w:color="auto"/>
        <w:left w:val="none" w:sz="0" w:space="0" w:color="auto"/>
        <w:bottom w:val="none" w:sz="0" w:space="0" w:color="auto"/>
        <w:right w:val="none" w:sz="0" w:space="0" w:color="auto"/>
      </w:divBdr>
    </w:div>
    <w:div w:id="1028220762">
      <w:bodyDiv w:val="1"/>
      <w:marLeft w:val="0"/>
      <w:marRight w:val="0"/>
      <w:marTop w:val="0"/>
      <w:marBottom w:val="0"/>
      <w:divBdr>
        <w:top w:val="none" w:sz="0" w:space="0" w:color="auto"/>
        <w:left w:val="none" w:sz="0" w:space="0" w:color="auto"/>
        <w:bottom w:val="none" w:sz="0" w:space="0" w:color="auto"/>
        <w:right w:val="none" w:sz="0" w:space="0" w:color="auto"/>
      </w:divBdr>
    </w:div>
    <w:div w:id="1342007500">
      <w:bodyDiv w:val="1"/>
      <w:marLeft w:val="0"/>
      <w:marRight w:val="0"/>
      <w:marTop w:val="0"/>
      <w:marBottom w:val="0"/>
      <w:divBdr>
        <w:top w:val="none" w:sz="0" w:space="0" w:color="auto"/>
        <w:left w:val="none" w:sz="0" w:space="0" w:color="auto"/>
        <w:bottom w:val="none" w:sz="0" w:space="0" w:color="auto"/>
        <w:right w:val="none" w:sz="0" w:space="0" w:color="auto"/>
      </w:divBdr>
    </w:div>
    <w:div w:id="18221146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8C2B61FE-F07C-41F4-8937-797D88681FDF}">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1182</TotalTime>
  <Pages>16</Pages>
  <Words>1563</Words>
  <Characters>8915</Characters>
  <Application>Microsoft Office Word</Application>
  <DocSecurity>0</DocSecurity>
  <Lines>74</Lines>
  <Paragraphs>20</Paragraphs>
  <ScaleCrop>false</ScaleCrop>
  <Company/>
  <LinksUpToDate>false</LinksUpToDate>
  <CharactersWithSpaces>10458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杜若</dc:creator>
  <cp:lastModifiedBy>jimc</cp:lastModifiedBy>
  <cp:revision>167</cp:revision>
  <cp:lastPrinted>2022-06-20T08:54:00Z</cp:lastPrinted>
  <dcterms:created xsi:type="dcterms:W3CDTF">2024-05-30T01:16:00Z</dcterms:created>
  <dcterms:modified xsi:type="dcterms:W3CDTF">2025-03-28T09:18:00Z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9f9e734ed9948b79cbae05eb9c28f0d97a8151ce5d22870aa6f27fc6b4f7320d</vt:lpwstr>
  </property>
  <property fmtid="{D5CDD505-2E9C-101B-9397-08002B2CF9AE}" pid="3" name="KSOProductBuildVer">
    <vt:lpwstr>2052-11.1.0.9021</vt:lpwstr>
  </property>
  <property fmtid="{D5CDD505-2E9C-101B-9397-08002B2CF9AE}" pid="4" name="ICV">
    <vt:lpwstr>DED392D798C545ACB75AB89E78C60BBA_13</vt:lpwstr>
  </property>
</Properties>
</file>