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9F8" w14:textId="7FF2E180" w:rsidR="004E1FCA" w:rsidRDefault="00D03668">
      <w:bookmarkStart w:id="0" w:name="_Hlk67901669"/>
      <w:r>
        <w:rPr>
          <w:noProof/>
        </w:rPr>
        <w:drawing>
          <wp:anchor distT="0" distB="0" distL="114300" distR="114300" simplePos="0" relativeHeight="251681792" behindDoc="0" locked="0" layoutInCell="1" allowOverlap="1" wp14:anchorId="23C1F944" wp14:editId="0AF0A1A7">
            <wp:simplePos x="0" y="0"/>
            <wp:positionH relativeFrom="page">
              <wp:posOffset>-9525</wp:posOffset>
            </wp:positionH>
            <wp:positionV relativeFrom="paragraph">
              <wp:posOffset>-904875</wp:posOffset>
            </wp:positionV>
            <wp:extent cx="7581900" cy="11574715"/>
            <wp:effectExtent l="0" t="0" r="0"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91699" cy="115896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1549E" w14:textId="77777777" w:rsidR="004E1FCA" w:rsidRDefault="004E1FCA"/>
    <w:p w14:paraId="12A3B1E7" w14:textId="77777777" w:rsidR="004E1FCA" w:rsidRDefault="004E1FCA">
      <w:pPr>
        <w:sectPr w:rsidR="004E1FCA">
          <w:headerReference w:type="default" r:id="rId10"/>
          <w:footerReference w:type="default" r:id="rId11"/>
          <w:pgSz w:w="11906" w:h="16838"/>
          <w:pgMar w:top="1440" w:right="1800" w:bottom="1440" w:left="1800" w:header="851" w:footer="992" w:gutter="0"/>
          <w:cols w:space="425"/>
          <w:docGrid w:type="lines" w:linePitch="312"/>
        </w:sectPr>
      </w:pPr>
    </w:p>
    <w:tbl>
      <w:tblPr>
        <w:tblStyle w:val="ae"/>
        <w:tblW w:w="0" w:type="auto"/>
        <w:tblBorders>
          <w:top w:val="none" w:sz="0" w:space="0" w:color="auto"/>
          <w:left w:val="none" w:sz="0" w:space="0" w:color="auto"/>
          <w:bottom w:val="single" w:sz="18" w:space="0" w:color="3F8D67"/>
          <w:right w:val="none" w:sz="0" w:space="0" w:color="auto"/>
          <w:insideH w:val="none" w:sz="0" w:space="0" w:color="auto"/>
          <w:insideV w:val="none" w:sz="0" w:space="0" w:color="auto"/>
        </w:tblBorders>
        <w:tblLook w:val="04A0" w:firstRow="1" w:lastRow="0" w:firstColumn="1" w:lastColumn="0" w:noHBand="0" w:noVBand="1"/>
      </w:tblPr>
      <w:tblGrid>
        <w:gridCol w:w="9571"/>
      </w:tblGrid>
      <w:tr w:rsidR="004E1FCA" w14:paraId="1474C355" w14:textId="77777777">
        <w:tc>
          <w:tcPr>
            <w:tcW w:w="9571" w:type="dxa"/>
          </w:tcPr>
          <w:p w14:paraId="2CEC9B8C" w14:textId="77777777" w:rsidR="004E1FCA" w:rsidRDefault="004E1FCA">
            <w:pPr>
              <w:rPr>
                <w:rFonts w:ascii="思源黑体 CN Bold" w:eastAsia="思源黑体 CN Bold" w:hAnsi="思源黑体 CN Bold"/>
                <w:b/>
                <w:bCs/>
                <w:color w:val="3F8D67"/>
                <w:spacing w:val="-8"/>
                <w:szCs w:val="21"/>
              </w:rPr>
            </w:pPr>
            <w:bookmarkStart w:id="1" w:name="1:_????"/>
            <w:bookmarkEnd w:id="1"/>
          </w:p>
          <w:p w14:paraId="0C181F48" w14:textId="77777777" w:rsidR="004E1FCA" w:rsidRDefault="00000000">
            <w:pPr>
              <w:rPr>
                <w:rFonts w:ascii="思源黑体 CN Bold" w:eastAsia="思源黑体 CN Bold" w:hAnsi="思源黑体 CN Bold"/>
                <w:b/>
                <w:bCs/>
                <w:color w:val="3F8D67"/>
                <w:spacing w:val="-8"/>
                <w:sz w:val="48"/>
                <w:szCs w:val="48"/>
              </w:rPr>
            </w:pPr>
            <w:r>
              <w:rPr>
                <w:rFonts w:ascii="思源黑体 CN Bold" w:eastAsia="思源黑体 CN Bold" w:hAnsi="思源黑体 CN Bold" w:hint="eastAsia"/>
                <w:b/>
                <w:bCs/>
                <w:color w:val="3F8D67"/>
                <w:spacing w:val="-8"/>
                <w:sz w:val="48"/>
                <w:szCs w:val="48"/>
              </w:rPr>
              <w:t>致客户</w:t>
            </w:r>
          </w:p>
        </w:tc>
      </w:tr>
    </w:tbl>
    <w:p w14:paraId="5E7653DE" w14:textId="77777777" w:rsidR="004E1FCA" w:rsidRDefault="004E1FCA">
      <w:pPr>
        <w:spacing w:line="380" w:lineRule="exact"/>
        <w:rPr>
          <w:rFonts w:ascii="思源黑体 CN Normal" w:eastAsia="思源黑体 CN Normal" w:hAnsi="思源黑体 CN Normal"/>
          <w:b/>
          <w:bCs/>
          <w:spacing w:val="-8"/>
          <w:szCs w:val="21"/>
        </w:rPr>
      </w:pPr>
    </w:p>
    <w:p w14:paraId="7C7C4A21" w14:textId="62102BFB" w:rsidR="004E1FCA" w:rsidRDefault="00000000">
      <w:pPr>
        <w:spacing w:line="380" w:lineRule="exact"/>
        <w:ind w:rightChars="250" w:right="525"/>
        <w:rPr>
          <w:rFonts w:ascii="思源黑体 CN Bold" w:eastAsia="思源黑体 CN Bold" w:hAnsi="思源黑体 CN Bold"/>
          <w:b/>
          <w:bCs/>
          <w:color w:val="404040" w:themeColor="text1" w:themeTint="BF"/>
          <w:spacing w:val="-8"/>
          <w:szCs w:val="21"/>
        </w:rPr>
      </w:pPr>
      <w:r>
        <w:rPr>
          <w:rFonts w:ascii="思源黑体 CN Bold" w:eastAsia="思源黑体 CN Bold" w:hAnsi="思源黑体 CN Bold" w:hint="eastAsia"/>
          <w:b/>
          <w:bCs/>
          <w:color w:val="404040" w:themeColor="text1" w:themeTint="BF"/>
          <w:spacing w:val="-8"/>
          <w:szCs w:val="21"/>
        </w:rPr>
        <w:t>尊敬的</w:t>
      </w:r>
      <w:bookmarkStart w:id="2" w:name="_Hlk99010777"/>
      <w:r w:rsidR="001560F0">
        <w:rPr>
          <w:rFonts w:ascii="思源黑体 CN Bold" w:eastAsia="思源黑体 CN Bold" w:hAnsi="思源黑体 CN Bold"/>
          <w:b/>
          <w:bCs/>
          <w:color w:val="404040" w:themeColor="text1" w:themeTint="BF"/>
          <w:spacing w:val="-8"/>
          <w:szCs w:val="21"/>
        </w:rPr>
        <w:t xml:space="preserve"> </w:t>
      </w:r>
      <w:r w:rsidR="001560F0" w:rsidRPr="0095755F">
        <w:rPr>
          <w:rFonts w:ascii="思源黑体 CN Bold" w:eastAsia="思源黑体 CN Bold" w:hAnsi="思源黑体 CN Bold"/>
          <w:b/>
          <w:bCs/>
          <w:color w:val="404040" w:themeColor="text1" w:themeTint="BF"/>
          <w:spacing w:val="-8"/>
          <w:szCs w:val="21"/>
        </w:rPr>
        <w:t>{{sample.patient_name}}</w:t>
      </w:r>
      <w:r w:rsidR="001560F0" w:rsidRPr="00C73FB1">
        <w:rPr>
          <w:rFonts w:ascii="思源黑体 CN Bold" w:eastAsia="思源黑体 CN Bold" w:hAnsi="思源黑体 CN Bold"/>
          <w:b/>
          <w:bCs/>
          <w:color w:val="404040" w:themeColor="text1" w:themeTint="BF"/>
          <w:spacing w:val="-8"/>
          <w:szCs w:val="21"/>
        </w:rPr>
        <w:t xml:space="preserve"> </w:t>
      </w:r>
      <w:bookmarkEnd w:id="2"/>
      <w:r w:rsidR="001560F0">
        <w:rPr>
          <w:rFonts w:ascii="思源黑体 CN Bold" w:eastAsia="思源黑体 CN Bold" w:hAnsi="思源黑体 CN Bold" w:hint="eastAsia"/>
          <w:b/>
          <w:bCs/>
          <w:color w:val="404040" w:themeColor="text1" w:themeTint="BF"/>
          <w:spacing w:val="-8"/>
          <w:szCs w:val="21"/>
        </w:rPr>
        <w:t>{</w:t>
      </w:r>
      <w:r w:rsidR="001560F0">
        <w:rPr>
          <w:rFonts w:ascii="思源黑体 CN Bold" w:eastAsia="思源黑体 CN Bold" w:hAnsi="思源黑体 CN Bold"/>
          <w:b/>
          <w:bCs/>
          <w:color w:val="404040" w:themeColor="text1" w:themeTint="BF"/>
          <w:spacing w:val="-8"/>
          <w:szCs w:val="21"/>
        </w:rPr>
        <w:t>%if sample.gender==”</w:t>
      </w:r>
      <w:r w:rsidR="001560F0">
        <w:rPr>
          <w:rFonts w:ascii="思源黑体 CN Bold" w:eastAsia="思源黑体 CN Bold" w:hAnsi="思源黑体 CN Bold" w:hint="eastAsia"/>
          <w:b/>
          <w:bCs/>
          <w:color w:val="404040" w:themeColor="text1" w:themeTint="BF"/>
          <w:spacing w:val="-8"/>
          <w:szCs w:val="21"/>
        </w:rPr>
        <w:t>男</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%}先生{%elif</w:t>
      </w:r>
      <w:r w:rsidR="001560F0">
        <w:rPr>
          <w:rFonts w:ascii="思源黑体 CN Bold" w:eastAsia="思源黑体 CN Bold" w:hAnsi="思源黑体 CN Bold"/>
          <w:b/>
          <w:bCs/>
          <w:color w:val="404040" w:themeColor="text1" w:themeTint="BF"/>
          <w:spacing w:val="-8"/>
          <w:szCs w:val="21"/>
        </w:rPr>
        <w:t xml:space="preserve"> </w:t>
      </w:r>
      <w:r w:rsidR="001560F0">
        <w:rPr>
          <w:rFonts w:ascii="思源黑体 CN Bold" w:eastAsia="思源黑体 CN Bold" w:hAnsi="思源黑体 CN Bold" w:hint="eastAsia"/>
          <w:b/>
          <w:bCs/>
          <w:color w:val="404040" w:themeColor="text1" w:themeTint="BF"/>
          <w:spacing w:val="-8"/>
          <w:szCs w:val="21"/>
        </w:rPr>
        <w:t>sample</w:t>
      </w:r>
      <w:r w:rsidR="001560F0">
        <w:rPr>
          <w:rFonts w:ascii="思源黑体 CN Bold" w:eastAsia="思源黑体 CN Bold" w:hAnsi="思源黑体 CN Bold"/>
          <w:b/>
          <w:bCs/>
          <w:color w:val="404040" w:themeColor="text1" w:themeTint="BF"/>
          <w:spacing w:val="-8"/>
          <w:szCs w:val="21"/>
        </w:rPr>
        <w:t>.gender==”</w:t>
      </w:r>
      <w:r w:rsidR="001560F0">
        <w:rPr>
          <w:rFonts w:ascii="思源黑体 CN Bold" w:eastAsia="思源黑体 CN Bold" w:hAnsi="思源黑体 CN Bold" w:hint="eastAsia"/>
          <w:b/>
          <w:bCs/>
          <w:color w:val="404040" w:themeColor="text1" w:themeTint="BF"/>
          <w:spacing w:val="-8"/>
          <w:szCs w:val="21"/>
        </w:rPr>
        <w:t>女</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%}女士{%else%}先生/</w:t>
      </w:r>
      <w:r w:rsidR="001560F0" w:rsidRPr="00C73FB1">
        <w:rPr>
          <w:rFonts w:ascii="思源黑体 CN Bold" w:eastAsia="思源黑体 CN Bold" w:hAnsi="思源黑体 CN Bold"/>
          <w:b/>
          <w:bCs/>
          <w:color w:val="404040" w:themeColor="text1" w:themeTint="BF"/>
          <w:spacing w:val="-8"/>
          <w:szCs w:val="21"/>
        </w:rPr>
        <w:t>女士</w:t>
      </w:r>
      <w:r w:rsidR="001560F0">
        <w:rPr>
          <w:rFonts w:ascii="思源黑体 CN Bold" w:eastAsia="思源黑体 CN Bold" w:hAnsi="思源黑体 CN Bold" w:hint="eastAsia"/>
          <w:b/>
          <w:bCs/>
          <w:color w:val="404040" w:themeColor="text1" w:themeTint="BF"/>
          <w:spacing w:val="-8"/>
          <w:szCs w:val="21"/>
        </w:rPr>
        <w:t>{%endif%}</w:t>
      </w:r>
      <w:r>
        <w:rPr>
          <w:rFonts w:ascii="思源黑体 CN Bold" w:eastAsia="思源黑体 CN Bold" w:hAnsi="思源黑体 CN Bold" w:hint="eastAsia"/>
          <w:b/>
          <w:bCs/>
          <w:color w:val="404040" w:themeColor="text1" w:themeTint="BF"/>
          <w:spacing w:val="-8"/>
          <w:szCs w:val="21"/>
        </w:rPr>
        <w:t>：</w:t>
      </w:r>
    </w:p>
    <w:p w14:paraId="4734D610" w14:textId="77777777" w:rsidR="004E1FCA" w:rsidRDefault="004E1FCA">
      <w:pPr>
        <w:spacing w:line="380" w:lineRule="exact"/>
        <w:ind w:rightChars="250" w:right="525"/>
        <w:rPr>
          <w:rFonts w:ascii="思源黑体 CN Normal" w:eastAsia="思源黑体 CN Normal" w:hAnsi="思源黑体 CN Normal"/>
          <w:color w:val="404040" w:themeColor="text1" w:themeTint="BF"/>
          <w:spacing w:val="-8"/>
          <w:szCs w:val="21"/>
        </w:rPr>
      </w:pPr>
    </w:p>
    <w:bookmarkEnd w:id="0"/>
    <w:p w14:paraId="51050A3D" w14:textId="77777777" w:rsidR="004E1FCA" w:rsidRDefault="00000000">
      <w:pPr>
        <w:spacing w:line="380" w:lineRule="exact"/>
        <w:ind w:rightChars="250" w:right="525"/>
        <w:rPr>
          <w:rFonts w:ascii="思源黑体 CN Light" w:eastAsia="思源黑体 CN Light" w:hAnsi="思源黑体 CN Light"/>
          <w:color w:val="404040" w:themeColor="text1" w:themeTint="BF"/>
          <w:spacing w:val="-8"/>
          <w:szCs w:val="21"/>
        </w:rPr>
      </w:pPr>
      <w:r>
        <w:rPr>
          <w:rFonts w:ascii="思源黑体 CN Light" w:eastAsia="思源黑体 CN Light" w:hAnsi="思源黑体 CN Light" w:hint="eastAsia"/>
          <w:color w:val="404040" w:themeColor="text1" w:themeTint="BF"/>
          <w:spacing w:val="-8"/>
          <w:szCs w:val="21"/>
        </w:rPr>
        <w:t>您好！</w:t>
      </w:r>
    </w:p>
    <w:p w14:paraId="4966AB9D" w14:textId="77777777" w:rsidR="004E1FCA" w:rsidRDefault="004E1FCA">
      <w:pPr>
        <w:spacing w:line="380" w:lineRule="exact"/>
        <w:ind w:leftChars="200" w:left="420" w:rightChars="250" w:right="525"/>
        <w:rPr>
          <w:rFonts w:ascii="思源黑体 CN Light" w:eastAsia="思源黑体 CN Light" w:hAnsi="思源黑体 CN Light"/>
          <w:color w:val="404040" w:themeColor="text1" w:themeTint="BF"/>
          <w:spacing w:val="-8"/>
          <w:szCs w:val="21"/>
        </w:rPr>
      </w:pPr>
    </w:p>
    <w:p w14:paraId="02D27DA1"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感谢您的选择与信任！</w:t>
      </w:r>
    </w:p>
    <w:p w14:paraId="602A49ED"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162EB08"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上海厦维医学检验实验室和厦门艾德医学检验实验室是艾德生物（股票代码：300685）全资子公司下设的独立第三方医学检验机构，具有《医疗机构执业许可证》，旨在为广大患者提供专业化的肿瘤精准医疗分子诊断服务。</w:t>
      </w:r>
    </w:p>
    <w:p w14:paraId="5ADF6BE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483B0FCD"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艾德生物是一家致力于肿瘤精准医疗分子诊断技术的研发、生产、销售和服务的上市企业；以成为全球知名、医患信赖的分子诊断企业为目标，不断提供优质、创新的产品及服务，造福患者。目前已有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1CD9FC9F"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71BD2EBC"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01B6CD60"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CF17EB7"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37971E1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3B69CFD0"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厦门艾德生物祝您早日康复！</w:t>
      </w:r>
    </w:p>
    <w:p w14:paraId="655643A4" w14:textId="77777777" w:rsidR="004E1FCA" w:rsidRDefault="004E1FCA">
      <w:pPr>
        <w:spacing w:line="380" w:lineRule="exact"/>
        <w:ind w:leftChars="1080" w:left="2268"/>
        <w:rPr>
          <w:rFonts w:ascii="思源黑体 CN Normal" w:eastAsia="思源黑体 CN Normal" w:hAnsi="思源黑体 CN Normal"/>
          <w:spacing w:val="-8"/>
          <w:szCs w:val="21"/>
        </w:rPr>
      </w:pPr>
    </w:p>
    <w:p w14:paraId="396DC5B1" w14:textId="77777777" w:rsidR="004E1FCA" w:rsidRDefault="00000000">
      <w:pPr>
        <w:spacing w:line="380" w:lineRule="exact"/>
        <w:ind w:leftChars="1080" w:left="2268"/>
        <w:rPr>
          <w:rFonts w:ascii="思源黑体 CN Normal" w:eastAsia="思源黑体 CN Normal" w:hAnsi="思源黑体 CN Normal"/>
          <w:spacing w:val="-8"/>
          <w:szCs w:val="21"/>
        </w:rPr>
      </w:pPr>
      <w:r>
        <w:rPr>
          <w:noProof/>
        </w:rPr>
        <w:drawing>
          <wp:anchor distT="0" distB="0" distL="114300" distR="114300" simplePos="0" relativeHeight="251660288" behindDoc="0" locked="0" layoutInCell="1" allowOverlap="1" wp14:anchorId="05AFDA10" wp14:editId="464D418C">
            <wp:simplePos x="0" y="0"/>
            <wp:positionH relativeFrom="column">
              <wp:posOffset>3961765</wp:posOffset>
            </wp:positionH>
            <wp:positionV relativeFrom="paragraph">
              <wp:posOffset>26035</wp:posOffset>
            </wp:positionV>
            <wp:extent cx="1952625" cy="790575"/>
            <wp:effectExtent l="0" t="0" r="0" b="0"/>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p>
    <w:p w14:paraId="5707FD23" w14:textId="77777777" w:rsidR="004E1FCA" w:rsidRDefault="004E1FCA">
      <w:pPr>
        <w:spacing w:line="380" w:lineRule="exact"/>
        <w:rPr>
          <w:rFonts w:ascii="思源黑体 CN Normal" w:eastAsia="思源黑体 CN Normal" w:hAnsi="思源黑体 CN Normal"/>
          <w:color w:val="262626" w:themeColor="text1" w:themeTint="D9"/>
          <w:spacing w:val="-8"/>
          <w:szCs w:val="21"/>
        </w:rPr>
        <w:sectPr w:rsidR="004E1FCA">
          <w:footerReference w:type="default" r:id="rId13"/>
          <w:pgSz w:w="11906" w:h="16838"/>
          <w:pgMar w:top="1440" w:right="794" w:bottom="1440" w:left="1531" w:header="851" w:footer="992" w:gutter="0"/>
          <w:cols w:space="425"/>
          <w:docGrid w:type="lines" w:linePitch="312"/>
        </w:sectPr>
      </w:pPr>
    </w:p>
    <w:p w14:paraId="68870466" w14:textId="77777777" w:rsidR="004E1FCA" w:rsidRDefault="004E1FCA">
      <w:pPr>
        <w:widowControl/>
        <w:jc w:val="left"/>
        <w:rPr>
          <w:rFonts w:ascii="幼圆" w:eastAsia="幼圆" w:hAnsi="微软雅黑"/>
          <w:b/>
          <w:color w:val="404040" w:themeColor="text1" w:themeTint="BF"/>
          <w:sz w:val="32"/>
          <w:szCs w:val="32"/>
        </w:rPr>
      </w:pPr>
    </w:p>
    <w:tbl>
      <w:tblPr>
        <w:tblStyle w:val="ae"/>
        <w:tblW w:w="999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2395"/>
        <w:gridCol w:w="851"/>
        <w:gridCol w:w="6750"/>
      </w:tblGrid>
      <w:tr w:rsidR="004E1FCA" w14:paraId="6E6AAB0B" w14:textId="77777777">
        <w:trPr>
          <w:trHeight w:hRule="exact" w:val="572"/>
        </w:trPr>
        <w:tc>
          <w:tcPr>
            <w:tcW w:w="2395" w:type="dxa"/>
            <w:vMerge w:val="restart"/>
            <w:textDirection w:val="tbRl"/>
          </w:tcPr>
          <w:p w14:paraId="1EC0B159" w14:textId="77777777" w:rsidR="004E1FCA"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b/>
                <w:noProof/>
                <w:color w:val="FFFFFF" w:themeColor="background1"/>
                <w:sz w:val="28"/>
                <w:szCs w:val="28"/>
              </w:rPr>
              <mc:AlternateContent>
                <mc:Choice Requires="wps">
                  <w:drawing>
                    <wp:anchor distT="0" distB="0" distL="114300" distR="114300" simplePos="0" relativeHeight="251662336" behindDoc="0" locked="0" layoutInCell="1" allowOverlap="1" wp14:anchorId="1CD8785F" wp14:editId="378E8631">
                      <wp:simplePos x="0" y="0"/>
                      <wp:positionH relativeFrom="column">
                        <wp:posOffset>-748030</wp:posOffset>
                      </wp:positionH>
                      <wp:positionV relativeFrom="paragraph">
                        <wp:posOffset>1502410</wp:posOffset>
                      </wp:positionV>
                      <wp:extent cx="511175" cy="859790"/>
                      <wp:effectExtent l="0" t="0" r="22225" b="17145"/>
                      <wp:wrapNone/>
                      <wp:docPr id="159" name="文本框 159"/>
                      <wp:cNvGraphicFramePr/>
                      <a:graphic xmlns:a="http://schemas.openxmlformats.org/drawingml/2006/main">
                        <a:graphicData uri="http://schemas.microsoft.com/office/word/2010/wordprocessingShape">
                          <wps:wsp>
                            <wps:cNvSpPr txBox="1"/>
                            <wps:spPr>
                              <a:xfrm>
                                <a:off x="0" y="0"/>
                                <a:ext cx="511289" cy="859562"/>
                              </a:xfrm>
                              <a:prstGeom prst="rect">
                                <a:avLst/>
                              </a:prstGeom>
                              <a:solidFill>
                                <a:schemeClr val="bg1"/>
                              </a:solidFill>
                              <a:ln w="6350">
                                <a:solidFill>
                                  <a:schemeClr val="bg1"/>
                                </a:solidFill>
                              </a:ln>
                            </wps:spPr>
                            <wps:txbx>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CD8785F" id="_x0000_t202" coordsize="21600,21600" o:spt="202" path="m,l,21600r21600,l21600,xe">
                      <v:stroke joinstyle="miter"/>
                      <v:path gradientshapeok="t" o:connecttype="rect"/>
                    </v:shapetype>
                    <v:shape id="文本框 159" o:spid="_x0000_s1026" type="#_x0000_t202" style="position:absolute;margin-left:-58.9pt;margin-top:118.3pt;width:40.25pt;height:67.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" fillcolor="white [3212]" strokecolor="white [3212]" strokeweight=".5pt">
                      <v:textbox style="layout-flow:vertical-ideographic">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v:textbox>
                    </v:shape>
                  </w:pict>
                </mc:Fallback>
              </mc:AlternateContent>
            </w: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61312" behindDoc="1" locked="0" layoutInCell="1" allowOverlap="1" wp14:anchorId="71BEC9AF" wp14:editId="3F4C2E25">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55168;v-text-anchor:middle;mso-width-relative:page;mso-height-relative:page;" fillcolor="#808080 [1629]"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wIfF3QAAAAoBAAAPAAAAAAAAAAEAIAAA&#10;ACIAAABkcnMvZG93bnJldi54bWxQSwECFAAUAAAACACHTuJA0jezznkCAABSBQAADgAAAAAAAAAB&#10;ACAAAAAsAQAAZHJzL2Uyb0RvYy54bWxQSwUGAAAAAAYABgBZAQAAFwYAAAAA&#10;">
                      <v:fill on="t" focussize="0,0"/>
                      <v:stroke weight="2pt" color="#808080 [1629]"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思源黑体 CN Normal" w:eastAsia="思源黑体 CN Normal" w:hAnsi="思源黑体 CN Normal" w:hint="eastAsia"/>
                <w:b/>
                <w:color w:val="FFFFFF" w:themeColor="background1"/>
                <w:sz w:val="144"/>
                <w:szCs w:val="144"/>
              </w:rPr>
              <w:t>C</w:t>
            </w:r>
            <w:r>
              <w:rPr>
                <w:rFonts w:ascii="Dotum" w:eastAsia="Dotum" w:hAnsi="Dotum"/>
                <w:b/>
                <w:color w:val="FFFFFF" w:themeColor="background1"/>
                <w:sz w:val="15"/>
                <w:szCs w:val="15"/>
              </w:rPr>
              <w:t xml:space="preserve">    </w:t>
            </w:r>
            <w:r>
              <w:rPr>
                <w:rFonts w:ascii="思源黑体 CN Bold" w:eastAsia="思源黑体 CN Bold" w:hAnsi="思源黑体 CN Bold"/>
                <w:b/>
                <w:color w:val="7F7F7F" w:themeColor="text1" w:themeTint="80"/>
                <w:sz w:val="48"/>
                <w:szCs w:val="48"/>
              </w:rPr>
              <w:t>ONTENT</w:t>
            </w:r>
          </w:p>
        </w:tc>
        <w:tc>
          <w:tcPr>
            <w:tcW w:w="0" w:type="auto"/>
            <w:tcBorders>
              <w:right w:val="nil"/>
            </w:tcBorders>
            <w:vAlign w:val="center"/>
          </w:tcPr>
          <w:p w14:paraId="4E2014FB"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01</w:t>
            </w:r>
          </w:p>
        </w:tc>
        <w:tc>
          <w:tcPr>
            <w:tcW w:w="0" w:type="auto"/>
            <w:tcBorders>
              <w:left w:val="nil"/>
              <w:bottom w:val="single" w:sz="4" w:space="0" w:color="1E7648"/>
            </w:tcBorders>
            <w:shd w:val="clear" w:color="auto" w:fill="FFFFFF" w:themeFill="background1"/>
            <w:vAlign w:val="center"/>
          </w:tcPr>
          <w:p w14:paraId="3FD1CB22" w14:textId="77777777" w:rsidR="004E1FCA" w:rsidRDefault="00000000">
            <w:pPr>
              <w:widowControl/>
              <w:jc w:val="left"/>
              <w:rPr>
                <w:rFonts w:ascii="思源黑体 CN Light" w:eastAsia="思源黑体 CN Light" w:hAnsi="思源黑体 CN Light"/>
                <w:bCs/>
                <w:color w:val="1E7648"/>
                <w:sz w:val="24"/>
                <w:szCs w:val="24"/>
              </w:rPr>
            </w:pPr>
            <w:r>
              <w:rPr>
                <w:rFonts w:ascii="思源黑体 CN Normal" w:eastAsia="思源黑体 CN Normal" w:hAnsi="思源黑体 CN Normal" w:hint="eastAsia"/>
                <w:b/>
                <w:color w:val="1E7648"/>
                <w:sz w:val="28"/>
                <w:szCs w:val="28"/>
              </w:rPr>
              <w:t>检测总览</w:t>
            </w:r>
          </w:p>
        </w:tc>
      </w:tr>
      <w:tr w:rsidR="004E1FCA" w14:paraId="03BF2D80" w14:textId="77777777">
        <w:trPr>
          <w:trHeight w:val="2351"/>
        </w:trPr>
        <w:tc>
          <w:tcPr>
            <w:tcW w:w="2395" w:type="dxa"/>
            <w:vMerge/>
            <w:tcBorders>
              <w:bottom w:val="nil"/>
            </w:tcBorders>
          </w:tcPr>
          <w:p w14:paraId="0D30C115"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226BEE50" w14:textId="77777777" w:rsidR="004E1FCA" w:rsidRDefault="004E1FCA">
            <w:pPr>
              <w:widowControl/>
              <w:ind w:right="90" w:firstLineChars="50" w:firstLine="90"/>
              <w:jc w:val="center"/>
              <w:rPr>
                <w:rFonts w:ascii="思源黑体 CN Normal" w:eastAsia="思源黑体 CN Normal" w:hAnsi="思源黑体 CN Normal"/>
                <w:bCs/>
                <w:color w:val="404040" w:themeColor="text1" w:themeTint="BF"/>
                <w:sz w:val="18"/>
                <w:szCs w:val="18"/>
              </w:rPr>
            </w:pPr>
          </w:p>
        </w:tc>
        <w:tc>
          <w:tcPr>
            <w:tcW w:w="6750" w:type="dxa"/>
            <w:tcBorders>
              <w:top w:val="single" w:sz="4" w:space="0" w:color="1E7648"/>
              <w:bottom w:val="nil"/>
            </w:tcBorders>
            <w:shd w:val="clear" w:color="auto" w:fill="EEEEEE"/>
            <w:vAlign w:val="center"/>
          </w:tcPr>
          <w:p w14:paraId="21A248EF"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送检信息</w:t>
            </w:r>
          </w:p>
          <w:p w14:paraId="69D4B271"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检测项目简介</w:t>
            </w:r>
          </w:p>
          <w:p w14:paraId="1FCE8D0B"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检测结果小结</w:t>
            </w:r>
          </w:p>
          <w:p w14:paraId="5205995D" w14:textId="77777777" w:rsidR="004E1FCA" w:rsidRDefault="00000000">
            <w:pPr>
              <w:widowControl/>
              <w:spacing w:line="280" w:lineRule="exact"/>
              <w:ind w:firstLineChars="50" w:firstLine="90"/>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 w:val="18"/>
                <w:szCs w:val="18"/>
              </w:rPr>
              <w:t>检测详细结果</w:t>
            </w:r>
          </w:p>
          <w:p w14:paraId="3BD971BB" w14:textId="173E7650"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sidR="0022212A">
              <w:rPr>
                <w:rFonts w:ascii="思源黑体 CN Normal" w:eastAsia="思源黑体 CN Normal" w:hAnsi="思源黑体 CN Normal" w:hint="eastAsia"/>
                <w:bCs/>
                <w:color w:val="404040" w:themeColor="text1" w:themeTint="BF"/>
                <w:sz w:val="18"/>
                <w:szCs w:val="18"/>
              </w:rPr>
              <w:t>检出变异的临床意义提示</w:t>
            </w:r>
          </w:p>
          <w:p w14:paraId="1FECF0D2"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肿瘤发生发展相关体细胞变异</w:t>
            </w:r>
          </w:p>
          <w:p w14:paraId="5FDF729E"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遗传性肿瘤基因致病/疑似致病变异</w:t>
            </w:r>
          </w:p>
          <w:p w14:paraId="1A3CF86F"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Pr>
                <w:rFonts w:ascii="思源黑体 CN Normal" w:eastAsia="思源黑体 CN Normal" w:hAnsi="思源黑体 CN Normal"/>
                <w:bCs/>
                <w:color w:val="404040" w:themeColor="text1" w:themeTint="BF"/>
                <w:sz w:val="18"/>
                <w:szCs w:val="18"/>
              </w:rPr>
              <w:t xml:space="preserve">  </w:t>
            </w:r>
            <w:r>
              <w:rPr>
                <w:rFonts w:ascii="思源黑体 CN Normal" w:eastAsia="思源黑体 CN Normal" w:hAnsi="思源黑体 CN Normal" w:hint="eastAsia"/>
                <w:bCs/>
                <w:color w:val="404040" w:themeColor="text1" w:themeTint="BF"/>
                <w:sz w:val="18"/>
                <w:szCs w:val="18"/>
              </w:rPr>
              <w:t>指南推荐重要基因检测结果</w:t>
            </w:r>
          </w:p>
          <w:p w14:paraId="3013766B"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免疫检查点抑制剂相关标志物</w:t>
            </w:r>
          </w:p>
          <w:p w14:paraId="63BAAD41"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化疗药物相关标志物</w:t>
            </w:r>
          </w:p>
          <w:p w14:paraId="0B958FED" w14:textId="77777777" w:rsidR="004E1FCA" w:rsidRDefault="00000000">
            <w:pPr>
              <w:spacing w:line="280" w:lineRule="exact"/>
              <w:ind w:firstLineChars="50" w:firstLine="90"/>
              <w:jc w:val="left"/>
              <w:rPr>
                <w:rFonts w:ascii="思源黑体 CN Normal" w:eastAsia="思源黑体 CN Normal" w:hAnsi="思源黑体 CN Normal"/>
                <w:bCs/>
                <w:color w:val="404040" w:themeColor="text1" w:themeTint="BF"/>
                <w:szCs w:val="21"/>
              </w:rPr>
            </w:pPr>
            <w:r>
              <w:rPr>
                <w:rFonts w:ascii="思源黑体 CN Normal" w:eastAsia="思源黑体 CN Normal" w:hAnsi="思源黑体 CN Normal" w:hint="eastAsia"/>
                <w:bCs/>
                <w:color w:val="404040" w:themeColor="text1" w:themeTint="BF"/>
                <w:sz w:val="18"/>
                <w:szCs w:val="18"/>
              </w:rPr>
              <w:t xml:space="preserve">   临床意义不明体细胞变异</w:t>
            </w:r>
          </w:p>
        </w:tc>
      </w:tr>
      <w:tr w:rsidR="004E1FCA" w14:paraId="7FE80519" w14:textId="77777777">
        <w:trPr>
          <w:trHeight w:hRule="exact" w:val="286"/>
        </w:trPr>
        <w:tc>
          <w:tcPr>
            <w:tcW w:w="2395" w:type="dxa"/>
            <w:vMerge/>
          </w:tcPr>
          <w:p w14:paraId="58413608"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58C2A307" w14:textId="77777777" w:rsidR="004E1FCA" w:rsidRDefault="004E1FCA">
            <w:pPr>
              <w:widowControl/>
              <w:jc w:val="center"/>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3DF52061"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53B915E2" w14:textId="77777777">
        <w:trPr>
          <w:trHeight w:hRule="exact" w:val="572"/>
        </w:trPr>
        <w:tc>
          <w:tcPr>
            <w:tcW w:w="2395" w:type="dxa"/>
            <w:vMerge/>
          </w:tcPr>
          <w:p w14:paraId="0318847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bottom"/>
          </w:tcPr>
          <w:p w14:paraId="5E9DE6B3"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02</w:t>
            </w:r>
          </w:p>
        </w:tc>
        <w:tc>
          <w:tcPr>
            <w:tcW w:w="6750" w:type="dxa"/>
            <w:tcBorders>
              <w:top w:val="single" w:sz="4" w:space="0" w:color="FFFFFF" w:themeColor="background1"/>
              <w:left w:val="nil"/>
              <w:bottom w:val="single" w:sz="4" w:space="0" w:color="1E7648"/>
            </w:tcBorders>
            <w:shd w:val="clear" w:color="auto" w:fill="auto"/>
            <w:vAlign w:val="center"/>
          </w:tcPr>
          <w:p w14:paraId="6AA84056" w14:textId="77777777" w:rsidR="004E1FCA" w:rsidRDefault="00000000">
            <w:pPr>
              <w:widowControl/>
              <w:jc w:val="left"/>
              <w:rPr>
                <w:rFonts w:ascii="思源黑体 CN Light" w:eastAsia="思源黑体 CN Light" w:hAnsi="思源黑体 CN Light"/>
                <w:bCs/>
                <w:color w:val="185A9D"/>
                <w:sz w:val="24"/>
                <w:szCs w:val="24"/>
              </w:rPr>
            </w:pPr>
            <w:r>
              <w:rPr>
                <w:rFonts w:ascii="思源黑体 CN Normal" w:eastAsia="思源黑体 CN Normal" w:hAnsi="思源黑体 CN Normal" w:hint="eastAsia"/>
                <w:b/>
                <w:color w:val="1E7648"/>
                <w:sz w:val="28"/>
                <w:szCs w:val="28"/>
              </w:rPr>
              <w:t>检测结果详细解析</w:t>
            </w:r>
          </w:p>
        </w:tc>
      </w:tr>
      <w:tr w:rsidR="004E1FCA" w14:paraId="1F44D70F" w14:textId="77777777">
        <w:trPr>
          <w:trHeight w:hRule="exact" w:val="286"/>
        </w:trPr>
        <w:tc>
          <w:tcPr>
            <w:tcW w:w="2395" w:type="dxa"/>
            <w:vMerge/>
          </w:tcPr>
          <w:p w14:paraId="7E89557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75A1AD2B" w14:textId="77777777" w:rsidR="004E1FCA" w:rsidRDefault="004E1FCA">
            <w:pPr>
              <w:widowControl/>
              <w:jc w:val="left"/>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567D4820"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38F69D15" w14:textId="77777777">
        <w:trPr>
          <w:trHeight w:hRule="exact" w:val="572"/>
        </w:trPr>
        <w:tc>
          <w:tcPr>
            <w:tcW w:w="2395" w:type="dxa"/>
            <w:vMerge/>
          </w:tcPr>
          <w:p w14:paraId="2EFB0F5A"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7088AC4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03</w:t>
            </w:r>
          </w:p>
        </w:tc>
        <w:tc>
          <w:tcPr>
            <w:tcW w:w="6750" w:type="dxa"/>
            <w:tcBorders>
              <w:top w:val="single" w:sz="4" w:space="0" w:color="FFFFFF" w:themeColor="background1"/>
              <w:left w:val="nil"/>
              <w:bottom w:val="single" w:sz="4" w:space="0" w:color="1E7648"/>
            </w:tcBorders>
            <w:shd w:val="clear" w:color="auto" w:fill="auto"/>
          </w:tcPr>
          <w:p w14:paraId="464750E1"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可能获益的药物</w:t>
            </w:r>
          </w:p>
        </w:tc>
      </w:tr>
      <w:tr w:rsidR="004E1FCA" w14:paraId="2B7E4A63" w14:textId="77777777">
        <w:trPr>
          <w:trHeight w:hRule="exact" w:val="286"/>
        </w:trPr>
        <w:tc>
          <w:tcPr>
            <w:tcW w:w="2395" w:type="dxa"/>
            <w:vMerge/>
          </w:tcPr>
          <w:p w14:paraId="67F50432"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3DAEDCA3" w14:textId="77777777" w:rsidR="004E1FCA" w:rsidRDefault="004E1FCA">
            <w:pPr>
              <w:widowControl/>
              <w:jc w:val="left"/>
              <w:rPr>
                <w:rFonts w:ascii="思源黑体 CN Normal" w:eastAsia="思源黑体 CN Normal" w:hAnsi="思源黑体 CN Normal"/>
                <w:b/>
                <w:color w:val="1E7648"/>
                <w:sz w:val="32"/>
                <w:szCs w:val="32"/>
              </w:rPr>
            </w:pPr>
          </w:p>
        </w:tc>
        <w:tc>
          <w:tcPr>
            <w:tcW w:w="6750" w:type="dxa"/>
            <w:tcBorders>
              <w:bottom w:val="single" w:sz="4" w:space="0" w:color="FFFFFF" w:themeColor="background1"/>
            </w:tcBorders>
          </w:tcPr>
          <w:p w14:paraId="78533752" w14:textId="77777777" w:rsidR="004E1FCA" w:rsidRDefault="004E1FCA">
            <w:pPr>
              <w:widowControl/>
              <w:jc w:val="left"/>
              <w:rPr>
                <w:rFonts w:ascii="思源黑体 CN Normal" w:eastAsia="思源黑体 CN Normal" w:hAnsi="思源黑体 CN Normal"/>
                <w:bCs/>
                <w:color w:val="1E7648"/>
                <w:sz w:val="32"/>
                <w:szCs w:val="32"/>
              </w:rPr>
            </w:pPr>
          </w:p>
        </w:tc>
      </w:tr>
      <w:tr w:rsidR="004E1FCA" w14:paraId="3F75B6D6" w14:textId="77777777">
        <w:trPr>
          <w:trHeight w:hRule="exact" w:val="572"/>
        </w:trPr>
        <w:tc>
          <w:tcPr>
            <w:tcW w:w="2395" w:type="dxa"/>
            <w:vMerge/>
          </w:tcPr>
          <w:p w14:paraId="26F88CB6"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83AE64E"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04</w:t>
            </w:r>
          </w:p>
        </w:tc>
        <w:tc>
          <w:tcPr>
            <w:tcW w:w="6750" w:type="dxa"/>
            <w:tcBorders>
              <w:top w:val="single" w:sz="4" w:space="0" w:color="FFFFFF" w:themeColor="background1"/>
              <w:bottom w:val="single" w:sz="4" w:space="0" w:color="1E7648"/>
            </w:tcBorders>
          </w:tcPr>
          <w:p w14:paraId="76A1FD0C"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可能获益的临床试验</w:t>
            </w:r>
          </w:p>
        </w:tc>
      </w:tr>
      <w:tr w:rsidR="004E1FCA" w14:paraId="3628C689" w14:textId="77777777">
        <w:trPr>
          <w:trHeight w:hRule="exact" w:val="286"/>
        </w:trPr>
        <w:tc>
          <w:tcPr>
            <w:tcW w:w="2395" w:type="dxa"/>
            <w:vMerge/>
          </w:tcPr>
          <w:p w14:paraId="21F404C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9687314"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27139ADD"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557EB68D" w14:textId="77777777">
        <w:trPr>
          <w:trHeight w:hRule="exact" w:val="572"/>
        </w:trPr>
        <w:tc>
          <w:tcPr>
            <w:tcW w:w="2395" w:type="dxa"/>
            <w:vMerge/>
          </w:tcPr>
          <w:p w14:paraId="55553CB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420785E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05</w:t>
            </w:r>
          </w:p>
        </w:tc>
        <w:tc>
          <w:tcPr>
            <w:tcW w:w="6750" w:type="dxa"/>
            <w:tcBorders>
              <w:top w:val="single" w:sz="4" w:space="0" w:color="FFFFFF" w:themeColor="background1"/>
              <w:left w:val="nil"/>
              <w:bottom w:val="single" w:sz="4" w:space="0" w:color="1E7648"/>
            </w:tcBorders>
            <w:shd w:val="clear" w:color="auto" w:fill="auto"/>
          </w:tcPr>
          <w:p w14:paraId="35A9FDE9"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检测质控</w:t>
            </w:r>
          </w:p>
        </w:tc>
      </w:tr>
      <w:tr w:rsidR="004E1FCA" w14:paraId="14186066" w14:textId="77777777">
        <w:trPr>
          <w:trHeight w:hRule="exact" w:val="286"/>
        </w:trPr>
        <w:tc>
          <w:tcPr>
            <w:tcW w:w="2395" w:type="dxa"/>
            <w:vMerge/>
          </w:tcPr>
          <w:p w14:paraId="792E1011"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772B5C0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57567B5"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04887A22" w14:textId="77777777">
        <w:trPr>
          <w:trHeight w:hRule="exact" w:val="572"/>
        </w:trPr>
        <w:tc>
          <w:tcPr>
            <w:tcW w:w="2395" w:type="dxa"/>
            <w:vMerge/>
          </w:tcPr>
          <w:p w14:paraId="0636F42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05409658"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06</w:t>
            </w:r>
          </w:p>
        </w:tc>
        <w:tc>
          <w:tcPr>
            <w:tcW w:w="6750" w:type="dxa"/>
            <w:tcBorders>
              <w:top w:val="single" w:sz="4" w:space="0" w:color="FFFFFF" w:themeColor="background1"/>
              <w:left w:val="nil"/>
              <w:bottom w:val="single" w:sz="4" w:space="0" w:color="1E7648"/>
            </w:tcBorders>
            <w:shd w:val="clear" w:color="auto" w:fill="auto"/>
          </w:tcPr>
          <w:p w14:paraId="19D46737"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产品声明</w:t>
            </w:r>
          </w:p>
        </w:tc>
      </w:tr>
      <w:tr w:rsidR="004E1FCA" w14:paraId="32C81A58" w14:textId="77777777">
        <w:trPr>
          <w:trHeight w:hRule="exact" w:val="286"/>
        </w:trPr>
        <w:tc>
          <w:tcPr>
            <w:tcW w:w="2395" w:type="dxa"/>
            <w:vMerge/>
          </w:tcPr>
          <w:p w14:paraId="02C212F7"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A5E527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3F8D822F"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4812603A" w14:textId="77777777">
        <w:trPr>
          <w:trHeight w:hRule="exact" w:val="572"/>
        </w:trPr>
        <w:tc>
          <w:tcPr>
            <w:tcW w:w="2395" w:type="dxa"/>
            <w:vMerge/>
          </w:tcPr>
          <w:p w14:paraId="41A77092"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4F965945"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07</w:t>
            </w:r>
          </w:p>
        </w:tc>
        <w:tc>
          <w:tcPr>
            <w:tcW w:w="6750" w:type="dxa"/>
            <w:tcBorders>
              <w:top w:val="single" w:sz="4" w:space="0" w:color="FFFFFF" w:themeColor="background1"/>
              <w:left w:val="nil"/>
              <w:bottom w:val="single" w:sz="4" w:space="0" w:color="1E7648"/>
            </w:tcBorders>
            <w:shd w:val="clear" w:color="auto" w:fill="auto"/>
          </w:tcPr>
          <w:p w14:paraId="55EB89CD"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参考文献</w:t>
            </w:r>
          </w:p>
        </w:tc>
      </w:tr>
      <w:tr w:rsidR="004E1FCA" w14:paraId="7F32E3FE" w14:textId="77777777">
        <w:trPr>
          <w:trHeight w:hRule="exact" w:val="286"/>
        </w:trPr>
        <w:tc>
          <w:tcPr>
            <w:tcW w:w="2395" w:type="dxa"/>
            <w:vMerge/>
          </w:tcPr>
          <w:p w14:paraId="04027A59"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E1C63AC"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228B84B"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1DBED946" w14:textId="77777777">
        <w:trPr>
          <w:trHeight w:hRule="exact" w:val="572"/>
        </w:trPr>
        <w:tc>
          <w:tcPr>
            <w:tcW w:w="2395" w:type="dxa"/>
            <w:vMerge/>
          </w:tcPr>
          <w:p w14:paraId="5E6183C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5E0A4B7A"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08</w:t>
            </w:r>
          </w:p>
        </w:tc>
        <w:tc>
          <w:tcPr>
            <w:tcW w:w="6750" w:type="dxa"/>
            <w:tcBorders>
              <w:top w:val="single" w:sz="4" w:space="0" w:color="FFFFFF" w:themeColor="background1"/>
              <w:left w:val="nil"/>
              <w:bottom w:val="single" w:sz="4" w:space="0" w:color="1E7648"/>
            </w:tcBorders>
            <w:shd w:val="clear" w:color="auto" w:fill="auto"/>
          </w:tcPr>
          <w:p w14:paraId="4BFE78C3"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附录</w:t>
            </w:r>
          </w:p>
          <w:p w14:paraId="7C6BAAD3"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p w14:paraId="498566A0"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tc>
      </w:tr>
    </w:tbl>
    <w:p w14:paraId="1F862838" w14:textId="77777777" w:rsidR="004E1FCA" w:rsidRDefault="00000000">
      <w:pPr>
        <w:widowControl/>
        <w:jc w:val="left"/>
        <w:sectPr w:rsidR="004E1FCA">
          <w:headerReference w:type="even" r:id="rId14"/>
          <w:headerReference w:type="default" r:id="rId15"/>
          <w:headerReference w:type="first" r:id="rId16"/>
          <w:pgSz w:w="11906" w:h="16838"/>
          <w:pgMar w:top="1361" w:right="782" w:bottom="794" w:left="782" w:header="567" w:footer="454" w:gutter="0"/>
          <w:cols w:space="425"/>
          <w:docGrid w:type="lines" w:linePitch="312"/>
        </w:sectPr>
      </w:pPr>
      <w:r>
        <w:br w:type="page"/>
      </w:r>
    </w:p>
    <w:bookmarkStart w:id="7" w:name="_Toc42102363"/>
    <w:p w14:paraId="526EFDB4"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7936" behindDoc="1" locked="0" layoutInCell="1" allowOverlap="1" wp14:anchorId="454E880C" wp14:editId="70C60E45">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FC8F7E" id="矩形: 圆角 18" o:spid="_x0000_s1026" style="position:absolute;left:0;text-align:left;margin-left:212.45pt;margin-top:2.05pt;width:125.25pt;height:27.7pt;z-index:-2516285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8960" behindDoc="1" locked="0" layoutInCell="1" allowOverlap="1" wp14:anchorId="791E6C11" wp14:editId="1F24C3E2">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DC6E76F"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pt;margin-top:4.6pt;width:22.85pt;height:23.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0707BFD4" w14:textId="77777777" w:rsidR="00A87F12" w:rsidRDefault="00A87F12" w:rsidP="00A87F12">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7"/>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0B520A7D" w14:textId="77777777" w:rsidTr="0018621E">
        <w:trPr>
          <w:trHeight w:hRule="exact" w:val="454"/>
          <w:jc w:val="center"/>
        </w:trPr>
        <w:tc>
          <w:tcPr>
            <w:tcW w:w="1539" w:type="dxa"/>
            <w:shd w:val="clear" w:color="auto" w:fill="1E7648"/>
            <w:vAlign w:val="center"/>
          </w:tcPr>
          <w:p w14:paraId="4F56EEE6"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8"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5517C0F3" w14:textId="77777777" w:rsidR="00A87F12" w:rsidRDefault="00A87F12" w:rsidP="0018621E">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A87F12" w14:paraId="53A79C61" w14:textId="77777777" w:rsidTr="0018621E">
        <w:trPr>
          <w:trHeight w:hRule="exact" w:val="28"/>
          <w:jc w:val="center"/>
        </w:trPr>
        <w:tc>
          <w:tcPr>
            <w:tcW w:w="1539" w:type="dxa"/>
            <w:tcBorders>
              <w:bottom w:val="single" w:sz="4" w:space="0" w:color="1E7648"/>
            </w:tcBorders>
            <w:shd w:val="clear" w:color="auto" w:fill="auto"/>
            <w:vAlign w:val="center"/>
          </w:tcPr>
          <w:p w14:paraId="65691993" w14:textId="77777777" w:rsidR="00A87F12" w:rsidRDefault="00A87F12" w:rsidP="0018621E">
            <w:pPr>
              <w:adjustRightInd w:val="0"/>
              <w:snapToGrid w:val="0"/>
              <w:jc w:val="distribute"/>
              <w:rPr>
                <w:rFonts w:ascii="思源黑体 CN Light" w:eastAsia="思源黑体 CN Light" w:hAnsi="思源黑体 CN Light"/>
                <w:sz w:val="4"/>
                <w:szCs w:val="4"/>
              </w:rPr>
            </w:pPr>
            <w:bookmarkStart w:id="9" w:name="_Hlk38897917"/>
          </w:p>
        </w:tc>
        <w:tc>
          <w:tcPr>
            <w:tcW w:w="3212" w:type="dxa"/>
            <w:tcBorders>
              <w:bottom w:val="single" w:sz="4" w:space="0" w:color="1E7648"/>
            </w:tcBorders>
            <w:shd w:val="clear" w:color="auto" w:fill="auto"/>
            <w:vAlign w:val="center"/>
          </w:tcPr>
          <w:p w14:paraId="0C071723" w14:textId="77777777" w:rsidR="00A87F12"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70F616D" w14:textId="77777777" w:rsidR="00A87F12"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4193F8D" w14:textId="77777777" w:rsidR="00A87F12"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7A803D4" w14:textId="77777777" w:rsidR="00A87F12" w:rsidRDefault="00A87F12" w:rsidP="0018621E">
            <w:pPr>
              <w:adjustRightInd w:val="0"/>
              <w:snapToGrid w:val="0"/>
              <w:rPr>
                <w:rFonts w:ascii="思源黑体 CN Light" w:eastAsia="思源黑体 CN Light" w:hAnsi="思源黑体 CN Light"/>
                <w:sz w:val="4"/>
                <w:szCs w:val="4"/>
              </w:rPr>
            </w:pPr>
          </w:p>
        </w:tc>
      </w:tr>
      <w:bookmarkEnd w:id="8"/>
      <w:tr w:rsidR="00A87F12" w14:paraId="44AD5BF0" w14:textId="77777777" w:rsidTr="0018621E">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0271033"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55A561FF"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A87F12" w14:paraId="72B996F8" w14:textId="77777777" w:rsidTr="0018621E">
        <w:trPr>
          <w:trHeight w:val="283"/>
          <w:jc w:val="center"/>
        </w:trPr>
        <w:tc>
          <w:tcPr>
            <w:tcW w:w="1539" w:type="dxa"/>
            <w:tcBorders>
              <w:right w:val="dashed" w:sz="4" w:space="0" w:color="BFBFBF" w:themeColor="background1" w:themeShade="BF"/>
            </w:tcBorders>
            <w:shd w:val="clear" w:color="auto" w:fill="ECECEC"/>
            <w:vAlign w:val="center"/>
          </w:tcPr>
          <w:p w14:paraId="49ACDA0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7354891"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22D861E"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77F0384"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6EB6B7E4"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A87F12" w14:paraId="29B210F2" w14:textId="77777777" w:rsidTr="0018621E">
        <w:trPr>
          <w:trHeight w:val="283"/>
          <w:jc w:val="center"/>
        </w:trPr>
        <w:tc>
          <w:tcPr>
            <w:tcW w:w="1539" w:type="dxa"/>
            <w:tcBorders>
              <w:right w:val="dashed" w:sz="4" w:space="0" w:color="BFBFBF" w:themeColor="background1" w:themeShade="BF"/>
            </w:tcBorders>
            <w:shd w:val="clear" w:color="auto" w:fill="FFFFFF" w:themeFill="background1"/>
            <w:vAlign w:val="center"/>
          </w:tcPr>
          <w:p w14:paraId="54E18CB9"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BE06CF2" w14:textId="77777777" w:rsidR="00A87F12"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1BC074A8"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41480482"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02E1C0E7"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A87F12" w14:paraId="02379078" w14:textId="77777777" w:rsidTr="0018621E">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F40E225"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673061D5"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462611A7"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D801560"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75C0D851" w14:textId="77777777" w:rsidR="00A87F12" w:rsidRDefault="00A87F12" w:rsidP="0018621E">
            <w:pPr>
              <w:adjustRightInd w:val="0"/>
              <w:snapToGrid w:val="0"/>
              <w:rPr>
                <w:rFonts w:ascii="思源黑体 CN Normal" w:eastAsia="思源黑体 CN Normal" w:hAnsi="思源黑体 CN Normal" w:cs="思源黑体 CN Light"/>
                <w:bCs/>
                <w:color w:val="000000" w:themeColor="text1"/>
                <w:sz w:val="17"/>
                <w:szCs w:val="17"/>
              </w:rPr>
            </w:pPr>
          </w:p>
        </w:tc>
      </w:tr>
    </w:tbl>
    <w:p w14:paraId="28ADF495" w14:textId="77777777" w:rsidR="00A87F12" w:rsidRDefault="00A87F12" w:rsidP="00A87F12">
      <w:pPr>
        <w:spacing w:line="240" w:lineRule="exact"/>
        <w:rPr>
          <w:rFonts w:ascii="思源黑体 CN Light" w:eastAsia="思源黑体 CN Light" w:hAnsi="思源黑体 CN Light"/>
          <w:b/>
          <w:bCs/>
          <w:color w:val="1E7648"/>
          <w:sz w:val="24"/>
          <w:szCs w:val="24"/>
        </w:rPr>
      </w:pPr>
      <w:bookmarkStart w:id="10" w:name="_Toc42102364"/>
      <w:bookmarkEnd w:id="9"/>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5A65E2DC" w14:textId="77777777" w:rsidTr="0018621E">
        <w:trPr>
          <w:trHeight w:hRule="exact" w:val="454"/>
          <w:jc w:val="center"/>
        </w:trPr>
        <w:tc>
          <w:tcPr>
            <w:tcW w:w="1560" w:type="dxa"/>
            <w:shd w:val="clear" w:color="auto" w:fill="1E7648"/>
            <w:vAlign w:val="center"/>
          </w:tcPr>
          <w:p w14:paraId="348CB952"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15AE4A52" w14:textId="77777777" w:rsidR="00A87F12" w:rsidRDefault="00A87F12" w:rsidP="0018621E">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A87F12" w14:paraId="07651D4E" w14:textId="77777777" w:rsidTr="0018621E">
        <w:trPr>
          <w:trHeight w:hRule="exact" w:val="28"/>
          <w:jc w:val="center"/>
        </w:trPr>
        <w:tc>
          <w:tcPr>
            <w:tcW w:w="1560" w:type="dxa"/>
            <w:tcBorders>
              <w:bottom w:val="single" w:sz="4" w:space="0" w:color="1E7648"/>
            </w:tcBorders>
            <w:shd w:val="clear" w:color="auto" w:fill="auto"/>
            <w:vAlign w:val="center"/>
          </w:tcPr>
          <w:p w14:paraId="11BCFF2C" w14:textId="77777777" w:rsidR="00A87F12" w:rsidRDefault="00A87F12" w:rsidP="0018621E">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1A95E805" w14:textId="77777777" w:rsidR="00A87F12" w:rsidRDefault="00A87F12" w:rsidP="0018621E">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03F2C1AA" w14:textId="77777777" w:rsidR="00A87F12" w:rsidRDefault="00A87F12" w:rsidP="0018621E">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12FC52EE" w14:textId="77777777" w:rsidR="00A87F12" w:rsidRDefault="00A87F12" w:rsidP="0018621E">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062277" w14:textId="77777777" w:rsidR="00A87F12" w:rsidRDefault="00A87F12" w:rsidP="0018621E">
            <w:pPr>
              <w:rPr>
                <w:rFonts w:ascii="思源黑体 CN Light" w:eastAsia="思源黑体 CN Light" w:hAnsi="思源黑体 CN Light"/>
                <w:sz w:val="4"/>
                <w:szCs w:val="4"/>
              </w:rPr>
            </w:pPr>
          </w:p>
        </w:tc>
      </w:tr>
      <w:tr w:rsidR="00A87F12" w14:paraId="22B2779E" w14:textId="77777777" w:rsidTr="0018621E">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4D21E65E"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288F845C"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24D57997" w14:textId="77777777" w:rsidR="00A87F12" w:rsidRDefault="00A87F12" w:rsidP="0018621E">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2CA66A3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0745FAC8"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A87F12" w14:paraId="6159AC20" w14:textId="77777777" w:rsidTr="0018621E">
        <w:trPr>
          <w:trHeight w:val="283"/>
          <w:jc w:val="center"/>
        </w:trPr>
        <w:tc>
          <w:tcPr>
            <w:tcW w:w="1560" w:type="dxa"/>
            <w:tcBorders>
              <w:right w:val="dashed" w:sz="4" w:space="0" w:color="BFBFBF" w:themeColor="background1" w:themeShade="BF"/>
            </w:tcBorders>
            <w:shd w:val="clear" w:color="auto" w:fill="ECECEC"/>
            <w:vAlign w:val="center"/>
          </w:tcPr>
          <w:p w14:paraId="33A39B47"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2688B315"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654B009F"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0963C55B"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5396F59F"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A87F12" w14:paraId="1BC77BA7" w14:textId="77777777" w:rsidTr="0018621E">
        <w:trPr>
          <w:trHeight w:val="283"/>
          <w:jc w:val="center"/>
        </w:trPr>
        <w:tc>
          <w:tcPr>
            <w:tcW w:w="1560" w:type="dxa"/>
            <w:tcBorders>
              <w:right w:val="dashed" w:sz="4" w:space="0" w:color="BFBFBF" w:themeColor="background1" w:themeShade="BF"/>
            </w:tcBorders>
            <w:shd w:val="clear" w:color="auto" w:fill="auto"/>
            <w:vAlign w:val="center"/>
          </w:tcPr>
          <w:p w14:paraId="482D3FE2" w14:textId="77777777" w:rsidR="00A87F12" w:rsidRDefault="00A87F12" w:rsidP="0018621E">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0AF8AF66" w14:textId="77777777" w:rsidR="00A87F12" w:rsidRDefault="00A87F12" w:rsidP="0018621E">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016D9DEC"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65500D3F"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4B1911AA" w14:textId="77777777" w:rsidR="00A87F12" w:rsidRDefault="00A87F12" w:rsidP="0018621E">
            <w:pPr>
              <w:rPr>
                <w:rFonts w:ascii="思源黑体 CN Normal" w:eastAsia="思源黑体 CN Normal" w:hAnsi="思源黑体 CN Normal"/>
                <w:sz w:val="17"/>
                <w:szCs w:val="17"/>
              </w:rPr>
            </w:pPr>
          </w:p>
        </w:tc>
      </w:tr>
      <w:tr w:rsidR="00A87F12" w14:paraId="577B30C6" w14:textId="77777777" w:rsidTr="0018621E">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4EDF87C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70692D37"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0DF89936"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151A546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2E24DE91" w14:textId="77777777" w:rsidR="00A87F12" w:rsidRDefault="00A87F12" w:rsidP="0018621E">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2C0AFC70" w14:textId="77777777" w:rsidR="00A87F12" w:rsidRDefault="00A87F12" w:rsidP="00A87F12">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rsidRPr="00D661C3" w14:paraId="354CD27F" w14:textId="77777777" w:rsidTr="0018621E">
        <w:trPr>
          <w:trHeight w:hRule="exact" w:val="454"/>
          <w:jc w:val="center"/>
        </w:trPr>
        <w:tc>
          <w:tcPr>
            <w:tcW w:w="1539" w:type="dxa"/>
            <w:shd w:val="clear" w:color="auto" w:fill="1E7648"/>
            <w:vAlign w:val="center"/>
          </w:tcPr>
          <w:p w14:paraId="3C832CBB" w14:textId="77777777" w:rsidR="00A87F12" w:rsidRPr="00F13B4D"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0F57C5D2" w14:textId="77777777" w:rsidR="00A87F12" w:rsidRPr="00F13B4D" w:rsidRDefault="00A87F12" w:rsidP="0018621E">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A87F12" w:rsidRPr="00D661C3" w14:paraId="459337F6" w14:textId="77777777" w:rsidTr="0018621E">
        <w:trPr>
          <w:trHeight w:hRule="exact" w:val="28"/>
          <w:jc w:val="center"/>
        </w:trPr>
        <w:tc>
          <w:tcPr>
            <w:tcW w:w="1539" w:type="dxa"/>
            <w:tcBorders>
              <w:bottom w:val="single" w:sz="4" w:space="0" w:color="1E7648"/>
            </w:tcBorders>
            <w:shd w:val="clear" w:color="auto" w:fill="auto"/>
            <w:vAlign w:val="center"/>
          </w:tcPr>
          <w:p w14:paraId="5F34175E" w14:textId="77777777" w:rsidR="00A87F12" w:rsidRPr="00D661C3" w:rsidRDefault="00A87F12" w:rsidP="0018621E">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C716B0E"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624E63B"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60A13FDF"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51C3112" w14:textId="77777777" w:rsidR="00A87F12" w:rsidRPr="00D661C3" w:rsidRDefault="00A87F12" w:rsidP="0018621E">
            <w:pPr>
              <w:adjustRightInd w:val="0"/>
              <w:snapToGrid w:val="0"/>
              <w:rPr>
                <w:rFonts w:ascii="思源黑体 CN Light" w:eastAsia="思源黑体 CN Light" w:hAnsi="思源黑体 CN Light"/>
                <w:sz w:val="4"/>
                <w:szCs w:val="4"/>
              </w:rPr>
            </w:pPr>
          </w:p>
        </w:tc>
      </w:tr>
      <w:tr w:rsidR="00A87F12" w:rsidRPr="00D661C3" w14:paraId="7D13CDD4" w14:textId="77777777" w:rsidTr="0018621E">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BD6A99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3534DBCD"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47E10810" w14:textId="77777777" w:rsidR="00A87F12" w:rsidRPr="006B5AB7" w:rsidRDefault="00A87F12" w:rsidP="0018621E">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EFF175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3B2E5F89"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A87F12" w:rsidRPr="00D661C3" w14:paraId="0978EB78" w14:textId="77777777" w:rsidTr="0018621E">
        <w:trPr>
          <w:trHeight w:hRule="exact" w:val="283"/>
          <w:jc w:val="center"/>
        </w:trPr>
        <w:tc>
          <w:tcPr>
            <w:tcW w:w="1539" w:type="dxa"/>
            <w:tcBorders>
              <w:right w:val="single" w:sz="12" w:space="0" w:color="FFFFFF" w:themeColor="background1"/>
            </w:tcBorders>
            <w:shd w:val="clear" w:color="auto" w:fill="ECECEC"/>
            <w:vAlign w:val="center"/>
          </w:tcPr>
          <w:p w14:paraId="7BCC2DA8"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630078BF"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42514D3"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3D9CA989"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E20C02A" w14:textId="77777777" w:rsidR="00A87F12" w:rsidRPr="006B5AB7" w:rsidRDefault="00A87F12" w:rsidP="0018621E">
            <w:pPr>
              <w:adjustRightInd w:val="0"/>
              <w:snapToGrid w:val="0"/>
              <w:rPr>
                <w:rFonts w:ascii="思源黑体 CN Normal" w:eastAsia="思源黑体 CN Normal" w:hAnsi="思源黑体 CN Normal"/>
                <w:sz w:val="17"/>
                <w:szCs w:val="17"/>
              </w:rPr>
            </w:pPr>
          </w:p>
        </w:tc>
      </w:tr>
      <w:tr w:rsidR="00A87F12" w:rsidRPr="00D661C3" w14:paraId="293F2539" w14:textId="77777777" w:rsidTr="0018621E">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7EEE16C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0EEC0B36" w14:textId="77777777" w:rsidR="00A87F12" w:rsidRPr="006B5AB7"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076DE7A"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3B41A93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610573FA"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683C8A8" w14:textId="77777777" w:rsidR="00A87F12" w:rsidRDefault="00A87F12" w:rsidP="00A87F12">
      <w:pPr>
        <w:widowControl/>
        <w:jc w:val="left"/>
        <w:rPr>
          <w:rFonts w:ascii="微软雅黑" w:eastAsia="微软雅黑" w:hAnsi="微软雅黑"/>
          <w:b/>
          <w:bCs/>
          <w:color w:val="1E7648"/>
          <w:sz w:val="24"/>
          <w:szCs w:val="24"/>
        </w:rPr>
      </w:pPr>
    </w:p>
    <w:p w14:paraId="38B5C3C7" w14:textId="77777777" w:rsidR="00A87F12" w:rsidRDefault="00A87F12" w:rsidP="00A87F12">
      <w:pPr>
        <w:widowControl/>
        <w:jc w:val="left"/>
        <w:rPr>
          <w:rFonts w:ascii="微软雅黑" w:eastAsia="微软雅黑" w:hAnsi="微软雅黑"/>
          <w:b/>
          <w:bCs/>
          <w:color w:val="1E7648"/>
          <w:sz w:val="24"/>
          <w:szCs w:val="24"/>
        </w:rPr>
      </w:pPr>
    </w:p>
    <w:p w14:paraId="30246EC1" w14:textId="77777777" w:rsidR="00A87F12" w:rsidRDefault="00A87F12" w:rsidP="00A87F12">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87F12" w14:paraId="7947241C" w14:textId="77777777" w:rsidTr="0018621E">
        <w:trPr>
          <w:trHeight w:val="452"/>
          <w:jc w:val="center"/>
        </w:trPr>
        <w:tc>
          <w:tcPr>
            <w:tcW w:w="1276" w:type="dxa"/>
            <w:tcBorders>
              <w:right w:val="single" w:sz="12" w:space="0" w:color="FFFFFF" w:themeColor="background1"/>
            </w:tcBorders>
            <w:shd w:val="clear" w:color="auto" w:fill="1E7648"/>
            <w:vAlign w:val="center"/>
          </w:tcPr>
          <w:p w14:paraId="00B9A43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6CDD1A4E"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A87F12" w14:paraId="52EBDF96" w14:textId="77777777" w:rsidTr="0018621E">
        <w:trPr>
          <w:trHeight w:hRule="exact" w:val="85"/>
          <w:jc w:val="center"/>
        </w:trPr>
        <w:tc>
          <w:tcPr>
            <w:tcW w:w="1276" w:type="dxa"/>
            <w:shd w:val="clear" w:color="auto" w:fill="auto"/>
            <w:vAlign w:val="center"/>
          </w:tcPr>
          <w:p w14:paraId="394142A1"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7A5E917"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666061ED" w14:textId="77777777" w:rsidTr="0018621E">
        <w:trPr>
          <w:trHeight w:val="452"/>
          <w:jc w:val="center"/>
        </w:trPr>
        <w:tc>
          <w:tcPr>
            <w:tcW w:w="1276" w:type="dxa"/>
            <w:tcBorders>
              <w:right w:val="single" w:sz="12" w:space="0" w:color="FFFFFF" w:themeColor="background1"/>
            </w:tcBorders>
            <w:shd w:val="clear" w:color="auto" w:fill="1E7648"/>
            <w:vAlign w:val="center"/>
          </w:tcPr>
          <w:p w14:paraId="3DED5B3A"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55D1A2D3"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A87F12" w14:paraId="23C3D1D5" w14:textId="77777777" w:rsidTr="0018621E">
        <w:trPr>
          <w:trHeight w:hRule="exact" w:val="85"/>
          <w:jc w:val="center"/>
        </w:trPr>
        <w:tc>
          <w:tcPr>
            <w:tcW w:w="1276" w:type="dxa"/>
            <w:shd w:val="clear" w:color="auto" w:fill="auto"/>
            <w:vAlign w:val="center"/>
          </w:tcPr>
          <w:p w14:paraId="1A99A2CF"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3078D48"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3C6A165E" w14:textId="77777777" w:rsidTr="0018621E">
        <w:trPr>
          <w:trHeight w:val="680"/>
          <w:jc w:val="center"/>
        </w:trPr>
        <w:tc>
          <w:tcPr>
            <w:tcW w:w="1276" w:type="dxa"/>
            <w:tcBorders>
              <w:right w:val="single" w:sz="12" w:space="0" w:color="FFFFFF" w:themeColor="background1"/>
            </w:tcBorders>
            <w:shd w:val="clear" w:color="auto" w:fill="1E7648"/>
            <w:vAlign w:val="center"/>
          </w:tcPr>
          <w:p w14:paraId="2A55A79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0AB262"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kern w:val="0"/>
                <w:sz w:val="17"/>
                <w:szCs w:val="17"/>
              </w:rPr>
              <w:t>，同时检测遗传性肿瘤相关基因胚系突变、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kern w:val="0"/>
                <w:sz w:val="17"/>
                <w:szCs w:val="17"/>
              </w:rPr>
              <w:t>肿瘤突变负荷和化疗药物代谢相关酶类多态性位点等。</w:t>
            </w:r>
          </w:p>
        </w:tc>
      </w:tr>
      <w:tr w:rsidR="00A87F12" w14:paraId="2EE9F623" w14:textId="77777777" w:rsidTr="0018621E">
        <w:trPr>
          <w:trHeight w:hRule="exact" w:val="85"/>
          <w:jc w:val="center"/>
        </w:trPr>
        <w:tc>
          <w:tcPr>
            <w:tcW w:w="1276" w:type="dxa"/>
            <w:shd w:val="clear" w:color="auto" w:fill="auto"/>
            <w:vAlign w:val="center"/>
          </w:tcPr>
          <w:p w14:paraId="4CE8F9E7" w14:textId="77777777" w:rsidR="00A87F12" w:rsidRDefault="00A87F12" w:rsidP="0018621E">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20C7E005"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p>
        </w:tc>
      </w:tr>
      <w:tr w:rsidR="00A87F12" w14:paraId="163FA25B" w14:textId="77777777" w:rsidTr="0018621E">
        <w:trPr>
          <w:trHeight w:val="680"/>
          <w:jc w:val="center"/>
        </w:trPr>
        <w:tc>
          <w:tcPr>
            <w:tcW w:w="1276" w:type="dxa"/>
            <w:tcBorders>
              <w:right w:val="single" w:sz="12" w:space="0" w:color="FFFFFF" w:themeColor="background1"/>
            </w:tcBorders>
            <w:shd w:val="clear" w:color="auto" w:fill="1E7648"/>
            <w:vAlign w:val="center"/>
          </w:tcPr>
          <w:p w14:paraId="609459C8"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364528EB"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22442E83" w14:textId="77777777" w:rsidR="00A87F12" w:rsidRDefault="00A87F12" w:rsidP="00A87F12">
      <w:pPr>
        <w:widowControl/>
        <w:jc w:val="left"/>
        <w:rPr>
          <w:rFonts w:ascii="微软雅黑" w:eastAsia="微软雅黑" w:hAnsi="微软雅黑"/>
          <w:b/>
          <w:bCs/>
          <w:color w:val="1E7648"/>
          <w:sz w:val="24"/>
          <w:szCs w:val="24"/>
        </w:rPr>
      </w:pPr>
    </w:p>
    <w:p w14:paraId="2CB92CEF" w14:textId="77777777" w:rsidR="00A87F12" w:rsidRDefault="00A87F12" w:rsidP="00A87F12">
      <w:pPr>
        <w:widowControl/>
        <w:jc w:val="left"/>
        <w:rPr>
          <w:rFonts w:ascii="微软雅黑" w:eastAsia="微软雅黑" w:hAnsi="微软雅黑"/>
          <w:b/>
          <w:bCs/>
          <w:color w:val="1E7648"/>
          <w:sz w:val="24"/>
          <w:szCs w:val="24"/>
        </w:rPr>
      </w:pPr>
    </w:p>
    <w:p w14:paraId="56FDA264" w14:textId="77777777" w:rsidR="00A87F12" w:rsidRDefault="00A87F12" w:rsidP="00A87F12">
      <w:pPr>
        <w:widowControl/>
        <w:jc w:val="left"/>
        <w:rPr>
          <w:rFonts w:ascii="微软雅黑" w:eastAsia="微软雅黑" w:hAnsi="微软雅黑"/>
          <w:b/>
          <w:bCs/>
          <w:color w:val="1E7648"/>
          <w:sz w:val="24"/>
          <w:szCs w:val="24"/>
        </w:rPr>
      </w:pPr>
    </w:p>
    <w:p w14:paraId="5B4BC0CD" w14:textId="77777777" w:rsidR="00A87F12" w:rsidRDefault="00A87F12" w:rsidP="00A87F1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4305696" w14:textId="77777777" w:rsidR="00A87F12" w:rsidRDefault="00A87F12" w:rsidP="00A87F12">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10"/>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A87F12" w:rsidRPr="00B56B20" w14:paraId="7F5B32B7"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4D76715D" w14:textId="77777777" w:rsidR="00A87F12" w:rsidRPr="00B56B20" w:rsidRDefault="00A87F12" w:rsidP="0018621E">
            <w:pPr>
              <w:adjustRightInd w:val="0"/>
              <w:snapToGrid w:val="0"/>
              <w:jc w:val="center"/>
              <w:rPr>
                <w:rFonts w:ascii="思源黑体 CN Bold" w:eastAsia="思源黑体 CN Bold" w:hAnsi="思源黑体 CN Bold"/>
                <w:b/>
                <w:bCs/>
                <w:color w:val="FFFFFF" w:themeColor="background1"/>
                <w:sz w:val="18"/>
                <w:szCs w:val="18"/>
              </w:rPr>
            </w:pPr>
            <w:bookmarkStart w:id="11" w:name="_Hlk56676679"/>
            <w:bookmarkStart w:id="12" w:name="_Toc41566815"/>
            <w:bookmarkStart w:id="13" w:name="_Toc41565898"/>
            <w:bookmarkStart w:id="14" w:name="_Toc41567056"/>
            <w:bookmarkStart w:id="15" w:name="_Toc41567089"/>
            <w:bookmarkStart w:id="16"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53E7D174" w14:textId="77777777" w:rsidR="00A87F12" w:rsidRPr="00B56B20" w:rsidRDefault="00A87F12" w:rsidP="0018621E">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A87F12" w:rsidRPr="00B56B20" w14:paraId="429ADADD" w14:textId="77777777" w:rsidTr="0018621E">
        <w:trPr>
          <w:trHeight w:val="454"/>
        </w:trPr>
        <w:tc>
          <w:tcPr>
            <w:tcW w:w="3505" w:type="dxa"/>
          </w:tcPr>
          <w:p w14:paraId="68B5A60A"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1BAFCEBD"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A87F12" w:rsidRPr="00B56B20" w14:paraId="7BF68CD5"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9CB1E96"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106133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A87F12" w:rsidRPr="00B56B20" w14:paraId="74630425" w14:textId="77777777" w:rsidTr="0018621E">
        <w:trPr>
          <w:trHeight w:val="454"/>
        </w:trPr>
        <w:tc>
          <w:tcPr>
            <w:tcW w:w="10342" w:type="dxa"/>
            <w:gridSpan w:val="2"/>
          </w:tcPr>
          <w:p w14:paraId="3C85CF0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A87F12" w:rsidRPr="00B56B20" w14:paraId="28CADC06"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5A2F4C8"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2795618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A87F12" w:rsidRPr="00B56B20" w14:paraId="63E10B4E" w14:textId="77777777" w:rsidTr="0018621E">
        <w:trPr>
          <w:trHeight w:val="454"/>
        </w:trPr>
        <w:tc>
          <w:tcPr>
            <w:tcW w:w="10342" w:type="dxa"/>
            <w:gridSpan w:val="2"/>
          </w:tcPr>
          <w:p w14:paraId="09678835"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A87F12" w:rsidRPr="00B56B20" w14:paraId="1EFB9F6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B7B961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2629D8">
              <w:rPr>
                <w:rFonts w:ascii="思源黑体 CN Normal" w:eastAsia="思源黑体 CN Normal" w:hAnsi="思源黑体 CN Normal" w:hint="eastAsia"/>
                <w:b/>
                <w:bCs/>
                <w:color w:val="1E7648"/>
                <w:sz w:val="17"/>
                <w:szCs w:val="17"/>
              </w:rPr>
              <w:t>微卫星状态（M</w:t>
            </w:r>
            <w:r w:rsidRPr="002629D8">
              <w:rPr>
                <w:rFonts w:ascii="思源黑体 CN Normal" w:eastAsia="思源黑体 CN Normal" w:hAnsi="思源黑体 CN Normal"/>
                <w:b/>
                <w:bCs/>
                <w:color w:val="1E7648"/>
                <w:sz w:val="17"/>
                <w:szCs w:val="17"/>
              </w:rPr>
              <w:t>SS/MSI</w:t>
            </w:r>
            <w:r w:rsidRPr="002629D8">
              <w:rPr>
                <w:rFonts w:ascii="思源黑体 CN Normal" w:eastAsia="思源黑体 CN Normal" w:hAnsi="思源黑体 CN Normal" w:hint="eastAsia"/>
                <w:b/>
                <w:bCs/>
                <w:color w:val="1E7648"/>
                <w:sz w:val="17"/>
                <w:szCs w:val="17"/>
              </w:rPr>
              <w:t>-</w:t>
            </w:r>
            <w:r w:rsidRPr="002629D8">
              <w:rPr>
                <w:rFonts w:ascii="思源黑体 CN Normal" w:eastAsia="思源黑体 CN Normal" w:hAnsi="思源黑体 CN Normal"/>
                <w:b/>
                <w:bCs/>
                <w:color w:val="1E7648"/>
                <w:sz w:val="17"/>
                <w:szCs w:val="17"/>
              </w:rPr>
              <w:t>H</w:t>
            </w:r>
            <w:r w:rsidRPr="002629D8">
              <w:rPr>
                <w:rFonts w:ascii="思源黑体 CN Normal" w:eastAsia="思源黑体 CN Normal" w:hAnsi="思源黑体 CN Normal" w:hint="eastAsia"/>
                <w:b/>
                <w:bCs/>
                <w:color w:val="1E7648"/>
                <w:sz w:val="17"/>
                <w:szCs w:val="17"/>
              </w:rPr>
              <w:t>）</w:t>
            </w:r>
          </w:p>
        </w:tc>
        <w:tc>
          <w:tcPr>
            <w:tcW w:w="6837" w:type="dxa"/>
          </w:tcPr>
          <w:p w14:paraId="5F38BEC6"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A87F12" w:rsidRPr="00B56B20" w14:paraId="45C1F393" w14:textId="77777777" w:rsidTr="0018621E">
        <w:trPr>
          <w:trHeight w:val="454"/>
        </w:trPr>
        <w:tc>
          <w:tcPr>
            <w:tcW w:w="3505" w:type="dxa"/>
          </w:tcPr>
          <w:p w14:paraId="361EF45B"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5C911AE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A87F12" w:rsidRPr="00B56B20" w14:paraId="506FE46A"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3CAA1835"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646F7FD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248966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3F696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09BC125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0F18D06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00B53F"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4360EF3"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48E84AA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1285DD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34843E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6F9AA52D" w14:textId="77777777" w:rsidR="00A87F12"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11"/>
    <w:p w14:paraId="1ABF940E"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7" w:name="OLE_LINK1"/>
      <w:r>
        <w:rPr>
          <w:rFonts w:ascii="思源黑体 CN Normal" w:eastAsia="思源黑体 CN Normal" w:hAnsi="思源黑体 CN Normal" w:hint="eastAsia"/>
          <w:color w:val="404040" w:themeColor="text1" w:themeTint="BF"/>
          <w:sz w:val="15"/>
          <w:szCs w:val="15"/>
        </w:rPr>
        <w:t>与临床意义相关、致癌/致病性</w:t>
      </w:r>
      <w:bookmarkEnd w:id="17"/>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429F955B"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12"/>
    <w:bookmarkEnd w:id="13"/>
    <w:bookmarkEnd w:id="14"/>
    <w:bookmarkEnd w:id="15"/>
    <w:bookmarkEnd w:id="16"/>
    <w:p w14:paraId="7F31ADB4"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2FE1D6F1" w14:textId="77777777" w:rsidR="00A87F12" w:rsidRDefault="00A87F12" w:rsidP="00A87F12">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05FF9B7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39FBFBBF"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18" w:name="_Toc41567058"/>
      <w:bookmarkStart w:id="19" w:name="_Toc41565900"/>
      <w:bookmarkStart w:id="20" w:name="_Toc41566816"/>
      <w:bookmarkStart w:id="21" w:name="_Toc41567090"/>
      <w:bookmarkStart w:id="22" w:name="_Toc42102366"/>
      <w:bookmarkStart w:id="23"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8"/>
      <w:bookmarkEnd w:id="19"/>
      <w:bookmarkEnd w:id="20"/>
      <w:bookmarkEnd w:id="21"/>
      <w:bookmarkEnd w:id="22"/>
      <w:bookmarkEnd w:id="23"/>
      <w:r>
        <w:rPr>
          <w:rFonts w:ascii="思源黑体 CN Bold" w:eastAsia="思源黑体 CN Bold" w:hAnsi="思源黑体 CN Bold" w:cstheme="minorBidi" w:hint="eastAsia"/>
          <w:color w:val="1E7648"/>
          <w:sz w:val="21"/>
          <w:szCs w:val="21"/>
        </w:rPr>
        <w:t>检出变异的临床意义提示</w:t>
      </w:r>
    </w:p>
    <w:p w14:paraId="733C6AE7" w14:textId="77777777" w:rsidR="002315C2" w:rsidRDefault="002315C2" w:rsidP="002315C2">
      <w:r w:rsidRPr="00AA0FEF">
        <w:t>{% if var.var_</w:t>
      </w:r>
      <w:r>
        <w:rPr>
          <w:rFonts w:hint="eastAsia"/>
        </w:rPr>
        <w:t>so</w:t>
      </w:r>
      <w:r>
        <w:t>matic</w:t>
      </w:r>
      <w:r w:rsidRPr="00AA0FEF">
        <w:t>.level_I + var.var_</w:t>
      </w:r>
      <w:r>
        <w:t>somatic</w:t>
      </w:r>
      <w:r w:rsidRPr="00AA0FEF">
        <w:t>.level_II</w:t>
      </w:r>
      <w:r>
        <w:t>+var.var_germline.level_5+var.var_germline.level_4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7F12" w:rsidRPr="00A800BA" w14:paraId="3669F278"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298065" w14:textId="77777777" w:rsidR="00A87F12" w:rsidRPr="00A800BA" w:rsidRDefault="00A87F12" w:rsidP="0018621E">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312F8BAB" w14:textId="77777777" w:rsidR="00A87F12" w:rsidRPr="00A800BA"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80DE508" w14:textId="77777777" w:rsidR="00A87F12" w:rsidRPr="00A800BA" w:rsidRDefault="00A87F12" w:rsidP="0018621E">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r>
              <w:rPr>
                <w:rFonts w:ascii="思源黑体 CN Bold" w:eastAsia="思源黑体 CN Bold" w:hAnsi="思源黑体 CN Bold" w:hint="eastAsia"/>
                <w:b/>
                <w:bCs/>
                <w:color w:val="FFFFFF" w:themeColor="background1"/>
                <w:sz w:val="18"/>
                <w:szCs w:val="18"/>
              </w:rPr>
              <w:t>/拷贝数</w:t>
            </w:r>
          </w:p>
        </w:tc>
        <w:tc>
          <w:tcPr>
            <w:tcW w:w="709" w:type="dxa"/>
          </w:tcPr>
          <w:p w14:paraId="18182971" w14:textId="77777777" w:rsidR="00A87F12" w:rsidRPr="00A800BA" w:rsidRDefault="00A87F12" w:rsidP="0018621E">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71FA9D1A" w14:textId="77777777" w:rsidR="00A87F12" w:rsidRPr="00A800BA"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7F12" w:rsidRPr="00A800BA" w14:paraId="08185361" w14:textId="77777777" w:rsidTr="0018621E">
        <w:trPr>
          <w:trHeight w:val="624"/>
        </w:trPr>
        <w:tc>
          <w:tcPr>
            <w:tcW w:w="10332" w:type="dxa"/>
            <w:gridSpan w:val="5"/>
          </w:tcPr>
          <w:p w14:paraId="1987C18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7F12" w:rsidRPr="00A800BA" w14:paraId="33B9A964"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362F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3C38767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5D24CFA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683F0425"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548EEE69"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0A5D0C5D"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2EAFF39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2F20133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7C8CE88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44C1B04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55946B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39F9B4A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3B934DB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D186AE6"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4CC9CD1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74CE263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239D59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679F39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6F83BC0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2BD14B4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74100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7F12" w:rsidRPr="00A800BA" w14:paraId="5A877D6A" w14:textId="77777777" w:rsidTr="0018621E">
        <w:trPr>
          <w:trHeight w:val="624"/>
        </w:trPr>
        <w:tc>
          <w:tcPr>
            <w:tcW w:w="10332" w:type="dxa"/>
            <w:gridSpan w:val="5"/>
          </w:tcPr>
          <w:p w14:paraId="74A434B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2315C2" w:rsidRPr="00A800BA" w14:paraId="186A0A01"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AE32E0B" w14:textId="7D44C2E7"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somatic.level_II+var.var_germline.level_5+var.var_germline.level_4</w:t>
            </w:r>
            <w:r w:rsidRPr="00A800BA">
              <w:rPr>
                <w:rFonts w:ascii="思源黑体 CN Normal" w:eastAsia="思源黑体 CN Normal" w:hAnsi="思源黑体 CN Normal"/>
                <w:iCs/>
                <w:sz w:val="17"/>
                <w:szCs w:val="17"/>
              </w:rPr>
              <w:t>%}</w:t>
            </w:r>
          </w:p>
        </w:tc>
      </w:tr>
      <w:tr w:rsidR="002315C2" w:rsidRPr="00A800BA" w14:paraId="44B9D5DC" w14:textId="77777777" w:rsidTr="0018621E">
        <w:trPr>
          <w:trHeight w:val="624"/>
        </w:trPr>
        <w:tc>
          <w:tcPr>
            <w:tcW w:w="10332" w:type="dxa"/>
            <w:gridSpan w:val="5"/>
          </w:tcPr>
          <w:p w14:paraId="370E9012" w14:textId="69DCE570"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A87F12" w:rsidRPr="00A800BA" w14:paraId="3AF15120"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E322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5AE7358C"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72FE0FD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17B30FC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4B7179F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5B60104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0F5D6C0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E071D05"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1F10AA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733821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E126DC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5409E7FF"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1B15FBC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3568C87A"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0FDFB93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14D1B5CC"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4C3810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1DE8689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7800B7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4E97281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17EA7358"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857C12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7999A1E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15E4DF41"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08558D4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55193C93"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4435A932"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59A8BC2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9480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1A9322D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19AD4264"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26D8C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64A8CAF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A7F0BA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6EE8F5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78FD9A4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34146CF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0EA3F042"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4244C8E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63DB1C5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67DBA6DF"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709DB4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6D2ACC6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1DF0C2C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386CC55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3FDADF1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4AAE2C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16FAC44B"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2D492D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B6B8F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18679A0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98C139E"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6DD98CE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4DFE96F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7F12" w:rsidRPr="00A800BA" w14:paraId="6D90594E" w14:textId="77777777" w:rsidTr="0018621E">
        <w:trPr>
          <w:trHeight w:val="624"/>
        </w:trPr>
        <w:tc>
          <w:tcPr>
            <w:tcW w:w="10332" w:type="dxa"/>
            <w:gridSpan w:val="5"/>
          </w:tcPr>
          <w:p w14:paraId="56C20D9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7F12" w:rsidRPr="00A800BA" w14:paraId="1C1932BF"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55BF04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0DBC93D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A87F12" w:rsidRPr="00D661C3" w14:paraId="7F55BBD3" w14:textId="77777777" w:rsidTr="0018621E">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16817442" w14:textId="77777777" w:rsidR="00A87F12" w:rsidRPr="00D661C3"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A87F12" w:rsidRPr="00D661C3" w14:paraId="04CD2EB8" w14:textId="77777777" w:rsidTr="0018621E">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1713822B" w14:textId="77777777" w:rsidR="00A87F12" w:rsidRPr="00DC7EA3" w:rsidRDefault="00A87F12" w:rsidP="0018621E">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6275707A" w14:textId="77777777" w:rsidR="00A87F12" w:rsidRPr="0075010D"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4E68F5C0" w14:textId="77777777" w:rsidR="00A87F12" w:rsidRPr="0075010D" w:rsidRDefault="00A87F12" w:rsidP="0018621E">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丰度/基因型/拷贝数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BA8A323" w14:textId="77777777" w:rsidR="00A87F12" w:rsidRPr="003C61A4" w:rsidRDefault="00A87F12" w:rsidP="0018621E">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7F874E20" w14:textId="77777777" w:rsidR="00A87F12" w:rsidRPr="0075010D"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87F12" w:rsidRPr="00D661C3" w14:paraId="055BA565" w14:textId="77777777" w:rsidTr="0018621E">
        <w:trPr>
          <w:trHeight w:val="454"/>
          <w:jc w:val="center"/>
        </w:trPr>
        <w:tc>
          <w:tcPr>
            <w:tcW w:w="10363" w:type="dxa"/>
            <w:gridSpan w:val="5"/>
            <w:tcBorders>
              <w:top w:val="single" w:sz="4" w:space="0" w:color="16A085"/>
              <w:bottom w:val="single" w:sz="4" w:space="0" w:color="1E7648"/>
            </w:tcBorders>
            <w:shd w:val="clear" w:color="auto" w:fill="auto"/>
          </w:tcPr>
          <w:p w14:paraId="4E85FD85" w14:textId="77777777" w:rsidR="00A87F12" w:rsidRPr="00717FD9"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27E4D182"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%endif%}</w:t>
      </w:r>
    </w:p>
    <w:p w14:paraId="10463C73"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189C18B"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CD2F36C"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53D14EE0"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变异包含在体细胞和胚系中检出的点突变/小片段插入缺失、拷贝数变异和结构变异。</w:t>
      </w:r>
    </w:p>
    <w:p w14:paraId="1FCBBCA5" w14:textId="77777777" w:rsidR="00A87F12" w:rsidRPr="00425DF0"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6610D48A"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24" w:name="OLE_LINK8"/>
      <w:bookmarkStart w:id="25" w:name="OLE_LINK9"/>
      <w:r>
        <w:rPr>
          <w:rFonts w:ascii="思源黑体 CN Bold" w:eastAsia="思源黑体 CN Bold" w:hAnsi="思源黑体 CN Bold" w:cstheme="minorBidi" w:hint="eastAsia"/>
          <w:color w:val="1E7648"/>
          <w:sz w:val="21"/>
          <w:szCs w:val="21"/>
        </w:rPr>
        <w:t>肿瘤发生发展相关体细胞变异</w:t>
      </w:r>
      <w:bookmarkEnd w:id="24"/>
      <w:bookmarkEnd w:id="25"/>
    </w:p>
    <w:tbl>
      <w:tblPr>
        <w:tblStyle w:val="MasterIVD-v37"/>
        <w:tblW w:w="0" w:type="auto"/>
        <w:tblLayout w:type="fixed"/>
        <w:tblLook w:val="04A0" w:firstRow="1" w:lastRow="0" w:firstColumn="1" w:lastColumn="0" w:noHBand="0" w:noVBand="1"/>
      </w:tblPr>
      <w:tblGrid>
        <w:gridCol w:w="2127"/>
        <w:gridCol w:w="5670"/>
        <w:gridCol w:w="2545"/>
      </w:tblGrid>
      <w:tr w:rsidR="00A87F12" w:rsidRPr="00012E89" w14:paraId="78E647A0"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2EB6A0B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2F40DD4F"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6676DC17"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/拷贝数</w:t>
            </w:r>
          </w:p>
        </w:tc>
      </w:tr>
      <w:tr w:rsidR="00A87F12" w:rsidRPr="00012E89" w14:paraId="5E0ACB9B" w14:textId="77777777" w:rsidTr="0018621E">
        <w:trPr>
          <w:trHeight w:val="454"/>
        </w:trPr>
        <w:tc>
          <w:tcPr>
            <w:tcW w:w="10342" w:type="dxa"/>
            <w:gridSpan w:val="3"/>
          </w:tcPr>
          <w:p w14:paraId="3556CD3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Pr>
                <w:rFonts w:ascii="思源黑体 CN Normal" w:eastAsia="思源黑体 CN Normal" w:hAnsi="思源黑体 CN Normal" w:hint="eastAsia"/>
                <w:bCs/>
                <w:iCs/>
                <w:color w:val="000000" w:themeColor="text1"/>
                <w:sz w:val="17"/>
                <w:szCs w:val="17"/>
              </w:rPr>
              <w:t>onco</w:t>
            </w:r>
            <w:r>
              <w:rPr>
                <w:rFonts w:ascii="思源黑体 CN Normal" w:eastAsia="思源黑体 CN Normal" w:hAnsi="思源黑体 CN Normal"/>
                <w:bCs/>
                <w:iCs/>
                <w:color w:val="000000" w:themeColor="text1"/>
                <w:sz w:val="17"/>
                <w:szCs w:val="17"/>
              </w:rPr>
              <w:t>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19919B8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F31EE5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2036E20D" w14:textId="77777777" w:rsidTr="0018621E">
        <w:trPr>
          <w:trHeight w:val="454"/>
        </w:trPr>
        <w:tc>
          <w:tcPr>
            <w:tcW w:w="2127" w:type="dxa"/>
          </w:tcPr>
          <w:p w14:paraId="02088A06"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1CA3C4F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51C75DA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68614D39"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77DC7751"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5FDA690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8FCA655"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6F85F4D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010E3CB7"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1A3BE7E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073CAEA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3E0566A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703F909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519A94F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3251DD37"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09A048C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65147379"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C9ED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4589E9D"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66C9CAB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6671EA7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B3C2B2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0E51185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581EB364"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2CD4E69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E9FBBF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0FC10D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711F9F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5260C2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FADA2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32F3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050B5E8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A87F12" w:rsidRPr="00012E89" w14:paraId="0A24746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48AC13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A87F12" w:rsidRPr="00012E89" w14:paraId="7F40376E" w14:textId="77777777" w:rsidTr="0018621E">
        <w:trPr>
          <w:trHeight w:val="454"/>
        </w:trPr>
        <w:tc>
          <w:tcPr>
            <w:tcW w:w="10342" w:type="dxa"/>
            <w:gridSpan w:val="3"/>
          </w:tcPr>
          <w:p w14:paraId="3391E66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A87F12" w:rsidRPr="00012E89" w14:paraId="323700F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D9B848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A87F12" w:rsidRPr="00012E89" w14:paraId="08438D68" w14:textId="77777777" w:rsidTr="0018621E">
        <w:trPr>
          <w:trHeight w:val="454"/>
        </w:trPr>
        <w:tc>
          <w:tcPr>
            <w:tcW w:w="10342" w:type="dxa"/>
            <w:gridSpan w:val="3"/>
          </w:tcPr>
          <w:p w14:paraId="032D9F4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2948DE0" w14:textId="77777777" w:rsidR="00A87F12" w:rsidRPr="00012E89" w:rsidRDefault="00A87F12" w:rsidP="00A87F12"/>
    <w:p w14:paraId="38139299"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bookmarkStart w:id="26" w:name="OLE_LINK2"/>
      <w:r>
        <w:rPr>
          <w:rFonts w:ascii="思源黑体 CN Normal" w:eastAsia="思源黑体 CN Normal" w:hAnsi="思源黑体 CN Normal" w:hint="eastAsia"/>
          <w:b/>
          <w:bCs/>
          <w:color w:val="595959"/>
          <w:sz w:val="15"/>
          <w:szCs w:val="15"/>
        </w:rPr>
        <w:t>注：</w:t>
      </w:r>
    </w:p>
    <w:p w14:paraId="61EBC611"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2D1A7177" w14:textId="77777777" w:rsidR="00A87F12" w:rsidRDefault="00A87F12" w:rsidP="00A87F12">
      <w:pPr>
        <w:spacing w:afterLines="20" w:after="62" w:line="200" w:lineRule="exact"/>
        <w:rPr>
          <w:rFonts w:ascii="思源黑体 CN Normal" w:eastAsia="思源黑体 CN Normal" w:hAnsi="思源黑体 CN Normal"/>
          <w:color w:val="000000" w:themeColor="text1"/>
          <w:sz w:val="15"/>
          <w:szCs w:val="15"/>
        </w:rPr>
      </w:pPr>
    </w:p>
    <w:bookmarkEnd w:id="26"/>
    <w:p w14:paraId="6A7F9C4C" w14:textId="77777777" w:rsidR="00A87F12" w:rsidRDefault="00A87F12" w:rsidP="00A87F12">
      <w:pPr>
        <w:spacing w:afterLines="20" w:after="62" w:line="200" w:lineRule="exact"/>
        <w:ind w:firstLineChars="50" w:firstLine="105"/>
        <w:jc w:val="center"/>
        <w:rPr>
          <w:color w:val="595959" w:themeColor="text1" w:themeTint="A6"/>
        </w:rPr>
      </w:pPr>
      <w:r>
        <w:br w:type="page"/>
      </w:r>
    </w:p>
    <w:p w14:paraId="3C9C070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A87F12" w:rsidRPr="00DC4D02" w14:paraId="0E16C484"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48C71F5E"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bookmarkStart w:id="27"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1A0B21FB" w14:textId="77777777" w:rsidR="00A87F12" w:rsidRPr="00DC4D02" w:rsidRDefault="00A87F12" w:rsidP="0018621E">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382362F1" w14:textId="77777777" w:rsidR="00A87F12" w:rsidRPr="00DC4D02" w:rsidRDefault="00A87F12" w:rsidP="0018621E">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0977957" w14:textId="77777777" w:rsidR="00A87F12" w:rsidRPr="00DC4D02" w:rsidRDefault="00A87F12" w:rsidP="0018621E">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A87F12" w:rsidRPr="00DC4D02" w14:paraId="6574A177" w14:textId="77777777" w:rsidTr="0018621E">
        <w:trPr>
          <w:trHeight w:val="624"/>
        </w:trPr>
        <w:tc>
          <w:tcPr>
            <w:tcW w:w="10346" w:type="dxa"/>
            <w:gridSpan w:val="4"/>
          </w:tcPr>
          <w:p w14:paraId="1A7DC17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A87F12" w:rsidRPr="00DC4D02" w14:paraId="6631199D"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6632FE4"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A87F12" w:rsidRPr="00DC4D02" w14:paraId="6A3C3C99" w14:textId="77777777" w:rsidTr="0018621E">
        <w:trPr>
          <w:trHeight w:val="624"/>
        </w:trPr>
        <w:tc>
          <w:tcPr>
            <w:tcW w:w="2586" w:type="dxa"/>
          </w:tcPr>
          <w:p w14:paraId="04B0896F"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0395224C"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0B516F3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4E244DE6"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61CD3DE1"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19CBCBF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A5C736F"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07C545B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36102F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25FC5B23"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5D410250"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2202A4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5A6EDDB5"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A87F12" w:rsidRPr="00DC4D02" w14:paraId="6DB5F6F6"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3ED9D3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A87F12" w:rsidRPr="00DC4D02" w14:paraId="670E8745" w14:textId="77777777" w:rsidTr="0018621E">
        <w:trPr>
          <w:trHeight w:val="624"/>
        </w:trPr>
        <w:tc>
          <w:tcPr>
            <w:tcW w:w="10346" w:type="dxa"/>
            <w:gridSpan w:val="4"/>
          </w:tcPr>
          <w:p w14:paraId="78D03858"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A87F12" w:rsidRPr="00DC4D02" w14:paraId="444FDC9A"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3368534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A87F12" w:rsidRPr="00DC4D02" w14:paraId="0B3D6666" w14:textId="77777777" w:rsidTr="0018621E">
        <w:trPr>
          <w:trHeight w:val="624"/>
        </w:trPr>
        <w:tc>
          <w:tcPr>
            <w:tcW w:w="10346" w:type="dxa"/>
            <w:gridSpan w:val="4"/>
          </w:tcPr>
          <w:p w14:paraId="46CEEBEB"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7"/>
    </w:tbl>
    <w:p w14:paraId="4D8E0A3B"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5D2B5598" w14:textId="77777777" w:rsidR="00A87F12" w:rsidRDefault="00A87F12" w:rsidP="00A87F12">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627F9217"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53146F72"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52044241" w14:textId="77777777" w:rsidR="00A87F12" w:rsidRDefault="00A87F12" w:rsidP="00A87F12">
      <w:pPr>
        <w:spacing w:afterLines="20" w:after="62" w:line="200" w:lineRule="exact"/>
        <w:rPr>
          <w:rFonts w:ascii="思源黑体 CN Normal" w:eastAsia="思源黑体 CN Normal" w:hAnsi="思源黑体 CN Normal"/>
          <w:color w:val="595959"/>
          <w:sz w:val="15"/>
          <w:szCs w:val="15"/>
        </w:rPr>
      </w:pPr>
    </w:p>
    <w:p w14:paraId="086E894A"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3958EE9"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A87F12" w14:paraId="5BDA3076" w14:textId="77777777" w:rsidTr="0018621E">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6B984EDE"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4D168CC4"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75230741"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A87F12" w14:paraId="62E92583" w14:textId="77777777" w:rsidTr="0018621E">
        <w:trPr>
          <w:trHeight w:val="340"/>
          <w:jc w:val="center"/>
        </w:trPr>
        <w:tc>
          <w:tcPr>
            <w:tcW w:w="3447" w:type="dxa"/>
            <w:tcBorders>
              <w:bottom w:val="nil"/>
              <w:right w:val="dashed" w:sz="4" w:space="0" w:color="BFBFBF"/>
            </w:tcBorders>
            <w:vAlign w:val="center"/>
          </w:tcPr>
          <w:p w14:paraId="5C8215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058A5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741F19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27DD0D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666798A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57884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C139DD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9B85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5A2FD1" w14:textId="77777777" w:rsidR="00A87F12" w:rsidRDefault="00A87F12" w:rsidP="0018621E">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AA9EA3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2551027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FD823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11DB01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19C5E5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57FCECF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D1C7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CE2C6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B8A1BD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5A2E2B" w14:textId="77777777" w:rsidR="00A87F1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BA31E54"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38BC5A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42996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A7C54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EB12D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2E30F24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6CA5CE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5A4FE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FB8FA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677FE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6AE9C9"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6BCF730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07DA15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EA3B54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296DB4B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70B9AC9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E1FD35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5FC3F7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91BD0A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B1FC23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4ED9D2E"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3C979F2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C0B06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3E3BF2C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CDC84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2CE009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3F91B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690F5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2180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A3DE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2282CE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AB3C72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DECDE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2322422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744FB8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315FBEF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12DF02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A6313F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02822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475F8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67A4E7F"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A4EC37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AACFB7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493761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6CA2E14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FA952D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DBA0E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DB88A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A5F60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DCB7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68D7008" w14:textId="77777777" w:rsidTr="0018621E">
        <w:trPr>
          <w:trHeight w:val="340"/>
          <w:jc w:val="center"/>
        </w:trPr>
        <w:tc>
          <w:tcPr>
            <w:tcW w:w="3447" w:type="dxa"/>
            <w:tcBorders>
              <w:top w:val="nil"/>
              <w:bottom w:val="nil"/>
              <w:right w:val="dashed" w:sz="4" w:space="0" w:color="BFBFBF"/>
            </w:tcBorders>
            <w:vAlign w:val="center"/>
          </w:tcPr>
          <w:p w14:paraId="4D2259C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39DAA9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149E5E9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A9FC2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DFDA39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67AEC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4E2AB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6CEEF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BC383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627C64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B0FAC69"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35619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091395A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F61D7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7786D93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B46FC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4705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A058D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A7CF09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4653C18"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EEF36D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A1798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64D708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3E38BA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B71ECA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C915C3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F8CCD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5E7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41910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0B6B7E0"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ABF1EF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6112BC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6CAB0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8D9F6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CDEE4BA"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F998E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B6A930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97629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4ADF5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854E5BB"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CB8F7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F0AFF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53EA87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753A28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E8EEDB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C4127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AA2581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1197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54CD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969ABE1"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BFDF9D8"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966B5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144153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938616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72FE3B6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E3AEAF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553DC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37F52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C5B2D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E35A9CB"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5F3BA2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239DEE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128671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07687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53EB2C2"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15C920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75B9A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41CBB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3097A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436BBBA"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1BBFB45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2475BD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53F0E0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5AD9E4C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42A9B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195DB1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0267F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05AE5B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2C65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0A0B73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42CC7B0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997A43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dashed" w:sz="4" w:space="0" w:color="BFBFBF"/>
              <w:left w:val="dashed" w:sz="4" w:space="0" w:color="BFBFBF"/>
              <w:bottom w:val="nil"/>
            </w:tcBorders>
            <w:vAlign w:val="center"/>
          </w:tcPr>
          <w:p w14:paraId="0982A2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3A3B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6A0E39CF"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C98F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15CCC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15D778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9BE9D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D8B031C"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10A19A1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22A127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1B71FD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F098D5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C8144F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3E73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4DBCDB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708C5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C41C9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98E22E1" w14:textId="77777777" w:rsidTr="0018621E">
        <w:trPr>
          <w:trHeight w:val="340"/>
          <w:jc w:val="center"/>
        </w:trPr>
        <w:tc>
          <w:tcPr>
            <w:tcW w:w="3447" w:type="dxa"/>
            <w:tcBorders>
              <w:top w:val="nil"/>
              <w:bottom w:val="nil"/>
              <w:right w:val="dashed" w:sz="4" w:space="0" w:color="BFBFBF"/>
            </w:tcBorders>
            <w:shd w:val="clear" w:color="auto" w:fill="auto"/>
            <w:vAlign w:val="center"/>
          </w:tcPr>
          <w:p w14:paraId="3903330C"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ACA20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473DC5D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27DB4E0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234E221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77F80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7B849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A9A87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5416A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5FB598"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6CDCE76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71A565A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713A9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0D9A9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6959C59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3FE0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FF89C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5470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5E72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2CB11B5"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EC669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CD4BDC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882386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6BA2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5DD50CF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15EAC6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08DB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D440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BB2D7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B2C840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3731570"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10A2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D27594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997FE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36FD514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2476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D569B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45907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9C4BA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57DC30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5D1C8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C1031A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44E298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59B6FD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771F52F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7BFAEB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F9E979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2A786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1259437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942B1B9"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4AF05F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98466D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76B047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1F978E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1434E26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BDE75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058ACB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660B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81DF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E8F040C" w14:textId="77777777" w:rsidTr="0018621E">
        <w:trPr>
          <w:trHeight w:val="340"/>
          <w:jc w:val="center"/>
        </w:trPr>
        <w:tc>
          <w:tcPr>
            <w:tcW w:w="3447" w:type="dxa"/>
            <w:tcBorders>
              <w:top w:val="nil"/>
              <w:bottom w:val="nil"/>
              <w:right w:val="dashed" w:sz="4" w:space="0" w:color="BFBFBF"/>
            </w:tcBorders>
            <w:vAlign w:val="center"/>
          </w:tcPr>
          <w:p w14:paraId="7EA8DEFE"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2F7FBF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2EF87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4A3A9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50C45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2CC87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B742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12CD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66151E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27492F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3F9B1BF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3C8DE5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2A9AB3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0BDD1B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C736831"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270EF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B30AE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CB746B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21D1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76DDB40" w14:textId="77777777" w:rsidTr="0018621E">
        <w:trPr>
          <w:trHeight w:val="340"/>
          <w:jc w:val="center"/>
        </w:trPr>
        <w:tc>
          <w:tcPr>
            <w:tcW w:w="3447" w:type="dxa"/>
            <w:tcBorders>
              <w:top w:val="nil"/>
              <w:bottom w:val="nil"/>
              <w:right w:val="dashed" w:sz="4" w:space="0" w:color="BFBFBF"/>
            </w:tcBorders>
            <w:vAlign w:val="center"/>
          </w:tcPr>
          <w:p w14:paraId="5D37CA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06FD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D5820C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58EE58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4ACB90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E7081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1D9A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33AEA3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DB5EDB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E35AC7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2C81088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D3215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356C57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18689B1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01372E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52C4A8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F332C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9395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18104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34A528DF" w14:textId="77777777" w:rsidTr="0018621E">
        <w:trPr>
          <w:trHeight w:val="340"/>
          <w:jc w:val="center"/>
        </w:trPr>
        <w:tc>
          <w:tcPr>
            <w:tcW w:w="3447" w:type="dxa"/>
            <w:tcBorders>
              <w:top w:val="nil"/>
              <w:bottom w:val="single" w:sz="4" w:space="0" w:color="1E7648"/>
              <w:right w:val="dashed" w:sz="4" w:space="0" w:color="BFBFBF"/>
            </w:tcBorders>
            <w:shd w:val="clear" w:color="auto" w:fill="auto"/>
            <w:vAlign w:val="center"/>
          </w:tcPr>
          <w:p w14:paraId="6C272DC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3614C4A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55C8F08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18C0CE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37D115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B2FD0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6A89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31F6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5C43E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3F1DCB6D"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511FB5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4DE37A1D"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2AD09828"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1F6A0668" w14:textId="77777777" w:rsidR="00A87F12" w:rsidRPr="00257A0C" w:rsidRDefault="00A87F12" w:rsidP="00A87F12">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A87F12" w14:paraId="157D8702" w14:textId="77777777" w:rsidTr="0018621E">
        <w:trPr>
          <w:trHeight w:val="454"/>
          <w:jc w:val="center"/>
        </w:trPr>
        <w:tc>
          <w:tcPr>
            <w:tcW w:w="10342" w:type="dxa"/>
            <w:gridSpan w:val="2"/>
            <w:tcBorders>
              <w:top w:val="nil"/>
              <w:left w:val="nil"/>
              <w:bottom w:val="nil"/>
              <w:right w:val="single" w:sz="4" w:space="0" w:color="1E7648"/>
            </w:tcBorders>
            <w:shd w:val="clear" w:color="auto" w:fill="1E7648"/>
            <w:vAlign w:val="center"/>
          </w:tcPr>
          <w:p w14:paraId="41848F62"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A87F12" w14:paraId="79041E65" w14:textId="77777777" w:rsidTr="0018621E">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BB11A7E"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2452012F"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87F12" w14:paraId="3752D50F" w14:textId="77777777" w:rsidTr="0018621E">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2E0EFCFB"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100BFF6E"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07B8ABE" wp14:editId="7E868C76">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87F12" w14:paraId="44F1CEE2" w14:textId="77777777" w:rsidTr="0018621E">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7FC47FD4" w14:textId="77777777" w:rsidR="00A87F12" w:rsidRDefault="00A87F12" w:rsidP="0018621E">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3068F0FC" w14:textId="77777777" w:rsidR="00A87F12" w:rsidRDefault="00A87F12" w:rsidP="0018621E">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0B9A9E0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5AE2C6B"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5EADA97"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5DD0A4E7" w14:textId="77777777" w:rsidR="00A87F12" w:rsidRDefault="00A87F12" w:rsidP="00A87F12"/>
    <w:p w14:paraId="285307CA" w14:textId="77777777" w:rsidR="00A87F12" w:rsidRDefault="00A87F12" w:rsidP="00A87F12">
      <w:r>
        <w:br w:type="page"/>
      </w:r>
    </w:p>
    <w:p w14:paraId="145E8A01" w14:textId="77777777" w:rsidR="00A87F12" w:rsidRPr="0065708B" w:rsidRDefault="00A87F12" w:rsidP="00A87F12">
      <w:pPr>
        <w:spacing w:line="20" w:lineRule="exact"/>
        <w:rPr>
          <w:rFonts w:ascii="思源黑体 CN Normal" w:eastAsia="思源黑体 CN Normal" w:hAnsi="思源黑体 CN Normal"/>
          <w:color w:val="404040" w:themeColor="text1" w:themeTint="BF"/>
          <w:sz w:val="15"/>
          <w:szCs w:val="15"/>
        </w:rPr>
      </w:pPr>
    </w:p>
    <w:p w14:paraId="09E115F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rsidRPr="006F3C39" w14:paraId="1FCF5F87"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B156BA5" w14:textId="77777777" w:rsidR="00A87F12" w:rsidRPr="00566E99"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4DFB060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71907590" w14:textId="77777777" w:rsidR="00A87F12" w:rsidRPr="00B40C3A"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87F12" w14:paraId="45FAED3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32223566" w14:textId="77777777" w:rsidR="00A87F12" w:rsidRPr="00972B50"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5674625" w14:textId="77777777" w:rsidR="00A87F12" w:rsidRPr="00972B50"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87F12" w14:paraId="16E0DC4B"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466AD615" w14:textId="77777777" w:rsidR="00A87F12" w:rsidRPr="00972B50"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0BA3B694"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22A0022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6F7FDA26" w14:textId="77777777" w:rsidR="00A87F12" w:rsidRPr="003F749B"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2CA4FAC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4B6FDFB8"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1DE671B5" w14:textId="77777777" w:rsidR="00A87F12" w:rsidRPr="00C45B45"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50349B53" w14:textId="77777777" w:rsidR="00A87F12" w:rsidRPr="002F4CC9" w:rsidRDefault="00A87F12" w:rsidP="00A87F12">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0D37977F" w14:textId="1F3B2963"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共检测</w:t>
      </w:r>
      <w:r w:rsidR="00226F14">
        <w:rPr>
          <w:rFonts w:ascii="思源黑体 CN Normal" w:eastAsia="思源黑体 CN Normal" w:hAnsi="思源黑体 CN Normal"/>
          <w:color w:val="595959"/>
          <w:sz w:val="15"/>
          <w:szCs w:val="15"/>
        </w:rPr>
        <w:t>116</w:t>
      </w:r>
      <w:r w:rsidRPr="002F4CC9">
        <w:rPr>
          <w:rFonts w:ascii="思源黑体 CN Normal" w:eastAsia="思源黑体 CN Normal" w:hAnsi="思源黑体 CN Normal" w:hint="eastAsia"/>
          <w:color w:val="595959"/>
          <w:sz w:val="15"/>
          <w:szCs w:val="15"/>
        </w:rPr>
        <w:t>个微卫星位点，MSI-</w:t>
      </w:r>
      <w:r w:rsidRPr="002F4CC9">
        <w:rPr>
          <w:rFonts w:ascii="思源黑体 CN Normal" w:eastAsia="思源黑体 CN Normal" w:hAnsi="思源黑体 CN Normal"/>
          <w:color w:val="595959"/>
          <w:sz w:val="15"/>
          <w:szCs w:val="15"/>
        </w:rPr>
        <w:t>H</w:t>
      </w:r>
      <w:r w:rsidRPr="002F4CC9">
        <w:rPr>
          <w:rFonts w:ascii="思源黑体 CN Normal" w:eastAsia="思源黑体 CN Normal" w:hAnsi="思源黑体 CN Normal" w:hint="eastAsia"/>
          <w:color w:val="595959"/>
          <w:sz w:val="15"/>
          <w:szCs w:val="15"/>
        </w:rPr>
        <w:t>阳性阈值为15%。</w:t>
      </w:r>
    </w:p>
    <w:p w14:paraId="28BB9C89" w14:textId="77777777"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2F4CC9">
        <w:rPr>
          <w:rFonts w:ascii="思源黑体 CN Normal" w:eastAsia="思源黑体 CN Normal" w:hAnsi="思源黑体 CN Normal"/>
          <w:color w:val="595959"/>
          <w:sz w:val="15"/>
          <w:szCs w:val="15"/>
        </w:rPr>
        <w:t>MR</w:t>
      </w:r>
      <w:r w:rsidRPr="002F4CC9">
        <w:rPr>
          <w:rFonts w:ascii="思源黑体 CN Normal" w:eastAsia="思源黑体 CN Normal" w:hAnsi="思源黑体 CN Normal" w:hint="eastAsia"/>
          <w:color w:val="595959"/>
          <w:sz w:val="15"/>
          <w:szCs w:val="15"/>
        </w:rPr>
        <w:t>）免疫组化检测。</w:t>
      </w:r>
    </w:p>
    <w:p w14:paraId="4070EC7E" w14:textId="77777777" w:rsidR="00A87F12" w:rsidRDefault="00A87F12" w:rsidP="00A87F12">
      <w:pPr>
        <w:widowControl/>
        <w:jc w:val="left"/>
        <w:rPr>
          <w:rFonts w:ascii="思源黑体 CN Normal" w:eastAsia="思源黑体 CN Normal" w:hAnsi="思源黑体 CN Normal"/>
          <w:b/>
          <w:bCs/>
          <w:color w:val="595959"/>
          <w:sz w:val="15"/>
          <w:szCs w:val="15"/>
        </w:rPr>
      </w:pPr>
      <w:r>
        <w:rPr>
          <w:rFonts w:ascii="思源黑体 CN Normal" w:eastAsia="思源黑体 CN Normal" w:hAnsi="思源黑体 CN Normal"/>
          <w:b/>
          <w:bCs/>
          <w:color w:val="595959"/>
          <w:sz w:val="15"/>
          <w:szCs w:val="15"/>
        </w:rPr>
        <w:br w:type="page"/>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14:paraId="337594B0"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472D6481" w14:textId="77777777" w:rsidR="00A87F12"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68E655F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0D5E606"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A87F12" w14:paraId="3758DF3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77C99C7"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2245836"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87F12" w14:paraId="09EA3424"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677730E4"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629B8FB7"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04E5471C"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6AE5B8A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7B2CBE97"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78DF0F95"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065C469"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8" w:name="OLE_LINK4"/>
            <w:r>
              <w:rPr>
                <w:rFonts w:ascii="思源黑体 CN Normal" w:eastAsia="思源黑体 CN Normal" w:hAnsi="思源黑体 CN Normal" w:cs="思源黑体 CN Light" w:hint="eastAsia"/>
                <w:sz w:val="17"/>
                <w:szCs w:val="17"/>
              </w:rPr>
              <w:t>PD-1/PD-L1免疫检查点抑制剂</w:t>
            </w:r>
            <w:bookmarkEnd w:id="28"/>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7E98ADDF"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p>
    <w:p w14:paraId="42535081"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11442E85"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7FB96CFE"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079753D3" w14:textId="77777777" w:rsidR="00A87F12" w:rsidRDefault="00A87F12" w:rsidP="00A87F12">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A87F12" w14:paraId="271313D2" w14:textId="77777777" w:rsidTr="0018621E">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53776964" w14:textId="77777777" w:rsidR="00A87F12" w:rsidRDefault="00A87F12" w:rsidP="0018621E">
            <w:pPr>
              <w:adjustRightInd w:val="0"/>
              <w:snapToGrid w:val="0"/>
              <w:spacing w:line="260" w:lineRule="exact"/>
              <w:jc w:val="center"/>
              <w:rPr>
                <w:rFonts w:ascii="思源黑体 CN Normal" w:eastAsia="思源黑体 CN Normal" w:hAnsi="思源黑体 CN Normal"/>
                <w:sz w:val="18"/>
                <w:szCs w:val="18"/>
              </w:rPr>
            </w:pPr>
          </w:p>
        </w:tc>
      </w:tr>
      <w:tr w:rsidR="00A87F12" w14:paraId="7BBD96A9" w14:textId="77777777" w:rsidTr="0018621E">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21EC27BF"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A87F12" w14:paraId="4608DC27" w14:textId="77777777" w:rsidTr="0018621E">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349CE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3176724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280AEBE8"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A87F12" w14:paraId="31BE8F00" w14:textId="77777777" w:rsidTr="0018621E">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5CF298D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61DE2D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237D8BF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227043A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7E00FD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9CDAC4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584B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6025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3399E3A2"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A87F12" w14:paraId="3BF9277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680C1F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9E58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9B722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51B7A6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D7278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89E6D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68BA3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BCA52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019770F"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43381B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06C79E4"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C8D02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08A057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0A54CE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810B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A187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C8FD8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FB34BBB"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C6D3267"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1DAC2877"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70443B0"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9A59A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128830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7A3753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796920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6DC7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C8E3D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E799C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B0443D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8E6DE1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099131A"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B7EBD4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083088A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48F6BD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CB850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BC55F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3B6D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1CE88A9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01A3819"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AD3DB2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BE3DFDE"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0101F9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7599AD5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39AC9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43AB5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63E88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DC39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5861997"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4909C9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BE3A9C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C8BCEB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A8566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AC740B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390980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830E1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AC0D3F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8F65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367628"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E5FCA61"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3FE8DC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F6110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77D6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5291AB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396105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24F6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7144E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26A40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26FD79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7AEB26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F6D8476"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9302C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DDAE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C6A55E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66F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74DB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22F53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27041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D4EB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E69E470"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6481C3D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7F92A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2A37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42A1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409EDE8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9CC70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307E8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16233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522DB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EB0ED0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391C784"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1435B22"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00C18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147E4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7C3C4D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72D8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E80C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12EA3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5423D7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93BBB6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904933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AA0166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A8751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2459A8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1E9B27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55D7A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53DFC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16339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C6A3B1"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B8283BD"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0581AE0" w14:textId="77777777" w:rsidTr="0018621E">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2F91AA7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2452A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32874A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0B42A09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616B9C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0E134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AAAB0D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4FD05F"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DF9B9C2"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B58E11B" w14:textId="77777777" w:rsidTr="0018621E">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F0BBD3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1066EF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80D472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106EA64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FED3A0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D8B2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50579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33CEBAA"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53298809"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B54B2B6"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A87F12" w14:paraId="3193E3E4"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BC0C5B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D6DCF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08BF43E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C9D21A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FEB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A8B98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5D55A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AB9F3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6606E534"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62B8BFA1"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19A802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3399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982B6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16A30A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7CA6C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AA1E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86465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E93765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A2FB17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D1D0A2F" w14:textId="77777777" w:rsidTr="0018621E">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49C7E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62B457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3B92E92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0E0818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79FAB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82592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AA26A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3D0583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AD58A08"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181192F" w14:textId="77777777" w:rsidTr="0018621E">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2E1C66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1288693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6387A6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0FBBC5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196F5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7547D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F6051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27453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696C7F0"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A87F12" w14:paraId="3EBA693A" w14:textId="77777777" w:rsidTr="0018621E">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50AFCF2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3AA01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2C09637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7F3AD5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F2166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5EDE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7D8F3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EC971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B6CF9DE"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7E86A5D7"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63BD0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5D5758A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7AF212A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33C386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10E4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1D883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5FF4B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EFC8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42DB9F9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A87F12" w14:paraId="66BFD561"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0E95339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0CE85BA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910F9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B50AD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12D12B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935055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21A162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CF7C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E2616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A87F12" w14:paraId="0A7CF4DF"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869DB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40095D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4245AA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05BA2E7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948C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7E5AAB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D29DC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AFB7B5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B86EB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A87F12" w14:paraId="1AD59E7D"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6CAC8E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5C8B3BF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881C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54BEA17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45BB7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E3648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8F23B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55ACC2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27559F8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A87F12" w14:paraId="4E428220"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2DEDD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4D0A0F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5F107B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5AC10F8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B7E96E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C70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53235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48A06C"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73F3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A87F12" w14:paraId="1C079E0C"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886D89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82F35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62FCE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530CBE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AEC39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3762E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ED7C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D4163E" w14:textId="77777777" w:rsidR="00A87F12" w:rsidRDefault="00A87F12" w:rsidP="0018621E">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F662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A87F12" w14:paraId="5CFF8772"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B46EB1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1AB54B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818F43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305ED6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69F03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322F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857E4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F75A9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25AB5D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A87F12" w14:paraId="6671C10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1FC080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CCD49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A8922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7A088C2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4F690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18760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7544E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0E077A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7E5A3A0B"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A87F12" w14:paraId="644582D8"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077F0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7BA082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7CA0E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7D97CB2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3597E6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53B46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3C8B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EC4E8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32096C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A87F12" w14:paraId="50ED2EC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9B992E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3F457A1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676A8E5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7DE3775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665F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4727C9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22A4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71C9838"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0F086A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A87F12" w14:paraId="7EDF27B4"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628EDB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5B34B31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FC74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6C03600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8876A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1CAD5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D325D1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028F7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EB41D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A87F12" w14:paraId="158EA648" w14:textId="77777777" w:rsidTr="0018621E">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203110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AB16E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63F44A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2DDAC16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3B63E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D73E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379B8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AB494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92618B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A87F12" w14:paraId="2BC6DDF2" w14:textId="77777777" w:rsidTr="0018621E">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1C8DD96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8DABFB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4AFA24F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79686B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E087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C888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53687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7F3937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766C174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073D5D9E" w14:textId="77777777" w:rsidR="00A87F12" w:rsidRDefault="00A87F12" w:rsidP="00A87F12">
      <w:pPr>
        <w:widowControl/>
        <w:jc w:val="left"/>
        <w:rPr>
          <w:rFonts w:ascii="思源黑体 CN Normal" w:eastAsia="思源黑体 CN Normal" w:hAnsi="思源黑体 CN Normal"/>
          <w:b/>
          <w:bCs/>
          <w:color w:val="404040" w:themeColor="text1" w:themeTint="BF"/>
          <w:sz w:val="15"/>
          <w:szCs w:val="15"/>
        </w:rPr>
      </w:pPr>
    </w:p>
    <w:p w14:paraId="583D1B90"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A87F12" w14:paraId="1D5BCCA2" w14:textId="77777777" w:rsidTr="0018621E">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3B5740C0" w14:textId="77777777" w:rsidR="00A87F12" w:rsidRDefault="00A87F12" w:rsidP="0018621E">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A87F12" w14:paraId="68B6C19E" w14:textId="77777777" w:rsidTr="0018621E">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5C6363F"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001BEF19"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4AB04E40"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A87F12" w14:paraId="2C7881D8" w14:textId="77777777" w:rsidTr="0018621E">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62EC6D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0B8F8E1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D4AA34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5365D67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4E19B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E298C4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AF6698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A3C8BE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FCF3D8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A87F12" w14:paraId="7C9B10E9"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1A037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4F0428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D8528E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287FCDE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A0A438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CD3F2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AFC7BF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32D2A9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6C7DDF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59F81DBE" w14:textId="77777777" w:rsidTr="0018621E">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E4C61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90152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48961B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576D2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A68AA6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C5E573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4571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5208AD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C7AB17F"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A87F12" w14:paraId="02BA28E0" w14:textId="77777777" w:rsidTr="0018621E">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E99DC3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FA2DE5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763767D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4697BFE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6AAEE0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7AFB0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FC3B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5831A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196D6C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76BF407" w14:textId="77777777" w:rsidTr="0018621E">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ABEBC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4258B4C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01D14A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56AE58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980876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2D76D4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2D884E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139760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4727E8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A87F12" w14:paraId="1D5C0CEB" w14:textId="77777777" w:rsidTr="0018621E">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7D906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31898E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1AFA51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A5C8F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C05E41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90C5C2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37887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F7A868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A87F8A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45E0158C"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F6867D0"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13638B9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6CEF624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69ABE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96732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BCC46E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6C809E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31509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5ED90F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A87F12" w14:paraId="5F1AFCBB"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0A77B5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432BBF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963233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4B4ADF4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26583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B72F9B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E2424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716BB5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1E1D24D7"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A87F12" w14:paraId="39955A5D" w14:textId="77777777" w:rsidTr="0018621E">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295E8DB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2B6F820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6FDBB9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5B73F25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A240F9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47667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78DE7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0FA6D0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323515E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A87F12" w14:paraId="4E05A99D"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B884C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ECA2B0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7CE134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69ADE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5E553F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7718A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9D9817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49BA8F"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F86B61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0F45E26C"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A48CA85"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58E2C0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1A3BEEF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84B858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44F237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0FD99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1AE4B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4C46A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E26BDA2"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D8E86C0" w14:textId="77777777" w:rsidTr="0018621E">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070BF24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705B15C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715ED6F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5E69CF1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C3BA8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7C7F1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C7B4A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0F32CF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C10DA2B"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2D4AA98" w14:textId="77777777" w:rsidTr="0018621E">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0FD4598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07A771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553877C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2585B9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2BDCC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49EAA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BC2A5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9B20AE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E580C1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A87F12" w14:paraId="177AAA05"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3A153C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F17A2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28C204F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644F9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2597A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385C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53C53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1C1225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94E9A1A"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CEE1913"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57D93BB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43D584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715456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B81CF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4E0257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AEF992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D28DA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C90695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2671F1"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A87F12" w14:paraId="4E39A678"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75449E4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6479FD3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36F3E99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65532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D6E01A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04230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58ABC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2C1EA6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44B0CE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A87F12" w14:paraId="300916A6" w14:textId="77777777" w:rsidTr="0018621E">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14B433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601BCFD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6012F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16776F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EF790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A7B29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E54E8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3502307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67B6AF9A"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67B83DB"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2B7E4B64"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271F053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p>
    <w:p w14:paraId="6C179FD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615BCFE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29" w:name="_Toc41566818"/>
      <w:bookmarkStart w:id="30" w:name="_Toc41567092"/>
      <w:bookmarkStart w:id="31" w:name="_Toc41567060"/>
      <w:bookmarkStart w:id="32" w:name="_Toc42102368"/>
      <w:bookmarkStart w:id="33"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6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A87F12" w14:paraId="2B7A4E50" w14:textId="77777777" w:rsidTr="0018621E">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448241"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5145B235"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9D276BD"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1A22288C"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563"/>
        <w:gridCol w:w="1843"/>
        <w:gridCol w:w="4256"/>
        <w:gridCol w:w="1124"/>
      </w:tblGrid>
      <w:tr w:rsidR="00A87F12" w:rsidRPr="00D661C3" w14:paraId="53866812" w14:textId="77777777" w:rsidTr="006E0BF5">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0E1B2988" w14:textId="77777777" w:rsidR="00A87F12" w:rsidRPr="00F1698F" w:rsidRDefault="00A87F12" w:rsidP="0018621E">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563" w:type="dxa"/>
          </w:tcPr>
          <w:p w14:paraId="43151169"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1843" w:type="dxa"/>
          </w:tcPr>
          <w:p w14:paraId="1A49BC2B"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19C47AFD"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21AF0CAF"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A87F12" w:rsidRPr="00D661C3" w14:paraId="25C4BFD1" w14:textId="77777777" w:rsidTr="0018621E">
        <w:trPr>
          <w:trHeight w:val="454"/>
        </w:trPr>
        <w:tc>
          <w:tcPr>
            <w:tcW w:w="10342" w:type="dxa"/>
            <w:gridSpan w:val="5"/>
          </w:tcPr>
          <w:p w14:paraId="665353DA"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A87F12" w:rsidRPr="00D661C3" w14:paraId="21E24DE7" w14:textId="77777777" w:rsidTr="006E0BF5">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07FF84CE" w14:textId="77777777" w:rsidR="00A87F12" w:rsidRPr="00764093" w:rsidRDefault="00A87F12" w:rsidP="0018621E">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563" w:type="dxa"/>
          </w:tcPr>
          <w:p w14:paraId="70967813"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843" w:type="dxa"/>
          </w:tcPr>
          <w:p w14:paraId="5789554E" w14:textId="77777777" w:rsidR="00A87F12" w:rsidRPr="009B5ABB" w:rsidRDefault="00A87F12" w:rsidP="0018621E">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4A9A7A76" w14:textId="77777777" w:rsidR="00A87F12" w:rsidRPr="00B62254" w:rsidRDefault="00A87F12" w:rsidP="0018621E">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358D4A4"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A87F12" w:rsidRPr="00D661C3" w14:paraId="25D088B7" w14:textId="77777777" w:rsidTr="0018621E">
        <w:trPr>
          <w:trHeight w:val="454"/>
        </w:trPr>
        <w:tc>
          <w:tcPr>
            <w:tcW w:w="10342" w:type="dxa"/>
            <w:gridSpan w:val="5"/>
          </w:tcPr>
          <w:p w14:paraId="01D364D9"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4C198A9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AE64628"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3F1E1FB5"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01B33EE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548180E1"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073A2AD6"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5D89F7D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10F67B88"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5AEDC441"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6E8EE620" w14:textId="77777777" w:rsidR="00A87F12" w:rsidRDefault="00A87F12" w:rsidP="00A87F12">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9"/>
    <w:bookmarkEnd w:id="30"/>
    <w:bookmarkEnd w:id="31"/>
    <w:bookmarkEnd w:id="32"/>
    <w:bookmarkEnd w:id="33"/>
    <w:p w14:paraId="7B1F44C5"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7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A87F12" w:rsidRPr="00171B2E" w14:paraId="74E67441"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799E302D" w14:textId="77777777" w:rsidR="00A87F12" w:rsidRPr="00171B2E" w:rsidRDefault="00A87F12" w:rsidP="0018621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44AB1CDE"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737F477D"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A87F12" w:rsidRPr="00171B2E" w14:paraId="46FB8FBF" w14:textId="77777777" w:rsidTr="0018621E">
        <w:trPr>
          <w:trHeight w:val="454"/>
        </w:trPr>
        <w:tc>
          <w:tcPr>
            <w:tcW w:w="10342" w:type="dxa"/>
            <w:gridSpan w:val="3"/>
          </w:tcPr>
          <w:p w14:paraId="4806C68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47C24CC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3BC676A4"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141C5363" w14:textId="77777777" w:rsidTr="0018621E">
        <w:trPr>
          <w:trHeight w:val="454"/>
        </w:trPr>
        <w:tc>
          <w:tcPr>
            <w:tcW w:w="2127" w:type="dxa"/>
          </w:tcPr>
          <w:p w14:paraId="0407D73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3BD834EB"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7072F05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047B12B3"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00890F75"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2522B859"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006F4B1"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65E5FEC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436C23F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26AC5E0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3D9FD4D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37B5DD1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56F01E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54DBE34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12AA7448"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303BBA0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7E5DAB5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6A83E76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615215F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2520941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6DDF2D5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25DC73A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154C7A0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31F1004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05A593E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3C286135"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742608FD"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7233D0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48DF968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449FA652"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3BBC5E5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447D406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A87F12" w:rsidRPr="00171B2E" w14:paraId="2C0CA44F"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DB7B7A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A87F12" w:rsidRPr="00171B2E" w14:paraId="625D0945" w14:textId="77777777" w:rsidTr="0018621E">
        <w:trPr>
          <w:trHeight w:val="454"/>
        </w:trPr>
        <w:tc>
          <w:tcPr>
            <w:tcW w:w="10342" w:type="dxa"/>
            <w:gridSpan w:val="3"/>
          </w:tcPr>
          <w:p w14:paraId="7C083819"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A87F12" w:rsidRPr="00171B2E" w14:paraId="0A2460A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6399561"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A87F12" w:rsidRPr="00171B2E" w14:paraId="70D55E4A" w14:textId="77777777" w:rsidTr="0018621E">
        <w:trPr>
          <w:trHeight w:val="454"/>
        </w:trPr>
        <w:tc>
          <w:tcPr>
            <w:tcW w:w="10342" w:type="dxa"/>
            <w:gridSpan w:val="3"/>
          </w:tcPr>
          <w:p w14:paraId="309C221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448F401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69A4191" w14:textId="77777777" w:rsidR="00A87F12" w:rsidRPr="00046F28" w:rsidRDefault="00A87F12" w:rsidP="00A87F12">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6D22CA5"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34" w:name="_Toc41565907"/>
    <w:bookmarkStart w:id="35" w:name="_Toc41566823"/>
    <w:bookmarkStart w:id="36" w:name="_Toc41567066"/>
    <w:bookmarkStart w:id="37" w:name="_Toc42102373"/>
    <w:bookmarkStart w:id="38" w:name="_Toc41567097"/>
    <w:p w14:paraId="68078F07"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6912" behindDoc="1" locked="0" layoutInCell="1" allowOverlap="1" wp14:anchorId="0AC78B39" wp14:editId="2434C307">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674A49" id="流程图: 接点 13" o:spid="_x0000_s1026" type="#_x0000_t120" style="position:absolute;left:0;text-align:left;margin-left:181.4pt;margin-top:4.6pt;width:22.85pt;height:23.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5888" behindDoc="1" locked="0" layoutInCell="1" allowOverlap="1" wp14:anchorId="172ABBA9" wp14:editId="5D6E0D3F">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B4FB38" id="矩形: 圆角 14" o:spid="_x0000_s1026" style="position:absolute;left:0;text-align:left;margin-left:210.85pt;margin-top:2.05pt;width:125.25pt;height:27.7pt;z-index:-251630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0506FEA0"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7862F5FF" w14:textId="77777777" w:rsidR="00A87F12" w:rsidRDefault="00A87F12" w:rsidP="00A87F12">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rsidRPr="00046F28" w14:paraId="7411BF70" w14:textId="77777777" w:rsidTr="0018621E">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0784287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A87F12" w:rsidRPr="00046F28" w14:paraId="3BEF4FBA" w14:textId="77777777" w:rsidTr="0018621E">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7EA13D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1A07E52B" w14:textId="77777777" w:rsidR="00A87F12" w:rsidRPr="00046F28" w:rsidRDefault="00A87F12" w:rsidP="0018621E">
            <w:pPr>
              <w:adjustRightInd w:val="0"/>
              <w:snapToGrid w:val="0"/>
              <w:ind w:leftChars="50" w:left="105"/>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A87F12" w:rsidRPr="00046F28" w14:paraId="0761D0DB" w14:textId="77777777" w:rsidTr="0018621E">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6D279BF"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339572C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A87F12" w:rsidRPr="00046F28" w14:paraId="43645220" w14:textId="77777777" w:rsidTr="0018621E">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4E9625B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7132CF1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453FF38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416F89F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F0DB554"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7BF2527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A52C8A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4E82FF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0A840DC4"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0710CA2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2A292679"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7B5A8A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F14E1F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3F2CC65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33C312F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5DBB492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4F21237"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05B1B8E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E0F1F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2CEAF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73E5D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E8457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060D32D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AAF5E4D" w14:textId="77777777" w:rsidR="00A87F12" w:rsidRDefault="00A87F12" w:rsidP="00A87F12">
      <w:pPr>
        <w:adjustRightInd w:val="0"/>
        <w:snapToGrid w:val="0"/>
      </w:pPr>
      <w:r w:rsidRPr="0088314F">
        <w:t>{%p endif%}</w:t>
      </w:r>
    </w:p>
    <w:p w14:paraId="34C1B785" w14:textId="77777777" w:rsidR="00A87F12" w:rsidRDefault="00A87F12" w:rsidP="00A87F12">
      <w:pPr>
        <w:adjustRightInd w:val="0"/>
        <w:snapToGrid w:val="0"/>
      </w:pPr>
      <w:r w:rsidRPr="0088314F">
        <w:t>{%p if var.var_somatic.level_I+var.var_somatic.level_II+var.var_somatic.level_onco_nodrug%}</w:t>
      </w:r>
    </w:p>
    <w:p w14:paraId="06AA336D" w14:textId="77777777" w:rsidR="00A87F12" w:rsidRDefault="00A87F12" w:rsidP="00A87F12">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64918862"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A83825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322CF23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015600C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5B698ED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7B9A9EA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75C6822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5B7CFA0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A87F12" w:rsidRPr="00046F28" w14:paraId="3A031DF4"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29F244"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6A3FEC4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3159186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4209AD0A"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0840240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1FB25697"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7B0ADF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700F48D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569D44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8011A3C"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7D5827F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A87F12" w:rsidRPr="00046F28" w14:paraId="1715AEFD"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4A0FC0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EF1389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A87F12" w:rsidRPr="00046F28" w14:paraId="5034CB78"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5E6CC1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2317B2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6F4F7D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78350D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63C21CCD"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28D7E1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CF6B7D2"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1FF6DC3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C6A02A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69F51CC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7B5EFDFF"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64326D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934A0C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307BF8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6B4AF5A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35BF0B8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7D2AA158"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677CA2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76F5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A36D9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9AFA4A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24C65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47CE4B8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146E9F60" w14:textId="77777777" w:rsidR="00A87F12" w:rsidRDefault="00A87F12" w:rsidP="00A87F12"/>
    <w:p w14:paraId="72E4E51D" w14:textId="77777777" w:rsidR="00A87F12" w:rsidRDefault="00A87F12" w:rsidP="00A87F12">
      <w:pPr>
        <w:adjustRightInd w:val="0"/>
        <w:snapToGrid w:val="0"/>
      </w:pPr>
      <w:r w:rsidRPr="0088314F">
        <w:t>{%p endfor%}</w:t>
      </w:r>
    </w:p>
    <w:p w14:paraId="52366F10" w14:textId="77777777" w:rsidR="00A87F12" w:rsidRDefault="00A87F12" w:rsidP="00A87F12">
      <w:pPr>
        <w:adjustRightInd w:val="0"/>
        <w:snapToGrid w:val="0"/>
      </w:pPr>
      <w:r w:rsidRPr="0088314F">
        <w:t>{%p endif%}</w:t>
      </w:r>
    </w:p>
    <w:p w14:paraId="0D4F9773" w14:textId="77777777" w:rsidR="00A87F12" w:rsidRDefault="00A87F12" w:rsidP="00A87F12">
      <w:pPr>
        <w:adjustRightInd w:val="0"/>
        <w:snapToGrid w:val="0"/>
      </w:pPr>
      <w:r w:rsidRPr="0088314F">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47C775FF"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171DA10"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rsidRPr="00046F28" w14:paraId="4DCC179F"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A069DD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AE211A6" w14:textId="77777777" w:rsidR="00A87F12" w:rsidRPr="00046F28"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A87F12" w:rsidRPr="00046F28" w14:paraId="19A82E4C"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9B3149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629B8E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A87F12" w:rsidRPr="00046F28" w14:paraId="2501D49C"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404D70C"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8BAE57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524617FF" w14:textId="77777777" w:rsidR="00A87F12" w:rsidRDefault="00A87F12" w:rsidP="00A87F12">
      <w:pPr>
        <w:pStyle w:val="af8"/>
      </w:pPr>
      <w:r>
        <w:rPr>
          <w:rFonts w:hint="eastAsia"/>
        </w:rPr>
        <w:t>{</w:t>
      </w:r>
      <w:r>
        <w:t>%p endif%}</w:t>
      </w:r>
    </w:p>
    <w:p w14:paraId="66137BBC" w14:textId="77777777" w:rsidR="00A87F12" w:rsidRDefault="00A87F12" w:rsidP="00A87F12">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147EBCEE"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5D22C3EF" w14:textId="77777777" w:rsidR="00A87F12" w:rsidRDefault="00A87F12" w:rsidP="00A87F12">
      <w:pPr>
        <w:rPr>
          <w:rStyle w:val="af"/>
        </w:rPr>
      </w:pPr>
      <w:r>
        <w:rPr>
          <w:rStyle w:val="af"/>
          <w:rFonts w:hint="eastAsia"/>
        </w:rPr>
        <w:t>{%p</w:t>
      </w:r>
      <w:r>
        <w:rPr>
          <w:rStyle w:val="af"/>
        </w:rPr>
        <w:t xml:space="preserve"> if var.var_germline.level_5+var.var_germline.level_4</w:t>
      </w:r>
      <w:r>
        <w:rPr>
          <w:rStyle w:val="af"/>
          <w:rFonts w:hint="eastAsia"/>
        </w:rPr>
        <w:t>%}</w:t>
      </w:r>
    </w:p>
    <w:p w14:paraId="19C3A0FC" w14:textId="77777777" w:rsidR="00A87F12" w:rsidRPr="00C618BD" w:rsidRDefault="00A87F12" w:rsidP="00A87F12">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05DEC3A7" w14:textId="77777777" w:rsidTr="0018621E">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103B260"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A87F12" w14:paraId="4ED22476" w14:textId="77777777" w:rsidTr="0018621E">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E0488A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1EFC443A" w14:textId="77777777" w:rsidR="00A87F12" w:rsidRPr="001E06CC" w:rsidRDefault="00A87F12" w:rsidP="0018621E">
            <w:pPr>
              <w:adjustRightInd w:val="0"/>
              <w:snapToGrid w:val="0"/>
              <w:ind w:leftChars="50" w:left="105"/>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A87F12" w14:paraId="5B3EE693" w14:textId="77777777" w:rsidTr="0018621E">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ECD8FF7"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F18F36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A87F12" w14:paraId="52B1F332" w14:textId="77777777" w:rsidTr="0018621E">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172070AB"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528F0CB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54E8867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777BCBA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63410E53"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1CF70C6"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E2647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DA418D0"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B58B8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5BD51B8"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F4E63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202FEAC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94F7DD5"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99B398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2FAF87D"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311BA455"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0C7C315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7C9B23"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E5855B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DDD630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12D3F64"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FE5A11E" w14:textId="77777777" w:rsidR="00A87F12"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6762C1CE" w14:textId="77777777" w:rsidR="00A87F12" w:rsidRPr="001E06CC"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A87F12" w14:paraId="15173B4E" w14:textId="77777777" w:rsidTr="0018621E">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0FCBAC9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13A803A1"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2F9FFFDF"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827D352"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1AE2CB4E" w14:textId="77777777" w:rsidR="00A87F12"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99E3300"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74ACA92" w14:textId="77777777" w:rsidR="00A87F12" w:rsidRDefault="00A87F12" w:rsidP="00A87F12">
      <w:pPr>
        <w:spacing w:line="200" w:lineRule="exact"/>
        <w:rPr>
          <w:rFonts w:ascii="思源黑体 CN Normal" w:eastAsia="思源黑体 CN Normal" w:hAnsi="思源黑体 CN Normal"/>
          <w:b/>
          <w:bCs/>
          <w:color w:val="595959"/>
          <w:sz w:val="15"/>
          <w:szCs w:val="15"/>
        </w:rPr>
      </w:pPr>
    </w:p>
    <w:p w14:paraId="4B4A1576" w14:textId="77777777" w:rsidR="00A87F12" w:rsidRDefault="00A87F12" w:rsidP="00A87F12">
      <w:r>
        <w:rPr>
          <w:rFonts w:hint="eastAsia"/>
        </w:rPr>
        <w:t>{</w:t>
      </w:r>
      <w:r>
        <w:t>%p endfor%}</w:t>
      </w:r>
    </w:p>
    <w:p w14:paraId="74262236" w14:textId="77777777" w:rsidR="00A87F12" w:rsidRPr="00781DD6" w:rsidRDefault="00A87F12" w:rsidP="00A87F12">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481F9012" w14:textId="77777777" w:rsidTr="0018621E">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FB635B"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14:paraId="6644655F" w14:textId="77777777" w:rsidTr="0018621E">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7DE6DFAC"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D1FC139" w14:textId="77777777" w:rsidR="00A87F12" w:rsidRPr="001E06CC"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A87F12" w14:paraId="59075718"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8F1DA28"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14B18E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A87F12" w14:paraId="690734D7"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09A5134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1CE06ECB" w14:textId="77777777" w:rsidR="00A87F12" w:rsidRPr="0072353D"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A87F12" w14:paraId="416996F3" w14:textId="77777777" w:rsidTr="0018621E">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548306C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41A8D97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5AC6349" w14:textId="77777777" w:rsidR="00A87F12" w:rsidRPr="00781DD6" w:rsidRDefault="00A87F12" w:rsidP="0018621E">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AD0C14C" w14:textId="77777777" w:rsidR="00A87F12" w:rsidRPr="00046F28"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5942BFF"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20688FA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665B03F4"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p>
    <w:p w14:paraId="4CB39A21" w14:textId="77777777" w:rsidR="00A87F12" w:rsidRDefault="00A87F12" w:rsidP="00A87F12">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4"/>
    <w:bookmarkEnd w:id="35"/>
    <w:bookmarkEnd w:id="36"/>
    <w:bookmarkEnd w:id="37"/>
    <w:bookmarkEnd w:id="38"/>
    <w:p w14:paraId="212CD2CF"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3840" behindDoc="1" locked="0" layoutInCell="1" allowOverlap="1" wp14:anchorId="61FF1555" wp14:editId="11E249DB">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9F9A286" id="矩形: 圆角 3" o:spid="_x0000_s1026" style="position:absolute;left:0;text-align:left;margin-left:204.35pt;margin-top:2.2pt;width:131.1pt;height:27.7pt;z-index:-2516326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4864" behindDoc="1" locked="0" layoutInCell="1" allowOverlap="1" wp14:anchorId="31380038" wp14:editId="4C6D3DE2">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D54873" id="流程图: 接点 2" o:spid="_x0000_s1026" type="#_x0000_t120" style="position:absolute;left:0;text-align:left;margin-left:181.4pt;margin-top:4.6pt;width:22.85pt;height:23.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4FA01B7A" w14:textId="77777777" w:rsidR="00A87F12" w:rsidRDefault="00A87F12" w:rsidP="00A87F12">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C4AEDB6" w14:textId="77777777" w:rsidR="00A87F12" w:rsidRPr="00332A97"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18E4983" w14:textId="77777777" w:rsidR="00A87F12"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62BCA276"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AA72417"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9209025"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7146DD24"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469E981A"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D3DF82F"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5D66FBA3"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2D090E1" w14:textId="77777777" w:rsidR="00A87F12" w:rsidRPr="002F2F30"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652DA76"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393A8B9"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A87F12" w:rsidRPr="008D6906" w14:paraId="35882EDA"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9B1803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9911879"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E64A6E9"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36640107"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2F26B271"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7A3BB5"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05178C8"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09344F4" w14:textId="77777777" w:rsidR="00A87F12" w:rsidRDefault="00A87F12" w:rsidP="0018621E">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5CC93C99"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87F12" w:rsidRPr="008D6906" w14:paraId="616DFF10"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A98725D"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684768"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C8830BB" w14:textId="77777777" w:rsidR="00A87F12" w:rsidRPr="00D70867"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1FC2488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7B645D25"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4563DF1"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0B9316C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4DE7E8E"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06A9DD63" w14:textId="77777777" w:rsidR="00A87F12" w:rsidRPr="00A17F7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3D9EE39A" w14:textId="77777777" w:rsidR="00A87F12" w:rsidRPr="003E4B4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38E4D1C"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530ED8F"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51165E3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22A3B73"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9379D3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59648A7"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7F12" w:rsidRPr="008D6906" w14:paraId="20CD0854" w14:textId="77777777" w:rsidTr="0018621E">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53DF053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DD716B9"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8F7C98"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EAB8E57"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06805F26" w14:textId="77777777" w:rsidR="00A87F12" w:rsidRPr="00964BB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5CEE97C"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DDFE1C2" w14:textId="77777777" w:rsidR="00A87F12" w:rsidRPr="00E20885" w:rsidRDefault="00A87F12" w:rsidP="0018621E">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40E4B3A8"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4C53F40" w14:textId="77777777" w:rsidR="00A87F12" w:rsidRPr="00D52F40" w:rsidRDefault="00A87F12" w:rsidP="00A87F12">
      <w:pPr>
        <w:rPr>
          <w:rFonts w:ascii="思源黑体 CN Bold" w:eastAsia="思源黑体 CN Bold" w:hAnsi="思源黑体 CN Bold"/>
          <w:b/>
          <w:bCs/>
          <w:color w:val="1E7648"/>
          <w:kern w:val="44"/>
          <w:sz w:val="16"/>
          <w:szCs w:val="16"/>
        </w:rPr>
      </w:pPr>
    </w:p>
    <w:p w14:paraId="4E18780E" w14:textId="77777777" w:rsidR="00A87F12"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1BC28A07" w14:textId="77777777" w:rsidR="00A87F12" w:rsidRPr="00D53F73"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23C77B8A"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135F953"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EAAA344" w14:textId="77777777" w:rsidR="00A87F12" w:rsidRPr="008D6906"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34657CC"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CA2FCC2"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A87F12" w:rsidRPr="008D6906" w14:paraId="7A9D10F7"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36DB278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0889AC6"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3A655E6"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F3A4CB1"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650EAA82"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76A0DEDF"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492F6B1" w14:textId="77777777" w:rsidR="00A87F12" w:rsidRPr="008D6906"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A87F12" w:rsidRPr="008D6906" w14:paraId="5B94FD41"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EB01EA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940BC9"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87F12" w:rsidRPr="008D6906" w14:paraId="09848193" w14:textId="77777777" w:rsidTr="0018621E">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DC47B47"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75BA5CBC"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B6B9FD2" w14:textId="77777777" w:rsidR="00A87F12" w:rsidRPr="00D52F40" w:rsidRDefault="00A87F12" w:rsidP="00A87F12">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2ADF16B4"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B76C1F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25FB307D" w14:textId="77777777" w:rsidR="00A87F12" w:rsidRDefault="00A87F12" w:rsidP="00A87F12">
      <w:pPr>
        <w:rPr>
          <w:rFonts w:ascii="思源黑体 CN Normal" w:eastAsia="思源黑体 CN Normal" w:hAnsi="思源黑体 CN Normal"/>
          <w:color w:val="595959" w:themeColor="text1" w:themeTint="A6"/>
          <w:sz w:val="15"/>
          <w:szCs w:val="15"/>
        </w:rPr>
      </w:pPr>
      <w:r>
        <w:br w:type="page"/>
      </w:r>
    </w:p>
    <w:p w14:paraId="30800181"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9200" behindDoc="1" locked="0" layoutInCell="1" allowOverlap="1" wp14:anchorId="15EBE344" wp14:editId="157A6B37">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13244D" id="矩形: 圆角 228" o:spid="_x0000_s1026" style="position:absolute;left:0;text-align:left;margin-left:209.4pt;margin-top:2.7pt;width:131.1pt;height:27.7pt;z-index:-251617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9984" behindDoc="1" locked="0" layoutInCell="1" allowOverlap="1" wp14:anchorId="146FE9B6" wp14:editId="24659E98">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7E176A" id="流程图: 接点 21" o:spid="_x0000_s1026" type="#_x0000_t120" style="position:absolute;left:0;text-align:left;margin-left:181.4pt;margin-top:4.6pt;width:22.85pt;height:23.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39C68064" w14:textId="77777777" w:rsidR="00A87F12" w:rsidRPr="001C3CCB" w:rsidRDefault="00A87F12" w:rsidP="00A87F12"/>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A87F12" w:rsidRPr="00D52F40" w14:paraId="7B45FF63"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0F383D98"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7B9FABB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378B4780"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7542C001"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CCCE3A5"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A87F12" w:rsidRPr="00D52F40" w14:paraId="4F31CCAC" w14:textId="77777777" w:rsidTr="0018621E">
        <w:trPr>
          <w:trHeight w:val="454"/>
        </w:trPr>
        <w:tc>
          <w:tcPr>
            <w:tcW w:w="10332" w:type="dxa"/>
            <w:gridSpan w:val="5"/>
          </w:tcPr>
          <w:p w14:paraId="47637FFC"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A87F12" w:rsidRPr="00D52F40" w14:paraId="5CE687A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485D26D"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A87F12" w:rsidRPr="00D52F40" w14:paraId="31A281A7" w14:textId="77777777" w:rsidTr="0018621E">
        <w:trPr>
          <w:trHeight w:val="454"/>
        </w:trPr>
        <w:tc>
          <w:tcPr>
            <w:tcW w:w="1428" w:type="dxa"/>
          </w:tcPr>
          <w:p w14:paraId="12EFB6CA"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11442D0A"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7F80A14F"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04B95B40"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55EE49FD"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31996167"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643A74D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A87F12" w:rsidRPr="00D52F40" w14:paraId="4772BBD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254BA0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A87F12" w:rsidRPr="00D52F40" w14:paraId="085215D1" w14:textId="77777777" w:rsidTr="0018621E">
        <w:trPr>
          <w:trHeight w:val="454"/>
        </w:trPr>
        <w:tc>
          <w:tcPr>
            <w:tcW w:w="10332" w:type="dxa"/>
            <w:gridSpan w:val="5"/>
          </w:tcPr>
          <w:p w14:paraId="179D4AFA"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A87F12" w:rsidRPr="00D52F40" w14:paraId="28A10F0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01BA0DB"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4EF6D8A9"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6EE2A2D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078DC49C"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64BC58A1"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A87F12" w:rsidRPr="00D52F40" w14:paraId="7B1F40F3" w14:textId="77777777" w:rsidTr="0018621E">
        <w:trPr>
          <w:trHeight w:val="454"/>
        </w:trPr>
        <w:tc>
          <w:tcPr>
            <w:tcW w:w="10332" w:type="dxa"/>
            <w:gridSpan w:val="5"/>
          </w:tcPr>
          <w:p w14:paraId="45CA40A8"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790B94E6"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C5C27AD" w14:textId="77777777" w:rsidR="00A87F12" w:rsidRDefault="00A87F12" w:rsidP="00A87F12">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066AF5E3"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2032" behindDoc="1" locked="0" layoutInCell="1" allowOverlap="1" wp14:anchorId="6981FEE3" wp14:editId="3B1C4A38">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7B9E01" id="流程图: 接点 27" o:spid="_x0000_s1026" type="#_x0000_t120" style="position:absolute;left:0;text-align:left;margin-left:181.4pt;margin-top:4.6pt;width:22.85pt;height:23.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1008" behindDoc="1" locked="0" layoutInCell="1" allowOverlap="1" wp14:anchorId="47581492" wp14:editId="1919F0CB">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1C177A" id="矩形: 圆角 29" o:spid="_x0000_s1026" style="position:absolute;left:0;text-align:left;margin-left:210.85pt;margin-top:2.05pt;width:125.25pt;height:27.7pt;z-index:-2516254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5067B75E" w14:textId="77777777" w:rsidR="00A87F12" w:rsidRDefault="00A87F12" w:rsidP="00A87F12">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835"/>
        <w:gridCol w:w="3119"/>
        <w:gridCol w:w="3254"/>
      </w:tblGrid>
      <w:tr w:rsidR="00A87F12" w14:paraId="23D997B4" w14:textId="77777777" w:rsidTr="001B5BFB">
        <w:trPr>
          <w:trHeight w:hRule="exact" w:val="454"/>
        </w:trPr>
        <w:tc>
          <w:tcPr>
            <w:tcW w:w="3961"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5F269F0"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119"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FD6FF65"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6108C0C"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A87F12" w14:paraId="65A5F45E" w14:textId="77777777" w:rsidTr="001B5BFB">
        <w:trPr>
          <w:trHeight w:val="227"/>
        </w:trPr>
        <w:tc>
          <w:tcPr>
            <w:tcW w:w="1126" w:type="dxa"/>
            <w:vMerge w:val="restart"/>
            <w:tcBorders>
              <w:top w:val="dashed" w:sz="4" w:space="0" w:color="BFBFBF"/>
              <w:left w:val="nil"/>
              <w:right w:val="dashed" w:sz="4" w:space="0" w:color="BFBFBF"/>
            </w:tcBorders>
            <w:shd w:val="clear" w:color="auto" w:fill="auto"/>
            <w:vAlign w:val="center"/>
          </w:tcPr>
          <w:p w14:paraId="6D9DAB15" w14:textId="77777777" w:rsidR="00A87F12" w:rsidRDefault="00A87F12" w:rsidP="0018621E">
            <w:pPr>
              <w:jc w:val="center"/>
              <w:rPr>
                <w:rFonts w:ascii="思源黑体 CN Normal" w:eastAsia="思源黑体 CN Normal" w:hAnsi="思源黑体 CN Normal" w:cs="思源黑体 CN Normal"/>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4B92489" w14:textId="77777777" w:rsidR="00A87F12" w:rsidRDefault="00A87F12" w:rsidP="0018621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BB88CA"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E7B923C" w14:textId="2B8A6629" w:rsidR="00A87F12" w:rsidRPr="00F1698F" w:rsidRDefault="00A87F12" w:rsidP="0018621E">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A87F12" w14:paraId="43E9BAE3" w14:textId="77777777" w:rsidTr="001B5BFB">
        <w:trPr>
          <w:trHeight w:val="227"/>
        </w:trPr>
        <w:tc>
          <w:tcPr>
            <w:tcW w:w="1126" w:type="dxa"/>
            <w:vMerge/>
            <w:tcBorders>
              <w:left w:val="nil"/>
              <w:bottom w:val="dashed" w:sz="4" w:space="0" w:color="BFBFBF"/>
              <w:right w:val="dashed" w:sz="4" w:space="0" w:color="BFBFBF"/>
            </w:tcBorders>
            <w:shd w:val="clear" w:color="auto" w:fill="auto"/>
            <w:vAlign w:val="center"/>
          </w:tcPr>
          <w:p w14:paraId="2A9C9BA2"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50B5564" w14:textId="381F692A"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sidR="006E0BF5">
              <w:rPr>
                <w:rFonts w:ascii="思源黑体 CN Normal" w:eastAsia="思源黑体 CN Normal" w:hAnsi="思源黑体 CN Normal" w:cs="思源黑体 CN Light" w:hint="eastAsia"/>
                <w:kern w:val="0"/>
                <w:sz w:val="17"/>
                <w:szCs w:val="17"/>
              </w:rPr>
              <w:t>总</w:t>
            </w:r>
            <w:r w:rsidRPr="006A271F">
              <w:rPr>
                <w:rFonts w:ascii="思源黑体 CN Normal" w:eastAsia="思源黑体 CN Normal" w:hAnsi="思源黑体 CN Normal" w:cs="思源黑体 CN Light" w:hint="eastAsia"/>
                <w:kern w:val="0"/>
                <w:sz w:val="17"/>
                <w:szCs w:val="17"/>
              </w:rPr>
              <w:t>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ED7B85E" w14:textId="28E9C1F9" w:rsidR="00A87F12" w:rsidRDefault="006E0BF5"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4C8BC3A" w14:textId="10AFDF13" w:rsidR="00A87F12" w:rsidRPr="00F1698F" w:rsidRDefault="001B5BFB" w:rsidP="0018621E">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sidR="00A87F12">
              <w:rPr>
                <w:rFonts w:ascii="思源黑体 CN Normal" w:eastAsia="思源黑体 CN Normal" w:hAnsi="思源黑体 CN Normal" w:cs="思源黑体 CN Light" w:hint="eastAsia"/>
                <w:kern w:val="0"/>
                <w:sz w:val="17"/>
                <w:szCs w:val="17"/>
              </w:rPr>
              <w:t>ng</w:t>
            </w:r>
          </w:p>
        </w:tc>
      </w:tr>
      <w:tr w:rsidR="00A87F12" w14:paraId="5AE9B198" w14:textId="77777777" w:rsidTr="001B5BFB">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78B36AAE"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109BB6" w14:textId="57EAF58B" w:rsidR="00A87F12" w:rsidRDefault="006E0BF5"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片段化DNA总量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324A65" w14:textId="63E5E868" w:rsidR="00A87F12" w:rsidRDefault="006E0BF5"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60ng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25CBDCA" w14:textId="5C19315D" w:rsidR="00A87F12" w:rsidRPr="00F1698F" w:rsidRDefault="001B5BFB" w:rsidP="0018621E">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r w:rsidR="00A87F12" w:rsidRPr="00F1698F">
              <w:rPr>
                <w:rFonts w:ascii="思源黑体 CN Normal" w:eastAsia="思源黑体 CN Normal" w:hAnsi="思源黑体 CN Normal" w:cs="思源黑体 CN Light"/>
                <w:kern w:val="0"/>
                <w:sz w:val="17"/>
                <w:szCs w:val="17"/>
              </w:rPr>
              <w:t>ng</w:t>
            </w:r>
          </w:p>
        </w:tc>
      </w:tr>
      <w:tr w:rsidR="006E0BF5" w14:paraId="4F8907A0" w14:textId="77777777" w:rsidTr="001B5BFB">
        <w:trPr>
          <w:trHeight w:val="227"/>
        </w:trPr>
        <w:tc>
          <w:tcPr>
            <w:tcW w:w="1126" w:type="dxa"/>
            <w:vMerge/>
            <w:tcBorders>
              <w:top w:val="dashed" w:sz="4" w:space="0" w:color="BFBFBF"/>
              <w:left w:val="nil"/>
              <w:right w:val="dashed" w:sz="4" w:space="0" w:color="BFBFBF"/>
            </w:tcBorders>
            <w:shd w:val="clear" w:color="auto" w:fill="F2F2F2" w:themeFill="background1" w:themeFillShade="F2"/>
            <w:vAlign w:val="center"/>
          </w:tcPr>
          <w:p w14:paraId="02419882" w14:textId="77777777" w:rsidR="006E0BF5" w:rsidRDefault="006E0BF5" w:rsidP="0018621E">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2984619C" w14:textId="477FD862" w:rsidR="006E0BF5" w:rsidRDefault="006E0BF5"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预文库总量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56A161DC" w14:textId="17D4005F" w:rsidR="006E0BF5" w:rsidRDefault="006E0BF5"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08340AA5" w14:textId="479CBE5E" w:rsidR="006E0BF5" w:rsidRPr="00F1698F" w:rsidRDefault="001B5BFB" w:rsidP="0018621E">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lib_quality_control.lib_dna_qc.library_qty %}{{lib_quality_control.lib_dna_qc.library_qty|replace(“.00”,””)}}{%else%}{%endif%}</w:t>
            </w:r>
            <w:r>
              <w:rPr>
                <w:rFonts w:ascii="思源黑体 CN Normal" w:eastAsia="思源黑体 CN Normal" w:hAnsi="思源黑体 CN Normal" w:cs="思源黑体 CN Light"/>
                <w:color w:val="000000" w:themeColor="text1"/>
                <w:kern w:val="0"/>
                <w:sz w:val="17"/>
                <w:szCs w:val="17"/>
              </w:rPr>
              <w:t>ng</w:t>
            </w:r>
          </w:p>
        </w:tc>
      </w:tr>
      <w:tr w:rsidR="00A87F12" w14:paraId="5DEF4007" w14:textId="77777777" w:rsidTr="001B5BFB">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524EEB6F"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38AAEBA6"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01F0F7B" w14:textId="5B92192D"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w:t>
            </w:r>
            <w:r w:rsidR="006E0BF5">
              <w:rPr>
                <w:rFonts w:ascii="思源黑体 CN Normal" w:eastAsia="思源黑体 CN Normal" w:hAnsi="思源黑体 CN Normal" w:cs="思源黑体 CN Light"/>
                <w:color w:val="000000" w:themeColor="text1"/>
                <w:kern w:val="0"/>
                <w:sz w:val="17"/>
                <w:szCs w:val="17"/>
              </w:rPr>
              <w:t>5</w:t>
            </w:r>
            <w:r>
              <w:rPr>
                <w:rFonts w:ascii="思源黑体 CN Normal" w:eastAsia="思源黑体 CN Normal" w:hAnsi="思源黑体 CN Normal" w:cs="思源黑体 CN Light"/>
                <w:color w:val="000000" w:themeColor="text1"/>
                <w:kern w:val="0"/>
                <w:sz w:val="17"/>
                <w:szCs w:val="17"/>
              </w:rPr>
              <w:t>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12A1A2CD"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A87F12" w14:paraId="71D9855C" w14:textId="77777777" w:rsidTr="001B5BFB">
        <w:trPr>
          <w:trHeight w:val="227"/>
        </w:trPr>
        <w:tc>
          <w:tcPr>
            <w:tcW w:w="1126" w:type="dxa"/>
            <w:vMerge w:val="restart"/>
            <w:tcBorders>
              <w:top w:val="dashed" w:sz="4" w:space="0" w:color="BFBFBF"/>
              <w:left w:val="nil"/>
              <w:right w:val="dashed" w:sz="4" w:space="0" w:color="BFBFBF"/>
            </w:tcBorders>
            <w:shd w:val="clear" w:color="auto" w:fill="auto"/>
            <w:vAlign w:val="center"/>
          </w:tcPr>
          <w:p w14:paraId="3E78372B"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4E9324E"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13BB15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A0EB8F0"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A87F12" w14:paraId="54C67053" w14:textId="77777777" w:rsidTr="001B5BFB">
        <w:trPr>
          <w:trHeight w:val="227"/>
        </w:trPr>
        <w:tc>
          <w:tcPr>
            <w:tcW w:w="1126" w:type="dxa"/>
            <w:vMerge/>
            <w:tcBorders>
              <w:left w:val="nil"/>
              <w:right w:val="dashed" w:sz="4" w:space="0" w:color="BFBFBF"/>
            </w:tcBorders>
            <w:shd w:val="clear" w:color="auto" w:fill="auto"/>
            <w:vAlign w:val="center"/>
          </w:tcPr>
          <w:p w14:paraId="3AB99F25"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E1B326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469325E" w14:textId="3D024A72" w:rsidR="00A87F12" w:rsidRDefault="00364185"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00A87F12">
              <w:rPr>
                <w:rFonts w:ascii="思源黑体 CN Normal" w:eastAsia="思源黑体 CN Normal" w:hAnsi="思源黑体 CN Normal" w:cs="思源黑体 CN Light" w:hint="eastAsia"/>
                <w:kern w:val="0"/>
                <w:sz w:val="17"/>
                <w:szCs w:val="17"/>
              </w:rPr>
              <w:t>≥</w:t>
            </w:r>
            <w:r w:rsidR="00A87F12">
              <w:rPr>
                <w:rFonts w:ascii="思源黑体 CN Normal" w:eastAsia="思源黑体 CN Normal" w:hAnsi="思源黑体 CN Normal" w:cs="思源黑体 CN Light"/>
                <w:kern w:val="0"/>
                <w:sz w:val="17"/>
                <w:szCs w:val="17"/>
              </w:rPr>
              <w:t>95%</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2BE2CB9"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86032A" w14:paraId="7C53475E" w14:textId="77777777" w:rsidTr="001B5BFB">
        <w:trPr>
          <w:trHeight w:val="227"/>
        </w:trPr>
        <w:tc>
          <w:tcPr>
            <w:tcW w:w="1126" w:type="dxa"/>
            <w:vMerge/>
            <w:tcBorders>
              <w:left w:val="nil"/>
              <w:right w:val="dashed" w:sz="4" w:space="0" w:color="BFBFBF"/>
            </w:tcBorders>
            <w:shd w:val="clear" w:color="auto" w:fill="auto"/>
            <w:vAlign w:val="center"/>
          </w:tcPr>
          <w:p w14:paraId="5BD0060E" w14:textId="77777777" w:rsidR="0086032A" w:rsidRDefault="0086032A" w:rsidP="0086032A">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FED6BFF" w14:textId="669F4717" w:rsidR="0086032A"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254FAA3" w14:textId="3D33D336" w:rsidR="0086032A" w:rsidRDefault="0086032A" w:rsidP="0086032A">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12039B8" w14:textId="3E8AA482" w:rsidR="0086032A" w:rsidRPr="00F1698F"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86032A" w14:paraId="3C6D6D36" w14:textId="77777777" w:rsidTr="001B5BFB">
        <w:trPr>
          <w:trHeight w:val="227"/>
        </w:trPr>
        <w:tc>
          <w:tcPr>
            <w:tcW w:w="1126" w:type="dxa"/>
            <w:vMerge/>
            <w:tcBorders>
              <w:left w:val="nil"/>
              <w:right w:val="dashed" w:sz="4" w:space="0" w:color="BFBFBF"/>
            </w:tcBorders>
            <w:shd w:val="clear" w:color="auto" w:fill="auto"/>
            <w:vAlign w:val="center"/>
          </w:tcPr>
          <w:p w14:paraId="21E5E759" w14:textId="77777777" w:rsidR="0086032A" w:rsidRDefault="0086032A" w:rsidP="0086032A">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4DBE5AA" w14:textId="099C86A1" w:rsidR="0086032A"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组织均一性（非热点区域）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3066C79" w14:textId="15842BA0" w:rsidR="0086032A" w:rsidRDefault="0086032A" w:rsidP="0086032A">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87C1CE6" w14:textId="11D71FD2" w:rsidR="0086032A" w:rsidRPr="00F1698F"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86032A" w14:paraId="22FF7207" w14:textId="77777777" w:rsidTr="001B5BFB">
        <w:trPr>
          <w:trHeight w:val="227"/>
        </w:trPr>
        <w:tc>
          <w:tcPr>
            <w:tcW w:w="1126" w:type="dxa"/>
            <w:vMerge/>
            <w:tcBorders>
              <w:left w:val="nil"/>
              <w:right w:val="dashed" w:sz="4" w:space="0" w:color="BFBFBF"/>
            </w:tcBorders>
            <w:shd w:val="clear" w:color="auto" w:fill="auto"/>
            <w:vAlign w:val="center"/>
          </w:tcPr>
          <w:p w14:paraId="4D03904D" w14:textId="77777777" w:rsidR="0086032A" w:rsidRDefault="0086032A" w:rsidP="0086032A">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A93E736" w14:textId="57E69C39" w:rsidR="0086032A"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719C7B4" w14:textId="7791A75B" w:rsidR="0086032A" w:rsidRDefault="0086032A" w:rsidP="0086032A">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30F09FF" w14:textId="10931BF6" w:rsidR="0086032A" w:rsidRPr="00F1698F" w:rsidRDefault="0086032A" w:rsidP="0086032A">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r>
              <w:rPr>
                <w:rFonts w:ascii="思源黑体 CN Normal" w:eastAsia="思源黑体 CN Normal" w:hAnsi="思源黑体 CN Normal" w:cs="思源黑体 CN Light"/>
                <w:kern w:val="0"/>
                <w:sz w:val="17"/>
                <w:szCs w:val="17"/>
              </w:rPr>
              <w:t>X</w:t>
            </w:r>
          </w:p>
        </w:tc>
      </w:tr>
      <w:tr w:rsidR="0086032A" w14:paraId="5A797C02" w14:textId="77777777" w:rsidTr="001B5BFB">
        <w:trPr>
          <w:trHeight w:val="227"/>
        </w:trPr>
        <w:tc>
          <w:tcPr>
            <w:tcW w:w="1126" w:type="dxa"/>
            <w:vMerge/>
            <w:tcBorders>
              <w:left w:val="nil"/>
              <w:bottom w:val="single" w:sz="4" w:space="0" w:color="1E7648"/>
              <w:right w:val="dashed" w:sz="4" w:space="0" w:color="BFBFBF"/>
            </w:tcBorders>
            <w:shd w:val="clear" w:color="auto" w:fill="auto"/>
            <w:vAlign w:val="center"/>
          </w:tcPr>
          <w:p w14:paraId="3CC629B8" w14:textId="77777777" w:rsidR="0086032A" w:rsidRDefault="0086032A" w:rsidP="0086032A">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single" w:sz="4" w:space="0" w:color="1E7648"/>
              <w:right w:val="dashed" w:sz="4" w:space="0" w:color="BFBFBF"/>
            </w:tcBorders>
            <w:shd w:val="clear" w:color="auto" w:fill="auto"/>
            <w:vAlign w:val="center"/>
          </w:tcPr>
          <w:p w14:paraId="1412943D" w14:textId="768733EF" w:rsidR="0086032A" w:rsidRDefault="0086032A" w:rsidP="0086032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组织平均有效深度（非热点区域）</w:t>
            </w:r>
          </w:p>
        </w:tc>
        <w:tc>
          <w:tcPr>
            <w:tcW w:w="311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27CDB4E3" w14:textId="6F18CDE0" w:rsidR="0086032A" w:rsidRDefault="0086032A" w:rsidP="0086032A">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9A1424E" w14:textId="2AA74A26" w:rsidR="0086032A" w:rsidRPr="00F1698F" w:rsidRDefault="0086032A" w:rsidP="0086032A">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r>
              <w:rPr>
                <w:rFonts w:ascii="思源黑体 CN Normal" w:eastAsia="思源黑体 CN Normal" w:hAnsi="思源黑体 CN Normal" w:cs="思源黑体 CN Light"/>
                <w:kern w:val="0"/>
                <w:sz w:val="17"/>
                <w:szCs w:val="17"/>
              </w:rPr>
              <w:t>X</w:t>
            </w:r>
          </w:p>
        </w:tc>
      </w:tr>
    </w:tbl>
    <w:bookmarkEnd w:id="39"/>
    <w:p w14:paraId="0197321F" w14:textId="77777777" w:rsidR="00A87F12" w:rsidRDefault="00A87F12" w:rsidP="00A87F12">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445CD535" w14:textId="77777777" w:rsidR="005000D8" w:rsidRPr="00521B7B"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6A271F">
        <w:rPr>
          <w:rFonts w:ascii="思源黑体 CN Normal" w:eastAsia="思源黑体 CN Normal" w:hAnsi="思源黑体 CN Normal"/>
          <w:color w:val="595959" w:themeColor="text1" w:themeTint="A6"/>
          <w:sz w:val="15"/>
          <w:szCs w:val="15"/>
        </w:rPr>
        <w:t xml:space="preserve">1. </w:t>
      </w: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386C3DA0" w14:textId="77777777" w:rsidR="005000D8" w:rsidRPr="00521B7B"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2B850821" w14:textId="77777777" w:rsidR="005000D8" w:rsidRPr="00521B7B"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2995AE22" w14:textId="77777777" w:rsidR="005000D8" w:rsidRPr="00521B7B"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6E462784" w14:textId="77777777" w:rsidR="005000D8"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1466D2A4" w14:textId="77777777" w:rsidR="005000D8" w:rsidRDefault="005000D8" w:rsidP="005000D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bookmarkStart w:id="40" w:name="_Hlk105713840"/>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40"/>
      <w:r w:rsidRPr="00521B7B">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3D01ACF1" w14:textId="77777777" w:rsidR="00A87F12" w:rsidRPr="005000D8"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545FE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F036A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16C6ED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E427D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6D9036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E6444E9"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B464D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E8DE09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3EE52E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8EE60E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7C08254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F8A165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F86E3E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E159B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43BFB6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C2784A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195217"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D6EF82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532A1B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272060E"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B5EF92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5889A7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499BC04"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8CEAC90"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700224" behindDoc="0" locked="0" layoutInCell="1" allowOverlap="1" wp14:anchorId="133767BA" wp14:editId="4F930517">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133767BA" id="圆角矩形 149" o:spid="_x0000_s1027" style="position:absolute;left:0;text-align:left;margin-left:0;margin-top:9.45pt;width:517.1pt;height:33.1pt;z-index:2517002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" fillcolor="#ececec" strokecolor="#ecebeb" strokeweight="2pt">
                <v:textbo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6BBED23F" w14:textId="77777777" w:rsidR="00A87F12" w:rsidRDefault="00A87F12" w:rsidP="00A87F12">
      <w:pPr>
        <w:pStyle w:val="af3"/>
        <w:numPr>
          <w:ilvl w:val="0"/>
          <w:numId w:val="9"/>
        </w:numPr>
        <w:adjustRightInd w:val="0"/>
        <w:snapToGrid w:val="0"/>
        <w:spacing w:line="200" w:lineRule="exact"/>
        <w:ind w:firstLineChars="0"/>
      </w:pPr>
      <w:r>
        <w:br w:type="page"/>
      </w:r>
    </w:p>
    <w:p w14:paraId="1294B519"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4080" behindDoc="1" locked="0" layoutInCell="1" allowOverlap="1" wp14:anchorId="563717E0" wp14:editId="1A9BC205">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6A0565" id="流程图: 接点 30" o:spid="_x0000_s1026" type="#_x0000_t120" style="position:absolute;left:0;text-align:left;margin-left:181.4pt;margin-top:4.6pt;width:22.85pt;height:23.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3056" behindDoc="1" locked="0" layoutInCell="1" allowOverlap="1" wp14:anchorId="646F04E5" wp14:editId="121B9F2F">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8E3C29" id="矩形: 圆角 31" o:spid="_x0000_s1026" style="position:absolute;left:0;text-align:left;margin-left:210.85pt;margin-top:2.05pt;width:125.25pt;height:27.7pt;z-index:-251623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6DF43D72"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4DE6358D"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13A134DF"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2A760FE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0E4CCFF0"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3D1D473"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13D0045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2E4338CD"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63E6D6FA" w14:textId="77777777" w:rsidR="00A87F12" w:rsidRDefault="00A87F12" w:rsidP="00A87F12">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29D2321A"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41"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A87F12" w14:paraId="098BF2F3" w14:textId="77777777" w:rsidTr="0018621E">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7FD8DDE4"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3DC57AD9"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5C06BCF5" w14:textId="77777777" w:rsidR="00A87F12" w:rsidRDefault="00A87F12" w:rsidP="0018621E">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A87F12" w14:paraId="4AAD2260" w14:textId="77777777" w:rsidTr="0018621E">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8F415FD"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6FC703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69B7A3" w14:textId="77777777" w:rsidR="00A87F12" w:rsidRDefault="00A87F12" w:rsidP="0018621E">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BB6B0E6"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A87F12" w14:paraId="6C1CEA42"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F0C86E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EA03771"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37BB6B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87F12" w14:paraId="6254C9D8"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C53E24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1CCB2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0AB9A8C"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87F12" w14:paraId="11BFE17C"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9D04D44"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773115D2"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311F1D9D"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87F12" w14:paraId="1ABD253F" w14:textId="77777777" w:rsidTr="0018621E">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93A168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147F39F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6FE0B64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87F12" w14:paraId="76CAC91E"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54AB3EE"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7DE5ADB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6F453F4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E99A138"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A87F12" w14:paraId="636383DA"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C9273B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6D2770"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B8EE13B"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87F12" w14:paraId="39E3DA23"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BC61FED"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AC3D037"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517B76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87F12" w14:paraId="6FF69E45"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53443E2"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11D26C4"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6651C2D"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87F12" w14:paraId="55D0192C"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322B88C"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60EB9E3"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3DFE09F0"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A87F12" w14:paraId="6AD670E9"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2B6296C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F62C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1ABD4A41"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A87F12" w14:paraId="030B50EA" w14:textId="77777777" w:rsidTr="0018621E">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3FB685F1"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583D4C96"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42AFEEC2"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72676144"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87F12" w14:paraId="252E459A"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642BC10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7D980C58"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D1E79AA"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87F12" w14:paraId="15CF7C49"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B30EC6C"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1EEAF66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FAA68E"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48D45BB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87F12" w14:paraId="53E26C85" w14:textId="77777777" w:rsidTr="0018621E">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53DFB936"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48D12B67"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1B7ADFA5"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1"/>
    <w:p w14:paraId="306A1145" w14:textId="77777777" w:rsidR="00A87F12" w:rsidRDefault="00A87F12" w:rsidP="00A87F12">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70254D92" w14:textId="77777777" w:rsidR="00A87F12" w:rsidRDefault="00A87F12" w:rsidP="00A87F12">
      <w:pPr>
        <w:spacing w:line="380" w:lineRule="exact"/>
        <w:rPr>
          <w:rFonts w:ascii="思源黑体 CN Light" w:eastAsia="思源黑体 CN Light" w:hAnsi="思源黑体 CN Light"/>
          <w:b/>
          <w:sz w:val="20"/>
          <w:szCs w:val="20"/>
        </w:rPr>
      </w:pPr>
    </w:p>
    <w:p w14:paraId="621DBB25"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29A163DE"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8104EE" w14:textId="77777777" w:rsidR="00A87F12" w:rsidRDefault="00A87F12" w:rsidP="00A87F12">
      <w:pPr>
        <w:spacing w:line="380" w:lineRule="exact"/>
        <w:rPr>
          <w:rFonts w:ascii="思源黑体 CN Light" w:eastAsia="思源黑体 CN Light" w:hAnsi="思源黑体 CN Light" w:cs="黑体"/>
          <w:b/>
          <w:sz w:val="20"/>
          <w:szCs w:val="20"/>
        </w:rPr>
      </w:pPr>
    </w:p>
    <w:p w14:paraId="03A6EAAB"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35854B2F"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55A2123B"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45A23833" w14:textId="77777777" w:rsidR="00A87F12" w:rsidRDefault="00A87F12" w:rsidP="00A87F12">
      <w:pPr>
        <w:spacing w:line="380" w:lineRule="exact"/>
        <w:rPr>
          <w:rFonts w:ascii="思源黑体 CN Light" w:eastAsia="思源黑体 CN Light" w:hAnsi="思源黑体 CN Light" w:cs="HiraginoSansGB-W3"/>
          <w:color w:val="796CA8"/>
          <w:sz w:val="18"/>
          <w:szCs w:val="18"/>
        </w:rPr>
      </w:pPr>
    </w:p>
    <w:p w14:paraId="7B52E36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35EACF52"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0C203BA8" w14:textId="77777777" w:rsidR="00A87F12" w:rsidRDefault="00A87F12" w:rsidP="00A87F12">
      <w:pPr>
        <w:spacing w:line="380" w:lineRule="exact"/>
        <w:rPr>
          <w:rFonts w:ascii="思源黑体 CN Light" w:eastAsia="思源黑体 CN Light" w:hAnsi="思源黑体 CN Light"/>
          <w:sz w:val="18"/>
          <w:szCs w:val="18"/>
        </w:rPr>
      </w:pPr>
    </w:p>
    <w:p w14:paraId="4B9D5EB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6F4785A5"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25DEEBC0" w14:textId="77777777" w:rsidR="00A87F12" w:rsidRDefault="00A87F12" w:rsidP="00A87F12">
      <w:pPr>
        <w:spacing w:afterLines="60" w:after="187" w:line="380" w:lineRule="exact"/>
        <w:ind w:firstLineChars="200" w:firstLine="360"/>
        <w:rPr>
          <w:rFonts w:ascii="思源黑体 CN Light" w:eastAsia="思源黑体 CN Light" w:hAnsi="思源黑体 CN Light"/>
          <w:sz w:val="18"/>
          <w:szCs w:val="18"/>
        </w:rPr>
      </w:pPr>
    </w:p>
    <w:p w14:paraId="7406F24C" w14:textId="77777777" w:rsidR="00A87F12" w:rsidRDefault="00A87F12" w:rsidP="00A87F12">
      <w:pPr>
        <w:widowControl/>
        <w:jc w:val="left"/>
      </w:pPr>
      <w:r>
        <w:br w:type="page"/>
      </w:r>
    </w:p>
    <w:p w14:paraId="498A4DBD"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6128" behindDoc="1" locked="0" layoutInCell="1" allowOverlap="1" wp14:anchorId="48B68752" wp14:editId="1D7225F0">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1E6DC86" id="流程图: 接点 224" o:spid="_x0000_s1026" type="#_x0000_t120" style="position:absolute;left:0;text-align:left;margin-left:181.4pt;margin-top:4.6pt;width:22.85pt;height:23.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5104" behindDoc="1" locked="0" layoutInCell="1" allowOverlap="1" wp14:anchorId="3F26372A" wp14:editId="381F0AF8">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485E44" id="矩形: 圆角 225" o:spid="_x0000_s1026" style="position:absolute;left:0;text-align:left;margin-left:210.85pt;margin-top:2.05pt;width:125.25pt;height:27.7pt;z-index:-251621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59D51683" w14:textId="77777777" w:rsidR="00A87F12" w:rsidRDefault="00A87F12" w:rsidP="00A87F12">
      <w:pPr>
        <w:widowControl/>
        <w:jc w:val="left"/>
      </w:pPr>
    </w:p>
    <w:p w14:paraId="5ECD8B09" w14:textId="77777777" w:rsidR="00A87F12" w:rsidRDefault="00A87F12" w:rsidP="00A87F12">
      <w:pPr>
        <w:widowControl/>
        <w:jc w:val="left"/>
        <w:sectPr w:rsidR="00A87F12" w:rsidSect="00A87F12">
          <w:headerReference w:type="default" r:id="rId18"/>
          <w:footerReference w:type="default" r:id="rId19"/>
          <w:type w:val="continuous"/>
          <w:pgSz w:w="11906" w:h="16838"/>
          <w:pgMar w:top="1361" w:right="782" w:bottom="794" w:left="782" w:header="567" w:footer="283" w:gutter="0"/>
          <w:pgNumType w:start="1"/>
          <w:cols w:space="425"/>
          <w:docGrid w:type="lines" w:linePitch="312"/>
        </w:sectPr>
      </w:pPr>
    </w:p>
    <w:p w14:paraId="0E5BC43F"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71844E8B"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7BC62A65"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C55674A"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36872CC"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0908F220" w14:textId="77777777" w:rsidR="00A87F12" w:rsidRPr="00055E48"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373D6C66" w14:textId="77777777" w:rsidR="00A87F12" w:rsidRDefault="00A87F12" w:rsidP="00A87F12">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A74566D" w14:textId="77777777" w:rsidR="00A87F12" w:rsidRDefault="00A87F12" w:rsidP="00A87F12">
      <w:pPr>
        <w:adjustRightInd w:val="0"/>
        <w:snapToGrid w:val="0"/>
        <w:spacing w:afterLines="30" w:after="93" w:line="220" w:lineRule="exact"/>
        <w:ind w:rightChars="50" w:right="105"/>
        <w:rPr>
          <w:rFonts w:ascii="思源黑体 CN Normal" w:eastAsia="思源黑体 CN Normal" w:hAnsi="思源黑体 CN Normal"/>
          <w:sz w:val="15"/>
        </w:rPr>
        <w:sectPr w:rsidR="00A87F12">
          <w:headerReference w:type="even" r:id="rId20"/>
          <w:headerReference w:type="default" r:id="rId21"/>
          <w:headerReference w:type="first" r:id="rId22"/>
          <w:type w:val="continuous"/>
          <w:pgSz w:w="11906" w:h="16838"/>
          <w:pgMar w:top="1361" w:right="782" w:bottom="794" w:left="782" w:header="964" w:footer="454" w:gutter="0"/>
          <w:cols w:space="425"/>
          <w:docGrid w:type="lines" w:linePitch="312"/>
        </w:sectPr>
      </w:pPr>
    </w:p>
    <w:bookmarkStart w:id="42" w:name="_Toc41567074"/>
    <w:bookmarkStart w:id="43" w:name="_Toc41567102"/>
    <w:bookmarkStart w:id="44" w:name="_Toc41566828"/>
    <w:p w14:paraId="6C24777A"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8176" behindDoc="1" locked="0" layoutInCell="1" allowOverlap="1" wp14:anchorId="19F4953A" wp14:editId="570D9056">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A66AE8" id="流程图: 接点 226" o:spid="_x0000_s1026" type="#_x0000_t120" style="position:absolute;left:0;text-align:left;margin-left:181.4pt;margin-top:4.6pt;width:22.85pt;height:23.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7152" behindDoc="1" locked="0" layoutInCell="1" allowOverlap="1" wp14:anchorId="3E670AE9" wp14:editId="121A540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89459E8" id="矩形: 圆角 227" o:spid="_x0000_s1026" style="position:absolute;left:0;text-align:left;margin-left:210.85pt;margin-top:2.05pt;width:125.25pt;height:27.7pt;z-index:-2516193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2"/>
    <w:bookmarkEnd w:id="43"/>
    <w:bookmarkEnd w:id="44"/>
    <w:p w14:paraId="4E08620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45" w:name="_Hlk99009947"/>
    </w:p>
    <w:bookmarkEnd w:id="45"/>
    <w:p w14:paraId="32A59729"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个基因，检测变异包含点突变、小片段插入缺失、基因融合和拷贝数变异，同时检测遗传性肿瘤相关基因胚系突变、肿瘤突变负荷和化疗药物代谢相关酶类多态性位点等。</w:t>
      </w:r>
    </w:p>
    <w:p w14:paraId="15A4D9F6"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p w14:paraId="704A7294" w14:textId="77777777" w:rsidR="00A87F12" w:rsidRPr="00784809" w:rsidRDefault="00A87F12" w:rsidP="00A87F12">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A87F12" w14:paraId="5C594CE1" w14:textId="77777777" w:rsidTr="0018621E">
        <w:trPr>
          <w:trHeight w:val="454"/>
        </w:trPr>
        <w:tc>
          <w:tcPr>
            <w:tcW w:w="10332" w:type="dxa"/>
            <w:gridSpan w:val="10"/>
            <w:shd w:val="clear" w:color="auto" w:fill="1E7648"/>
            <w:vAlign w:val="center"/>
          </w:tcPr>
          <w:p w14:paraId="731A8B27" w14:textId="77777777" w:rsidR="00A87F12" w:rsidRDefault="00A87F12" w:rsidP="0018621E">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A87F12" w14:paraId="5C8071AB" w14:textId="77777777" w:rsidTr="0018621E">
        <w:trPr>
          <w:trHeight w:hRule="exact" w:val="284"/>
        </w:trPr>
        <w:tc>
          <w:tcPr>
            <w:tcW w:w="1031" w:type="dxa"/>
            <w:shd w:val="clear" w:color="auto" w:fill="FFFFFF" w:themeFill="background1"/>
          </w:tcPr>
          <w:p w14:paraId="68E73B5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09DD40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805B5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E226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6881DC6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8F1ED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543CD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3D3BE0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3D1C79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08666D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A87F12" w14:paraId="62311FFC" w14:textId="77777777" w:rsidTr="0018621E">
        <w:trPr>
          <w:trHeight w:hRule="exact" w:val="284"/>
        </w:trPr>
        <w:tc>
          <w:tcPr>
            <w:tcW w:w="1031" w:type="dxa"/>
            <w:shd w:val="clear" w:color="auto" w:fill="FFFFFF" w:themeFill="background1"/>
          </w:tcPr>
          <w:p w14:paraId="46959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73F99F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4A65DA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408EC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415ADE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56213C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540B9A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5C2187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D604A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421CB3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A87F12" w14:paraId="0F3D9BE6" w14:textId="77777777" w:rsidTr="0018621E">
        <w:trPr>
          <w:trHeight w:hRule="exact" w:val="284"/>
        </w:trPr>
        <w:tc>
          <w:tcPr>
            <w:tcW w:w="1031" w:type="dxa"/>
            <w:shd w:val="clear" w:color="auto" w:fill="FFFFFF" w:themeFill="background1"/>
          </w:tcPr>
          <w:p w14:paraId="11A500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0203D0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676E333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9B0CB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5E7C1F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5AE3AD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6B7B9F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00AFB8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70394B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610B72B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A87F12" w14:paraId="74180FBE" w14:textId="77777777" w:rsidTr="0018621E">
        <w:trPr>
          <w:trHeight w:hRule="exact" w:val="284"/>
        </w:trPr>
        <w:tc>
          <w:tcPr>
            <w:tcW w:w="1031" w:type="dxa"/>
            <w:shd w:val="clear" w:color="auto" w:fill="FFFFFF" w:themeFill="background1"/>
          </w:tcPr>
          <w:p w14:paraId="499274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1299FF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8EBBA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46663F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5BA91A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0174C5D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77D7A8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27630C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1DDE5F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76F019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A87F12" w14:paraId="0DBFDD0A" w14:textId="77777777" w:rsidTr="0018621E">
        <w:trPr>
          <w:trHeight w:hRule="exact" w:val="284"/>
        </w:trPr>
        <w:tc>
          <w:tcPr>
            <w:tcW w:w="1031" w:type="dxa"/>
            <w:shd w:val="clear" w:color="auto" w:fill="FFFFFF" w:themeFill="background1"/>
          </w:tcPr>
          <w:p w14:paraId="5A20F3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3D1BB2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6AABC6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06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6D9A36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501E217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2EF68B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434339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04F2F1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7718C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A87F12" w14:paraId="4CF7E4F6" w14:textId="77777777" w:rsidTr="0018621E">
        <w:trPr>
          <w:trHeight w:hRule="exact" w:val="284"/>
        </w:trPr>
        <w:tc>
          <w:tcPr>
            <w:tcW w:w="1031" w:type="dxa"/>
            <w:shd w:val="clear" w:color="auto" w:fill="FFFFFF" w:themeFill="background1"/>
          </w:tcPr>
          <w:p w14:paraId="148F7A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5F6B1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299B0C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3C3F84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6BDA6F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35FA3C6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5BECE4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2A0CF0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4D79E9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58EE67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A87F12" w14:paraId="1C319F93" w14:textId="77777777" w:rsidTr="0018621E">
        <w:trPr>
          <w:trHeight w:hRule="exact" w:val="284"/>
        </w:trPr>
        <w:tc>
          <w:tcPr>
            <w:tcW w:w="1031" w:type="dxa"/>
            <w:shd w:val="clear" w:color="auto" w:fill="FFFFFF" w:themeFill="background1"/>
          </w:tcPr>
          <w:p w14:paraId="5D1788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ACE67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0B5B04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3DDA83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02ECC9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510809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3C70EA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52D158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444CB35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4D8902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A87F12" w14:paraId="277A6315" w14:textId="77777777" w:rsidTr="0018621E">
        <w:trPr>
          <w:trHeight w:hRule="exact" w:val="284"/>
        </w:trPr>
        <w:tc>
          <w:tcPr>
            <w:tcW w:w="1031" w:type="dxa"/>
            <w:shd w:val="clear" w:color="auto" w:fill="FFFFFF" w:themeFill="background1"/>
          </w:tcPr>
          <w:p w14:paraId="36C391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07A97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A5DA1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44FE9D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76ED7E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102C6B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13148B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630C2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67AEAE7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33679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A87F12" w14:paraId="44580A99" w14:textId="77777777" w:rsidTr="0018621E">
        <w:trPr>
          <w:trHeight w:hRule="exact" w:val="284"/>
        </w:trPr>
        <w:tc>
          <w:tcPr>
            <w:tcW w:w="1031" w:type="dxa"/>
            <w:shd w:val="clear" w:color="auto" w:fill="FFFFFF" w:themeFill="background1"/>
          </w:tcPr>
          <w:p w14:paraId="1D37EFF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05FD16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5955AC9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46CB8A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09859D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65FA8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56D64C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7642A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7657ED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263E6F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A87F12" w14:paraId="1C3579F1" w14:textId="77777777" w:rsidTr="0018621E">
        <w:trPr>
          <w:trHeight w:hRule="exact" w:val="284"/>
        </w:trPr>
        <w:tc>
          <w:tcPr>
            <w:tcW w:w="1031" w:type="dxa"/>
            <w:shd w:val="clear" w:color="auto" w:fill="FFFFFF" w:themeFill="background1"/>
          </w:tcPr>
          <w:p w14:paraId="009B57F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628A64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722C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3721B6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23739B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251242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487D1E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03147B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43D807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5196AB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A87F12" w14:paraId="254A0ADE" w14:textId="77777777" w:rsidTr="0018621E">
        <w:trPr>
          <w:trHeight w:hRule="exact" w:val="284"/>
        </w:trPr>
        <w:tc>
          <w:tcPr>
            <w:tcW w:w="1031" w:type="dxa"/>
            <w:shd w:val="clear" w:color="auto" w:fill="FFFFFF" w:themeFill="background1"/>
          </w:tcPr>
          <w:p w14:paraId="4A93E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26149E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0018CC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5278D9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012DED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59F57A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395D6D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5048AD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0F340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590EBBD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A87F12" w14:paraId="3DF65F77" w14:textId="77777777" w:rsidTr="0018621E">
        <w:trPr>
          <w:trHeight w:hRule="exact" w:val="284"/>
        </w:trPr>
        <w:tc>
          <w:tcPr>
            <w:tcW w:w="1031" w:type="dxa"/>
            <w:shd w:val="clear" w:color="auto" w:fill="FFFFFF" w:themeFill="background1"/>
          </w:tcPr>
          <w:p w14:paraId="248FAA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3690F2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71C12F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1B592A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46CD18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451EA4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4388375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BC04D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7B5B2E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74034E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A87F12" w14:paraId="005585BB" w14:textId="77777777" w:rsidTr="0018621E">
        <w:trPr>
          <w:trHeight w:hRule="exact" w:val="284"/>
        </w:trPr>
        <w:tc>
          <w:tcPr>
            <w:tcW w:w="1031" w:type="dxa"/>
            <w:shd w:val="clear" w:color="auto" w:fill="FFFFFF" w:themeFill="background1"/>
          </w:tcPr>
          <w:p w14:paraId="2FB91B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6B6455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031E0F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335149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5071EA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3D40A0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35F26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244805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7A11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0FEFDF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A87F12" w14:paraId="11E02979" w14:textId="77777777" w:rsidTr="0018621E">
        <w:trPr>
          <w:trHeight w:hRule="exact" w:val="284"/>
        </w:trPr>
        <w:tc>
          <w:tcPr>
            <w:tcW w:w="1031" w:type="dxa"/>
            <w:shd w:val="clear" w:color="auto" w:fill="FFFFFF" w:themeFill="background1"/>
          </w:tcPr>
          <w:p w14:paraId="6BF80FB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68046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2222AB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7077D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65569D8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46E5B9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761205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2C70D5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7FBB8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5773D5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A87F12" w14:paraId="3059FE38" w14:textId="77777777" w:rsidTr="0018621E">
        <w:trPr>
          <w:trHeight w:hRule="exact" w:val="284"/>
        </w:trPr>
        <w:tc>
          <w:tcPr>
            <w:tcW w:w="1031" w:type="dxa"/>
            <w:shd w:val="clear" w:color="auto" w:fill="FFFFFF" w:themeFill="background1"/>
          </w:tcPr>
          <w:p w14:paraId="5FA3C4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28B814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38F8B84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38C1E32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133BF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9385A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41E6C1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4CAAF5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559CA7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75C562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A87F12" w14:paraId="2DF07409" w14:textId="77777777" w:rsidTr="0018621E">
        <w:trPr>
          <w:trHeight w:hRule="exact" w:val="284"/>
        </w:trPr>
        <w:tc>
          <w:tcPr>
            <w:tcW w:w="1031" w:type="dxa"/>
            <w:shd w:val="clear" w:color="auto" w:fill="FFFFFF" w:themeFill="background1"/>
          </w:tcPr>
          <w:p w14:paraId="077A6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7E84BA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45033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266566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1B19BFA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45DA0E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597ABE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54F22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69102E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CE02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A87F12" w14:paraId="36F934EE" w14:textId="77777777" w:rsidTr="0018621E">
        <w:trPr>
          <w:trHeight w:hRule="exact" w:val="284"/>
        </w:trPr>
        <w:tc>
          <w:tcPr>
            <w:tcW w:w="1031" w:type="dxa"/>
            <w:shd w:val="clear" w:color="auto" w:fill="FFFFFF" w:themeFill="background1"/>
          </w:tcPr>
          <w:p w14:paraId="7CA053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2DB0A50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6CB8C34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072785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122C22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23EFE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05B8C5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1C6DB0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371D4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790B06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A87F12" w14:paraId="178A5C38" w14:textId="77777777" w:rsidTr="0018621E">
        <w:trPr>
          <w:trHeight w:hRule="exact" w:val="284"/>
        </w:trPr>
        <w:tc>
          <w:tcPr>
            <w:tcW w:w="1031" w:type="dxa"/>
            <w:shd w:val="clear" w:color="auto" w:fill="FFFFFF" w:themeFill="background1"/>
          </w:tcPr>
          <w:p w14:paraId="117072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21D3D2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564C10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3F13277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5CDDCE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44490A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1165B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11CE4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32AF069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7F9BD0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A87F12" w14:paraId="08A18E36" w14:textId="77777777" w:rsidTr="0018621E">
        <w:trPr>
          <w:trHeight w:hRule="exact" w:val="284"/>
        </w:trPr>
        <w:tc>
          <w:tcPr>
            <w:tcW w:w="1031" w:type="dxa"/>
            <w:shd w:val="clear" w:color="auto" w:fill="FFFFFF" w:themeFill="background1"/>
          </w:tcPr>
          <w:p w14:paraId="32009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5BF2BC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0A3FE8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50B997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7AF4FA7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33964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6BC6B32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0D3AD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13C106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6F2F67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A87F12" w14:paraId="5B4F00B9" w14:textId="77777777" w:rsidTr="0018621E">
        <w:trPr>
          <w:trHeight w:hRule="exact" w:val="284"/>
        </w:trPr>
        <w:tc>
          <w:tcPr>
            <w:tcW w:w="1031" w:type="dxa"/>
            <w:shd w:val="clear" w:color="auto" w:fill="FFFFFF" w:themeFill="background1"/>
          </w:tcPr>
          <w:p w14:paraId="38D96DD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0857516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18DAD2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DBC23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55AC40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4C20E6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25309D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55246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FB5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27E6C63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A87F12" w14:paraId="44341B0B" w14:textId="77777777" w:rsidTr="0018621E">
        <w:trPr>
          <w:trHeight w:hRule="exact" w:val="284"/>
        </w:trPr>
        <w:tc>
          <w:tcPr>
            <w:tcW w:w="1031" w:type="dxa"/>
            <w:shd w:val="clear" w:color="auto" w:fill="FFFFFF" w:themeFill="background1"/>
          </w:tcPr>
          <w:p w14:paraId="00DBA3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0526083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1F151A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07B663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7B15D8E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102FBC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126DA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1368A9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3142BC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683E97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A87F12" w14:paraId="2A1AC02E" w14:textId="77777777" w:rsidTr="0018621E">
        <w:trPr>
          <w:trHeight w:hRule="exact" w:val="284"/>
        </w:trPr>
        <w:tc>
          <w:tcPr>
            <w:tcW w:w="1031" w:type="dxa"/>
            <w:shd w:val="clear" w:color="auto" w:fill="FFFFFF" w:themeFill="background1"/>
          </w:tcPr>
          <w:p w14:paraId="1DFE3D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D857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444810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BA8F6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3C06C06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6A1133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3101B7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29DC4BE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357C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58BEC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A87F12" w14:paraId="22405601" w14:textId="77777777" w:rsidTr="0018621E">
        <w:trPr>
          <w:trHeight w:hRule="exact" w:val="284"/>
        </w:trPr>
        <w:tc>
          <w:tcPr>
            <w:tcW w:w="1031" w:type="dxa"/>
            <w:shd w:val="clear" w:color="auto" w:fill="FFFFFF" w:themeFill="background1"/>
          </w:tcPr>
          <w:p w14:paraId="5F4B77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6D2EC5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36544D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5B1DC8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20B37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1FF2FC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47CA356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36F1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46E169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5095EA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A87F12" w14:paraId="08CE06AF" w14:textId="77777777" w:rsidTr="0018621E">
        <w:trPr>
          <w:trHeight w:hRule="exact" w:val="284"/>
        </w:trPr>
        <w:tc>
          <w:tcPr>
            <w:tcW w:w="1031" w:type="dxa"/>
            <w:shd w:val="clear" w:color="auto" w:fill="FFFFFF" w:themeFill="background1"/>
          </w:tcPr>
          <w:p w14:paraId="19302C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681781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68DDAE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1B6F41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6326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27607BC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3B79B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4745DC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E2088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211049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A87F12" w14:paraId="5B8153D9" w14:textId="77777777" w:rsidTr="0018621E">
        <w:trPr>
          <w:trHeight w:hRule="exact" w:val="284"/>
        </w:trPr>
        <w:tc>
          <w:tcPr>
            <w:tcW w:w="1031" w:type="dxa"/>
            <w:shd w:val="clear" w:color="auto" w:fill="FFFFFF" w:themeFill="background1"/>
          </w:tcPr>
          <w:p w14:paraId="62E30E1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3BA049C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0F3AD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5EE3B7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610E14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3455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16B661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6DD28C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416F74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6BD813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A87F12" w14:paraId="03D15901" w14:textId="77777777" w:rsidTr="0018621E">
        <w:trPr>
          <w:trHeight w:hRule="exact" w:val="284"/>
        </w:trPr>
        <w:tc>
          <w:tcPr>
            <w:tcW w:w="1031" w:type="dxa"/>
            <w:shd w:val="clear" w:color="auto" w:fill="FFFFFF" w:themeFill="background1"/>
          </w:tcPr>
          <w:p w14:paraId="0B7A83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760AE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1C3E4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1B3A31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228B98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605A1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7A762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20E8725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10777F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5351CA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A87F12" w14:paraId="494A7188" w14:textId="77777777" w:rsidTr="0018621E">
        <w:trPr>
          <w:trHeight w:hRule="exact" w:val="284"/>
        </w:trPr>
        <w:tc>
          <w:tcPr>
            <w:tcW w:w="1031" w:type="dxa"/>
            <w:shd w:val="clear" w:color="auto" w:fill="FFFFFF" w:themeFill="background1"/>
          </w:tcPr>
          <w:p w14:paraId="115035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4D1055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069B63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2491EA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1A28E0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2D46E7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142398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348D6E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30DB22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61D527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A87F12" w14:paraId="37E70471" w14:textId="77777777" w:rsidTr="0018621E">
        <w:trPr>
          <w:trHeight w:hRule="exact" w:val="284"/>
        </w:trPr>
        <w:tc>
          <w:tcPr>
            <w:tcW w:w="1031" w:type="dxa"/>
            <w:shd w:val="clear" w:color="auto" w:fill="FFFFFF" w:themeFill="background1"/>
          </w:tcPr>
          <w:p w14:paraId="47F23A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32C501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4AE455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349E78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3E7B34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17A210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3F532A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7495F5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37F4C8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44BA3D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A87F12" w14:paraId="57F9D255" w14:textId="77777777" w:rsidTr="0018621E">
        <w:trPr>
          <w:trHeight w:hRule="exact" w:val="284"/>
        </w:trPr>
        <w:tc>
          <w:tcPr>
            <w:tcW w:w="1031" w:type="dxa"/>
            <w:shd w:val="clear" w:color="auto" w:fill="FFFFFF" w:themeFill="background1"/>
          </w:tcPr>
          <w:p w14:paraId="34A23E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4F3A86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133A21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38342F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4516E5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1A6E78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1B0DB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7923B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693F98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47BDD0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A87F12" w14:paraId="1EA76634" w14:textId="77777777" w:rsidTr="0018621E">
        <w:trPr>
          <w:trHeight w:hRule="exact" w:val="284"/>
        </w:trPr>
        <w:tc>
          <w:tcPr>
            <w:tcW w:w="1031" w:type="dxa"/>
            <w:shd w:val="clear" w:color="auto" w:fill="FFFFFF" w:themeFill="background1"/>
          </w:tcPr>
          <w:p w14:paraId="2606ED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72E1AD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56D3A21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0FFE82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1F2BD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486588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7A3CE5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0D411E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1635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210382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A87F12" w14:paraId="2763F1E5" w14:textId="77777777" w:rsidTr="0018621E">
        <w:trPr>
          <w:trHeight w:hRule="exact" w:val="284"/>
        </w:trPr>
        <w:tc>
          <w:tcPr>
            <w:tcW w:w="1031" w:type="dxa"/>
            <w:shd w:val="clear" w:color="auto" w:fill="FFFFFF" w:themeFill="background1"/>
          </w:tcPr>
          <w:p w14:paraId="170893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3F1A57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70891BD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56FE6D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79BC03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CCDAF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39D7D6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856A2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1EA2E4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A2BA4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A87F12" w14:paraId="65AC6611" w14:textId="77777777" w:rsidTr="0018621E">
        <w:trPr>
          <w:trHeight w:hRule="exact" w:val="284"/>
        </w:trPr>
        <w:tc>
          <w:tcPr>
            <w:tcW w:w="1031" w:type="dxa"/>
            <w:shd w:val="clear" w:color="auto" w:fill="FFFFFF" w:themeFill="background1"/>
          </w:tcPr>
          <w:p w14:paraId="40439C1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7CC7AC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133DA9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3FAD38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734EF8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37A3B8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1EE287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7374A9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5D9BD8C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3ED7538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A87F12" w14:paraId="6B93234D" w14:textId="77777777" w:rsidTr="0018621E">
        <w:trPr>
          <w:trHeight w:hRule="exact" w:val="284"/>
        </w:trPr>
        <w:tc>
          <w:tcPr>
            <w:tcW w:w="1031" w:type="dxa"/>
            <w:shd w:val="clear" w:color="auto" w:fill="FFFFFF" w:themeFill="background1"/>
          </w:tcPr>
          <w:p w14:paraId="21D475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EBE4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156D59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1F02C5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484D61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5B9F82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15170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7C6355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09C4B4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5A50DF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A87F12" w14:paraId="6D098962" w14:textId="77777777" w:rsidTr="0018621E">
        <w:trPr>
          <w:trHeight w:hRule="exact" w:val="284"/>
        </w:trPr>
        <w:tc>
          <w:tcPr>
            <w:tcW w:w="1031" w:type="dxa"/>
            <w:shd w:val="clear" w:color="auto" w:fill="FFFFFF" w:themeFill="background1"/>
          </w:tcPr>
          <w:p w14:paraId="06BE1F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46D526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7A3D56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1E395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1915B9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16C7E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6A42DD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223A35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2E2FC40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981363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A87F12" w14:paraId="25A6CEF5" w14:textId="77777777" w:rsidTr="0018621E">
        <w:trPr>
          <w:trHeight w:hRule="exact" w:val="284"/>
        </w:trPr>
        <w:tc>
          <w:tcPr>
            <w:tcW w:w="1031" w:type="dxa"/>
            <w:shd w:val="clear" w:color="auto" w:fill="FFFFFF" w:themeFill="background1"/>
          </w:tcPr>
          <w:p w14:paraId="21E877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E48CF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7A49C4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AF565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334E43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C865F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29FA039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776982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25B54C3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373920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A87F12" w14:paraId="27A55999" w14:textId="77777777" w:rsidTr="0018621E">
        <w:trPr>
          <w:trHeight w:hRule="exact" w:val="284"/>
        </w:trPr>
        <w:tc>
          <w:tcPr>
            <w:tcW w:w="1031" w:type="dxa"/>
            <w:shd w:val="clear" w:color="auto" w:fill="FFFFFF" w:themeFill="background1"/>
          </w:tcPr>
          <w:p w14:paraId="0B5E6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F6880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271552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78085A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737808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5EE716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625FF0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159A66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5F524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720793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A87F12" w14:paraId="359B2F14" w14:textId="77777777" w:rsidTr="0018621E">
        <w:trPr>
          <w:trHeight w:hRule="exact" w:val="284"/>
        </w:trPr>
        <w:tc>
          <w:tcPr>
            <w:tcW w:w="1031" w:type="dxa"/>
            <w:shd w:val="clear" w:color="auto" w:fill="FFFFFF" w:themeFill="background1"/>
          </w:tcPr>
          <w:p w14:paraId="0D6B03F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5D8517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55D2C1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114F07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1FE3B4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7D9361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1A0FDC7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6D88A1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2DA502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2E4F5C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A87F12" w14:paraId="34E12F96" w14:textId="77777777" w:rsidTr="0018621E">
        <w:trPr>
          <w:trHeight w:hRule="exact" w:val="284"/>
        </w:trPr>
        <w:tc>
          <w:tcPr>
            <w:tcW w:w="1031" w:type="dxa"/>
            <w:shd w:val="clear" w:color="auto" w:fill="FFFFFF" w:themeFill="background1"/>
          </w:tcPr>
          <w:p w14:paraId="1D69D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7F7788C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27C8791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DA45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60BBE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233C20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54A99E8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0A347E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1AD7C2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6246100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A87F12" w14:paraId="0C5923E7" w14:textId="77777777" w:rsidTr="0018621E">
        <w:trPr>
          <w:trHeight w:hRule="exact" w:val="284"/>
        </w:trPr>
        <w:tc>
          <w:tcPr>
            <w:tcW w:w="1031" w:type="dxa"/>
            <w:shd w:val="clear" w:color="auto" w:fill="FFFFFF" w:themeFill="background1"/>
          </w:tcPr>
          <w:p w14:paraId="3DEB67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0AFEF8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7290BEB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35F229E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63D99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242521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3F943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33204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78BAA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2BAFA4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A87F12" w14:paraId="5104B24B" w14:textId="77777777" w:rsidTr="0018621E">
        <w:trPr>
          <w:trHeight w:hRule="exact" w:val="284"/>
        </w:trPr>
        <w:tc>
          <w:tcPr>
            <w:tcW w:w="1031" w:type="dxa"/>
            <w:shd w:val="clear" w:color="auto" w:fill="FFFFFF" w:themeFill="background1"/>
          </w:tcPr>
          <w:p w14:paraId="52C30B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FACF64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4971260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14CD071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1896568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5A812F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28F931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7AE7C8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28F3747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1EC6F07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A87F12" w14:paraId="61923B8C" w14:textId="77777777" w:rsidTr="0018621E">
        <w:trPr>
          <w:trHeight w:hRule="exact" w:val="284"/>
        </w:trPr>
        <w:tc>
          <w:tcPr>
            <w:tcW w:w="1031" w:type="dxa"/>
            <w:shd w:val="clear" w:color="auto" w:fill="FFFFFF" w:themeFill="background1"/>
          </w:tcPr>
          <w:p w14:paraId="3C38BA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675D0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76B3D2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6BA13F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241172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4C5224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0644E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1CC8C1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5CA58F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568258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A87F12" w14:paraId="56E9848E" w14:textId="77777777" w:rsidTr="0018621E">
        <w:trPr>
          <w:trHeight w:hRule="exact" w:val="284"/>
        </w:trPr>
        <w:tc>
          <w:tcPr>
            <w:tcW w:w="1031" w:type="dxa"/>
            <w:shd w:val="clear" w:color="auto" w:fill="FFFFFF" w:themeFill="background1"/>
          </w:tcPr>
          <w:p w14:paraId="4203463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12AAB7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46EB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4DCD0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4E7833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457F8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E699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42ADEF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25CBC51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15541D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A87F12" w14:paraId="6C561245" w14:textId="77777777" w:rsidTr="0018621E">
        <w:trPr>
          <w:trHeight w:hRule="exact" w:val="284"/>
        </w:trPr>
        <w:tc>
          <w:tcPr>
            <w:tcW w:w="1031" w:type="dxa"/>
            <w:shd w:val="clear" w:color="auto" w:fill="FFFFFF" w:themeFill="background1"/>
          </w:tcPr>
          <w:p w14:paraId="578F29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2A3B05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354E1D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10BD1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40E5F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511924B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4CA399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3B4246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789DAD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54195E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A87F12" w14:paraId="33B172A5" w14:textId="77777777" w:rsidTr="0018621E">
        <w:trPr>
          <w:trHeight w:hRule="exact" w:val="284"/>
        </w:trPr>
        <w:tc>
          <w:tcPr>
            <w:tcW w:w="1031" w:type="dxa"/>
            <w:shd w:val="clear" w:color="auto" w:fill="FFFFFF" w:themeFill="background1"/>
          </w:tcPr>
          <w:p w14:paraId="3D07C5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6E29B6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513CD3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258D82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40CA8E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35CB34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4FA244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1F2E2D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99FB5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0F11A9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A87F12" w14:paraId="272E33F1" w14:textId="77777777" w:rsidTr="0018621E">
        <w:trPr>
          <w:trHeight w:hRule="exact" w:val="284"/>
        </w:trPr>
        <w:tc>
          <w:tcPr>
            <w:tcW w:w="1031" w:type="dxa"/>
            <w:shd w:val="clear" w:color="auto" w:fill="FFFFFF" w:themeFill="background1"/>
          </w:tcPr>
          <w:p w14:paraId="3987F3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F98C4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2C735C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7F66D4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27038C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4E3D3B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1E321B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035B432A"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5F2C5AE7"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3A8360C"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328B6644"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p w14:paraId="28DEFDA5"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A87F12" w14:paraId="0413F244" w14:textId="77777777" w:rsidTr="0018621E">
        <w:trPr>
          <w:trHeight w:hRule="exact" w:val="454"/>
        </w:trPr>
        <w:tc>
          <w:tcPr>
            <w:tcW w:w="10332" w:type="dxa"/>
            <w:gridSpan w:val="10"/>
            <w:shd w:val="clear" w:color="auto" w:fill="1E7648"/>
            <w:vAlign w:val="center"/>
          </w:tcPr>
          <w:p w14:paraId="0DB56C99" w14:textId="77777777" w:rsidR="00A87F12" w:rsidRDefault="00A87F12" w:rsidP="0018621E">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A87F12" w14:paraId="1F78189E" w14:textId="77777777" w:rsidTr="0018621E">
        <w:trPr>
          <w:trHeight w:hRule="exact" w:val="289"/>
        </w:trPr>
        <w:tc>
          <w:tcPr>
            <w:tcW w:w="1028" w:type="dxa"/>
            <w:shd w:val="clear" w:color="auto" w:fill="auto"/>
          </w:tcPr>
          <w:p w14:paraId="0C41D58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54A93F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7BFDEE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7AAE6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525496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1220FA2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1629ED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618F1C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4A33E6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44161D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A87F12" w14:paraId="777218B3" w14:textId="77777777" w:rsidTr="0018621E">
        <w:trPr>
          <w:trHeight w:hRule="exact" w:val="289"/>
        </w:trPr>
        <w:tc>
          <w:tcPr>
            <w:tcW w:w="1028" w:type="dxa"/>
            <w:shd w:val="clear" w:color="auto" w:fill="auto"/>
          </w:tcPr>
          <w:p w14:paraId="5D5524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2676E6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3A6B0D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37E428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6F72F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13F89052"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41C54EFD"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4974186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05D8EEC1"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E4C1297"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6F2A6FF4"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4A15D74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A87F12" w:rsidRPr="003F793A" w14:paraId="02304BB6" w14:textId="77777777" w:rsidTr="0018621E">
        <w:trPr>
          <w:trHeight w:val="454"/>
        </w:trPr>
        <w:tc>
          <w:tcPr>
            <w:tcW w:w="5000" w:type="pct"/>
            <w:gridSpan w:val="10"/>
            <w:tcBorders>
              <w:top w:val="nil"/>
              <w:left w:val="nil"/>
              <w:bottom w:val="nil"/>
              <w:right w:val="nil"/>
            </w:tcBorders>
            <w:shd w:val="clear" w:color="auto" w:fill="1E7648"/>
            <w:vAlign w:val="center"/>
          </w:tcPr>
          <w:p w14:paraId="42EFBCF1" w14:textId="77777777" w:rsidR="00A87F12" w:rsidRPr="008F382D" w:rsidRDefault="00A87F12" w:rsidP="0018621E">
            <w:pPr>
              <w:spacing w:line="220" w:lineRule="exact"/>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Pr>
                <w:rFonts w:ascii="思源黑体 CN Bold" w:eastAsia="思源黑体 CN Bold" w:hAnsi="思源黑体 CN Bold" w:cs="思源黑体 CN Normal"/>
                <w:b/>
                <w:color w:val="FFFFFF" w:themeColor="background1"/>
                <w:sz w:val="18"/>
                <w:szCs w:val="18"/>
              </w:rPr>
              <w:t>28</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A87F12" w:rsidRPr="003F793A" w14:paraId="104052F5"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D536A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E344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478A1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8699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47C7A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C25C6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5FD15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EF662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EB4B1"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6D1E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ERBB2</w:t>
            </w:r>
          </w:p>
        </w:tc>
      </w:tr>
      <w:tr w:rsidR="00A87F12" w:rsidRPr="003F793A" w14:paraId="252234FD"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BB3D0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20D59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AFB7F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2111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C78C2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59AA3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3A9D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871B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2FE2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1A0AE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NTRK3</w:t>
            </w:r>
          </w:p>
        </w:tc>
      </w:tr>
      <w:tr w:rsidR="00A87F12" w:rsidRPr="003F793A" w14:paraId="1CA42194"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57906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4A6AC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EEF4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2FC31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5C075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91B705"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2719A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10DA0A"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98375"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4E077"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r>
    </w:tbl>
    <w:p w14:paraId="5FA8F76A" w14:textId="77777777" w:rsidR="00A87F12" w:rsidRPr="002F4CC9" w:rsidRDefault="00A87F12" w:rsidP="00A87F12">
      <w:pPr>
        <w:spacing w:line="200" w:lineRule="exact"/>
        <w:jc w:val="lef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702896BD" w14:textId="3D58A01A" w:rsidR="00A87F12" w:rsidRDefault="00A87F12" w:rsidP="00A87F12">
      <w:pPr>
        <w:spacing w:line="240" w:lineRule="exact"/>
        <w:jc w:val="left"/>
        <w:rPr>
          <w:rFonts w:ascii="思源黑体 CN Light" w:eastAsia="思源黑体 CN Light" w:hAnsi="思源黑体 CN Light" w:cs="思源黑体 CN Light"/>
          <w:b/>
          <w:bCs/>
          <w:sz w:val="15"/>
          <w:szCs w:val="15"/>
        </w:rPr>
      </w:pPr>
      <w:r w:rsidRPr="00512D6A">
        <w:rPr>
          <w:rFonts w:ascii="思源黑体 CN Normal" w:eastAsia="思源黑体 CN Normal" w:hAnsi="思源黑体 CN Normal" w:hint="eastAsia"/>
          <w:color w:val="595959"/>
          <w:sz w:val="15"/>
          <w:szCs w:val="15"/>
        </w:rPr>
        <w:t>当样本肿瘤细胞含量低于</w:t>
      </w:r>
      <w:r w:rsidR="002E0524">
        <w:rPr>
          <w:rFonts w:ascii="思源黑体 CN Normal" w:eastAsia="思源黑体 CN Normal" w:hAnsi="思源黑体 CN Normal"/>
          <w:color w:val="595959"/>
          <w:sz w:val="15"/>
          <w:szCs w:val="15"/>
        </w:rPr>
        <w:t>3</w:t>
      </w:r>
      <w:r w:rsidRPr="00512D6A">
        <w:rPr>
          <w:rFonts w:ascii="思源黑体 CN Normal" w:eastAsia="思源黑体 CN Normal" w:hAnsi="思源黑体 CN Normal" w:hint="eastAsia"/>
          <w:color w:val="595959"/>
          <w:sz w:val="15"/>
          <w:szCs w:val="15"/>
        </w:rPr>
        <w:t>0%，本产品不做CNV检测。</w:t>
      </w:r>
    </w:p>
    <w:p w14:paraId="602BCCD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A87F12" w14:paraId="147A3D2C" w14:textId="77777777" w:rsidTr="0018621E">
        <w:trPr>
          <w:trHeight w:val="454"/>
        </w:trPr>
        <w:tc>
          <w:tcPr>
            <w:tcW w:w="10348" w:type="dxa"/>
            <w:gridSpan w:val="10"/>
            <w:tcBorders>
              <w:top w:val="nil"/>
              <w:left w:val="nil"/>
              <w:bottom w:val="nil"/>
              <w:right w:val="nil"/>
            </w:tcBorders>
            <w:shd w:val="clear" w:color="auto" w:fill="1E7648"/>
            <w:vAlign w:val="center"/>
          </w:tcPr>
          <w:p w14:paraId="0B5D4705" w14:textId="77777777" w:rsidR="00A87F12" w:rsidRDefault="00A87F12" w:rsidP="0018621E">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A87F12" w14:paraId="250B316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8976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A1A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9358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A4B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42C8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1FCB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C54C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1CC2A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634C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D1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A87F12" w14:paraId="298F8E6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743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112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D84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3F51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C95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70A9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27E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3762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B75D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8857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A87F12" w14:paraId="241A9AB5"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55CA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9D6E6"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F5F205"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529A0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ED0F2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6C60D4"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B8E4B"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E8EA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53EB2C"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71C18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A87F12" w14:paraId="3FD2D1E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DE7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A43E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91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01EB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1BD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B99F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502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D8A2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E74D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86AE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A87F12" w14:paraId="6133CF31"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CA46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00A6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F3CCD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6FCD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1DE9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456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431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CF10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A847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B98B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A87F12" w14:paraId="6342A1E6"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A087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2FC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63A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9DF1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510D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724A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B1B4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002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12C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67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A87F12" w14:paraId="16A827F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49D95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77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AB8F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A1E92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7B46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A5C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08E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D7B1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C83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341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A87F12" w14:paraId="25E6859B"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132B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A83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EDB2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DDDB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27CD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1383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A197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31E1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9E4C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D678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A87F12" w14:paraId="1A735788"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A059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8F08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55AA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8D656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7205E"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217FB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2DEAA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FA13F"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9B78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73182D"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55F1C66F"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57AE9D55" w14:textId="77777777" w:rsidR="00A87F12" w:rsidRDefault="00A87F12">
      <w:pPr>
        <w:widowControl/>
        <w:jc w:val="left"/>
        <w:rPr>
          <w:rFonts w:ascii="思源黑体 CN Light" w:eastAsia="思源黑体 CN Light" w:hAnsi="思源黑体 CN Light" w:cs="思源黑体 CN Light"/>
          <w:b/>
          <w:bCs/>
          <w:sz w:val="15"/>
          <w:szCs w:val="15"/>
        </w:rPr>
      </w:pPr>
      <w:r>
        <w:rPr>
          <w:rFonts w:ascii="思源黑体 CN Light" w:eastAsia="思源黑体 CN Light" w:hAnsi="思源黑体 CN Light" w:cs="思源黑体 CN Light"/>
          <w:b/>
          <w:bCs/>
          <w:sz w:val="15"/>
          <w:szCs w:val="15"/>
        </w:rPr>
        <w:br w:type="page"/>
      </w:r>
    </w:p>
    <w:p w14:paraId="0882FFF7" w14:textId="487F5361" w:rsidR="004E1FCA"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lastRenderedPageBreak/>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24A25F87" w14:textId="77777777" w:rsidR="004E1FCA" w:rsidRDefault="00000000">
      <w:pPr>
        <w:jc w:val="center"/>
        <w:rPr>
          <w:rFonts w:asciiTheme="minorEastAsia" w:hAnsiTheme="minorEastAsia"/>
          <w:b/>
          <w:sz w:val="28"/>
          <w:szCs w:val="28"/>
        </w:rPr>
      </w:pPr>
      <w:r>
        <w:rPr>
          <w:noProof/>
        </w:rPr>
        <w:drawing>
          <wp:inline distT="0" distB="0" distL="0" distR="0" wp14:anchorId="159B947C" wp14:editId="0C9C1285">
            <wp:extent cx="1868170" cy="1877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1907391" cy="1917048"/>
                    </a:xfrm>
                    <a:prstGeom prst="rect">
                      <a:avLst/>
                    </a:prstGeom>
                  </pic:spPr>
                </pic:pic>
              </a:graphicData>
            </a:graphic>
          </wp:inline>
        </w:drawing>
      </w:r>
    </w:p>
    <w:p w14:paraId="04378BBF" w14:textId="77777777" w:rsidR="004E1FCA" w:rsidRDefault="00000000">
      <w:pPr>
        <w:spacing w:line="400" w:lineRule="exact"/>
        <w:jc w:val="center"/>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p w14:paraId="61F8DFB9" w14:textId="77777777" w:rsidR="004E1FCA" w:rsidRDefault="004E1FCA">
      <w:pPr>
        <w:spacing w:afterLines="50" w:after="156" w:line="320" w:lineRule="exact"/>
        <w:rPr>
          <w:rFonts w:ascii="思源黑体 CN Normal" w:eastAsia="思源黑体 CN Normal" w:hAnsi="思源黑体 CN Normal" w:cs="思源黑体 CN Light"/>
          <w:color w:val="595959" w:themeColor="text1" w:themeTint="A6"/>
          <w:sz w:val="15"/>
          <w:szCs w:val="15"/>
        </w:rPr>
      </w:pPr>
    </w:p>
    <w:p w14:paraId="23ABA509" w14:textId="77777777" w:rsidR="004E1FCA" w:rsidRDefault="004E1FCA">
      <w:pPr>
        <w:spacing w:line="200" w:lineRule="exact"/>
        <w:ind w:firstLineChars="200" w:firstLine="300"/>
        <w:jc w:val="left"/>
        <w:rPr>
          <w:rFonts w:ascii="思源黑体 CN Normal" w:eastAsia="思源黑体 CN Normal" w:hAnsi="思源黑体 CN Normal"/>
          <w:color w:val="404040" w:themeColor="text1" w:themeTint="BF"/>
          <w:sz w:val="15"/>
          <w:szCs w:val="15"/>
        </w:rPr>
      </w:pPr>
    </w:p>
    <w:sectPr w:rsidR="004E1FCA">
      <w:headerReference w:type="even" r:id="rId24"/>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8F67" w14:textId="77777777" w:rsidR="00EB6CA9" w:rsidRDefault="00EB6CA9">
      <w:r>
        <w:separator/>
      </w:r>
    </w:p>
  </w:endnote>
  <w:endnote w:type="continuationSeparator" w:id="0">
    <w:p w14:paraId="121165F0" w14:textId="77777777" w:rsidR="00EB6CA9" w:rsidRDefault="00EB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34486"/>
      <w:docPartObj>
        <w:docPartGallery w:val="AutoText"/>
      </w:docPartObj>
    </w:sdtPr>
    <w:sdtContent>
      <w:sdt>
        <w:sdtPr>
          <w:id w:val="-2076729113"/>
          <w:docPartObj>
            <w:docPartGallery w:val="AutoText"/>
          </w:docPartObj>
        </w:sdtPr>
        <w:sdtContent>
          <w:p w14:paraId="4625AEDF" w14:textId="77777777" w:rsidR="004E1FCA" w:rsidRDefault="0000000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B28BA3" w14:textId="77777777" w:rsidR="004E1FCA" w:rsidRDefault="004E1F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CC06" w14:textId="77777777" w:rsidR="004E1FCA" w:rsidRDefault="004E1F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60EE94F" w14:textId="77777777" w:rsidR="00A87F12" w:rsidRPr="00E555D1" w:rsidRDefault="00A87F12" w:rsidP="0003624D">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5195AA3" w14:textId="0AEC7278" w:rsidR="00A87F12" w:rsidRDefault="00A87F12" w:rsidP="0003624D">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EB2DCE">
                      <w:rPr>
                        <w:rFonts w:ascii="思源黑体 CN Light" w:eastAsia="思源黑体 CN Light" w:hAnsi="思源黑体 CN Light" w:cs="Arial"/>
                        <w:noProof/>
                        <w:color w:val="191919"/>
                        <w:shd w:val="clear" w:color="auto" w:fill="FFFFFF"/>
                      </w:rPr>
                      <w:instrText>48</w:instrText>
                    </w:r>
                    <w:r w:rsidRPr="00E57EFA">
                      <w:rPr>
                        <w:rFonts w:ascii="思源黑体 CN Light" w:eastAsia="思源黑体 CN Light" w:hAnsi="思源黑体 CN Light"/>
                        <w:b/>
                        <w:bCs/>
                      </w:rPr>
                      <w:fldChar w:fldCharType="end"/>
                    </w:r>
                    <w:r w:rsidR="00551607">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EB2DCE">
                      <w:rPr>
                        <w:rFonts w:ascii="思源黑体 CN Light" w:eastAsia="思源黑体 CN Light" w:hAnsi="思源黑体 CN Light"/>
                        <w:b/>
                        <w:bCs/>
                        <w:noProof/>
                      </w:rPr>
                      <w:t>45</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08B6D804" w14:textId="394D1792" w:rsidR="00A87F12" w:rsidRPr="0003624D" w:rsidRDefault="00A87F12" w:rsidP="0003624D">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EB2DCE">
                      <w:rPr>
                        <w:rFonts w:ascii="思源黑体 CN Light" w:eastAsia="思源黑体 CN Light" w:hAnsi="思源黑体 CN Light" w:cs="Arial"/>
                        <w:noProof/>
                        <w:color w:val="191919"/>
                        <w:shd w:val="clear" w:color="auto" w:fill="FFFFFF"/>
                      </w:rPr>
                      <w:instrText>48</w:instrText>
                    </w:r>
                    <w:r w:rsidRPr="00E57EFA">
                      <w:rPr>
                        <w:rFonts w:ascii="思源黑体 CN Light" w:eastAsia="思源黑体 CN Light" w:hAnsi="思源黑体 CN Light"/>
                        <w:b/>
                        <w:bCs/>
                      </w:rPr>
                      <w:fldChar w:fldCharType="end"/>
                    </w:r>
                    <w:r w:rsidR="008E08A9">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EB2DCE">
                      <w:rPr>
                        <w:rFonts w:ascii="思源黑体 CN Light" w:eastAsia="思源黑体 CN Light" w:hAnsi="思源黑体 CN Light"/>
                        <w:b/>
                        <w:bCs/>
                        <w:noProof/>
                      </w:rPr>
                      <w:t>45</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97DA" w14:textId="77777777" w:rsidR="00EB6CA9" w:rsidRDefault="00EB6CA9">
      <w:r>
        <w:separator/>
      </w:r>
    </w:p>
  </w:footnote>
  <w:footnote w:type="continuationSeparator" w:id="0">
    <w:p w14:paraId="03058CAF" w14:textId="77777777" w:rsidR="00EB6CA9" w:rsidRDefault="00EB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1DAE" w14:textId="77777777" w:rsidR="004E1FCA" w:rsidRDefault="004E1FCA">
    <w:pPr>
      <w:pStyle w:val="a9"/>
      <w:jc w:val="right"/>
    </w:pPr>
  </w:p>
  <w:p w14:paraId="29F89393" w14:textId="77777777" w:rsidR="004E1FCA" w:rsidRDefault="004E1FC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497"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38D" w14:textId="26C6B40E" w:rsidR="004E1FCA" w:rsidRDefault="00000000" w:rsidP="008C32E4">
    <w:pPr>
      <w:pStyle w:val="a9"/>
      <w:pBdr>
        <w:bottom w:val="single" w:sz="8" w:space="0" w:color="16A085"/>
      </w:pBdr>
      <w:jc w:val="left"/>
      <w:rPr>
        <w:rFonts w:ascii="思源黑体 CN Normal" w:eastAsia="思源黑体 CN Normal" w:hAnsi="思源黑体 CN Normal"/>
        <w:sz w:val="15"/>
        <w:szCs w:val="15"/>
      </w:rPr>
    </w:pPr>
    <w:bookmarkStart w:id="3" w:name="_Hlk67642101"/>
    <w:bookmarkStart w:id="4" w:name="_Hlk67642102"/>
    <w:bookmarkStart w:id="5" w:name="_Hlk67641796"/>
    <w:bookmarkStart w:id="6" w:name="_Hlk67641797"/>
    <w:r>
      <w:rPr>
        <w:noProof/>
      </w:rPr>
      <w:drawing>
        <wp:anchor distT="0" distB="0" distL="114300" distR="114300" simplePos="0" relativeHeight="251659264" behindDoc="0" locked="0" layoutInCell="1" allowOverlap="1" wp14:anchorId="5A7F3801" wp14:editId="5D946756">
          <wp:simplePos x="0" y="0"/>
          <wp:positionH relativeFrom="column">
            <wp:posOffset>-142875</wp:posOffset>
          </wp:positionH>
          <wp:positionV relativeFrom="paragraph">
            <wp:posOffset>-135890</wp:posOffset>
          </wp:positionV>
          <wp:extent cx="914400" cy="386715"/>
          <wp:effectExtent l="0" t="0" r="0" b="0"/>
          <wp:wrapNone/>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0087712A">
      <w:rPr>
        <w:rFonts w:ascii="思源黑体 CN Normal" w:eastAsia="思源黑体 CN Normal" w:hAnsi="思源黑体 CN Normal"/>
        <w:sz w:val="15"/>
        <w:szCs w:val="15"/>
      </w:rPr>
      <w:t xml:space="preserve">     </w:t>
    </w:r>
    <w:r>
      <w:rPr>
        <w:rFonts w:ascii="思源黑体 CN Normal" w:eastAsia="思源黑体 CN Normal" w:hAnsi="思源黑体 CN Normal"/>
        <w:sz w:val="15"/>
        <w:szCs w:val="15"/>
      </w:rPr>
      <w:t xml:space="preserve"> </w:t>
    </w:r>
    <w:bookmarkEnd w:id="3"/>
    <w:bookmarkEnd w:id="4"/>
    <w:bookmarkEnd w:id="5"/>
    <w:bookmarkEnd w:id="6"/>
    <w:r w:rsidR="008C32E4" w:rsidRPr="007A2B01">
      <w:rPr>
        <w:rFonts w:ascii="思源黑体 CN Bold" w:eastAsia="思源黑体 CN Bold" w:hAnsi="思源黑体 CN Bold" w:hint="eastAsia"/>
        <w:sz w:val="15"/>
        <w:szCs w:val="15"/>
      </w:rPr>
      <w:t>版本：</w:t>
    </w:r>
    <w:r w:rsidR="008C32E4" w:rsidRPr="007A2B01">
      <w:rPr>
        <w:rFonts w:ascii="思源黑体 CN Normal" w:eastAsia="思源黑体 CN Normal" w:hAnsi="思源黑体 CN Normal"/>
        <w:sz w:val="15"/>
        <w:szCs w:val="15"/>
      </w:rPr>
      <w:t>V</w:t>
    </w:r>
    <w:r w:rsidR="00F14A25">
      <w:rPr>
        <w:rFonts w:ascii="思源黑体 CN Normal" w:eastAsia="思源黑体 CN Normal" w:hAnsi="思源黑体 CN Normal"/>
        <w:sz w:val="15"/>
        <w:szCs w:val="15"/>
      </w:rPr>
      <w:t>3.3.</w:t>
    </w:r>
    <w:r w:rsidR="009F3E31">
      <w:rPr>
        <w:rFonts w:ascii="思源黑体 CN Normal" w:eastAsia="思源黑体 CN Normal" w:hAnsi="思源黑体 CN Normal"/>
        <w:sz w:val="15"/>
        <w:szCs w:val="15"/>
      </w:rPr>
      <w:t>5</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受检编号：</w:t>
    </w:r>
    <w:r w:rsidR="008C32E4" w:rsidRPr="0056672C">
      <w:rPr>
        <w:rFonts w:ascii="思源黑体 CN Normal" w:eastAsia="思源黑体 CN Normal" w:hAnsi="思源黑体 CN Normal"/>
        <w:sz w:val="15"/>
        <w:szCs w:val="15"/>
      </w:rPr>
      <w:t>{{sample.sample_parent_id}}</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报告日期：</w:t>
    </w:r>
    <w:r w:rsidR="008C32E4">
      <w:rPr>
        <w:rFonts w:ascii="思源黑体 CN Normal" w:eastAsia="思源黑体 CN Normal" w:hAnsi="思源黑体 CN Normal"/>
        <w:sz w:val="15"/>
        <w:szCs w:val="15"/>
      </w:rPr>
      <w:t>{{sample.report_date}}</w:t>
    </w:r>
  </w:p>
  <w:p w14:paraId="13903987"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577E"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5489" w14:textId="77777777" w:rsidR="00A87F12" w:rsidRDefault="00A87F12"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1B175964" wp14:editId="69CD0301">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3.3.5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7512CF21" w14:textId="77777777" w:rsidR="00A87F12" w:rsidRDefault="00A87F12">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0515" w14:textId="77777777" w:rsidR="00A87F12" w:rsidRDefault="00A87F12">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4366" w14:textId="77777777" w:rsidR="00A87F12" w:rsidRDefault="00A87F12">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B680" w14:textId="77777777" w:rsidR="00A87F12" w:rsidRDefault="00A87F12">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7"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5"/>
  </w:num>
  <w:num w:numId="2" w16cid:durableId="106511006">
    <w:abstractNumId w:val="9"/>
  </w:num>
  <w:num w:numId="3" w16cid:durableId="1174495435">
    <w:abstractNumId w:val="10"/>
  </w:num>
  <w:num w:numId="4" w16cid:durableId="1883051521">
    <w:abstractNumId w:val="3"/>
  </w:num>
  <w:num w:numId="5" w16cid:durableId="161705116">
    <w:abstractNumId w:val="0"/>
  </w:num>
  <w:num w:numId="6" w16cid:durableId="19668739">
    <w:abstractNumId w:val="8"/>
  </w:num>
  <w:num w:numId="7" w16cid:durableId="1127352047">
    <w:abstractNumId w:val="11"/>
  </w:num>
  <w:num w:numId="8" w16cid:durableId="926498145">
    <w:abstractNumId w:val="7"/>
  </w:num>
  <w:num w:numId="9" w16cid:durableId="630596272">
    <w:abstractNumId w:val="4"/>
  </w:num>
  <w:num w:numId="10" w16cid:durableId="889456080">
    <w:abstractNumId w:val="6"/>
  </w:num>
  <w:num w:numId="11" w16cid:durableId="663514">
    <w:abstractNumId w:val="1"/>
  </w:num>
  <w:num w:numId="12" w16cid:durableId="65846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0CA8"/>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2657"/>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4122"/>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5EF0"/>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79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E18"/>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5BFB"/>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3E4E"/>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6F14"/>
    <w:rsid w:val="00227749"/>
    <w:rsid w:val="002307C2"/>
    <w:rsid w:val="00230918"/>
    <w:rsid w:val="00230DF1"/>
    <w:rsid w:val="00231063"/>
    <w:rsid w:val="002313A9"/>
    <w:rsid w:val="002315C2"/>
    <w:rsid w:val="00231752"/>
    <w:rsid w:val="00234052"/>
    <w:rsid w:val="002340B3"/>
    <w:rsid w:val="002351A3"/>
    <w:rsid w:val="002355B8"/>
    <w:rsid w:val="002359D7"/>
    <w:rsid w:val="00235EB5"/>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77DC4"/>
    <w:rsid w:val="002809CF"/>
    <w:rsid w:val="002817C5"/>
    <w:rsid w:val="00281AF2"/>
    <w:rsid w:val="002828B2"/>
    <w:rsid w:val="00282F79"/>
    <w:rsid w:val="002831C4"/>
    <w:rsid w:val="00286AA6"/>
    <w:rsid w:val="00286B1B"/>
    <w:rsid w:val="002901D1"/>
    <w:rsid w:val="00290AC2"/>
    <w:rsid w:val="00291E86"/>
    <w:rsid w:val="0029289A"/>
    <w:rsid w:val="002929F7"/>
    <w:rsid w:val="00292B78"/>
    <w:rsid w:val="00292DB7"/>
    <w:rsid w:val="002955EB"/>
    <w:rsid w:val="00297091"/>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0524"/>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42"/>
    <w:rsid w:val="00317486"/>
    <w:rsid w:val="00321A9C"/>
    <w:rsid w:val="0032202E"/>
    <w:rsid w:val="003227DC"/>
    <w:rsid w:val="00322CD8"/>
    <w:rsid w:val="0032340C"/>
    <w:rsid w:val="00323A63"/>
    <w:rsid w:val="0032488C"/>
    <w:rsid w:val="003248CC"/>
    <w:rsid w:val="00324C59"/>
    <w:rsid w:val="00324FE8"/>
    <w:rsid w:val="0032511F"/>
    <w:rsid w:val="0032582E"/>
    <w:rsid w:val="003270EC"/>
    <w:rsid w:val="0032718E"/>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4185"/>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D2C"/>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577"/>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498"/>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80"/>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35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2F4A"/>
    <w:rsid w:val="004D4269"/>
    <w:rsid w:val="004D5F59"/>
    <w:rsid w:val="004D69FE"/>
    <w:rsid w:val="004D7F57"/>
    <w:rsid w:val="004E02EB"/>
    <w:rsid w:val="004E1790"/>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00F"/>
    <w:rsid w:val="004F64C6"/>
    <w:rsid w:val="004F65A7"/>
    <w:rsid w:val="004F6695"/>
    <w:rsid w:val="004F768D"/>
    <w:rsid w:val="005000D8"/>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53BA"/>
    <w:rsid w:val="00536B09"/>
    <w:rsid w:val="00540556"/>
    <w:rsid w:val="0054237D"/>
    <w:rsid w:val="0054246C"/>
    <w:rsid w:val="00542A70"/>
    <w:rsid w:val="00543A58"/>
    <w:rsid w:val="00544956"/>
    <w:rsid w:val="00544D4F"/>
    <w:rsid w:val="00546D00"/>
    <w:rsid w:val="0054703E"/>
    <w:rsid w:val="00547BDA"/>
    <w:rsid w:val="00551607"/>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2D6C"/>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3994"/>
    <w:rsid w:val="006A4BAD"/>
    <w:rsid w:val="006A5161"/>
    <w:rsid w:val="006A5371"/>
    <w:rsid w:val="006A6183"/>
    <w:rsid w:val="006A7A9C"/>
    <w:rsid w:val="006A7BFC"/>
    <w:rsid w:val="006B00B9"/>
    <w:rsid w:val="006B09D7"/>
    <w:rsid w:val="006B1BA3"/>
    <w:rsid w:val="006B1F00"/>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08C1"/>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BF5"/>
    <w:rsid w:val="006E0DF8"/>
    <w:rsid w:val="006E1EFF"/>
    <w:rsid w:val="006E5077"/>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0062"/>
    <w:rsid w:val="007410EC"/>
    <w:rsid w:val="00741C7B"/>
    <w:rsid w:val="007421D2"/>
    <w:rsid w:val="007427C1"/>
    <w:rsid w:val="00742DFA"/>
    <w:rsid w:val="00743592"/>
    <w:rsid w:val="00743B9A"/>
    <w:rsid w:val="007466AB"/>
    <w:rsid w:val="00747611"/>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4809"/>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6F6"/>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5447"/>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032A"/>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8A9"/>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1C98"/>
    <w:rsid w:val="0094259C"/>
    <w:rsid w:val="009453AE"/>
    <w:rsid w:val="00945BF3"/>
    <w:rsid w:val="00945E2A"/>
    <w:rsid w:val="009463D1"/>
    <w:rsid w:val="00947552"/>
    <w:rsid w:val="00947DDE"/>
    <w:rsid w:val="00955313"/>
    <w:rsid w:val="00955D7C"/>
    <w:rsid w:val="00955DF5"/>
    <w:rsid w:val="009567F2"/>
    <w:rsid w:val="00956C13"/>
    <w:rsid w:val="009600D7"/>
    <w:rsid w:val="00960C97"/>
    <w:rsid w:val="009618A6"/>
    <w:rsid w:val="00961D6B"/>
    <w:rsid w:val="00961DC9"/>
    <w:rsid w:val="00962EB6"/>
    <w:rsid w:val="00963CE7"/>
    <w:rsid w:val="00964568"/>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26CC"/>
    <w:rsid w:val="009F3E31"/>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5980"/>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87F12"/>
    <w:rsid w:val="00A9084A"/>
    <w:rsid w:val="00A91DD7"/>
    <w:rsid w:val="00A9231E"/>
    <w:rsid w:val="00A92806"/>
    <w:rsid w:val="00A929A5"/>
    <w:rsid w:val="00A92C93"/>
    <w:rsid w:val="00A92D18"/>
    <w:rsid w:val="00A94409"/>
    <w:rsid w:val="00A94AE8"/>
    <w:rsid w:val="00A96247"/>
    <w:rsid w:val="00A964F8"/>
    <w:rsid w:val="00A971D2"/>
    <w:rsid w:val="00A97524"/>
    <w:rsid w:val="00AA02A2"/>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2E19"/>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3D66"/>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6DB0"/>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1D"/>
    <w:rsid w:val="00C844D4"/>
    <w:rsid w:val="00C86192"/>
    <w:rsid w:val="00C9089A"/>
    <w:rsid w:val="00C9106A"/>
    <w:rsid w:val="00C92F1E"/>
    <w:rsid w:val="00C95193"/>
    <w:rsid w:val="00C97110"/>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2E31"/>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568"/>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15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5F48"/>
    <w:rsid w:val="00D466D9"/>
    <w:rsid w:val="00D474E6"/>
    <w:rsid w:val="00D4798F"/>
    <w:rsid w:val="00D50162"/>
    <w:rsid w:val="00D51FA4"/>
    <w:rsid w:val="00D522E6"/>
    <w:rsid w:val="00D52F40"/>
    <w:rsid w:val="00D54D07"/>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401"/>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4CA6"/>
    <w:rsid w:val="00DE603B"/>
    <w:rsid w:val="00DE653C"/>
    <w:rsid w:val="00DE76CF"/>
    <w:rsid w:val="00DE7967"/>
    <w:rsid w:val="00DE7A0F"/>
    <w:rsid w:val="00DF0F29"/>
    <w:rsid w:val="00DF20FE"/>
    <w:rsid w:val="00DF26C3"/>
    <w:rsid w:val="00DF305A"/>
    <w:rsid w:val="00DF3394"/>
    <w:rsid w:val="00DF4285"/>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C6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31E"/>
    <w:rsid w:val="00EA0773"/>
    <w:rsid w:val="00EA1A09"/>
    <w:rsid w:val="00EA38A7"/>
    <w:rsid w:val="00EA3D7D"/>
    <w:rsid w:val="00EA51CD"/>
    <w:rsid w:val="00EA563A"/>
    <w:rsid w:val="00EA60FE"/>
    <w:rsid w:val="00EA64F2"/>
    <w:rsid w:val="00EA6B03"/>
    <w:rsid w:val="00EB0644"/>
    <w:rsid w:val="00EB10C6"/>
    <w:rsid w:val="00EB2508"/>
    <w:rsid w:val="00EB2DCE"/>
    <w:rsid w:val="00EB39BD"/>
    <w:rsid w:val="00EB4D76"/>
    <w:rsid w:val="00EB5D50"/>
    <w:rsid w:val="00EB66D1"/>
    <w:rsid w:val="00EB6CA9"/>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389F"/>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4B6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1E5"/>
    <w:rsid w:val="00F17BA0"/>
    <w:rsid w:val="00F17E9D"/>
    <w:rsid w:val="00F17EF9"/>
    <w:rsid w:val="00F202CE"/>
    <w:rsid w:val="00F2063E"/>
    <w:rsid w:val="00F226F5"/>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2333"/>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20E4"/>
    <w:rsid w:val="00FC3905"/>
    <w:rsid w:val="00FC46D1"/>
    <w:rsid w:val="00FC6925"/>
    <w:rsid w:val="00FC695A"/>
    <w:rsid w:val="00FC6B8F"/>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8.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48</Pages>
  <Words>6102</Words>
  <Characters>34788</Characters>
  <Application>Microsoft Office Word</Application>
  <DocSecurity>0</DocSecurity>
  <Lines>289</Lines>
  <Paragraphs>81</Paragraphs>
  <ScaleCrop>false</ScaleCrop>
  <Company>Microsoft</Company>
  <LinksUpToDate>false</LinksUpToDate>
  <CharactersWithSpaces>40809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178</cp:revision>
  <cp:lastPrinted>2021-11-24T02:17:00Z</cp:lastPrinted>
  <dcterms:created xsi:type="dcterms:W3CDTF">2022-06-08T07:59:00Z</dcterms:created>
  <dcterms:modified xsi:type="dcterms:W3CDTF">2022-09-20T07:09:00Z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